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293" w:rsidRDefault="00DB64EB" w:rsidP="0035533D">
      <w:pPr>
        <w:pStyle w:val="a3"/>
        <w:tabs>
          <w:tab w:val="left" w:pos="10065"/>
        </w:tabs>
        <w:spacing w:before="67" w:line="242" w:lineRule="auto"/>
        <w:ind w:left="2316" w:right="616" w:hanging="390"/>
        <w:jc w:val="center"/>
      </w:pPr>
      <w:r>
        <w:t>НЕТЕХНИЧЕСКОЕ</w:t>
      </w:r>
      <w:r>
        <w:rPr>
          <w:spacing w:val="-8"/>
        </w:rPr>
        <w:t xml:space="preserve"> </w:t>
      </w:r>
      <w:r>
        <w:t>РЕЗЮМЕ</w:t>
      </w:r>
    </w:p>
    <w:p w:rsidR="0035533D" w:rsidRDefault="0035533D" w:rsidP="0035533D">
      <w:pPr>
        <w:pStyle w:val="1"/>
        <w:tabs>
          <w:tab w:val="left" w:pos="10065"/>
        </w:tabs>
        <w:rPr>
          <w:spacing w:val="-2"/>
        </w:rPr>
      </w:pPr>
    </w:p>
    <w:p w:rsidR="0035533D" w:rsidRDefault="0035533D" w:rsidP="0035533D">
      <w:pPr>
        <w:shd w:val="clear" w:color="auto" w:fill="FFFFFF"/>
        <w:tabs>
          <w:tab w:val="left" w:pos="10065"/>
        </w:tabs>
        <w:adjustRightInd w:val="0"/>
        <w:rPr>
          <w:color w:val="000000"/>
          <w:sz w:val="26"/>
          <w:szCs w:val="26"/>
        </w:rPr>
      </w:pPr>
      <w:r>
        <w:rPr>
          <w:color w:val="000000"/>
          <w:sz w:val="26"/>
          <w:szCs w:val="26"/>
        </w:rPr>
        <w:t>Почтовый адрес</w:t>
      </w:r>
    </w:p>
    <w:p w:rsidR="00696B82" w:rsidRDefault="00696B82" w:rsidP="0035533D">
      <w:pPr>
        <w:shd w:val="clear" w:color="auto" w:fill="FFFFFF"/>
        <w:tabs>
          <w:tab w:val="left" w:pos="10065"/>
        </w:tabs>
        <w:adjustRightInd w:val="0"/>
        <w:rPr>
          <w:color w:val="000000"/>
          <w:sz w:val="26"/>
          <w:szCs w:val="26"/>
        </w:rPr>
      </w:pPr>
    </w:p>
    <w:p w:rsidR="00696B82" w:rsidRDefault="00696B82" w:rsidP="0035533D">
      <w:pPr>
        <w:shd w:val="clear" w:color="auto" w:fill="FFFFFF"/>
        <w:tabs>
          <w:tab w:val="left" w:pos="10065"/>
        </w:tabs>
        <w:adjustRightInd w:val="0"/>
        <w:rPr>
          <w:color w:val="000000"/>
          <w:sz w:val="26"/>
          <w:szCs w:val="26"/>
        </w:rPr>
      </w:pPr>
    </w:p>
    <w:tbl>
      <w:tblPr>
        <w:tblW w:w="10008" w:type="dxa"/>
        <w:tblLook w:val="01E0" w:firstRow="1" w:lastRow="1" w:firstColumn="1" w:lastColumn="1" w:noHBand="0" w:noVBand="0"/>
      </w:tblPr>
      <w:tblGrid>
        <w:gridCol w:w="1808"/>
        <w:gridCol w:w="8200"/>
      </w:tblGrid>
      <w:tr w:rsidR="00696B82" w:rsidRPr="002E5738" w:rsidTr="001019E6">
        <w:trPr>
          <w:trHeight w:val="80"/>
        </w:trPr>
        <w:tc>
          <w:tcPr>
            <w:tcW w:w="1808" w:type="dxa"/>
          </w:tcPr>
          <w:p w:rsidR="00696B82" w:rsidRPr="0006023A" w:rsidRDefault="00696B82" w:rsidP="001019E6">
            <w:pPr>
              <w:adjustRightInd w:val="0"/>
              <w:spacing w:line="360" w:lineRule="auto"/>
              <w:rPr>
                <w:sz w:val="26"/>
                <w:szCs w:val="26"/>
              </w:rPr>
            </w:pPr>
            <w:r w:rsidRPr="0006023A">
              <w:rPr>
                <w:b/>
                <w:bCs/>
                <w:i/>
                <w:iCs/>
                <w:color w:val="000000"/>
                <w:sz w:val="26"/>
                <w:szCs w:val="26"/>
              </w:rPr>
              <w:t>Город</w:t>
            </w:r>
          </w:p>
        </w:tc>
        <w:tc>
          <w:tcPr>
            <w:tcW w:w="8200" w:type="dxa"/>
          </w:tcPr>
          <w:p w:rsidR="00696B82" w:rsidRPr="0006023A" w:rsidRDefault="00696B82" w:rsidP="001019E6">
            <w:pPr>
              <w:adjustRightInd w:val="0"/>
              <w:spacing w:line="360" w:lineRule="auto"/>
              <w:rPr>
                <w:sz w:val="26"/>
                <w:szCs w:val="26"/>
              </w:rPr>
            </w:pPr>
            <w:proofErr w:type="spellStart"/>
            <w:r w:rsidRPr="0006023A">
              <w:rPr>
                <w:color w:val="000000"/>
                <w:sz w:val="26"/>
                <w:szCs w:val="26"/>
              </w:rPr>
              <w:t>Тараз</w:t>
            </w:r>
            <w:proofErr w:type="spellEnd"/>
          </w:p>
        </w:tc>
      </w:tr>
      <w:tr w:rsidR="00696B82" w:rsidRPr="002E5738" w:rsidTr="001019E6">
        <w:tc>
          <w:tcPr>
            <w:tcW w:w="1808" w:type="dxa"/>
          </w:tcPr>
          <w:p w:rsidR="00696B82" w:rsidRPr="0006023A" w:rsidRDefault="00696B82" w:rsidP="001019E6">
            <w:pPr>
              <w:adjustRightInd w:val="0"/>
              <w:spacing w:line="360" w:lineRule="auto"/>
              <w:rPr>
                <w:sz w:val="26"/>
                <w:szCs w:val="26"/>
              </w:rPr>
            </w:pPr>
            <w:r w:rsidRPr="0006023A">
              <w:rPr>
                <w:b/>
                <w:bCs/>
                <w:i/>
                <w:iCs/>
                <w:color w:val="000000"/>
                <w:sz w:val="26"/>
                <w:szCs w:val="26"/>
              </w:rPr>
              <w:t>Область</w:t>
            </w:r>
          </w:p>
        </w:tc>
        <w:tc>
          <w:tcPr>
            <w:tcW w:w="8200" w:type="dxa"/>
          </w:tcPr>
          <w:p w:rsidR="00696B82" w:rsidRPr="0006023A" w:rsidRDefault="00696B82" w:rsidP="001019E6">
            <w:pPr>
              <w:adjustRightInd w:val="0"/>
              <w:spacing w:line="360" w:lineRule="auto"/>
              <w:rPr>
                <w:sz w:val="26"/>
                <w:szCs w:val="26"/>
              </w:rPr>
            </w:pPr>
            <w:proofErr w:type="spellStart"/>
            <w:r w:rsidRPr="0006023A">
              <w:rPr>
                <w:color w:val="000000"/>
                <w:sz w:val="26"/>
                <w:szCs w:val="26"/>
              </w:rPr>
              <w:t>Жамбылская</w:t>
            </w:r>
            <w:proofErr w:type="spellEnd"/>
          </w:p>
        </w:tc>
      </w:tr>
      <w:tr w:rsidR="00696B82" w:rsidRPr="002E5738" w:rsidTr="001019E6">
        <w:trPr>
          <w:trHeight w:val="80"/>
        </w:trPr>
        <w:tc>
          <w:tcPr>
            <w:tcW w:w="1808" w:type="dxa"/>
          </w:tcPr>
          <w:p w:rsidR="00696B82" w:rsidRPr="0006023A" w:rsidRDefault="00696B82" w:rsidP="001019E6">
            <w:pPr>
              <w:adjustRightInd w:val="0"/>
              <w:spacing w:line="360" w:lineRule="auto"/>
              <w:rPr>
                <w:sz w:val="26"/>
                <w:szCs w:val="26"/>
              </w:rPr>
            </w:pPr>
            <w:r w:rsidRPr="0006023A">
              <w:rPr>
                <w:b/>
                <w:bCs/>
                <w:i/>
                <w:iCs/>
                <w:color w:val="000000"/>
                <w:sz w:val="26"/>
                <w:szCs w:val="26"/>
              </w:rPr>
              <w:t>Республика</w:t>
            </w:r>
          </w:p>
        </w:tc>
        <w:tc>
          <w:tcPr>
            <w:tcW w:w="8200" w:type="dxa"/>
          </w:tcPr>
          <w:p w:rsidR="00696B82" w:rsidRPr="0006023A" w:rsidRDefault="00696B82" w:rsidP="001019E6">
            <w:pPr>
              <w:adjustRightInd w:val="0"/>
              <w:spacing w:line="360" w:lineRule="auto"/>
              <w:rPr>
                <w:sz w:val="26"/>
                <w:szCs w:val="26"/>
              </w:rPr>
            </w:pPr>
            <w:r w:rsidRPr="0006023A">
              <w:rPr>
                <w:color w:val="000000"/>
                <w:sz w:val="26"/>
                <w:szCs w:val="26"/>
              </w:rPr>
              <w:t>Казахстан</w:t>
            </w:r>
          </w:p>
        </w:tc>
      </w:tr>
      <w:tr w:rsidR="00696B82" w:rsidRPr="002E5738" w:rsidTr="001019E6">
        <w:trPr>
          <w:trHeight w:val="299"/>
        </w:trPr>
        <w:tc>
          <w:tcPr>
            <w:tcW w:w="1808" w:type="dxa"/>
          </w:tcPr>
          <w:p w:rsidR="00696B82" w:rsidRPr="0006023A" w:rsidRDefault="00696B82" w:rsidP="001019E6">
            <w:pPr>
              <w:adjustRightInd w:val="0"/>
              <w:spacing w:line="360" w:lineRule="auto"/>
              <w:rPr>
                <w:sz w:val="26"/>
                <w:szCs w:val="26"/>
              </w:rPr>
            </w:pPr>
            <w:r w:rsidRPr="0006023A">
              <w:rPr>
                <w:b/>
                <w:bCs/>
                <w:i/>
                <w:iCs/>
                <w:color w:val="000000"/>
                <w:sz w:val="26"/>
                <w:szCs w:val="26"/>
              </w:rPr>
              <w:t>Предприятие</w:t>
            </w:r>
          </w:p>
        </w:tc>
        <w:tc>
          <w:tcPr>
            <w:tcW w:w="8200" w:type="dxa"/>
          </w:tcPr>
          <w:p w:rsidR="00696B82" w:rsidRPr="0006023A" w:rsidRDefault="00696B82" w:rsidP="001019E6">
            <w:pPr>
              <w:adjustRightInd w:val="0"/>
              <w:rPr>
                <w:sz w:val="26"/>
                <w:szCs w:val="26"/>
              </w:rPr>
            </w:pPr>
            <w:r w:rsidRPr="0006023A">
              <w:rPr>
                <w:color w:val="000000"/>
                <w:sz w:val="26"/>
                <w:szCs w:val="26"/>
              </w:rPr>
              <w:t>ИП «</w:t>
            </w:r>
            <w:proofErr w:type="spellStart"/>
            <w:r>
              <w:rPr>
                <w:color w:val="000000"/>
                <w:sz w:val="26"/>
                <w:szCs w:val="26"/>
              </w:rPr>
              <w:t>Шамахсутов</w:t>
            </w:r>
            <w:proofErr w:type="spellEnd"/>
            <w:r>
              <w:rPr>
                <w:color w:val="000000"/>
                <w:sz w:val="26"/>
                <w:szCs w:val="26"/>
              </w:rPr>
              <w:t xml:space="preserve"> Ш.Ш.</w:t>
            </w:r>
            <w:r w:rsidRPr="0006023A">
              <w:rPr>
                <w:color w:val="000000"/>
                <w:sz w:val="26"/>
                <w:szCs w:val="26"/>
              </w:rPr>
              <w:t>»</w:t>
            </w:r>
          </w:p>
        </w:tc>
      </w:tr>
      <w:tr w:rsidR="00696B82" w:rsidRPr="002E5738" w:rsidTr="001019E6">
        <w:trPr>
          <w:trHeight w:val="80"/>
        </w:trPr>
        <w:tc>
          <w:tcPr>
            <w:tcW w:w="1808" w:type="dxa"/>
          </w:tcPr>
          <w:p w:rsidR="00696B82" w:rsidRPr="0006023A" w:rsidRDefault="00696B82" w:rsidP="001019E6">
            <w:pPr>
              <w:adjustRightInd w:val="0"/>
              <w:spacing w:line="360" w:lineRule="auto"/>
              <w:rPr>
                <w:b/>
                <w:bCs/>
                <w:i/>
                <w:iCs/>
                <w:color w:val="000000"/>
                <w:sz w:val="26"/>
                <w:szCs w:val="26"/>
              </w:rPr>
            </w:pPr>
            <w:r w:rsidRPr="0006023A">
              <w:rPr>
                <w:b/>
                <w:bCs/>
                <w:i/>
                <w:iCs/>
                <w:color w:val="000000"/>
                <w:sz w:val="26"/>
                <w:szCs w:val="26"/>
              </w:rPr>
              <w:t>Адрес</w:t>
            </w:r>
          </w:p>
        </w:tc>
        <w:tc>
          <w:tcPr>
            <w:tcW w:w="8200" w:type="dxa"/>
          </w:tcPr>
          <w:p w:rsidR="00696B82" w:rsidRPr="007F1593" w:rsidRDefault="00696B82" w:rsidP="001019E6">
            <w:pPr>
              <w:pStyle w:val="a7"/>
              <w:widowControl w:val="0"/>
              <w:spacing w:line="360" w:lineRule="auto"/>
              <w:jc w:val="both"/>
              <w:rPr>
                <w:rFonts w:ascii="Times New Roman" w:hAnsi="Times New Roman"/>
                <w:sz w:val="26"/>
                <w:szCs w:val="26"/>
              </w:rPr>
            </w:pPr>
            <w:r w:rsidRPr="007F1593">
              <w:rPr>
                <w:rFonts w:ascii="Times New Roman" w:hAnsi="Times New Roman"/>
                <w:sz w:val="26"/>
                <w:szCs w:val="26"/>
              </w:rPr>
              <w:t>УЛИЦА Декабристов, дом № 63А</w:t>
            </w:r>
          </w:p>
        </w:tc>
      </w:tr>
      <w:tr w:rsidR="00696B82" w:rsidRPr="00AB4047" w:rsidTr="001019E6">
        <w:trPr>
          <w:trHeight w:val="80"/>
        </w:trPr>
        <w:tc>
          <w:tcPr>
            <w:tcW w:w="1808" w:type="dxa"/>
          </w:tcPr>
          <w:p w:rsidR="00696B82" w:rsidRPr="0006023A" w:rsidRDefault="00696B82" w:rsidP="001019E6">
            <w:pPr>
              <w:adjustRightInd w:val="0"/>
              <w:spacing w:line="360" w:lineRule="auto"/>
              <w:rPr>
                <w:b/>
                <w:bCs/>
                <w:i/>
                <w:iCs/>
                <w:color w:val="000000"/>
                <w:sz w:val="26"/>
                <w:szCs w:val="26"/>
              </w:rPr>
            </w:pPr>
            <w:r w:rsidRPr="0006023A">
              <w:rPr>
                <w:b/>
                <w:bCs/>
                <w:i/>
                <w:iCs/>
                <w:color w:val="000000"/>
                <w:sz w:val="26"/>
                <w:szCs w:val="26"/>
              </w:rPr>
              <w:t>ИИН</w:t>
            </w:r>
          </w:p>
        </w:tc>
        <w:tc>
          <w:tcPr>
            <w:tcW w:w="8200" w:type="dxa"/>
          </w:tcPr>
          <w:p w:rsidR="00696B82" w:rsidRPr="007F1593" w:rsidRDefault="00696B82" w:rsidP="001019E6">
            <w:pPr>
              <w:pStyle w:val="a7"/>
              <w:widowControl w:val="0"/>
              <w:spacing w:line="360" w:lineRule="auto"/>
              <w:jc w:val="both"/>
              <w:rPr>
                <w:rFonts w:ascii="Times New Roman" w:hAnsi="Times New Roman"/>
                <w:sz w:val="26"/>
                <w:szCs w:val="26"/>
              </w:rPr>
            </w:pPr>
            <w:r w:rsidRPr="007F1593">
              <w:rPr>
                <w:rFonts w:ascii="Times New Roman" w:hAnsi="Times New Roman"/>
                <w:sz w:val="26"/>
                <w:szCs w:val="26"/>
              </w:rPr>
              <w:t>921202302178</w:t>
            </w:r>
          </w:p>
        </w:tc>
      </w:tr>
    </w:tbl>
    <w:p w:rsidR="00696B82" w:rsidRDefault="00696B82" w:rsidP="0035533D">
      <w:pPr>
        <w:shd w:val="clear" w:color="auto" w:fill="FFFFFF"/>
        <w:tabs>
          <w:tab w:val="left" w:pos="10065"/>
        </w:tabs>
        <w:adjustRightInd w:val="0"/>
        <w:rPr>
          <w:color w:val="000000"/>
          <w:sz w:val="26"/>
          <w:szCs w:val="26"/>
        </w:rPr>
      </w:pPr>
    </w:p>
    <w:p w:rsidR="00696B82" w:rsidRDefault="00696B82" w:rsidP="00696B82">
      <w:pPr>
        <w:pStyle w:val="a7"/>
        <w:widowControl w:val="0"/>
        <w:spacing w:line="360" w:lineRule="auto"/>
        <w:ind w:firstLine="540"/>
        <w:jc w:val="both"/>
        <w:rPr>
          <w:rFonts w:ascii="Times New Roman" w:hAnsi="Times New Roman"/>
          <w:sz w:val="26"/>
          <w:szCs w:val="26"/>
        </w:rPr>
      </w:pPr>
      <w:r>
        <w:rPr>
          <w:rFonts w:ascii="Times New Roman" w:hAnsi="Times New Roman"/>
          <w:sz w:val="26"/>
          <w:szCs w:val="26"/>
        </w:rPr>
        <w:t xml:space="preserve">Кирпичный завод расположен по адресу: </w:t>
      </w:r>
      <w:proofErr w:type="spellStart"/>
      <w:r>
        <w:rPr>
          <w:rFonts w:ascii="Times New Roman" w:hAnsi="Times New Roman"/>
          <w:sz w:val="26"/>
          <w:szCs w:val="26"/>
        </w:rPr>
        <w:t>Жамбылская</w:t>
      </w:r>
      <w:proofErr w:type="spellEnd"/>
      <w:r>
        <w:rPr>
          <w:rFonts w:ascii="Times New Roman" w:hAnsi="Times New Roman"/>
          <w:sz w:val="26"/>
          <w:szCs w:val="26"/>
        </w:rPr>
        <w:t xml:space="preserve"> область, </w:t>
      </w:r>
      <w:proofErr w:type="spellStart"/>
      <w:r>
        <w:rPr>
          <w:rFonts w:ascii="Times New Roman" w:hAnsi="Times New Roman"/>
          <w:sz w:val="26"/>
          <w:szCs w:val="26"/>
        </w:rPr>
        <w:t>Жамбылский</w:t>
      </w:r>
      <w:proofErr w:type="spellEnd"/>
      <w:r>
        <w:rPr>
          <w:rFonts w:ascii="Times New Roman" w:hAnsi="Times New Roman"/>
          <w:sz w:val="26"/>
          <w:szCs w:val="26"/>
        </w:rPr>
        <w:t xml:space="preserve"> район, </w:t>
      </w:r>
      <w:proofErr w:type="spellStart"/>
      <w:r>
        <w:rPr>
          <w:rFonts w:ascii="Times New Roman" w:hAnsi="Times New Roman"/>
          <w:sz w:val="26"/>
          <w:szCs w:val="26"/>
        </w:rPr>
        <w:t>Кызылкайнарский</w:t>
      </w:r>
      <w:proofErr w:type="spellEnd"/>
      <w:r>
        <w:rPr>
          <w:rFonts w:ascii="Times New Roman" w:hAnsi="Times New Roman"/>
          <w:sz w:val="26"/>
          <w:szCs w:val="26"/>
        </w:rPr>
        <w:t xml:space="preserve"> аульный округ на территории ЗЗ «</w:t>
      </w:r>
      <w:proofErr w:type="spellStart"/>
      <w:r>
        <w:rPr>
          <w:rFonts w:ascii="Times New Roman" w:hAnsi="Times New Roman"/>
          <w:sz w:val="26"/>
          <w:szCs w:val="26"/>
        </w:rPr>
        <w:t>Жасоркен</w:t>
      </w:r>
      <w:proofErr w:type="spellEnd"/>
      <w:r>
        <w:rPr>
          <w:rFonts w:ascii="Times New Roman" w:hAnsi="Times New Roman"/>
          <w:sz w:val="26"/>
          <w:szCs w:val="26"/>
        </w:rPr>
        <w:t xml:space="preserve">» из земель к/х Р. </w:t>
      </w:r>
      <w:proofErr w:type="spellStart"/>
      <w:r>
        <w:rPr>
          <w:rFonts w:ascii="Times New Roman" w:hAnsi="Times New Roman"/>
          <w:sz w:val="26"/>
          <w:szCs w:val="26"/>
        </w:rPr>
        <w:t>Мыркалыкова</w:t>
      </w:r>
      <w:proofErr w:type="spellEnd"/>
      <w:r>
        <w:rPr>
          <w:rFonts w:ascii="Times New Roman" w:hAnsi="Times New Roman"/>
          <w:sz w:val="26"/>
          <w:szCs w:val="26"/>
        </w:rPr>
        <w:t>.</w:t>
      </w:r>
    </w:p>
    <w:p w:rsidR="00696B82" w:rsidRDefault="00696B82" w:rsidP="00696B82">
      <w:pPr>
        <w:pStyle w:val="a7"/>
        <w:widowControl w:val="0"/>
        <w:spacing w:line="360" w:lineRule="auto"/>
        <w:ind w:firstLine="540"/>
        <w:jc w:val="both"/>
        <w:rPr>
          <w:rFonts w:ascii="Times New Roman" w:hAnsi="Times New Roman"/>
          <w:sz w:val="26"/>
          <w:szCs w:val="26"/>
        </w:rPr>
      </w:pPr>
      <w:r>
        <w:rPr>
          <w:rFonts w:ascii="Times New Roman" w:hAnsi="Times New Roman"/>
          <w:sz w:val="26"/>
          <w:szCs w:val="26"/>
        </w:rPr>
        <w:t xml:space="preserve">Кирпичный </w:t>
      </w:r>
      <w:proofErr w:type="spellStart"/>
      <w:r>
        <w:rPr>
          <w:rFonts w:ascii="Times New Roman" w:hAnsi="Times New Roman"/>
          <w:sz w:val="26"/>
          <w:szCs w:val="26"/>
        </w:rPr>
        <w:t>заволд</w:t>
      </w:r>
      <w:proofErr w:type="spellEnd"/>
      <w:r>
        <w:rPr>
          <w:rFonts w:ascii="Times New Roman" w:hAnsi="Times New Roman"/>
          <w:sz w:val="26"/>
          <w:szCs w:val="26"/>
        </w:rPr>
        <w:t xml:space="preserve"> расположен в </w:t>
      </w:r>
      <w:proofErr w:type="spellStart"/>
      <w:r>
        <w:rPr>
          <w:rFonts w:ascii="Times New Roman" w:hAnsi="Times New Roman"/>
          <w:sz w:val="26"/>
          <w:szCs w:val="26"/>
        </w:rPr>
        <w:t>гоной</w:t>
      </w:r>
      <w:proofErr w:type="spellEnd"/>
      <w:r>
        <w:rPr>
          <w:rFonts w:ascii="Times New Roman" w:hAnsi="Times New Roman"/>
          <w:sz w:val="26"/>
          <w:szCs w:val="26"/>
        </w:rPr>
        <w:t xml:space="preserve"> местности, на западной стороне</w:t>
      </w:r>
    </w:p>
    <w:p w:rsidR="00696B82" w:rsidRDefault="00696B82" w:rsidP="00696B82">
      <w:pPr>
        <w:pStyle w:val="a7"/>
        <w:suppressAutoHyphens/>
        <w:spacing w:line="360" w:lineRule="auto"/>
        <w:ind w:firstLine="540"/>
        <w:jc w:val="both"/>
        <w:rPr>
          <w:rFonts w:ascii="Times New Roman" w:hAnsi="Times New Roman"/>
          <w:sz w:val="26"/>
          <w:szCs w:val="26"/>
        </w:rPr>
      </w:pPr>
      <w:r>
        <w:rPr>
          <w:rFonts w:ascii="Times New Roman" w:hAnsi="Times New Roman"/>
          <w:sz w:val="26"/>
          <w:szCs w:val="26"/>
        </w:rPr>
        <w:t>Территория кирпичного завода разделена условно на зоны:</w:t>
      </w:r>
    </w:p>
    <w:p w:rsidR="00696B82" w:rsidRDefault="00696B82" w:rsidP="00696B82">
      <w:pPr>
        <w:pStyle w:val="a7"/>
        <w:numPr>
          <w:ilvl w:val="0"/>
          <w:numId w:val="12"/>
        </w:numPr>
        <w:suppressAutoHyphens/>
        <w:spacing w:line="360" w:lineRule="auto"/>
        <w:jc w:val="both"/>
        <w:rPr>
          <w:rFonts w:ascii="Times New Roman" w:hAnsi="Times New Roman"/>
          <w:sz w:val="26"/>
          <w:szCs w:val="26"/>
        </w:rPr>
      </w:pPr>
      <w:r>
        <w:rPr>
          <w:rFonts w:ascii="Times New Roman" w:hAnsi="Times New Roman"/>
          <w:sz w:val="26"/>
          <w:szCs w:val="26"/>
        </w:rPr>
        <w:t>производственную;</w:t>
      </w:r>
    </w:p>
    <w:p w:rsidR="00696B82" w:rsidRDefault="00696B82" w:rsidP="00696B82">
      <w:pPr>
        <w:pStyle w:val="a7"/>
        <w:numPr>
          <w:ilvl w:val="0"/>
          <w:numId w:val="12"/>
        </w:numPr>
        <w:suppressAutoHyphens/>
        <w:spacing w:line="360" w:lineRule="auto"/>
        <w:jc w:val="both"/>
        <w:rPr>
          <w:rFonts w:ascii="Times New Roman" w:hAnsi="Times New Roman"/>
          <w:sz w:val="26"/>
          <w:szCs w:val="26"/>
        </w:rPr>
      </w:pPr>
      <w:r>
        <w:rPr>
          <w:rFonts w:ascii="Times New Roman" w:hAnsi="Times New Roman"/>
          <w:sz w:val="26"/>
          <w:szCs w:val="26"/>
        </w:rPr>
        <w:t>административно-бытовую;</w:t>
      </w:r>
    </w:p>
    <w:p w:rsidR="00696B82" w:rsidRDefault="00696B82" w:rsidP="00696B82">
      <w:pPr>
        <w:pStyle w:val="a7"/>
        <w:numPr>
          <w:ilvl w:val="0"/>
          <w:numId w:val="12"/>
        </w:numPr>
        <w:suppressAutoHyphens/>
        <w:spacing w:line="360" w:lineRule="auto"/>
        <w:jc w:val="both"/>
        <w:rPr>
          <w:rFonts w:ascii="Times New Roman" w:hAnsi="Times New Roman"/>
          <w:sz w:val="26"/>
          <w:szCs w:val="26"/>
        </w:rPr>
      </w:pPr>
      <w:r>
        <w:rPr>
          <w:rFonts w:ascii="Times New Roman" w:hAnsi="Times New Roman"/>
          <w:sz w:val="26"/>
          <w:szCs w:val="26"/>
        </w:rPr>
        <w:t>машинный двор.</w:t>
      </w:r>
    </w:p>
    <w:p w:rsidR="00696B82" w:rsidRDefault="00696B82" w:rsidP="00696B82">
      <w:pPr>
        <w:pStyle w:val="a7"/>
        <w:widowControl w:val="0"/>
        <w:suppressAutoHyphens/>
        <w:spacing w:line="360" w:lineRule="auto"/>
        <w:ind w:firstLine="539"/>
        <w:jc w:val="both"/>
        <w:rPr>
          <w:rFonts w:ascii="Times New Roman" w:hAnsi="Times New Roman"/>
          <w:sz w:val="26"/>
          <w:szCs w:val="26"/>
        </w:rPr>
      </w:pPr>
      <w:r>
        <w:rPr>
          <w:rFonts w:ascii="Times New Roman" w:hAnsi="Times New Roman"/>
          <w:sz w:val="26"/>
          <w:szCs w:val="26"/>
        </w:rPr>
        <w:t>В производственной зоне расположена линия по производству кирпича, в состав которой входит набор оборудования по приему, переработке и формированию кирпича. Сушка кирпича производится на специально отведенной площадке открытого типа. Обжиг кирпича осуществляется в 4- х печах. Объем одной печи 48 м3.</w:t>
      </w:r>
    </w:p>
    <w:p w:rsidR="00696B82" w:rsidRDefault="00696B82" w:rsidP="00696B82">
      <w:pPr>
        <w:pStyle w:val="a7"/>
        <w:suppressAutoHyphens/>
        <w:spacing w:line="360" w:lineRule="auto"/>
        <w:ind w:firstLine="540"/>
        <w:jc w:val="both"/>
        <w:rPr>
          <w:rFonts w:ascii="Times New Roman" w:hAnsi="Times New Roman"/>
          <w:sz w:val="26"/>
          <w:szCs w:val="26"/>
        </w:rPr>
      </w:pPr>
      <w:r>
        <w:rPr>
          <w:rFonts w:ascii="Times New Roman" w:hAnsi="Times New Roman"/>
          <w:sz w:val="26"/>
          <w:szCs w:val="26"/>
        </w:rPr>
        <w:t>Кирпич керамический пластического прессования изготавливается из чистого легкоплавкого суглинка без добавок.</w:t>
      </w:r>
    </w:p>
    <w:p w:rsidR="00696B82" w:rsidRDefault="00696B82" w:rsidP="00696B82">
      <w:pPr>
        <w:pStyle w:val="a7"/>
        <w:suppressAutoHyphens/>
        <w:spacing w:line="360" w:lineRule="auto"/>
        <w:ind w:firstLine="540"/>
        <w:jc w:val="both"/>
        <w:rPr>
          <w:rFonts w:ascii="Times New Roman" w:hAnsi="Times New Roman"/>
          <w:sz w:val="26"/>
          <w:szCs w:val="26"/>
        </w:rPr>
      </w:pPr>
      <w:r w:rsidRPr="000B2765">
        <w:rPr>
          <w:rFonts w:ascii="Times New Roman" w:hAnsi="Times New Roman"/>
          <w:sz w:val="26"/>
          <w:szCs w:val="26"/>
        </w:rPr>
        <w:t xml:space="preserve">С </w:t>
      </w:r>
      <w:r>
        <w:rPr>
          <w:rFonts w:ascii="Times New Roman" w:hAnsi="Times New Roman"/>
          <w:sz w:val="26"/>
          <w:szCs w:val="26"/>
        </w:rPr>
        <w:t>южной</w:t>
      </w:r>
      <w:r w:rsidRPr="000B2765">
        <w:rPr>
          <w:rFonts w:ascii="Times New Roman" w:hAnsi="Times New Roman"/>
          <w:sz w:val="26"/>
          <w:szCs w:val="26"/>
        </w:rPr>
        <w:t xml:space="preserve"> стороны </w:t>
      </w:r>
      <w:r>
        <w:rPr>
          <w:rFonts w:ascii="Times New Roman" w:hAnsi="Times New Roman"/>
          <w:sz w:val="26"/>
          <w:szCs w:val="26"/>
        </w:rPr>
        <w:t>кирпичного завода ведется разработка</w:t>
      </w:r>
      <w:r w:rsidRPr="000B2765">
        <w:rPr>
          <w:rFonts w:ascii="Times New Roman" w:hAnsi="Times New Roman"/>
          <w:sz w:val="26"/>
          <w:szCs w:val="26"/>
        </w:rPr>
        <w:t xml:space="preserve"> карьера по добыче </w:t>
      </w:r>
      <w:r>
        <w:rPr>
          <w:rFonts w:ascii="Times New Roman" w:hAnsi="Times New Roman"/>
          <w:sz w:val="26"/>
          <w:szCs w:val="26"/>
        </w:rPr>
        <w:t xml:space="preserve">суглинка </w:t>
      </w:r>
      <w:proofErr w:type="spellStart"/>
      <w:r>
        <w:rPr>
          <w:rFonts w:ascii="Times New Roman" w:hAnsi="Times New Roman"/>
          <w:sz w:val="26"/>
          <w:szCs w:val="26"/>
        </w:rPr>
        <w:t>Бостандыкского</w:t>
      </w:r>
      <w:proofErr w:type="spellEnd"/>
      <w:r>
        <w:rPr>
          <w:rFonts w:ascii="Times New Roman" w:hAnsi="Times New Roman"/>
          <w:sz w:val="26"/>
          <w:szCs w:val="26"/>
        </w:rPr>
        <w:t xml:space="preserve"> месторождения</w:t>
      </w:r>
      <w:r w:rsidRPr="000B2765">
        <w:rPr>
          <w:rFonts w:ascii="Times New Roman" w:hAnsi="Times New Roman"/>
          <w:sz w:val="26"/>
          <w:szCs w:val="26"/>
        </w:rPr>
        <w:t>.</w:t>
      </w:r>
      <w:r>
        <w:rPr>
          <w:rFonts w:ascii="Times New Roman" w:hAnsi="Times New Roman"/>
          <w:sz w:val="26"/>
          <w:szCs w:val="26"/>
        </w:rPr>
        <w:t xml:space="preserve"> Срезанные пласты сырья продвигаются скрепером к приемному бункеру камерного питателя. Питатель равномерно распределяет поступающую глину и дозировано направляет ее с помощью ленточного конвейера на смеситель СМ-696., куда подеется вода для </w:t>
      </w:r>
      <w:proofErr w:type="spellStart"/>
      <w:r>
        <w:rPr>
          <w:rFonts w:ascii="Times New Roman" w:hAnsi="Times New Roman"/>
          <w:sz w:val="26"/>
          <w:szCs w:val="26"/>
        </w:rPr>
        <w:t>доувлажнения</w:t>
      </w:r>
      <w:proofErr w:type="spellEnd"/>
      <w:r>
        <w:rPr>
          <w:rFonts w:ascii="Times New Roman" w:hAnsi="Times New Roman"/>
          <w:sz w:val="26"/>
          <w:szCs w:val="26"/>
        </w:rPr>
        <w:t xml:space="preserve"> сырья. В днище корпуса предусмотрен люк для выгрузки массы. Масса выгружается на ленту транспортера и подается на пресс, где уплотняется и равномерно выходит из мундштука в виде непрерывного глиняного бруса. Затем брус разрезается автоматом резчиком лучкового типа на отрезки определенной длины и струнным резчиком разрезается на кирпичи. </w:t>
      </w:r>
    </w:p>
    <w:p w:rsidR="00696B82" w:rsidRDefault="00696B82" w:rsidP="00696B82">
      <w:pPr>
        <w:pStyle w:val="a7"/>
        <w:suppressAutoHyphens/>
        <w:spacing w:line="360" w:lineRule="auto"/>
        <w:ind w:firstLine="540"/>
        <w:jc w:val="both"/>
        <w:rPr>
          <w:rFonts w:ascii="Times New Roman" w:hAnsi="Times New Roman"/>
          <w:sz w:val="26"/>
          <w:szCs w:val="26"/>
        </w:rPr>
      </w:pPr>
      <w:r>
        <w:rPr>
          <w:rFonts w:ascii="Times New Roman" w:hAnsi="Times New Roman"/>
          <w:sz w:val="26"/>
          <w:szCs w:val="26"/>
        </w:rPr>
        <w:lastRenderedPageBreak/>
        <w:t xml:space="preserve">Брак формовки с помощью ленточного транспортера возвращается на технологическую линию в смеситель-глиномешалку. Отформованные изделия транспортируются на сушку. </w:t>
      </w:r>
    </w:p>
    <w:p w:rsidR="00696B82" w:rsidRDefault="00696B82" w:rsidP="00696B82">
      <w:pPr>
        <w:pStyle w:val="a7"/>
        <w:suppressAutoHyphens/>
        <w:spacing w:line="360" w:lineRule="auto"/>
        <w:ind w:firstLine="540"/>
        <w:jc w:val="both"/>
        <w:rPr>
          <w:rFonts w:ascii="Times New Roman" w:hAnsi="Times New Roman"/>
          <w:sz w:val="26"/>
          <w:szCs w:val="26"/>
        </w:rPr>
      </w:pPr>
      <w:r>
        <w:rPr>
          <w:rFonts w:ascii="Times New Roman" w:hAnsi="Times New Roman"/>
          <w:sz w:val="26"/>
          <w:szCs w:val="26"/>
        </w:rPr>
        <w:t>Высушенные заготовки обжигаются в печах. Объем одной печи 48 м3. На площадке может работать до 4 – печей одновременно.</w:t>
      </w:r>
    </w:p>
    <w:p w:rsidR="00696B82" w:rsidRDefault="00696B82" w:rsidP="00696B82">
      <w:pPr>
        <w:pStyle w:val="a7"/>
        <w:widowControl w:val="0"/>
        <w:suppressAutoHyphens/>
        <w:spacing w:line="360" w:lineRule="auto"/>
        <w:ind w:firstLine="539"/>
        <w:jc w:val="both"/>
        <w:rPr>
          <w:rFonts w:ascii="Times New Roman" w:hAnsi="Times New Roman"/>
          <w:sz w:val="26"/>
          <w:szCs w:val="26"/>
        </w:rPr>
      </w:pPr>
      <w:r>
        <w:rPr>
          <w:rFonts w:ascii="Times New Roman" w:hAnsi="Times New Roman"/>
          <w:sz w:val="26"/>
          <w:szCs w:val="26"/>
        </w:rPr>
        <w:t xml:space="preserve">После охлаждения кирпича, готовая продукция складируется на складе до его реализации. </w:t>
      </w:r>
    </w:p>
    <w:p w:rsidR="00696B82" w:rsidRPr="00661238" w:rsidRDefault="00696B82" w:rsidP="00696B82">
      <w:pPr>
        <w:pStyle w:val="a7"/>
        <w:widowControl w:val="0"/>
        <w:suppressAutoHyphens/>
        <w:spacing w:line="360" w:lineRule="auto"/>
        <w:ind w:firstLine="539"/>
        <w:jc w:val="both"/>
        <w:rPr>
          <w:rFonts w:ascii="Times New Roman" w:hAnsi="Times New Roman"/>
          <w:b/>
          <w:i/>
          <w:sz w:val="26"/>
          <w:szCs w:val="26"/>
        </w:rPr>
      </w:pPr>
      <w:r w:rsidRPr="00661238">
        <w:rPr>
          <w:rFonts w:ascii="Times New Roman" w:hAnsi="Times New Roman"/>
          <w:b/>
          <w:i/>
          <w:sz w:val="26"/>
          <w:szCs w:val="26"/>
        </w:rPr>
        <w:t>Административно-бытовая зона</w:t>
      </w:r>
    </w:p>
    <w:p w:rsidR="00696B82" w:rsidRDefault="00696B82" w:rsidP="00696B82">
      <w:pPr>
        <w:pStyle w:val="a7"/>
        <w:widowControl w:val="0"/>
        <w:suppressAutoHyphens/>
        <w:spacing w:line="360" w:lineRule="auto"/>
        <w:ind w:firstLine="539"/>
        <w:jc w:val="both"/>
        <w:rPr>
          <w:rFonts w:ascii="Times New Roman" w:hAnsi="Times New Roman"/>
          <w:sz w:val="26"/>
          <w:szCs w:val="26"/>
        </w:rPr>
      </w:pPr>
      <w:r>
        <w:rPr>
          <w:rFonts w:ascii="Times New Roman" w:hAnsi="Times New Roman"/>
          <w:sz w:val="26"/>
          <w:szCs w:val="26"/>
        </w:rPr>
        <w:t xml:space="preserve">Административно-бытовая зона включает в себя административное здание. На машинном дворе стоянка для собственной строительной техники и </w:t>
      </w:r>
      <w:proofErr w:type="gramStart"/>
      <w:r>
        <w:rPr>
          <w:rFonts w:ascii="Times New Roman" w:hAnsi="Times New Roman"/>
          <w:sz w:val="26"/>
          <w:szCs w:val="26"/>
        </w:rPr>
        <w:t>РММ,  площадка</w:t>
      </w:r>
      <w:proofErr w:type="gramEnd"/>
      <w:r>
        <w:rPr>
          <w:rFonts w:ascii="Times New Roman" w:hAnsi="Times New Roman"/>
          <w:sz w:val="26"/>
          <w:szCs w:val="26"/>
        </w:rPr>
        <w:t xml:space="preserve"> для автотранспорта с твердым покрытием. </w:t>
      </w:r>
    </w:p>
    <w:p w:rsidR="00696B82" w:rsidRPr="00903A00" w:rsidRDefault="00696B82" w:rsidP="00696B82">
      <w:pPr>
        <w:suppressAutoHyphens/>
        <w:spacing w:line="360" w:lineRule="auto"/>
        <w:ind w:firstLine="567"/>
        <w:jc w:val="both"/>
        <w:rPr>
          <w:sz w:val="26"/>
          <w:szCs w:val="26"/>
        </w:rPr>
      </w:pPr>
      <w:r w:rsidRPr="00D876F7">
        <w:rPr>
          <w:sz w:val="26"/>
          <w:szCs w:val="26"/>
        </w:rPr>
        <w:t>Район расположения объекта характеризуется резко-континентальным климатом. Своеобразие климата района обусловлено географическим положением в центральной части Евразийского материка, удаленностью от океанов и морей, близостью пустыни и крупных горных массивов. Климатической особенностью района являются условия турбулентного обмена, препятствующие развитию застойных явлений, что обуславливается невысокой динамикой атмосферы южного региона.</w:t>
      </w:r>
      <w:r>
        <w:rPr>
          <w:sz w:val="26"/>
          <w:szCs w:val="26"/>
        </w:rPr>
        <w:t xml:space="preserve"> </w:t>
      </w:r>
      <w:r w:rsidRPr="00903A00">
        <w:rPr>
          <w:sz w:val="26"/>
          <w:szCs w:val="26"/>
        </w:rPr>
        <w:t>Согласно карт</w:t>
      </w:r>
      <w:r>
        <w:rPr>
          <w:sz w:val="26"/>
          <w:szCs w:val="26"/>
        </w:rPr>
        <w:t>ам</w:t>
      </w:r>
      <w:r w:rsidRPr="00903A00">
        <w:rPr>
          <w:sz w:val="26"/>
          <w:szCs w:val="26"/>
        </w:rPr>
        <w:t xml:space="preserve"> климатического районирования для строительства </w:t>
      </w:r>
      <w:proofErr w:type="gramStart"/>
      <w:r w:rsidRPr="00903A00">
        <w:rPr>
          <w:sz w:val="26"/>
          <w:szCs w:val="26"/>
        </w:rPr>
        <w:t>этот  климатический</w:t>
      </w:r>
      <w:proofErr w:type="gramEnd"/>
      <w:r w:rsidRPr="00903A00">
        <w:rPr>
          <w:sz w:val="26"/>
          <w:szCs w:val="26"/>
        </w:rPr>
        <w:t xml:space="preserve">  район относится к категории III В.</w:t>
      </w:r>
    </w:p>
    <w:p w:rsidR="0035533D" w:rsidRDefault="0035533D" w:rsidP="0035533D">
      <w:pPr>
        <w:pStyle w:val="1"/>
        <w:tabs>
          <w:tab w:val="left" w:pos="10065"/>
        </w:tabs>
        <w:rPr>
          <w:spacing w:val="-2"/>
        </w:rPr>
      </w:pPr>
    </w:p>
    <w:p w:rsidR="0035533D" w:rsidRDefault="0035533D" w:rsidP="0035533D">
      <w:pPr>
        <w:pStyle w:val="1"/>
        <w:tabs>
          <w:tab w:val="left" w:pos="10065"/>
        </w:tabs>
        <w:rPr>
          <w:spacing w:val="-2"/>
        </w:rPr>
      </w:pPr>
    </w:p>
    <w:p w:rsidR="0035533D" w:rsidRDefault="0035533D" w:rsidP="0035533D">
      <w:pPr>
        <w:pStyle w:val="1"/>
        <w:tabs>
          <w:tab w:val="left" w:pos="10065"/>
        </w:tabs>
        <w:rPr>
          <w:spacing w:val="-2"/>
        </w:rPr>
        <w:sectPr w:rsidR="0035533D" w:rsidSect="0035533D">
          <w:pgSz w:w="11910" w:h="16840"/>
          <w:pgMar w:top="1040" w:right="711" w:bottom="280" w:left="992" w:header="720" w:footer="720" w:gutter="0"/>
          <w:cols w:space="720"/>
        </w:sectPr>
      </w:pPr>
    </w:p>
    <w:p w:rsidR="0035533D" w:rsidRDefault="00696B82" w:rsidP="0035533D">
      <w:pPr>
        <w:pStyle w:val="1"/>
        <w:tabs>
          <w:tab w:val="left" w:pos="10065"/>
        </w:tabs>
        <w:rPr>
          <w:spacing w:val="-2"/>
        </w:rPr>
        <w:sectPr w:rsidR="0035533D" w:rsidSect="0035533D">
          <w:pgSz w:w="16840" w:h="11910" w:orient="landscape"/>
          <w:pgMar w:top="992" w:right="711" w:bottom="301" w:left="340" w:header="720" w:footer="720" w:gutter="0"/>
          <w:cols w:space="720"/>
        </w:sectPr>
      </w:pPr>
      <w:r w:rsidRPr="00696B82">
        <w:rPr>
          <w:noProof/>
          <w:spacing w:val="-2"/>
          <w:lang w:eastAsia="ru-RU"/>
        </w:rPr>
        <w:lastRenderedPageBreak/>
        <w:drawing>
          <wp:inline distT="0" distB="0" distL="0" distR="0">
            <wp:extent cx="10026015" cy="5204791"/>
            <wp:effectExtent l="0" t="0" r="0" b="0"/>
            <wp:docPr id="2" name="Рисунок 2" descr="D:\Лёша\Шамахсутов Кирпичный\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ёша\Шамахсутов Кирпичный\Безымянный.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26015" cy="5204791"/>
                    </a:xfrm>
                    <a:prstGeom prst="rect">
                      <a:avLst/>
                    </a:prstGeom>
                    <a:noFill/>
                    <a:ln>
                      <a:noFill/>
                    </a:ln>
                  </pic:spPr>
                </pic:pic>
              </a:graphicData>
            </a:graphic>
          </wp:inline>
        </w:drawing>
      </w:r>
    </w:p>
    <w:p w:rsidR="0035533D" w:rsidRDefault="0035533D" w:rsidP="0035533D">
      <w:pPr>
        <w:pStyle w:val="1"/>
        <w:tabs>
          <w:tab w:val="left" w:pos="10065"/>
        </w:tabs>
        <w:rPr>
          <w:spacing w:val="-2"/>
        </w:rPr>
      </w:pPr>
    </w:p>
    <w:p w:rsidR="00E82293" w:rsidRDefault="00DB64EB" w:rsidP="0035533D">
      <w:pPr>
        <w:pStyle w:val="1"/>
        <w:tabs>
          <w:tab w:val="left" w:pos="10065"/>
        </w:tabs>
        <w:rPr>
          <w:b w:val="0"/>
        </w:rPr>
      </w:pPr>
      <w:r>
        <w:rPr>
          <w:spacing w:val="-2"/>
        </w:rPr>
        <w:t>Атмосферный</w:t>
      </w:r>
      <w:r>
        <w:rPr>
          <w:spacing w:val="2"/>
        </w:rPr>
        <w:t xml:space="preserve"> </w:t>
      </w:r>
      <w:r>
        <w:rPr>
          <w:spacing w:val="-2"/>
        </w:rPr>
        <w:t>воздух</w:t>
      </w:r>
      <w:r>
        <w:rPr>
          <w:b w:val="0"/>
          <w:spacing w:val="-2"/>
        </w:rPr>
        <w:t>.</w:t>
      </w:r>
    </w:p>
    <w:p w:rsidR="00696B82" w:rsidRDefault="00696B82" w:rsidP="00696B82">
      <w:pPr>
        <w:pStyle w:val="a7"/>
        <w:widowControl w:val="0"/>
        <w:spacing w:line="360" w:lineRule="auto"/>
        <w:ind w:firstLine="540"/>
        <w:jc w:val="both"/>
        <w:rPr>
          <w:rFonts w:ascii="Times New Roman" w:hAnsi="Times New Roman"/>
          <w:sz w:val="26"/>
          <w:szCs w:val="26"/>
        </w:rPr>
      </w:pPr>
      <w:r>
        <w:rPr>
          <w:rFonts w:ascii="Times New Roman" w:hAnsi="Times New Roman"/>
          <w:sz w:val="26"/>
          <w:szCs w:val="26"/>
        </w:rPr>
        <w:t>Основными источника выбросов на предприятии ИП «</w:t>
      </w:r>
      <w:proofErr w:type="spellStart"/>
      <w:r>
        <w:rPr>
          <w:rFonts w:ascii="Times New Roman" w:hAnsi="Times New Roman"/>
          <w:sz w:val="26"/>
          <w:szCs w:val="26"/>
        </w:rPr>
        <w:t>Шамахсутов</w:t>
      </w:r>
      <w:proofErr w:type="spellEnd"/>
      <w:r>
        <w:rPr>
          <w:rFonts w:ascii="Times New Roman" w:hAnsi="Times New Roman"/>
          <w:sz w:val="26"/>
          <w:szCs w:val="26"/>
        </w:rPr>
        <w:t xml:space="preserve"> Ш.Ш.» </w:t>
      </w:r>
      <w:proofErr w:type="spellStart"/>
      <w:r>
        <w:rPr>
          <w:rFonts w:ascii="Times New Roman" w:hAnsi="Times New Roman"/>
          <w:sz w:val="26"/>
          <w:szCs w:val="26"/>
        </w:rPr>
        <w:t>иявляется</w:t>
      </w:r>
      <w:proofErr w:type="spellEnd"/>
      <w:r>
        <w:rPr>
          <w:rFonts w:ascii="Times New Roman" w:hAnsi="Times New Roman"/>
          <w:sz w:val="26"/>
          <w:szCs w:val="26"/>
        </w:rPr>
        <w:t xml:space="preserve"> работы по производству кирпича.</w:t>
      </w:r>
    </w:p>
    <w:p w:rsidR="00696B82" w:rsidRPr="00AA2E0F" w:rsidRDefault="00696B82" w:rsidP="00696B82">
      <w:pPr>
        <w:shd w:val="clear" w:color="auto" w:fill="FFFFFF"/>
        <w:spacing w:line="360" w:lineRule="auto"/>
        <w:ind w:right="17" w:firstLine="540"/>
        <w:jc w:val="both"/>
        <w:rPr>
          <w:sz w:val="26"/>
          <w:szCs w:val="26"/>
        </w:rPr>
      </w:pPr>
      <w:r>
        <w:rPr>
          <w:sz w:val="26"/>
          <w:szCs w:val="26"/>
        </w:rPr>
        <w:t xml:space="preserve">Всего на предприятии 17 источников выбросов, </w:t>
      </w:r>
      <w:proofErr w:type="gramStart"/>
      <w:r w:rsidRPr="008C1D40">
        <w:rPr>
          <w:sz w:val="26"/>
          <w:szCs w:val="26"/>
        </w:rPr>
        <w:t>из  которых</w:t>
      </w:r>
      <w:proofErr w:type="gramEnd"/>
      <w:r w:rsidRPr="008C1D40">
        <w:rPr>
          <w:sz w:val="26"/>
          <w:szCs w:val="26"/>
        </w:rPr>
        <w:t xml:space="preserve"> 1</w:t>
      </w:r>
      <w:r>
        <w:rPr>
          <w:sz w:val="26"/>
          <w:szCs w:val="26"/>
        </w:rPr>
        <w:t>2</w:t>
      </w:r>
      <w:r w:rsidRPr="008C1D40">
        <w:rPr>
          <w:sz w:val="26"/>
          <w:szCs w:val="26"/>
        </w:rPr>
        <w:t xml:space="preserve"> –  неорганизованных.</w:t>
      </w:r>
      <w:r>
        <w:rPr>
          <w:sz w:val="26"/>
          <w:szCs w:val="26"/>
        </w:rPr>
        <w:t>, источник 6007 – передвижной.</w:t>
      </w:r>
    </w:p>
    <w:p w:rsidR="00696B82" w:rsidRDefault="00696B82" w:rsidP="00696B82">
      <w:pPr>
        <w:pStyle w:val="a7"/>
        <w:suppressAutoHyphens/>
        <w:spacing w:line="360" w:lineRule="auto"/>
        <w:ind w:firstLine="540"/>
        <w:jc w:val="both"/>
        <w:rPr>
          <w:rFonts w:ascii="Times New Roman" w:hAnsi="Times New Roman"/>
          <w:sz w:val="26"/>
          <w:szCs w:val="26"/>
        </w:rPr>
      </w:pPr>
      <w:r w:rsidRPr="00047DFB">
        <w:rPr>
          <w:rFonts w:ascii="Times New Roman" w:hAnsi="Times New Roman"/>
          <w:sz w:val="26"/>
          <w:szCs w:val="26"/>
        </w:rPr>
        <w:t xml:space="preserve">Всего по предприятию выбрасываются загрязняющие </w:t>
      </w:r>
      <w:proofErr w:type="gramStart"/>
      <w:r w:rsidRPr="00047DFB">
        <w:rPr>
          <w:rFonts w:ascii="Times New Roman" w:hAnsi="Times New Roman"/>
          <w:sz w:val="26"/>
          <w:szCs w:val="26"/>
        </w:rPr>
        <w:t xml:space="preserve">вещества  </w:t>
      </w:r>
      <w:r>
        <w:rPr>
          <w:rFonts w:ascii="Times New Roman" w:hAnsi="Times New Roman"/>
          <w:sz w:val="26"/>
          <w:szCs w:val="26"/>
        </w:rPr>
        <w:t>10</w:t>
      </w:r>
      <w:proofErr w:type="gramEnd"/>
      <w:r w:rsidRPr="00047DFB">
        <w:rPr>
          <w:rFonts w:ascii="Times New Roman" w:hAnsi="Times New Roman"/>
          <w:sz w:val="26"/>
          <w:szCs w:val="26"/>
        </w:rPr>
        <w:t xml:space="preserve"> наименований в объеме </w:t>
      </w:r>
      <w:r w:rsidRPr="00A4649B">
        <w:rPr>
          <w:rFonts w:ascii="Times New Roman" w:hAnsi="Times New Roman"/>
          <w:sz w:val="26"/>
          <w:szCs w:val="26"/>
        </w:rPr>
        <w:t>16.5767839</w:t>
      </w:r>
      <w:r w:rsidRPr="00047DFB">
        <w:rPr>
          <w:rFonts w:ascii="Times New Roman" w:hAnsi="Times New Roman"/>
          <w:sz w:val="26"/>
          <w:szCs w:val="26"/>
        </w:rPr>
        <w:t>т.</w:t>
      </w:r>
    </w:p>
    <w:p w:rsidR="00696B82" w:rsidRDefault="00696B82" w:rsidP="00696B82">
      <w:pPr>
        <w:pStyle w:val="a7"/>
        <w:suppressAutoHyphens/>
        <w:spacing w:line="360" w:lineRule="auto"/>
        <w:ind w:firstLine="540"/>
        <w:jc w:val="both"/>
        <w:rPr>
          <w:rFonts w:ascii="Times New Roman" w:hAnsi="Times New Roman"/>
          <w:sz w:val="26"/>
          <w:szCs w:val="26"/>
        </w:rPr>
      </w:pPr>
      <w:r>
        <w:rPr>
          <w:rFonts w:ascii="Times New Roman" w:hAnsi="Times New Roman"/>
          <w:sz w:val="26"/>
          <w:szCs w:val="26"/>
        </w:rPr>
        <w:t xml:space="preserve">Производственная мощность завода более 1000000 </w:t>
      </w:r>
      <w:proofErr w:type="spellStart"/>
      <w:r>
        <w:rPr>
          <w:rFonts w:ascii="Times New Roman" w:hAnsi="Times New Roman"/>
          <w:sz w:val="26"/>
          <w:szCs w:val="26"/>
        </w:rPr>
        <w:t>шт</w:t>
      </w:r>
      <w:proofErr w:type="spellEnd"/>
      <w:r>
        <w:rPr>
          <w:rFonts w:ascii="Times New Roman" w:hAnsi="Times New Roman"/>
          <w:sz w:val="26"/>
          <w:szCs w:val="26"/>
        </w:rPr>
        <w:t xml:space="preserve">/год. Режим работы сезонный. Источником сырья является местное месторождение кирпичного суглинка, прилегающее к территории завода. </w:t>
      </w:r>
    </w:p>
    <w:p w:rsidR="00696B82" w:rsidRDefault="00696B82" w:rsidP="00696B82">
      <w:pPr>
        <w:pStyle w:val="a7"/>
        <w:widowControl w:val="0"/>
        <w:spacing w:line="360" w:lineRule="auto"/>
        <w:ind w:firstLine="540"/>
        <w:jc w:val="both"/>
        <w:rPr>
          <w:rFonts w:ascii="Times New Roman" w:hAnsi="Times New Roman"/>
          <w:sz w:val="26"/>
          <w:szCs w:val="26"/>
        </w:rPr>
      </w:pPr>
      <w:r>
        <w:rPr>
          <w:rFonts w:ascii="Times New Roman" w:hAnsi="Times New Roman"/>
          <w:sz w:val="26"/>
          <w:szCs w:val="26"/>
        </w:rPr>
        <w:t>Производственная мощность завода до 1 млн. штук в год, сезонной работы. Источником сырья является местное месторождение кирпичного суглинка, прилегающее к территории завода. Запасы месторождения завода могут обеспечить бесперебойную работу завода в течении порядка 21 года.</w:t>
      </w:r>
    </w:p>
    <w:p w:rsidR="00696B82" w:rsidRDefault="00696B82" w:rsidP="00696B82">
      <w:pPr>
        <w:pStyle w:val="a7"/>
        <w:suppressAutoHyphens/>
        <w:spacing w:line="360" w:lineRule="auto"/>
        <w:ind w:firstLine="540"/>
        <w:jc w:val="both"/>
        <w:rPr>
          <w:rFonts w:ascii="Times New Roman" w:hAnsi="Times New Roman"/>
          <w:sz w:val="26"/>
          <w:szCs w:val="26"/>
        </w:rPr>
      </w:pPr>
      <w:r>
        <w:rPr>
          <w:rFonts w:ascii="Times New Roman" w:hAnsi="Times New Roman"/>
          <w:sz w:val="26"/>
          <w:szCs w:val="26"/>
        </w:rPr>
        <w:t>Территория кирпичного завода разделена условно на зоны:</w:t>
      </w:r>
    </w:p>
    <w:p w:rsidR="00696B82" w:rsidRDefault="00696B82" w:rsidP="00696B82">
      <w:pPr>
        <w:pStyle w:val="a7"/>
        <w:numPr>
          <w:ilvl w:val="0"/>
          <w:numId w:val="12"/>
        </w:numPr>
        <w:suppressAutoHyphens/>
        <w:spacing w:line="360" w:lineRule="auto"/>
        <w:jc w:val="both"/>
        <w:rPr>
          <w:rFonts w:ascii="Times New Roman" w:hAnsi="Times New Roman"/>
          <w:sz w:val="26"/>
          <w:szCs w:val="26"/>
        </w:rPr>
      </w:pPr>
      <w:r>
        <w:rPr>
          <w:rFonts w:ascii="Times New Roman" w:hAnsi="Times New Roman"/>
          <w:sz w:val="26"/>
          <w:szCs w:val="26"/>
        </w:rPr>
        <w:t>производственную;</w:t>
      </w:r>
    </w:p>
    <w:p w:rsidR="00696B82" w:rsidRDefault="00696B82" w:rsidP="00696B82">
      <w:pPr>
        <w:pStyle w:val="a7"/>
        <w:numPr>
          <w:ilvl w:val="0"/>
          <w:numId w:val="12"/>
        </w:numPr>
        <w:suppressAutoHyphens/>
        <w:spacing w:line="360" w:lineRule="auto"/>
        <w:jc w:val="both"/>
        <w:rPr>
          <w:rFonts w:ascii="Times New Roman" w:hAnsi="Times New Roman"/>
          <w:sz w:val="26"/>
          <w:szCs w:val="26"/>
        </w:rPr>
      </w:pPr>
      <w:r>
        <w:rPr>
          <w:rFonts w:ascii="Times New Roman" w:hAnsi="Times New Roman"/>
          <w:sz w:val="26"/>
          <w:szCs w:val="26"/>
        </w:rPr>
        <w:t>административно-бытовую;</w:t>
      </w:r>
    </w:p>
    <w:p w:rsidR="00696B82" w:rsidRDefault="00696B82" w:rsidP="00696B82">
      <w:pPr>
        <w:pStyle w:val="a7"/>
        <w:numPr>
          <w:ilvl w:val="0"/>
          <w:numId w:val="12"/>
        </w:numPr>
        <w:suppressAutoHyphens/>
        <w:spacing w:line="360" w:lineRule="auto"/>
        <w:jc w:val="both"/>
        <w:rPr>
          <w:rFonts w:ascii="Times New Roman" w:hAnsi="Times New Roman"/>
          <w:sz w:val="26"/>
          <w:szCs w:val="26"/>
        </w:rPr>
      </w:pPr>
      <w:r>
        <w:rPr>
          <w:rFonts w:ascii="Times New Roman" w:hAnsi="Times New Roman"/>
          <w:sz w:val="26"/>
          <w:szCs w:val="26"/>
        </w:rPr>
        <w:t>машинный двор.</w:t>
      </w:r>
    </w:p>
    <w:p w:rsidR="00696B82" w:rsidRDefault="00696B82" w:rsidP="00696B82">
      <w:pPr>
        <w:pStyle w:val="a7"/>
        <w:widowControl w:val="0"/>
        <w:suppressAutoHyphens/>
        <w:spacing w:line="360" w:lineRule="auto"/>
        <w:ind w:firstLine="539"/>
        <w:jc w:val="both"/>
        <w:rPr>
          <w:rFonts w:ascii="Times New Roman" w:hAnsi="Times New Roman"/>
          <w:sz w:val="26"/>
          <w:szCs w:val="26"/>
        </w:rPr>
      </w:pPr>
      <w:r>
        <w:rPr>
          <w:rFonts w:ascii="Times New Roman" w:hAnsi="Times New Roman"/>
          <w:sz w:val="26"/>
          <w:szCs w:val="26"/>
        </w:rPr>
        <w:t xml:space="preserve">В производственной зоне расположена линия по производству кирпича, в состав которой входит набор оборудования по приему, переработке и формированию кирпича. </w:t>
      </w:r>
    </w:p>
    <w:p w:rsidR="00696B82" w:rsidRDefault="00696B82" w:rsidP="00696B82">
      <w:pPr>
        <w:pStyle w:val="a7"/>
        <w:widowControl w:val="0"/>
        <w:suppressAutoHyphens/>
        <w:spacing w:line="360" w:lineRule="auto"/>
        <w:ind w:firstLine="539"/>
        <w:jc w:val="both"/>
        <w:rPr>
          <w:rFonts w:ascii="Times New Roman" w:hAnsi="Times New Roman"/>
          <w:sz w:val="26"/>
          <w:szCs w:val="26"/>
        </w:rPr>
      </w:pPr>
      <w:r>
        <w:rPr>
          <w:rFonts w:ascii="Times New Roman" w:hAnsi="Times New Roman"/>
          <w:sz w:val="26"/>
          <w:szCs w:val="26"/>
        </w:rPr>
        <w:t>Суглинок автотранспортом подается в приемный бункер от куда по транспортерной ленте подается на дробилку, далее дробленный суглинок по транспортерной ленте подается в смеситель с добавлением воды.</w:t>
      </w:r>
    </w:p>
    <w:p w:rsidR="00696B82" w:rsidRDefault="00696B82" w:rsidP="00696B82">
      <w:pPr>
        <w:pStyle w:val="a7"/>
        <w:widowControl w:val="0"/>
        <w:suppressAutoHyphens/>
        <w:spacing w:line="360" w:lineRule="auto"/>
        <w:ind w:firstLine="539"/>
        <w:jc w:val="both"/>
        <w:rPr>
          <w:rFonts w:ascii="Times New Roman" w:hAnsi="Times New Roman"/>
          <w:sz w:val="26"/>
          <w:szCs w:val="26"/>
        </w:rPr>
      </w:pPr>
      <w:r>
        <w:rPr>
          <w:rFonts w:ascii="Times New Roman" w:hAnsi="Times New Roman"/>
          <w:sz w:val="26"/>
          <w:szCs w:val="26"/>
        </w:rPr>
        <w:t>После тщательного замешивания глина подается на линию формовки кирпича.</w:t>
      </w:r>
    </w:p>
    <w:p w:rsidR="00696B82" w:rsidRDefault="00696B82" w:rsidP="00696B82">
      <w:pPr>
        <w:pStyle w:val="a7"/>
        <w:widowControl w:val="0"/>
        <w:suppressAutoHyphens/>
        <w:spacing w:line="360" w:lineRule="auto"/>
        <w:ind w:firstLine="539"/>
        <w:jc w:val="both"/>
        <w:rPr>
          <w:rFonts w:ascii="Times New Roman" w:hAnsi="Times New Roman"/>
          <w:sz w:val="26"/>
          <w:szCs w:val="26"/>
        </w:rPr>
      </w:pPr>
      <w:r>
        <w:rPr>
          <w:rFonts w:ascii="Times New Roman" w:hAnsi="Times New Roman"/>
          <w:sz w:val="26"/>
          <w:szCs w:val="26"/>
        </w:rPr>
        <w:t xml:space="preserve">После охлаждения кирпича, готовая продукция складируется на складе до его реализации. </w:t>
      </w:r>
    </w:p>
    <w:p w:rsidR="0035533D" w:rsidRDefault="0035533D" w:rsidP="0035533D">
      <w:pPr>
        <w:tabs>
          <w:tab w:val="left" w:pos="10065"/>
        </w:tabs>
        <w:spacing w:line="360" w:lineRule="auto"/>
        <w:ind w:left="567" w:right="712" w:firstLine="708"/>
        <w:jc w:val="both"/>
        <w:sectPr w:rsidR="0035533D" w:rsidSect="0035533D">
          <w:pgSz w:w="11910" w:h="16840"/>
          <w:pgMar w:top="1040" w:right="711" w:bottom="280" w:left="992" w:header="720" w:footer="720" w:gutter="0"/>
          <w:cols w:space="720"/>
        </w:sectPr>
      </w:pPr>
    </w:p>
    <w:tbl>
      <w:tblPr>
        <w:tblW w:w="0" w:type="auto"/>
        <w:jc w:val="center"/>
        <w:tblLayout w:type="fixed"/>
        <w:tblCellMar>
          <w:left w:w="0" w:type="dxa"/>
          <w:right w:w="0" w:type="dxa"/>
        </w:tblCellMar>
        <w:tblLook w:val="0000" w:firstRow="0" w:lastRow="0" w:firstColumn="0" w:lastColumn="0" w:noHBand="0" w:noVBand="0"/>
      </w:tblPr>
      <w:tblGrid>
        <w:gridCol w:w="720"/>
        <w:gridCol w:w="4320"/>
        <w:gridCol w:w="1200"/>
        <w:gridCol w:w="1200"/>
        <w:gridCol w:w="1200"/>
        <w:gridCol w:w="720"/>
        <w:gridCol w:w="1680"/>
        <w:gridCol w:w="1560"/>
        <w:gridCol w:w="1200"/>
        <w:gridCol w:w="120"/>
        <w:gridCol w:w="1320"/>
      </w:tblGrid>
      <w:tr w:rsidR="0035533D" w:rsidTr="0035533D">
        <w:trPr>
          <w:jc w:val="center"/>
        </w:trPr>
        <w:tc>
          <w:tcPr>
            <w:tcW w:w="13800" w:type="dxa"/>
            <w:gridSpan w:val="9"/>
            <w:tcBorders>
              <w:top w:val="nil"/>
              <w:left w:val="nil"/>
              <w:bottom w:val="nil"/>
              <w:right w:val="nil"/>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lastRenderedPageBreak/>
              <w:t xml:space="preserve">ЭРА v1.7   ТОО "КЭСО </w:t>
            </w:r>
            <w:proofErr w:type="spellStart"/>
            <w:r>
              <w:rPr>
                <w:rFonts w:ascii="Courier New" w:hAnsi="Courier New" w:cs="Courier New"/>
              </w:rPr>
              <w:t>Отан</w:t>
            </w:r>
            <w:proofErr w:type="spellEnd"/>
            <w:r>
              <w:rPr>
                <w:rFonts w:ascii="Courier New" w:hAnsi="Courier New" w:cs="Courier New"/>
              </w:rPr>
              <w:t>"</w:t>
            </w:r>
          </w:p>
        </w:tc>
        <w:tc>
          <w:tcPr>
            <w:tcW w:w="1440" w:type="dxa"/>
            <w:gridSpan w:val="2"/>
            <w:tcBorders>
              <w:top w:val="nil"/>
              <w:left w:val="nil"/>
              <w:bottom w:val="nil"/>
              <w:right w:val="nil"/>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Таблица 3.1</w:t>
            </w:r>
          </w:p>
        </w:tc>
      </w:tr>
      <w:tr w:rsidR="0035533D" w:rsidTr="0035533D">
        <w:trPr>
          <w:jc w:val="center"/>
        </w:trPr>
        <w:tc>
          <w:tcPr>
            <w:tcW w:w="15240" w:type="dxa"/>
            <w:gridSpan w:val="11"/>
            <w:tcBorders>
              <w:top w:val="nil"/>
              <w:left w:val="nil"/>
              <w:bottom w:val="nil"/>
              <w:right w:val="nil"/>
            </w:tcBorders>
          </w:tcPr>
          <w:p w:rsidR="0035533D" w:rsidRPr="00F56B8F" w:rsidRDefault="0035533D" w:rsidP="0035533D">
            <w:pPr>
              <w:tabs>
                <w:tab w:val="left" w:pos="10065"/>
              </w:tabs>
              <w:adjustRightInd w:val="0"/>
              <w:jc w:val="center"/>
              <w:rPr>
                <w:rFonts w:ascii="Courier New" w:hAnsi="Courier New" w:cs="Courier New"/>
                <w:b/>
              </w:rPr>
            </w:pPr>
            <w:r w:rsidRPr="00F56B8F">
              <w:rPr>
                <w:rFonts w:ascii="Courier New" w:hAnsi="Courier New" w:cs="Courier New"/>
                <w:b/>
              </w:rPr>
              <w:t>Перечень загрязняющих веществ, выбрасываемых в атмосферу</w:t>
            </w:r>
          </w:p>
        </w:tc>
      </w:tr>
      <w:tr w:rsidR="0035533D" w:rsidTr="0035533D">
        <w:trPr>
          <w:jc w:val="center"/>
        </w:trPr>
        <w:tc>
          <w:tcPr>
            <w:tcW w:w="15240" w:type="dxa"/>
            <w:gridSpan w:val="11"/>
            <w:tcBorders>
              <w:top w:val="nil"/>
              <w:left w:val="nil"/>
              <w:bottom w:val="nil"/>
              <w:right w:val="nil"/>
            </w:tcBorders>
          </w:tcPr>
          <w:p w:rsidR="0035533D" w:rsidRPr="00F56B8F" w:rsidRDefault="0035533D" w:rsidP="0035533D">
            <w:pPr>
              <w:tabs>
                <w:tab w:val="left" w:pos="10065"/>
              </w:tabs>
              <w:adjustRightInd w:val="0"/>
              <w:jc w:val="center"/>
              <w:rPr>
                <w:rFonts w:ascii="Courier New" w:hAnsi="Courier New" w:cs="Courier New"/>
                <w:b/>
              </w:rPr>
            </w:pPr>
            <w:r w:rsidRPr="00F56B8F">
              <w:rPr>
                <w:rFonts w:ascii="Courier New" w:hAnsi="Courier New" w:cs="Courier New"/>
                <w:b/>
              </w:rPr>
              <w:t>на существующее положение</w:t>
            </w:r>
          </w:p>
        </w:tc>
      </w:tr>
      <w:tr w:rsidR="0035533D" w:rsidTr="0035533D">
        <w:trPr>
          <w:jc w:val="center"/>
        </w:trPr>
        <w:tc>
          <w:tcPr>
            <w:tcW w:w="15240" w:type="dxa"/>
            <w:gridSpan w:val="11"/>
            <w:tcBorders>
              <w:top w:val="nil"/>
              <w:left w:val="nil"/>
              <w:bottom w:val="nil"/>
              <w:right w:val="nil"/>
            </w:tcBorders>
          </w:tcPr>
          <w:p w:rsidR="0035533D" w:rsidRDefault="0035533D" w:rsidP="0035533D">
            <w:pPr>
              <w:tabs>
                <w:tab w:val="left" w:pos="10065"/>
              </w:tabs>
              <w:adjustRightInd w:val="0"/>
              <w:jc w:val="center"/>
              <w:rPr>
                <w:rFonts w:ascii="Courier New" w:hAnsi="Courier New" w:cs="Courier New"/>
              </w:rPr>
            </w:pPr>
          </w:p>
        </w:tc>
      </w:tr>
      <w:tr w:rsidR="0035533D" w:rsidTr="0035533D">
        <w:trPr>
          <w:jc w:val="center"/>
        </w:trPr>
        <w:tc>
          <w:tcPr>
            <w:tcW w:w="15240" w:type="dxa"/>
            <w:gridSpan w:val="11"/>
            <w:tcBorders>
              <w:top w:val="nil"/>
              <w:left w:val="nil"/>
              <w:bottom w:val="nil"/>
              <w:right w:val="nil"/>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Тараз</w:t>
            </w:r>
            <w:proofErr w:type="spellEnd"/>
            <w:r>
              <w:rPr>
                <w:rFonts w:ascii="Courier New" w:hAnsi="Courier New" w:cs="Courier New"/>
              </w:rPr>
              <w:t>, ИП "</w:t>
            </w:r>
            <w:proofErr w:type="spellStart"/>
            <w:r>
              <w:rPr>
                <w:rFonts w:ascii="Courier New" w:hAnsi="Courier New" w:cs="Courier New"/>
              </w:rPr>
              <w:t>Шамахсутов</w:t>
            </w:r>
            <w:proofErr w:type="spellEnd"/>
            <w:r>
              <w:rPr>
                <w:rFonts w:ascii="Courier New" w:hAnsi="Courier New" w:cs="Courier New"/>
              </w:rPr>
              <w:t xml:space="preserve"> Ш.Ш."</w:t>
            </w:r>
          </w:p>
        </w:tc>
      </w:tr>
      <w:tr w:rsidR="0035533D" w:rsidTr="0035533D">
        <w:tblPrEx>
          <w:tblCellMar>
            <w:left w:w="30" w:type="dxa"/>
            <w:right w:w="30" w:type="dxa"/>
          </w:tblCellMar>
        </w:tblPrEx>
        <w:trPr>
          <w:jc w:val="center"/>
        </w:trPr>
        <w:tc>
          <w:tcPr>
            <w:tcW w:w="72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Код</w:t>
            </w:r>
          </w:p>
        </w:tc>
        <w:tc>
          <w:tcPr>
            <w:tcW w:w="432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Н а и м е н о в а н и е</w:t>
            </w:r>
          </w:p>
        </w:tc>
        <w:tc>
          <w:tcPr>
            <w:tcW w:w="120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ПДК</w:t>
            </w:r>
          </w:p>
        </w:tc>
        <w:tc>
          <w:tcPr>
            <w:tcW w:w="120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ПДК</w:t>
            </w:r>
          </w:p>
        </w:tc>
        <w:tc>
          <w:tcPr>
            <w:tcW w:w="120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ОБУВ</w:t>
            </w:r>
          </w:p>
        </w:tc>
        <w:tc>
          <w:tcPr>
            <w:tcW w:w="72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Класс</w:t>
            </w:r>
          </w:p>
        </w:tc>
        <w:tc>
          <w:tcPr>
            <w:tcW w:w="168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Выброс</w:t>
            </w:r>
          </w:p>
        </w:tc>
        <w:tc>
          <w:tcPr>
            <w:tcW w:w="156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Выброс</w:t>
            </w:r>
          </w:p>
        </w:tc>
        <w:tc>
          <w:tcPr>
            <w:tcW w:w="1320" w:type="dxa"/>
            <w:gridSpan w:val="2"/>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Значение</w:t>
            </w:r>
          </w:p>
        </w:tc>
        <w:tc>
          <w:tcPr>
            <w:tcW w:w="132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Выброс</w:t>
            </w:r>
          </w:p>
        </w:tc>
      </w:tr>
      <w:tr w:rsidR="0035533D" w:rsidTr="0035533D">
        <w:tblPrEx>
          <w:tblCellMar>
            <w:left w:w="30" w:type="dxa"/>
            <w:right w:w="30" w:type="dxa"/>
          </w:tblCellMar>
        </w:tblPrEx>
        <w:trPr>
          <w:jc w:val="center"/>
        </w:trPr>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загр</w:t>
            </w:r>
            <w:proofErr w:type="spellEnd"/>
            <w:r>
              <w:rPr>
                <w:rFonts w:ascii="Courier New" w:hAnsi="Courier New" w:cs="Courier New"/>
              </w:rPr>
              <w:t>.</w:t>
            </w:r>
          </w:p>
        </w:tc>
        <w:tc>
          <w:tcPr>
            <w:tcW w:w="432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вещества</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максим.</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средне-</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ориентир.</w:t>
            </w:r>
          </w:p>
        </w:tc>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опас</w:t>
            </w:r>
            <w:proofErr w:type="spellEnd"/>
            <w:r>
              <w:rPr>
                <w:rFonts w:ascii="Courier New" w:hAnsi="Courier New" w:cs="Courier New"/>
              </w:rPr>
              <w:t>-</w:t>
            </w:r>
          </w:p>
        </w:tc>
        <w:tc>
          <w:tcPr>
            <w:tcW w:w="168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вещества</w:t>
            </w:r>
          </w:p>
        </w:tc>
        <w:tc>
          <w:tcPr>
            <w:tcW w:w="156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вещества,</w:t>
            </w:r>
          </w:p>
        </w:tc>
        <w:tc>
          <w:tcPr>
            <w:tcW w:w="1320" w:type="dxa"/>
            <w:gridSpan w:val="2"/>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КОВ</w:t>
            </w:r>
          </w:p>
        </w:tc>
        <w:tc>
          <w:tcPr>
            <w:tcW w:w="132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вещества,</w:t>
            </w:r>
          </w:p>
        </w:tc>
      </w:tr>
      <w:tr w:rsidR="0035533D" w:rsidTr="0035533D">
        <w:tblPrEx>
          <w:tblCellMar>
            <w:left w:w="30" w:type="dxa"/>
            <w:right w:w="30" w:type="dxa"/>
          </w:tblCellMar>
        </w:tblPrEx>
        <w:trPr>
          <w:jc w:val="center"/>
        </w:trPr>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веще-</w:t>
            </w:r>
          </w:p>
        </w:tc>
        <w:tc>
          <w:tcPr>
            <w:tcW w:w="43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разовая,</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суточная,</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безопасн</w:t>
            </w:r>
            <w:proofErr w:type="spellEnd"/>
            <w:r>
              <w:rPr>
                <w:rFonts w:ascii="Courier New" w:hAnsi="Courier New" w:cs="Courier New"/>
              </w:rPr>
              <w:t>.</w:t>
            </w:r>
          </w:p>
        </w:tc>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ности</w:t>
            </w:r>
            <w:proofErr w:type="spellEnd"/>
          </w:p>
        </w:tc>
        <w:tc>
          <w:tcPr>
            <w:tcW w:w="168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г/с</w:t>
            </w:r>
          </w:p>
        </w:tc>
        <w:tc>
          <w:tcPr>
            <w:tcW w:w="156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т/год</w:t>
            </w:r>
          </w:p>
        </w:tc>
        <w:tc>
          <w:tcPr>
            <w:tcW w:w="1320" w:type="dxa"/>
            <w:gridSpan w:val="2"/>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(M/ПДК)**а</w:t>
            </w:r>
          </w:p>
        </w:tc>
        <w:tc>
          <w:tcPr>
            <w:tcW w:w="132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proofErr w:type="spellStart"/>
            <w:r>
              <w:rPr>
                <w:rFonts w:ascii="Courier New" w:hAnsi="Courier New" w:cs="Courier New"/>
              </w:rPr>
              <w:t>усл.т</w:t>
            </w:r>
            <w:proofErr w:type="spellEnd"/>
            <w:r>
              <w:rPr>
                <w:rFonts w:ascii="Courier New" w:hAnsi="Courier New" w:cs="Courier New"/>
              </w:rPr>
              <w:t>/год</w:t>
            </w:r>
          </w:p>
        </w:tc>
      </w:tr>
      <w:tr w:rsidR="0035533D" w:rsidTr="0035533D">
        <w:tblPrEx>
          <w:tblCellMar>
            <w:left w:w="30" w:type="dxa"/>
            <w:right w:w="30" w:type="dxa"/>
          </w:tblCellMar>
        </w:tblPrEx>
        <w:trPr>
          <w:jc w:val="center"/>
        </w:trPr>
        <w:tc>
          <w:tcPr>
            <w:tcW w:w="72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ства</w:t>
            </w:r>
            <w:proofErr w:type="spellEnd"/>
          </w:p>
        </w:tc>
        <w:tc>
          <w:tcPr>
            <w:tcW w:w="432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
        </w:tc>
        <w:tc>
          <w:tcPr>
            <w:tcW w:w="120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мг/м3</w:t>
            </w:r>
          </w:p>
        </w:tc>
        <w:tc>
          <w:tcPr>
            <w:tcW w:w="120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мг/м3</w:t>
            </w:r>
          </w:p>
        </w:tc>
        <w:tc>
          <w:tcPr>
            <w:tcW w:w="120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УВ,мг</w:t>
            </w:r>
            <w:proofErr w:type="spellEnd"/>
            <w:r>
              <w:rPr>
                <w:rFonts w:ascii="Courier New" w:hAnsi="Courier New" w:cs="Courier New"/>
              </w:rPr>
              <w:t>/м3</w:t>
            </w:r>
          </w:p>
        </w:tc>
        <w:tc>
          <w:tcPr>
            <w:tcW w:w="72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
        </w:tc>
        <w:tc>
          <w:tcPr>
            <w:tcW w:w="168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
        </w:tc>
        <w:tc>
          <w:tcPr>
            <w:tcW w:w="156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
        </w:tc>
        <w:tc>
          <w:tcPr>
            <w:tcW w:w="1320" w:type="dxa"/>
            <w:gridSpan w:val="2"/>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
        </w:tc>
        <w:tc>
          <w:tcPr>
            <w:tcW w:w="132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
        </w:tc>
      </w:tr>
      <w:tr w:rsidR="0035533D" w:rsidTr="0035533D">
        <w:tblPrEx>
          <w:tblCellMar>
            <w:left w:w="30" w:type="dxa"/>
            <w:right w:w="3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1</w:t>
            </w:r>
          </w:p>
        </w:tc>
        <w:tc>
          <w:tcPr>
            <w:tcW w:w="432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2</w:t>
            </w:r>
          </w:p>
        </w:tc>
        <w:tc>
          <w:tcPr>
            <w:tcW w:w="120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3</w:t>
            </w:r>
          </w:p>
        </w:tc>
        <w:tc>
          <w:tcPr>
            <w:tcW w:w="120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4</w:t>
            </w:r>
          </w:p>
        </w:tc>
        <w:tc>
          <w:tcPr>
            <w:tcW w:w="120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5</w:t>
            </w:r>
          </w:p>
        </w:tc>
        <w:tc>
          <w:tcPr>
            <w:tcW w:w="72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6</w:t>
            </w:r>
          </w:p>
        </w:tc>
        <w:tc>
          <w:tcPr>
            <w:tcW w:w="168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7</w:t>
            </w:r>
          </w:p>
        </w:tc>
        <w:tc>
          <w:tcPr>
            <w:tcW w:w="156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8</w:t>
            </w:r>
          </w:p>
        </w:tc>
        <w:tc>
          <w:tcPr>
            <w:tcW w:w="1320" w:type="dxa"/>
            <w:gridSpan w:val="2"/>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9</w:t>
            </w:r>
          </w:p>
        </w:tc>
        <w:tc>
          <w:tcPr>
            <w:tcW w:w="132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10</w:t>
            </w:r>
          </w:p>
        </w:tc>
      </w:tr>
      <w:tr w:rsidR="0035533D" w:rsidTr="0035533D">
        <w:tblPrEx>
          <w:tblCellMar>
            <w:left w:w="30" w:type="dxa"/>
            <w:right w:w="30" w:type="dxa"/>
          </w:tblCellMar>
        </w:tblPrEx>
        <w:trPr>
          <w:jc w:val="center"/>
        </w:trPr>
        <w:tc>
          <w:tcPr>
            <w:tcW w:w="72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0303</w:t>
            </w:r>
          </w:p>
        </w:tc>
        <w:tc>
          <w:tcPr>
            <w:tcW w:w="432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Аммиак</w:t>
            </w:r>
          </w:p>
        </w:tc>
        <w:tc>
          <w:tcPr>
            <w:tcW w:w="120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0.2</w:t>
            </w:r>
          </w:p>
        </w:tc>
        <w:tc>
          <w:tcPr>
            <w:tcW w:w="120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0.04</w:t>
            </w:r>
          </w:p>
        </w:tc>
        <w:tc>
          <w:tcPr>
            <w:tcW w:w="120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p>
        </w:tc>
        <w:tc>
          <w:tcPr>
            <w:tcW w:w="72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4</w:t>
            </w:r>
          </w:p>
        </w:tc>
        <w:tc>
          <w:tcPr>
            <w:tcW w:w="168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0.0028</w:t>
            </w:r>
          </w:p>
        </w:tc>
        <w:tc>
          <w:tcPr>
            <w:tcW w:w="156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0.02642</w:t>
            </w:r>
          </w:p>
        </w:tc>
        <w:tc>
          <w:tcPr>
            <w:tcW w:w="1320" w:type="dxa"/>
            <w:gridSpan w:val="2"/>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0</w:t>
            </w:r>
          </w:p>
        </w:tc>
        <w:tc>
          <w:tcPr>
            <w:tcW w:w="1320" w:type="dxa"/>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0.6605</w:t>
            </w:r>
          </w:p>
        </w:tc>
      </w:tr>
      <w:tr w:rsidR="0035533D" w:rsidTr="0035533D">
        <w:tblPrEx>
          <w:tblCellMar>
            <w:left w:w="30" w:type="dxa"/>
            <w:right w:w="30" w:type="dxa"/>
          </w:tblCellMar>
        </w:tblPrEx>
        <w:trPr>
          <w:jc w:val="center"/>
        </w:trPr>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0304</w:t>
            </w:r>
          </w:p>
        </w:tc>
        <w:tc>
          <w:tcPr>
            <w:tcW w:w="43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Азот (II) оксид (Азота оксид)</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0.4</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0.06</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p>
        </w:tc>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3</w:t>
            </w:r>
          </w:p>
        </w:tc>
        <w:tc>
          <w:tcPr>
            <w:tcW w:w="168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0.02879</w:t>
            </w:r>
          </w:p>
        </w:tc>
        <w:tc>
          <w:tcPr>
            <w:tcW w:w="156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0.18408</w:t>
            </w:r>
          </w:p>
        </w:tc>
        <w:tc>
          <w:tcPr>
            <w:tcW w:w="1320" w:type="dxa"/>
            <w:gridSpan w:val="2"/>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3.068</w:t>
            </w:r>
          </w:p>
        </w:tc>
        <w:tc>
          <w:tcPr>
            <w:tcW w:w="132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3.068</w:t>
            </w:r>
          </w:p>
        </w:tc>
      </w:tr>
      <w:tr w:rsidR="0035533D" w:rsidTr="0035533D">
        <w:tblPrEx>
          <w:tblCellMar>
            <w:left w:w="30" w:type="dxa"/>
            <w:right w:w="30" w:type="dxa"/>
          </w:tblCellMar>
        </w:tblPrEx>
        <w:trPr>
          <w:jc w:val="center"/>
        </w:trPr>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1314</w:t>
            </w:r>
          </w:p>
        </w:tc>
        <w:tc>
          <w:tcPr>
            <w:tcW w:w="43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Пропиональдегид</w:t>
            </w:r>
            <w:proofErr w:type="spellEnd"/>
            <w:r>
              <w:rPr>
                <w:rFonts w:ascii="Courier New" w:hAnsi="Courier New" w:cs="Courier New"/>
              </w:rPr>
              <w:t xml:space="preserve"> (Альдегид</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0.01</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p>
        </w:tc>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3</w:t>
            </w:r>
          </w:p>
        </w:tc>
        <w:tc>
          <w:tcPr>
            <w:tcW w:w="168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0.056</w:t>
            </w:r>
          </w:p>
        </w:tc>
        <w:tc>
          <w:tcPr>
            <w:tcW w:w="156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0.5285952</w:t>
            </w:r>
          </w:p>
        </w:tc>
        <w:tc>
          <w:tcPr>
            <w:tcW w:w="1320" w:type="dxa"/>
            <w:gridSpan w:val="2"/>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52.8595</w:t>
            </w:r>
          </w:p>
        </w:tc>
        <w:tc>
          <w:tcPr>
            <w:tcW w:w="132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52.85952</w:t>
            </w:r>
          </w:p>
        </w:tc>
      </w:tr>
      <w:tr w:rsidR="0035533D" w:rsidTr="0035533D">
        <w:tblPrEx>
          <w:tblCellMar>
            <w:left w:w="30" w:type="dxa"/>
            <w:right w:w="30" w:type="dxa"/>
          </w:tblCellMar>
        </w:tblPrEx>
        <w:trPr>
          <w:jc w:val="center"/>
        </w:trPr>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p>
        </w:tc>
        <w:tc>
          <w:tcPr>
            <w:tcW w:w="43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пропионовый</w:t>
            </w:r>
            <w:proofErr w:type="spellEnd"/>
            <w:r>
              <w:rPr>
                <w:rFonts w:ascii="Courier New" w:hAnsi="Courier New" w:cs="Courier New"/>
              </w:rPr>
              <w:t xml:space="preserve">; </w:t>
            </w:r>
            <w:proofErr w:type="spellStart"/>
            <w:r>
              <w:rPr>
                <w:rFonts w:ascii="Courier New" w:hAnsi="Courier New" w:cs="Courier New"/>
              </w:rPr>
              <w:t>Пропаналь</w:t>
            </w:r>
            <w:proofErr w:type="spellEnd"/>
            <w:r>
              <w:rPr>
                <w:rFonts w:ascii="Courier New" w:hAnsi="Courier New" w:cs="Courier New"/>
              </w:rPr>
              <w:t>;</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68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56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320" w:type="dxa"/>
            <w:gridSpan w:val="2"/>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3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r>
      <w:tr w:rsidR="0035533D" w:rsidTr="0035533D">
        <w:tblPrEx>
          <w:tblCellMar>
            <w:left w:w="30" w:type="dxa"/>
            <w:right w:w="30" w:type="dxa"/>
          </w:tblCellMar>
        </w:tblPrEx>
        <w:trPr>
          <w:jc w:val="center"/>
        </w:trPr>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43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Метилуксусный</w:t>
            </w:r>
            <w:proofErr w:type="spellEnd"/>
            <w:r>
              <w:rPr>
                <w:rFonts w:ascii="Courier New" w:hAnsi="Courier New" w:cs="Courier New"/>
              </w:rPr>
              <w:t xml:space="preserve"> альдегид)</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68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56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320" w:type="dxa"/>
            <w:gridSpan w:val="2"/>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c>
          <w:tcPr>
            <w:tcW w:w="13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
        </w:tc>
      </w:tr>
      <w:tr w:rsidR="0035533D" w:rsidTr="0035533D">
        <w:tblPrEx>
          <w:tblCellMar>
            <w:left w:w="30" w:type="dxa"/>
            <w:right w:w="30" w:type="dxa"/>
          </w:tblCellMar>
        </w:tblPrEx>
        <w:trPr>
          <w:jc w:val="center"/>
        </w:trPr>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2902</w:t>
            </w:r>
          </w:p>
        </w:tc>
        <w:tc>
          <w:tcPr>
            <w:tcW w:w="43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Взвешенные вещества</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0.5</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0.15</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p>
        </w:tc>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3</w:t>
            </w:r>
          </w:p>
        </w:tc>
        <w:tc>
          <w:tcPr>
            <w:tcW w:w="168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0.056</w:t>
            </w:r>
          </w:p>
        </w:tc>
        <w:tc>
          <w:tcPr>
            <w:tcW w:w="156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0.5285952</w:t>
            </w:r>
          </w:p>
        </w:tc>
        <w:tc>
          <w:tcPr>
            <w:tcW w:w="1320" w:type="dxa"/>
            <w:gridSpan w:val="2"/>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3.524</w:t>
            </w:r>
          </w:p>
        </w:tc>
        <w:tc>
          <w:tcPr>
            <w:tcW w:w="132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3.523968</w:t>
            </w:r>
          </w:p>
        </w:tc>
      </w:tr>
      <w:tr w:rsidR="0035533D" w:rsidTr="0035533D">
        <w:tblPrEx>
          <w:tblCellMar>
            <w:left w:w="30" w:type="dxa"/>
            <w:right w:w="30" w:type="dxa"/>
          </w:tblCellMar>
        </w:tblPrEx>
        <w:trPr>
          <w:jc w:val="center"/>
        </w:trPr>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0301</w:t>
            </w:r>
          </w:p>
        </w:tc>
        <w:tc>
          <w:tcPr>
            <w:tcW w:w="43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Азот (IV) оксид (Азота диоксид)</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0.2</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0.04</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p>
        </w:tc>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2</w:t>
            </w:r>
          </w:p>
        </w:tc>
        <w:tc>
          <w:tcPr>
            <w:tcW w:w="168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0.2051</w:t>
            </w:r>
          </w:p>
        </w:tc>
        <w:tc>
          <w:tcPr>
            <w:tcW w:w="156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1.39712</w:t>
            </w:r>
          </w:p>
        </w:tc>
        <w:tc>
          <w:tcPr>
            <w:tcW w:w="1320" w:type="dxa"/>
            <w:gridSpan w:val="2"/>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101.4205</w:t>
            </w:r>
          </w:p>
        </w:tc>
        <w:tc>
          <w:tcPr>
            <w:tcW w:w="132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34.928</w:t>
            </w:r>
          </w:p>
        </w:tc>
      </w:tr>
      <w:tr w:rsidR="0035533D" w:rsidTr="0035533D">
        <w:tblPrEx>
          <w:tblCellMar>
            <w:left w:w="30" w:type="dxa"/>
            <w:right w:w="30" w:type="dxa"/>
          </w:tblCellMar>
        </w:tblPrEx>
        <w:trPr>
          <w:jc w:val="center"/>
        </w:trPr>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0330</w:t>
            </w:r>
          </w:p>
        </w:tc>
        <w:tc>
          <w:tcPr>
            <w:tcW w:w="43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Сера диоксид (Ангидрид сернистый)</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0.5</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0.05</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p>
        </w:tc>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3</w:t>
            </w:r>
          </w:p>
        </w:tc>
        <w:tc>
          <w:tcPr>
            <w:tcW w:w="168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0.0084</w:t>
            </w:r>
          </w:p>
        </w:tc>
        <w:tc>
          <w:tcPr>
            <w:tcW w:w="156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0.07928</w:t>
            </w:r>
          </w:p>
        </w:tc>
        <w:tc>
          <w:tcPr>
            <w:tcW w:w="1320" w:type="dxa"/>
            <w:gridSpan w:val="2"/>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1.5856</w:t>
            </w:r>
          </w:p>
        </w:tc>
        <w:tc>
          <w:tcPr>
            <w:tcW w:w="132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1.5856</w:t>
            </w:r>
          </w:p>
        </w:tc>
      </w:tr>
      <w:tr w:rsidR="0035533D" w:rsidTr="0035533D">
        <w:tblPrEx>
          <w:tblCellMar>
            <w:left w:w="30" w:type="dxa"/>
            <w:right w:w="30" w:type="dxa"/>
          </w:tblCellMar>
        </w:tblPrEx>
        <w:trPr>
          <w:jc w:val="center"/>
        </w:trPr>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0337</w:t>
            </w:r>
          </w:p>
        </w:tc>
        <w:tc>
          <w:tcPr>
            <w:tcW w:w="4320" w:type="dxa"/>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Углерод оксид</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5</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3</w:t>
            </w:r>
          </w:p>
        </w:tc>
        <w:tc>
          <w:tcPr>
            <w:tcW w:w="120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p>
        </w:tc>
        <w:tc>
          <w:tcPr>
            <w:tcW w:w="720" w:type="dxa"/>
            <w:tcBorders>
              <w:top w:val="nil"/>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4</w:t>
            </w:r>
          </w:p>
        </w:tc>
        <w:tc>
          <w:tcPr>
            <w:tcW w:w="168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1.27029</w:t>
            </w:r>
          </w:p>
        </w:tc>
        <w:tc>
          <w:tcPr>
            <w:tcW w:w="156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9.29038312</w:t>
            </w:r>
          </w:p>
        </w:tc>
        <w:tc>
          <w:tcPr>
            <w:tcW w:w="1320" w:type="dxa"/>
            <w:gridSpan w:val="2"/>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2.7658</w:t>
            </w:r>
          </w:p>
        </w:tc>
        <w:tc>
          <w:tcPr>
            <w:tcW w:w="1320" w:type="dxa"/>
            <w:tcBorders>
              <w:top w:val="nil"/>
              <w:left w:val="single" w:sz="6" w:space="0" w:color="auto"/>
              <w:bottom w:val="nil"/>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3.09679437</w:t>
            </w:r>
          </w:p>
        </w:tc>
      </w:tr>
      <w:tr w:rsidR="0035533D" w:rsidTr="0035533D">
        <w:tblPrEx>
          <w:tblCellMar>
            <w:left w:w="30" w:type="dxa"/>
            <w:right w:w="30" w:type="dxa"/>
          </w:tblCellMar>
        </w:tblPrEx>
        <w:trPr>
          <w:jc w:val="center"/>
        </w:trPr>
        <w:tc>
          <w:tcPr>
            <w:tcW w:w="72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1071</w:t>
            </w:r>
          </w:p>
        </w:tc>
        <w:tc>
          <w:tcPr>
            <w:tcW w:w="432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Гидроксибензол</w:t>
            </w:r>
            <w:proofErr w:type="spellEnd"/>
            <w:r>
              <w:rPr>
                <w:rFonts w:ascii="Courier New" w:hAnsi="Courier New" w:cs="Courier New"/>
              </w:rPr>
              <w:t xml:space="preserve"> (Фенол)</w:t>
            </w:r>
          </w:p>
        </w:tc>
        <w:tc>
          <w:tcPr>
            <w:tcW w:w="120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0.01</w:t>
            </w:r>
          </w:p>
        </w:tc>
        <w:tc>
          <w:tcPr>
            <w:tcW w:w="120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0.003</w:t>
            </w:r>
          </w:p>
        </w:tc>
        <w:tc>
          <w:tcPr>
            <w:tcW w:w="120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p>
        </w:tc>
        <w:tc>
          <w:tcPr>
            <w:tcW w:w="72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2</w:t>
            </w:r>
          </w:p>
        </w:tc>
        <w:tc>
          <w:tcPr>
            <w:tcW w:w="168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0.0756</w:t>
            </w:r>
          </w:p>
        </w:tc>
        <w:tc>
          <w:tcPr>
            <w:tcW w:w="156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0.71360352</w:t>
            </w:r>
          </w:p>
        </w:tc>
        <w:tc>
          <w:tcPr>
            <w:tcW w:w="1320" w:type="dxa"/>
            <w:gridSpan w:val="2"/>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1228.1077</w:t>
            </w:r>
          </w:p>
        </w:tc>
        <w:tc>
          <w:tcPr>
            <w:tcW w:w="1320" w:type="dxa"/>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237.86784</w:t>
            </w:r>
          </w:p>
        </w:tc>
      </w:tr>
      <w:tr w:rsidR="0035533D" w:rsidTr="0035533D">
        <w:tblPrEx>
          <w:tblCellMar>
            <w:left w:w="30" w:type="dxa"/>
            <w:right w:w="3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p>
        </w:tc>
        <w:tc>
          <w:tcPr>
            <w:tcW w:w="432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В С Е Г О:</w:t>
            </w:r>
          </w:p>
        </w:tc>
        <w:tc>
          <w:tcPr>
            <w:tcW w:w="120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
        </w:tc>
        <w:tc>
          <w:tcPr>
            <w:tcW w:w="120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
        </w:tc>
        <w:tc>
          <w:tcPr>
            <w:tcW w:w="120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
        </w:tc>
        <w:tc>
          <w:tcPr>
            <w:tcW w:w="72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p>
        </w:tc>
        <w:tc>
          <w:tcPr>
            <w:tcW w:w="168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1.70298</w:t>
            </w:r>
          </w:p>
        </w:tc>
        <w:tc>
          <w:tcPr>
            <w:tcW w:w="156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12.74807704</w:t>
            </w:r>
          </w:p>
        </w:tc>
        <w:tc>
          <w:tcPr>
            <w:tcW w:w="1320" w:type="dxa"/>
            <w:gridSpan w:val="2"/>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1393.3</w:t>
            </w:r>
          </w:p>
        </w:tc>
        <w:tc>
          <w:tcPr>
            <w:tcW w:w="1320" w:type="dxa"/>
            <w:tcBorders>
              <w:top w:val="single" w:sz="6" w:space="0" w:color="auto"/>
              <w:left w:val="single" w:sz="6" w:space="0" w:color="auto"/>
              <w:bottom w:val="single" w:sz="6" w:space="0" w:color="auto"/>
              <w:right w:val="single" w:sz="6" w:space="0" w:color="auto"/>
            </w:tcBorders>
          </w:tcPr>
          <w:p w:rsidR="0035533D" w:rsidRDefault="0035533D" w:rsidP="0035533D">
            <w:pPr>
              <w:tabs>
                <w:tab w:val="left" w:pos="10065"/>
              </w:tabs>
              <w:adjustRightInd w:val="0"/>
              <w:jc w:val="right"/>
              <w:rPr>
                <w:rFonts w:ascii="Courier New" w:hAnsi="Courier New" w:cs="Courier New"/>
              </w:rPr>
            </w:pPr>
            <w:r>
              <w:rPr>
                <w:rFonts w:ascii="Courier New" w:hAnsi="Courier New" w:cs="Courier New"/>
              </w:rPr>
              <w:t>337.590222</w:t>
            </w:r>
          </w:p>
        </w:tc>
      </w:tr>
      <w:tr w:rsidR="0035533D" w:rsidTr="0035533D">
        <w:tblPrEx>
          <w:tblCellMar>
            <w:left w:w="30" w:type="dxa"/>
            <w:right w:w="30" w:type="dxa"/>
          </w:tblCellMar>
        </w:tblPrEx>
        <w:trPr>
          <w:jc w:val="center"/>
        </w:trPr>
        <w:tc>
          <w:tcPr>
            <w:tcW w:w="15240" w:type="dxa"/>
            <w:gridSpan w:val="11"/>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Суммарный коэффициент  опасности:  1393.3</w:t>
            </w:r>
          </w:p>
        </w:tc>
      </w:tr>
      <w:tr w:rsidR="0035533D" w:rsidTr="0035533D">
        <w:tblPrEx>
          <w:tblCellMar>
            <w:left w:w="30" w:type="dxa"/>
            <w:right w:w="30" w:type="dxa"/>
          </w:tblCellMar>
        </w:tblPrEx>
        <w:trPr>
          <w:jc w:val="center"/>
        </w:trPr>
        <w:tc>
          <w:tcPr>
            <w:tcW w:w="15240" w:type="dxa"/>
            <w:gridSpan w:val="11"/>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jc w:val="center"/>
              <w:rPr>
                <w:rFonts w:ascii="Courier New" w:hAnsi="Courier New" w:cs="Courier New"/>
              </w:rPr>
            </w:pPr>
            <w:r>
              <w:rPr>
                <w:rFonts w:ascii="Courier New" w:hAnsi="Courier New" w:cs="Courier New"/>
              </w:rPr>
              <w:t>Категория опасности:               3</w:t>
            </w:r>
          </w:p>
        </w:tc>
      </w:tr>
      <w:tr w:rsidR="0035533D" w:rsidTr="0035533D">
        <w:tblPrEx>
          <w:tblCellMar>
            <w:left w:w="30" w:type="dxa"/>
            <w:right w:w="30" w:type="dxa"/>
          </w:tblCellMar>
        </w:tblPrEx>
        <w:trPr>
          <w:jc w:val="center"/>
        </w:trPr>
        <w:tc>
          <w:tcPr>
            <w:tcW w:w="15240" w:type="dxa"/>
            <w:gridSpan w:val="11"/>
            <w:tcBorders>
              <w:top w:val="single" w:sz="6" w:space="0" w:color="auto"/>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 xml:space="preserve">Примечания: 1. В колонке 9: "M" - выброс </w:t>
            </w:r>
            <w:proofErr w:type="spellStart"/>
            <w:r>
              <w:rPr>
                <w:rFonts w:ascii="Courier New" w:hAnsi="Courier New" w:cs="Courier New"/>
              </w:rPr>
              <w:t>ЗВ,т</w:t>
            </w:r>
            <w:proofErr w:type="spellEnd"/>
            <w:r>
              <w:rPr>
                <w:rFonts w:ascii="Courier New" w:hAnsi="Courier New" w:cs="Courier New"/>
              </w:rPr>
              <w:t xml:space="preserve">/год; "ПДК" - </w:t>
            </w:r>
            <w:proofErr w:type="spellStart"/>
            <w:r>
              <w:rPr>
                <w:rFonts w:ascii="Courier New" w:hAnsi="Courier New" w:cs="Courier New"/>
              </w:rPr>
              <w:t>ПДКс.с</w:t>
            </w:r>
            <w:proofErr w:type="spellEnd"/>
            <w:r>
              <w:rPr>
                <w:rFonts w:ascii="Courier New" w:hAnsi="Courier New" w:cs="Courier New"/>
              </w:rPr>
              <w:t xml:space="preserve">. или (при отсутствии </w:t>
            </w:r>
            <w:proofErr w:type="spellStart"/>
            <w:r>
              <w:rPr>
                <w:rFonts w:ascii="Courier New" w:hAnsi="Courier New" w:cs="Courier New"/>
              </w:rPr>
              <w:t>ПДКс.с</w:t>
            </w:r>
            <w:proofErr w:type="spellEnd"/>
            <w:r>
              <w:rPr>
                <w:rFonts w:ascii="Courier New" w:hAnsi="Courier New" w:cs="Courier New"/>
              </w:rPr>
              <w:t xml:space="preserve">.) </w:t>
            </w:r>
            <w:proofErr w:type="spellStart"/>
            <w:r>
              <w:rPr>
                <w:rFonts w:ascii="Courier New" w:hAnsi="Courier New" w:cs="Courier New"/>
              </w:rPr>
              <w:t>ПДКм.р</w:t>
            </w:r>
            <w:proofErr w:type="spellEnd"/>
            <w:r>
              <w:rPr>
                <w:rFonts w:ascii="Courier New" w:hAnsi="Courier New" w:cs="Courier New"/>
              </w:rPr>
              <w:t>. или (при отсутствии</w:t>
            </w:r>
          </w:p>
        </w:tc>
      </w:tr>
      <w:tr w:rsidR="0035533D" w:rsidTr="0035533D">
        <w:tblPrEx>
          <w:tblCellMar>
            <w:left w:w="30" w:type="dxa"/>
            <w:right w:w="30" w:type="dxa"/>
          </w:tblCellMar>
        </w:tblPrEx>
        <w:trPr>
          <w:jc w:val="center"/>
        </w:trPr>
        <w:tc>
          <w:tcPr>
            <w:tcW w:w="15240" w:type="dxa"/>
            <w:gridSpan w:val="11"/>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proofErr w:type="spellStart"/>
            <w:r>
              <w:rPr>
                <w:rFonts w:ascii="Courier New" w:hAnsi="Courier New" w:cs="Courier New"/>
              </w:rPr>
              <w:t>ПДКм.р</w:t>
            </w:r>
            <w:proofErr w:type="spellEnd"/>
            <w:r>
              <w:rPr>
                <w:rFonts w:ascii="Courier New" w:hAnsi="Courier New" w:cs="Courier New"/>
              </w:rPr>
              <w:t>.) ОБУВ; "a" - константа, зависящая от класса опасности ЗВ</w:t>
            </w:r>
          </w:p>
        </w:tc>
      </w:tr>
      <w:tr w:rsidR="0035533D" w:rsidTr="0035533D">
        <w:tblPrEx>
          <w:tblCellMar>
            <w:left w:w="30" w:type="dxa"/>
            <w:right w:w="30" w:type="dxa"/>
          </w:tblCellMar>
        </w:tblPrEx>
        <w:trPr>
          <w:jc w:val="center"/>
        </w:trPr>
        <w:tc>
          <w:tcPr>
            <w:tcW w:w="15240" w:type="dxa"/>
            <w:gridSpan w:val="11"/>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 xml:space="preserve">2. "0" в колонке 9 означает, что для данного ЗВ М/ПДК </w:t>
            </w:r>
            <w:proofErr w:type="gramStart"/>
            <w:r>
              <w:rPr>
                <w:rFonts w:ascii="Courier New" w:hAnsi="Courier New" w:cs="Courier New"/>
              </w:rPr>
              <w:t>&lt; 1</w:t>
            </w:r>
            <w:proofErr w:type="gramEnd"/>
            <w:r>
              <w:rPr>
                <w:rFonts w:ascii="Courier New" w:hAnsi="Courier New" w:cs="Courier New"/>
              </w:rPr>
              <w:t>. В этом случае КОП не рассчитывается и в определении</w:t>
            </w:r>
          </w:p>
        </w:tc>
      </w:tr>
      <w:tr w:rsidR="0035533D" w:rsidTr="0035533D">
        <w:tblPrEx>
          <w:tblCellMar>
            <w:left w:w="30" w:type="dxa"/>
            <w:right w:w="30" w:type="dxa"/>
          </w:tblCellMar>
        </w:tblPrEx>
        <w:trPr>
          <w:jc w:val="center"/>
        </w:trPr>
        <w:tc>
          <w:tcPr>
            <w:tcW w:w="15240" w:type="dxa"/>
            <w:gridSpan w:val="11"/>
            <w:tcBorders>
              <w:top w:val="nil"/>
              <w:left w:val="single" w:sz="6" w:space="0" w:color="auto"/>
              <w:bottom w:val="nil"/>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категории опасности предприятия не участвует.</w:t>
            </w:r>
          </w:p>
        </w:tc>
      </w:tr>
      <w:tr w:rsidR="0035533D" w:rsidTr="0035533D">
        <w:tblPrEx>
          <w:tblCellMar>
            <w:left w:w="30" w:type="dxa"/>
            <w:right w:w="30" w:type="dxa"/>
          </w:tblCellMar>
        </w:tblPrEx>
        <w:trPr>
          <w:jc w:val="center"/>
        </w:trPr>
        <w:tc>
          <w:tcPr>
            <w:tcW w:w="15240" w:type="dxa"/>
            <w:gridSpan w:val="11"/>
            <w:tcBorders>
              <w:top w:val="nil"/>
              <w:left w:val="single" w:sz="6" w:space="0" w:color="auto"/>
              <w:bottom w:val="single" w:sz="6" w:space="0" w:color="auto"/>
              <w:right w:val="single" w:sz="6" w:space="0" w:color="auto"/>
            </w:tcBorders>
          </w:tcPr>
          <w:p w:rsidR="0035533D" w:rsidRDefault="0035533D" w:rsidP="0035533D">
            <w:pPr>
              <w:tabs>
                <w:tab w:val="left" w:pos="10065"/>
              </w:tabs>
              <w:adjustRightInd w:val="0"/>
              <w:rPr>
                <w:rFonts w:ascii="Courier New" w:hAnsi="Courier New" w:cs="Courier New"/>
              </w:rPr>
            </w:pPr>
            <w:r>
              <w:rPr>
                <w:rFonts w:ascii="Courier New" w:hAnsi="Courier New" w:cs="Courier New"/>
              </w:rPr>
              <w:t>3. Способ сортировки: по возрастанию кода ЗВ (колонка 1)</w:t>
            </w:r>
          </w:p>
        </w:tc>
      </w:tr>
    </w:tbl>
    <w:p w:rsidR="0035533D" w:rsidRDefault="0035533D" w:rsidP="0035533D">
      <w:pPr>
        <w:tabs>
          <w:tab w:val="left" w:pos="10065"/>
        </w:tabs>
        <w:spacing w:line="360" w:lineRule="auto"/>
        <w:ind w:left="567" w:right="712" w:firstLine="708"/>
        <w:jc w:val="both"/>
        <w:sectPr w:rsidR="0035533D" w:rsidSect="0035533D">
          <w:pgSz w:w="16840" w:h="11910" w:orient="landscape"/>
          <w:pgMar w:top="992" w:right="711" w:bottom="0" w:left="278" w:header="720" w:footer="720" w:gutter="0"/>
          <w:cols w:space="720"/>
        </w:sectPr>
      </w:pPr>
    </w:p>
    <w:p w:rsidR="00E82293" w:rsidRDefault="00DB64EB" w:rsidP="0035533D">
      <w:pPr>
        <w:pStyle w:val="2"/>
        <w:tabs>
          <w:tab w:val="left" w:pos="10065"/>
        </w:tabs>
        <w:spacing w:before="2"/>
      </w:pPr>
      <w:r>
        <w:lastRenderedPageBreak/>
        <w:t>Водоснабжение</w:t>
      </w:r>
      <w:r>
        <w:rPr>
          <w:spacing w:val="-11"/>
        </w:rPr>
        <w:t xml:space="preserve"> </w:t>
      </w:r>
      <w:r>
        <w:t>и</w:t>
      </w:r>
      <w:r>
        <w:rPr>
          <w:spacing w:val="-11"/>
        </w:rPr>
        <w:t xml:space="preserve"> </w:t>
      </w:r>
      <w:r>
        <w:t>водоотведение</w:t>
      </w:r>
      <w:r>
        <w:rPr>
          <w:spacing w:val="-10"/>
        </w:rPr>
        <w:t xml:space="preserve"> </w:t>
      </w:r>
      <w:r>
        <w:t>предприятия</w:t>
      </w:r>
      <w:r>
        <w:rPr>
          <w:spacing w:val="-8"/>
        </w:rPr>
        <w:t xml:space="preserve"> </w:t>
      </w:r>
      <w:r>
        <w:t>в</w:t>
      </w:r>
      <w:r>
        <w:rPr>
          <w:spacing w:val="-11"/>
        </w:rPr>
        <w:t xml:space="preserve"> </w:t>
      </w:r>
      <w:r>
        <w:t>период</w:t>
      </w:r>
      <w:r>
        <w:rPr>
          <w:spacing w:val="-12"/>
        </w:rPr>
        <w:t xml:space="preserve"> </w:t>
      </w:r>
      <w:r>
        <w:rPr>
          <w:spacing w:val="-2"/>
        </w:rPr>
        <w:t>эксплуатации</w:t>
      </w:r>
    </w:p>
    <w:p w:rsidR="00696B82" w:rsidRDefault="00696B82" w:rsidP="0035533D">
      <w:pPr>
        <w:pStyle w:val="2"/>
        <w:tabs>
          <w:tab w:val="left" w:pos="10065"/>
        </w:tabs>
        <w:spacing w:line="240" w:lineRule="auto"/>
        <w:ind w:left="1562"/>
        <w:jc w:val="left"/>
        <w:rPr>
          <w:color w:val="1F2021"/>
        </w:rPr>
      </w:pPr>
    </w:p>
    <w:p w:rsidR="00696B82" w:rsidRDefault="00696B82" w:rsidP="00696B82">
      <w:pPr>
        <w:pStyle w:val="a7"/>
        <w:widowControl w:val="0"/>
        <w:suppressAutoHyphens/>
        <w:spacing w:line="360" w:lineRule="auto"/>
        <w:ind w:firstLine="539"/>
        <w:jc w:val="both"/>
        <w:rPr>
          <w:rFonts w:ascii="Times New Roman" w:hAnsi="Times New Roman"/>
          <w:sz w:val="26"/>
          <w:szCs w:val="26"/>
        </w:rPr>
      </w:pPr>
      <w:r>
        <w:rPr>
          <w:rFonts w:ascii="Times New Roman" w:hAnsi="Times New Roman"/>
          <w:sz w:val="26"/>
          <w:szCs w:val="26"/>
        </w:rPr>
        <w:t>Водоснабжение кирпичного завода для хозяйственно-питьевых нужд осуществляется</w:t>
      </w:r>
      <w:r w:rsidRPr="007F22A2">
        <w:rPr>
          <w:rFonts w:ascii="Times New Roman" w:hAnsi="Times New Roman"/>
          <w:sz w:val="26"/>
          <w:szCs w:val="26"/>
        </w:rPr>
        <w:t xml:space="preserve">   прицеп</w:t>
      </w:r>
      <w:r>
        <w:rPr>
          <w:rFonts w:ascii="Times New Roman" w:hAnsi="Times New Roman"/>
          <w:sz w:val="26"/>
          <w:szCs w:val="26"/>
        </w:rPr>
        <w:t>-</w:t>
      </w:r>
      <w:r w:rsidRPr="007F22A2">
        <w:rPr>
          <w:rFonts w:ascii="Times New Roman" w:hAnsi="Times New Roman"/>
          <w:sz w:val="26"/>
          <w:szCs w:val="26"/>
        </w:rPr>
        <w:t>цистерной</w:t>
      </w:r>
      <w:r>
        <w:rPr>
          <w:rFonts w:ascii="Times New Roman" w:hAnsi="Times New Roman"/>
          <w:sz w:val="26"/>
          <w:szCs w:val="26"/>
        </w:rPr>
        <w:t xml:space="preserve"> </w:t>
      </w:r>
      <w:r w:rsidRPr="007F22A2">
        <w:rPr>
          <w:rFonts w:ascii="Times New Roman" w:hAnsi="Times New Roman"/>
          <w:sz w:val="26"/>
          <w:szCs w:val="26"/>
        </w:rPr>
        <w:t>АЦПТ-0,</w:t>
      </w:r>
      <w:proofErr w:type="gramStart"/>
      <w:r w:rsidRPr="007F22A2">
        <w:rPr>
          <w:rFonts w:ascii="Times New Roman" w:hAnsi="Times New Roman"/>
          <w:sz w:val="26"/>
          <w:szCs w:val="26"/>
        </w:rPr>
        <w:t>9  емкостью</w:t>
      </w:r>
      <w:proofErr w:type="gramEnd"/>
      <w:r>
        <w:rPr>
          <w:rFonts w:ascii="Times New Roman" w:hAnsi="Times New Roman"/>
          <w:sz w:val="26"/>
          <w:szCs w:val="26"/>
        </w:rPr>
        <w:t xml:space="preserve"> </w:t>
      </w:r>
      <w:r w:rsidRPr="007F22A2">
        <w:rPr>
          <w:rFonts w:ascii="Times New Roman" w:hAnsi="Times New Roman"/>
          <w:sz w:val="26"/>
          <w:szCs w:val="26"/>
        </w:rPr>
        <w:t>900</w:t>
      </w:r>
      <w:r>
        <w:rPr>
          <w:rFonts w:ascii="Times New Roman" w:hAnsi="Times New Roman"/>
          <w:sz w:val="26"/>
          <w:szCs w:val="26"/>
        </w:rPr>
        <w:t xml:space="preserve"> литров.</w:t>
      </w:r>
    </w:p>
    <w:p w:rsidR="00696B82" w:rsidRDefault="00696B82" w:rsidP="00696B82">
      <w:pPr>
        <w:pStyle w:val="a7"/>
        <w:widowControl w:val="0"/>
        <w:suppressAutoHyphens/>
        <w:spacing w:line="360" w:lineRule="auto"/>
        <w:ind w:firstLine="539"/>
        <w:jc w:val="both"/>
        <w:rPr>
          <w:rFonts w:ascii="Times New Roman" w:hAnsi="Times New Roman"/>
          <w:sz w:val="26"/>
          <w:szCs w:val="26"/>
        </w:rPr>
      </w:pPr>
      <w:r>
        <w:rPr>
          <w:rFonts w:ascii="Times New Roman" w:hAnsi="Times New Roman"/>
          <w:sz w:val="26"/>
          <w:szCs w:val="26"/>
        </w:rPr>
        <w:t xml:space="preserve">Для производственных нужд из трубчатого колодца согласно акта государственной регистрации водных объектов № 026 от 14.02.2007 г. Трубчатый колодец глубиной </w:t>
      </w:r>
      <w:smartTag w:uri="urn:schemas-microsoft-com:office:smarttags" w:element="metricconverter">
        <w:smartTagPr>
          <w:attr w:name="ProductID" w:val="8,0 м"/>
        </w:smartTagPr>
        <w:r>
          <w:rPr>
            <w:rFonts w:ascii="Times New Roman" w:hAnsi="Times New Roman"/>
            <w:sz w:val="26"/>
            <w:szCs w:val="26"/>
          </w:rPr>
          <w:t>8,0 м</w:t>
        </w:r>
      </w:smartTag>
      <w:r>
        <w:rPr>
          <w:rFonts w:ascii="Times New Roman" w:hAnsi="Times New Roman"/>
          <w:sz w:val="26"/>
          <w:szCs w:val="26"/>
        </w:rPr>
        <w:t xml:space="preserve">, оборудован насосом К20/30 и водомером ВТ-50, с установленным радиусом СЗЗ 15,0*15,0 м. </w:t>
      </w:r>
    </w:p>
    <w:p w:rsidR="00696B82" w:rsidRDefault="00696B82" w:rsidP="00696B82">
      <w:pPr>
        <w:spacing w:line="360" w:lineRule="auto"/>
        <w:ind w:firstLine="567"/>
        <w:jc w:val="both"/>
        <w:rPr>
          <w:color w:val="000000"/>
          <w:sz w:val="26"/>
          <w:szCs w:val="26"/>
        </w:rPr>
      </w:pPr>
      <w:r w:rsidRPr="004E1527">
        <w:rPr>
          <w:sz w:val="26"/>
          <w:szCs w:val="26"/>
        </w:rPr>
        <w:t xml:space="preserve">Сброс хозяйственно-бытовых сточных вод самотеком по канализационной системе предусмотрен в </w:t>
      </w:r>
      <w:r>
        <w:rPr>
          <w:sz w:val="26"/>
          <w:szCs w:val="26"/>
        </w:rPr>
        <w:t>септик с фильтрующим колодцем</w:t>
      </w:r>
      <w:r w:rsidRPr="004E1527">
        <w:rPr>
          <w:color w:val="000000"/>
          <w:sz w:val="26"/>
          <w:szCs w:val="26"/>
        </w:rPr>
        <w:t xml:space="preserve"> емкостью </w:t>
      </w:r>
      <w:smartTag w:uri="urn:schemas-microsoft-com:office:smarttags" w:element="metricconverter">
        <w:smartTagPr>
          <w:attr w:name="ProductID" w:val="5,0 м3"/>
        </w:smartTagPr>
        <w:r w:rsidRPr="004E1527">
          <w:rPr>
            <w:color w:val="000000"/>
            <w:sz w:val="26"/>
            <w:szCs w:val="26"/>
          </w:rPr>
          <w:t>5,0 м</w:t>
        </w:r>
        <w:r w:rsidRPr="004E1527">
          <w:rPr>
            <w:color w:val="000000"/>
            <w:sz w:val="26"/>
            <w:szCs w:val="26"/>
            <w:vertAlign w:val="superscript"/>
          </w:rPr>
          <w:t>3</w:t>
        </w:r>
      </w:smartTag>
      <w:r w:rsidRPr="004E1527">
        <w:rPr>
          <w:color w:val="000000"/>
          <w:sz w:val="26"/>
          <w:szCs w:val="26"/>
        </w:rPr>
        <w:t xml:space="preserve">. </w:t>
      </w:r>
    </w:p>
    <w:p w:rsidR="00696B82" w:rsidRPr="00B00D21" w:rsidRDefault="00696B82" w:rsidP="00696B82">
      <w:pPr>
        <w:spacing w:line="360" w:lineRule="auto"/>
        <w:ind w:firstLine="540"/>
        <w:jc w:val="both"/>
        <w:rPr>
          <w:sz w:val="26"/>
          <w:szCs w:val="26"/>
        </w:rPr>
      </w:pPr>
      <w:r>
        <w:rPr>
          <w:sz w:val="26"/>
          <w:szCs w:val="26"/>
        </w:rPr>
        <w:t xml:space="preserve">Производственные стоки кирпичного производства сбрасываются в септик с фильтрующим колодцем, размерами 3*3*3м. </w:t>
      </w:r>
    </w:p>
    <w:p w:rsidR="00696B82" w:rsidRDefault="00696B82" w:rsidP="0035533D">
      <w:pPr>
        <w:pStyle w:val="2"/>
        <w:tabs>
          <w:tab w:val="left" w:pos="10065"/>
        </w:tabs>
        <w:spacing w:line="240" w:lineRule="auto"/>
        <w:ind w:left="1562"/>
        <w:jc w:val="left"/>
        <w:rPr>
          <w:color w:val="1F2021"/>
        </w:rPr>
      </w:pPr>
    </w:p>
    <w:p w:rsidR="00696B82" w:rsidRDefault="00696B82" w:rsidP="0035533D">
      <w:pPr>
        <w:pStyle w:val="2"/>
        <w:tabs>
          <w:tab w:val="left" w:pos="10065"/>
        </w:tabs>
        <w:spacing w:line="240" w:lineRule="auto"/>
        <w:ind w:left="1562"/>
        <w:jc w:val="left"/>
        <w:rPr>
          <w:color w:val="1F2021"/>
        </w:rPr>
      </w:pPr>
    </w:p>
    <w:p w:rsidR="00696B82" w:rsidRDefault="00696B82" w:rsidP="0035533D">
      <w:pPr>
        <w:pStyle w:val="2"/>
        <w:tabs>
          <w:tab w:val="left" w:pos="10065"/>
        </w:tabs>
        <w:spacing w:line="240" w:lineRule="auto"/>
        <w:ind w:left="1562"/>
        <w:jc w:val="left"/>
        <w:rPr>
          <w:color w:val="1F2021"/>
        </w:rPr>
      </w:pPr>
    </w:p>
    <w:p w:rsidR="00696B82" w:rsidRDefault="00696B82" w:rsidP="0035533D">
      <w:pPr>
        <w:pStyle w:val="2"/>
        <w:tabs>
          <w:tab w:val="left" w:pos="10065"/>
        </w:tabs>
        <w:spacing w:line="240" w:lineRule="auto"/>
        <w:ind w:left="1562"/>
        <w:jc w:val="left"/>
        <w:rPr>
          <w:color w:val="1F2021"/>
        </w:rPr>
      </w:pPr>
    </w:p>
    <w:p w:rsidR="00E82293" w:rsidRDefault="00DB64EB" w:rsidP="0035533D">
      <w:pPr>
        <w:pStyle w:val="2"/>
        <w:tabs>
          <w:tab w:val="left" w:pos="10065"/>
        </w:tabs>
        <w:spacing w:line="240" w:lineRule="auto"/>
        <w:ind w:left="1562"/>
        <w:jc w:val="left"/>
      </w:pPr>
      <w:r>
        <w:rPr>
          <w:color w:val="1F2021"/>
        </w:rPr>
        <w:t>Виды</w:t>
      </w:r>
      <w:r>
        <w:rPr>
          <w:color w:val="1F2021"/>
          <w:spacing w:val="-12"/>
        </w:rPr>
        <w:t xml:space="preserve"> </w:t>
      </w:r>
      <w:r>
        <w:rPr>
          <w:color w:val="1F2021"/>
        </w:rPr>
        <w:t>и</w:t>
      </w:r>
      <w:r>
        <w:rPr>
          <w:color w:val="1F2021"/>
          <w:spacing w:val="-12"/>
        </w:rPr>
        <w:t xml:space="preserve"> </w:t>
      </w:r>
      <w:r>
        <w:rPr>
          <w:color w:val="1F2021"/>
        </w:rPr>
        <w:t>количество</w:t>
      </w:r>
      <w:r>
        <w:rPr>
          <w:color w:val="1F2021"/>
          <w:spacing w:val="-16"/>
        </w:rPr>
        <w:t xml:space="preserve"> </w:t>
      </w:r>
      <w:r>
        <w:rPr>
          <w:color w:val="1F2021"/>
        </w:rPr>
        <w:t>отходов</w:t>
      </w:r>
      <w:r>
        <w:rPr>
          <w:color w:val="1F2021"/>
          <w:spacing w:val="-12"/>
        </w:rPr>
        <w:t xml:space="preserve"> </w:t>
      </w:r>
      <w:r>
        <w:rPr>
          <w:color w:val="1F2021"/>
        </w:rPr>
        <w:t>намечаемой</w:t>
      </w:r>
      <w:r>
        <w:rPr>
          <w:color w:val="1F2021"/>
          <w:spacing w:val="-8"/>
        </w:rPr>
        <w:t xml:space="preserve"> </w:t>
      </w:r>
      <w:r>
        <w:rPr>
          <w:color w:val="1F2021"/>
        </w:rPr>
        <w:t>хозяйственной</w:t>
      </w:r>
      <w:r>
        <w:rPr>
          <w:color w:val="1F2021"/>
          <w:spacing w:val="-12"/>
        </w:rPr>
        <w:t xml:space="preserve"> </w:t>
      </w:r>
      <w:r>
        <w:rPr>
          <w:color w:val="1F2021"/>
          <w:spacing w:val="-2"/>
        </w:rPr>
        <w:t>деятельности</w:t>
      </w:r>
    </w:p>
    <w:p w:rsidR="00E82293" w:rsidRDefault="00E82293" w:rsidP="0035533D">
      <w:pPr>
        <w:pStyle w:val="2"/>
        <w:tabs>
          <w:tab w:val="left" w:pos="10065"/>
        </w:tabs>
        <w:spacing w:line="240" w:lineRule="auto"/>
        <w:jc w:val="left"/>
      </w:pPr>
    </w:p>
    <w:p w:rsidR="0035533D" w:rsidRDefault="0035533D" w:rsidP="0035533D">
      <w:pPr>
        <w:tabs>
          <w:tab w:val="left" w:pos="10065"/>
        </w:tabs>
        <w:jc w:val="center"/>
        <w:rPr>
          <w:b/>
        </w:rPr>
      </w:pPr>
    </w:p>
    <w:p w:rsidR="00696B82" w:rsidRDefault="00696B82" w:rsidP="00696B82">
      <w:pPr>
        <w:pStyle w:val="a7"/>
        <w:widowControl w:val="0"/>
        <w:spacing w:line="360" w:lineRule="auto"/>
        <w:ind w:firstLine="540"/>
        <w:jc w:val="both"/>
        <w:rPr>
          <w:rFonts w:ascii="Times New Roman" w:hAnsi="Times New Roman"/>
          <w:sz w:val="26"/>
          <w:szCs w:val="26"/>
        </w:rPr>
      </w:pPr>
      <w:r>
        <w:rPr>
          <w:rFonts w:ascii="Times New Roman" w:hAnsi="Times New Roman"/>
          <w:sz w:val="26"/>
          <w:szCs w:val="26"/>
        </w:rPr>
        <w:t xml:space="preserve">Кирпичный завод расположен по адресу: </w:t>
      </w:r>
      <w:proofErr w:type="spellStart"/>
      <w:r>
        <w:rPr>
          <w:rFonts w:ascii="Times New Roman" w:hAnsi="Times New Roman"/>
          <w:sz w:val="26"/>
          <w:szCs w:val="26"/>
        </w:rPr>
        <w:t>Жамбылская</w:t>
      </w:r>
      <w:proofErr w:type="spellEnd"/>
      <w:r>
        <w:rPr>
          <w:rFonts w:ascii="Times New Roman" w:hAnsi="Times New Roman"/>
          <w:sz w:val="26"/>
          <w:szCs w:val="26"/>
        </w:rPr>
        <w:t xml:space="preserve"> область, </w:t>
      </w:r>
      <w:proofErr w:type="spellStart"/>
      <w:r>
        <w:rPr>
          <w:rFonts w:ascii="Times New Roman" w:hAnsi="Times New Roman"/>
          <w:sz w:val="26"/>
          <w:szCs w:val="26"/>
        </w:rPr>
        <w:t>Жамбылский</w:t>
      </w:r>
      <w:proofErr w:type="spellEnd"/>
      <w:r>
        <w:rPr>
          <w:rFonts w:ascii="Times New Roman" w:hAnsi="Times New Roman"/>
          <w:sz w:val="26"/>
          <w:szCs w:val="26"/>
        </w:rPr>
        <w:t xml:space="preserve"> район, </w:t>
      </w:r>
      <w:proofErr w:type="spellStart"/>
      <w:r>
        <w:rPr>
          <w:rFonts w:ascii="Times New Roman" w:hAnsi="Times New Roman"/>
          <w:sz w:val="26"/>
          <w:szCs w:val="26"/>
        </w:rPr>
        <w:t>Кызылкайнарский</w:t>
      </w:r>
      <w:proofErr w:type="spellEnd"/>
      <w:r>
        <w:rPr>
          <w:rFonts w:ascii="Times New Roman" w:hAnsi="Times New Roman"/>
          <w:sz w:val="26"/>
          <w:szCs w:val="26"/>
        </w:rPr>
        <w:t xml:space="preserve"> аульный округ на территории ЗЗ «</w:t>
      </w:r>
      <w:proofErr w:type="spellStart"/>
      <w:r>
        <w:rPr>
          <w:rFonts w:ascii="Times New Roman" w:hAnsi="Times New Roman"/>
          <w:sz w:val="26"/>
          <w:szCs w:val="26"/>
        </w:rPr>
        <w:t>Жасоркен</w:t>
      </w:r>
      <w:proofErr w:type="spellEnd"/>
      <w:r>
        <w:rPr>
          <w:rFonts w:ascii="Times New Roman" w:hAnsi="Times New Roman"/>
          <w:sz w:val="26"/>
          <w:szCs w:val="26"/>
        </w:rPr>
        <w:t xml:space="preserve">» из земель к/х Р. </w:t>
      </w:r>
      <w:proofErr w:type="spellStart"/>
      <w:r>
        <w:rPr>
          <w:rFonts w:ascii="Times New Roman" w:hAnsi="Times New Roman"/>
          <w:sz w:val="26"/>
          <w:szCs w:val="26"/>
        </w:rPr>
        <w:t>Мыркалыкова</w:t>
      </w:r>
      <w:proofErr w:type="spellEnd"/>
      <w:r>
        <w:rPr>
          <w:rFonts w:ascii="Times New Roman" w:hAnsi="Times New Roman"/>
          <w:sz w:val="26"/>
          <w:szCs w:val="26"/>
        </w:rPr>
        <w:t>.</w:t>
      </w:r>
    </w:p>
    <w:p w:rsidR="00696B82" w:rsidRDefault="00696B82" w:rsidP="00696B82">
      <w:pPr>
        <w:pStyle w:val="a7"/>
        <w:widowControl w:val="0"/>
        <w:spacing w:line="360" w:lineRule="auto"/>
        <w:ind w:firstLine="540"/>
        <w:jc w:val="both"/>
        <w:rPr>
          <w:rFonts w:ascii="Times New Roman" w:hAnsi="Times New Roman"/>
          <w:sz w:val="26"/>
          <w:szCs w:val="26"/>
        </w:rPr>
      </w:pPr>
      <w:r>
        <w:rPr>
          <w:rFonts w:ascii="Times New Roman" w:hAnsi="Times New Roman"/>
          <w:sz w:val="26"/>
          <w:szCs w:val="26"/>
        </w:rPr>
        <w:t xml:space="preserve">Кирпичный </w:t>
      </w:r>
      <w:proofErr w:type="spellStart"/>
      <w:r>
        <w:rPr>
          <w:rFonts w:ascii="Times New Roman" w:hAnsi="Times New Roman"/>
          <w:sz w:val="26"/>
          <w:szCs w:val="26"/>
        </w:rPr>
        <w:t>заволд</w:t>
      </w:r>
      <w:proofErr w:type="spellEnd"/>
      <w:r>
        <w:rPr>
          <w:rFonts w:ascii="Times New Roman" w:hAnsi="Times New Roman"/>
          <w:sz w:val="26"/>
          <w:szCs w:val="26"/>
        </w:rPr>
        <w:t xml:space="preserve"> расположен в </w:t>
      </w:r>
      <w:proofErr w:type="spellStart"/>
      <w:r>
        <w:rPr>
          <w:rFonts w:ascii="Times New Roman" w:hAnsi="Times New Roman"/>
          <w:sz w:val="26"/>
          <w:szCs w:val="26"/>
        </w:rPr>
        <w:t>гоной</w:t>
      </w:r>
      <w:proofErr w:type="spellEnd"/>
      <w:r>
        <w:rPr>
          <w:rFonts w:ascii="Times New Roman" w:hAnsi="Times New Roman"/>
          <w:sz w:val="26"/>
          <w:szCs w:val="26"/>
        </w:rPr>
        <w:t xml:space="preserve"> местности, на западной стороне</w:t>
      </w:r>
    </w:p>
    <w:p w:rsidR="00696B82" w:rsidRDefault="00696B82" w:rsidP="00696B82">
      <w:pPr>
        <w:pStyle w:val="a7"/>
        <w:suppressAutoHyphens/>
        <w:spacing w:line="360" w:lineRule="auto"/>
        <w:ind w:firstLine="540"/>
        <w:jc w:val="both"/>
        <w:rPr>
          <w:rFonts w:ascii="Times New Roman" w:hAnsi="Times New Roman"/>
          <w:sz w:val="26"/>
          <w:szCs w:val="26"/>
        </w:rPr>
      </w:pPr>
      <w:r>
        <w:rPr>
          <w:rFonts w:ascii="Times New Roman" w:hAnsi="Times New Roman"/>
          <w:sz w:val="26"/>
          <w:szCs w:val="26"/>
        </w:rPr>
        <w:t>Территория кирпичного завода разделена условно на зоны:</w:t>
      </w:r>
    </w:p>
    <w:p w:rsidR="00696B82" w:rsidRDefault="00696B82" w:rsidP="00696B82">
      <w:pPr>
        <w:pStyle w:val="a7"/>
        <w:numPr>
          <w:ilvl w:val="0"/>
          <w:numId w:val="12"/>
        </w:numPr>
        <w:suppressAutoHyphens/>
        <w:spacing w:line="360" w:lineRule="auto"/>
        <w:jc w:val="both"/>
        <w:rPr>
          <w:rFonts w:ascii="Times New Roman" w:hAnsi="Times New Roman"/>
          <w:sz w:val="26"/>
          <w:szCs w:val="26"/>
        </w:rPr>
      </w:pPr>
      <w:r>
        <w:rPr>
          <w:rFonts w:ascii="Times New Roman" w:hAnsi="Times New Roman"/>
          <w:sz w:val="26"/>
          <w:szCs w:val="26"/>
        </w:rPr>
        <w:t>производственную;</w:t>
      </w:r>
    </w:p>
    <w:p w:rsidR="00696B82" w:rsidRDefault="00696B82" w:rsidP="00696B82">
      <w:pPr>
        <w:pStyle w:val="a7"/>
        <w:numPr>
          <w:ilvl w:val="0"/>
          <w:numId w:val="12"/>
        </w:numPr>
        <w:suppressAutoHyphens/>
        <w:spacing w:line="360" w:lineRule="auto"/>
        <w:jc w:val="both"/>
        <w:rPr>
          <w:rFonts w:ascii="Times New Roman" w:hAnsi="Times New Roman"/>
          <w:sz w:val="26"/>
          <w:szCs w:val="26"/>
        </w:rPr>
      </w:pPr>
      <w:r>
        <w:rPr>
          <w:rFonts w:ascii="Times New Roman" w:hAnsi="Times New Roman"/>
          <w:sz w:val="26"/>
          <w:szCs w:val="26"/>
        </w:rPr>
        <w:t>административно-бытовую;</w:t>
      </w:r>
    </w:p>
    <w:p w:rsidR="00696B82" w:rsidRDefault="00696B82" w:rsidP="00696B82">
      <w:pPr>
        <w:pStyle w:val="a7"/>
        <w:numPr>
          <w:ilvl w:val="0"/>
          <w:numId w:val="12"/>
        </w:numPr>
        <w:suppressAutoHyphens/>
        <w:spacing w:line="360" w:lineRule="auto"/>
        <w:jc w:val="both"/>
        <w:rPr>
          <w:rFonts w:ascii="Times New Roman" w:hAnsi="Times New Roman"/>
          <w:sz w:val="26"/>
          <w:szCs w:val="26"/>
        </w:rPr>
      </w:pPr>
      <w:r>
        <w:rPr>
          <w:rFonts w:ascii="Times New Roman" w:hAnsi="Times New Roman"/>
          <w:sz w:val="26"/>
          <w:szCs w:val="26"/>
        </w:rPr>
        <w:t>машинный двор.</w:t>
      </w:r>
    </w:p>
    <w:p w:rsidR="00696B82" w:rsidRDefault="00696B82" w:rsidP="00696B82">
      <w:pPr>
        <w:pStyle w:val="a7"/>
        <w:widowControl w:val="0"/>
        <w:suppressAutoHyphens/>
        <w:spacing w:line="360" w:lineRule="auto"/>
        <w:ind w:firstLine="539"/>
        <w:jc w:val="both"/>
        <w:rPr>
          <w:rFonts w:ascii="Times New Roman" w:hAnsi="Times New Roman"/>
          <w:sz w:val="26"/>
          <w:szCs w:val="26"/>
        </w:rPr>
      </w:pPr>
      <w:r>
        <w:rPr>
          <w:rFonts w:ascii="Times New Roman" w:hAnsi="Times New Roman"/>
          <w:sz w:val="26"/>
          <w:szCs w:val="26"/>
        </w:rPr>
        <w:t>В производственной зоне расположена линия по производству кирпича, в состав которой входит набор оборудования по приему, переработке и формированию кирпича. Сушка кирпича производится на специально отведенной площадке открытого типа. Обжиг кирпича осуществляется в 4- х печах. Объем одной печи 48 м3.</w:t>
      </w:r>
    </w:p>
    <w:p w:rsidR="00696B82" w:rsidRPr="008638F6" w:rsidRDefault="00696B82" w:rsidP="00696B82">
      <w:pPr>
        <w:spacing w:line="360" w:lineRule="auto"/>
        <w:ind w:firstLine="720"/>
        <w:jc w:val="both"/>
      </w:pPr>
      <w:r w:rsidRPr="008638F6">
        <w:t>Исходная информация, на основании которой рассчитывались объемы образования и нормировались лимиты размещения отходов производства и потребл</w:t>
      </w:r>
      <w:r w:rsidRPr="008638F6">
        <w:t>е</w:t>
      </w:r>
      <w:r w:rsidRPr="008638F6">
        <w:t>ния, собиралась и систематизировалась в соответствии с действующими в Республике Казахстан нормативно-методическими документами. Н</w:t>
      </w:r>
      <w:r w:rsidRPr="008638F6">
        <w:t>е</w:t>
      </w:r>
      <w:r w:rsidRPr="008638F6">
        <w:t xml:space="preserve">обходимые исходные данные были представлены </w:t>
      </w:r>
      <w:r>
        <w:t>ИП «</w:t>
      </w:r>
      <w:proofErr w:type="spellStart"/>
      <w:r>
        <w:t>Шамахсутов</w:t>
      </w:r>
      <w:proofErr w:type="spellEnd"/>
      <w:r>
        <w:t xml:space="preserve"> Ш.Ш.</w:t>
      </w:r>
      <w:proofErr w:type="gramStart"/>
      <w:r>
        <w:t xml:space="preserve">» </w:t>
      </w:r>
      <w:r w:rsidRPr="008638F6">
        <w:t>.</w:t>
      </w:r>
      <w:proofErr w:type="gramEnd"/>
    </w:p>
    <w:p w:rsidR="00696B82" w:rsidRPr="008638F6" w:rsidRDefault="00696B82" w:rsidP="00696B82">
      <w:pPr>
        <w:pStyle w:val="6"/>
        <w:spacing w:before="0" w:line="360" w:lineRule="auto"/>
        <w:ind w:firstLine="540"/>
        <w:jc w:val="both"/>
        <w:rPr>
          <w:sz w:val="24"/>
          <w:szCs w:val="24"/>
        </w:rPr>
      </w:pPr>
      <w:r w:rsidRPr="008638F6">
        <w:rPr>
          <w:sz w:val="24"/>
          <w:szCs w:val="24"/>
        </w:rPr>
        <w:t>Исходя из утвержденного плана производства основной и вспомогательной продукции на предприятии, рассчитаны объемы образования отх</w:t>
      </w:r>
      <w:r w:rsidRPr="008638F6">
        <w:rPr>
          <w:sz w:val="24"/>
          <w:szCs w:val="24"/>
        </w:rPr>
        <w:t>о</w:t>
      </w:r>
      <w:r w:rsidRPr="008638F6">
        <w:rPr>
          <w:sz w:val="24"/>
          <w:szCs w:val="24"/>
        </w:rPr>
        <w:t>дов производства и потребления.</w:t>
      </w:r>
    </w:p>
    <w:p w:rsidR="00696B82" w:rsidRPr="008638F6" w:rsidRDefault="00696B82" w:rsidP="00696B82">
      <w:pPr>
        <w:pStyle w:val="a7"/>
        <w:suppressAutoHyphens/>
        <w:spacing w:line="360" w:lineRule="auto"/>
        <w:ind w:firstLine="425"/>
        <w:jc w:val="both"/>
        <w:rPr>
          <w:rFonts w:ascii="Times New Roman" w:hAnsi="Times New Roman"/>
          <w:b/>
          <w:i/>
          <w:sz w:val="24"/>
          <w:szCs w:val="24"/>
          <w:u w:val="single"/>
        </w:rPr>
      </w:pPr>
      <w:r w:rsidRPr="008638F6">
        <w:rPr>
          <w:rFonts w:ascii="Times New Roman" w:hAnsi="Times New Roman"/>
          <w:b/>
          <w:i/>
          <w:sz w:val="24"/>
          <w:szCs w:val="24"/>
          <w:u w:val="single"/>
        </w:rPr>
        <w:t>Твердо-бытовые отходы</w:t>
      </w:r>
    </w:p>
    <w:p w:rsidR="00696B82" w:rsidRPr="008638F6" w:rsidRDefault="00696B82" w:rsidP="00696B82">
      <w:pPr>
        <w:pStyle w:val="a7"/>
        <w:suppressAutoHyphens/>
        <w:spacing w:line="360" w:lineRule="auto"/>
        <w:ind w:firstLine="540"/>
        <w:jc w:val="both"/>
        <w:rPr>
          <w:rFonts w:ascii="Times New Roman" w:hAnsi="Times New Roman"/>
          <w:sz w:val="24"/>
          <w:szCs w:val="24"/>
        </w:rPr>
      </w:pPr>
      <w:r w:rsidRPr="008638F6">
        <w:rPr>
          <w:rFonts w:ascii="Times New Roman" w:hAnsi="Times New Roman"/>
          <w:sz w:val="24"/>
          <w:szCs w:val="24"/>
        </w:rPr>
        <w:lastRenderedPageBreak/>
        <w:t>Агрегатное состояние – твердый</w:t>
      </w:r>
    </w:p>
    <w:p w:rsidR="00696B82" w:rsidRPr="008638F6" w:rsidRDefault="00696B82" w:rsidP="00696B82">
      <w:pPr>
        <w:pStyle w:val="a7"/>
        <w:widowControl w:val="0"/>
        <w:spacing w:line="360" w:lineRule="auto"/>
        <w:ind w:firstLine="540"/>
        <w:jc w:val="both"/>
        <w:rPr>
          <w:rFonts w:ascii="Times New Roman" w:hAnsi="Times New Roman"/>
          <w:sz w:val="24"/>
          <w:szCs w:val="24"/>
        </w:rPr>
      </w:pPr>
      <w:r w:rsidRPr="008638F6">
        <w:rPr>
          <w:rFonts w:ascii="Times New Roman" w:hAnsi="Times New Roman"/>
          <w:sz w:val="24"/>
          <w:szCs w:val="24"/>
        </w:rPr>
        <w:t xml:space="preserve">Класс токсичности – не токсичный, </w:t>
      </w:r>
    </w:p>
    <w:p w:rsidR="00696B82" w:rsidRPr="008638F6" w:rsidRDefault="00696B82" w:rsidP="00696B82">
      <w:pPr>
        <w:pStyle w:val="a7"/>
        <w:widowControl w:val="0"/>
        <w:spacing w:line="360" w:lineRule="auto"/>
        <w:ind w:firstLine="540"/>
        <w:jc w:val="both"/>
        <w:rPr>
          <w:rFonts w:ascii="Times New Roman" w:hAnsi="Times New Roman"/>
          <w:sz w:val="24"/>
          <w:szCs w:val="24"/>
        </w:rPr>
      </w:pPr>
      <w:proofErr w:type="spellStart"/>
      <w:r w:rsidRPr="008638F6">
        <w:rPr>
          <w:rFonts w:ascii="Times New Roman" w:hAnsi="Times New Roman"/>
          <w:sz w:val="24"/>
          <w:szCs w:val="24"/>
        </w:rPr>
        <w:t>Водонерастворимый</w:t>
      </w:r>
      <w:proofErr w:type="spellEnd"/>
      <w:r w:rsidRPr="008638F6">
        <w:rPr>
          <w:rFonts w:ascii="Times New Roman" w:hAnsi="Times New Roman"/>
          <w:sz w:val="24"/>
          <w:szCs w:val="24"/>
        </w:rPr>
        <w:t xml:space="preserve"> </w:t>
      </w:r>
    </w:p>
    <w:p w:rsidR="00696B82" w:rsidRPr="008638F6" w:rsidRDefault="00696B82" w:rsidP="00696B82">
      <w:pPr>
        <w:pStyle w:val="a7"/>
        <w:widowControl w:val="0"/>
        <w:spacing w:line="360" w:lineRule="auto"/>
        <w:ind w:firstLine="540"/>
        <w:jc w:val="both"/>
        <w:rPr>
          <w:rFonts w:ascii="Times New Roman" w:hAnsi="Times New Roman"/>
          <w:sz w:val="24"/>
          <w:szCs w:val="24"/>
        </w:rPr>
      </w:pPr>
      <w:proofErr w:type="spellStart"/>
      <w:r w:rsidRPr="008638F6">
        <w:rPr>
          <w:rFonts w:ascii="Times New Roman" w:hAnsi="Times New Roman"/>
          <w:sz w:val="24"/>
          <w:szCs w:val="24"/>
        </w:rPr>
        <w:t>Непожароопасные</w:t>
      </w:r>
      <w:proofErr w:type="spellEnd"/>
      <w:r w:rsidRPr="008638F6">
        <w:rPr>
          <w:rFonts w:ascii="Times New Roman" w:hAnsi="Times New Roman"/>
          <w:sz w:val="24"/>
          <w:szCs w:val="24"/>
        </w:rPr>
        <w:t>.</w:t>
      </w:r>
    </w:p>
    <w:p w:rsidR="00696B82" w:rsidRPr="008638F6" w:rsidRDefault="00696B82" w:rsidP="00696B82">
      <w:pPr>
        <w:pStyle w:val="a7"/>
        <w:suppressAutoHyphens/>
        <w:spacing w:line="360" w:lineRule="auto"/>
        <w:ind w:firstLine="540"/>
        <w:rPr>
          <w:rFonts w:ascii="Times New Roman" w:hAnsi="Times New Roman"/>
          <w:sz w:val="24"/>
          <w:szCs w:val="24"/>
          <w:vertAlign w:val="subscript"/>
        </w:rPr>
      </w:pPr>
      <w:proofErr w:type="spellStart"/>
      <w:r w:rsidRPr="008638F6">
        <w:rPr>
          <w:rFonts w:ascii="Times New Roman" w:hAnsi="Times New Roman"/>
          <w:sz w:val="24"/>
          <w:szCs w:val="24"/>
        </w:rPr>
        <w:t>Междунар</w:t>
      </w:r>
      <w:proofErr w:type="spellEnd"/>
      <w:r w:rsidRPr="008638F6">
        <w:rPr>
          <w:rFonts w:ascii="Times New Roman" w:hAnsi="Times New Roman"/>
          <w:sz w:val="24"/>
          <w:szCs w:val="24"/>
        </w:rPr>
        <w:t xml:space="preserve">. идентификационный код - </w:t>
      </w:r>
      <w:r w:rsidRPr="008638F6">
        <w:rPr>
          <w:rFonts w:ascii="Times New Roman" w:hAnsi="Times New Roman"/>
          <w:sz w:val="24"/>
          <w:szCs w:val="24"/>
          <w:lang w:val="en-US"/>
        </w:rPr>
        <w:t>Q</w:t>
      </w:r>
      <w:r w:rsidRPr="008638F6">
        <w:rPr>
          <w:rFonts w:ascii="Times New Roman" w:hAnsi="Times New Roman"/>
          <w:sz w:val="24"/>
          <w:szCs w:val="24"/>
          <w:vertAlign w:val="subscript"/>
        </w:rPr>
        <w:t>14</w:t>
      </w:r>
      <w:r w:rsidRPr="008638F6">
        <w:rPr>
          <w:rFonts w:ascii="Times New Roman" w:hAnsi="Times New Roman"/>
          <w:sz w:val="24"/>
          <w:szCs w:val="24"/>
        </w:rPr>
        <w:t>+\\</w:t>
      </w:r>
      <w:r w:rsidRPr="008638F6">
        <w:rPr>
          <w:rFonts w:ascii="Times New Roman" w:hAnsi="Times New Roman"/>
          <w:sz w:val="24"/>
          <w:szCs w:val="24"/>
          <w:lang w:val="en-US"/>
        </w:rPr>
        <w:t>D</w:t>
      </w:r>
      <w:proofErr w:type="gramStart"/>
      <w:r w:rsidRPr="008638F6">
        <w:rPr>
          <w:rFonts w:ascii="Times New Roman" w:hAnsi="Times New Roman"/>
          <w:sz w:val="24"/>
          <w:szCs w:val="24"/>
          <w:vertAlign w:val="subscript"/>
        </w:rPr>
        <w:t>12</w:t>
      </w:r>
      <w:r w:rsidRPr="008638F6">
        <w:rPr>
          <w:rFonts w:ascii="Times New Roman" w:hAnsi="Times New Roman"/>
          <w:sz w:val="24"/>
          <w:szCs w:val="24"/>
        </w:rPr>
        <w:t>,</w:t>
      </w:r>
      <w:r w:rsidRPr="008638F6">
        <w:rPr>
          <w:rFonts w:ascii="Times New Roman" w:hAnsi="Times New Roman"/>
          <w:sz w:val="24"/>
          <w:szCs w:val="24"/>
          <w:lang w:val="en-US"/>
        </w:rPr>
        <w:t>R</w:t>
      </w:r>
      <w:proofErr w:type="gramEnd"/>
      <w:r w:rsidRPr="008638F6">
        <w:rPr>
          <w:rFonts w:ascii="Times New Roman" w:hAnsi="Times New Roman"/>
          <w:sz w:val="24"/>
          <w:szCs w:val="24"/>
          <w:vertAlign w:val="subscript"/>
        </w:rPr>
        <w:t>13</w:t>
      </w:r>
      <w:r w:rsidRPr="008638F6">
        <w:rPr>
          <w:rFonts w:ascii="Times New Roman" w:hAnsi="Times New Roman"/>
          <w:sz w:val="24"/>
          <w:szCs w:val="24"/>
        </w:rPr>
        <w:t>\\(</w:t>
      </w:r>
      <w:r w:rsidRPr="008638F6">
        <w:rPr>
          <w:rFonts w:ascii="Times New Roman" w:hAnsi="Times New Roman"/>
          <w:sz w:val="24"/>
          <w:szCs w:val="24"/>
          <w:lang w:val="en-US"/>
        </w:rPr>
        <w:t>S</w:t>
      </w:r>
      <w:r w:rsidRPr="008638F6">
        <w:rPr>
          <w:rFonts w:ascii="Times New Roman" w:hAnsi="Times New Roman"/>
          <w:sz w:val="24"/>
          <w:szCs w:val="24"/>
        </w:rPr>
        <w:t>)\\</w:t>
      </w:r>
      <w:r w:rsidRPr="008638F6">
        <w:rPr>
          <w:rFonts w:ascii="Times New Roman" w:hAnsi="Times New Roman"/>
          <w:sz w:val="24"/>
          <w:szCs w:val="24"/>
          <w:lang w:val="en-US"/>
        </w:rPr>
        <w:t>C</w:t>
      </w:r>
      <w:r w:rsidRPr="008638F6">
        <w:rPr>
          <w:rFonts w:ascii="Times New Roman" w:hAnsi="Times New Roman"/>
          <w:sz w:val="24"/>
          <w:szCs w:val="24"/>
        </w:rPr>
        <w:t>0+\\</w:t>
      </w:r>
      <w:r w:rsidRPr="008638F6">
        <w:rPr>
          <w:rFonts w:ascii="Times New Roman" w:hAnsi="Times New Roman"/>
          <w:sz w:val="24"/>
          <w:szCs w:val="24"/>
          <w:lang w:val="en-US"/>
        </w:rPr>
        <w:t>H</w:t>
      </w:r>
      <w:r w:rsidRPr="008638F6">
        <w:rPr>
          <w:rFonts w:ascii="Times New Roman" w:hAnsi="Times New Roman"/>
          <w:sz w:val="24"/>
          <w:szCs w:val="24"/>
          <w:vertAlign w:val="subscript"/>
        </w:rPr>
        <w:t>4.1</w:t>
      </w:r>
      <w:r w:rsidRPr="008638F6">
        <w:rPr>
          <w:rFonts w:ascii="Times New Roman" w:hAnsi="Times New Roman"/>
          <w:sz w:val="24"/>
          <w:szCs w:val="24"/>
        </w:rPr>
        <w:t>+</w:t>
      </w:r>
      <w:r w:rsidRPr="008638F6">
        <w:rPr>
          <w:rFonts w:ascii="Times New Roman" w:hAnsi="Times New Roman"/>
          <w:sz w:val="24"/>
          <w:szCs w:val="24"/>
          <w:lang w:val="en-US"/>
        </w:rPr>
        <w:t>A</w:t>
      </w:r>
      <w:r w:rsidRPr="008638F6">
        <w:rPr>
          <w:rFonts w:ascii="Times New Roman" w:hAnsi="Times New Roman"/>
          <w:sz w:val="24"/>
          <w:szCs w:val="24"/>
          <w:vertAlign w:val="subscript"/>
        </w:rPr>
        <w:t>250</w:t>
      </w:r>
    </w:p>
    <w:p w:rsidR="00696B82" w:rsidRPr="008638F6" w:rsidRDefault="00696B82" w:rsidP="00696B82">
      <w:pPr>
        <w:pStyle w:val="a7"/>
        <w:suppressAutoHyphens/>
        <w:spacing w:line="360" w:lineRule="auto"/>
        <w:ind w:firstLine="540"/>
        <w:rPr>
          <w:rFonts w:ascii="Times New Roman" w:hAnsi="Times New Roman"/>
          <w:sz w:val="24"/>
          <w:szCs w:val="24"/>
          <w:vertAlign w:val="subscript"/>
        </w:rPr>
      </w:pPr>
      <w:r w:rsidRPr="008638F6">
        <w:rPr>
          <w:rFonts w:ascii="Times New Roman" w:hAnsi="Times New Roman"/>
          <w:sz w:val="24"/>
          <w:szCs w:val="24"/>
        </w:rPr>
        <w:t xml:space="preserve">Уровень опасности - Зеленый </w:t>
      </w:r>
      <w:r w:rsidRPr="008638F6">
        <w:rPr>
          <w:rFonts w:ascii="Times New Roman" w:hAnsi="Times New Roman"/>
          <w:sz w:val="24"/>
          <w:szCs w:val="24"/>
          <w:lang w:val="en-US"/>
        </w:rPr>
        <w:t>AD</w:t>
      </w:r>
      <w:r w:rsidRPr="008638F6">
        <w:rPr>
          <w:rFonts w:ascii="Times New Roman" w:hAnsi="Times New Roman"/>
          <w:sz w:val="24"/>
          <w:szCs w:val="24"/>
          <w:vertAlign w:val="subscript"/>
        </w:rPr>
        <w:t>160</w:t>
      </w:r>
    </w:p>
    <w:p w:rsidR="00696B82" w:rsidRPr="008638F6" w:rsidRDefault="00696B82" w:rsidP="00696B82">
      <w:pPr>
        <w:pStyle w:val="a7"/>
        <w:widowControl w:val="0"/>
        <w:spacing w:line="360" w:lineRule="auto"/>
        <w:ind w:firstLine="540"/>
        <w:jc w:val="both"/>
        <w:rPr>
          <w:rFonts w:ascii="Times New Roman" w:hAnsi="Times New Roman"/>
          <w:sz w:val="24"/>
          <w:szCs w:val="24"/>
          <w:vertAlign w:val="superscript"/>
        </w:rPr>
      </w:pPr>
      <w:proofErr w:type="gramStart"/>
      <w:r w:rsidRPr="008638F6">
        <w:rPr>
          <w:rFonts w:ascii="Times New Roman" w:hAnsi="Times New Roman"/>
          <w:sz w:val="24"/>
          <w:szCs w:val="24"/>
        </w:rPr>
        <w:t>Норма  образования</w:t>
      </w:r>
      <w:proofErr w:type="gramEnd"/>
      <w:r w:rsidRPr="008638F6">
        <w:rPr>
          <w:rFonts w:ascii="Times New Roman" w:hAnsi="Times New Roman"/>
          <w:sz w:val="24"/>
          <w:szCs w:val="24"/>
        </w:rPr>
        <w:t xml:space="preserve"> бытовых отходов определяется  с учетом удельных санитарных норм образования бытовых отходов на промышленных предприятиях – 0,3 м2/год на человека, списочной численности работающих и средней плотности которая составляет – 0,25 т/м</w:t>
      </w:r>
      <w:r w:rsidRPr="008638F6">
        <w:rPr>
          <w:rFonts w:ascii="Times New Roman" w:hAnsi="Times New Roman"/>
          <w:sz w:val="24"/>
          <w:szCs w:val="24"/>
          <w:vertAlign w:val="superscript"/>
        </w:rPr>
        <w:t>3</w:t>
      </w:r>
    </w:p>
    <w:p w:rsidR="00696B82" w:rsidRPr="008638F6" w:rsidRDefault="00696B82" w:rsidP="00696B82">
      <w:pPr>
        <w:pStyle w:val="a7"/>
        <w:suppressAutoHyphens/>
        <w:spacing w:line="360" w:lineRule="auto"/>
        <w:ind w:firstLine="1080"/>
        <w:jc w:val="both"/>
        <w:rPr>
          <w:rFonts w:ascii="Times New Roman" w:hAnsi="Times New Roman"/>
          <w:sz w:val="24"/>
          <w:szCs w:val="24"/>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9"/>
        <w:gridCol w:w="834"/>
        <w:gridCol w:w="1537"/>
        <w:gridCol w:w="1358"/>
        <w:gridCol w:w="1739"/>
        <w:gridCol w:w="1485"/>
        <w:gridCol w:w="1739"/>
      </w:tblGrid>
      <w:tr w:rsidR="00696B82" w:rsidRPr="005A757D" w:rsidTr="001019E6">
        <w:trPr>
          <w:trHeight w:val="437"/>
          <w:jc w:val="center"/>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Объект образования отходов</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Кол-во</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Нормы образования  ТБО</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Плотность</w:t>
            </w:r>
          </w:p>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т/м3</w:t>
            </w:r>
          </w:p>
        </w:tc>
        <w:tc>
          <w:tcPr>
            <w:tcW w:w="1739" w:type="dxa"/>
            <w:tcBorders>
              <w:top w:val="single" w:sz="4" w:space="0" w:color="auto"/>
              <w:left w:val="single" w:sz="4" w:space="0" w:color="auto"/>
              <w:bottom w:val="single" w:sz="4" w:space="0" w:color="auto"/>
              <w:right w:val="single" w:sz="4" w:space="0" w:color="auto"/>
            </w:tcBorders>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Объем образования, т/год</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Агрегатное состояние</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Примечание</w:t>
            </w:r>
          </w:p>
        </w:tc>
      </w:tr>
      <w:tr w:rsidR="00696B82" w:rsidRPr="005A757D" w:rsidTr="001019E6">
        <w:trPr>
          <w:trHeight w:val="437"/>
          <w:jc w:val="center"/>
        </w:trPr>
        <w:tc>
          <w:tcPr>
            <w:tcW w:w="1739" w:type="dxa"/>
            <w:shd w:val="clear" w:color="auto" w:fill="auto"/>
            <w:vAlign w:val="center"/>
          </w:tcPr>
          <w:p w:rsidR="00696B82" w:rsidRPr="005A757D" w:rsidRDefault="00696B82" w:rsidP="001019E6">
            <w:pPr>
              <w:jc w:val="center"/>
              <w:rPr>
                <w:rFonts w:ascii="Courier New" w:hAnsi="Courier New" w:cs="Courier New"/>
                <w:sz w:val="20"/>
                <w:szCs w:val="20"/>
              </w:rPr>
            </w:pPr>
            <w:r w:rsidRPr="005A757D">
              <w:rPr>
                <w:rFonts w:ascii="Courier New" w:hAnsi="Courier New" w:cs="Courier New"/>
                <w:sz w:val="20"/>
                <w:szCs w:val="20"/>
              </w:rPr>
              <w:t>ТБО (сотрудники)</w:t>
            </w:r>
          </w:p>
        </w:tc>
        <w:tc>
          <w:tcPr>
            <w:tcW w:w="834" w:type="dxa"/>
            <w:shd w:val="clear" w:color="auto" w:fill="auto"/>
            <w:vAlign w:val="center"/>
          </w:tcPr>
          <w:p w:rsidR="00696B82" w:rsidRPr="005A757D" w:rsidRDefault="00696B82" w:rsidP="001019E6">
            <w:pPr>
              <w:jc w:val="center"/>
              <w:rPr>
                <w:rFonts w:ascii="Courier New" w:hAnsi="Courier New" w:cs="Courier New"/>
                <w:sz w:val="20"/>
                <w:szCs w:val="20"/>
              </w:rPr>
            </w:pPr>
            <w:r>
              <w:rPr>
                <w:rFonts w:ascii="Courier New" w:hAnsi="Courier New" w:cs="Courier New"/>
                <w:sz w:val="20"/>
                <w:szCs w:val="20"/>
              </w:rPr>
              <w:t>30</w:t>
            </w:r>
            <w:r w:rsidRPr="005A757D">
              <w:rPr>
                <w:rFonts w:ascii="Courier New" w:hAnsi="Courier New" w:cs="Courier New"/>
                <w:sz w:val="20"/>
                <w:szCs w:val="20"/>
              </w:rPr>
              <w:t xml:space="preserve"> чел </w:t>
            </w:r>
          </w:p>
        </w:tc>
        <w:tc>
          <w:tcPr>
            <w:tcW w:w="1537" w:type="dxa"/>
            <w:shd w:val="clear" w:color="auto" w:fill="auto"/>
            <w:vAlign w:val="center"/>
          </w:tcPr>
          <w:p w:rsidR="00696B82" w:rsidRPr="005A757D" w:rsidRDefault="00696B82" w:rsidP="001019E6">
            <w:pPr>
              <w:jc w:val="center"/>
              <w:rPr>
                <w:rFonts w:ascii="Courier New" w:hAnsi="Courier New" w:cs="Courier New"/>
                <w:sz w:val="20"/>
                <w:szCs w:val="20"/>
              </w:rPr>
            </w:pPr>
            <w:r w:rsidRPr="005A757D">
              <w:rPr>
                <w:rFonts w:ascii="Courier New" w:hAnsi="Courier New" w:cs="Courier New"/>
                <w:sz w:val="20"/>
                <w:szCs w:val="20"/>
              </w:rPr>
              <w:t>0,3 м3/год</w:t>
            </w:r>
          </w:p>
        </w:tc>
        <w:tc>
          <w:tcPr>
            <w:tcW w:w="1358" w:type="dxa"/>
            <w:shd w:val="clear" w:color="auto" w:fill="auto"/>
            <w:vAlign w:val="center"/>
          </w:tcPr>
          <w:p w:rsidR="00696B82" w:rsidRPr="005A757D" w:rsidRDefault="00696B82" w:rsidP="001019E6">
            <w:pPr>
              <w:jc w:val="center"/>
              <w:rPr>
                <w:rFonts w:ascii="Courier New" w:hAnsi="Courier New" w:cs="Courier New"/>
                <w:sz w:val="20"/>
                <w:szCs w:val="20"/>
              </w:rPr>
            </w:pPr>
            <w:r w:rsidRPr="005A757D">
              <w:rPr>
                <w:rFonts w:ascii="Courier New" w:hAnsi="Courier New" w:cs="Courier New"/>
                <w:sz w:val="20"/>
                <w:szCs w:val="20"/>
              </w:rPr>
              <w:t>0,25</w:t>
            </w:r>
          </w:p>
        </w:tc>
        <w:tc>
          <w:tcPr>
            <w:tcW w:w="1739" w:type="dxa"/>
            <w:vAlign w:val="center"/>
          </w:tcPr>
          <w:p w:rsidR="00696B82" w:rsidRPr="005A757D" w:rsidRDefault="00696B82" w:rsidP="001019E6">
            <w:pPr>
              <w:jc w:val="center"/>
              <w:rPr>
                <w:rFonts w:ascii="Courier New" w:hAnsi="Courier New" w:cs="Courier New"/>
                <w:sz w:val="20"/>
                <w:szCs w:val="20"/>
              </w:rPr>
            </w:pPr>
            <w:r>
              <w:rPr>
                <w:rFonts w:ascii="Courier New" w:hAnsi="Courier New" w:cs="Courier New"/>
                <w:sz w:val="20"/>
                <w:szCs w:val="20"/>
              </w:rPr>
              <w:t>2,25</w:t>
            </w:r>
          </w:p>
        </w:tc>
        <w:tc>
          <w:tcPr>
            <w:tcW w:w="1485" w:type="dxa"/>
            <w:shd w:val="clear" w:color="auto" w:fill="auto"/>
            <w:vAlign w:val="center"/>
          </w:tcPr>
          <w:p w:rsidR="00696B82" w:rsidRPr="005A757D" w:rsidRDefault="00696B82" w:rsidP="001019E6">
            <w:pPr>
              <w:jc w:val="center"/>
              <w:rPr>
                <w:rFonts w:ascii="Courier New" w:hAnsi="Courier New" w:cs="Courier New"/>
                <w:sz w:val="20"/>
                <w:szCs w:val="20"/>
              </w:rPr>
            </w:pPr>
            <w:r w:rsidRPr="005A757D">
              <w:rPr>
                <w:rFonts w:ascii="Courier New" w:hAnsi="Courier New" w:cs="Courier New"/>
                <w:sz w:val="20"/>
                <w:szCs w:val="20"/>
              </w:rPr>
              <w:t>твердые</w:t>
            </w:r>
          </w:p>
        </w:tc>
        <w:tc>
          <w:tcPr>
            <w:tcW w:w="1739" w:type="dxa"/>
            <w:shd w:val="clear" w:color="auto" w:fill="auto"/>
            <w:vAlign w:val="center"/>
          </w:tcPr>
          <w:p w:rsidR="00696B82" w:rsidRPr="005A757D" w:rsidRDefault="00696B82" w:rsidP="001019E6">
            <w:pPr>
              <w:jc w:val="center"/>
              <w:rPr>
                <w:rFonts w:ascii="Courier New" w:hAnsi="Courier New" w:cs="Courier New"/>
                <w:sz w:val="20"/>
                <w:szCs w:val="20"/>
              </w:rPr>
            </w:pPr>
            <w:r w:rsidRPr="005A757D">
              <w:rPr>
                <w:rFonts w:ascii="Courier New" w:hAnsi="Courier New" w:cs="Courier New"/>
                <w:sz w:val="20"/>
                <w:szCs w:val="20"/>
              </w:rPr>
              <w:t xml:space="preserve">Вывоз на </w:t>
            </w:r>
            <w:proofErr w:type="spellStart"/>
            <w:r w:rsidRPr="005A757D">
              <w:rPr>
                <w:rFonts w:ascii="Courier New" w:hAnsi="Courier New" w:cs="Courier New"/>
                <w:sz w:val="20"/>
                <w:szCs w:val="20"/>
              </w:rPr>
              <w:t>мусоросвалку</w:t>
            </w:r>
            <w:proofErr w:type="spellEnd"/>
          </w:p>
        </w:tc>
      </w:tr>
      <w:tr w:rsidR="00696B82" w:rsidRPr="005A757D" w:rsidTr="001019E6">
        <w:trPr>
          <w:trHeight w:val="437"/>
          <w:jc w:val="center"/>
        </w:trPr>
        <w:tc>
          <w:tcPr>
            <w:tcW w:w="1739" w:type="dxa"/>
            <w:shd w:val="clear" w:color="auto" w:fill="auto"/>
            <w:vAlign w:val="center"/>
          </w:tcPr>
          <w:p w:rsidR="00696B82" w:rsidRPr="008638F6" w:rsidRDefault="00696B82" w:rsidP="001019E6">
            <w:pPr>
              <w:jc w:val="center"/>
              <w:rPr>
                <w:rFonts w:ascii="Courier New" w:hAnsi="Courier New" w:cs="Courier New"/>
                <w:sz w:val="20"/>
                <w:szCs w:val="20"/>
              </w:rPr>
            </w:pPr>
            <w:r>
              <w:rPr>
                <w:rFonts w:ascii="Courier New" w:hAnsi="Courier New" w:cs="Courier New"/>
                <w:sz w:val="20"/>
                <w:szCs w:val="20"/>
              </w:rPr>
              <w:t>Итого:</w:t>
            </w:r>
          </w:p>
        </w:tc>
        <w:tc>
          <w:tcPr>
            <w:tcW w:w="834" w:type="dxa"/>
            <w:shd w:val="clear" w:color="auto" w:fill="auto"/>
            <w:vAlign w:val="center"/>
          </w:tcPr>
          <w:p w:rsidR="00696B82" w:rsidRPr="008638F6" w:rsidRDefault="00696B82" w:rsidP="001019E6">
            <w:pPr>
              <w:jc w:val="center"/>
              <w:rPr>
                <w:rFonts w:ascii="Courier New" w:hAnsi="Courier New" w:cs="Courier New"/>
                <w:sz w:val="20"/>
                <w:szCs w:val="20"/>
              </w:rPr>
            </w:pPr>
          </w:p>
        </w:tc>
        <w:tc>
          <w:tcPr>
            <w:tcW w:w="1537" w:type="dxa"/>
            <w:shd w:val="clear" w:color="auto" w:fill="auto"/>
            <w:vAlign w:val="center"/>
          </w:tcPr>
          <w:p w:rsidR="00696B82" w:rsidRPr="008638F6" w:rsidRDefault="00696B82" w:rsidP="001019E6">
            <w:pPr>
              <w:jc w:val="center"/>
              <w:rPr>
                <w:rFonts w:ascii="Courier New" w:hAnsi="Courier New" w:cs="Courier New"/>
                <w:sz w:val="20"/>
                <w:szCs w:val="20"/>
              </w:rPr>
            </w:pPr>
          </w:p>
        </w:tc>
        <w:tc>
          <w:tcPr>
            <w:tcW w:w="1358" w:type="dxa"/>
            <w:shd w:val="clear" w:color="auto" w:fill="auto"/>
            <w:vAlign w:val="center"/>
          </w:tcPr>
          <w:p w:rsidR="00696B82" w:rsidRPr="008638F6" w:rsidRDefault="00696B82" w:rsidP="001019E6">
            <w:pPr>
              <w:jc w:val="center"/>
              <w:rPr>
                <w:rFonts w:ascii="Courier New" w:hAnsi="Courier New" w:cs="Courier New"/>
                <w:sz w:val="20"/>
                <w:szCs w:val="20"/>
              </w:rPr>
            </w:pPr>
          </w:p>
        </w:tc>
        <w:tc>
          <w:tcPr>
            <w:tcW w:w="1739" w:type="dxa"/>
            <w:vAlign w:val="center"/>
          </w:tcPr>
          <w:p w:rsidR="00696B82" w:rsidRPr="008638F6" w:rsidRDefault="00696B82" w:rsidP="001019E6">
            <w:pPr>
              <w:jc w:val="center"/>
              <w:rPr>
                <w:rFonts w:ascii="Courier New" w:hAnsi="Courier New" w:cs="Courier New"/>
                <w:sz w:val="20"/>
                <w:szCs w:val="20"/>
              </w:rPr>
            </w:pPr>
            <w:r>
              <w:rPr>
                <w:rFonts w:ascii="Courier New" w:hAnsi="Courier New" w:cs="Courier New"/>
                <w:sz w:val="20"/>
                <w:szCs w:val="20"/>
              </w:rPr>
              <w:t>2,25</w:t>
            </w:r>
          </w:p>
        </w:tc>
        <w:tc>
          <w:tcPr>
            <w:tcW w:w="1485" w:type="dxa"/>
            <w:shd w:val="clear" w:color="auto" w:fill="auto"/>
            <w:vAlign w:val="center"/>
          </w:tcPr>
          <w:p w:rsidR="00696B82" w:rsidRPr="005A757D" w:rsidRDefault="00696B82" w:rsidP="001019E6">
            <w:pPr>
              <w:jc w:val="center"/>
              <w:rPr>
                <w:rFonts w:ascii="Courier New" w:hAnsi="Courier New" w:cs="Courier New"/>
                <w:sz w:val="20"/>
                <w:szCs w:val="20"/>
              </w:rPr>
            </w:pPr>
          </w:p>
        </w:tc>
        <w:tc>
          <w:tcPr>
            <w:tcW w:w="1739" w:type="dxa"/>
            <w:shd w:val="clear" w:color="auto" w:fill="auto"/>
            <w:vAlign w:val="center"/>
          </w:tcPr>
          <w:p w:rsidR="00696B82" w:rsidRPr="005A757D" w:rsidRDefault="00696B82" w:rsidP="001019E6">
            <w:pPr>
              <w:jc w:val="center"/>
              <w:rPr>
                <w:rFonts w:ascii="Courier New" w:hAnsi="Courier New" w:cs="Courier New"/>
                <w:sz w:val="20"/>
                <w:szCs w:val="20"/>
              </w:rPr>
            </w:pPr>
          </w:p>
        </w:tc>
      </w:tr>
    </w:tbl>
    <w:p w:rsidR="00696B82" w:rsidRPr="008638F6" w:rsidRDefault="00696B82" w:rsidP="00696B82">
      <w:pPr>
        <w:pStyle w:val="a7"/>
        <w:suppressAutoHyphens/>
        <w:spacing w:line="360" w:lineRule="auto"/>
        <w:ind w:firstLine="540"/>
        <w:rPr>
          <w:rFonts w:ascii="Times New Roman" w:hAnsi="Times New Roman"/>
          <w:b/>
          <w:i/>
          <w:sz w:val="24"/>
          <w:szCs w:val="24"/>
          <w:u w:val="single"/>
        </w:rPr>
      </w:pPr>
      <w:r w:rsidRPr="008638F6">
        <w:rPr>
          <w:rFonts w:ascii="Times New Roman" w:hAnsi="Times New Roman"/>
          <w:b/>
          <w:i/>
          <w:sz w:val="24"/>
          <w:szCs w:val="24"/>
          <w:u w:val="single"/>
        </w:rPr>
        <w:t>Уличный смет</w:t>
      </w:r>
    </w:p>
    <w:p w:rsidR="00696B82" w:rsidRPr="008638F6" w:rsidRDefault="00696B82" w:rsidP="00696B82">
      <w:pPr>
        <w:pStyle w:val="a7"/>
        <w:suppressAutoHyphens/>
        <w:spacing w:line="360" w:lineRule="auto"/>
        <w:ind w:firstLine="540"/>
        <w:rPr>
          <w:rFonts w:ascii="Times New Roman" w:hAnsi="Times New Roman"/>
          <w:sz w:val="24"/>
          <w:szCs w:val="24"/>
        </w:rPr>
      </w:pPr>
      <w:r w:rsidRPr="008638F6">
        <w:rPr>
          <w:rFonts w:ascii="Times New Roman" w:hAnsi="Times New Roman"/>
          <w:sz w:val="24"/>
          <w:szCs w:val="24"/>
        </w:rPr>
        <w:t>В смете дополнительно к составу отходов ТБО могут присутствовать ветки, листья растений, земля, обломки металлов. Смет с территории складируется и вывозится одновременно с ТБО.</w:t>
      </w:r>
    </w:p>
    <w:p w:rsidR="00696B82" w:rsidRPr="008638F6" w:rsidRDefault="00696B82" w:rsidP="00696B82">
      <w:pPr>
        <w:pStyle w:val="a7"/>
        <w:suppressAutoHyphens/>
        <w:spacing w:line="360" w:lineRule="auto"/>
        <w:ind w:firstLine="540"/>
        <w:jc w:val="both"/>
        <w:rPr>
          <w:rFonts w:ascii="Times New Roman" w:hAnsi="Times New Roman"/>
          <w:sz w:val="24"/>
          <w:szCs w:val="24"/>
        </w:rPr>
      </w:pPr>
      <w:r w:rsidRPr="008638F6">
        <w:rPr>
          <w:rFonts w:ascii="Times New Roman" w:hAnsi="Times New Roman"/>
          <w:sz w:val="24"/>
          <w:szCs w:val="24"/>
        </w:rPr>
        <w:t>Агрегатное состояние – твердый</w:t>
      </w:r>
    </w:p>
    <w:p w:rsidR="00696B82" w:rsidRPr="008638F6" w:rsidRDefault="00696B82" w:rsidP="00696B82">
      <w:pPr>
        <w:pStyle w:val="a7"/>
        <w:widowControl w:val="0"/>
        <w:spacing w:line="360" w:lineRule="auto"/>
        <w:ind w:firstLine="540"/>
        <w:jc w:val="both"/>
        <w:rPr>
          <w:rFonts w:ascii="Times New Roman" w:hAnsi="Times New Roman"/>
          <w:sz w:val="24"/>
          <w:szCs w:val="24"/>
        </w:rPr>
      </w:pPr>
      <w:r w:rsidRPr="008638F6">
        <w:rPr>
          <w:rFonts w:ascii="Times New Roman" w:hAnsi="Times New Roman"/>
          <w:sz w:val="24"/>
          <w:szCs w:val="24"/>
        </w:rPr>
        <w:t xml:space="preserve">Класс токсичности – не токсичный, </w:t>
      </w:r>
    </w:p>
    <w:p w:rsidR="00696B82" w:rsidRPr="008638F6" w:rsidRDefault="00696B82" w:rsidP="00696B82">
      <w:pPr>
        <w:pStyle w:val="a7"/>
        <w:suppressAutoHyphens/>
        <w:spacing w:line="360" w:lineRule="auto"/>
        <w:ind w:firstLine="540"/>
        <w:rPr>
          <w:rFonts w:ascii="Times New Roman" w:hAnsi="Times New Roman"/>
          <w:sz w:val="24"/>
          <w:szCs w:val="24"/>
          <w:vertAlign w:val="subscript"/>
        </w:rPr>
      </w:pPr>
      <w:proofErr w:type="spellStart"/>
      <w:r w:rsidRPr="008638F6">
        <w:rPr>
          <w:rFonts w:ascii="Times New Roman" w:hAnsi="Times New Roman"/>
          <w:sz w:val="24"/>
          <w:szCs w:val="24"/>
        </w:rPr>
        <w:t>Междунар</w:t>
      </w:r>
      <w:proofErr w:type="spellEnd"/>
      <w:r w:rsidRPr="008638F6">
        <w:rPr>
          <w:rFonts w:ascii="Times New Roman" w:hAnsi="Times New Roman"/>
          <w:sz w:val="24"/>
          <w:szCs w:val="24"/>
        </w:rPr>
        <w:t xml:space="preserve">. идентификационный код – </w:t>
      </w:r>
      <w:r w:rsidRPr="008638F6">
        <w:rPr>
          <w:rFonts w:ascii="Times New Roman" w:hAnsi="Times New Roman"/>
          <w:sz w:val="24"/>
          <w:szCs w:val="24"/>
          <w:lang w:val="en-US"/>
        </w:rPr>
        <w:t>N</w:t>
      </w:r>
      <w:r w:rsidRPr="008638F6">
        <w:rPr>
          <w:rFonts w:ascii="Times New Roman" w:hAnsi="Times New Roman"/>
          <w:sz w:val="24"/>
          <w:szCs w:val="24"/>
        </w:rPr>
        <w:t>2072//</w:t>
      </w:r>
      <w:r w:rsidRPr="008638F6">
        <w:rPr>
          <w:rFonts w:ascii="Times New Roman" w:hAnsi="Times New Roman"/>
          <w:sz w:val="24"/>
          <w:szCs w:val="24"/>
          <w:lang w:val="en-US"/>
        </w:rPr>
        <w:t>Q</w:t>
      </w:r>
      <w:r w:rsidRPr="008638F6">
        <w:rPr>
          <w:rFonts w:ascii="Times New Roman" w:hAnsi="Times New Roman"/>
          <w:sz w:val="24"/>
          <w:szCs w:val="24"/>
        </w:rPr>
        <w:t>15//</w:t>
      </w:r>
      <w:r w:rsidRPr="008638F6">
        <w:rPr>
          <w:rFonts w:ascii="Times New Roman" w:hAnsi="Times New Roman"/>
          <w:sz w:val="24"/>
          <w:szCs w:val="24"/>
          <w:lang w:val="en-US"/>
        </w:rPr>
        <w:t>S</w:t>
      </w:r>
      <w:r w:rsidRPr="008638F6">
        <w:rPr>
          <w:rFonts w:ascii="Times New Roman" w:hAnsi="Times New Roman"/>
          <w:sz w:val="24"/>
          <w:szCs w:val="24"/>
        </w:rPr>
        <w:t>13+14//</w:t>
      </w:r>
      <w:r w:rsidRPr="008638F6">
        <w:rPr>
          <w:rFonts w:ascii="Times New Roman" w:hAnsi="Times New Roman"/>
          <w:sz w:val="24"/>
          <w:szCs w:val="24"/>
          <w:lang w:val="en-US"/>
        </w:rPr>
        <w:t>C</w:t>
      </w:r>
      <w:r w:rsidRPr="008638F6">
        <w:rPr>
          <w:rFonts w:ascii="Times New Roman" w:hAnsi="Times New Roman"/>
          <w:sz w:val="24"/>
          <w:szCs w:val="24"/>
        </w:rPr>
        <w:t>84//</w:t>
      </w:r>
      <w:r w:rsidRPr="008638F6">
        <w:rPr>
          <w:rFonts w:ascii="Times New Roman" w:hAnsi="Times New Roman"/>
          <w:sz w:val="24"/>
          <w:szCs w:val="24"/>
          <w:lang w:val="en-US"/>
        </w:rPr>
        <w:t>H</w:t>
      </w:r>
      <w:r w:rsidRPr="008638F6">
        <w:rPr>
          <w:rFonts w:ascii="Times New Roman" w:hAnsi="Times New Roman"/>
          <w:sz w:val="24"/>
          <w:szCs w:val="24"/>
        </w:rPr>
        <w:t>10+13//</w:t>
      </w:r>
      <w:r w:rsidRPr="008638F6">
        <w:rPr>
          <w:rFonts w:ascii="Times New Roman" w:hAnsi="Times New Roman"/>
          <w:sz w:val="24"/>
          <w:szCs w:val="24"/>
          <w:lang w:val="en-US"/>
        </w:rPr>
        <w:t>D</w:t>
      </w:r>
      <w:r w:rsidRPr="008638F6">
        <w:rPr>
          <w:rFonts w:ascii="Times New Roman" w:hAnsi="Times New Roman"/>
          <w:sz w:val="24"/>
          <w:szCs w:val="24"/>
        </w:rPr>
        <w:t>1//</w:t>
      </w:r>
      <w:r w:rsidRPr="008638F6">
        <w:rPr>
          <w:rFonts w:ascii="Times New Roman" w:hAnsi="Times New Roman"/>
          <w:sz w:val="24"/>
          <w:szCs w:val="24"/>
          <w:lang w:val="en-US"/>
        </w:rPr>
        <w:t>A</w:t>
      </w:r>
      <w:r w:rsidRPr="008638F6">
        <w:rPr>
          <w:rFonts w:ascii="Times New Roman" w:hAnsi="Times New Roman"/>
          <w:sz w:val="24"/>
          <w:szCs w:val="24"/>
        </w:rPr>
        <w:t>160</w:t>
      </w:r>
    </w:p>
    <w:p w:rsidR="00696B82" w:rsidRPr="008638F6" w:rsidRDefault="00696B82" w:rsidP="00696B82">
      <w:pPr>
        <w:pStyle w:val="a7"/>
        <w:suppressAutoHyphens/>
        <w:spacing w:line="360" w:lineRule="auto"/>
        <w:ind w:firstLine="540"/>
        <w:rPr>
          <w:rFonts w:ascii="Times New Roman" w:hAnsi="Times New Roman"/>
          <w:sz w:val="24"/>
          <w:szCs w:val="24"/>
          <w:vertAlign w:val="subscript"/>
        </w:rPr>
      </w:pPr>
      <w:r w:rsidRPr="008638F6">
        <w:rPr>
          <w:rFonts w:ascii="Times New Roman" w:hAnsi="Times New Roman"/>
          <w:sz w:val="24"/>
          <w:szCs w:val="24"/>
        </w:rPr>
        <w:t xml:space="preserve">Уровень опасности - Зеленый </w:t>
      </w:r>
      <w:r w:rsidRPr="008638F6">
        <w:rPr>
          <w:rFonts w:ascii="Times New Roman" w:hAnsi="Times New Roman"/>
          <w:sz w:val="24"/>
          <w:szCs w:val="24"/>
          <w:lang w:val="en-US"/>
        </w:rPr>
        <w:t>GO</w:t>
      </w:r>
      <w:r w:rsidRPr="008638F6">
        <w:rPr>
          <w:rFonts w:ascii="Times New Roman" w:hAnsi="Times New Roman"/>
          <w:sz w:val="24"/>
          <w:szCs w:val="24"/>
          <w:vertAlign w:val="subscript"/>
        </w:rPr>
        <w:t>060</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846"/>
        <w:gridCol w:w="1537"/>
        <w:gridCol w:w="1746"/>
        <w:gridCol w:w="1491"/>
        <w:gridCol w:w="1746"/>
      </w:tblGrid>
      <w:tr w:rsidR="00696B82" w:rsidRPr="005A757D" w:rsidTr="001019E6">
        <w:trPr>
          <w:trHeight w:val="437"/>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Объект образования отходов</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Кол-во</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Нормы образования  ТБО</w:t>
            </w:r>
          </w:p>
        </w:tc>
        <w:tc>
          <w:tcPr>
            <w:tcW w:w="1746" w:type="dxa"/>
            <w:tcBorders>
              <w:top w:val="single" w:sz="4" w:space="0" w:color="auto"/>
              <w:left w:val="single" w:sz="4" w:space="0" w:color="auto"/>
              <w:bottom w:val="single" w:sz="4" w:space="0" w:color="auto"/>
              <w:right w:val="single" w:sz="4" w:space="0" w:color="auto"/>
            </w:tcBorders>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Объем образования, т/год</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Агрегатное состояние</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5A757D" w:rsidRDefault="00696B82" w:rsidP="001019E6">
            <w:pPr>
              <w:jc w:val="center"/>
              <w:rPr>
                <w:rFonts w:ascii="Courier New" w:hAnsi="Courier New" w:cs="Courier New"/>
                <w:b/>
                <w:sz w:val="20"/>
                <w:szCs w:val="20"/>
              </w:rPr>
            </w:pPr>
            <w:r w:rsidRPr="005A757D">
              <w:rPr>
                <w:rFonts w:ascii="Courier New" w:hAnsi="Courier New" w:cs="Courier New"/>
                <w:b/>
                <w:sz w:val="20"/>
                <w:szCs w:val="20"/>
              </w:rPr>
              <w:t>Примечание</w:t>
            </w:r>
          </w:p>
        </w:tc>
      </w:tr>
      <w:tr w:rsidR="00696B82" w:rsidRPr="005A757D" w:rsidTr="001019E6">
        <w:trPr>
          <w:trHeight w:val="437"/>
          <w:jc w:val="center"/>
        </w:trPr>
        <w:tc>
          <w:tcPr>
            <w:tcW w:w="1701" w:type="dxa"/>
            <w:shd w:val="clear" w:color="auto" w:fill="auto"/>
            <w:vAlign w:val="center"/>
          </w:tcPr>
          <w:p w:rsidR="00696B82" w:rsidRPr="005A757D" w:rsidRDefault="00696B82" w:rsidP="001019E6">
            <w:pPr>
              <w:jc w:val="center"/>
              <w:rPr>
                <w:rFonts w:ascii="Courier New" w:hAnsi="Courier New" w:cs="Courier New"/>
                <w:sz w:val="20"/>
                <w:szCs w:val="20"/>
              </w:rPr>
            </w:pPr>
            <w:r w:rsidRPr="005A757D">
              <w:rPr>
                <w:rFonts w:ascii="Courier New" w:hAnsi="Courier New" w:cs="Courier New"/>
                <w:sz w:val="20"/>
                <w:szCs w:val="20"/>
              </w:rPr>
              <w:t>Смет</w:t>
            </w:r>
          </w:p>
        </w:tc>
        <w:tc>
          <w:tcPr>
            <w:tcW w:w="846" w:type="dxa"/>
            <w:shd w:val="clear" w:color="auto" w:fill="auto"/>
            <w:vAlign w:val="center"/>
          </w:tcPr>
          <w:p w:rsidR="00696B82" w:rsidRPr="005A757D" w:rsidRDefault="00696B82" w:rsidP="001019E6">
            <w:pPr>
              <w:jc w:val="center"/>
              <w:rPr>
                <w:rFonts w:ascii="Courier New" w:hAnsi="Courier New" w:cs="Courier New"/>
                <w:sz w:val="20"/>
                <w:szCs w:val="20"/>
              </w:rPr>
            </w:pPr>
            <w:r w:rsidRPr="005A757D">
              <w:rPr>
                <w:rFonts w:ascii="Courier New" w:hAnsi="Courier New" w:cs="Courier New"/>
                <w:sz w:val="20"/>
                <w:szCs w:val="20"/>
              </w:rPr>
              <w:t>179 м2</w:t>
            </w:r>
          </w:p>
        </w:tc>
        <w:tc>
          <w:tcPr>
            <w:tcW w:w="1537" w:type="dxa"/>
            <w:shd w:val="clear" w:color="auto" w:fill="auto"/>
            <w:vAlign w:val="center"/>
          </w:tcPr>
          <w:p w:rsidR="00696B82" w:rsidRPr="005A757D" w:rsidRDefault="00696B82" w:rsidP="001019E6">
            <w:pPr>
              <w:jc w:val="center"/>
              <w:rPr>
                <w:rFonts w:ascii="Courier New" w:hAnsi="Courier New" w:cs="Courier New"/>
                <w:sz w:val="20"/>
                <w:szCs w:val="20"/>
              </w:rPr>
            </w:pPr>
            <w:r w:rsidRPr="005A757D">
              <w:rPr>
                <w:rFonts w:ascii="Courier New" w:hAnsi="Courier New" w:cs="Courier New"/>
                <w:sz w:val="20"/>
                <w:szCs w:val="20"/>
              </w:rPr>
              <w:t>0,005</w:t>
            </w:r>
          </w:p>
        </w:tc>
        <w:tc>
          <w:tcPr>
            <w:tcW w:w="1746" w:type="dxa"/>
            <w:vAlign w:val="center"/>
          </w:tcPr>
          <w:p w:rsidR="00696B82" w:rsidRPr="005A757D" w:rsidRDefault="00696B82" w:rsidP="001019E6">
            <w:pPr>
              <w:jc w:val="center"/>
              <w:rPr>
                <w:rFonts w:ascii="Courier New" w:hAnsi="Courier New" w:cs="Courier New"/>
                <w:sz w:val="20"/>
                <w:szCs w:val="20"/>
              </w:rPr>
            </w:pPr>
            <w:r>
              <w:rPr>
                <w:rFonts w:ascii="Courier New" w:hAnsi="Courier New" w:cs="Courier New"/>
                <w:sz w:val="20"/>
                <w:szCs w:val="20"/>
              </w:rPr>
              <w:t>0,895</w:t>
            </w:r>
          </w:p>
        </w:tc>
        <w:tc>
          <w:tcPr>
            <w:tcW w:w="1491" w:type="dxa"/>
            <w:shd w:val="clear" w:color="auto" w:fill="auto"/>
            <w:vAlign w:val="center"/>
          </w:tcPr>
          <w:p w:rsidR="00696B82" w:rsidRPr="005A757D" w:rsidRDefault="00696B82" w:rsidP="001019E6">
            <w:pPr>
              <w:jc w:val="center"/>
              <w:rPr>
                <w:rFonts w:ascii="Courier New" w:hAnsi="Courier New" w:cs="Courier New"/>
                <w:sz w:val="20"/>
                <w:szCs w:val="20"/>
              </w:rPr>
            </w:pPr>
            <w:r w:rsidRPr="005A757D">
              <w:rPr>
                <w:rFonts w:ascii="Courier New" w:hAnsi="Courier New" w:cs="Courier New"/>
                <w:sz w:val="20"/>
                <w:szCs w:val="20"/>
              </w:rPr>
              <w:t>твердые</w:t>
            </w:r>
          </w:p>
        </w:tc>
        <w:tc>
          <w:tcPr>
            <w:tcW w:w="1746" w:type="dxa"/>
            <w:shd w:val="clear" w:color="auto" w:fill="auto"/>
            <w:vAlign w:val="center"/>
          </w:tcPr>
          <w:p w:rsidR="00696B82" w:rsidRPr="005A757D" w:rsidRDefault="00696B82" w:rsidP="001019E6">
            <w:pPr>
              <w:jc w:val="center"/>
              <w:rPr>
                <w:rFonts w:ascii="Courier New" w:hAnsi="Courier New" w:cs="Courier New"/>
                <w:sz w:val="20"/>
                <w:szCs w:val="20"/>
              </w:rPr>
            </w:pPr>
            <w:r w:rsidRPr="005A757D">
              <w:rPr>
                <w:rFonts w:ascii="Courier New" w:hAnsi="Courier New" w:cs="Courier New"/>
                <w:sz w:val="20"/>
                <w:szCs w:val="20"/>
              </w:rPr>
              <w:t xml:space="preserve">Вывоз на </w:t>
            </w:r>
            <w:proofErr w:type="spellStart"/>
            <w:r w:rsidRPr="005A757D">
              <w:rPr>
                <w:rFonts w:ascii="Courier New" w:hAnsi="Courier New" w:cs="Courier New"/>
                <w:sz w:val="20"/>
                <w:szCs w:val="20"/>
              </w:rPr>
              <w:t>мусоросвалку</w:t>
            </w:r>
            <w:proofErr w:type="spellEnd"/>
          </w:p>
        </w:tc>
      </w:tr>
    </w:tbl>
    <w:p w:rsidR="00696B82" w:rsidRPr="008638F6" w:rsidRDefault="00696B82" w:rsidP="00696B82">
      <w:pPr>
        <w:jc w:val="center"/>
        <w:rPr>
          <w:b/>
        </w:rPr>
      </w:pPr>
    </w:p>
    <w:p w:rsidR="00696B82" w:rsidRPr="008638F6" w:rsidRDefault="00696B82" w:rsidP="00696B82">
      <w:pPr>
        <w:pStyle w:val="a7"/>
        <w:suppressAutoHyphens/>
        <w:spacing w:line="360" w:lineRule="auto"/>
        <w:ind w:firstLine="1080"/>
        <w:jc w:val="both"/>
        <w:rPr>
          <w:rFonts w:ascii="Times New Roman" w:hAnsi="Times New Roman"/>
          <w:b/>
          <w:i/>
          <w:sz w:val="24"/>
          <w:szCs w:val="24"/>
          <w:u w:val="single"/>
        </w:rPr>
      </w:pPr>
      <w:r w:rsidRPr="008638F6">
        <w:rPr>
          <w:rFonts w:ascii="Times New Roman" w:hAnsi="Times New Roman"/>
          <w:b/>
          <w:i/>
          <w:sz w:val="24"/>
          <w:szCs w:val="24"/>
          <w:u w:val="single"/>
        </w:rPr>
        <w:t>Огарки сварочных электродов</w:t>
      </w:r>
    </w:p>
    <w:p w:rsidR="00696B82" w:rsidRPr="008638F6" w:rsidRDefault="00696B82" w:rsidP="00696B82">
      <w:pPr>
        <w:pStyle w:val="a7"/>
        <w:suppressAutoHyphens/>
        <w:spacing w:line="360" w:lineRule="auto"/>
        <w:ind w:firstLine="540"/>
        <w:jc w:val="both"/>
        <w:rPr>
          <w:rFonts w:ascii="Times New Roman" w:hAnsi="Times New Roman"/>
          <w:sz w:val="24"/>
          <w:szCs w:val="24"/>
        </w:rPr>
      </w:pPr>
      <w:r w:rsidRPr="008638F6">
        <w:rPr>
          <w:rFonts w:ascii="Times New Roman" w:hAnsi="Times New Roman"/>
          <w:sz w:val="24"/>
          <w:szCs w:val="24"/>
        </w:rPr>
        <w:t>Отход представляет собой остатки электродов после использования их при сварочных работах в процессе ремонта основного и вспомогательного оборудования.</w:t>
      </w:r>
    </w:p>
    <w:p w:rsidR="00696B82" w:rsidRPr="008638F6" w:rsidRDefault="00696B82" w:rsidP="00696B82">
      <w:pPr>
        <w:pStyle w:val="a7"/>
        <w:suppressAutoHyphens/>
        <w:spacing w:line="360" w:lineRule="auto"/>
        <w:ind w:firstLine="540"/>
        <w:jc w:val="both"/>
        <w:rPr>
          <w:rFonts w:ascii="Times New Roman" w:hAnsi="Times New Roman"/>
          <w:sz w:val="24"/>
          <w:szCs w:val="24"/>
        </w:rPr>
      </w:pPr>
      <w:r w:rsidRPr="008638F6">
        <w:rPr>
          <w:rFonts w:ascii="Times New Roman" w:hAnsi="Times New Roman"/>
          <w:sz w:val="24"/>
          <w:szCs w:val="24"/>
        </w:rPr>
        <w:t xml:space="preserve">Состав (%): Железо – 96-97; обмазка (типа </w:t>
      </w:r>
      <w:proofErr w:type="spellStart"/>
      <w:r w:rsidRPr="008638F6">
        <w:rPr>
          <w:rFonts w:ascii="Times New Roman" w:hAnsi="Times New Roman"/>
          <w:sz w:val="24"/>
          <w:szCs w:val="24"/>
        </w:rPr>
        <w:t>Ti</w:t>
      </w:r>
      <w:proofErr w:type="spellEnd"/>
      <w:r w:rsidRPr="008638F6">
        <w:rPr>
          <w:rFonts w:ascii="Times New Roman" w:hAnsi="Times New Roman"/>
          <w:sz w:val="24"/>
          <w:szCs w:val="24"/>
        </w:rPr>
        <w:t>(СО3)2) – 2-</w:t>
      </w:r>
      <w:proofErr w:type="gramStart"/>
      <w:r w:rsidRPr="008638F6">
        <w:rPr>
          <w:rFonts w:ascii="Times New Roman" w:hAnsi="Times New Roman"/>
          <w:sz w:val="24"/>
          <w:szCs w:val="24"/>
        </w:rPr>
        <w:t>3;прочие</w:t>
      </w:r>
      <w:proofErr w:type="gramEnd"/>
      <w:r w:rsidRPr="008638F6">
        <w:rPr>
          <w:rFonts w:ascii="Times New Roman" w:hAnsi="Times New Roman"/>
          <w:sz w:val="24"/>
          <w:szCs w:val="24"/>
        </w:rPr>
        <w:t xml:space="preserve"> – 1</w:t>
      </w:r>
    </w:p>
    <w:tbl>
      <w:tblPr>
        <w:tblW w:w="8966" w:type="dxa"/>
        <w:jc w:val="center"/>
        <w:tblLook w:val="0000" w:firstRow="0" w:lastRow="0" w:firstColumn="0" w:lastColumn="0" w:noHBand="0" w:noVBand="0"/>
      </w:tblPr>
      <w:tblGrid>
        <w:gridCol w:w="1645"/>
        <w:gridCol w:w="832"/>
        <w:gridCol w:w="1537"/>
        <w:gridCol w:w="1735"/>
        <w:gridCol w:w="1482"/>
        <w:gridCol w:w="1735"/>
      </w:tblGrid>
      <w:tr w:rsidR="00696B82" w:rsidRPr="00D3749A" w:rsidTr="001019E6">
        <w:trPr>
          <w:trHeight w:val="627"/>
          <w:jc w:val="center"/>
        </w:trPr>
        <w:tc>
          <w:tcPr>
            <w:tcW w:w="1739" w:type="dxa"/>
            <w:tcBorders>
              <w:top w:val="single" w:sz="4" w:space="0" w:color="auto"/>
              <w:left w:val="single" w:sz="4" w:space="0" w:color="auto"/>
              <w:bottom w:val="single" w:sz="4" w:space="0" w:color="auto"/>
              <w:right w:val="single" w:sz="4" w:space="0" w:color="auto"/>
            </w:tcBorders>
            <w:vAlign w:val="center"/>
          </w:tcPr>
          <w:p w:rsidR="00696B82" w:rsidRPr="00D3749A" w:rsidRDefault="00696B82" w:rsidP="001019E6">
            <w:pPr>
              <w:jc w:val="center"/>
              <w:rPr>
                <w:rFonts w:ascii="Courier New" w:hAnsi="Courier New" w:cs="Courier New"/>
                <w:b/>
                <w:sz w:val="20"/>
                <w:szCs w:val="20"/>
              </w:rPr>
            </w:pPr>
            <w:r w:rsidRPr="00D3749A">
              <w:rPr>
                <w:rFonts w:ascii="Courier New" w:hAnsi="Courier New" w:cs="Courier New"/>
                <w:b/>
                <w:sz w:val="20"/>
                <w:szCs w:val="20"/>
              </w:rPr>
              <w:t>Объект образования отходов</w:t>
            </w:r>
          </w:p>
        </w:tc>
        <w:tc>
          <w:tcPr>
            <w:tcW w:w="947" w:type="dxa"/>
            <w:tcBorders>
              <w:top w:val="single" w:sz="4" w:space="0" w:color="auto"/>
              <w:left w:val="single" w:sz="4" w:space="0" w:color="auto"/>
              <w:bottom w:val="single" w:sz="4" w:space="0" w:color="auto"/>
              <w:right w:val="single" w:sz="4" w:space="0" w:color="auto"/>
            </w:tcBorders>
            <w:vAlign w:val="center"/>
          </w:tcPr>
          <w:p w:rsidR="00696B82" w:rsidRPr="00D3749A" w:rsidRDefault="00696B82" w:rsidP="001019E6">
            <w:pPr>
              <w:jc w:val="center"/>
              <w:rPr>
                <w:rFonts w:ascii="Courier New" w:hAnsi="Courier New" w:cs="Courier New"/>
                <w:b/>
                <w:sz w:val="20"/>
                <w:szCs w:val="20"/>
              </w:rPr>
            </w:pPr>
            <w:r w:rsidRPr="00D3749A">
              <w:rPr>
                <w:rFonts w:ascii="Courier New" w:hAnsi="Courier New" w:cs="Courier New"/>
                <w:b/>
                <w:sz w:val="20"/>
                <w:szCs w:val="20"/>
              </w:rPr>
              <w:t>Кол-во</w:t>
            </w:r>
          </w:p>
        </w:tc>
        <w:tc>
          <w:tcPr>
            <w:tcW w:w="1141" w:type="dxa"/>
            <w:tcBorders>
              <w:top w:val="single" w:sz="4" w:space="0" w:color="auto"/>
              <w:left w:val="single" w:sz="4" w:space="0" w:color="auto"/>
              <w:bottom w:val="single" w:sz="4" w:space="0" w:color="auto"/>
              <w:right w:val="single" w:sz="4" w:space="0" w:color="auto"/>
            </w:tcBorders>
            <w:vAlign w:val="center"/>
          </w:tcPr>
          <w:p w:rsidR="00696B82" w:rsidRPr="00D3749A" w:rsidRDefault="00696B82" w:rsidP="001019E6">
            <w:pPr>
              <w:jc w:val="center"/>
              <w:rPr>
                <w:rFonts w:ascii="Courier New" w:hAnsi="Courier New" w:cs="Courier New"/>
                <w:b/>
                <w:sz w:val="20"/>
                <w:szCs w:val="20"/>
              </w:rPr>
            </w:pPr>
            <w:r w:rsidRPr="00D3749A">
              <w:rPr>
                <w:rFonts w:ascii="Courier New" w:hAnsi="Courier New" w:cs="Courier New"/>
                <w:b/>
                <w:sz w:val="20"/>
                <w:szCs w:val="20"/>
              </w:rPr>
              <w:t xml:space="preserve">Нормы образования  </w:t>
            </w:r>
          </w:p>
        </w:tc>
        <w:tc>
          <w:tcPr>
            <w:tcW w:w="1801" w:type="dxa"/>
            <w:tcBorders>
              <w:top w:val="single" w:sz="4" w:space="0" w:color="auto"/>
              <w:left w:val="single" w:sz="4" w:space="0" w:color="auto"/>
              <w:bottom w:val="single" w:sz="4" w:space="0" w:color="auto"/>
              <w:right w:val="single" w:sz="4" w:space="0" w:color="auto"/>
            </w:tcBorders>
            <w:vAlign w:val="center"/>
          </w:tcPr>
          <w:p w:rsidR="00696B82" w:rsidRPr="00D3749A" w:rsidRDefault="00696B82" w:rsidP="001019E6">
            <w:pPr>
              <w:jc w:val="center"/>
              <w:rPr>
                <w:rFonts w:ascii="Courier New" w:hAnsi="Courier New" w:cs="Courier New"/>
                <w:b/>
                <w:sz w:val="20"/>
                <w:szCs w:val="20"/>
              </w:rPr>
            </w:pPr>
            <w:r w:rsidRPr="00D3749A">
              <w:rPr>
                <w:rFonts w:ascii="Courier New" w:hAnsi="Courier New" w:cs="Courier New"/>
                <w:b/>
                <w:sz w:val="20"/>
                <w:szCs w:val="20"/>
              </w:rPr>
              <w:t>Объем образования, т/год</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D3749A" w:rsidRDefault="00696B82" w:rsidP="001019E6">
            <w:pPr>
              <w:jc w:val="center"/>
              <w:rPr>
                <w:rFonts w:ascii="Courier New" w:hAnsi="Courier New" w:cs="Courier New"/>
                <w:b/>
                <w:sz w:val="20"/>
                <w:szCs w:val="20"/>
              </w:rPr>
            </w:pPr>
            <w:r w:rsidRPr="00D3749A">
              <w:rPr>
                <w:rFonts w:ascii="Courier New" w:hAnsi="Courier New" w:cs="Courier New"/>
                <w:b/>
                <w:sz w:val="20"/>
                <w:szCs w:val="20"/>
              </w:rPr>
              <w:t>Агрегатное состояние</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D3749A" w:rsidRDefault="00696B82" w:rsidP="001019E6">
            <w:pPr>
              <w:jc w:val="center"/>
              <w:rPr>
                <w:rFonts w:ascii="Courier New" w:hAnsi="Courier New" w:cs="Courier New"/>
                <w:b/>
                <w:sz w:val="20"/>
                <w:szCs w:val="20"/>
              </w:rPr>
            </w:pPr>
            <w:r w:rsidRPr="00D3749A">
              <w:rPr>
                <w:rFonts w:ascii="Courier New" w:hAnsi="Courier New" w:cs="Courier New"/>
                <w:b/>
                <w:sz w:val="20"/>
                <w:szCs w:val="20"/>
              </w:rPr>
              <w:t>Примечание</w:t>
            </w:r>
          </w:p>
        </w:tc>
      </w:tr>
      <w:tr w:rsidR="00696B82" w:rsidRPr="00D3749A" w:rsidTr="001019E6">
        <w:trPr>
          <w:trHeight w:val="251"/>
          <w:jc w:val="center"/>
        </w:trPr>
        <w:tc>
          <w:tcPr>
            <w:tcW w:w="1739" w:type="dxa"/>
            <w:tcBorders>
              <w:top w:val="single" w:sz="4" w:space="0" w:color="auto"/>
              <w:left w:val="single" w:sz="8" w:space="0" w:color="auto"/>
              <w:bottom w:val="single" w:sz="8" w:space="0" w:color="auto"/>
              <w:right w:val="single" w:sz="8" w:space="0" w:color="auto"/>
            </w:tcBorders>
            <w:shd w:val="clear" w:color="auto" w:fill="auto"/>
            <w:vAlign w:val="center"/>
          </w:tcPr>
          <w:p w:rsidR="00696B82" w:rsidRPr="00D3749A" w:rsidRDefault="00696B82" w:rsidP="001019E6">
            <w:pPr>
              <w:jc w:val="center"/>
              <w:rPr>
                <w:rFonts w:ascii="Courier New" w:hAnsi="Courier New" w:cs="Courier New"/>
                <w:sz w:val="20"/>
                <w:szCs w:val="20"/>
              </w:rPr>
            </w:pPr>
            <w:r w:rsidRPr="00D3749A">
              <w:rPr>
                <w:rFonts w:ascii="Courier New" w:hAnsi="Courier New" w:cs="Courier New"/>
                <w:sz w:val="20"/>
                <w:szCs w:val="20"/>
              </w:rPr>
              <w:t>Огарки сварочных электродов</w:t>
            </w:r>
          </w:p>
        </w:tc>
        <w:tc>
          <w:tcPr>
            <w:tcW w:w="947" w:type="dxa"/>
            <w:tcBorders>
              <w:top w:val="single" w:sz="4" w:space="0" w:color="auto"/>
              <w:left w:val="nil"/>
              <w:bottom w:val="single" w:sz="8" w:space="0" w:color="auto"/>
              <w:right w:val="single" w:sz="8" w:space="0" w:color="auto"/>
            </w:tcBorders>
            <w:shd w:val="clear" w:color="auto" w:fill="auto"/>
            <w:vAlign w:val="center"/>
          </w:tcPr>
          <w:p w:rsidR="00696B82" w:rsidRPr="00D3749A" w:rsidRDefault="00696B82" w:rsidP="001019E6">
            <w:pPr>
              <w:jc w:val="center"/>
              <w:rPr>
                <w:rFonts w:ascii="Courier New" w:hAnsi="Courier New" w:cs="Courier New"/>
                <w:sz w:val="20"/>
                <w:szCs w:val="20"/>
              </w:rPr>
            </w:pPr>
            <w:r>
              <w:rPr>
                <w:rFonts w:ascii="Courier New" w:hAnsi="Courier New" w:cs="Courier New"/>
                <w:sz w:val="20"/>
                <w:szCs w:val="20"/>
              </w:rPr>
              <w:t>100</w:t>
            </w:r>
            <w:r w:rsidRPr="00D3749A">
              <w:rPr>
                <w:rFonts w:ascii="Courier New" w:hAnsi="Courier New" w:cs="Courier New"/>
                <w:sz w:val="20"/>
                <w:szCs w:val="20"/>
              </w:rPr>
              <w:t xml:space="preserve"> кг</w:t>
            </w:r>
          </w:p>
        </w:tc>
        <w:tc>
          <w:tcPr>
            <w:tcW w:w="1141" w:type="dxa"/>
            <w:tcBorders>
              <w:top w:val="single" w:sz="4" w:space="0" w:color="auto"/>
              <w:left w:val="nil"/>
              <w:bottom w:val="single" w:sz="8" w:space="0" w:color="auto"/>
              <w:right w:val="single" w:sz="4" w:space="0" w:color="auto"/>
            </w:tcBorders>
            <w:shd w:val="clear" w:color="auto" w:fill="auto"/>
            <w:vAlign w:val="center"/>
          </w:tcPr>
          <w:p w:rsidR="00696B82" w:rsidRPr="00D3749A" w:rsidRDefault="00696B82" w:rsidP="001019E6">
            <w:pPr>
              <w:jc w:val="center"/>
              <w:rPr>
                <w:rFonts w:ascii="Courier New" w:hAnsi="Courier New" w:cs="Courier New"/>
                <w:sz w:val="20"/>
                <w:szCs w:val="20"/>
              </w:rPr>
            </w:pPr>
            <w:r w:rsidRPr="00D3749A">
              <w:rPr>
                <w:rFonts w:ascii="Courier New" w:hAnsi="Courier New" w:cs="Courier New"/>
                <w:sz w:val="20"/>
                <w:szCs w:val="20"/>
              </w:rPr>
              <w:t>0,015</w:t>
            </w:r>
          </w:p>
        </w:tc>
        <w:tc>
          <w:tcPr>
            <w:tcW w:w="1801" w:type="dxa"/>
            <w:tcBorders>
              <w:top w:val="single" w:sz="4" w:space="0" w:color="auto"/>
              <w:left w:val="single" w:sz="4" w:space="0" w:color="auto"/>
              <w:bottom w:val="single" w:sz="4" w:space="0" w:color="auto"/>
              <w:right w:val="single" w:sz="4" w:space="0" w:color="auto"/>
            </w:tcBorders>
            <w:vAlign w:val="center"/>
          </w:tcPr>
          <w:p w:rsidR="00696B82" w:rsidRPr="00D3749A" w:rsidRDefault="00696B82" w:rsidP="001019E6">
            <w:pPr>
              <w:jc w:val="center"/>
              <w:rPr>
                <w:rFonts w:ascii="Courier New" w:hAnsi="Courier New" w:cs="Courier New"/>
                <w:sz w:val="20"/>
                <w:szCs w:val="20"/>
              </w:rPr>
            </w:pPr>
            <w:r w:rsidRPr="00D3749A">
              <w:rPr>
                <w:rFonts w:ascii="Courier New" w:hAnsi="Courier New" w:cs="Courier New"/>
                <w:sz w:val="20"/>
                <w:szCs w:val="20"/>
              </w:rPr>
              <w:t>0,00</w:t>
            </w:r>
            <w:r>
              <w:rPr>
                <w:rFonts w:ascii="Courier New" w:hAnsi="Courier New" w:cs="Courier New"/>
                <w:sz w:val="20"/>
                <w:szCs w:val="20"/>
              </w:rPr>
              <w:t>15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D3749A" w:rsidRDefault="00696B82" w:rsidP="001019E6">
            <w:pPr>
              <w:jc w:val="center"/>
              <w:rPr>
                <w:rFonts w:ascii="Courier New" w:hAnsi="Courier New" w:cs="Courier New"/>
                <w:sz w:val="20"/>
                <w:szCs w:val="20"/>
              </w:rPr>
            </w:pPr>
            <w:r w:rsidRPr="00D3749A">
              <w:rPr>
                <w:rFonts w:ascii="Courier New" w:hAnsi="Courier New" w:cs="Courier New"/>
                <w:sz w:val="20"/>
                <w:szCs w:val="20"/>
              </w:rPr>
              <w:t>твердые</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696B82" w:rsidRPr="00D3749A" w:rsidRDefault="00696B82" w:rsidP="001019E6">
            <w:pPr>
              <w:jc w:val="center"/>
              <w:rPr>
                <w:rFonts w:ascii="Courier New" w:hAnsi="Courier New" w:cs="Courier New"/>
                <w:sz w:val="20"/>
                <w:szCs w:val="20"/>
              </w:rPr>
            </w:pPr>
            <w:r w:rsidRPr="00D3749A">
              <w:rPr>
                <w:rFonts w:ascii="Courier New" w:hAnsi="Courier New" w:cs="Courier New"/>
                <w:sz w:val="20"/>
                <w:szCs w:val="20"/>
              </w:rPr>
              <w:t xml:space="preserve">Вывоз на </w:t>
            </w:r>
            <w:proofErr w:type="spellStart"/>
            <w:r w:rsidRPr="00D3749A">
              <w:rPr>
                <w:rFonts w:ascii="Courier New" w:hAnsi="Courier New" w:cs="Courier New"/>
                <w:sz w:val="20"/>
                <w:szCs w:val="20"/>
              </w:rPr>
              <w:t>мусоросвалку</w:t>
            </w:r>
            <w:proofErr w:type="spellEnd"/>
          </w:p>
        </w:tc>
      </w:tr>
    </w:tbl>
    <w:p w:rsidR="00696B82" w:rsidRDefault="00696B82" w:rsidP="00696B82">
      <w:pPr>
        <w:jc w:val="center"/>
        <w:rPr>
          <w:b/>
        </w:rPr>
      </w:pPr>
    </w:p>
    <w:p w:rsidR="00696B82" w:rsidRDefault="00696B82" w:rsidP="00696B82">
      <w:pPr>
        <w:jc w:val="center"/>
        <w:rPr>
          <w:b/>
          <w:bCs/>
          <w:color w:val="000000"/>
        </w:rPr>
      </w:pPr>
      <w:r>
        <w:rPr>
          <w:b/>
          <w:bCs/>
          <w:color w:val="000000"/>
        </w:rPr>
        <w:t>Лимиты накопления отходов</w:t>
      </w:r>
    </w:p>
    <w:p w:rsidR="00696B82" w:rsidRDefault="00696B82" w:rsidP="00696B82">
      <w:pPr>
        <w:jc w:val="center"/>
        <w:rPr>
          <w:b/>
          <w:bCs/>
          <w:color w:val="000000"/>
        </w:rPr>
      </w:pPr>
      <w:r>
        <w:rPr>
          <w:b/>
          <w:bCs/>
          <w:color w:val="000000"/>
        </w:rPr>
        <w:t>на _2022 - 2031гг.</w:t>
      </w:r>
    </w:p>
    <w:tbl>
      <w:tblPr>
        <w:tblW w:w="9371" w:type="dxa"/>
        <w:tblInd w:w="93" w:type="dxa"/>
        <w:tblLook w:val="04A0" w:firstRow="1" w:lastRow="0" w:firstColumn="1" w:lastColumn="0" w:noHBand="0" w:noVBand="1"/>
      </w:tblPr>
      <w:tblGrid>
        <w:gridCol w:w="3984"/>
        <w:gridCol w:w="2835"/>
        <w:gridCol w:w="2552"/>
      </w:tblGrid>
      <w:tr w:rsidR="00696B82" w:rsidTr="001019E6">
        <w:trPr>
          <w:trHeight w:val="50"/>
        </w:trPr>
        <w:tc>
          <w:tcPr>
            <w:tcW w:w="39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Наименование отходов</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Объем накопленных отходов на существующее положение, тонн/год</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Лимит накопления, тонн/год</w:t>
            </w:r>
          </w:p>
        </w:tc>
      </w:tr>
      <w:tr w:rsidR="00696B82" w:rsidTr="001019E6">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1</w:t>
            </w:r>
          </w:p>
        </w:tc>
        <w:tc>
          <w:tcPr>
            <w:tcW w:w="283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2</w:t>
            </w:r>
          </w:p>
        </w:tc>
        <w:tc>
          <w:tcPr>
            <w:tcW w:w="25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3</w:t>
            </w:r>
          </w:p>
        </w:tc>
      </w:tr>
      <w:tr w:rsidR="00696B82" w:rsidTr="001019E6">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t>Всего</w:t>
            </w:r>
          </w:p>
        </w:tc>
        <w:tc>
          <w:tcPr>
            <w:tcW w:w="283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rPr>
            </w:pPr>
            <w:r>
              <w:rPr>
                <w:b/>
                <w:bCs/>
                <w:color w:val="000000"/>
              </w:rPr>
              <w:t> </w:t>
            </w:r>
          </w:p>
        </w:tc>
        <w:tc>
          <w:tcPr>
            <w:tcW w:w="25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rPr>
            </w:pPr>
            <w:r>
              <w:rPr>
                <w:b/>
                <w:bCs/>
                <w:color w:val="000000"/>
              </w:rPr>
              <w:t>35,1465</w:t>
            </w:r>
          </w:p>
        </w:tc>
      </w:tr>
      <w:tr w:rsidR="00696B82" w:rsidTr="001019E6">
        <w:trPr>
          <w:trHeight w:val="49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lastRenderedPageBreak/>
              <w:t>в том числе отходов производства</w:t>
            </w:r>
          </w:p>
        </w:tc>
        <w:tc>
          <w:tcPr>
            <w:tcW w:w="283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rPr>
            </w:pPr>
            <w:r>
              <w:rPr>
                <w:b/>
                <w:bCs/>
                <w:color w:val="000000"/>
              </w:rPr>
              <w:t> </w:t>
            </w:r>
          </w:p>
        </w:tc>
        <w:tc>
          <w:tcPr>
            <w:tcW w:w="25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rPr>
            </w:pPr>
            <w:r>
              <w:rPr>
                <w:b/>
                <w:bCs/>
                <w:color w:val="000000"/>
              </w:rPr>
              <w:t>32,8965</w:t>
            </w:r>
          </w:p>
        </w:tc>
      </w:tr>
      <w:tr w:rsidR="00696B82" w:rsidTr="001019E6">
        <w:trPr>
          <w:trHeight w:val="420"/>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t>отходов потребления</w:t>
            </w:r>
          </w:p>
        </w:tc>
        <w:tc>
          <w:tcPr>
            <w:tcW w:w="283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rPr>
            </w:pPr>
            <w:r>
              <w:rPr>
                <w:b/>
                <w:bCs/>
                <w:color w:val="000000"/>
              </w:rPr>
              <w:t> </w:t>
            </w:r>
          </w:p>
        </w:tc>
        <w:tc>
          <w:tcPr>
            <w:tcW w:w="25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rPr>
            </w:pPr>
            <w:r>
              <w:rPr>
                <w:b/>
                <w:bCs/>
                <w:color w:val="000000"/>
              </w:rPr>
              <w:t>2,25</w:t>
            </w:r>
          </w:p>
        </w:tc>
      </w:tr>
      <w:tr w:rsidR="00696B82" w:rsidTr="001019E6">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t>Опасные отходы</w:t>
            </w:r>
          </w:p>
        </w:tc>
      </w:tr>
      <w:tr w:rsidR="00696B82" w:rsidTr="001019E6">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t>Не опасные отходы</w:t>
            </w:r>
          </w:p>
        </w:tc>
      </w:tr>
      <w:tr w:rsidR="00696B82" w:rsidTr="001019E6">
        <w:trPr>
          <w:trHeight w:val="50"/>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Твердые бытовые отходы</w:t>
            </w:r>
          </w:p>
        </w:tc>
        <w:tc>
          <w:tcPr>
            <w:tcW w:w="283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 </w:t>
            </w:r>
          </w:p>
        </w:tc>
        <w:tc>
          <w:tcPr>
            <w:tcW w:w="25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20"/>
                <w:szCs w:val="20"/>
              </w:rPr>
            </w:pPr>
            <w:r>
              <w:rPr>
                <w:rFonts w:ascii="Courier New" w:hAnsi="Courier New" w:cs="Courier New"/>
                <w:color w:val="000000"/>
                <w:sz w:val="20"/>
                <w:szCs w:val="20"/>
              </w:rPr>
              <w:t>2,25</w:t>
            </w:r>
          </w:p>
        </w:tc>
      </w:tr>
      <w:tr w:rsidR="00696B82" w:rsidTr="001019E6">
        <w:trPr>
          <w:trHeight w:val="50"/>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Смет</w:t>
            </w:r>
          </w:p>
        </w:tc>
        <w:tc>
          <w:tcPr>
            <w:tcW w:w="283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 </w:t>
            </w:r>
          </w:p>
        </w:tc>
        <w:tc>
          <w:tcPr>
            <w:tcW w:w="25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20"/>
                <w:szCs w:val="20"/>
              </w:rPr>
            </w:pPr>
            <w:r>
              <w:rPr>
                <w:rFonts w:ascii="Courier New" w:hAnsi="Courier New" w:cs="Courier New"/>
                <w:color w:val="000000"/>
                <w:sz w:val="20"/>
                <w:szCs w:val="20"/>
              </w:rPr>
              <w:t>0,895</w:t>
            </w:r>
          </w:p>
        </w:tc>
      </w:tr>
      <w:tr w:rsidR="00696B82" w:rsidTr="001019E6">
        <w:trPr>
          <w:trHeight w:val="50"/>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Огарки сварочных электродов</w:t>
            </w:r>
          </w:p>
        </w:tc>
        <w:tc>
          <w:tcPr>
            <w:tcW w:w="283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color w:val="000000"/>
                <w:sz w:val="20"/>
                <w:szCs w:val="20"/>
              </w:rPr>
            </w:pPr>
            <w:r>
              <w:rPr>
                <w:color w:val="000000"/>
                <w:sz w:val="20"/>
                <w:szCs w:val="20"/>
              </w:rPr>
              <w:t> </w:t>
            </w:r>
          </w:p>
        </w:tc>
        <w:tc>
          <w:tcPr>
            <w:tcW w:w="25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20"/>
                <w:szCs w:val="20"/>
              </w:rPr>
            </w:pPr>
            <w:r>
              <w:rPr>
                <w:rFonts w:ascii="Courier New" w:hAnsi="Courier New" w:cs="Courier New"/>
                <w:color w:val="000000"/>
                <w:sz w:val="20"/>
                <w:szCs w:val="20"/>
              </w:rPr>
              <w:t>0,0015</w:t>
            </w:r>
          </w:p>
        </w:tc>
      </w:tr>
      <w:tr w:rsidR="00696B82" w:rsidTr="001019E6">
        <w:trPr>
          <w:trHeight w:val="50"/>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Зола</w:t>
            </w:r>
          </w:p>
        </w:tc>
        <w:tc>
          <w:tcPr>
            <w:tcW w:w="283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color w:val="000000"/>
                <w:sz w:val="20"/>
                <w:szCs w:val="20"/>
              </w:rPr>
            </w:pPr>
            <w:r>
              <w:rPr>
                <w:color w:val="000000"/>
                <w:sz w:val="20"/>
                <w:szCs w:val="20"/>
              </w:rPr>
              <w:t> </w:t>
            </w:r>
          </w:p>
        </w:tc>
        <w:tc>
          <w:tcPr>
            <w:tcW w:w="25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20"/>
                <w:szCs w:val="20"/>
              </w:rPr>
            </w:pPr>
            <w:r>
              <w:rPr>
                <w:rFonts w:ascii="Courier New" w:hAnsi="Courier New" w:cs="Courier New"/>
                <w:color w:val="000000"/>
                <w:sz w:val="20"/>
                <w:szCs w:val="20"/>
              </w:rPr>
              <w:t>32</w:t>
            </w:r>
          </w:p>
        </w:tc>
      </w:tr>
      <w:tr w:rsidR="00696B82" w:rsidTr="001019E6">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t>Зеркальные</w:t>
            </w:r>
          </w:p>
        </w:tc>
      </w:tr>
      <w:tr w:rsidR="00696B82" w:rsidTr="001019E6">
        <w:trPr>
          <w:trHeight w:val="50"/>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перечень отходов</w:t>
            </w:r>
          </w:p>
        </w:tc>
        <w:tc>
          <w:tcPr>
            <w:tcW w:w="2835" w:type="dxa"/>
            <w:tcBorders>
              <w:top w:val="nil"/>
              <w:left w:val="nil"/>
              <w:bottom w:val="single" w:sz="8" w:space="0" w:color="auto"/>
              <w:right w:val="single" w:sz="8" w:space="0" w:color="auto"/>
            </w:tcBorders>
            <w:shd w:val="clear" w:color="auto" w:fill="auto"/>
            <w:vAlign w:val="center"/>
            <w:hideMark/>
          </w:tcPr>
          <w:p w:rsidR="00696B82" w:rsidRDefault="00696B82" w:rsidP="001019E6">
            <w:pPr>
              <w:rPr>
                <w:color w:val="000000"/>
              </w:rPr>
            </w:pPr>
            <w:r>
              <w:rPr>
                <w:color w:val="000000"/>
              </w:rPr>
              <w:t> </w:t>
            </w:r>
          </w:p>
        </w:tc>
        <w:tc>
          <w:tcPr>
            <w:tcW w:w="2552" w:type="dxa"/>
            <w:tcBorders>
              <w:top w:val="nil"/>
              <w:left w:val="nil"/>
              <w:bottom w:val="single" w:sz="8" w:space="0" w:color="auto"/>
              <w:right w:val="single" w:sz="8" w:space="0" w:color="auto"/>
            </w:tcBorders>
            <w:shd w:val="clear" w:color="auto" w:fill="auto"/>
            <w:vAlign w:val="center"/>
            <w:hideMark/>
          </w:tcPr>
          <w:p w:rsidR="00696B82" w:rsidRDefault="00696B82" w:rsidP="001019E6">
            <w:pPr>
              <w:rPr>
                <w:color w:val="000000"/>
              </w:rPr>
            </w:pPr>
            <w:r>
              <w:rPr>
                <w:color w:val="000000"/>
              </w:rPr>
              <w:t> </w:t>
            </w:r>
          </w:p>
        </w:tc>
      </w:tr>
    </w:tbl>
    <w:p w:rsidR="00696B82" w:rsidRDefault="00696B82" w:rsidP="00696B82">
      <w:pPr>
        <w:jc w:val="center"/>
        <w:rPr>
          <w:b/>
        </w:rPr>
      </w:pPr>
      <w:r w:rsidRPr="00A9002A">
        <w:rPr>
          <w:b/>
        </w:rPr>
        <w:t>Площадка временного хранения с твердым покрытием</w:t>
      </w:r>
    </w:p>
    <w:p w:rsidR="00696B82" w:rsidRDefault="00696B82" w:rsidP="00696B82">
      <w:pPr>
        <w:jc w:val="center"/>
        <w:rPr>
          <w:b/>
        </w:rPr>
      </w:pPr>
    </w:p>
    <w:p w:rsidR="00696B82" w:rsidRDefault="00696B82" w:rsidP="00696B82">
      <w:pPr>
        <w:jc w:val="center"/>
        <w:rPr>
          <w:b/>
        </w:rPr>
      </w:pPr>
    </w:p>
    <w:tbl>
      <w:tblPr>
        <w:tblW w:w="9604" w:type="dxa"/>
        <w:tblInd w:w="93" w:type="dxa"/>
        <w:tblLook w:val="04A0" w:firstRow="1" w:lastRow="0" w:firstColumn="1" w:lastColumn="0" w:noHBand="0" w:noVBand="1"/>
      </w:tblPr>
      <w:tblGrid>
        <w:gridCol w:w="2425"/>
        <w:gridCol w:w="1500"/>
        <w:gridCol w:w="1366"/>
        <w:gridCol w:w="1336"/>
        <w:gridCol w:w="1525"/>
        <w:gridCol w:w="1452"/>
      </w:tblGrid>
      <w:tr w:rsidR="00696B82" w:rsidTr="001019E6">
        <w:trPr>
          <w:trHeight w:val="300"/>
        </w:trPr>
        <w:tc>
          <w:tcPr>
            <w:tcW w:w="9604" w:type="dxa"/>
            <w:gridSpan w:val="6"/>
            <w:tcBorders>
              <w:top w:val="nil"/>
              <w:left w:val="nil"/>
              <w:bottom w:val="nil"/>
              <w:right w:val="nil"/>
            </w:tcBorders>
            <w:shd w:val="clear" w:color="auto" w:fill="auto"/>
            <w:noWrap/>
            <w:vAlign w:val="center"/>
            <w:hideMark/>
          </w:tcPr>
          <w:p w:rsidR="00696B82" w:rsidRDefault="00696B82" w:rsidP="001019E6">
            <w:pPr>
              <w:jc w:val="center"/>
              <w:rPr>
                <w:b/>
                <w:bCs/>
                <w:color w:val="000000"/>
              </w:rPr>
            </w:pPr>
            <w:r>
              <w:rPr>
                <w:b/>
                <w:bCs/>
                <w:color w:val="000000"/>
              </w:rPr>
              <w:t>Лимиты захоронения отходов</w:t>
            </w:r>
          </w:p>
        </w:tc>
      </w:tr>
      <w:tr w:rsidR="00696B82" w:rsidTr="001019E6">
        <w:trPr>
          <w:trHeight w:val="315"/>
        </w:trPr>
        <w:tc>
          <w:tcPr>
            <w:tcW w:w="9604" w:type="dxa"/>
            <w:gridSpan w:val="6"/>
            <w:tcBorders>
              <w:top w:val="nil"/>
              <w:left w:val="nil"/>
              <w:bottom w:val="single" w:sz="8" w:space="0" w:color="auto"/>
              <w:right w:val="nil"/>
            </w:tcBorders>
            <w:shd w:val="clear" w:color="auto" w:fill="auto"/>
            <w:noWrap/>
            <w:vAlign w:val="center"/>
            <w:hideMark/>
          </w:tcPr>
          <w:p w:rsidR="00696B82" w:rsidRDefault="00696B82" w:rsidP="001019E6">
            <w:pPr>
              <w:jc w:val="center"/>
              <w:rPr>
                <w:b/>
                <w:bCs/>
                <w:color w:val="000000"/>
              </w:rPr>
            </w:pPr>
            <w:r>
              <w:rPr>
                <w:b/>
                <w:bCs/>
                <w:color w:val="000000"/>
              </w:rPr>
              <w:t xml:space="preserve">на 2022  - 2031 </w:t>
            </w:r>
            <w:proofErr w:type="spellStart"/>
            <w:r>
              <w:rPr>
                <w:b/>
                <w:bCs/>
                <w:color w:val="000000"/>
              </w:rPr>
              <w:t>гг</w:t>
            </w:r>
            <w:proofErr w:type="spellEnd"/>
          </w:p>
        </w:tc>
      </w:tr>
      <w:tr w:rsidR="00696B82" w:rsidTr="001019E6">
        <w:trPr>
          <w:trHeight w:val="2565"/>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Наименование отходов</w:t>
            </w:r>
          </w:p>
        </w:tc>
        <w:tc>
          <w:tcPr>
            <w:tcW w:w="1500"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Объем захороненных отходов на существующее положение, тонн/год</w:t>
            </w:r>
          </w:p>
        </w:tc>
        <w:tc>
          <w:tcPr>
            <w:tcW w:w="136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Образование, тонн/год</w:t>
            </w:r>
          </w:p>
        </w:tc>
        <w:tc>
          <w:tcPr>
            <w:tcW w:w="133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Лимит захоронения, тонн/год</w:t>
            </w:r>
          </w:p>
        </w:tc>
        <w:tc>
          <w:tcPr>
            <w:tcW w:w="152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Повторное использование, переработка, тонн/год</w:t>
            </w:r>
          </w:p>
        </w:tc>
        <w:tc>
          <w:tcPr>
            <w:tcW w:w="14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Передача сторонним организациям, тонн/год</w:t>
            </w:r>
          </w:p>
        </w:tc>
      </w:tr>
      <w:tr w:rsidR="00696B82" w:rsidTr="001019E6">
        <w:trPr>
          <w:trHeight w:val="315"/>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1</w:t>
            </w:r>
          </w:p>
        </w:tc>
        <w:tc>
          <w:tcPr>
            <w:tcW w:w="1500"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2</w:t>
            </w:r>
          </w:p>
        </w:tc>
        <w:tc>
          <w:tcPr>
            <w:tcW w:w="136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3</w:t>
            </w:r>
          </w:p>
        </w:tc>
        <w:tc>
          <w:tcPr>
            <w:tcW w:w="133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4</w:t>
            </w:r>
          </w:p>
        </w:tc>
        <w:tc>
          <w:tcPr>
            <w:tcW w:w="152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5</w:t>
            </w:r>
          </w:p>
        </w:tc>
        <w:tc>
          <w:tcPr>
            <w:tcW w:w="14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6</w:t>
            </w:r>
          </w:p>
        </w:tc>
      </w:tr>
      <w:tr w:rsidR="00696B82" w:rsidTr="001019E6">
        <w:trPr>
          <w:trHeight w:val="315"/>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t>Всего</w:t>
            </w:r>
          </w:p>
        </w:tc>
        <w:tc>
          <w:tcPr>
            <w:tcW w:w="1500" w:type="dxa"/>
            <w:tcBorders>
              <w:top w:val="nil"/>
              <w:left w:val="nil"/>
              <w:bottom w:val="single" w:sz="8" w:space="0" w:color="auto"/>
              <w:right w:val="single" w:sz="8" w:space="0" w:color="auto"/>
            </w:tcBorders>
            <w:shd w:val="clear" w:color="auto" w:fill="auto"/>
            <w:vAlign w:val="center"/>
            <w:hideMark/>
          </w:tcPr>
          <w:p w:rsidR="00696B82" w:rsidRDefault="00696B82" w:rsidP="001019E6">
            <w:pPr>
              <w:rPr>
                <w:b/>
                <w:bCs/>
                <w:color w:val="000000"/>
              </w:rPr>
            </w:pPr>
            <w:r>
              <w:rPr>
                <w:b/>
                <w:bCs/>
                <w:color w:val="000000"/>
              </w:rPr>
              <w:t> </w:t>
            </w:r>
          </w:p>
        </w:tc>
        <w:tc>
          <w:tcPr>
            <w:tcW w:w="136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rPr>
            </w:pPr>
            <w:r>
              <w:rPr>
                <w:b/>
                <w:bCs/>
                <w:color w:val="000000"/>
              </w:rPr>
              <w:t>35,1465</w:t>
            </w:r>
          </w:p>
        </w:tc>
        <w:tc>
          <w:tcPr>
            <w:tcW w:w="1336" w:type="dxa"/>
            <w:tcBorders>
              <w:top w:val="nil"/>
              <w:left w:val="nil"/>
              <w:bottom w:val="single" w:sz="8" w:space="0" w:color="auto"/>
              <w:right w:val="single" w:sz="8" w:space="0" w:color="auto"/>
            </w:tcBorders>
            <w:shd w:val="clear" w:color="auto" w:fill="auto"/>
            <w:vAlign w:val="center"/>
          </w:tcPr>
          <w:p w:rsidR="00696B82" w:rsidRPr="00B64CC7" w:rsidRDefault="00696B82" w:rsidP="001019E6">
            <w:pPr>
              <w:jc w:val="center"/>
              <w:rPr>
                <w:b/>
                <w:bCs/>
                <w:color w:val="000000"/>
                <w:sz w:val="20"/>
                <w:szCs w:val="20"/>
              </w:rPr>
            </w:pPr>
          </w:p>
        </w:tc>
        <w:tc>
          <w:tcPr>
            <w:tcW w:w="152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sz w:val="20"/>
                <w:szCs w:val="20"/>
              </w:rPr>
            </w:pPr>
            <w:r>
              <w:rPr>
                <w:b/>
                <w:bCs/>
                <w:color w:val="000000"/>
                <w:sz w:val="20"/>
                <w:szCs w:val="20"/>
              </w:rPr>
              <w:t>0</w:t>
            </w:r>
          </w:p>
        </w:tc>
        <w:tc>
          <w:tcPr>
            <w:tcW w:w="14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sz w:val="20"/>
                <w:szCs w:val="20"/>
              </w:rPr>
            </w:pPr>
            <w:r>
              <w:rPr>
                <w:b/>
                <w:bCs/>
                <w:color w:val="000000"/>
                <w:sz w:val="20"/>
                <w:szCs w:val="20"/>
              </w:rPr>
              <w:t>35,1465</w:t>
            </w:r>
          </w:p>
        </w:tc>
      </w:tr>
      <w:tr w:rsidR="00696B82" w:rsidTr="001019E6">
        <w:trPr>
          <w:trHeight w:val="5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t>в том числе отходов производства</w:t>
            </w:r>
          </w:p>
        </w:tc>
        <w:tc>
          <w:tcPr>
            <w:tcW w:w="1500" w:type="dxa"/>
            <w:tcBorders>
              <w:top w:val="nil"/>
              <w:left w:val="nil"/>
              <w:bottom w:val="single" w:sz="8" w:space="0" w:color="auto"/>
              <w:right w:val="single" w:sz="8" w:space="0" w:color="auto"/>
            </w:tcBorders>
            <w:shd w:val="clear" w:color="auto" w:fill="auto"/>
            <w:vAlign w:val="center"/>
            <w:hideMark/>
          </w:tcPr>
          <w:p w:rsidR="00696B82" w:rsidRDefault="00696B82" w:rsidP="001019E6">
            <w:pPr>
              <w:rPr>
                <w:b/>
                <w:bCs/>
                <w:color w:val="000000"/>
              </w:rPr>
            </w:pPr>
            <w:r>
              <w:rPr>
                <w:b/>
                <w:bCs/>
                <w:color w:val="000000"/>
              </w:rPr>
              <w:t> </w:t>
            </w:r>
          </w:p>
        </w:tc>
        <w:tc>
          <w:tcPr>
            <w:tcW w:w="136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rPr>
            </w:pPr>
            <w:r>
              <w:rPr>
                <w:b/>
                <w:bCs/>
                <w:color w:val="000000"/>
              </w:rPr>
              <w:t>32,8965</w:t>
            </w:r>
          </w:p>
        </w:tc>
        <w:tc>
          <w:tcPr>
            <w:tcW w:w="1336" w:type="dxa"/>
            <w:tcBorders>
              <w:top w:val="nil"/>
              <w:left w:val="nil"/>
              <w:bottom w:val="single" w:sz="8" w:space="0" w:color="auto"/>
              <w:right w:val="single" w:sz="8" w:space="0" w:color="auto"/>
            </w:tcBorders>
            <w:shd w:val="clear" w:color="auto" w:fill="auto"/>
            <w:vAlign w:val="center"/>
          </w:tcPr>
          <w:p w:rsidR="00696B82" w:rsidRPr="00B64CC7" w:rsidRDefault="00696B82" w:rsidP="001019E6">
            <w:pPr>
              <w:jc w:val="center"/>
              <w:rPr>
                <w:b/>
                <w:bCs/>
                <w:color w:val="000000"/>
                <w:sz w:val="20"/>
                <w:szCs w:val="20"/>
              </w:rPr>
            </w:pPr>
          </w:p>
        </w:tc>
        <w:tc>
          <w:tcPr>
            <w:tcW w:w="152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sz w:val="20"/>
                <w:szCs w:val="20"/>
              </w:rPr>
            </w:pPr>
            <w:r>
              <w:rPr>
                <w:b/>
                <w:bCs/>
                <w:color w:val="000000"/>
                <w:sz w:val="20"/>
                <w:szCs w:val="20"/>
              </w:rPr>
              <w:t>0</w:t>
            </w:r>
          </w:p>
        </w:tc>
        <w:tc>
          <w:tcPr>
            <w:tcW w:w="14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sz w:val="20"/>
                <w:szCs w:val="20"/>
              </w:rPr>
            </w:pPr>
            <w:r>
              <w:rPr>
                <w:b/>
                <w:bCs/>
                <w:color w:val="000000"/>
                <w:sz w:val="20"/>
                <w:szCs w:val="20"/>
              </w:rPr>
              <w:t>32,8965</w:t>
            </w:r>
          </w:p>
        </w:tc>
      </w:tr>
      <w:tr w:rsidR="00696B82" w:rsidTr="001019E6">
        <w:trPr>
          <w:trHeight w:val="5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t>отходов потребления</w:t>
            </w:r>
          </w:p>
        </w:tc>
        <w:tc>
          <w:tcPr>
            <w:tcW w:w="1500" w:type="dxa"/>
            <w:tcBorders>
              <w:top w:val="nil"/>
              <w:left w:val="nil"/>
              <w:bottom w:val="single" w:sz="8" w:space="0" w:color="auto"/>
              <w:right w:val="single" w:sz="8" w:space="0" w:color="auto"/>
            </w:tcBorders>
            <w:shd w:val="clear" w:color="auto" w:fill="auto"/>
            <w:vAlign w:val="center"/>
            <w:hideMark/>
          </w:tcPr>
          <w:p w:rsidR="00696B82" w:rsidRDefault="00696B82" w:rsidP="001019E6">
            <w:pPr>
              <w:rPr>
                <w:b/>
                <w:bCs/>
                <w:color w:val="000000"/>
              </w:rPr>
            </w:pPr>
            <w:r>
              <w:rPr>
                <w:b/>
                <w:bCs/>
                <w:color w:val="000000"/>
              </w:rPr>
              <w:t> </w:t>
            </w:r>
          </w:p>
        </w:tc>
        <w:tc>
          <w:tcPr>
            <w:tcW w:w="136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rPr>
            </w:pPr>
            <w:r>
              <w:rPr>
                <w:b/>
                <w:bCs/>
                <w:color w:val="000000"/>
              </w:rPr>
              <w:t>2,25</w:t>
            </w:r>
          </w:p>
        </w:tc>
        <w:tc>
          <w:tcPr>
            <w:tcW w:w="1336" w:type="dxa"/>
            <w:tcBorders>
              <w:top w:val="nil"/>
              <w:left w:val="nil"/>
              <w:bottom w:val="single" w:sz="8" w:space="0" w:color="auto"/>
              <w:right w:val="single" w:sz="8" w:space="0" w:color="auto"/>
            </w:tcBorders>
            <w:shd w:val="clear" w:color="auto" w:fill="auto"/>
            <w:vAlign w:val="center"/>
          </w:tcPr>
          <w:p w:rsidR="00696B82" w:rsidRPr="00B64CC7" w:rsidRDefault="00696B82" w:rsidP="001019E6">
            <w:pPr>
              <w:jc w:val="center"/>
              <w:rPr>
                <w:b/>
                <w:bCs/>
                <w:color w:val="000000"/>
                <w:sz w:val="20"/>
                <w:szCs w:val="20"/>
              </w:rPr>
            </w:pPr>
          </w:p>
        </w:tc>
        <w:tc>
          <w:tcPr>
            <w:tcW w:w="152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sz w:val="20"/>
                <w:szCs w:val="20"/>
              </w:rPr>
            </w:pPr>
            <w:r>
              <w:rPr>
                <w:b/>
                <w:bCs/>
                <w:color w:val="000000"/>
                <w:sz w:val="20"/>
                <w:szCs w:val="20"/>
              </w:rPr>
              <w:t>0</w:t>
            </w:r>
          </w:p>
        </w:tc>
        <w:tc>
          <w:tcPr>
            <w:tcW w:w="14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b/>
                <w:bCs/>
                <w:color w:val="000000"/>
                <w:sz w:val="20"/>
                <w:szCs w:val="20"/>
              </w:rPr>
            </w:pPr>
            <w:r>
              <w:rPr>
                <w:b/>
                <w:bCs/>
                <w:color w:val="000000"/>
                <w:sz w:val="20"/>
                <w:szCs w:val="20"/>
              </w:rPr>
              <w:t>2,25</w:t>
            </w:r>
          </w:p>
        </w:tc>
      </w:tr>
      <w:tr w:rsidR="00696B82" w:rsidTr="001019E6">
        <w:trPr>
          <w:trHeight w:val="50"/>
        </w:trPr>
        <w:tc>
          <w:tcPr>
            <w:tcW w:w="960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t>Опасные отходы</w:t>
            </w:r>
          </w:p>
        </w:tc>
      </w:tr>
      <w:tr w:rsidR="00696B82" w:rsidTr="001019E6">
        <w:trPr>
          <w:trHeight w:val="50"/>
        </w:trPr>
        <w:tc>
          <w:tcPr>
            <w:tcW w:w="960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t>Не опасные отходы</w:t>
            </w:r>
          </w:p>
        </w:tc>
      </w:tr>
      <w:tr w:rsidR="00696B82" w:rsidTr="001019E6">
        <w:trPr>
          <w:trHeight w:val="5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Твердые бытовые отходы</w:t>
            </w:r>
          </w:p>
        </w:tc>
        <w:tc>
          <w:tcPr>
            <w:tcW w:w="1500"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36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2,25</w:t>
            </w:r>
          </w:p>
        </w:tc>
        <w:tc>
          <w:tcPr>
            <w:tcW w:w="133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52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4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2,25</w:t>
            </w:r>
          </w:p>
        </w:tc>
      </w:tr>
      <w:tr w:rsidR="00696B82" w:rsidTr="001019E6">
        <w:trPr>
          <w:trHeight w:val="5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Смет</w:t>
            </w:r>
          </w:p>
        </w:tc>
        <w:tc>
          <w:tcPr>
            <w:tcW w:w="1500"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36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0,895</w:t>
            </w:r>
          </w:p>
        </w:tc>
        <w:tc>
          <w:tcPr>
            <w:tcW w:w="133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52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4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0,895</w:t>
            </w:r>
          </w:p>
        </w:tc>
      </w:tr>
      <w:tr w:rsidR="00696B82" w:rsidTr="001019E6">
        <w:trPr>
          <w:trHeight w:val="5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Зола</w:t>
            </w:r>
          </w:p>
        </w:tc>
        <w:tc>
          <w:tcPr>
            <w:tcW w:w="1500"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36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32</w:t>
            </w:r>
          </w:p>
        </w:tc>
        <w:tc>
          <w:tcPr>
            <w:tcW w:w="1336"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525"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452" w:type="dxa"/>
            <w:tcBorders>
              <w:top w:val="nil"/>
              <w:left w:val="nil"/>
              <w:bottom w:val="single" w:sz="8" w:space="0" w:color="auto"/>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32</w:t>
            </w:r>
          </w:p>
        </w:tc>
      </w:tr>
      <w:tr w:rsidR="00696B82" w:rsidTr="001019E6">
        <w:trPr>
          <w:trHeight w:val="50"/>
        </w:trPr>
        <w:tc>
          <w:tcPr>
            <w:tcW w:w="2425" w:type="dxa"/>
            <w:tcBorders>
              <w:top w:val="nil"/>
              <w:left w:val="single" w:sz="8" w:space="0" w:color="auto"/>
              <w:bottom w:val="nil"/>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Огарки сварочных электродов</w:t>
            </w:r>
          </w:p>
        </w:tc>
        <w:tc>
          <w:tcPr>
            <w:tcW w:w="1500" w:type="dxa"/>
            <w:tcBorders>
              <w:top w:val="nil"/>
              <w:left w:val="nil"/>
              <w:bottom w:val="nil"/>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366" w:type="dxa"/>
            <w:tcBorders>
              <w:top w:val="nil"/>
              <w:left w:val="nil"/>
              <w:bottom w:val="nil"/>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0,0015</w:t>
            </w:r>
          </w:p>
        </w:tc>
        <w:tc>
          <w:tcPr>
            <w:tcW w:w="1336" w:type="dxa"/>
            <w:tcBorders>
              <w:top w:val="nil"/>
              <w:left w:val="nil"/>
              <w:bottom w:val="nil"/>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525" w:type="dxa"/>
            <w:tcBorders>
              <w:top w:val="nil"/>
              <w:left w:val="nil"/>
              <w:bottom w:val="nil"/>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452" w:type="dxa"/>
            <w:tcBorders>
              <w:top w:val="nil"/>
              <w:left w:val="nil"/>
              <w:bottom w:val="nil"/>
              <w:right w:val="single" w:sz="8" w:space="0" w:color="auto"/>
            </w:tcBorders>
            <w:shd w:val="clear" w:color="auto" w:fill="auto"/>
            <w:vAlign w:val="center"/>
            <w:hideMark/>
          </w:tcPr>
          <w:p w:rsidR="00696B82" w:rsidRDefault="00696B82" w:rsidP="001019E6">
            <w:pPr>
              <w:jc w:val="center"/>
              <w:rPr>
                <w:rFonts w:ascii="Courier New" w:hAnsi="Courier New" w:cs="Courier New"/>
                <w:color w:val="000000"/>
                <w:sz w:val="16"/>
                <w:szCs w:val="16"/>
              </w:rPr>
            </w:pPr>
            <w:r>
              <w:rPr>
                <w:rFonts w:ascii="Courier New" w:hAnsi="Courier New" w:cs="Courier New"/>
                <w:color w:val="000000"/>
                <w:sz w:val="16"/>
                <w:szCs w:val="16"/>
              </w:rPr>
              <w:t>0,0015</w:t>
            </w:r>
          </w:p>
        </w:tc>
      </w:tr>
      <w:tr w:rsidR="00696B82" w:rsidTr="001019E6">
        <w:trPr>
          <w:trHeight w:val="60"/>
        </w:trPr>
        <w:tc>
          <w:tcPr>
            <w:tcW w:w="9604" w:type="dxa"/>
            <w:gridSpan w:val="6"/>
            <w:tcBorders>
              <w:top w:val="nil"/>
              <w:left w:val="single" w:sz="8" w:space="0" w:color="auto"/>
              <w:bottom w:val="single" w:sz="8" w:space="0" w:color="auto"/>
              <w:right w:val="single" w:sz="8" w:space="0" w:color="000000"/>
            </w:tcBorders>
            <w:shd w:val="clear" w:color="auto" w:fill="auto"/>
            <w:vAlign w:val="center"/>
            <w:hideMark/>
          </w:tcPr>
          <w:p w:rsidR="00696B82" w:rsidRDefault="00696B82" w:rsidP="001019E6">
            <w:pPr>
              <w:jc w:val="both"/>
              <w:rPr>
                <w:b/>
                <w:bCs/>
                <w:color w:val="000000"/>
                <w:sz w:val="20"/>
                <w:szCs w:val="20"/>
              </w:rPr>
            </w:pPr>
            <w:r>
              <w:rPr>
                <w:b/>
                <w:bCs/>
                <w:color w:val="000000"/>
                <w:sz w:val="20"/>
                <w:szCs w:val="20"/>
              </w:rPr>
              <w:t>Зеркальные</w:t>
            </w:r>
          </w:p>
        </w:tc>
      </w:tr>
      <w:tr w:rsidR="00696B82" w:rsidTr="001019E6">
        <w:trPr>
          <w:trHeight w:val="5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696B82" w:rsidRDefault="00696B82" w:rsidP="001019E6">
            <w:pPr>
              <w:jc w:val="both"/>
              <w:rPr>
                <w:color w:val="000000"/>
                <w:sz w:val="20"/>
                <w:szCs w:val="20"/>
              </w:rPr>
            </w:pPr>
            <w:r>
              <w:rPr>
                <w:color w:val="000000"/>
                <w:sz w:val="20"/>
                <w:szCs w:val="20"/>
              </w:rPr>
              <w:t>перечень отходов</w:t>
            </w:r>
          </w:p>
        </w:tc>
        <w:tc>
          <w:tcPr>
            <w:tcW w:w="1500" w:type="dxa"/>
            <w:tcBorders>
              <w:top w:val="nil"/>
              <w:left w:val="nil"/>
              <w:bottom w:val="single" w:sz="8" w:space="0" w:color="auto"/>
              <w:right w:val="single" w:sz="8" w:space="0" w:color="auto"/>
            </w:tcBorders>
            <w:shd w:val="clear" w:color="auto" w:fill="auto"/>
            <w:vAlign w:val="center"/>
            <w:hideMark/>
          </w:tcPr>
          <w:p w:rsidR="00696B82" w:rsidRDefault="00696B82" w:rsidP="001019E6">
            <w:pPr>
              <w:rPr>
                <w:color w:val="000000"/>
              </w:rPr>
            </w:pPr>
            <w:r>
              <w:rPr>
                <w:color w:val="000000"/>
              </w:rPr>
              <w:t> </w:t>
            </w:r>
          </w:p>
        </w:tc>
        <w:tc>
          <w:tcPr>
            <w:tcW w:w="1366" w:type="dxa"/>
            <w:tcBorders>
              <w:top w:val="nil"/>
              <w:left w:val="nil"/>
              <w:bottom w:val="single" w:sz="8" w:space="0" w:color="auto"/>
              <w:right w:val="single" w:sz="8" w:space="0" w:color="auto"/>
            </w:tcBorders>
            <w:shd w:val="clear" w:color="auto" w:fill="auto"/>
            <w:vAlign w:val="center"/>
            <w:hideMark/>
          </w:tcPr>
          <w:p w:rsidR="00696B82" w:rsidRDefault="00696B82" w:rsidP="001019E6">
            <w:pPr>
              <w:rPr>
                <w:color w:val="000000"/>
              </w:rPr>
            </w:pPr>
            <w:r>
              <w:rPr>
                <w:color w:val="000000"/>
              </w:rPr>
              <w:t> </w:t>
            </w:r>
          </w:p>
        </w:tc>
        <w:tc>
          <w:tcPr>
            <w:tcW w:w="1336" w:type="dxa"/>
            <w:tcBorders>
              <w:top w:val="nil"/>
              <w:left w:val="nil"/>
              <w:bottom w:val="single" w:sz="8" w:space="0" w:color="auto"/>
              <w:right w:val="single" w:sz="8" w:space="0" w:color="auto"/>
            </w:tcBorders>
            <w:shd w:val="clear" w:color="auto" w:fill="auto"/>
            <w:vAlign w:val="center"/>
            <w:hideMark/>
          </w:tcPr>
          <w:p w:rsidR="00696B82" w:rsidRDefault="00696B82" w:rsidP="001019E6">
            <w:pPr>
              <w:rPr>
                <w:color w:val="000000"/>
              </w:rPr>
            </w:pPr>
            <w:r>
              <w:rPr>
                <w:color w:val="000000"/>
              </w:rPr>
              <w:t> </w:t>
            </w:r>
          </w:p>
        </w:tc>
        <w:tc>
          <w:tcPr>
            <w:tcW w:w="1525" w:type="dxa"/>
            <w:tcBorders>
              <w:top w:val="nil"/>
              <w:left w:val="nil"/>
              <w:bottom w:val="single" w:sz="8" w:space="0" w:color="auto"/>
              <w:right w:val="single" w:sz="8" w:space="0" w:color="auto"/>
            </w:tcBorders>
            <w:shd w:val="clear" w:color="auto" w:fill="auto"/>
            <w:vAlign w:val="center"/>
            <w:hideMark/>
          </w:tcPr>
          <w:p w:rsidR="00696B82" w:rsidRDefault="00696B82" w:rsidP="001019E6">
            <w:pPr>
              <w:rPr>
                <w:color w:val="000000"/>
              </w:rPr>
            </w:pPr>
            <w:r>
              <w:rPr>
                <w:color w:val="000000"/>
              </w:rPr>
              <w:t> </w:t>
            </w:r>
          </w:p>
        </w:tc>
        <w:tc>
          <w:tcPr>
            <w:tcW w:w="1452" w:type="dxa"/>
            <w:tcBorders>
              <w:top w:val="nil"/>
              <w:left w:val="nil"/>
              <w:bottom w:val="single" w:sz="8" w:space="0" w:color="auto"/>
              <w:right w:val="single" w:sz="8" w:space="0" w:color="auto"/>
            </w:tcBorders>
            <w:shd w:val="clear" w:color="auto" w:fill="auto"/>
            <w:vAlign w:val="center"/>
            <w:hideMark/>
          </w:tcPr>
          <w:p w:rsidR="00696B82" w:rsidRDefault="00696B82" w:rsidP="001019E6">
            <w:pPr>
              <w:rPr>
                <w:color w:val="000000"/>
              </w:rPr>
            </w:pPr>
            <w:r>
              <w:rPr>
                <w:color w:val="000000"/>
              </w:rPr>
              <w:t> </w:t>
            </w:r>
          </w:p>
        </w:tc>
      </w:tr>
    </w:tbl>
    <w:p w:rsidR="0035533D" w:rsidRDefault="0035533D" w:rsidP="0035533D">
      <w:pPr>
        <w:pStyle w:val="2"/>
        <w:tabs>
          <w:tab w:val="left" w:pos="10065"/>
        </w:tabs>
        <w:spacing w:line="240" w:lineRule="auto"/>
        <w:jc w:val="left"/>
      </w:pPr>
    </w:p>
    <w:p w:rsidR="0035533D" w:rsidRPr="003722CE" w:rsidRDefault="0035533D" w:rsidP="0035533D">
      <w:pPr>
        <w:tabs>
          <w:tab w:val="left" w:pos="10065"/>
        </w:tabs>
        <w:spacing w:line="360" w:lineRule="auto"/>
        <w:ind w:firstLine="540"/>
        <w:jc w:val="center"/>
        <w:rPr>
          <w:b/>
          <w:sz w:val="26"/>
          <w:szCs w:val="26"/>
        </w:rPr>
      </w:pPr>
      <w:r w:rsidRPr="003722CE">
        <w:rPr>
          <w:b/>
          <w:sz w:val="26"/>
          <w:szCs w:val="26"/>
        </w:rPr>
        <w:t>Влияние шума и вибрации.</w:t>
      </w:r>
    </w:p>
    <w:p w:rsidR="0035533D" w:rsidRPr="00EB2354"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EB2354">
        <w:rPr>
          <w:rFonts w:ascii="Times New Roman" w:hAnsi="Times New Roman"/>
          <w:sz w:val="26"/>
          <w:szCs w:val="26"/>
        </w:rPr>
        <w:t>Шум является неизбежным видом воздействия на окружающую среду при выполнении различных видов работ независимо от вида деятельности. В силу специфики работ уровни шума будут изменяться в зависимости от используемых видов техники (оборудования).</w:t>
      </w:r>
    </w:p>
    <w:p w:rsidR="0035533D" w:rsidRPr="00600B29"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600B29">
        <w:rPr>
          <w:rFonts w:ascii="Times New Roman" w:hAnsi="Times New Roman"/>
          <w:sz w:val="26"/>
          <w:szCs w:val="26"/>
        </w:rPr>
        <w:t>Среди физических воздействий на людей на данном производстве следует выделить шум. Работающ</w:t>
      </w:r>
      <w:r w:rsidRPr="007D52BC">
        <w:rPr>
          <w:rFonts w:ascii="Times New Roman" w:hAnsi="Times New Roman"/>
          <w:sz w:val="26"/>
          <w:szCs w:val="26"/>
        </w:rPr>
        <w:t>ая</w:t>
      </w:r>
      <w:r w:rsidRPr="00600B29">
        <w:rPr>
          <w:rFonts w:ascii="Times New Roman" w:hAnsi="Times New Roman"/>
          <w:sz w:val="26"/>
          <w:szCs w:val="26"/>
        </w:rPr>
        <w:t xml:space="preserve"> техника способна издавать уровень шума 80-90 ДВА.</w:t>
      </w:r>
    </w:p>
    <w:p w:rsidR="0035533D" w:rsidRPr="00600B29"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600B29">
        <w:rPr>
          <w:rFonts w:ascii="Times New Roman" w:hAnsi="Times New Roman"/>
          <w:sz w:val="26"/>
          <w:szCs w:val="26"/>
        </w:rPr>
        <w:t>Шум высоких уровней может мешать работе, общению, ослабить слух. Постоянное</w:t>
      </w:r>
      <w:r>
        <w:rPr>
          <w:rFonts w:ascii="Times New Roman" w:hAnsi="Times New Roman"/>
          <w:sz w:val="26"/>
          <w:szCs w:val="26"/>
        </w:rPr>
        <w:t xml:space="preserve"> </w:t>
      </w:r>
      <w:r w:rsidRPr="00600B29">
        <w:rPr>
          <w:rFonts w:ascii="Times New Roman" w:hAnsi="Times New Roman"/>
          <w:sz w:val="26"/>
          <w:szCs w:val="26"/>
        </w:rPr>
        <w:t>воздействие сильного шума может не только отрицательно повлиять на слух, но и вызвать другие вредные последствия - шум в ушах, головокружение, головную боль, повышение усталости.</w:t>
      </w:r>
    </w:p>
    <w:p w:rsidR="0035533D" w:rsidRPr="00600B29"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600B29">
        <w:rPr>
          <w:rFonts w:ascii="Times New Roman" w:hAnsi="Times New Roman"/>
          <w:sz w:val="26"/>
          <w:szCs w:val="26"/>
        </w:rPr>
        <w:lastRenderedPageBreak/>
        <w:t xml:space="preserve">Нормы устанавливают параметры шума, воздействие которого в течение длительного времени </w:t>
      </w:r>
      <w:proofErr w:type="spellStart"/>
      <w:r w:rsidRPr="00600B29">
        <w:rPr>
          <w:rFonts w:ascii="Times New Roman" w:hAnsi="Times New Roman"/>
          <w:sz w:val="26"/>
          <w:szCs w:val="26"/>
        </w:rPr>
        <w:t>нс</w:t>
      </w:r>
      <w:proofErr w:type="spellEnd"/>
      <w:r w:rsidRPr="00600B29">
        <w:rPr>
          <w:rFonts w:ascii="Times New Roman" w:hAnsi="Times New Roman"/>
          <w:sz w:val="26"/>
          <w:szCs w:val="26"/>
        </w:rPr>
        <w:t xml:space="preserve"> вызовет изменений в наиболее чувствительных к шуму системах организма. При 45 ДВА - человек чувствует себя неуютно, а при 60 ДВА в течение длительного времени приводит к потере здоровья. Эти рамочные ограничения по шуму для людей следует соблюдать для персонала, находящегося в рабочей зоне и вблизи ее.</w:t>
      </w:r>
    </w:p>
    <w:p w:rsidR="0035533D" w:rsidRPr="00600B29"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600B29">
        <w:rPr>
          <w:rFonts w:ascii="Times New Roman" w:hAnsi="Times New Roman"/>
          <w:sz w:val="26"/>
          <w:szCs w:val="26"/>
        </w:rPr>
        <w:t>При интенсивности звука более 80 ДВА работники производственной зоны должны применять средства индивидуальной защиты от шума (наушники, вкладыши, шлемы). Эффективность снижения шума средствами индивидуальной защиты колеблется от 10 до 40 ДБ.</w:t>
      </w:r>
    </w:p>
    <w:p w:rsidR="0035533D" w:rsidRPr="00600B29"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600B29">
        <w:rPr>
          <w:rFonts w:ascii="Times New Roman" w:hAnsi="Times New Roman"/>
          <w:sz w:val="26"/>
          <w:szCs w:val="26"/>
        </w:rPr>
        <w:t xml:space="preserve">Запрещается даже </w:t>
      </w:r>
      <w:proofErr w:type="spellStart"/>
      <w:r w:rsidRPr="00600B29">
        <w:rPr>
          <w:rFonts w:ascii="Times New Roman" w:hAnsi="Times New Roman"/>
          <w:sz w:val="26"/>
          <w:szCs w:val="26"/>
        </w:rPr>
        <w:t>краковременное</w:t>
      </w:r>
      <w:proofErr w:type="spellEnd"/>
      <w:r w:rsidRPr="00600B29">
        <w:rPr>
          <w:rFonts w:ascii="Times New Roman" w:hAnsi="Times New Roman"/>
          <w:sz w:val="26"/>
          <w:szCs w:val="26"/>
        </w:rPr>
        <w:t xml:space="preserve"> пребывание в зонах звукового давления выше 135 ДБ. Максимальный уровень непостоянного шума не должен превышать 110 ДВА, а импульсного-125 ДБ.</w:t>
      </w:r>
    </w:p>
    <w:p w:rsidR="0035533D" w:rsidRPr="00600B29"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600B29">
        <w:rPr>
          <w:rFonts w:ascii="Times New Roman" w:hAnsi="Times New Roman"/>
          <w:sz w:val="26"/>
          <w:szCs w:val="26"/>
        </w:rPr>
        <w:t>Воздействию электрического поля распределительных узлов (РУ) может подвергаться только обслуживающий персонал. РУ выполняются с учетом действующих Норм и Правил по охране труда при работе на подстанциях, где определен необходимый комплекс средств защиты и защитных мероприятий, обеспечивающих безопасные условия труда на РУ и технические требования к средствам защиты.</w:t>
      </w:r>
    </w:p>
    <w:p w:rsidR="0035533D" w:rsidRPr="00600B29"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600B29">
        <w:rPr>
          <w:rFonts w:ascii="Times New Roman" w:hAnsi="Times New Roman"/>
          <w:sz w:val="26"/>
          <w:szCs w:val="26"/>
        </w:rPr>
        <w:t>При соблюдении всех требований в процессе эксплуатации электрической части технологического оборудования влияние электромагнитного поля на персонал на территории РУ исключается.</w:t>
      </w:r>
    </w:p>
    <w:p w:rsidR="0035533D" w:rsidRDefault="0035533D" w:rsidP="0035533D">
      <w:pPr>
        <w:pStyle w:val="a7"/>
        <w:widowControl w:val="0"/>
        <w:tabs>
          <w:tab w:val="left" w:pos="10065"/>
        </w:tabs>
        <w:spacing w:line="360" w:lineRule="auto"/>
        <w:ind w:firstLine="540"/>
        <w:jc w:val="both"/>
        <w:rPr>
          <w:rFonts w:ascii="Times New Roman" w:hAnsi="Times New Roman"/>
          <w:sz w:val="26"/>
          <w:szCs w:val="26"/>
        </w:rPr>
      </w:pPr>
      <w:r>
        <w:rPr>
          <w:rFonts w:ascii="Times New Roman" w:hAnsi="Times New Roman"/>
          <w:sz w:val="26"/>
          <w:szCs w:val="26"/>
        </w:rPr>
        <w:t xml:space="preserve">Рекомендуется в </w:t>
      </w:r>
      <w:r w:rsidRPr="00A6442F">
        <w:rPr>
          <w:rFonts w:ascii="Times New Roman" w:hAnsi="Times New Roman"/>
          <w:sz w:val="26"/>
          <w:szCs w:val="26"/>
        </w:rPr>
        <w:t xml:space="preserve">процессе </w:t>
      </w:r>
      <w:r>
        <w:rPr>
          <w:rFonts w:ascii="Times New Roman" w:hAnsi="Times New Roman"/>
          <w:sz w:val="26"/>
          <w:szCs w:val="26"/>
        </w:rPr>
        <w:t>эксплуатации проводить</w:t>
      </w:r>
      <w:r w:rsidRPr="00A6442F">
        <w:rPr>
          <w:rFonts w:ascii="Times New Roman" w:hAnsi="Times New Roman"/>
          <w:sz w:val="26"/>
          <w:szCs w:val="26"/>
        </w:rPr>
        <w:t xml:space="preserve"> своевременно технический осмотр и </w:t>
      </w:r>
      <w:r>
        <w:rPr>
          <w:rFonts w:ascii="Times New Roman" w:hAnsi="Times New Roman"/>
          <w:sz w:val="26"/>
          <w:szCs w:val="26"/>
        </w:rPr>
        <w:t xml:space="preserve">предупредительные </w:t>
      </w:r>
      <w:r w:rsidRPr="00A6442F">
        <w:rPr>
          <w:rFonts w:ascii="Times New Roman" w:hAnsi="Times New Roman"/>
          <w:sz w:val="26"/>
          <w:szCs w:val="26"/>
        </w:rPr>
        <w:t>ремонт</w:t>
      </w:r>
      <w:r>
        <w:rPr>
          <w:rFonts w:ascii="Times New Roman" w:hAnsi="Times New Roman"/>
          <w:sz w:val="26"/>
          <w:szCs w:val="26"/>
        </w:rPr>
        <w:t>ы</w:t>
      </w:r>
      <w:r w:rsidRPr="00FA7F0C">
        <w:rPr>
          <w:rFonts w:ascii="Times New Roman" w:hAnsi="Times New Roman"/>
          <w:sz w:val="26"/>
          <w:szCs w:val="26"/>
        </w:rPr>
        <w:t xml:space="preserve"> </w:t>
      </w:r>
      <w:r w:rsidRPr="00A6442F">
        <w:rPr>
          <w:rFonts w:ascii="Times New Roman" w:hAnsi="Times New Roman"/>
          <w:sz w:val="26"/>
          <w:szCs w:val="26"/>
        </w:rPr>
        <w:t>оборудовани</w:t>
      </w:r>
      <w:r>
        <w:rPr>
          <w:rFonts w:ascii="Times New Roman" w:hAnsi="Times New Roman"/>
          <w:sz w:val="26"/>
          <w:szCs w:val="26"/>
        </w:rPr>
        <w:t>я</w:t>
      </w:r>
      <w:r w:rsidRPr="00A6442F">
        <w:rPr>
          <w:rFonts w:ascii="Times New Roman" w:hAnsi="Times New Roman"/>
          <w:sz w:val="26"/>
          <w:szCs w:val="26"/>
        </w:rPr>
        <w:t>. Необходимо контролировать уровень шума, не допуская их увеличения выше нормы.</w:t>
      </w:r>
      <w:r>
        <w:rPr>
          <w:rFonts w:ascii="Times New Roman" w:hAnsi="Times New Roman"/>
          <w:sz w:val="26"/>
          <w:szCs w:val="26"/>
        </w:rPr>
        <w:t xml:space="preserve">  (</w:t>
      </w:r>
      <w:r w:rsidRPr="007D52BC">
        <w:rPr>
          <w:rFonts w:ascii="Times New Roman" w:hAnsi="Times New Roman"/>
          <w:sz w:val="26"/>
          <w:szCs w:val="26"/>
        </w:rPr>
        <w:t>Приказ Министра национальной экономики Республики Казахстан от 28 февраля 2015</w:t>
      </w:r>
      <w:r>
        <w:rPr>
          <w:rFonts w:ascii="Times New Roman" w:hAnsi="Times New Roman"/>
          <w:sz w:val="26"/>
          <w:szCs w:val="26"/>
        </w:rPr>
        <w:t xml:space="preserve"> </w:t>
      </w:r>
      <w:r w:rsidRPr="007D52BC">
        <w:rPr>
          <w:rFonts w:ascii="Times New Roman" w:hAnsi="Times New Roman"/>
          <w:sz w:val="26"/>
          <w:szCs w:val="26"/>
        </w:rPr>
        <w:t>года № 169. Об утверждении Гигиенических нормативов к физическим факторам, оказывающим</w:t>
      </w:r>
      <w:r>
        <w:rPr>
          <w:rFonts w:ascii="Times New Roman" w:hAnsi="Times New Roman"/>
          <w:sz w:val="26"/>
          <w:szCs w:val="26"/>
        </w:rPr>
        <w:t xml:space="preserve"> </w:t>
      </w:r>
      <w:r w:rsidRPr="007D52BC">
        <w:rPr>
          <w:rFonts w:ascii="Times New Roman" w:hAnsi="Times New Roman"/>
          <w:sz w:val="26"/>
          <w:szCs w:val="26"/>
        </w:rPr>
        <w:t>воздействие на человека</w:t>
      </w:r>
      <w:r>
        <w:rPr>
          <w:rFonts w:ascii="Times New Roman" w:hAnsi="Times New Roman"/>
          <w:sz w:val="26"/>
          <w:szCs w:val="26"/>
        </w:rPr>
        <w:t>).</w:t>
      </w:r>
    </w:p>
    <w:p w:rsidR="0035533D" w:rsidRDefault="0035533D" w:rsidP="0035533D">
      <w:pPr>
        <w:pStyle w:val="a7"/>
        <w:widowControl w:val="0"/>
        <w:tabs>
          <w:tab w:val="left" w:pos="10065"/>
        </w:tabs>
        <w:spacing w:line="360" w:lineRule="auto"/>
        <w:ind w:firstLine="540"/>
        <w:jc w:val="both"/>
        <w:rPr>
          <w:rFonts w:ascii="Times New Roman" w:hAnsi="Times New Roman"/>
          <w:sz w:val="26"/>
          <w:szCs w:val="26"/>
        </w:rPr>
      </w:pPr>
      <w:r>
        <w:rPr>
          <w:rFonts w:ascii="Times New Roman" w:hAnsi="Times New Roman"/>
          <w:sz w:val="26"/>
          <w:szCs w:val="26"/>
        </w:rPr>
        <w:t xml:space="preserve">Источники шумового воздействия и вибрации нестационарные, а после окончания строительства воздействие шума и вибрации исключается.   </w:t>
      </w:r>
    </w:p>
    <w:p w:rsidR="0035533D" w:rsidRDefault="0035533D" w:rsidP="0035533D">
      <w:pPr>
        <w:pStyle w:val="a7"/>
        <w:widowControl w:val="0"/>
        <w:tabs>
          <w:tab w:val="left" w:pos="10065"/>
        </w:tabs>
        <w:spacing w:line="360" w:lineRule="auto"/>
        <w:ind w:firstLine="540"/>
        <w:jc w:val="both"/>
        <w:rPr>
          <w:rFonts w:ascii="Times New Roman" w:hAnsi="Times New Roman"/>
          <w:sz w:val="26"/>
          <w:szCs w:val="26"/>
        </w:rPr>
      </w:pPr>
    </w:p>
    <w:p w:rsidR="0035533D" w:rsidRDefault="0035533D" w:rsidP="0035533D">
      <w:pPr>
        <w:pStyle w:val="a7"/>
        <w:tabs>
          <w:tab w:val="left" w:pos="10065"/>
        </w:tabs>
        <w:suppressAutoHyphens/>
        <w:spacing w:line="360" w:lineRule="auto"/>
        <w:ind w:firstLine="425"/>
        <w:jc w:val="center"/>
        <w:rPr>
          <w:rFonts w:ascii="Times New Roman" w:hAnsi="Times New Roman"/>
          <w:b/>
          <w:sz w:val="26"/>
          <w:szCs w:val="26"/>
        </w:rPr>
      </w:pPr>
      <w:r>
        <w:rPr>
          <w:rFonts w:ascii="Times New Roman" w:hAnsi="Times New Roman"/>
          <w:b/>
          <w:sz w:val="26"/>
          <w:szCs w:val="26"/>
        </w:rPr>
        <w:t>Воздействие ЭМП.</w:t>
      </w:r>
    </w:p>
    <w:p w:rsidR="0035533D" w:rsidRPr="00270B03" w:rsidRDefault="0035533D" w:rsidP="0035533D">
      <w:pPr>
        <w:tabs>
          <w:tab w:val="left" w:pos="10065"/>
        </w:tabs>
        <w:spacing w:line="360" w:lineRule="auto"/>
        <w:ind w:firstLine="540"/>
        <w:jc w:val="both"/>
        <w:rPr>
          <w:sz w:val="26"/>
          <w:szCs w:val="26"/>
        </w:rPr>
      </w:pPr>
      <w:r>
        <w:rPr>
          <w:sz w:val="26"/>
          <w:szCs w:val="26"/>
        </w:rPr>
        <w:t xml:space="preserve">Инструментальные </w:t>
      </w:r>
      <w:proofErr w:type="gramStart"/>
      <w:r>
        <w:rPr>
          <w:sz w:val="26"/>
          <w:szCs w:val="26"/>
        </w:rPr>
        <w:t>замеры,  проведенные</w:t>
      </w:r>
      <w:proofErr w:type="gramEnd"/>
      <w:r>
        <w:rPr>
          <w:sz w:val="26"/>
          <w:szCs w:val="26"/>
        </w:rPr>
        <w:t xml:space="preserve"> ТУ ДГСЭН, при выборе земельного участка, нарушений фона не выявили. Источников электромагнитных полей радиочастотного диапазона в районе </w:t>
      </w:r>
      <w:proofErr w:type="gramStart"/>
      <w:r>
        <w:rPr>
          <w:sz w:val="26"/>
          <w:szCs w:val="26"/>
        </w:rPr>
        <w:t>площадки</w:t>
      </w:r>
      <w:r>
        <w:rPr>
          <w:rStyle w:val="FontStyle21"/>
        </w:rPr>
        <w:t xml:space="preserve"> </w:t>
      </w:r>
      <w:r>
        <w:rPr>
          <w:sz w:val="26"/>
          <w:szCs w:val="26"/>
        </w:rPr>
        <w:t xml:space="preserve"> нет</w:t>
      </w:r>
      <w:proofErr w:type="gramEnd"/>
      <w:r>
        <w:rPr>
          <w:sz w:val="26"/>
          <w:szCs w:val="26"/>
        </w:rPr>
        <w:t xml:space="preserve"> и их использование не планируется. В связи с этим контроль за определением уровней электромагнитных полей не планируется. </w:t>
      </w:r>
    </w:p>
    <w:p w:rsidR="00696B82" w:rsidRDefault="0035533D" w:rsidP="0035533D">
      <w:pPr>
        <w:pStyle w:val="a7"/>
        <w:widowControl w:val="0"/>
        <w:tabs>
          <w:tab w:val="left" w:pos="10065"/>
        </w:tabs>
        <w:spacing w:line="360" w:lineRule="auto"/>
        <w:ind w:firstLine="540"/>
        <w:jc w:val="center"/>
      </w:pPr>
      <w:r>
        <w:tab/>
      </w:r>
    </w:p>
    <w:p w:rsidR="0035533D" w:rsidRPr="00C81323" w:rsidRDefault="0035533D" w:rsidP="0035533D">
      <w:pPr>
        <w:pStyle w:val="a7"/>
        <w:widowControl w:val="0"/>
        <w:tabs>
          <w:tab w:val="left" w:pos="10065"/>
        </w:tabs>
        <w:spacing w:line="360" w:lineRule="auto"/>
        <w:ind w:firstLine="540"/>
        <w:jc w:val="center"/>
        <w:rPr>
          <w:rFonts w:ascii="Times New Roman" w:hAnsi="Times New Roman"/>
          <w:sz w:val="26"/>
          <w:szCs w:val="26"/>
        </w:rPr>
      </w:pPr>
      <w:r w:rsidRPr="00A6442F">
        <w:rPr>
          <w:rFonts w:ascii="Times New Roman" w:hAnsi="Times New Roman"/>
          <w:b/>
          <w:sz w:val="26"/>
          <w:szCs w:val="26"/>
        </w:rPr>
        <w:t>Воздействие на почвы</w:t>
      </w:r>
      <w:r>
        <w:rPr>
          <w:rFonts w:ascii="Times New Roman" w:hAnsi="Times New Roman"/>
          <w:b/>
          <w:sz w:val="26"/>
          <w:szCs w:val="26"/>
        </w:rPr>
        <w:t>.</w:t>
      </w:r>
    </w:p>
    <w:p w:rsidR="0035533D" w:rsidRPr="00BB08E2"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BB08E2">
        <w:rPr>
          <w:rFonts w:ascii="Times New Roman" w:hAnsi="Times New Roman"/>
          <w:sz w:val="26"/>
          <w:szCs w:val="26"/>
        </w:rPr>
        <w:lastRenderedPageBreak/>
        <w:t xml:space="preserve">По сравнению с атмосферой или поверхностными водами, почва самая малоподвижная среда. В пределах рассматриваемой территории экзогенные геологические процессы (оползни, карст, суффозия, </w:t>
      </w:r>
      <w:proofErr w:type="spellStart"/>
      <w:r w:rsidRPr="00BB08E2">
        <w:rPr>
          <w:rFonts w:ascii="Times New Roman" w:hAnsi="Times New Roman"/>
          <w:sz w:val="26"/>
          <w:szCs w:val="26"/>
        </w:rPr>
        <w:t>техногенез</w:t>
      </w:r>
      <w:proofErr w:type="spellEnd"/>
      <w:r w:rsidRPr="00BB08E2">
        <w:rPr>
          <w:rFonts w:ascii="Times New Roman" w:hAnsi="Times New Roman"/>
          <w:sz w:val="26"/>
          <w:szCs w:val="26"/>
        </w:rPr>
        <w:t xml:space="preserve">) не наблюдаются, </w:t>
      </w:r>
      <w:proofErr w:type="spellStart"/>
      <w:r w:rsidRPr="00BB08E2">
        <w:rPr>
          <w:rFonts w:ascii="Times New Roman" w:hAnsi="Times New Roman"/>
          <w:sz w:val="26"/>
          <w:szCs w:val="26"/>
        </w:rPr>
        <w:t>геоэкологические</w:t>
      </w:r>
      <w:proofErr w:type="spellEnd"/>
      <w:r w:rsidRPr="00BB08E2">
        <w:rPr>
          <w:rFonts w:ascii="Times New Roman" w:hAnsi="Times New Roman"/>
          <w:sz w:val="26"/>
          <w:szCs w:val="26"/>
        </w:rPr>
        <w:t xml:space="preserve"> процессы (повышение уровня грунтовых вод, выветривание, эоловые процессы, поверхностны</w:t>
      </w:r>
      <w:r w:rsidRPr="008A7E93">
        <w:rPr>
          <w:rFonts w:ascii="Times New Roman" w:hAnsi="Times New Roman"/>
          <w:sz w:val="26"/>
          <w:szCs w:val="26"/>
        </w:rPr>
        <w:t>й</w:t>
      </w:r>
      <w:r w:rsidRPr="00BB08E2">
        <w:rPr>
          <w:rFonts w:ascii="Times New Roman" w:hAnsi="Times New Roman"/>
          <w:sz w:val="26"/>
          <w:szCs w:val="26"/>
        </w:rPr>
        <w:t xml:space="preserve"> смыв, овражная эрозия) отсутствуют.</w:t>
      </w:r>
    </w:p>
    <w:p w:rsidR="0035533D" w:rsidRPr="00BB08E2"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84470B">
        <w:rPr>
          <w:rFonts w:ascii="Times New Roman" w:hAnsi="Times New Roman"/>
          <w:sz w:val="26"/>
          <w:szCs w:val="26"/>
        </w:rPr>
        <w:t xml:space="preserve">Площадка </w:t>
      </w:r>
      <w:r>
        <w:rPr>
          <w:rFonts w:ascii="Times New Roman" w:hAnsi="Times New Roman"/>
          <w:sz w:val="26"/>
          <w:szCs w:val="26"/>
        </w:rPr>
        <w:t>строительства</w:t>
      </w:r>
      <w:r w:rsidRPr="0084470B">
        <w:rPr>
          <w:rFonts w:ascii="Times New Roman" w:hAnsi="Times New Roman"/>
          <w:sz w:val="26"/>
          <w:szCs w:val="26"/>
        </w:rPr>
        <w:t xml:space="preserve"> </w:t>
      </w:r>
      <w:r w:rsidRPr="00BB08E2">
        <w:rPr>
          <w:rFonts w:ascii="Times New Roman" w:hAnsi="Times New Roman"/>
          <w:sz w:val="26"/>
          <w:szCs w:val="26"/>
        </w:rPr>
        <w:t xml:space="preserve">представлена неиспользуемыми землями.  И изменение химических свойств, а именно: уменьшение содержания запасов гумуса, азота, увеличение </w:t>
      </w:r>
      <w:proofErr w:type="spellStart"/>
      <w:r w:rsidRPr="00BB08E2">
        <w:rPr>
          <w:rFonts w:ascii="Times New Roman" w:hAnsi="Times New Roman"/>
          <w:sz w:val="26"/>
          <w:szCs w:val="26"/>
        </w:rPr>
        <w:t>щелочногидролизуемого</w:t>
      </w:r>
      <w:proofErr w:type="spellEnd"/>
      <w:r w:rsidRPr="00BB08E2">
        <w:rPr>
          <w:rFonts w:ascii="Times New Roman" w:hAnsi="Times New Roman"/>
          <w:sz w:val="26"/>
          <w:szCs w:val="26"/>
        </w:rPr>
        <w:t xml:space="preserve"> азота, уменьшение содержание подвижных форм фосфора, является следствием функционирования автомобильных и железных дорог и экосистемы теряют важнейший природный фильтр и универсальный адсорбент, каким являются почвы. Нарушается влажностный режим застроенных территорий, что способствует развитию подтоплений. В процессе производственной деятельности человека происходит разрушение и </w:t>
      </w:r>
      <w:proofErr w:type="gramStart"/>
      <w:r w:rsidRPr="00BB08E2">
        <w:rPr>
          <w:rFonts w:ascii="Times New Roman" w:hAnsi="Times New Roman"/>
          <w:sz w:val="26"/>
          <w:szCs w:val="26"/>
        </w:rPr>
        <w:t>снос  верхнего</w:t>
      </w:r>
      <w:proofErr w:type="gramEnd"/>
      <w:r w:rsidRPr="00BB08E2">
        <w:rPr>
          <w:rFonts w:ascii="Times New Roman" w:hAnsi="Times New Roman"/>
          <w:sz w:val="26"/>
          <w:szCs w:val="26"/>
        </w:rPr>
        <w:t xml:space="preserve"> плодородного слоя ветром или водным потоком, т.е. развивается эрозия почв. С эрозией почв на производственных площадках следует активно бороться с помощью различных противоэрозионных мероприятий (возведение простейших гидротехнических сооружений, обустройство </w:t>
      </w:r>
      <w:proofErr w:type="gramStart"/>
      <w:r w:rsidRPr="00BB08E2">
        <w:rPr>
          <w:rFonts w:ascii="Times New Roman" w:hAnsi="Times New Roman"/>
          <w:sz w:val="26"/>
          <w:szCs w:val="26"/>
        </w:rPr>
        <w:t>территории  с</w:t>
      </w:r>
      <w:proofErr w:type="gramEnd"/>
      <w:r w:rsidRPr="00BB08E2">
        <w:rPr>
          <w:rFonts w:ascii="Times New Roman" w:hAnsi="Times New Roman"/>
          <w:sz w:val="26"/>
          <w:szCs w:val="26"/>
        </w:rPr>
        <w:t xml:space="preserve"> твердым покрытием и т.д.). </w:t>
      </w:r>
    </w:p>
    <w:p w:rsidR="0035533D" w:rsidRDefault="0035533D" w:rsidP="0035533D">
      <w:pPr>
        <w:pStyle w:val="a7"/>
        <w:widowControl w:val="0"/>
        <w:tabs>
          <w:tab w:val="left" w:pos="10065"/>
        </w:tabs>
        <w:spacing w:line="360" w:lineRule="auto"/>
        <w:ind w:firstLine="540"/>
        <w:jc w:val="both"/>
        <w:rPr>
          <w:rFonts w:ascii="Times New Roman" w:hAnsi="Times New Roman"/>
          <w:sz w:val="26"/>
          <w:szCs w:val="26"/>
        </w:rPr>
      </w:pPr>
      <w:r>
        <w:rPr>
          <w:rFonts w:ascii="Times New Roman" w:hAnsi="Times New Roman"/>
          <w:sz w:val="26"/>
          <w:szCs w:val="26"/>
        </w:rPr>
        <w:t>Основываясь на технологии производства работ можно заключить, что характер воздействия, не повлечет за собой ухудшения химико-</w:t>
      </w:r>
      <w:proofErr w:type="gramStart"/>
      <w:r>
        <w:rPr>
          <w:rFonts w:ascii="Times New Roman" w:hAnsi="Times New Roman"/>
          <w:sz w:val="26"/>
          <w:szCs w:val="26"/>
        </w:rPr>
        <w:t>физических  свойств</w:t>
      </w:r>
      <w:proofErr w:type="gramEnd"/>
      <w:r>
        <w:rPr>
          <w:rFonts w:ascii="Times New Roman" w:hAnsi="Times New Roman"/>
          <w:sz w:val="26"/>
          <w:szCs w:val="26"/>
        </w:rPr>
        <w:t xml:space="preserve"> почвы.</w:t>
      </w:r>
    </w:p>
    <w:p w:rsidR="0035533D" w:rsidRPr="00A6442F" w:rsidRDefault="0035533D" w:rsidP="0035533D">
      <w:pPr>
        <w:pStyle w:val="a7"/>
        <w:widowControl w:val="0"/>
        <w:tabs>
          <w:tab w:val="left" w:pos="10065"/>
        </w:tabs>
        <w:spacing w:line="360" w:lineRule="auto"/>
        <w:jc w:val="center"/>
        <w:rPr>
          <w:rFonts w:ascii="Times New Roman" w:hAnsi="Times New Roman"/>
          <w:b/>
          <w:sz w:val="26"/>
          <w:szCs w:val="26"/>
        </w:rPr>
      </w:pPr>
      <w:r w:rsidRPr="00793083">
        <w:rPr>
          <w:rFonts w:ascii="Times New Roman" w:hAnsi="Times New Roman"/>
          <w:b/>
          <w:sz w:val="26"/>
          <w:szCs w:val="26"/>
        </w:rPr>
        <w:t>Воздействие на растительность</w:t>
      </w:r>
    </w:p>
    <w:p w:rsidR="0035533D"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0B2E02">
        <w:rPr>
          <w:rFonts w:ascii="Times New Roman" w:hAnsi="Times New Roman"/>
          <w:sz w:val="26"/>
        </w:rPr>
        <w:t>Воздействие на растительность об</w:t>
      </w:r>
      <w:r w:rsidRPr="009B7B50">
        <w:rPr>
          <w:rFonts w:ascii="Times New Roman" w:hAnsi="Times New Roman"/>
          <w:sz w:val="26"/>
        </w:rPr>
        <w:t>ычно выражается двумя факторами: через нарушение растительного покрова и посредством выбросов загрязняющих веществ в атмосферу, которые, оседая, накапливаются в почве и растениях.</w:t>
      </w:r>
      <w:r>
        <w:t xml:space="preserve"> </w:t>
      </w:r>
    </w:p>
    <w:p w:rsidR="0035533D" w:rsidRDefault="0035533D" w:rsidP="0035533D">
      <w:pPr>
        <w:tabs>
          <w:tab w:val="left" w:pos="10065"/>
        </w:tabs>
        <w:suppressAutoHyphens/>
        <w:spacing w:line="360" w:lineRule="auto"/>
        <w:ind w:firstLine="567"/>
        <w:jc w:val="both"/>
        <w:rPr>
          <w:sz w:val="26"/>
          <w:szCs w:val="26"/>
        </w:rPr>
      </w:pPr>
      <w:r>
        <w:rPr>
          <w:sz w:val="26"/>
          <w:szCs w:val="26"/>
        </w:rPr>
        <w:t xml:space="preserve">На территории расположения предприятия преобладает растительность, характерная для данного региона </w:t>
      </w:r>
      <w:proofErr w:type="spellStart"/>
      <w:r>
        <w:rPr>
          <w:sz w:val="26"/>
          <w:szCs w:val="26"/>
        </w:rPr>
        <w:t>Жамбылской</w:t>
      </w:r>
      <w:proofErr w:type="spellEnd"/>
      <w:r>
        <w:rPr>
          <w:sz w:val="26"/>
          <w:szCs w:val="26"/>
        </w:rPr>
        <w:t xml:space="preserve"> области. </w:t>
      </w:r>
    </w:p>
    <w:p w:rsidR="0035533D" w:rsidRPr="00D85AC1" w:rsidRDefault="0035533D" w:rsidP="0035533D">
      <w:pPr>
        <w:tabs>
          <w:tab w:val="left" w:pos="10065"/>
        </w:tabs>
        <w:suppressAutoHyphens/>
        <w:spacing w:line="360" w:lineRule="auto"/>
        <w:ind w:firstLine="567"/>
        <w:jc w:val="both"/>
        <w:rPr>
          <w:sz w:val="26"/>
          <w:szCs w:val="26"/>
        </w:rPr>
      </w:pPr>
      <w:r w:rsidRPr="00D85AC1">
        <w:rPr>
          <w:sz w:val="26"/>
          <w:szCs w:val="26"/>
        </w:rPr>
        <w:t xml:space="preserve">При оценке воздействия на окружающую среду при производственной </w:t>
      </w:r>
      <w:proofErr w:type="gramStart"/>
      <w:r w:rsidRPr="00D85AC1">
        <w:rPr>
          <w:sz w:val="26"/>
          <w:szCs w:val="26"/>
        </w:rPr>
        <w:t xml:space="preserve">деятельности </w:t>
      </w:r>
      <w:r>
        <w:rPr>
          <w:sz w:val="26"/>
          <w:szCs w:val="26"/>
        </w:rPr>
        <w:t xml:space="preserve"> </w:t>
      </w:r>
      <w:r w:rsidRPr="00D85AC1">
        <w:rPr>
          <w:sz w:val="26"/>
          <w:szCs w:val="26"/>
        </w:rPr>
        <w:t>все</w:t>
      </w:r>
      <w:proofErr w:type="gramEnd"/>
      <w:r w:rsidRPr="00D85AC1">
        <w:rPr>
          <w:sz w:val="26"/>
          <w:szCs w:val="26"/>
        </w:rPr>
        <w:t xml:space="preserve"> сторонне был рассмотрен вопрос о влиянии выбросов ЗВ на растения и рекомендованы растительно-древесные формы  для благоустройства территории и СЗЗ наиболее устойчивые для данного типа производства, обладающие высокой рекреационной способностью, максимальным санирующим, ассимилирующим и </w:t>
      </w:r>
      <w:proofErr w:type="spellStart"/>
      <w:r w:rsidRPr="00D85AC1">
        <w:rPr>
          <w:sz w:val="26"/>
          <w:szCs w:val="26"/>
        </w:rPr>
        <w:t>фитонцидным</w:t>
      </w:r>
      <w:proofErr w:type="spellEnd"/>
      <w:r w:rsidRPr="00D85AC1">
        <w:rPr>
          <w:sz w:val="26"/>
          <w:szCs w:val="26"/>
        </w:rPr>
        <w:t xml:space="preserve"> эффектом, но дающие наибольший вклад в природоохранный эффект. </w:t>
      </w:r>
    </w:p>
    <w:p w:rsidR="0035533D" w:rsidRPr="00D85AC1" w:rsidRDefault="0035533D" w:rsidP="0035533D">
      <w:pPr>
        <w:tabs>
          <w:tab w:val="left" w:pos="10065"/>
        </w:tabs>
        <w:suppressAutoHyphens/>
        <w:spacing w:line="360" w:lineRule="auto"/>
        <w:ind w:firstLine="567"/>
        <w:jc w:val="both"/>
        <w:rPr>
          <w:sz w:val="26"/>
          <w:szCs w:val="26"/>
        </w:rPr>
      </w:pPr>
      <w:r w:rsidRPr="00D85AC1">
        <w:rPr>
          <w:sz w:val="26"/>
          <w:szCs w:val="26"/>
        </w:rPr>
        <w:t>Где одним из важных факторов, обеспечивающим охрану атмосферного воздуха, является озеленение зон пыле</w:t>
      </w:r>
      <w:r>
        <w:rPr>
          <w:sz w:val="26"/>
          <w:szCs w:val="26"/>
        </w:rPr>
        <w:t xml:space="preserve"> </w:t>
      </w:r>
      <w:r w:rsidRPr="00D85AC1">
        <w:rPr>
          <w:sz w:val="26"/>
          <w:szCs w:val="26"/>
        </w:rPr>
        <w:t>-</w:t>
      </w:r>
      <w:r>
        <w:rPr>
          <w:sz w:val="26"/>
          <w:szCs w:val="26"/>
        </w:rPr>
        <w:t xml:space="preserve"> </w:t>
      </w:r>
      <w:r w:rsidRPr="00D85AC1">
        <w:rPr>
          <w:sz w:val="26"/>
          <w:szCs w:val="26"/>
        </w:rPr>
        <w:t xml:space="preserve">газоустойчивыми древесно-кустарниковыми насаждениями. Санитарно-гигиенические функции, которых проявляются, прежде всего, в их способности снижать концентрацию углекислоты в воздухе и одновременно обогащать ее кислородом, а </w:t>
      </w:r>
      <w:r w:rsidRPr="00D85AC1">
        <w:rPr>
          <w:sz w:val="26"/>
          <w:szCs w:val="26"/>
        </w:rPr>
        <w:lastRenderedPageBreak/>
        <w:t>также оказывать значительное влияние на температурный режим. Установлено, что температура атмосферного воздуха в зеленых насаждениях на 2-3°С ниже, чем на открытых площадках, а относительная влажность в посадках повышена на 15%.</w:t>
      </w:r>
    </w:p>
    <w:p w:rsidR="0035533D" w:rsidRPr="00D85AC1"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D85AC1">
        <w:rPr>
          <w:rFonts w:ascii="Times New Roman" w:hAnsi="Times New Roman"/>
          <w:sz w:val="26"/>
          <w:szCs w:val="26"/>
        </w:rPr>
        <w:t xml:space="preserve">Воздействие вредных выбросов в атмосферу на растительность будет не постоянным по месту и времени в течение года.     </w:t>
      </w:r>
    </w:p>
    <w:p w:rsidR="0035533D" w:rsidRDefault="0035533D" w:rsidP="0035533D">
      <w:pPr>
        <w:pStyle w:val="a7"/>
        <w:widowControl w:val="0"/>
        <w:tabs>
          <w:tab w:val="left" w:pos="10065"/>
        </w:tabs>
        <w:spacing w:line="360" w:lineRule="auto"/>
        <w:ind w:firstLine="540"/>
        <w:jc w:val="both"/>
        <w:rPr>
          <w:rFonts w:ascii="Times New Roman" w:hAnsi="Times New Roman"/>
          <w:sz w:val="26"/>
          <w:szCs w:val="26"/>
        </w:rPr>
      </w:pPr>
      <w:r>
        <w:rPr>
          <w:rFonts w:ascii="Times New Roman" w:hAnsi="Times New Roman"/>
          <w:sz w:val="26"/>
          <w:szCs w:val="26"/>
        </w:rPr>
        <w:t>Наиболее интенсивное воздействие будет в период ведения работ. При вводе в эксплуатацию данного объекта, воздействие на растительность будет незначительно.</w:t>
      </w:r>
      <w:r w:rsidRPr="00A6442F">
        <w:rPr>
          <w:rFonts w:ascii="Times New Roman" w:hAnsi="Times New Roman"/>
          <w:sz w:val="26"/>
          <w:szCs w:val="26"/>
        </w:rPr>
        <w:t xml:space="preserve">  </w:t>
      </w:r>
    </w:p>
    <w:p w:rsidR="0035533D"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A6442F">
        <w:rPr>
          <w:rFonts w:ascii="Times New Roman" w:hAnsi="Times New Roman"/>
          <w:sz w:val="26"/>
          <w:szCs w:val="26"/>
        </w:rPr>
        <w:t xml:space="preserve">При соблюдении всех правил эксплуатации, дополнительного отрицательного влияния </w:t>
      </w:r>
      <w:proofErr w:type="gramStart"/>
      <w:r w:rsidRPr="00A6442F">
        <w:rPr>
          <w:rFonts w:ascii="Times New Roman" w:hAnsi="Times New Roman"/>
          <w:sz w:val="26"/>
          <w:szCs w:val="26"/>
        </w:rPr>
        <w:t>на  растительную</w:t>
      </w:r>
      <w:proofErr w:type="gramEnd"/>
      <w:r w:rsidRPr="00A6442F">
        <w:rPr>
          <w:rFonts w:ascii="Times New Roman" w:hAnsi="Times New Roman"/>
          <w:sz w:val="26"/>
          <w:szCs w:val="26"/>
        </w:rPr>
        <w:t xml:space="preserve"> среду  оказывать не будет.</w:t>
      </w:r>
    </w:p>
    <w:p w:rsidR="0035533D" w:rsidRDefault="0035533D" w:rsidP="0035533D">
      <w:pPr>
        <w:tabs>
          <w:tab w:val="left" w:pos="5810"/>
          <w:tab w:val="left" w:pos="10065"/>
        </w:tabs>
        <w:rPr>
          <w:lang w:eastAsia="ru-RU"/>
        </w:rPr>
      </w:pPr>
    </w:p>
    <w:p w:rsidR="0035533D" w:rsidRDefault="0035533D" w:rsidP="0035533D">
      <w:pPr>
        <w:pStyle w:val="a7"/>
        <w:widowControl w:val="0"/>
        <w:tabs>
          <w:tab w:val="left" w:pos="1460"/>
          <w:tab w:val="left" w:pos="10065"/>
        </w:tabs>
        <w:jc w:val="center"/>
        <w:rPr>
          <w:rFonts w:ascii="Times New Roman" w:hAnsi="Times New Roman"/>
          <w:b/>
          <w:sz w:val="26"/>
          <w:szCs w:val="26"/>
        </w:rPr>
      </w:pPr>
      <w:r w:rsidRPr="00A6442F">
        <w:rPr>
          <w:rFonts w:ascii="Times New Roman" w:hAnsi="Times New Roman"/>
          <w:b/>
          <w:sz w:val="26"/>
          <w:szCs w:val="26"/>
        </w:rPr>
        <w:t>Воздействие на животный мир</w:t>
      </w:r>
    </w:p>
    <w:p w:rsidR="0035533D" w:rsidRPr="00A6442F" w:rsidRDefault="0035533D" w:rsidP="0035533D">
      <w:pPr>
        <w:pStyle w:val="a7"/>
        <w:widowControl w:val="0"/>
        <w:tabs>
          <w:tab w:val="left" w:pos="1460"/>
          <w:tab w:val="left" w:pos="10065"/>
        </w:tabs>
        <w:jc w:val="center"/>
        <w:rPr>
          <w:rFonts w:ascii="Times New Roman" w:hAnsi="Times New Roman"/>
          <w:b/>
          <w:sz w:val="26"/>
          <w:szCs w:val="26"/>
        </w:rPr>
      </w:pPr>
    </w:p>
    <w:p w:rsidR="0035533D" w:rsidRDefault="0035533D" w:rsidP="0035533D">
      <w:pPr>
        <w:pStyle w:val="a7"/>
        <w:widowControl w:val="0"/>
        <w:tabs>
          <w:tab w:val="left" w:pos="10065"/>
        </w:tabs>
        <w:spacing w:line="360" w:lineRule="auto"/>
        <w:ind w:firstLine="540"/>
        <w:jc w:val="both"/>
        <w:rPr>
          <w:rFonts w:ascii="Times New Roman" w:hAnsi="Times New Roman"/>
          <w:sz w:val="26"/>
          <w:szCs w:val="26"/>
        </w:rPr>
      </w:pPr>
      <w:r>
        <w:rPr>
          <w:rFonts w:ascii="Times New Roman" w:hAnsi="Times New Roman"/>
          <w:sz w:val="26"/>
          <w:szCs w:val="26"/>
        </w:rPr>
        <w:t xml:space="preserve">Антропогенное воздействие на животный мир в результате </w:t>
      </w:r>
      <w:proofErr w:type="spellStart"/>
      <w:r>
        <w:rPr>
          <w:rFonts w:ascii="Times New Roman" w:hAnsi="Times New Roman"/>
          <w:sz w:val="26"/>
          <w:szCs w:val="26"/>
        </w:rPr>
        <w:t>производственно</w:t>
      </w:r>
      <w:proofErr w:type="spellEnd"/>
      <w:r>
        <w:rPr>
          <w:rFonts w:ascii="Times New Roman" w:hAnsi="Times New Roman"/>
          <w:sz w:val="26"/>
          <w:szCs w:val="26"/>
        </w:rPr>
        <w:t xml:space="preserve"> - </w:t>
      </w:r>
      <w:proofErr w:type="gramStart"/>
      <w:r>
        <w:rPr>
          <w:rFonts w:ascii="Times New Roman" w:hAnsi="Times New Roman"/>
          <w:sz w:val="26"/>
          <w:szCs w:val="26"/>
        </w:rPr>
        <w:t>хозяйственной  деятельности</w:t>
      </w:r>
      <w:proofErr w:type="gramEnd"/>
      <w:r>
        <w:rPr>
          <w:rFonts w:ascii="Times New Roman" w:hAnsi="Times New Roman"/>
          <w:sz w:val="26"/>
          <w:szCs w:val="26"/>
        </w:rPr>
        <w:t xml:space="preserve"> человека может быть двух видов: </w:t>
      </w:r>
    </w:p>
    <w:p w:rsidR="0035533D" w:rsidRDefault="0035533D" w:rsidP="0035533D">
      <w:pPr>
        <w:pStyle w:val="a7"/>
        <w:widowControl w:val="0"/>
        <w:numPr>
          <w:ilvl w:val="0"/>
          <w:numId w:val="8"/>
        </w:numPr>
        <w:tabs>
          <w:tab w:val="left" w:pos="10065"/>
        </w:tabs>
        <w:spacing w:line="360" w:lineRule="auto"/>
        <w:jc w:val="both"/>
        <w:rPr>
          <w:rFonts w:ascii="Times New Roman" w:hAnsi="Times New Roman"/>
          <w:sz w:val="26"/>
          <w:szCs w:val="26"/>
        </w:rPr>
      </w:pPr>
      <w:r>
        <w:rPr>
          <w:rFonts w:ascii="Times New Roman" w:hAnsi="Times New Roman"/>
          <w:sz w:val="26"/>
          <w:szCs w:val="26"/>
        </w:rPr>
        <w:t>непосредственное воздействие на организм, приводящих к накоплению в различных тканях внутренних органов вредных веществ, которые могут привести к необратимым процессам и как следствие к гибели животного.</w:t>
      </w:r>
    </w:p>
    <w:p w:rsidR="0035533D" w:rsidRDefault="0035533D" w:rsidP="0035533D">
      <w:pPr>
        <w:pStyle w:val="a7"/>
        <w:widowControl w:val="0"/>
        <w:numPr>
          <w:ilvl w:val="0"/>
          <w:numId w:val="8"/>
        </w:numPr>
        <w:tabs>
          <w:tab w:val="left" w:pos="10065"/>
        </w:tabs>
        <w:spacing w:line="360" w:lineRule="auto"/>
        <w:jc w:val="both"/>
        <w:rPr>
          <w:rFonts w:ascii="Times New Roman" w:hAnsi="Times New Roman"/>
          <w:sz w:val="26"/>
          <w:szCs w:val="26"/>
        </w:rPr>
      </w:pPr>
      <w:r>
        <w:rPr>
          <w:rFonts w:ascii="Times New Roman" w:hAnsi="Times New Roman"/>
          <w:sz w:val="26"/>
          <w:szCs w:val="26"/>
        </w:rPr>
        <w:t>нарушение исходных мест обитания, что приводит к замещению одних видов другими.</w:t>
      </w:r>
    </w:p>
    <w:p w:rsidR="0035533D" w:rsidRDefault="0035533D" w:rsidP="0035533D">
      <w:pPr>
        <w:pStyle w:val="a7"/>
        <w:widowControl w:val="0"/>
        <w:tabs>
          <w:tab w:val="left" w:pos="10065"/>
        </w:tabs>
        <w:spacing w:line="360" w:lineRule="auto"/>
        <w:ind w:firstLine="540"/>
        <w:jc w:val="both"/>
        <w:rPr>
          <w:rFonts w:ascii="Times New Roman" w:hAnsi="Times New Roman"/>
          <w:sz w:val="26"/>
          <w:szCs w:val="26"/>
        </w:rPr>
      </w:pPr>
      <w:r>
        <w:rPr>
          <w:rFonts w:ascii="Times New Roman" w:hAnsi="Times New Roman"/>
          <w:sz w:val="26"/>
          <w:szCs w:val="26"/>
        </w:rPr>
        <w:t xml:space="preserve">Так территория предполагаемого расположения проектируемого </w:t>
      </w:r>
      <w:proofErr w:type="gramStart"/>
      <w:r>
        <w:rPr>
          <w:rFonts w:ascii="Times New Roman" w:hAnsi="Times New Roman"/>
          <w:sz w:val="26"/>
          <w:szCs w:val="26"/>
        </w:rPr>
        <w:t>объекта  находится</w:t>
      </w:r>
      <w:proofErr w:type="gramEnd"/>
      <w:r>
        <w:rPr>
          <w:rFonts w:ascii="Times New Roman" w:hAnsi="Times New Roman"/>
          <w:sz w:val="26"/>
          <w:szCs w:val="26"/>
        </w:rPr>
        <w:t xml:space="preserve"> на территории с уже </w:t>
      </w:r>
      <w:proofErr w:type="spellStart"/>
      <w:r>
        <w:rPr>
          <w:rFonts w:ascii="Times New Roman" w:hAnsi="Times New Roman"/>
          <w:sz w:val="26"/>
          <w:szCs w:val="26"/>
        </w:rPr>
        <w:t>антропогенно</w:t>
      </w:r>
      <w:proofErr w:type="spellEnd"/>
      <w:r>
        <w:rPr>
          <w:rFonts w:ascii="Times New Roman" w:hAnsi="Times New Roman"/>
          <w:sz w:val="26"/>
          <w:szCs w:val="26"/>
        </w:rPr>
        <w:t>-измененным ландшафтом, то изменений местообитаний не предвидится.</w:t>
      </w:r>
    </w:p>
    <w:p w:rsidR="0035533D" w:rsidRDefault="0035533D" w:rsidP="0035533D">
      <w:pPr>
        <w:pStyle w:val="a7"/>
        <w:widowControl w:val="0"/>
        <w:tabs>
          <w:tab w:val="left" w:pos="10065"/>
        </w:tabs>
        <w:spacing w:line="360" w:lineRule="auto"/>
        <w:ind w:firstLine="540"/>
        <w:jc w:val="both"/>
        <w:rPr>
          <w:rFonts w:ascii="Times New Roman" w:hAnsi="Times New Roman"/>
          <w:sz w:val="26"/>
          <w:szCs w:val="26"/>
        </w:rPr>
      </w:pPr>
      <w:r>
        <w:rPr>
          <w:rFonts w:ascii="Times New Roman" w:hAnsi="Times New Roman"/>
          <w:sz w:val="26"/>
          <w:szCs w:val="26"/>
        </w:rPr>
        <w:t xml:space="preserve">Основной негативный фактор воздействия на животный мир в районе </w:t>
      </w:r>
      <w:proofErr w:type="gramStart"/>
      <w:r>
        <w:rPr>
          <w:rFonts w:ascii="Times New Roman" w:hAnsi="Times New Roman"/>
          <w:sz w:val="26"/>
          <w:szCs w:val="26"/>
        </w:rPr>
        <w:t>расположения  –</w:t>
      </w:r>
      <w:proofErr w:type="gramEnd"/>
      <w:r>
        <w:rPr>
          <w:rFonts w:ascii="Times New Roman" w:hAnsi="Times New Roman"/>
          <w:sz w:val="26"/>
          <w:szCs w:val="26"/>
        </w:rPr>
        <w:t xml:space="preserve"> опосредованный фактор беспокойства, не оказывающий на животных непосредственного физико-химического воздействия.</w:t>
      </w:r>
    </w:p>
    <w:p w:rsidR="0035533D" w:rsidRPr="00A6442F"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A6442F">
        <w:rPr>
          <w:rFonts w:ascii="Times New Roman" w:hAnsi="Times New Roman"/>
          <w:sz w:val="26"/>
          <w:szCs w:val="26"/>
        </w:rPr>
        <w:t>Вытеснению животных способствует непосредственно изъятие участка земель под постройки автодороги, сокращение в результате этого кормовой базы. Прежде всего</w:t>
      </w:r>
      <w:r>
        <w:rPr>
          <w:rFonts w:ascii="Times New Roman" w:hAnsi="Times New Roman"/>
          <w:sz w:val="26"/>
          <w:szCs w:val="26"/>
        </w:rPr>
        <w:t>,</w:t>
      </w:r>
      <w:r w:rsidRPr="00A6442F">
        <w:rPr>
          <w:rFonts w:ascii="Times New Roman" w:hAnsi="Times New Roman"/>
          <w:sz w:val="26"/>
          <w:szCs w:val="26"/>
        </w:rPr>
        <w:t xml:space="preserve"> страдают животные с малым радиусом активности (беспозвоночные, пресмыкающиеся, мелкие млекопитающие).</w:t>
      </w:r>
    </w:p>
    <w:p w:rsidR="0035533D" w:rsidRPr="00A6442F"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A6442F">
        <w:rPr>
          <w:rFonts w:ascii="Times New Roman" w:hAnsi="Times New Roman"/>
          <w:sz w:val="26"/>
          <w:szCs w:val="26"/>
        </w:rPr>
        <w:t xml:space="preserve">Эти факторы оказывают незначительное влияние на наземных животных в виду их малочисленности. К тому же обитающие в прилегающем районе животные </w:t>
      </w:r>
      <w:r>
        <w:rPr>
          <w:rFonts w:ascii="Times New Roman" w:hAnsi="Times New Roman"/>
          <w:sz w:val="26"/>
          <w:szCs w:val="26"/>
        </w:rPr>
        <w:t xml:space="preserve">уже </w:t>
      </w:r>
      <w:r w:rsidRPr="00A6442F">
        <w:rPr>
          <w:rFonts w:ascii="Times New Roman" w:hAnsi="Times New Roman"/>
          <w:sz w:val="26"/>
          <w:szCs w:val="26"/>
        </w:rPr>
        <w:t>адаптирова</w:t>
      </w:r>
      <w:r>
        <w:rPr>
          <w:rFonts w:ascii="Times New Roman" w:hAnsi="Times New Roman"/>
          <w:sz w:val="26"/>
          <w:szCs w:val="26"/>
        </w:rPr>
        <w:t>ны</w:t>
      </w:r>
      <w:r w:rsidRPr="00A6442F">
        <w:rPr>
          <w:rFonts w:ascii="Times New Roman" w:hAnsi="Times New Roman"/>
          <w:sz w:val="26"/>
          <w:szCs w:val="26"/>
        </w:rPr>
        <w:t xml:space="preserve"> к новым условиям</w:t>
      </w:r>
      <w:r>
        <w:rPr>
          <w:rFonts w:ascii="Times New Roman" w:hAnsi="Times New Roman"/>
          <w:sz w:val="26"/>
          <w:szCs w:val="26"/>
        </w:rPr>
        <w:t>.</w:t>
      </w:r>
      <w:r w:rsidRPr="00A6442F">
        <w:rPr>
          <w:rFonts w:ascii="Times New Roman" w:hAnsi="Times New Roman"/>
          <w:sz w:val="26"/>
          <w:szCs w:val="26"/>
        </w:rPr>
        <w:t xml:space="preserve"> </w:t>
      </w:r>
      <w:proofErr w:type="gramStart"/>
      <w:r w:rsidRPr="00A6442F">
        <w:rPr>
          <w:rFonts w:ascii="Times New Roman" w:hAnsi="Times New Roman"/>
          <w:sz w:val="26"/>
          <w:szCs w:val="26"/>
        </w:rPr>
        <w:t>Кроме того</w:t>
      </w:r>
      <w:proofErr w:type="gramEnd"/>
      <w:r w:rsidRPr="00A6442F">
        <w:rPr>
          <w:rFonts w:ascii="Times New Roman" w:hAnsi="Times New Roman"/>
          <w:sz w:val="26"/>
          <w:szCs w:val="26"/>
        </w:rPr>
        <w:t xml:space="preserve"> </w:t>
      </w:r>
      <w:r>
        <w:rPr>
          <w:rFonts w:ascii="Times New Roman" w:hAnsi="Times New Roman"/>
          <w:sz w:val="26"/>
          <w:szCs w:val="26"/>
        </w:rPr>
        <w:t xml:space="preserve">производственная деятельность объекта образования </w:t>
      </w:r>
      <w:r w:rsidRPr="00A6442F">
        <w:rPr>
          <w:rFonts w:ascii="Times New Roman" w:hAnsi="Times New Roman"/>
          <w:sz w:val="26"/>
          <w:szCs w:val="26"/>
        </w:rPr>
        <w:t xml:space="preserve">не вызовет фактора беспокойства для бионтов, чей биоценоз может быть приурочен к </w:t>
      </w:r>
      <w:r>
        <w:rPr>
          <w:rFonts w:ascii="Times New Roman" w:hAnsi="Times New Roman"/>
          <w:sz w:val="26"/>
          <w:szCs w:val="26"/>
        </w:rPr>
        <w:t>массиву.</w:t>
      </w:r>
      <w:r w:rsidRPr="00A6442F">
        <w:rPr>
          <w:rFonts w:ascii="Times New Roman" w:hAnsi="Times New Roman"/>
          <w:sz w:val="26"/>
          <w:szCs w:val="26"/>
        </w:rPr>
        <w:t xml:space="preserve"> </w:t>
      </w:r>
    </w:p>
    <w:p w:rsidR="0035533D" w:rsidRPr="00A6442F"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A6442F">
        <w:rPr>
          <w:rFonts w:ascii="Times New Roman" w:hAnsi="Times New Roman"/>
          <w:sz w:val="26"/>
          <w:szCs w:val="26"/>
        </w:rPr>
        <w:t>Дополнительного влияния на животный мир не происходит.</w:t>
      </w:r>
      <w:r>
        <w:rPr>
          <w:rFonts w:ascii="Times New Roman" w:hAnsi="Times New Roman"/>
          <w:sz w:val="26"/>
          <w:szCs w:val="26"/>
        </w:rPr>
        <w:t xml:space="preserve"> Эпидемий животных в </w:t>
      </w:r>
      <w:r>
        <w:rPr>
          <w:rFonts w:ascii="Times New Roman" w:hAnsi="Times New Roman"/>
          <w:sz w:val="26"/>
          <w:szCs w:val="26"/>
        </w:rPr>
        <w:lastRenderedPageBreak/>
        <w:t xml:space="preserve">зоне влияния не наблюдается.  </w:t>
      </w:r>
    </w:p>
    <w:p w:rsidR="0035533D"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A6442F">
        <w:rPr>
          <w:rFonts w:ascii="Times New Roman" w:hAnsi="Times New Roman"/>
          <w:sz w:val="26"/>
          <w:szCs w:val="26"/>
        </w:rPr>
        <w:t>Животный мир окрестностей сохранится в существующем виде, характерном для данного региона.</w:t>
      </w:r>
      <w:r>
        <w:rPr>
          <w:rFonts w:ascii="Times New Roman" w:hAnsi="Times New Roman"/>
          <w:sz w:val="26"/>
          <w:szCs w:val="26"/>
        </w:rPr>
        <w:t xml:space="preserve"> </w:t>
      </w:r>
    </w:p>
    <w:p w:rsidR="0035533D" w:rsidRPr="00A6442F"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A6442F">
        <w:rPr>
          <w:rFonts w:ascii="Times New Roman" w:hAnsi="Times New Roman"/>
          <w:sz w:val="26"/>
          <w:szCs w:val="26"/>
        </w:rPr>
        <w:t>Животный мир окрестностей сохранится в существующем виде, характерном для данного региона.</w:t>
      </w:r>
    </w:p>
    <w:p w:rsidR="0035533D" w:rsidRPr="00A6442F" w:rsidRDefault="0035533D" w:rsidP="0035533D">
      <w:pPr>
        <w:pStyle w:val="a7"/>
        <w:widowControl w:val="0"/>
        <w:tabs>
          <w:tab w:val="left" w:pos="10065"/>
        </w:tabs>
        <w:spacing w:line="360" w:lineRule="auto"/>
        <w:ind w:firstLine="540"/>
        <w:jc w:val="both"/>
        <w:rPr>
          <w:rFonts w:ascii="Times New Roman" w:hAnsi="Times New Roman"/>
          <w:sz w:val="26"/>
          <w:szCs w:val="26"/>
        </w:rPr>
      </w:pPr>
      <w:r w:rsidRPr="00A6442F">
        <w:rPr>
          <w:rFonts w:ascii="Times New Roman" w:hAnsi="Times New Roman"/>
          <w:sz w:val="26"/>
          <w:szCs w:val="26"/>
        </w:rPr>
        <w:t>Дополнительн</w:t>
      </w:r>
      <w:bookmarkStart w:id="0" w:name="_GoBack"/>
      <w:bookmarkEnd w:id="0"/>
      <w:r w:rsidRPr="00A6442F">
        <w:rPr>
          <w:rFonts w:ascii="Times New Roman" w:hAnsi="Times New Roman"/>
          <w:sz w:val="26"/>
          <w:szCs w:val="26"/>
        </w:rPr>
        <w:t>ого влияния на животный мир не происходит.</w:t>
      </w:r>
    </w:p>
    <w:p w:rsidR="0035533D" w:rsidRDefault="0035533D" w:rsidP="0035533D">
      <w:pPr>
        <w:tabs>
          <w:tab w:val="left" w:pos="5810"/>
          <w:tab w:val="left" w:pos="10065"/>
        </w:tabs>
        <w:rPr>
          <w:lang w:eastAsia="ru-RU"/>
        </w:rPr>
      </w:pPr>
    </w:p>
    <w:p w:rsidR="0035533D" w:rsidRPr="00AD5001" w:rsidRDefault="0035533D" w:rsidP="0035533D">
      <w:pPr>
        <w:pStyle w:val="a7"/>
        <w:widowControl w:val="0"/>
        <w:tabs>
          <w:tab w:val="left" w:pos="10065"/>
        </w:tabs>
        <w:spacing w:line="360" w:lineRule="auto"/>
        <w:ind w:firstLine="720"/>
        <w:jc w:val="center"/>
        <w:rPr>
          <w:rFonts w:ascii="Times New Roman" w:hAnsi="Times New Roman"/>
          <w:b/>
          <w:sz w:val="26"/>
          <w:szCs w:val="26"/>
        </w:rPr>
      </w:pPr>
      <w:r w:rsidRPr="00AD5001">
        <w:rPr>
          <w:rFonts w:ascii="Times New Roman" w:hAnsi="Times New Roman"/>
          <w:b/>
          <w:sz w:val="26"/>
          <w:szCs w:val="26"/>
        </w:rPr>
        <w:t>ОЦЕНКА ЭКОЛОГИЧЕСКОГО РИСКА.</w:t>
      </w:r>
    </w:p>
    <w:p w:rsidR="0035533D" w:rsidRPr="00AD5001" w:rsidRDefault="0035533D" w:rsidP="0035533D">
      <w:pPr>
        <w:tabs>
          <w:tab w:val="left" w:pos="10065"/>
        </w:tabs>
        <w:spacing w:line="360" w:lineRule="auto"/>
        <w:ind w:firstLine="567"/>
        <w:jc w:val="both"/>
        <w:rPr>
          <w:sz w:val="26"/>
          <w:szCs w:val="26"/>
        </w:rPr>
      </w:pPr>
      <w:r w:rsidRPr="00AD5001">
        <w:rPr>
          <w:sz w:val="26"/>
          <w:szCs w:val="26"/>
        </w:rPr>
        <w:t>Руководство предприятия в полной мере осознает свою ответственность по данной проблеме, и будет обеспечивать:</w:t>
      </w:r>
    </w:p>
    <w:p w:rsidR="0035533D" w:rsidRPr="00AD5001" w:rsidRDefault="0035533D" w:rsidP="0035533D">
      <w:pPr>
        <w:tabs>
          <w:tab w:val="left" w:pos="10065"/>
        </w:tabs>
        <w:spacing w:line="360" w:lineRule="auto"/>
        <w:ind w:firstLine="567"/>
        <w:jc w:val="both"/>
        <w:rPr>
          <w:sz w:val="26"/>
          <w:szCs w:val="26"/>
        </w:rPr>
      </w:pPr>
      <w:r w:rsidRPr="00AD5001">
        <w:rPr>
          <w:sz w:val="26"/>
          <w:szCs w:val="26"/>
        </w:rPr>
        <w:t>безопасную эксплуатацию предприятия, взаимодействуя с органами надзора и инспекциями, отвечающими за экологическую безопасность и здоровье местного населения и работающего персонала,</w:t>
      </w:r>
      <w:r>
        <w:rPr>
          <w:sz w:val="26"/>
          <w:szCs w:val="26"/>
        </w:rPr>
        <w:t xml:space="preserve"> </w:t>
      </w:r>
      <w:r w:rsidRPr="00AD5001">
        <w:rPr>
          <w:sz w:val="26"/>
          <w:szCs w:val="26"/>
        </w:rPr>
        <w:t>соблюдение нормативных требований Республики Казахстан в области охраны окружающей среды на всех этапах хозяйственной деятельности.</w:t>
      </w:r>
    </w:p>
    <w:p w:rsidR="0035533D" w:rsidRPr="00AD5001" w:rsidRDefault="0035533D" w:rsidP="0035533D">
      <w:pPr>
        <w:tabs>
          <w:tab w:val="left" w:pos="10065"/>
        </w:tabs>
        <w:spacing w:line="360" w:lineRule="auto"/>
        <w:ind w:firstLine="567"/>
        <w:jc w:val="both"/>
        <w:rPr>
          <w:sz w:val="26"/>
          <w:szCs w:val="26"/>
        </w:rPr>
      </w:pPr>
      <w:r w:rsidRPr="00AD5001">
        <w:rPr>
          <w:sz w:val="26"/>
          <w:szCs w:val="26"/>
        </w:rPr>
        <w:t>Как показывает практика ведения аналогичных работ, наиболее значимые последствия для окружающей среды могут иметь последствия различных аварийных ситуаций, которые в процессе реализации проектируемых работ можно предусмотреть заранее.</w:t>
      </w:r>
    </w:p>
    <w:p w:rsidR="0035533D" w:rsidRPr="00AD5001" w:rsidRDefault="0035533D" w:rsidP="0035533D">
      <w:pPr>
        <w:tabs>
          <w:tab w:val="left" w:pos="10065"/>
        </w:tabs>
        <w:spacing w:line="360" w:lineRule="auto"/>
        <w:ind w:firstLine="567"/>
        <w:jc w:val="both"/>
        <w:rPr>
          <w:sz w:val="26"/>
          <w:szCs w:val="26"/>
        </w:rPr>
      </w:pPr>
      <w:r w:rsidRPr="00AD5001">
        <w:rPr>
          <w:sz w:val="26"/>
          <w:szCs w:val="26"/>
        </w:rPr>
        <w:t>Оценка вероятности возникновения аварийной ситуации при</w:t>
      </w:r>
      <w:r w:rsidRPr="00990641">
        <w:rPr>
          <w:sz w:val="28"/>
          <w:szCs w:val="28"/>
        </w:rPr>
        <w:t xml:space="preserve"> осуществлении </w:t>
      </w:r>
      <w:r w:rsidRPr="00AD5001">
        <w:rPr>
          <w:sz w:val="26"/>
          <w:szCs w:val="26"/>
        </w:rPr>
        <w:t>данного проекта используется для оценки:</w:t>
      </w:r>
    </w:p>
    <w:p w:rsidR="0035533D" w:rsidRPr="00AD5001" w:rsidRDefault="0035533D" w:rsidP="0035533D">
      <w:pPr>
        <w:widowControl/>
        <w:numPr>
          <w:ilvl w:val="0"/>
          <w:numId w:val="9"/>
        </w:numPr>
        <w:tabs>
          <w:tab w:val="left" w:pos="10065"/>
        </w:tabs>
        <w:autoSpaceDE/>
        <w:autoSpaceDN/>
        <w:spacing w:line="360" w:lineRule="auto"/>
        <w:jc w:val="both"/>
        <w:rPr>
          <w:sz w:val="26"/>
          <w:szCs w:val="26"/>
        </w:rPr>
      </w:pPr>
      <w:r w:rsidRPr="00AD5001">
        <w:rPr>
          <w:sz w:val="26"/>
          <w:szCs w:val="26"/>
        </w:rPr>
        <w:t>потенциальных событий или опасностей, которые могут привести к аварийной ситуации с вероятным негативным воздействием на окружающую среду</w:t>
      </w:r>
    </w:p>
    <w:p w:rsidR="0035533D" w:rsidRPr="00AD5001" w:rsidRDefault="0035533D" w:rsidP="0035533D">
      <w:pPr>
        <w:widowControl/>
        <w:numPr>
          <w:ilvl w:val="0"/>
          <w:numId w:val="9"/>
        </w:numPr>
        <w:tabs>
          <w:tab w:val="left" w:pos="10065"/>
        </w:tabs>
        <w:autoSpaceDE/>
        <w:autoSpaceDN/>
        <w:spacing w:line="360" w:lineRule="auto"/>
        <w:jc w:val="both"/>
        <w:rPr>
          <w:sz w:val="26"/>
          <w:szCs w:val="26"/>
        </w:rPr>
      </w:pPr>
      <w:r w:rsidRPr="00AD5001">
        <w:rPr>
          <w:sz w:val="26"/>
          <w:szCs w:val="26"/>
        </w:rPr>
        <w:t>вероятности и возможности реализации таких событий</w:t>
      </w:r>
    </w:p>
    <w:p w:rsidR="0035533D" w:rsidRPr="00AD5001" w:rsidRDefault="0035533D" w:rsidP="0035533D">
      <w:pPr>
        <w:widowControl/>
        <w:numPr>
          <w:ilvl w:val="0"/>
          <w:numId w:val="9"/>
        </w:numPr>
        <w:tabs>
          <w:tab w:val="left" w:pos="10065"/>
        </w:tabs>
        <w:autoSpaceDE/>
        <w:autoSpaceDN/>
        <w:spacing w:line="360" w:lineRule="auto"/>
        <w:jc w:val="both"/>
        <w:rPr>
          <w:sz w:val="26"/>
          <w:szCs w:val="26"/>
        </w:rPr>
      </w:pPr>
      <w:r w:rsidRPr="00AD5001">
        <w:rPr>
          <w:sz w:val="26"/>
          <w:szCs w:val="26"/>
        </w:rPr>
        <w:t>потенциальной величины или масштаба экологических последствий, которые могут возникнуть при реализации события.</w:t>
      </w:r>
    </w:p>
    <w:p w:rsidR="0035533D" w:rsidRPr="00990641" w:rsidRDefault="0035533D" w:rsidP="0035533D">
      <w:pPr>
        <w:pStyle w:val="a9"/>
        <w:tabs>
          <w:tab w:val="left" w:pos="10065"/>
        </w:tabs>
        <w:rPr>
          <w:iCs/>
          <w:sz w:val="28"/>
          <w:szCs w:val="28"/>
        </w:rPr>
      </w:pPr>
    </w:p>
    <w:p w:rsidR="0035533D" w:rsidRPr="00990641" w:rsidRDefault="0035533D" w:rsidP="0035533D">
      <w:pPr>
        <w:pStyle w:val="a9"/>
        <w:tabs>
          <w:tab w:val="left" w:pos="10065"/>
        </w:tabs>
        <w:rPr>
          <w:iCs/>
          <w:sz w:val="28"/>
          <w:szCs w:val="28"/>
        </w:rPr>
      </w:pPr>
      <w:r>
        <w:rPr>
          <w:iCs/>
          <w:sz w:val="28"/>
          <w:szCs w:val="28"/>
        </w:rPr>
        <w:t>11</w:t>
      </w:r>
      <w:r w:rsidRPr="00990641">
        <w:rPr>
          <w:iCs/>
          <w:sz w:val="28"/>
          <w:szCs w:val="28"/>
        </w:rPr>
        <w:t>.1 Причины возникновения аварийных ситуаций</w:t>
      </w:r>
    </w:p>
    <w:p w:rsidR="0035533D" w:rsidRPr="00823AF4" w:rsidRDefault="0035533D" w:rsidP="0035533D">
      <w:pPr>
        <w:pStyle w:val="a9"/>
        <w:tabs>
          <w:tab w:val="left" w:pos="10065"/>
        </w:tabs>
        <w:rPr>
          <w:b w:val="0"/>
          <w:iCs/>
          <w:sz w:val="26"/>
          <w:szCs w:val="26"/>
        </w:rPr>
      </w:pPr>
    </w:p>
    <w:p w:rsidR="0035533D" w:rsidRPr="0019078E" w:rsidRDefault="0035533D" w:rsidP="0035533D">
      <w:pPr>
        <w:tabs>
          <w:tab w:val="left" w:pos="10065"/>
        </w:tabs>
        <w:spacing w:line="360" w:lineRule="auto"/>
        <w:ind w:firstLine="720"/>
        <w:jc w:val="both"/>
        <w:rPr>
          <w:sz w:val="26"/>
          <w:szCs w:val="26"/>
        </w:rPr>
      </w:pPr>
      <w:r w:rsidRPr="0019078E">
        <w:rPr>
          <w:sz w:val="26"/>
          <w:szCs w:val="26"/>
        </w:rPr>
        <w:t>Наиболее вероятными аварийными ситуациями, которые могут возникнуть в результате хозяйственной деятельности и существенным образом повлиять на сложившуюся экологическую ситуацию, являются:</w:t>
      </w:r>
    </w:p>
    <w:p w:rsidR="0035533D" w:rsidRPr="0019078E" w:rsidRDefault="0035533D" w:rsidP="0035533D">
      <w:pPr>
        <w:widowControl/>
        <w:numPr>
          <w:ilvl w:val="0"/>
          <w:numId w:val="10"/>
        </w:numPr>
        <w:tabs>
          <w:tab w:val="left" w:pos="10065"/>
        </w:tabs>
        <w:autoSpaceDE/>
        <w:autoSpaceDN/>
        <w:spacing w:line="360" w:lineRule="auto"/>
        <w:jc w:val="both"/>
        <w:rPr>
          <w:sz w:val="26"/>
          <w:szCs w:val="26"/>
        </w:rPr>
      </w:pPr>
      <w:r w:rsidRPr="0019078E">
        <w:rPr>
          <w:sz w:val="26"/>
          <w:szCs w:val="26"/>
        </w:rPr>
        <w:t>технологические отказы, обусловленные нарушением норм технологического режима производства или отдельных технологических процессов;</w:t>
      </w:r>
    </w:p>
    <w:p w:rsidR="0035533D" w:rsidRPr="0019078E" w:rsidRDefault="0035533D" w:rsidP="0035533D">
      <w:pPr>
        <w:widowControl/>
        <w:numPr>
          <w:ilvl w:val="0"/>
          <w:numId w:val="10"/>
        </w:numPr>
        <w:tabs>
          <w:tab w:val="left" w:pos="10065"/>
        </w:tabs>
        <w:autoSpaceDE/>
        <w:autoSpaceDN/>
        <w:spacing w:line="360" w:lineRule="auto"/>
        <w:jc w:val="both"/>
        <w:rPr>
          <w:sz w:val="26"/>
          <w:szCs w:val="26"/>
        </w:rPr>
      </w:pPr>
      <w:r w:rsidRPr="0019078E">
        <w:rPr>
          <w:sz w:val="26"/>
          <w:szCs w:val="26"/>
        </w:rPr>
        <w:t xml:space="preserve">механические отказы, вызванные или полным </w:t>
      </w:r>
      <w:proofErr w:type="gramStart"/>
      <w:r w:rsidRPr="0019078E">
        <w:rPr>
          <w:sz w:val="26"/>
          <w:szCs w:val="26"/>
        </w:rPr>
        <w:t>разрушением</w:t>
      </w:r>
      <w:proofErr w:type="gramEnd"/>
      <w:r w:rsidRPr="0019078E">
        <w:rPr>
          <w:sz w:val="26"/>
          <w:szCs w:val="26"/>
        </w:rPr>
        <w:t xml:space="preserve"> или износом технологического оборудования или его деталей;</w:t>
      </w:r>
    </w:p>
    <w:p w:rsidR="0035533D" w:rsidRPr="0019078E" w:rsidRDefault="0035533D" w:rsidP="0035533D">
      <w:pPr>
        <w:widowControl/>
        <w:numPr>
          <w:ilvl w:val="0"/>
          <w:numId w:val="10"/>
        </w:numPr>
        <w:tabs>
          <w:tab w:val="left" w:pos="10065"/>
        </w:tabs>
        <w:autoSpaceDE/>
        <w:autoSpaceDN/>
        <w:spacing w:line="360" w:lineRule="auto"/>
        <w:jc w:val="both"/>
        <w:rPr>
          <w:sz w:val="26"/>
          <w:szCs w:val="26"/>
        </w:rPr>
      </w:pPr>
      <w:r w:rsidRPr="0019078E">
        <w:rPr>
          <w:sz w:val="26"/>
          <w:szCs w:val="26"/>
        </w:rPr>
        <w:lastRenderedPageBreak/>
        <w:t>организационно-технические отказы, обусловленные прекращением подачи электроэнергии, ошибками персонала и т.д.;</w:t>
      </w:r>
    </w:p>
    <w:p w:rsidR="0035533D" w:rsidRPr="0019078E" w:rsidRDefault="0035533D" w:rsidP="0035533D">
      <w:pPr>
        <w:widowControl/>
        <w:numPr>
          <w:ilvl w:val="0"/>
          <w:numId w:val="10"/>
        </w:numPr>
        <w:tabs>
          <w:tab w:val="left" w:pos="10065"/>
        </w:tabs>
        <w:autoSpaceDE/>
        <w:autoSpaceDN/>
        <w:spacing w:line="360" w:lineRule="auto"/>
        <w:jc w:val="both"/>
        <w:rPr>
          <w:sz w:val="26"/>
          <w:szCs w:val="26"/>
        </w:rPr>
      </w:pPr>
      <w:r w:rsidRPr="0019078E">
        <w:rPr>
          <w:sz w:val="26"/>
          <w:szCs w:val="26"/>
        </w:rPr>
        <w:t>чрезвычайные события, обусловленные пожарами, взрывами</w:t>
      </w:r>
      <w:r w:rsidRPr="0019078E">
        <w:rPr>
          <w:spacing w:val="-18"/>
          <w:sz w:val="26"/>
          <w:szCs w:val="26"/>
        </w:rPr>
        <w:t>;</w:t>
      </w:r>
    </w:p>
    <w:p w:rsidR="0035533D" w:rsidRPr="0019078E" w:rsidRDefault="0035533D" w:rsidP="0035533D">
      <w:pPr>
        <w:widowControl/>
        <w:numPr>
          <w:ilvl w:val="0"/>
          <w:numId w:val="10"/>
        </w:numPr>
        <w:tabs>
          <w:tab w:val="left" w:pos="10065"/>
        </w:tabs>
        <w:autoSpaceDE/>
        <w:autoSpaceDN/>
        <w:spacing w:line="360" w:lineRule="auto"/>
        <w:jc w:val="both"/>
        <w:rPr>
          <w:sz w:val="26"/>
          <w:szCs w:val="26"/>
        </w:rPr>
      </w:pPr>
      <w:r w:rsidRPr="0019078E">
        <w:rPr>
          <w:sz w:val="26"/>
          <w:szCs w:val="26"/>
        </w:rPr>
        <w:t>стихийные, вызванные стихийными природными бедствиями - наводнения, землетрясения, сели и т.д.</w:t>
      </w:r>
    </w:p>
    <w:p w:rsidR="0035533D" w:rsidRPr="0019078E" w:rsidRDefault="0035533D" w:rsidP="0035533D">
      <w:pPr>
        <w:tabs>
          <w:tab w:val="left" w:pos="10065"/>
        </w:tabs>
        <w:spacing w:line="360" w:lineRule="auto"/>
        <w:ind w:firstLine="720"/>
        <w:jc w:val="both"/>
        <w:rPr>
          <w:sz w:val="26"/>
          <w:szCs w:val="26"/>
        </w:rPr>
      </w:pPr>
      <w:r w:rsidRPr="0019078E">
        <w:rPr>
          <w:sz w:val="26"/>
          <w:szCs w:val="26"/>
        </w:rPr>
        <w:t xml:space="preserve">При размещении сырьевых материалов и отходов на территории предприятия следует предусматривать возможность аварийных ситуаций. Такие ситуации могут иметь место в случае сверхнормативного накопления отходов вблизи пешеходных проходов или транспортных проездов, накоплении отходов на неподготовленных </w:t>
      </w:r>
      <w:proofErr w:type="gramStart"/>
      <w:r w:rsidRPr="0019078E">
        <w:rPr>
          <w:sz w:val="26"/>
          <w:szCs w:val="26"/>
        </w:rPr>
        <w:t>для данного отхода площадках</w:t>
      </w:r>
      <w:proofErr w:type="gramEnd"/>
      <w:r w:rsidRPr="0019078E">
        <w:rPr>
          <w:sz w:val="26"/>
          <w:szCs w:val="26"/>
        </w:rPr>
        <w:t>, при совместном размещении отходов без учета их свойств и классов опасности и т.д.</w:t>
      </w:r>
    </w:p>
    <w:p w:rsidR="0035533D" w:rsidRPr="0019078E" w:rsidRDefault="0035533D" w:rsidP="0035533D">
      <w:pPr>
        <w:tabs>
          <w:tab w:val="left" w:pos="10065"/>
        </w:tabs>
        <w:spacing w:line="360" w:lineRule="auto"/>
        <w:ind w:firstLine="720"/>
        <w:jc w:val="both"/>
        <w:rPr>
          <w:sz w:val="26"/>
          <w:szCs w:val="26"/>
        </w:rPr>
      </w:pPr>
      <w:r w:rsidRPr="0019078E">
        <w:rPr>
          <w:sz w:val="26"/>
          <w:szCs w:val="26"/>
        </w:rPr>
        <w:t>В случае возникновения пожаров на объектах предприятия их ликвидация должна осуществляться с применением всех имеющихся средств пожаротушения и привлечения специализированных пожарных формирований</w:t>
      </w:r>
      <w:r>
        <w:rPr>
          <w:sz w:val="26"/>
          <w:szCs w:val="26"/>
        </w:rPr>
        <w:t>.</w:t>
      </w:r>
    </w:p>
    <w:p w:rsidR="0035533D" w:rsidRPr="0019078E" w:rsidRDefault="0035533D" w:rsidP="0035533D">
      <w:pPr>
        <w:tabs>
          <w:tab w:val="left" w:pos="10065"/>
        </w:tabs>
        <w:spacing w:line="360" w:lineRule="auto"/>
        <w:ind w:firstLine="720"/>
        <w:jc w:val="both"/>
        <w:rPr>
          <w:sz w:val="26"/>
          <w:szCs w:val="26"/>
        </w:rPr>
      </w:pPr>
      <w:r w:rsidRPr="0019078E">
        <w:rPr>
          <w:sz w:val="26"/>
          <w:szCs w:val="26"/>
        </w:rPr>
        <w:t>Для предотвращения других аварийных ситуаций в большинстве случаев требуется систематический контроль за выполнением технических инструкций и мероприятий по охране труда и пожарной профилактике.</w:t>
      </w:r>
    </w:p>
    <w:p w:rsidR="0035533D" w:rsidRPr="0019078E" w:rsidRDefault="0035533D" w:rsidP="0035533D">
      <w:pPr>
        <w:tabs>
          <w:tab w:val="left" w:pos="10065"/>
        </w:tabs>
        <w:spacing w:line="360" w:lineRule="auto"/>
        <w:ind w:firstLine="567"/>
        <w:jc w:val="both"/>
        <w:rPr>
          <w:sz w:val="26"/>
          <w:szCs w:val="26"/>
        </w:rPr>
      </w:pPr>
      <w:r w:rsidRPr="0019078E">
        <w:rPr>
          <w:sz w:val="26"/>
          <w:szCs w:val="26"/>
        </w:rPr>
        <w:t xml:space="preserve">Анализ сценариев наиболее вероятных аварийных ситуаций </w:t>
      </w:r>
      <w:proofErr w:type="gramStart"/>
      <w:r w:rsidRPr="0019078E">
        <w:rPr>
          <w:sz w:val="26"/>
          <w:szCs w:val="26"/>
        </w:rPr>
        <w:t>констатирует  возможность</w:t>
      </w:r>
      <w:proofErr w:type="gramEnd"/>
      <w:r w:rsidRPr="0019078E">
        <w:rPr>
          <w:sz w:val="26"/>
          <w:szCs w:val="26"/>
        </w:rPr>
        <w:t xml:space="preserve"> возникновения локальной по характеру аварии, которая не приведет к катастрофическим или необратимым последствиям. Своевременное применение запроектированных мероприятий по локализации и ликвидации последствий аварийных ситуаций позволит дополнительно уменьшить их возможные негативные влияния на окружающую среду, снизить уровни экологического риска.</w:t>
      </w:r>
    </w:p>
    <w:p w:rsidR="0035533D" w:rsidRPr="00990641" w:rsidRDefault="0035533D" w:rsidP="0035533D">
      <w:pPr>
        <w:tabs>
          <w:tab w:val="left" w:pos="10065"/>
        </w:tabs>
        <w:ind w:firstLine="567"/>
        <w:rPr>
          <w:i/>
          <w:sz w:val="28"/>
          <w:szCs w:val="28"/>
        </w:rPr>
      </w:pPr>
    </w:p>
    <w:p w:rsidR="0035533D" w:rsidRPr="007E7DF3" w:rsidRDefault="0035533D" w:rsidP="0035533D">
      <w:pPr>
        <w:pStyle w:val="a9"/>
        <w:tabs>
          <w:tab w:val="left" w:pos="10065"/>
        </w:tabs>
        <w:rPr>
          <w:iCs/>
          <w:sz w:val="28"/>
          <w:szCs w:val="28"/>
        </w:rPr>
      </w:pPr>
      <w:r>
        <w:rPr>
          <w:iCs/>
          <w:sz w:val="28"/>
          <w:szCs w:val="28"/>
        </w:rPr>
        <w:t>11</w:t>
      </w:r>
      <w:r w:rsidRPr="007E7DF3">
        <w:rPr>
          <w:iCs/>
          <w:sz w:val="28"/>
          <w:szCs w:val="28"/>
        </w:rPr>
        <w:t>.2 Мероприятия по снижению экологического риска</w:t>
      </w:r>
    </w:p>
    <w:p w:rsidR="0035533D" w:rsidRPr="00990641" w:rsidRDefault="0035533D" w:rsidP="0035533D">
      <w:pPr>
        <w:pStyle w:val="a9"/>
        <w:tabs>
          <w:tab w:val="left" w:pos="10065"/>
        </w:tabs>
        <w:rPr>
          <w:b w:val="0"/>
          <w:iCs/>
          <w:sz w:val="28"/>
          <w:szCs w:val="28"/>
        </w:rPr>
      </w:pPr>
    </w:p>
    <w:p w:rsidR="0035533D" w:rsidRPr="0019078E" w:rsidRDefault="0035533D" w:rsidP="0035533D">
      <w:pPr>
        <w:tabs>
          <w:tab w:val="left" w:pos="10065"/>
        </w:tabs>
        <w:spacing w:line="360" w:lineRule="auto"/>
        <w:ind w:firstLine="567"/>
        <w:jc w:val="both"/>
        <w:rPr>
          <w:sz w:val="26"/>
          <w:szCs w:val="26"/>
        </w:rPr>
      </w:pPr>
      <w:r w:rsidRPr="0019078E">
        <w:rPr>
          <w:sz w:val="26"/>
          <w:szCs w:val="26"/>
        </w:rPr>
        <w:t>Основными мерами предупреждения вышеперечисленных аварий является строгое исполнение технологической и производственной дисциплины, выполнение проектных решений и оперативный контроль. Мероприятия по охране и защите окружающей среды полностью соответствуют экологической политике, последовательно проводимой предприятием. Принципы этой политики сводятся к следующему:</w:t>
      </w:r>
    </w:p>
    <w:p w:rsidR="0035533D" w:rsidRPr="0019078E" w:rsidRDefault="0035533D" w:rsidP="0035533D">
      <w:pPr>
        <w:widowControl/>
        <w:numPr>
          <w:ilvl w:val="0"/>
          <w:numId w:val="11"/>
        </w:numPr>
        <w:tabs>
          <w:tab w:val="left" w:pos="10065"/>
        </w:tabs>
        <w:autoSpaceDE/>
        <w:autoSpaceDN/>
        <w:spacing w:line="360" w:lineRule="auto"/>
        <w:jc w:val="both"/>
        <w:rPr>
          <w:sz w:val="26"/>
          <w:szCs w:val="26"/>
        </w:rPr>
      </w:pPr>
      <w:r w:rsidRPr="0019078E">
        <w:rPr>
          <w:sz w:val="26"/>
          <w:szCs w:val="26"/>
        </w:rPr>
        <w:t>минимальное вмешательство в сложившиеся к настоящему времени природные экосистемы;</w:t>
      </w:r>
    </w:p>
    <w:p w:rsidR="0035533D" w:rsidRPr="0019078E" w:rsidRDefault="0035533D" w:rsidP="0035533D">
      <w:pPr>
        <w:widowControl/>
        <w:numPr>
          <w:ilvl w:val="0"/>
          <w:numId w:val="11"/>
        </w:numPr>
        <w:tabs>
          <w:tab w:val="left" w:pos="10065"/>
        </w:tabs>
        <w:autoSpaceDE/>
        <w:autoSpaceDN/>
        <w:spacing w:line="360" w:lineRule="auto"/>
        <w:jc w:val="both"/>
        <w:rPr>
          <w:sz w:val="26"/>
          <w:szCs w:val="26"/>
        </w:rPr>
      </w:pPr>
      <w:r w:rsidRPr="0019078E">
        <w:rPr>
          <w:sz w:val="26"/>
          <w:szCs w:val="26"/>
        </w:rPr>
        <w:t>сведение к минимуму любых воздействий на окружающую среду в процессе проведения работ</w:t>
      </w:r>
    </w:p>
    <w:p w:rsidR="0035533D" w:rsidRPr="0019078E" w:rsidRDefault="0035533D" w:rsidP="0035533D">
      <w:pPr>
        <w:tabs>
          <w:tab w:val="left" w:pos="10065"/>
        </w:tabs>
        <w:spacing w:line="360" w:lineRule="auto"/>
        <w:ind w:firstLine="540"/>
        <w:jc w:val="both"/>
        <w:rPr>
          <w:sz w:val="26"/>
          <w:szCs w:val="26"/>
        </w:rPr>
      </w:pPr>
      <w:proofErr w:type="gramStart"/>
      <w:r w:rsidRPr="0019078E">
        <w:rPr>
          <w:sz w:val="26"/>
          <w:szCs w:val="26"/>
        </w:rPr>
        <w:lastRenderedPageBreak/>
        <w:t>Для того, что бы</w:t>
      </w:r>
      <w:proofErr w:type="gramEnd"/>
      <w:r w:rsidRPr="0019078E">
        <w:rPr>
          <w:sz w:val="26"/>
          <w:szCs w:val="26"/>
        </w:rPr>
        <w:t xml:space="preserve"> минимизировать процент возникновения аварийных ситуаций нужно проводить следующие мероприятия:</w:t>
      </w:r>
    </w:p>
    <w:p w:rsidR="0035533D" w:rsidRPr="0019078E" w:rsidRDefault="0035533D" w:rsidP="0035533D">
      <w:pPr>
        <w:widowControl/>
        <w:numPr>
          <w:ilvl w:val="0"/>
          <w:numId w:val="11"/>
        </w:numPr>
        <w:tabs>
          <w:tab w:val="left" w:pos="10065"/>
        </w:tabs>
        <w:autoSpaceDE/>
        <w:autoSpaceDN/>
        <w:spacing w:line="360" w:lineRule="auto"/>
        <w:jc w:val="both"/>
        <w:rPr>
          <w:sz w:val="26"/>
          <w:szCs w:val="26"/>
        </w:rPr>
      </w:pPr>
      <w:r w:rsidRPr="0019078E">
        <w:rPr>
          <w:sz w:val="26"/>
          <w:szCs w:val="26"/>
        </w:rPr>
        <w:t>Периодическая проверка оборудования на предмет износа и нарушения его деятельности;</w:t>
      </w:r>
    </w:p>
    <w:p w:rsidR="0035533D" w:rsidRPr="0019078E" w:rsidRDefault="0035533D" w:rsidP="0035533D">
      <w:pPr>
        <w:widowControl/>
        <w:numPr>
          <w:ilvl w:val="0"/>
          <w:numId w:val="11"/>
        </w:numPr>
        <w:tabs>
          <w:tab w:val="left" w:pos="10065"/>
        </w:tabs>
        <w:autoSpaceDE/>
        <w:autoSpaceDN/>
        <w:spacing w:line="360" w:lineRule="auto"/>
        <w:jc w:val="both"/>
        <w:rPr>
          <w:sz w:val="26"/>
          <w:szCs w:val="26"/>
        </w:rPr>
      </w:pPr>
      <w:r w:rsidRPr="0019078E">
        <w:rPr>
          <w:sz w:val="26"/>
          <w:szCs w:val="26"/>
        </w:rPr>
        <w:t>Правильная эксплуатация оборудования;</w:t>
      </w:r>
    </w:p>
    <w:p w:rsidR="0035533D" w:rsidRPr="0019078E" w:rsidRDefault="0035533D" w:rsidP="0035533D">
      <w:pPr>
        <w:widowControl/>
        <w:numPr>
          <w:ilvl w:val="0"/>
          <w:numId w:val="11"/>
        </w:numPr>
        <w:tabs>
          <w:tab w:val="left" w:pos="10065"/>
        </w:tabs>
        <w:autoSpaceDE/>
        <w:autoSpaceDN/>
        <w:spacing w:line="360" w:lineRule="auto"/>
        <w:jc w:val="both"/>
        <w:rPr>
          <w:sz w:val="26"/>
          <w:szCs w:val="26"/>
        </w:rPr>
      </w:pPr>
      <w:r w:rsidRPr="0019078E">
        <w:rPr>
          <w:sz w:val="26"/>
          <w:szCs w:val="26"/>
        </w:rPr>
        <w:t>Соблюдение правил пожарной безопасности;</w:t>
      </w:r>
    </w:p>
    <w:p w:rsidR="0035533D" w:rsidRPr="0019078E" w:rsidRDefault="0035533D" w:rsidP="0035533D">
      <w:pPr>
        <w:widowControl/>
        <w:numPr>
          <w:ilvl w:val="0"/>
          <w:numId w:val="11"/>
        </w:numPr>
        <w:tabs>
          <w:tab w:val="left" w:pos="10065"/>
        </w:tabs>
        <w:autoSpaceDE/>
        <w:autoSpaceDN/>
        <w:spacing w:line="360" w:lineRule="auto"/>
        <w:ind w:left="0" w:firstLine="284"/>
        <w:jc w:val="both"/>
        <w:rPr>
          <w:sz w:val="26"/>
          <w:szCs w:val="26"/>
        </w:rPr>
      </w:pPr>
      <w:r w:rsidRPr="0019078E">
        <w:rPr>
          <w:sz w:val="26"/>
          <w:szCs w:val="26"/>
        </w:rPr>
        <w:t>Соблюдение правил хранения и транспортировки отходов</w:t>
      </w:r>
    </w:p>
    <w:p w:rsidR="0035533D" w:rsidRPr="00D52F75" w:rsidRDefault="0035533D" w:rsidP="0035533D">
      <w:pPr>
        <w:tabs>
          <w:tab w:val="left" w:pos="10065"/>
        </w:tabs>
        <w:rPr>
          <w:lang w:eastAsia="ru-RU"/>
        </w:rPr>
      </w:pPr>
    </w:p>
    <w:p w:rsidR="0035533D" w:rsidRPr="00D52F75" w:rsidRDefault="0035533D" w:rsidP="0035533D">
      <w:pPr>
        <w:tabs>
          <w:tab w:val="left" w:pos="10065"/>
        </w:tabs>
        <w:rPr>
          <w:lang w:eastAsia="ru-RU"/>
        </w:rPr>
      </w:pPr>
    </w:p>
    <w:p w:rsidR="0035533D" w:rsidRPr="00D52F75" w:rsidRDefault="0035533D" w:rsidP="0035533D">
      <w:pPr>
        <w:tabs>
          <w:tab w:val="left" w:pos="10065"/>
        </w:tabs>
        <w:rPr>
          <w:lang w:eastAsia="ru-RU"/>
        </w:rPr>
      </w:pPr>
    </w:p>
    <w:p w:rsidR="0035533D" w:rsidRPr="00D52F75" w:rsidRDefault="0035533D" w:rsidP="0035533D">
      <w:pPr>
        <w:tabs>
          <w:tab w:val="left" w:pos="10065"/>
        </w:tabs>
        <w:rPr>
          <w:lang w:eastAsia="ru-RU"/>
        </w:rPr>
      </w:pPr>
    </w:p>
    <w:p w:rsidR="0035533D" w:rsidRPr="00D52F75" w:rsidRDefault="0035533D" w:rsidP="0035533D">
      <w:pPr>
        <w:tabs>
          <w:tab w:val="left" w:pos="10065"/>
        </w:tabs>
        <w:rPr>
          <w:lang w:eastAsia="ru-RU"/>
        </w:rPr>
      </w:pPr>
    </w:p>
    <w:p w:rsidR="0035533D" w:rsidRPr="00D52F75" w:rsidRDefault="0035533D" w:rsidP="0035533D">
      <w:pPr>
        <w:tabs>
          <w:tab w:val="left" w:pos="10065"/>
        </w:tabs>
        <w:rPr>
          <w:lang w:eastAsia="ru-RU"/>
        </w:rPr>
      </w:pPr>
    </w:p>
    <w:p w:rsidR="0035533D" w:rsidRPr="00D52F75" w:rsidRDefault="0035533D" w:rsidP="0035533D">
      <w:pPr>
        <w:tabs>
          <w:tab w:val="left" w:pos="10065"/>
        </w:tabs>
        <w:rPr>
          <w:lang w:eastAsia="ru-RU"/>
        </w:rPr>
      </w:pPr>
    </w:p>
    <w:sectPr w:rsidR="0035533D" w:rsidRPr="00D52F75" w:rsidSect="0035533D">
      <w:pgSz w:w="11910" w:h="16840"/>
      <w:pgMar w:top="1040" w:right="711"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F44"/>
    <w:multiLevelType w:val="hybridMultilevel"/>
    <w:tmpl w:val="AC1673FE"/>
    <w:lvl w:ilvl="0" w:tplc="698CB93A">
      <w:start w:val="1"/>
      <w:numFmt w:val="decimal"/>
      <w:lvlText w:val="%1)"/>
      <w:lvlJc w:val="left"/>
      <w:pPr>
        <w:ind w:left="707" w:hanging="317"/>
        <w:jc w:val="left"/>
      </w:pPr>
      <w:rPr>
        <w:rFonts w:ascii="Times New Roman" w:eastAsia="Times New Roman" w:hAnsi="Times New Roman" w:cs="Times New Roman" w:hint="default"/>
        <w:b w:val="0"/>
        <w:bCs w:val="0"/>
        <w:i w:val="0"/>
        <w:iCs w:val="0"/>
        <w:color w:val="1F2021"/>
        <w:spacing w:val="0"/>
        <w:w w:val="99"/>
        <w:sz w:val="26"/>
        <w:szCs w:val="26"/>
        <w:lang w:val="ru-RU" w:eastAsia="en-US" w:bidi="ar-SA"/>
      </w:rPr>
    </w:lvl>
    <w:lvl w:ilvl="1" w:tplc="8C54FC7C">
      <w:numFmt w:val="bullet"/>
      <w:lvlText w:val="•"/>
      <w:lvlJc w:val="left"/>
      <w:pPr>
        <w:ind w:left="1721" w:hanging="317"/>
      </w:pPr>
      <w:rPr>
        <w:rFonts w:hint="default"/>
        <w:lang w:val="ru-RU" w:eastAsia="en-US" w:bidi="ar-SA"/>
      </w:rPr>
    </w:lvl>
    <w:lvl w:ilvl="2" w:tplc="C756A022">
      <w:numFmt w:val="bullet"/>
      <w:lvlText w:val="•"/>
      <w:lvlJc w:val="left"/>
      <w:pPr>
        <w:ind w:left="2742" w:hanging="317"/>
      </w:pPr>
      <w:rPr>
        <w:rFonts w:hint="default"/>
        <w:lang w:val="ru-RU" w:eastAsia="en-US" w:bidi="ar-SA"/>
      </w:rPr>
    </w:lvl>
    <w:lvl w:ilvl="3" w:tplc="AFAA9786">
      <w:numFmt w:val="bullet"/>
      <w:lvlText w:val="•"/>
      <w:lvlJc w:val="left"/>
      <w:pPr>
        <w:ind w:left="3763" w:hanging="317"/>
      </w:pPr>
      <w:rPr>
        <w:rFonts w:hint="default"/>
        <w:lang w:val="ru-RU" w:eastAsia="en-US" w:bidi="ar-SA"/>
      </w:rPr>
    </w:lvl>
    <w:lvl w:ilvl="4" w:tplc="950A3688">
      <w:numFmt w:val="bullet"/>
      <w:lvlText w:val="•"/>
      <w:lvlJc w:val="left"/>
      <w:pPr>
        <w:ind w:left="4784" w:hanging="317"/>
      </w:pPr>
      <w:rPr>
        <w:rFonts w:hint="default"/>
        <w:lang w:val="ru-RU" w:eastAsia="en-US" w:bidi="ar-SA"/>
      </w:rPr>
    </w:lvl>
    <w:lvl w:ilvl="5" w:tplc="7D1E855C">
      <w:numFmt w:val="bullet"/>
      <w:lvlText w:val="•"/>
      <w:lvlJc w:val="left"/>
      <w:pPr>
        <w:ind w:left="5806" w:hanging="317"/>
      </w:pPr>
      <w:rPr>
        <w:rFonts w:hint="default"/>
        <w:lang w:val="ru-RU" w:eastAsia="en-US" w:bidi="ar-SA"/>
      </w:rPr>
    </w:lvl>
    <w:lvl w:ilvl="6" w:tplc="989AE790">
      <w:numFmt w:val="bullet"/>
      <w:lvlText w:val="•"/>
      <w:lvlJc w:val="left"/>
      <w:pPr>
        <w:ind w:left="6827" w:hanging="317"/>
      </w:pPr>
      <w:rPr>
        <w:rFonts w:hint="default"/>
        <w:lang w:val="ru-RU" w:eastAsia="en-US" w:bidi="ar-SA"/>
      </w:rPr>
    </w:lvl>
    <w:lvl w:ilvl="7" w:tplc="0F4673E0">
      <w:numFmt w:val="bullet"/>
      <w:lvlText w:val="•"/>
      <w:lvlJc w:val="left"/>
      <w:pPr>
        <w:ind w:left="7848" w:hanging="317"/>
      </w:pPr>
      <w:rPr>
        <w:rFonts w:hint="default"/>
        <w:lang w:val="ru-RU" w:eastAsia="en-US" w:bidi="ar-SA"/>
      </w:rPr>
    </w:lvl>
    <w:lvl w:ilvl="8" w:tplc="E2E2BCEC">
      <w:numFmt w:val="bullet"/>
      <w:lvlText w:val="•"/>
      <w:lvlJc w:val="left"/>
      <w:pPr>
        <w:ind w:left="8869" w:hanging="317"/>
      </w:pPr>
      <w:rPr>
        <w:rFonts w:hint="default"/>
        <w:lang w:val="ru-RU" w:eastAsia="en-US" w:bidi="ar-SA"/>
      </w:rPr>
    </w:lvl>
  </w:abstractNum>
  <w:abstractNum w:abstractNumId="1" w15:restartNumberingAfterBreak="0">
    <w:nsid w:val="11703235"/>
    <w:multiLevelType w:val="hybridMultilevel"/>
    <w:tmpl w:val="C0527B7C"/>
    <w:lvl w:ilvl="0" w:tplc="B254EFF4">
      <w:numFmt w:val="bullet"/>
      <w:lvlText w:val=""/>
      <w:lvlJc w:val="left"/>
      <w:pPr>
        <w:ind w:left="707" w:hanging="140"/>
      </w:pPr>
      <w:rPr>
        <w:rFonts w:ascii="Symbol" w:eastAsia="Symbol" w:hAnsi="Symbol" w:cs="Symbol" w:hint="default"/>
        <w:b w:val="0"/>
        <w:bCs w:val="0"/>
        <w:i w:val="0"/>
        <w:iCs w:val="0"/>
        <w:color w:val="1F2021"/>
        <w:spacing w:val="19"/>
        <w:w w:val="82"/>
        <w:sz w:val="26"/>
        <w:szCs w:val="26"/>
        <w:lang w:val="ru-RU" w:eastAsia="en-US" w:bidi="ar-SA"/>
      </w:rPr>
    </w:lvl>
    <w:lvl w:ilvl="1" w:tplc="0CE4E08A">
      <w:numFmt w:val="bullet"/>
      <w:lvlText w:val="•"/>
      <w:lvlJc w:val="left"/>
      <w:pPr>
        <w:ind w:left="1721" w:hanging="140"/>
      </w:pPr>
      <w:rPr>
        <w:rFonts w:hint="default"/>
        <w:lang w:val="ru-RU" w:eastAsia="en-US" w:bidi="ar-SA"/>
      </w:rPr>
    </w:lvl>
    <w:lvl w:ilvl="2" w:tplc="AD1A7470">
      <w:numFmt w:val="bullet"/>
      <w:lvlText w:val="•"/>
      <w:lvlJc w:val="left"/>
      <w:pPr>
        <w:ind w:left="2742" w:hanging="140"/>
      </w:pPr>
      <w:rPr>
        <w:rFonts w:hint="default"/>
        <w:lang w:val="ru-RU" w:eastAsia="en-US" w:bidi="ar-SA"/>
      </w:rPr>
    </w:lvl>
    <w:lvl w:ilvl="3" w:tplc="622EE62C">
      <w:numFmt w:val="bullet"/>
      <w:lvlText w:val="•"/>
      <w:lvlJc w:val="left"/>
      <w:pPr>
        <w:ind w:left="3763" w:hanging="140"/>
      </w:pPr>
      <w:rPr>
        <w:rFonts w:hint="default"/>
        <w:lang w:val="ru-RU" w:eastAsia="en-US" w:bidi="ar-SA"/>
      </w:rPr>
    </w:lvl>
    <w:lvl w:ilvl="4" w:tplc="C7989D2A">
      <w:numFmt w:val="bullet"/>
      <w:lvlText w:val="•"/>
      <w:lvlJc w:val="left"/>
      <w:pPr>
        <w:ind w:left="4784" w:hanging="140"/>
      </w:pPr>
      <w:rPr>
        <w:rFonts w:hint="default"/>
        <w:lang w:val="ru-RU" w:eastAsia="en-US" w:bidi="ar-SA"/>
      </w:rPr>
    </w:lvl>
    <w:lvl w:ilvl="5" w:tplc="BCCEE0F6">
      <w:numFmt w:val="bullet"/>
      <w:lvlText w:val="•"/>
      <w:lvlJc w:val="left"/>
      <w:pPr>
        <w:ind w:left="5806" w:hanging="140"/>
      </w:pPr>
      <w:rPr>
        <w:rFonts w:hint="default"/>
        <w:lang w:val="ru-RU" w:eastAsia="en-US" w:bidi="ar-SA"/>
      </w:rPr>
    </w:lvl>
    <w:lvl w:ilvl="6" w:tplc="C85279E2">
      <w:numFmt w:val="bullet"/>
      <w:lvlText w:val="•"/>
      <w:lvlJc w:val="left"/>
      <w:pPr>
        <w:ind w:left="6827" w:hanging="140"/>
      </w:pPr>
      <w:rPr>
        <w:rFonts w:hint="default"/>
        <w:lang w:val="ru-RU" w:eastAsia="en-US" w:bidi="ar-SA"/>
      </w:rPr>
    </w:lvl>
    <w:lvl w:ilvl="7" w:tplc="37DE8854">
      <w:numFmt w:val="bullet"/>
      <w:lvlText w:val="•"/>
      <w:lvlJc w:val="left"/>
      <w:pPr>
        <w:ind w:left="7848" w:hanging="140"/>
      </w:pPr>
      <w:rPr>
        <w:rFonts w:hint="default"/>
        <w:lang w:val="ru-RU" w:eastAsia="en-US" w:bidi="ar-SA"/>
      </w:rPr>
    </w:lvl>
    <w:lvl w:ilvl="8" w:tplc="A3D6ED9E">
      <w:numFmt w:val="bullet"/>
      <w:lvlText w:val="•"/>
      <w:lvlJc w:val="left"/>
      <w:pPr>
        <w:ind w:left="8869" w:hanging="140"/>
      </w:pPr>
      <w:rPr>
        <w:rFonts w:hint="default"/>
        <w:lang w:val="ru-RU" w:eastAsia="en-US" w:bidi="ar-SA"/>
      </w:rPr>
    </w:lvl>
  </w:abstractNum>
  <w:abstractNum w:abstractNumId="2" w15:restartNumberingAfterBreak="0">
    <w:nsid w:val="20F34175"/>
    <w:multiLevelType w:val="hybridMultilevel"/>
    <w:tmpl w:val="CD442D16"/>
    <w:lvl w:ilvl="0" w:tplc="0138410E">
      <w:numFmt w:val="bullet"/>
      <w:lvlText w:val=""/>
      <w:lvlJc w:val="left"/>
      <w:pPr>
        <w:ind w:left="707" w:hanging="279"/>
      </w:pPr>
      <w:rPr>
        <w:rFonts w:ascii="Symbol" w:eastAsia="Symbol" w:hAnsi="Symbol" w:cs="Symbol" w:hint="default"/>
        <w:b w:val="0"/>
        <w:bCs w:val="0"/>
        <w:i w:val="0"/>
        <w:iCs w:val="0"/>
        <w:color w:val="1F2021"/>
        <w:spacing w:val="0"/>
        <w:w w:val="99"/>
        <w:sz w:val="26"/>
        <w:szCs w:val="26"/>
        <w:lang w:val="ru-RU" w:eastAsia="en-US" w:bidi="ar-SA"/>
      </w:rPr>
    </w:lvl>
    <w:lvl w:ilvl="1" w:tplc="109CB0D8">
      <w:numFmt w:val="bullet"/>
      <w:lvlText w:val="•"/>
      <w:lvlJc w:val="left"/>
      <w:pPr>
        <w:ind w:left="1721" w:hanging="279"/>
      </w:pPr>
      <w:rPr>
        <w:rFonts w:hint="default"/>
        <w:lang w:val="ru-RU" w:eastAsia="en-US" w:bidi="ar-SA"/>
      </w:rPr>
    </w:lvl>
    <w:lvl w:ilvl="2" w:tplc="F9A841FC">
      <w:numFmt w:val="bullet"/>
      <w:lvlText w:val="•"/>
      <w:lvlJc w:val="left"/>
      <w:pPr>
        <w:ind w:left="2742" w:hanging="279"/>
      </w:pPr>
      <w:rPr>
        <w:rFonts w:hint="default"/>
        <w:lang w:val="ru-RU" w:eastAsia="en-US" w:bidi="ar-SA"/>
      </w:rPr>
    </w:lvl>
    <w:lvl w:ilvl="3" w:tplc="CA98C3B6">
      <w:numFmt w:val="bullet"/>
      <w:lvlText w:val="•"/>
      <w:lvlJc w:val="left"/>
      <w:pPr>
        <w:ind w:left="3763" w:hanging="279"/>
      </w:pPr>
      <w:rPr>
        <w:rFonts w:hint="default"/>
        <w:lang w:val="ru-RU" w:eastAsia="en-US" w:bidi="ar-SA"/>
      </w:rPr>
    </w:lvl>
    <w:lvl w:ilvl="4" w:tplc="D68441E0">
      <w:numFmt w:val="bullet"/>
      <w:lvlText w:val="•"/>
      <w:lvlJc w:val="left"/>
      <w:pPr>
        <w:ind w:left="4784" w:hanging="279"/>
      </w:pPr>
      <w:rPr>
        <w:rFonts w:hint="default"/>
        <w:lang w:val="ru-RU" w:eastAsia="en-US" w:bidi="ar-SA"/>
      </w:rPr>
    </w:lvl>
    <w:lvl w:ilvl="5" w:tplc="9FF06938">
      <w:numFmt w:val="bullet"/>
      <w:lvlText w:val="•"/>
      <w:lvlJc w:val="left"/>
      <w:pPr>
        <w:ind w:left="5806" w:hanging="279"/>
      </w:pPr>
      <w:rPr>
        <w:rFonts w:hint="default"/>
        <w:lang w:val="ru-RU" w:eastAsia="en-US" w:bidi="ar-SA"/>
      </w:rPr>
    </w:lvl>
    <w:lvl w:ilvl="6" w:tplc="2668AC4E">
      <w:numFmt w:val="bullet"/>
      <w:lvlText w:val="•"/>
      <w:lvlJc w:val="left"/>
      <w:pPr>
        <w:ind w:left="6827" w:hanging="279"/>
      </w:pPr>
      <w:rPr>
        <w:rFonts w:hint="default"/>
        <w:lang w:val="ru-RU" w:eastAsia="en-US" w:bidi="ar-SA"/>
      </w:rPr>
    </w:lvl>
    <w:lvl w:ilvl="7" w:tplc="B374008C">
      <w:numFmt w:val="bullet"/>
      <w:lvlText w:val="•"/>
      <w:lvlJc w:val="left"/>
      <w:pPr>
        <w:ind w:left="7848" w:hanging="279"/>
      </w:pPr>
      <w:rPr>
        <w:rFonts w:hint="default"/>
        <w:lang w:val="ru-RU" w:eastAsia="en-US" w:bidi="ar-SA"/>
      </w:rPr>
    </w:lvl>
    <w:lvl w:ilvl="8" w:tplc="4C0013EA">
      <w:numFmt w:val="bullet"/>
      <w:lvlText w:val="•"/>
      <w:lvlJc w:val="left"/>
      <w:pPr>
        <w:ind w:left="8869" w:hanging="279"/>
      </w:pPr>
      <w:rPr>
        <w:rFonts w:hint="default"/>
        <w:lang w:val="ru-RU" w:eastAsia="en-US" w:bidi="ar-SA"/>
      </w:rPr>
    </w:lvl>
  </w:abstractNum>
  <w:abstractNum w:abstractNumId="3" w15:restartNumberingAfterBreak="0">
    <w:nsid w:val="29641EC5"/>
    <w:multiLevelType w:val="hybridMultilevel"/>
    <w:tmpl w:val="381ABF2A"/>
    <w:lvl w:ilvl="0" w:tplc="311C6D18">
      <w:numFmt w:val="bullet"/>
      <w:lvlText w:val="-"/>
      <w:lvlJc w:val="left"/>
      <w:pPr>
        <w:ind w:left="1634"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92541D32">
      <w:numFmt w:val="bullet"/>
      <w:lvlText w:val="•"/>
      <w:lvlJc w:val="left"/>
      <w:pPr>
        <w:ind w:left="2567" w:hanging="360"/>
      </w:pPr>
      <w:rPr>
        <w:rFonts w:hint="default"/>
        <w:lang w:val="ru-RU" w:eastAsia="en-US" w:bidi="ar-SA"/>
      </w:rPr>
    </w:lvl>
    <w:lvl w:ilvl="2" w:tplc="8AB60FAE">
      <w:numFmt w:val="bullet"/>
      <w:lvlText w:val="•"/>
      <w:lvlJc w:val="left"/>
      <w:pPr>
        <w:ind w:left="3494" w:hanging="360"/>
      </w:pPr>
      <w:rPr>
        <w:rFonts w:hint="default"/>
        <w:lang w:val="ru-RU" w:eastAsia="en-US" w:bidi="ar-SA"/>
      </w:rPr>
    </w:lvl>
    <w:lvl w:ilvl="3" w:tplc="C7583624">
      <w:numFmt w:val="bullet"/>
      <w:lvlText w:val="•"/>
      <w:lvlJc w:val="left"/>
      <w:pPr>
        <w:ind w:left="4421" w:hanging="360"/>
      </w:pPr>
      <w:rPr>
        <w:rFonts w:hint="default"/>
        <w:lang w:val="ru-RU" w:eastAsia="en-US" w:bidi="ar-SA"/>
      </w:rPr>
    </w:lvl>
    <w:lvl w:ilvl="4" w:tplc="908CF580">
      <w:numFmt w:val="bullet"/>
      <w:lvlText w:val="•"/>
      <w:lvlJc w:val="left"/>
      <w:pPr>
        <w:ind w:left="5348" w:hanging="360"/>
      </w:pPr>
      <w:rPr>
        <w:rFonts w:hint="default"/>
        <w:lang w:val="ru-RU" w:eastAsia="en-US" w:bidi="ar-SA"/>
      </w:rPr>
    </w:lvl>
    <w:lvl w:ilvl="5" w:tplc="DD50023E">
      <w:numFmt w:val="bullet"/>
      <w:lvlText w:val="•"/>
      <w:lvlJc w:val="left"/>
      <w:pPr>
        <w:ind w:left="6276" w:hanging="360"/>
      </w:pPr>
      <w:rPr>
        <w:rFonts w:hint="default"/>
        <w:lang w:val="ru-RU" w:eastAsia="en-US" w:bidi="ar-SA"/>
      </w:rPr>
    </w:lvl>
    <w:lvl w:ilvl="6" w:tplc="5156B21C">
      <w:numFmt w:val="bullet"/>
      <w:lvlText w:val="•"/>
      <w:lvlJc w:val="left"/>
      <w:pPr>
        <w:ind w:left="7203" w:hanging="360"/>
      </w:pPr>
      <w:rPr>
        <w:rFonts w:hint="default"/>
        <w:lang w:val="ru-RU" w:eastAsia="en-US" w:bidi="ar-SA"/>
      </w:rPr>
    </w:lvl>
    <w:lvl w:ilvl="7" w:tplc="919C883E">
      <w:numFmt w:val="bullet"/>
      <w:lvlText w:val="•"/>
      <w:lvlJc w:val="left"/>
      <w:pPr>
        <w:ind w:left="8130" w:hanging="360"/>
      </w:pPr>
      <w:rPr>
        <w:rFonts w:hint="default"/>
        <w:lang w:val="ru-RU" w:eastAsia="en-US" w:bidi="ar-SA"/>
      </w:rPr>
    </w:lvl>
    <w:lvl w:ilvl="8" w:tplc="198A0D88">
      <w:numFmt w:val="bullet"/>
      <w:lvlText w:val="•"/>
      <w:lvlJc w:val="left"/>
      <w:pPr>
        <w:ind w:left="9057" w:hanging="360"/>
      </w:pPr>
      <w:rPr>
        <w:rFonts w:hint="default"/>
        <w:lang w:val="ru-RU" w:eastAsia="en-US" w:bidi="ar-SA"/>
      </w:rPr>
    </w:lvl>
  </w:abstractNum>
  <w:abstractNum w:abstractNumId="4" w15:restartNumberingAfterBreak="0">
    <w:nsid w:val="2D4C022E"/>
    <w:multiLevelType w:val="hybridMultilevel"/>
    <w:tmpl w:val="BB7649C4"/>
    <w:lvl w:ilvl="0" w:tplc="4A1A3C76">
      <w:numFmt w:val="bullet"/>
      <w:lvlText w:val="-"/>
      <w:lvlJc w:val="left"/>
      <w:pPr>
        <w:ind w:left="707" w:hanging="164"/>
      </w:pPr>
      <w:rPr>
        <w:rFonts w:ascii="Times New Roman" w:eastAsia="Times New Roman" w:hAnsi="Times New Roman" w:cs="Times New Roman" w:hint="default"/>
        <w:b w:val="0"/>
        <w:bCs w:val="0"/>
        <w:i w:val="0"/>
        <w:iCs w:val="0"/>
        <w:spacing w:val="0"/>
        <w:w w:val="99"/>
        <w:sz w:val="26"/>
        <w:szCs w:val="26"/>
        <w:lang w:val="ru-RU" w:eastAsia="en-US" w:bidi="ar-SA"/>
      </w:rPr>
    </w:lvl>
    <w:lvl w:ilvl="1" w:tplc="DBC84A7C">
      <w:numFmt w:val="bullet"/>
      <w:lvlText w:val="•"/>
      <w:lvlJc w:val="left"/>
      <w:pPr>
        <w:ind w:left="1721" w:hanging="164"/>
      </w:pPr>
      <w:rPr>
        <w:rFonts w:hint="default"/>
        <w:lang w:val="ru-RU" w:eastAsia="en-US" w:bidi="ar-SA"/>
      </w:rPr>
    </w:lvl>
    <w:lvl w:ilvl="2" w:tplc="E620F77A">
      <w:numFmt w:val="bullet"/>
      <w:lvlText w:val="•"/>
      <w:lvlJc w:val="left"/>
      <w:pPr>
        <w:ind w:left="2742" w:hanging="164"/>
      </w:pPr>
      <w:rPr>
        <w:rFonts w:hint="default"/>
        <w:lang w:val="ru-RU" w:eastAsia="en-US" w:bidi="ar-SA"/>
      </w:rPr>
    </w:lvl>
    <w:lvl w:ilvl="3" w:tplc="8D6E1B74">
      <w:numFmt w:val="bullet"/>
      <w:lvlText w:val="•"/>
      <w:lvlJc w:val="left"/>
      <w:pPr>
        <w:ind w:left="3763" w:hanging="164"/>
      </w:pPr>
      <w:rPr>
        <w:rFonts w:hint="default"/>
        <w:lang w:val="ru-RU" w:eastAsia="en-US" w:bidi="ar-SA"/>
      </w:rPr>
    </w:lvl>
    <w:lvl w:ilvl="4" w:tplc="AC0CB7FE">
      <w:numFmt w:val="bullet"/>
      <w:lvlText w:val="•"/>
      <w:lvlJc w:val="left"/>
      <w:pPr>
        <w:ind w:left="4784" w:hanging="164"/>
      </w:pPr>
      <w:rPr>
        <w:rFonts w:hint="default"/>
        <w:lang w:val="ru-RU" w:eastAsia="en-US" w:bidi="ar-SA"/>
      </w:rPr>
    </w:lvl>
    <w:lvl w:ilvl="5" w:tplc="3C5627E0">
      <w:numFmt w:val="bullet"/>
      <w:lvlText w:val="•"/>
      <w:lvlJc w:val="left"/>
      <w:pPr>
        <w:ind w:left="5806" w:hanging="164"/>
      </w:pPr>
      <w:rPr>
        <w:rFonts w:hint="default"/>
        <w:lang w:val="ru-RU" w:eastAsia="en-US" w:bidi="ar-SA"/>
      </w:rPr>
    </w:lvl>
    <w:lvl w:ilvl="6" w:tplc="1CBCE1B6">
      <w:numFmt w:val="bullet"/>
      <w:lvlText w:val="•"/>
      <w:lvlJc w:val="left"/>
      <w:pPr>
        <w:ind w:left="6827" w:hanging="164"/>
      </w:pPr>
      <w:rPr>
        <w:rFonts w:hint="default"/>
        <w:lang w:val="ru-RU" w:eastAsia="en-US" w:bidi="ar-SA"/>
      </w:rPr>
    </w:lvl>
    <w:lvl w:ilvl="7" w:tplc="A8D6901E">
      <w:numFmt w:val="bullet"/>
      <w:lvlText w:val="•"/>
      <w:lvlJc w:val="left"/>
      <w:pPr>
        <w:ind w:left="7848" w:hanging="164"/>
      </w:pPr>
      <w:rPr>
        <w:rFonts w:hint="default"/>
        <w:lang w:val="ru-RU" w:eastAsia="en-US" w:bidi="ar-SA"/>
      </w:rPr>
    </w:lvl>
    <w:lvl w:ilvl="8" w:tplc="64A6C648">
      <w:numFmt w:val="bullet"/>
      <w:lvlText w:val="•"/>
      <w:lvlJc w:val="left"/>
      <w:pPr>
        <w:ind w:left="8869" w:hanging="164"/>
      </w:pPr>
      <w:rPr>
        <w:rFonts w:hint="default"/>
        <w:lang w:val="ru-RU" w:eastAsia="en-US" w:bidi="ar-SA"/>
      </w:rPr>
    </w:lvl>
  </w:abstractNum>
  <w:abstractNum w:abstractNumId="5" w15:restartNumberingAfterBreak="0">
    <w:nsid w:val="2FE521B8"/>
    <w:multiLevelType w:val="hybridMultilevel"/>
    <w:tmpl w:val="86A607D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2632F56"/>
    <w:multiLevelType w:val="hybridMultilevel"/>
    <w:tmpl w:val="68587DEC"/>
    <w:lvl w:ilvl="0" w:tplc="55644146">
      <w:numFmt w:val="bullet"/>
      <w:lvlText w:val=""/>
      <w:lvlJc w:val="left"/>
      <w:pPr>
        <w:ind w:left="707" w:hanging="706"/>
      </w:pPr>
      <w:rPr>
        <w:rFonts w:ascii="Wingdings" w:eastAsia="Wingdings" w:hAnsi="Wingdings" w:cs="Wingdings" w:hint="default"/>
        <w:b w:val="0"/>
        <w:bCs w:val="0"/>
        <w:i w:val="0"/>
        <w:iCs w:val="0"/>
        <w:spacing w:val="0"/>
        <w:w w:val="99"/>
        <w:sz w:val="28"/>
        <w:szCs w:val="28"/>
        <w:lang w:val="ru-RU" w:eastAsia="en-US" w:bidi="ar-SA"/>
      </w:rPr>
    </w:lvl>
    <w:lvl w:ilvl="1" w:tplc="97760CD0">
      <w:numFmt w:val="bullet"/>
      <w:lvlText w:val="•"/>
      <w:lvlJc w:val="left"/>
      <w:pPr>
        <w:ind w:left="1721" w:hanging="706"/>
      </w:pPr>
      <w:rPr>
        <w:rFonts w:hint="default"/>
        <w:lang w:val="ru-RU" w:eastAsia="en-US" w:bidi="ar-SA"/>
      </w:rPr>
    </w:lvl>
    <w:lvl w:ilvl="2" w:tplc="FCC6C86A">
      <w:numFmt w:val="bullet"/>
      <w:lvlText w:val="•"/>
      <w:lvlJc w:val="left"/>
      <w:pPr>
        <w:ind w:left="2742" w:hanging="706"/>
      </w:pPr>
      <w:rPr>
        <w:rFonts w:hint="default"/>
        <w:lang w:val="ru-RU" w:eastAsia="en-US" w:bidi="ar-SA"/>
      </w:rPr>
    </w:lvl>
    <w:lvl w:ilvl="3" w:tplc="0C847FB8">
      <w:numFmt w:val="bullet"/>
      <w:lvlText w:val="•"/>
      <w:lvlJc w:val="left"/>
      <w:pPr>
        <w:ind w:left="3763" w:hanging="706"/>
      </w:pPr>
      <w:rPr>
        <w:rFonts w:hint="default"/>
        <w:lang w:val="ru-RU" w:eastAsia="en-US" w:bidi="ar-SA"/>
      </w:rPr>
    </w:lvl>
    <w:lvl w:ilvl="4" w:tplc="5EA2F9FA">
      <w:numFmt w:val="bullet"/>
      <w:lvlText w:val="•"/>
      <w:lvlJc w:val="left"/>
      <w:pPr>
        <w:ind w:left="4784" w:hanging="706"/>
      </w:pPr>
      <w:rPr>
        <w:rFonts w:hint="default"/>
        <w:lang w:val="ru-RU" w:eastAsia="en-US" w:bidi="ar-SA"/>
      </w:rPr>
    </w:lvl>
    <w:lvl w:ilvl="5" w:tplc="852ED6AE">
      <w:numFmt w:val="bullet"/>
      <w:lvlText w:val="•"/>
      <w:lvlJc w:val="left"/>
      <w:pPr>
        <w:ind w:left="5806" w:hanging="706"/>
      </w:pPr>
      <w:rPr>
        <w:rFonts w:hint="default"/>
        <w:lang w:val="ru-RU" w:eastAsia="en-US" w:bidi="ar-SA"/>
      </w:rPr>
    </w:lvl>
    <w:lvl w:ilvl="6" w:tplc="75ACB660">
      <w:numFmt w:val="bullet"/>
      <w:lvlText w:val="•"/>
      <w:lvlJc w:val="left"/>
      <w:pPr>
        <w:ind w:left="6827" w:hanging="706"/>
      </w:pPr>
      <w:rPr>
        <w:rFonts w:hint="default"/>
        <w:lang w:val="ru-RU" w:eastAsia="en-US" w:bidi="ar-SA"/>
      </w:rPr>
    </w:lvl>
    <w:lvl w:ilvl="7" w:tplc="079C4B20">
      <w:numFmt w:val="bullet"/>
      <w:lvlText w:val="•"/>
      <w:lvlJc w:val="left"/>
      <w:pPr>
        <w:ind w:left="7848" w:hanging="706"/>
      </w:pPr>
      <w:rPr>
        <w:rFonts w:hint="default"/>
        <w:lang w:val="ru-RU" w:eastAsia="en-US" w:bidi="ar-SA"/>
      </w:rPr>
    </w:lvl>
    <w:lvl w:ilvl="8" w:tplc="5880B3A8">
      <w:numFmt w:val="bullet"/>
      <w:lvlText w:val="•"/>
      <w:lvlJc w:val="left"/>
      <w:pPr>
        <w:ind w:left="8869" w:hanging="706"/>
      </w:pPr>
      <w:rPr>
        <w:rFonts w:hint="default"/>
        <w:lang w:val="ru-RU" w:eastAsia="en-US" w:bidi="ar-SA"/>
      </w:rPr>
    </w:lvl>
  </w:abstractNum>
  <w:abstractNum w:abstractNumId="7" w15:restartNumberingAfterBreak="0">
    <w:nsid w:val="35234706"/>
    <w:multiLevelType w:val="hybridMultilevel"/>
    <w:tmpl w:val="0928AB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3E7916"/>
    <w:multiLevelType w:val="hybridMultilevel"/>
    <w:tmpl w:val="046C14CA"/>
    <w:lvl w:ilvl="0" w:tplc="04190003">
      <w:start w:val="1"/>
      <w:numFmt w:val="bullet"/>
      <w:lvlText w:val="o"/>
      <w:lvlJc w:val="left"/>
      <w:pPr>
        <w:tabs>
          <w:tab w:val="num" w:pos="1145"/>
        </w:tabs>
        <w:ind w:left="1145" w:hanging="360"/>
      </w:pPr>
      <w:rPr>
        <w:rFonts w:ascii="Courier New" w:hAnsi="Courier New" w:cs="Courier New"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54BD1514"/>
    <w:multiLevelType w:val="hybridMultilevel"/>
    <w:tmpl w:val="B234136A"/>
    <w:lvl w:ilvl="0" w:tplc="202ECC34">
      <w:numFmt w:val="bullet"/>
      <w:lvlText w:val=""/>
      <w:lvlJc w:val="left"/>
      <w:pPr>
        <w:ind w:left="1994" w:hanging="360"/>
      </w:pPr>
      <w:rPr>
        <w:rFonts w:ascii="Symbol" w:eastAsia="Symbol" w:hAnsi="Symbol" w:cs="Symbol" w:hint="default"/>
        <w:b w:val="0"/>
        <w:bCs w:val="0"/>
        <w:i w:val="0"/>
        <w:iCs w:val="0"/>
        <w:color w:val="1F2021"/>
        <w:spacing w:val="0"/>
        <w:w w:val="99"/>
        <w:sz w:val="26"/>
        <w:szCs w:val="26"/>
        <w:lang w:val="ru-RU" w:eastAsia="en-US" w:bidi="ar-SA"/>
      </w:rPr>
    </w:lvl>
    <w:lvl w:ilvl="1" w:tplc="76E83A2A">
      <w:numFmt w:val="bullet"/>
      <w:lvlText w:val="•"/>
      <w:lvlJc w:val="left"/>
      <w:pPr>
        <w:ind w:left="2891" w:hanging="360"/>
      </w:pPr>
      <w:rPr>
        <w:rFonts w:hint="default"/>
        <w:lang w:val="ru-RU" w:eastAsia="en-US" w:bidi="ar-SA"/>
      </w:rPr>
    </w:lvl>
    <w:lvl w:ilvl="2" w:tplc="AAFE56EA">
      <w:numFmt w:val="bullet"/>
      <w:lvlText w:val="•"/>
      <w:lvlJc w:val="left"/>
      <w:pPr>
        <w:ind w:left="3782" w:hanging="360"/>
      </w:pPr>
      <w:rPr>
        <w:rFonts w:hint="default"/>
        <w:lang w:val="ru-RU" w:eastAsia="en-US" w:bidi="ar-SA"/>
      </w:rPr>
    </w:lvl>
    <w:lvl w:ilvl="3" w:tplc="C52EF7CC">
      <w:numFmt w:val="bullet"/>
      <w:lvlText w:val="•"/>
      <w:lvlJc w:val="left"/>
      <w:pPr>
        <w:ind w:left="4673" w:hanging="360"/>
      </w:pPr>
      <w:rPr>
        <w:rFonts w:hint="default"/>
        <w:lang w:val="ru-RU" w:eastAsia="en-US" w:bidi="ar-SA"/>
      </w:rPr>
    </w:lvl>
    <w:lvl w:ilvl="4" w:tplc="14461004">
      <w:numFmt w:val="bullet"/>
      <w:lvlText w:val="•"/>
      <w:lvlJc w:val="left"/>
      <w:pPr>
        <w:ind w:left="5564" w:hanging="360"/>
      </w:pPr>
      <w:rPr>
        <w:rFonts w:hint="default"/>
        <w:lang w:val="ru-RU" w:eastAsia="en-US" w:bidi="ar-SA"/>
      </w:rPr>
    </w:lvl>
    <w:lvl w:ilvl="5" w:tplc="BEBE0CBA">
      <w:numFmt w:val="bullet"/>
      <w:lvlText w:val="•"/>
      <w:lvlJc w:val="left"/>
      <w:pPr>
        <w:ind w:left="6456" w:hanging="360"/>
      </w:pPr>
      <w:rPr>
        <w:rFonts w:hint="default"/>
        <w:lang w:val="ru-RU" w:eastAsia="en-US" w:bidi="ar-SA"/>
      </w:rPr>
    </w:lvl>
    <w:lvl w:ilvl="6" w:tplc="9F3A0A44">
      <w:numFmt w:val="bullet"/>
      <w:lvlText w:val="•"/>
      <w:lvlJc w:val="left"/>
      <w:pPr>
        <w:ind w:left="7347" w:hanging="360"/>
      </w:pPr>
      <w:rPr>
        <w:rFonts w:hint="default"/>
        <w:lang w:val="ru-RU" w:eastAsia="en-US" w:bidi="ar-SA"/>
      </w:rPr>
    </w:lvl>
    <w:lvl w:ilvl="7" w:tplc="0C72E400">
      <w:numFmt w:val="bullet"/>
      <w:lvlText w:val="•"/>
      <w:lvlJc w:val="left"/>
      <w:pPr>
        <w:ind w:left="8238" w:hanging="360"/>
      </w:pPr>
      <w:rPr>
        <w:rFonts w:hint="default"/>
        <w:lang w:val="ru-RU" w:eastAsia="en-US" w:bidi="ar-SA"/>
      </w:rPr>
    </w:lvl>
    <w:lvl w:ilvl="8" w:tplc="8208F06C">
      <w:numFmt w:val="bullet"/>
      <w:lvlText w:val="•"/>
      <w:lvlJc w:val="left"/>
      <w:pPr>
        <w:ind w:left="9129" w:hanging="360"/>
      </w:pPr>
      <w:rPr>
        <w:rFonts w:hint="default"/>
        <w:lang w:val="ru-RU" w:eastAsia="en-US" w:bidi="ar-SA"/>
      </w:rPr>
    </w:lvl>
  </w:abstractNum>
  <w:abstractNum w:abstractNumId="10" w15:restartNumberingAfterBreak="0">
    <w:nsid w:val="66C276AA"/>
    <w:multiLevelType w:val="hybridMultilevel"/>
    <w:tmpl w:val="56763E4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BFD0C49"/>
    <w:multiLevelType w:val="hybridMultilevel"/>
    <w:tmpl w:val="D248C1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6"/>
  </w:num>
  <w:num w:numId="3">
    <w:abstractNumId w:val="9"/>
  </w:num>
  <w:num w:numId="4">
    <w:abstractNumId w:val="0"/>
  </w:num>
  <w:num w:numId="5">
    <w:abstractNumId w:val="1"/>
  </w:num>
  <w:num w:numId="6">
    <w:abstractNumId w:val="4"/>
  </w:num>
  <w:num w:numId="7">
    <w:abstractNumId w:val="3"/>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93"/>
    <w:rsid w:val="00277D49"/>
    <w:rsid w:val="0035533D"/>
    <w:rsid w:val="00520281"/>
    <w:rsid w:val="005C1858"/>
    <w:rsid w:val="00631F85"/>
    <w:rsid w:val="00696B82"/>
    <w:rsid w:val="00CA4E77"/>
    <w:rsid w:val="00DB64EB"/>
    <w:rsid w:val="00E82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DC2A9D"/>
  <w15:docId w15:val="{585574F4-225F-4186-8F04-B6AE0BBC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18"/>
      <w:outlineLvl w:val="0"/>
    </w:pPr>
    <w:rPr>
      <w:b/>
      <w:bCs/>
      <w:sz w:val="28"/>
      <w:szCs w:val="28"/>
    </w:rPr>
  </w:style>
  <w:style w:type="paragraph" w:styleId="2">
    <w:name w:val="heading 2"/>
    <w:basedOn w:val="a"/>
    <w:uiPriority w:val="1"/>
    <w:qFormat/>
    <w:pPr>
      <w:spacing w:line="296" w:lineRule="exact"/>
      <w:ind w:left="1274"/>
      <w:jc w:val="both"/>
      <w:outlineLvl w:val="1"/>
    </w:pPr>
    <w:rPr>
      <w:b/>
      <w:bCs/>
      <w:sz w:val="26"/>
      <w:szCs w:val="26"/>
    </w:rPr>
  </w:style>
  <w:style w:type="paragraph" w:styleId="3">
    <w:name w:val="heading 3"/>
    <w:basedOn w:val="a"/>
    <w:next w:val="a"/>
    <w:link w:val="30"/>
    <w:uiPriority w:val="9"/>
    <w:semiHidden/>
    <w:unhideWhenUsed/>
    <w:qFormat/>
    <w:rsid w:val="00631F8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696B82"/>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7" w:firstLine="566"/>
      <w:jc w:val="both"/>
    </w:pPr>
    <w:rPr>
      <w:sz w:val="26"/>
      <w:szCs w:val="26"/>
    </w:rPr>
  </w:style>
  <w:style w:type="paragraph" w:styleId="a4">
    <w:name w:val="List Paragraph"/>
    <w:basedOn w:val="a"/>
    <w:uiPriority w:val="1"/>
    <w:qFormat/>
    <w:pPr>
      <w:ind w:left="707" w:hanging="360"/>
    </w:pPr>
  </w:style>
  <w:style w:type="paragraph" w:customStyle="1" w:styleId="TableParagraph">
    <w:name w:val="Table Paragraph"/>
    <w:basedOn w:val="a"/>
    <w:uiPriority w:val="1"/>
    <w:qFormat/>
    <w:pPr>
      <w:spacing w:line="258" w:lineRule="exact"/>
      <w:ind w:left="110"/>
    </w:pPr>
  </w:style>
  <w:style w:type="character" w:customStyle="1" w:styleId="fontstyle01">
    <w:name w:val="fontstyle01"/>
    <w:basedOn w:val="a0"/>
    <w:rsid w:val="00631F85"/>
    <w:rPr>
      <w:rFonts w:ascii="TimesNewRomanPSMT" w:hAnsi="TimesNewRomanPSMT" w:hint="default"/>
      <w:b w:val="0"/>
      <w:bCs w:val="0"/>
      <w:i w:val="0"/>
      <w:iCs w:val="0"/>
      <w:color w:val="000000"/>
      <w:sz w:val="24"/>
      <w:szCs w:val="24"/>
    </w:rPr>
  </w:style>
  <w:style w:type="character" w:customStyle="1" w:styleId="30">
    <w:name w:val="Заголовок 3 Знак"/>
    <w:basedOn w:val="a0"/>
    <w:link w:val="3"/>
    <w:uiPriority w:val="9"/>
    <w:semiHidden/>
    <w:rsid w:val="00631F85"/>
    <w:rPr>
      <w:rFonts w:asciiTheme="majorHAnsi" w:eastAsiaTheme="majorEastAsia" w:hAnsiTheme="majorHAnsi" w:cstheme="majorBidi"/>
      <w:color w:val="243F60" w:themeColor="accent1" w:themeShade="7F"/>
      <w:sz w:val="24"/>
      <w:szCs w:val="24"/>
      <w:lang w:val="ru-RU"/>
    </w:rPr>
  </w:style>
  <w:style w:type="paragraph" w:styleId="31">
    <w:name w:val="Body Text Indent 3"/>
    <w:basedOn w:val="a"/>
    <w:link w:val="32"/>
    <w:uiPriority w:val="99"/>
    <w:semiHidden/>
    <w:unhideWhenUsed/>
    <w:rsid w:val="0035533D"/>
    <w:pPr>
      <w:spacing w:after="120"/>
      <w:ind w:left="283"/>
    </w:pPr>
    <w:rPr>
      <w:sz w:val="16"/>
      <w:szCs w:val="16"/>
    </w:rPr>
  </w:style>
  <w:style w:type="character" w:customStyle="1" w:styleId="32">
    <w:name w:val="Основной текст с отступом 3 Знак"/>
    <w:basedOn w:val="a0"/>
    <w:link w:val="31"/>
    <w:uiPriority w:val="99"/>
    <w:semiHidden/>
    <w:rsid w:val="0035533D"/>
    <w:rPr>
      <w:rFonts w:ascii="Times New Roman" w:eastAsia="Times New Roman" w:hAnsi="Times New Roman" w:cs="Times New Roman"/>
      <w:sz w:val="16"/>
      <w:szCs w:val="16"/>
      <w:lang w:val="ru-RU"/>
    </w:rPr>
  </w:style>
  <w:style w:type="paragraph" w:styleId="20">
    <w:name w:val="Body Text Indent 2"/>
    <w:basedOn w:val="a"/>
    <w:link w:val="21"/>
    <w:uiPriority w:val="99"/>
    <w:semiHidden/>
    <w:unhideWhenUsed/>
    <w:rsid w:val="0035533D"/>
    <w:pPr>
      <w:widowControl/>
      <w:autoSpaceDE/>
      <w:autoSpaceDN/>
      <w:spacing w:after="120" w:line="480" w:lineRule="auto"/>
      <w:ind w:left="283"/>
    </w:pPr>
    <w:rPr>
      <w:rFonts w:eastAsiaTheme="minorHAnsi" w:cstheme="minorBidi"/>
      <w:sz w:val="26"/>
    </w:rPr>
  </w:style>
  <w:style w:type="character" w:customStyle="1" w:styleId="21">
    <w:name w:val="Основной текст с отступом 2 Знак"/>
    <w:basedOn w:val="a0"/>
    <w:link w:val="20"/>
    <w:uiPriority w:val="99"/>
    <w:semiHidden/>
    <w:rsid w:val="0035533D"/>
    <w:rPr>
      <w:rFonts w:ascii="Times New Roman" w:hAnsi="Times New Roman"/>
      <w:sz w:val="26"/>
      <w:lang w:val="ru-RU"/>
    </w:rPr>
  </w:style>
  <w:style w:type="paragraph" w:styleId="a5">
    <w:name w:val="Body Text Indent"/>
    <w:basedOn w:val="a"/>
    <w:link w:val="a6"/>
    <w:rsid w:val="0035533D"/>
    <w:pPr>
      <w:widowControl/>
      <w:autoSpaceDE/>
      <w:autoSpaceDN/>
      <w:spacing w:after="120"/>
      <w:ind w:left="283"/>
    </w:pPr>
    <w:rPr>
      <w:sz w:val="24"/>
      <w:szCs w:val="24"/>
      <w:lang w:val="x-none" w:eastAsia="x-none"/>
    </w:rPr>
  </w:style>
  <w:style w:type="character" w:customStyle="1" w:styleId="a6">
    <w:name w:val="Основной текст с отступом Знак"/>
    <w:basedOn w:val="a0"/>
    <w:link w:val="a5"/>
    <w:rsid w:val="0035533D"/>
    <w:rPr>
      <w:rFonts w:ascii="Times New Roman" w:eastAsia="Times New Roman" w:hAnsi="Times New Roman" w:cs="Times New Roman"/>
      <w:sz w:val="24"/>
      <w:szCs w:val="24"/>
      <w:lang w:val="x-none" w:eastAsia="x-none"/>
    </w:rPr>
  </w:style>
  <w:style w:type="paragraph" w:styleId="a7">
    <w:name w:val="Plain Text"/>
    <w:aliases w:val="Текст Знак Знак,Текст в табл,Текст Знак1,Текст Знак1 Знак1,Текст Знак Знак Знак1,Текст Знак1 Знак1 Знак Знак,Текст Знак Знак Знак1 Знак Знак,Текст Знак Знак1 Знак Знак Знак Знак Знак Знак Знак Знак Знак,Текст Знак2 Знак Знак"/>
    <w:basedOn w:val="a"/>
    <w:link w:val="a8"/>
    <w:qFormat/>
    <w:rsid w:val="0035533D"/>
    <w:pPr>
      <w:widowControl/>
      <w:autoSpaceDE/>
      <w:autoSpaceDN/>
    </w:pPr>
    <w:rPr>
      <w:rFonts w:ascii="Courier New" w:hAnsi="Courier New"/>
      <w:sz w:val="20"/>
      <w:szCs w:val="20"/>
      <w:lang w:eastAsia="ru-RU"/>
    </w:rPr>
  </w:style>
  <w:style w:type="character" w:customStyle="1" w:styleId="a8">
    <w:name w:val="Текст Знак"/>
    <w:aliases w:val="Текст Знак Знак Знак,Текст в табл Знак,Текст Знак1 Знак,Текст Знак1 Знак1 Знак,Текст Знак Знак Знак1 Знак,Текст Знак1 Знак1 Знак Знак Знак,Текст Знак Знак Знак1 Знак Знак Знак,Текст Знак Знак1 Знак Знак Знак Знак Знак Знак Знак Знак Знак Знак"/>
    <w:basedOn w:val="a0"/>
    <w:link w:val="a7"/>
    <w:rsid w:val="0035533D"/>
    <w:rPr>
      <w:rFonts w:ascii="Courier New" w:eastAsia="Times New Roman" w:hAnsi="Courier New" w:cs="Times New Roman"/>
      <w:sz w:val="20"/>
      <w:szCs w:val="20"/>
      <w:lang w:val="ru-RU" w:eastAsia="ru-RU"/>
    </w:rPr>
  </w:style>
  <w:style w:type="character" w:customStyle="1" w:styleId="FontStyle21">
    <w:name w:val="Font Style21"/>
    <w:rsid w:val="0035533D"/>
    <w:rPr>
      <w:rFonts w:ascii="Times New Roman" w:hAnsi="Times New Roman" w:cs="Times New Roman"/>
      <w:b/>
      <w:bCs/>
      <w:spacing w:val="-10"/>
      <w:sz w:val="26"/>
      <w:szCs w:val="26"/>
    </w:rPr>
  </w:style>
  <w:style w:type="paragraph" w:customStyle="1" w:styleId="a9">
    <w:name w:val="Лит"/>
    <w:basedOn w:val="a"/>
    <w:rsid w:val="0035533D"/>
    <w:pPr>
      <w:widowControl/>
      <w:autoSpaceDE/>
      <w:autoSpaceDN/>
      <w:jc w:val="center"/>
    </w:pPr>
    <w:rPr>
      <w:b/>
      <w:sz w:val="24"/>
      <w:szCs w:val="20"/>
      <w:lang w:eastAsia="ru-RU"/>
    </w:rPr>
  </w:style>
  <w:style w:type="character" w:customStyle="1" w:styleId="60">
    <w:name w:val="Заголовок 6 Знак"/>
    <w:basedOn w:val="a0"/>
    <w:link w:val="6"/>
    <w:uiPriority w:val="9"/>
    <w:semiHidden/>
    <w:rsid w:val="00696B82"/>
    <w:rPr>
      <w:rFonts w:asciiTheme="majorHAnsi" w:eastAsiaTheme="majorEastAsia" w:hAnsiTheme="majorHAnsi" w:cstheme="majorBidi"/>
      <w:color w:val="243F60" w:themeColor="accent1" w:themeShade="7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3333</Words>
  <Characters>19004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Админ</cp:lastModifiedBy>
  <cp:revision>5</cp:revision>
  <cp:lastPrinted>2025-10-06T06:15:00Z</cp:lastPrinted>
  <dcterms:created xsi:type="dcterms:W3CDTF">2025-09-02T06:43:00Z</dcterms:created>
  <dcterms:modified xsi:type="dcterms:W3CDTF">2026-03-05T06:07:00Z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Microsoft® Word 2016</vt:lpwstr>
  </property>
  <property fmtid="{D5CDD505-2E9C-101B-9397-08002B2CF9AE}" pid="4" name="LastSaved">
    <vt:filetime>2025-08-29T00:00:00Z</vt:filetime>
  </property>
  <property fmtid="{D5CDD505-2E9C-101B-9397-08002B2CF9AE}" pid="5" name="Producer">
    <vt:lpwstr>www.ilovepdf.com</vt:lpwstr>
  </property>
</Properties>
</file>