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48" w:rsidRDefault="00265A48" w:rsidP="00265A48">
      <w:pPr>
        <w:pStyle w:val="Default"/>
        <w:spacing w:line="288" w:lineRule="auto"/>
        <w:ind w:firstLine="709"/>
        <w:jc w:val="center"/>
        <w:rPr>
          <w:b/>
          <w:bCs/>
        </w:rPr>
      </w:pPr>
      <w:r w:rsidRPr="00D02FA1">
        <w:rPr>
          <w:b/>
          <w:bCs/>
        </w:rPr>
        <w:t>КРАТКОЕ НЕТЕХНИЧЕСКОЕ РЕЗЮМЕ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02FA1">
        <w:rPr>
          <w:rFonts w:ascii="Times New Roman" w:hAnsi="Times New Roman"/>
          <w:b/>
          <w:bCs/>
          <w:sz w:val="24"/>
          <w:szCs w:val="24"/>
        </w:rPr>
        <w:t>Описание предполагаемого места осуществления намечаемой деятельности,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FA1">
        <w:rPr>
          <w:rFonts w:ascii="Times New Roman" w:hAnsi="Times New Roman"/>
          <w:b/>
          <w:bCs/>
          <w:sz w:val="24"/>
          <w:szCs w:val="24"/>
        </w:rPr>
        <w:t>план с изображением его границ.</w:t>
      </w:r>
    </w:p>
    <w:p w:rsidR="00265A48" w:rsidRDefault="00265A48" w:rsidP="00265A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Предприятие является проектируемым. Участок </w:t>
      </w:r>
      <w:proofErr w:type="spellStart"/>
      <w:r>
        <w:rPr>
          <w:rFonts w:ascii="Times New Roman" w:hAnsi="Times New Roman"/>
          <w:sz w:val="24"/>
          <w:szCs w:val="28"/>
        </w:rPr>
        <w:t>строительста</w:t>
      </w:r>
      <w:proofErr w:type="spellEnd"/>
      <w:r>
        <w:rPr>
          <w:rFonts w:ascii="Times New Roman" w:hAnsi="Times New Roman"/>
          <w:sz w:val="24"/>
          <w:szCs w:val="28"/>
        </w:rPr>
        <w:t xml:space="preserve"> свободен от застройки.</w:t>
      </w:r>
    </w:p>
    <w:p w:rsidR="00265A48" w:rsidRPr="00A42CE2" w:rsidRDefault="00265A48" w:rsidP="00265A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A42CE2">
        <w:rPr>
          <w:rFonts w:ascii="Times New Roman" w:hAnsi="Times New Roman"/>
          <w:sz w:val="24"/>
          <w:szCs w:val="28"/>
        </w:rPr>
        <w:t xml:space="preserve">Фактический адрес объекта - Акмолинская область, р-н </w:t>
      </w:r>
      <w:proofErr w:type="spellStart"/>
      <w:r w:rsidRPr="00A42CE2">
        <w:rPr>
          <w:rFonts w:ascii="Times New Roman" w:hAnsi="Times New Roman"/>
          <w:sz w:val="24"/>
          <w:szCs w:val="28"/>
        </w:rPr>
        <w:t>Биржан</w:t>
      </w:r>
      <w:proofErr w:type="spellEnd"/>
      <w:r w:rsidRPr="00A42CE2">
        <w:rPr>
          <w:rFonts w:ascii="Times New Roman" w:hAnsi="Times New Roman"/>
          <w:sz w:val="24"/>
          <w:szCs w:val="28"/>
        </w:rPr>
        <w:t xml:space="preserve"> Сал, </w:t>
      </w:r>
      <w:proofErr w:type="spellStart"/>
      <w:r w:rsidRPr="00A42CE2">
        <w:rPr>
          <w:rFonts w:ascii="Times New Roman" w:hAnsi="Times New Roman"/>
          <w:sz w:val="24"/>
          <w:szCs w:val="28"/>
        </w:rPr>
        <w:t>Ульгинский</w:t>
      </w:r>
      <w:proofErr w:type="spellEnd"/>
      <w:r w:rsidRPr="00A42CE2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A42CE2">
        <w:rPr>
          <w:rFonts w:ascii="Times New Roman" w:hAnsi="Times New Roman"/>
          <w:sz w:val="24"/>
          <w:szCs w:val="28"/>
        </w:rPr>
        <w:t>с.</w:t>
      </w:r>
      <w:proofErr w:type="gramStart"/>
      <w:r w:rsidRPr="00A42CE2">
        <w:rPr>
          <w:rFonts w:ascii="Times New Roman" w:hAnsi="Times New Roman"/>
          <w:sz w:val="24"/>
          <w:szCs w:val="28"/>
        </w:rPr>
        <w:t>о</w:t>
      </w:r>
      <w:proofErr w:type="spellEnd"/>
      <w:proofErr w:type="gramEnd"/>
      <w:r w:rsidRPr="00A42CE2">
        <w:rPr>
          <w:rFonts w:ascii="Times New Roman" w:hAnsi="Times New Roman"/>
          <w:sz w:val="24"/>
          <w:szCs w:val="28"/>
        </w:rPr>
        <w:t xml:space="preserve">., с. </w:t>
      </w:r>
      <w:proofErr w:type="spellStart"/>
      <w:r w:rsidRPr="00A42CE2">
        <w:rPr>
          <w:rFonts w:ascii="Times New Roman" w:hAnsi="Times New Roman"/>
          <w:sz w:val="24"/>
          <w:szCs w:val="28"/>
        </w:rPr>
        <w:t>Ульги</w:t>
      </w:r>
      <w:proofErr w:type="spellEnd"/>
      <w:r w:rsidRPr="00A42CE2">
        <w:rPr>
          <w:rFonts w:ascii="Times New Roman" w:hAnsi="Times New Roman"/>
          <w:sz w:val="24"/>
          <w:szCs w:val="28"/>
        </w:rPr>
        <w:t>, ул. Джамбула, уч. 33.</w:t>
      </w:r>
    </w:p>
    <w:p w:rsidR="00265A48" w:rsidRPr="00A42CE2" w:rsidRDefault="00265A48" w:rsidP="00265A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A42CE2">
        <w:rPr>
          <w:rFonts w:ascii="Times New Roman" w:hAnsi="Times New Roman"/>
          <w:sz w:val="24"/>
          <w:szCs w:val="28"/>
        </w:rPr>
        <w:t xml:space="preserve">Основной  вид деятельности  –  выращивание кур-несушек.  </w:t>
      </w:r>
    </w:p>
    <w:p w:rsidR="00265A48" w:rsidRPr="00A42CE2" w:rsidRDefault="00265A48" w:rsidP="00265A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A42CE2">
        <w:rPr>
          <w:rFonts w:ascii="Times New Roman" w:hAnsi="Times New Roman"/>
          <w:sz w:val="24"/>
          <w:szCs w:val="28"/>
        </w:rPr>
        <w:t xml:space="preserve">Объект является проектируемым. Целевое назначение участка, на котором </w:t>
      </w:r>
      <w:proofErr w:type="spellStart"/>
      <w:proofErr w:type="gramStart"/>
      <w:r w:rsidRPr="00A42CE2">
        <w:rPr>
          <w:rFonts w:ascii="Times New Roman" w:hAnsi="Times New Roman"/>
          <w:sz w:val="24"/>
          <w:szCs w:val="28"/>
        </w:rPr>
        <w:t>располага-ется</w:t>
      </w:r>
      <w:proofErr w:type="spellEnd"/>
      <w:proofErr w:type="gramEnd"/>
      <w:r w:rsidRPr="00A42CE2">
        <w:rPr>
          <w:rFonts w:ascii="Times New Roman" w:hAnsi="Times New Roman"/>
          <w:sz w:val="24"/>
          <w:szCs w:val="28"/>
        </w:rPr>
        <w:t xml:space="preserve"> предприятие – размещение птицефабрики.</w:t>
      </w:r>
    </w:p>
    <w:p w:rsidR="00265A48" w:rsidRPr="00A42CE2" w:rsidRDefault="00265A48" w:rsidP="00265A4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A42CE2">
        <w:rPr>
          <w:rFonts w:ascii="Times New Roman" w:hAnsi="Times New Roman"/>
          <w:sz w:val="24"/>
          <w:szCs w:val="28"/>
        </w:rPr>
        <w:t xml:space="preserve">Объект находится в административной границе села </w:t>
      </w:r>
      <w:proofErr w:type="spellStart"/>
      <w:r w:rsidRPr="00A42CE2">
        <w:rPr>
          <w:rFonts w:ascii="Times New Roman" w:hAnsi="Times New Roman"/>
          <w:sz w:val="24"/>
          <w:szCs w:val="28"/>
        </w:rPr>
        <w:t>Ульги</w:t>
      </w:r>
      <w:proofErr w:type="spellEnd"/>
      <w:r w:rsidRPr="00A42CE2">
        <w:rPr>
          <w:rFonts w:ascii="Times New Roman" w:hAnsi="Times New Roman"/>
          <w:sz w:val="24"/>
          <w:szCs w:val="28"/>
        </w:rPr>
        <w:t xml:space="preserve">, земельный участок не </w:t>
      </w:r>
      <w:proofErr w:type="spellStart"/>
      <w:proofErr w:type="gramStart"/>
      <w:r w:rsidRPr="00A42CE2">
        <w:rPr>
          <w:rFonts w:ascii="Times New Roman" w:hAnsi="Times New Roman"/>
          <w:sz w:val="24"/>
          <w:szCs w:val="28"/>
        </w:rPr>
        <w:t>по-падает</w:t>
      </w:r>
      <w:proofErr w:type="spellEnd"/>
      <w:proofErr w:type="gramEnd"/>
      <w:r w:rsidRPr="00A42CE2">
        <w:rPr>
          <w:rFonts w:ascii="Times New Roman" w:hAnsi="Times New Roman"/>
          <w:sz w:val="24"/>
          <w:szCs w:val="28"/>
        </w:rPr>
        <w:t xml:space="preserve"> в санитарно-защитные зоны санитарно-неблагополучного по сибирской язве пункта и почвенных очагов сибирской язвы.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02FA1">
        <w:rPr>
          <w:rFonts w:ascii="Times New Roman" w:hAnsi="Times New Roman"/>
          <w:b/>
          <w:bCs/>
          <w:sz w:val="24"/>
          <w:szCs w:val="24"/>
        </w:rPr>
        <w:t>Описание затрагиваемой территории с указанием численности ее населения,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FA1">
        <w:rPr>
          <w:rFonts w:ascii="Times New Roman" w:hAnsi="Times New Roman"/>
          <w:b/>
          <w:bCs/>
          <w:sz w:val="24"/>
          <w:szCs w:val="24"/>
        </w:rPr>
        <w:t>участков, на которых могут быть обнаружены выбросы, сбросы и иные негативные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FA1">
        <w:rPr>
          <w:rFonts w:ascii="Times New Roman" w:hAnsi="Times New Roman"/>
          <w:b/>
          <w:bCs/>
          <w:sz w:val="24"/>
          <w:szCs w:val="24"/>
        </w:rPr>
        <w:t>воздействия намечаемой деятельности на окружающую среду, с учетом 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FA1">
        <w:rPr>
          <w:rFonts w:ascii="Times New Roman" w:hAnsi="Times New Roman"/>
          <w:b/>
          <w:bCs/>
          <w:sz w:val="24"/>
          <w:szCs w:val="24"/>
        </w:rPr>
        <w:t>характеристик и способности переноса в окружающую среду; участков извлечения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FA1">
        <w:rPr>
          <w:rFonts w:ascii="Times New Roman" w:hAnsi="Times New Roman"/>
          <w:b/>
          <w:bCs/>
          <w:sz w:val="24"/>
          <w:szCs w:val="24"/>
        </w:rPr>
        <w:t>природных ресурсов и захоронения отходов.</w:t>
      </w:r>
    </w:p>
    <w:p w:rsidR="00265A48" w:rsidRDefault="00265A48" w:rsidP="00265A48">
      <w:pPr>
        <w:widowControl w:val="0"/>
        <w:numPr>
          <w:ilvl w:val="1"/>
          <w:numId w:val="0"/>
        </w:numPr>
        <w:tabs>
          <w:tab w:val="left" w:pos="993"/>
          <w:tab w:val="num" w:pos="1430"/>
        </w:tabs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2862">
        <w:rPr>
          <w:rFonts w:ascii="Times New Roman" w:hAnsi="Times New Roman"/>
          <w:sz w:val="24"/>
          <w:szCs w:val="24"/>
        </w:rPr>
        <w:t xml:space="preserve">Ближайший  поверхностный  водный объект  –  озеро </w:t>
      </w:r>
      <w:proofErr w:type="spellStart"/>
      <w:r w:rsidRPr="002C2862">
        <w:rPr>
          <w:rFonts w:ascii="Times New Roman" w:hAnsi="Times New Roman"/>
          <w:sz w:val="24"/>
          <w:szCs w:val="24"/>
        </w:rPr>
        <w:t>Жукей</w:t>
      </w:r>
      <w:proofErr w:type="spellEnd"/>
      <w:r w:rsidRPr="002C2862">
        <w:rPr>
          <w:rFonts w:ascii="Times New Roman" w:hAnsi="Times New Roman"/>
          <w:sz w:val="24"/>
          <w:szCs w:val="24"/>
        </w:rPr>
        <w:t xml:space="preserve">,  </w:t>
      </w:r>
      <w:proofErr w:type="gramStart"/>
      <w:r w:rsidRPr="002C2862">
        <w:rPr>
          <w:rFonts w:ascii="Times New Roman" w:hAnsi="Times New Roman"/>
          <w:sz w:val="24"/>
          <w:szCs w:val="24"/>
        </w:rPr>
        <w:t>расположена</w:t>
      </w:r>
      <w:proofErr w:type="gramEnd"/>
      <w:r w:rsidRPr="002C2862">
        <w:rPr>
          <w:rFonts w:ascii="Times New Roman" w:hAnsi="Times New Roman"/>
          <w:sz w:val="24"/>
          <w:szCs w:val="24"/>
        </w:rPr>
        <w:t xml:space="preserve"> в северо-западном направлении  от  предприятия  на  расстоянии более 7 километров.  Значительное  удаление  от  открытых водных  объектов  позволяет  сделать  вывод,  что  непосредственное  влияние  на поверхностные воды исключается. Птицефабрика не попадает в </w:t>
      </w:r>
      <w:proofErr w:type="spellStart"/>
      <w:r w:rsidRPr="002C2862">
        <w:rPr>
          <w:rFonts w:ascii="Times New Roman" w:hAnsi="Times New Roman"/>
          <w:sz w:val="24"/>
          <w:szCs w:val="24"/>
        </w:rPr>
        <w:t>водоохранные</w:t>
      </w:r>
      <w:proofErr w:type="spellEnd"/>
      <w:r w:rsidRPr="002C2862">
        <w:rPr>
          <w:rFonts w:ascii="Times New Roman" w:hAnsi="Times New Roman"/>
          <w:sz w:val="24"/>
          <w:szCs w:val="24"/>
        </w:rPr>
        <w:t xml:space="preserve"> зоны и полосы водных объектов.</w:t>
      </w:r>
    </w:p>
    <w:p w:rsidR="00265A48" w:rsidRPr="00F41D80" w:rsidRDefault="00265A48" w:rsidP="00265A48">
      <w:pPr>
        <w:widowControl w:val="0"/>
        <w:numPr>
          <w:ilvl w:val="1"/>
          <w:numId w:val="0"/>
        </w:numPr>
        <w:tabs>
          <w:tab w:val="left" w:pos="993"/>
          <w:tab w:val="num" w:pos="1430"/>
        </w:tabs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FA1">
        <w:rPr>
          <w:rFonts w:ascii="Times New Roman" w:eastAsia="TimesNewRoman" w:hAnsi="Times New Roman"/>
          <w:sz w:val="24"/>
          <w:szCs w:val="24"/>
        </w:rPr>
        <w:t>В период эксплуатации объекта выбросы в атмосферу будут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D02FA1">
        <w:rPr>
          <w:rFonts w:ascii="Times New Roman" w:eastAsia="TimesNewRoman" w:hAnsi="Times New Roman"/>
          <w:sz w:val="24"/>
          <w:szCs w:val="24"/>
        </w:rPr>
        <w:t xml:space="preserve">осуществляться от </w:t>
      </w:r>
      <w:r>
        <w:rPr>
          <w:rFonts w:ascii="Times New Roman" w:eastAsia="TimesNewRoman" w:hAnsi="Times New Roman"/>
          <w:sz w:val="24"/>
          <w:szCs w:val="24"/>
        </w:rPr>
        <w:t>содержания птиц</w:t>
      </w:r>
      <w:r>
        <w:rPr>
          <w:rFonts w:ascii="Times New Roman" w:hAnsi="Times New Roman"/>
          <w:sz w:val="24"/>
          <w:szCs w:val="24"/>
        </w:rPr>
        <w:t>.</w:t>
      </w:r>
    </w:p>
    <w:p w:rsidR="00265A48" w:rsidRPr="00F41D80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>По масштабам распространения загрязнения атмосферного воздуха выбросы 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 xml:space="preserve">период строительства и эксплуатации </w:t>
      </w:r>
      <w:r>
        <w:rPr>
          <w:rFonts w:ascii="Times New Roman" w:eastAsia="TimesNewRoman" w:hAnsi="Times New Roman"/>
          <w:sz w:val="24"/>
          <w:szCs w:val="24"/>
        </w:rPr>
        <w:t>установок</w:t>
      </w:r>
      <w:r w:rsidRPr="00F41D80">
        <w:rPr>
          <w:rFonts w:ascii="Times New Roman" w:eastAsia="TimesNewRoman" w:hAnsi="Times New Roman"/>
          <w:sz w:val="24"/>
          <w:szCs w:val="24"/>
        </w:rPr>
        <w:t xml:space="preserve"> относятся к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 xml:space="preserve">локальному типу загрязнения. Интенсивность воздействия на </w:t>
      </w:r>
      <w:proofErr w:type="gramStart"/>
      <w:r w:rsidRPr="00F41D80">
        <w:rPr>
          <w:rFonts w:ascii="Times New Roman" w:eastAsia="TimesNewRoman" w:hAnsi="Times New Roman"/>
          <w:sz w:val="24"/>
          <w:szCs w:val="24"/>
        </w:rPr>
        <w:t>атмосферный</w:t>
      </w:r>
      <w:proofErr w:type="gramEnd"/>
      <w:r w:rsidRPr="00F41D80">
        <w:rPr>
          <w:rFonts w:ascii="Times New Roman" w:eastAsia="TimesNewRoman" w:hAnsi="Times New Roman"/>
          <w:sz w:val="24"/>
          <w:szCs w:val="24"/>
        </w:rPr>
        <w:t xml:space="preserve"> </w:t>
      </w:r>
      <w:r>
        <w:rPr>
          <w:rFonts w:ascii="Times New Roman" w:eastAsia="TimesNewRoman" w:hAnsi="Times New Roman"/>
          <w:sz w:val="24"/>
          <w:szCs w:val="24"/>
        </w:rPr>
        <w:t xml:space="preserve">воздуха </w:t>
      </w:r>
      <w:r w:rsidRPr="00F41D80">
        <w:rPr>
          <w:rFonts w:ascii="Times New Roman" w:eastAsia="TimesNewRoman" w:hAnsi="Times New Roman"/>
          <w:sz w:val="24"/>
          <w:szCs w:val="24"/>
        </w:rPr>
        <w:t>находится в пределах допустимых норм, изменения природной среды не выходят за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существующие пределы естественной природной изменчивости.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>Проектируемый объект не предполагает забор воды из поверхностных водных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источников и сбросов непосредственно в поверхностные и подземные водные объекты,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поэтому прямого воздействия на водные ресурсы не оказывает. Также намечаемая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деятельность не предполагает загрязнение токсичными компонентами подземных вод.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proofErr w:type="spellStart"/>
      <w:r w:rsidRPr="00F41D80">
        <w:rPr>
          <w:rFonts w:ascii="Times New Roman" w:eastAsia="TimesNewRoman" w:hAnsi="Times New Roman"/>
          <w:sz w:val="24"/>
          <w:szCs w:val="24"/>
        </w:rPr>
        <w:t>Предполагемые</w:t>
      </w:r>
      <w:proofErr w:type="spellEnd"/>
      <w:r w:rsidRPr="00F41D80">
        <w:rPr>
          <w:rFonts w:ascii="Times New Roman" w:eastAsia="TimesNewRoman" w:hAnsi="Times New Roman"/>
          <w:sz w:val="24"/>
          <w:szCs w:val="24"/>
        </w:rPr>
        <w:t xml:space="preserve"> к образованию в результате строительных работ отходы (твердо-бытовые отходы, огарки сварочных электродов) будут накапливаться 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специально отведенных местах и по мере накопления будут передаваться для дальнейшей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утилизации, переработки или захоронения сторонним организациям (специализированные предприятия по переработке вторичного сырья и т.п.)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proofErr w:type="gramStart"/>
      <w:r w:rsidRPr="00F41D80">
        <w:rPr>
          <w:rFonts w:ascii="Times New Roman" w:eastAsia="TimesNewRoman" w:hAnsi="Times New Roman"/>
          <w:sz w:val="24"/>
          <w:szCs w:val="24"/>
        </w:rPr>
        <w:t>согласно договоров</w:t>
      </w:r>
      <w:proofErr w:type="gramEnd"/>
      <w:r w:rsidRPr="00F41D80">
        <w:rPr>
          <w:rFonts w:ascii="Times New Roman" w:eastAsia="TimesNewRoman" w:hAnsi="Times New Roman"/>
          <w:sz w:val="24"/>
          <w:szCs w:val="24"/>
        </w:rPr>
        <w:t>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hAnsi="Times New Roman"/>
          <w:b/>
          <w:bCs/>
          <w:sz w:val="24"/>
          <w:szCs w:val="24"/>
        </w:rPr>
        <w:t>Наименование инициатора намечаемой деятельности, его контактные данные.</w:t>
      </w:r>
    </w:p>
    <w:p w:rsidR="00265A48" w:rsidRPr="002C2862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2862">
        <w:rPr>
          <w:rFonts w:ascii="Times New Roman" w:hAnsi="Times New Roman"/>
          <w:b/>
          <w:sz w:val="24"/>
          <w:szCs w:val="24"/>
        </w:rPr>
        <w:t>ТОО «</w:t>
      </w:r>
      <w:proofErr w:type="spellStart"/>
      <w:r w:rsidRPr="002C2862">
        <w:rPr>
          <w:rFonts w:ascii="Times New Roman" w:hAnsi="Times New Roman"/>
          <w:b/>
          <w:sz w:val="24"/>
          <w:szCs w:val="24"/>
        </w:rPr>
        <w:t>Казге</w:t>
      </w:r>
      <w:proofErr w:type="gramStart"/>
      <w:r w:rsidRPr="002C2862">
        <w:rPr>
          <w:rFonts w:ascii="Times New Roman" w:hAnsi="Times New Roman"/>
          <w:b/>
          <w:sz w:val="24"/>
          <w:szCs w:val="24"/>
        </w:rPr>
        <w:t>р-</w:t>
      </w:r>
      <w:proofErr w:type="gramEnd"/>
      <w:r w:rsidRPr="002C2862">
        <w:rPr>
          <w:rFonts w:ascii="Times New Roman" w:hAnsi="Times New Roman"/>
          <w:b/>
          <w:sz w:val="24"/>
          <w:szCs w:val="24"/>
        </w:rPr>
        <w:t>Құс</w:t>
      </w:r>
      <w:proofErr w:type="spellEnd"/>
      <w:r w:rsidRPr="002C2862">
        <w:rPr>
          <w:rFonts w:ascii="Times New Roman" w:hAnsi="Times New Roman"/>
          <w:b/>
          <w:sz w:val="24"/>
          <w:szCs w:val="24"/>
        </w:rPr>
        <w:t>»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C2862">
        <w:rPr>
          <w:rFonts w:ascii="Times New Roman" w:hAnsi="Times New Roman"/>
          <w:sz w:val="24"/>
          <w:szCs w:val="24"/>
        </w:rPr>
        <w:t xml:space="preserve">Юридический адрес Заказчика: 020700, Акмолинская область, район </w:t>
      </w:r>
      <w:proofErr w:type="spellStart"/>
      <w:r w:rsidRPr="002C2862">
        <w:rPr>
          <w:rFonts w:ascii="Times New Roman" w:hAnsi="Times New Roman"/>
          <w:sz w:val="24"/>
          <w:szCs w:val="24"/>
        </w:rPr>
        <w:t>Биржан</w:t>
      </w:r>
      <w:proofErr w:type="spellEnd"/>
      <w:r w:rsidRPr="002C2862">
        <w:rPr>
          <w:rFonts w:ascii="Times New Roman" w:hAnsi="Times New Roman"/>
          <w:sz w:val="24"/>
          <w:szCs w:val="24"/>
        </w:rPr>
        <w:t xml:space="preserve"> Сал, город Степняк, ул. </w:t>
      </w:r>
      <w:proofErr w:type="spellStart"/>
      <w:r w:rsidRPr="002C2862">
        <w:rPr>
          <w:rFonts w:ascii="Times New Roman" w:hAnsi="Times New Roman"/>
          <w:sz w:val="24"/>
          <w:szCs w:val="24"/>
        </w:rPr>
        <w:t>Еркеша</w:t>
      </w:r>
      <w:proofErr w:type="spellEnd"/>
      <w:r w:rsidRPr="002C286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C2862">
        <w:rPr>
          <w:rFonts w:ascii="Times New Roman" w:hAnsi="Times New Roman"/>
          <w:sz w:val="24"/>
          <w:szCs w:val="24"/>
        </w:rPr>
        <w:t>Ибраги-ма</w:t>
      </w:r>
      <w:proofErr w:type="spellEnd"/>
      <w:proofErr w:type="gramEnd"/>
      <w:r w:rsidRPr="002C28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2862">
        <w:rPr>
          <w:rFonts w:ascii="Times New Roman" w:hAnsi="Times New Roman"/>
          <w:sz w:val="24"/>
          <w:szCs w:val="24"/>
        </w:rPr>
        <w:t>зд</w:t>
      </w:r>
      <w:proofErr w:type="spellEnd"/>
      <w:r w:rsidRPr="002C2862">
        <w:rPr>
          <w:rFonts w:ascii="Times New Roman" w:hAnsi="Times New Roman"/>
          <w:sz w:val="24"/>
          <w:szCs w:val="24"/>
        </w:rPr>
        <w:t>. 16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1D80">
        <w:rPr>
          <w:rFonts w:ascii="Times New Roman" w:hAnsi="Times New Roman"/>
          <w:b/>
          <w:bCs/>
          <w:sz w:val="24"/>
          <w:szCs w:val="24"/>
        </w:rPr>
        <w:lastRenderedPageBreak/>
        <w:t>Краткое описание намечаемой деятельности.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2862">
        <w:rPr>
          <w:rFonts w:ascii="Times New Roman" w:hAnsi="Times New Roman"/>
          <w:sz w:val="24"/>
          <w:szCs w:val="24"/>
          <w:lang w:eastAsia="en-US"/>
        </w:rPr>
        <w:t xml:space="preserve">Производственная программа птичника содержания цыплят включают в себя комплекс  мероприятий,  направленных  на  выращивание  здоровой  птицы  с соблюдением зоотехнических и ветеринарных норм. 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2862">
        <w:rPr>
          <w:rFonts w:ascii="Times New Roman" w:hAnsi="Times New Roman"/>
          <w:sz w:val="24"/>
          <w:szCs w:val="24"/>
          <w:lang w:eastAsia="en-US"/>
        </w:rPr>
        <w:t xml:space="preserve">Мощность предприятия: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2862">
        <w:rPr>
          <w:rFonts w:ascii="Times New Roman" w:hAnsi="Times New Roman"/>
          <w:sz w:val="24"/>
          <w:szCs w:val="24"/>
          <w:lang w:eastAsia="en-US"/>
        </w:rPr>
        <w:t xml:space="preserve">- 420 тысяч цыплят единовременной посадки, </w:t>
      </w:r>
      <w:r w:rsidRPr="002C2862">
        <w:rPr>
          <w:rFonts w:ascii="Times New Roman" w:eastAsia="TimesNewRoman" w:hAnsi="Times New Roman"/>
          <w:sz w:val="24"/>
          <w:szCs w:val="24"/>
        </w:rPr>
        <w:t>каждые 42-45 дней осуществляется новая посадка птенцов. Годовое количество содержания птиц на предприятии составляет 3 780 000 голов.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2862">
        <w:rPr>
          <w:rFonts w:ascii="Times New Roman" w:hAnsi="Times New Roman"/>
          <w:sz w:val="24"/>
          <w:szCs w:val="24"/>
          <w:lang w:eastAsia="en-US"/>
        </w:rPr>
        <w:t xml:space="preserve">Содержание клеточное.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2862">
        <w:rPr>
          <w:rFonts w:ascii="Times New Roman" w:hAnsi="Times New Roman"/>
          <w:sz w:val="24"/>
          <w:szCs w:val="24"/>
          <w:lang w:eastAsia="en-US"/>
        </w:rPr>
        <w:t xml:space="preserve">Штатное расписание в смену: 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2862">
        <w:rPr>
          <w:rFonts w:ascii="Times New Roman" w:hAnsi="Times New Roman"/>
          <w:sz w:val="24"/>
          <w:szCs w:val="24"/>
          <w:lang w:eastAsia="en-US"/>
        </w:rPr>
        <w:t>На период эксплуатации в смену рабочего персонала: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-постоянных 35 человек;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-привлекаемых на момент посадки 80-100 человек.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Режим и сезонность работы: 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Режим работы - 1 смена в сутки по 8 часов, 7 дней в неделю, 365 рабочих дней в году.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Сезонность работы – круглогодично. 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Производственные процессы: 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Подготовка птичника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 Очистка  и  дезинфекция  помещений  (санитарный  разрыв,  обработка  от грызунов и насекомых).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 Установка  и  проверка  оборудования:  системы  отопления,  вентиляции, освещения, поения и кормления.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Настил подстилки (при напольном содержании) или установка клеток (при клеточном).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Прогрев помещения до оптимальной температуры (32–35 °C перед посадкой суточных цыплят).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Прием и посадка цыплят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Прием суточных цыплят (проверка состояния, сортировка).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 Посадка  в  подготовленные  зоны  с  обеспечением  доступа  к  воде  и стартовому корму.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Поддержание микроклимата: температура, влажность, освещенность.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Кормление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Поэтапное кормление в зависимости от возраста: старт, рост, финиш (при бройлерном выращивании).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Использование комбикормов, премиксов, витаминов, </w:t>
      </w:r>
      <w:proofErr w:type="spellStart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>пробиотиков</w:t>
      </w:r>
      <w:proofErr w:type="spellEnd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Регулярная проверка поилок и кормушек на исправность.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Управление микроклиматом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Постоянный контроль температуры, влажности, скорости воздухообмена и уровня аммиака.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Вентиляция: естественная или механическая.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Обогрев и охлаждение в зависимости от сезона.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Ветеринарно-профилактические мероприятия </w:t>
      </w:r>
    </w:p>
    <w:p w:rsidR="00265A48" w:rsidRPr="002C2862" w:rsidRDefault="00265A48" w:rsidP="00265A48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 Вакцинация  (против  </w:t>
      </w:r>
      <w:proofErr w:type="spellStart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>Ньюкаслской</w:t>
      </w:r>
      <w:proofErr w:type="spellEnd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болезни,  </w:t>
      </w:r>
      <w:proofErr w:type="spellStart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>Гамборо</w:t>
      </w:r>
      <w:proofErr w:type="spellEnd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 инфекционного бронхита и др.).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Профилактика и лечение заболеваний.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Биобезопасность (доступ в птичник ограничен, </w:t>
      </w:r>
      <w:proofErr w:type="spellStart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>дезбарьеры</w:t>
      </w:r>
      <w:proofErr w:type="spellEnd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спецодежда).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Учет и контроль продуктивности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- Взвешивание цыплят по графику.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Контроль </w:t>
      </w:r>
      <w:proofErr w:type="spellStart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>поедаемости</w:t>
      </w:r>
      <w:proofErr w:type="spellEnd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корма и потребления воды.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Учет падежа и выбраковки.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Уборка и санитария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Ежедневная очистка помещения от помета.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Смена или добавление подстилки.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Очистка и промывка систем кормления и поения. </w:t>
      </w:r>
    </w:p>
    <w:p w:rsidR="00265A48" w:rsidRPr="002C2862" w:rsidRDefault="00265A48" w:rsidP="00265A48">
      <w:pPr>
        <w:spacing w:after="0" w:line="288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2C286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Вывод из птичника </w:t>
      </w:r>
    </w:p>
    <w:p w:rsidR="00265A48" w:rsidRPr="002C2862" w:rsidRDefault="00265A48" w:rsidP="00265A4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>- При достижении нужного возраста/вес</w:t>
      </w:r>
      <w:proofErr w:type="gramStart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>а–</w:t>
      </w:r>
      <w:proofErr w:type="gramEnd"/>
      <w:r w:rsidRPr="002C286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отлов и транспортировка.</w:t>
      </w:r>
    </w:p>
    <w:p w:rsidR="00265A48" w:rsidRPr="00F41D80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41D80">
        <w:rPr>
          <w:rFonts w:ascii="Times New Roman" w:hAnsi="Times New Roman"/>
          <w:b/>
          <w:bCs/>
          <w:sz w:val="24"/>
          <w:szCs w:val="24"/>
        </w:rPr>
        <w:t>Краткое описание существенных воздействий намечаемой деятельности 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1D80">
        <w:rPr>
          <w:rFonts w:ascii="Times New Roman" w:hAnsi="Times New Roman"/>
          <w:b/>
          <w:bCs/>
          <w:sz w:val="24"/>
          <w:szCs w:val="24"/>
        </w:rPr>
        <w:t>окружающую среду, включая воздействия на следующие природные компоненты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1D80">
        <w:rPr>
          <w:rFonts w:ascii="Times New Roman" w:hAnsi="Times New Roman"/>
          <w:b/>
          <w:bCs/>
          <w:sz w:val="24"/>
          <w:szCs w:val="24"/>
        </w:rPr>
        <w:t>иные объекты.</w:t>
      </w:r>
    </w:p>
    <w:p w:rsidR="00265A48" w:rsidRPr="00F41D80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color w:val="151515"/>
          <w:sz w:val="24"/>
          <w:szCs w:val="24"/>
        </w:rPr>
      </w:pPr>
      <w:r w:rsidRPr="00F41D80">
        <w:rPr>
          <w:rFonts w:ascii="Times New Roman" w:eastAsia="TimesNewRoman" w:hAnsi="Times New Roman"/>
          <w:color w:val="151515"/>
          <w:sz w:val="24"/>
          <w:szCs w:val="24"/>
        </w:rPr>
        <w:t>Воздействие проектируемого объекта на здоровье населения находится на низком</w:t>
      </w:r>
      <w:r>
        <w:rPr>
          <w:rFonts w:ascii="Times New Roman" w:eastAsia="TimesNewRoman" w:hAnsi="Times New Roman"/>
          <w:color w:val="151515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color w:val="151515"/>
          <w:sz w:val="24"/>
          <w:szCs w:val="24"/>
        </w:rPr>
        <w:t>уровне в связи со значительным удалением ближайших населенных пунктов от</w:t>
      </w:r>
      <w:r>
        <w:rPr>
          <w:rFonts w:ascii="Times New Roman" w:eastAsia="TimesNewRoman" w:hAnsi="Times New Roman"/>
          <w:color w:val="151515"/>
          <w:sz w:val="24"/>
          <w:szCs w:val="24"/>
        </w:rPr>
        <w:t xml:space="preserve"> </w:t>
      </w:r>
      <w:proofErr w:type="spellStart"/>
      <w:r w:rsidRPr="00F41D80">
        <w:rPr>
          <w:rFonts w:ascii="Times New Roman" w:eastAsia="TimesNewRoman" w:hAnsi="Times New Roman"/>
          <w:color w:val="151515"/>
          <w:sz w:val="24"/>
          <w:szCs w:val="24"/>
        </w:rPr>
        <w:t>промплощадки</w:t>
      </w:r>
      <w:proofErr w:type="spellEnd"/>
      <w:r w:rsidRPr="00F41D80">
        <w:rPr>
          <w:rFonts w:ascii="Times New Roman" w:eastAsia="TimesNewRoman" w:hAnsi="Times New Roman"/>
          <w:color w:val="151515"/>
          <w:sz w:val="24"/>
          <w:szCs w:val="24"/>
        </w:rPr>
        <w:t xml:space="preserve"> намечаемой деятельности. Прогноз социально-экономических последствий</w:t>
      </w:r>
      <w:r>
        <w:rPr>
          <w:rFonts w:ascii="Times New Roman" w:eastAsia="TimesNewRoman" w:hAnsi="Times New Roman"/>
          <w:color w:val="151515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color w:val="151515"/>
          <w:sz w:val="24"/>
          <w:szCs w:val="24"/>
        </w:rPr>
        <w:t>от деятельности предприятия – благоприятный.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color w:val="000000"/>
          <w:sz w:val="24"/>
          <w:szCs w:val="24"/>
        </w:rPr>
      </w:pPr>
      <w:r w:rsidRPr="00F41D80">
        <w:rPr>
          <w:rFonts w:ascii="Times New Roman" w:eastAsia="TimesNewRoman" w:hAnsi="Times New Roman"/>
          <w:color w:val="000000"/>
          <w:sz w:val="24"/>
          <w:szCs w:val="24"/>
        </w:rPr>
        <w:t>Рассматриваемая территория находится вне земель государственного лесного фонда и</w:t>
      </w:r>
      <w:r>
        <w:rPr>
          <w:rFonts w:ascii="Times New Roman" w:eastAsia="TimesNewRoman" w:hAnsi="Times New Roman"/>
          <w:color w:val="000000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color w:val="000000"/>
          <w:sz w:val="24"/>
          <w:szCs w:val="24"/>
        </w:rPr>
        <w:t>особо охраняемых природных территорий Республики Казахстан. Животные и</w:t>
      </w:r>
      <w:r>
        <w:rPr>
          <w:rFonts w:ascii="Times New Roman" w:eastAsia="TimesNewRoman" w:hAnsi="Times New Roman"/>
          <w:color w:val="000000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color w:val="000000"/>
          <w:sz w:val="24"/>
          <w:szCs w:val="24"/>
        </w:rPr>
        <w:t>растительность, занесенные в Красную книгу РК на рассматриваемой территории</w:t>
      </w:r>
      <w:r>
        <w:rPr>
          <w:rFonts w:ascii="Times New Roman" w:eastAsia="TimesNewRoman" w:hAnsi="Times New Roman"/>
          <w:color w:val="000000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color w:val="000000"/>
          <w:sz w:val="24"/>
          <w:szCs w:val="24"/>
        </w:rPr>
        <w:t>отсутствуют. В целом воздействие намечаемой деятельности на природное состояние</w:t>
      </w:r>
      <w:r>
        <w:rPr>
          <w:rFonts w:ascii="Times New Roman" w:eastAsia="TimesNewRoman" w:hAnsi="Times New Roman"/>
          <w:color w:val="000000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color w:val="000000"/>
          <w:sz w:val="24"/>
          <w:szCs w:val="24"/>
        </w:rPr>
        <w:t>растительного и животного мира оценено как незначительное и не приведет к</w:t>
      </w:r>
      <w:r>
        <w:rPr>
          <w:rFonts w:ascii="Times New Roman" w:eastAsia="TimesNewRoman" w:hAnsi="Times New Roman"/>
          <w:color w:val="000000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color w:val="000000"/>
          <w:sz w:val="24"/>
          <w:szCs w:val="24"/>
        </w:rPr>
        <w:t>необратимым последствиям.</w:t>
      </w:r>
    </w:p>
    <w:p w:rsidR="00265A48" w:rsidRPr="00F41D80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>При реализации намечаемой деятельности значительного воздействия на почво-грунты и земельные ресурсы не прогнозируется. Воздействие носит допустимый характер.</w:t>
      </w:r>
    </w:p>
    <w:p w:rsidR="00265A48" w:rsidRPr="00F41D80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>Проектируемый объект не предполагает забор воды из поверхностных водных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источников и сбросов непосредственно в поверхностные и подземные водные объекты,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поэтому прямого воздействия на водные ресурсы не оказывает.</w:t>
      </w:r>
    </w:p>
    <w:p w:rsidR="00265A48" w:rsidRPr="00F41D80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>Интенсивность воздействия на атмосферный воздух находится в пределах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допустимых норм, изменения природной среды не выходят за существующие пределы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естественной природной изменчивости.</w:t>
      </w:r>
    </w:p>
    <w:p w:rsidR="00265A48" w:rsidRPr="00F41D80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>Проектируемый объект располагается на действующей промышленной площадке со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сложившейся, устойчивой системой социально-экономических отношений, поэтому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реализация намечаемой деятельности не приведет к изменению социально-экономических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систем, соответственно сопротивляемость к изменению социально-экономической системы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можно считать высокой.</w:t>
      </w:r>
    </w:p>
    <w:p w:rsidR="00265A48" w:rsidRPr="00F41D80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>Природные зоны, памятники истории и культуры, входящие в список охраняемых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государством объектов на рассматриваемой территории отсутствуют.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 xml:space="preserve">При реализации намечаемой </w:t>
      </w:r>
      <w:proofErr w:type="gramStart"/>
      <w:r w:rsidRPr="00F41D80">
        <w:rPr>
          <w:rFonts w:ascii="Times New Roman" w:eastAsia="TimesNewRoman" w:hAnsi="Times New Roman"/>
          <w:sz w:val="24"/>
          <w:szCs w:val="24"/>
        </w:rPr>
        <w:t>деятельности нарушения взаимодействия компонентов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природной среды</w:t>
      </w:r>
      <w:proofErr w:type="gramEnd"/>
      <w:r w:rsidRPr="00F41D80">
        <w:rPr>
          <w:rFonts w:ascii="Times New Roman" w:eastAsia="TimesNewRoman" w:hAnsi="Times New Roman"/>
          <w:sz w:val="24"/>
          <w:szCs w:val="24"/>
        </w:rPr>
        <w:t xml:space="preserve"> не предполагается.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41D80">
        <w:rPr>
          <w:rFonts w:ascii="Times New Roman" w:hAnsi="Times New Roman"/>
          <w:b/>
          <w:bCs/>
          <w:sz w:val="24"/>
          <w:szCs w:val="24"/>
        </w:rPr>
        <w:t>Информация о предельных количественных и качественных показателях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1D80">
        <w:rPr>
          <w:rFonts w:ascii="Times New Roman" w:hAnsi="Times New Roman"/>
          <w:b/>
          <w:bCs/>
          <w:sz w:val="24"/>
          <w:szCs w:val="24"/>
        </w:rPr>
        <w:t xml:space="preserve">эмиссий, физических воздействий на окружающую среду, предельном </w:t>
      </w:r>
      <w:r w:rsidRPr="00B50052">
        <w:rPr>
          <w:rFonts w:ascii="Times New Roman" w:hAnsi="Times New Roman"/>
          <w:b/>
          <w:bCs/>
          <w:sz w:val="24"/>
          <w:szCs w:val="24"/>
        </w:rPr>
        <w:t>количестве накопления отходов, а также их захоронения, если оно планируется в рамках намечаемой деятельности.</w:t>
      </w:r>
    </w:p>
    <w:p w:rsidR="00265A48" w:rsidRPr="00A42CE2" w:rsidRDefault="00265A48" w:rsidP="00265A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CE2">
        <w:rPr>
          <w:rFonts w:ascii="Times New Roman" w:hAnsi="Times New Roman"/>
          <w:sz w:val="24"/>
          <w:szCs w:val="24"/>
        </w:rPr>
        <w:t xml:space="preserve">На территории площадки на период </w:t>
      </w:r>
      <w:r w:rsidRPr="00A42CE2">
        <w:rPr>
          <w:rFonts w:ascii="Times New Roman" w:hAnsi="Times New Roman"/>
          <w:color w:val="000000"/>
          <w:sz w:val="24"/>
          <w:szCs w:val="24"/>
        </w:rPr>
        <w:t>строительно-монтажных работ</w:t>
      </w:r>
      <w:r w:rsidRPr="00A42CE2">
        <w:rPr>
          <w:rFonts w:ascii="Times New Roman" w:hAnsi="Times New Roman"/>
          <w:sz w:val="24"/>
          <w:szCs w:val="24"/>
        </w:rPr>
        <w:t xml:space="preserve"> имеется 16 неорганизованных источников выброса загрязняющих веществ в атмосферу. </w:t>
      </w:r>
    </w:p>
    <w:p w:rsidR="00265A48" w:rsidRPr="00A42CE2" w:rsidRDefault="00265A48" w:rsidP="00265A4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MO"/>
        </w:rPr>
      </w:pPr>
      <w:r w:rsidRPr="00A42CE2">
        <w:rPr>
          <w:rFonts w:ascii="Times New Roman" w:hAnsi="Times New Roman"/>
          <w:color w:val="000000"/>
          <w:sz w:val="24"/>
          <w:szCs w:val="24"/>
        </w:rPr>
        <w:lastRenderedPageBreak/>
        <w:t xml:space="preserve">В выбросах </w:t>
      </w:r>
      <w:r w:rsidRPr="00A42CE2">
        <w:rPr>
          <w:rFonts w:ascii="Times New Roman" w:hAnsi="Times New Roman"/>
          <w:sz w:val="24"/>
          <w:szCs w:val="24"/>
        </w:rPr>
        <w:t>в атмосферу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на период строительно-монтажных работ содержится 20 загрязняющих веществ: </w:t>
      </w:r>
      <w:r w:rsidRPr="00A42CE2">
        <w:rPr>
          <w:rFonts w:ascii="Times New Roman" w:hAnsi="Times New Roman"/>
          <w:sz w:val="24"/>
          <w:szCs w:val="24"/>
        </w:rPr>
        <w:t>железа оксид, марганец и его соединения,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олово оксид, свинец и его неорганические соединения, </w:t>
      </w:r>
      <w:r w:rsidRPr="00A42CE2">
        <w:rPr>
          <w:rFonts w:ascii="Times New Roman" w:hAnsi="Times New Roman"/>
          <w:sz w:val="24"/>
          <w:szCs w:val="24"/>
        </w:rPr>
        <w:t xml:space="preserve">хром, азота диоксид, азота оксид, </w:t>
      </w:r>
      <w:r>
        <w:rPr>
          <w:rFonts w:ascii="Times New Roman" w:hAnsi="Times New Roman"/>
          <w:sz w:val="24"/>
          <w:szCs w:val="24"/>
        </w:rPr>
        <w:t>углерод оксид</w:t>
      </w:r>
      <w:r w:rsidRPr="00A42CE2">
        <w:rPr>
          <w:rFonts w:ascii="Times New Roman" w:hAnsi="Times New Roman"/>
          <w:sz w:val="24"/>
          <w:szCs w:val="24"/>
        </w:rPr>
        <w:t>, фтористые газообразные соединения, фториды неорганические п</w:t>
      </w:r>
      <w:r>
        <w:rPr>
          <w:rFonts w:ascii="Times New Roman" w:hAnsi="Times New Roman"/>
          <w:sz w:val="24"/>
          <w:szCs w:val="24"/>
        </w:rPr>
        <w:t xml:space="preserve">лохо растворимые, </w:t>
      </w:r>
      <w:proofErr w:type="spellStart"/>
      <w:r>
        <w:rPr>
          <w:rFonts w:ascii="Times New Roman" w:hAnsi="Times New Roman"/>
          <w:sz w:val="24"/>
          <w:szCs w:val="24"/>
        </w:rPr>
        <w:t>диметилбензол</w:t>
      </w:r>
      <w:proofErr w:type="spellEnd"/>
      <w:r w:rsidRPr="00A42CE2">
        <w:rPr>
          <w:rFonts w:ascii="Times New Roman" w:hAnsi="Times New Roman"/>
          <w:sz w:val="24"/>
          <w:szCs w:val="24"/>
        </w:rPr>
        <w:t xml:space="preserve">, метилбензол, </w:t>
      </w:r>
      <w:proofErr w:type="spellStart"/>
      <w:r w:rsidRPr="00A42CE2">
        <w:rPr>
          <w:rFonts w:ascii="Times New Roman" w:hAnsi="Times New Roman"/>
          <w:sz w:val="24"/>
          <w:szCs w:val="24"/>
        </w:rPr>
        <w:t>хлорэтилен</w:t>
      </w:r>
      <w:proofErr w:type="spellEnd"/>
      <w:r w:rsidRPr="00A42C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sz w:val="24"/>
          <w:szCs w:val="24"/>
        </w:rPr>
        <w:t>бутилацетат</w:t>
      </w:r>
      <w:proofErr w:type="spellEnd"/>
      <w:r w:rsidRPr="00A42CE2">
        <w:rPr>
          <w:rFonts w:ascii="Times New Roman" w:hAnsi="Times New Roman"/>
          <w:sz w:val="24"/>
          <w:szCs w:val="24"/>
        </w:rPr>
        <w:t>, пропан-2-он,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циклогексанон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A42CE2">
        <w:rPr>
          <w:rFonts w:ascii="Times New Roman" w:hAnsi="Times New Roman"/>
          <w:color w:val="000000"/>
          <w:sz w:val="24"/>
          <w:szCs w:val="24"/>
        </w:rPr>
        <w:t xml:space="preserve">сольвент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нафта</w:t>
      </w:r>
      <w:proofErr w:type="spellEnd"/>
      <w:proofErr w:type="gram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sz w:val="24"/>
          <w:szCs w:val="24"/>
        </w:rPr>
        <w:t>уайт</w:t>
      </w:r>
      <w:proofErr w:type="spellEnd"/>
      <w:r w:rsidRPr="00A42CE2">
        <w:rPr>
          <w:rFonts w:ascii="Times New Roman" w:hAnsi="Times New Roman"/>
          <w:sz w:val="24"/>
          <w:szCs w:val="24"/>
        </w:rPr>
        <w:t xml:space="preserve">-спирит, </w:t>
      </w:r>
      <w:proofErr w:type="spellStart"/>
      <w:r w:rsidRPr="00A42CE2">
        <w:rPr>
          <w:rFonts w:ascii="Times New Roman" w:hAnsi="Times New Roman"/>
          <w:sz w:val="24"/>
          <w:szCs w:val="24"/>
        </w:rPr>
        <w:t>алканы</w:t>
      </w:r>
      <w:proofErr w:type="spellEnd"/>
      <w:r w:rsidRPr="00A42CE2">
        <w:rPr>
          <w:rFonts w:ascii="Times New Roman" w:hAnsi="Times New Roman"/>
          <w:sz w:val="24"/>
          <w:szCs w:val="24"/>
        </w:rPr>
        <w:t xml:space="preserve"> С12-19,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CE2">
        <w:rPr>
          <w:rFonts w:ascii="Times New Roman" w:hAnsi="Times New Roman"/>
          <w:sz w:val="24"/>
          <w:szCs w:val="24"/>
        </w:rPr>
        <w:t>пыль неорганическая (содержащая 70-20% двуокиси кремния)</w:t>
      </w:r>
      <w:r w:rsidRPr="00A42CE2">
        <w:rPr>
          <w:rFonts w:ascii="Times New Roman" w:hAnsi="Times New Roman"/>
          <w:sz w:val="24"/>
          <w:szCs w:val="24"/>
          <w:lang w:val="ru-MO"/>
        </w:rPr>
        <w:t>.</w:t>
      </w:r>
    </w:p>
    <w:p w:rsidR="00265A48" w:rsidRPr="00A42CE2" w:rsidRDefault="00265A48" w:rsidP="00265A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CE2">
        <w:rPr>
          <w:rFonts w:ascii="Times New Roman" w:hAnsi="Times New Roman"/>
          <w:sz w:val="24"/>
          <w:szCs w:val="24"/>
        </w:rPr>
        <w:t xml:space="preserve">Валовый выброс загрязняющих веществ на период 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строительно-монтажных </w:t>
      </w:r>
      <w:r w:rsidRPr="00A42CE2">
        <w:rPr>
          <w:rFonts w:ascii="Times New Roman" w:hAnsi="Times New Roman"/>
          <w:sz w:val="24"/>
          <w:szCs w:val="24"/>
        </w:rPr>
        <w:t xml:space="preserve">составляет </w:t>
      </w:r>
      <w:r w:rsidRPr="00A42CE2">
        <w:rPr>
          <w:rFonts w:ascii="Times New Roman" w:hAnsi="Times New Roman"/>
          <w:b/>
          <w:i/>
          <w:sz w:val="24"/>
          <w:szCs w:val="24"/>
        </w:rPr>
        <w:t>2,8719614154</w:t>
      </w:r>
      <w:r w:rsidRPr="00A42CE2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A42CE2">
        <w:rPr>
          <w:rFonts w:ascii="Times New Roman" w:hAnsi="Times New Roman"/>
          <w:b/>
          <w:i/>
          <w:sz w:val="24"/>
          <w:szCs w:val="24"/>
        </w:rPr>
        <w:t>т/г.</w:t>
      </w:r>
    </w:p>
    <w:p w:rsidR="00265A48" w:rsidRDefault="00265A48" w:rsidP="00265A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18CC">
        <w:rPr>
          <w:rFonts w:ascii="Times New Roman" w:hAnsi="Times New Roman"/>
          <w:sz w:val="24"/>
          <w:szCs w:val="24"/>
        </w:rPr>
        <w:t xml:space="preserve">Объем образования отходов на период строительно-монтажных работ составляет </w:t>
      </w:r>
      <w:r>
        <w:rPr>
          <w:rFonts w:ascii="Times New Roman" w:hAnsi="Times New Roman"/>
          <w:b/>
          <w:sz w:val="24"/>
          <w:szCs w:val="24"/>
        </w:rPr>
        <w:t>7,465</w:t>
      </w:r>
      <w:r w:rsidRPr="000618CC">
        <w:rPr>
          <w:rFonts w:ascii="Times New Roman" w:hAnsi="Times New Roman"/>
          <w:b/>
          <w:sz w:val="24"/>
          <w:szCs w:val="24"/>
        </w:rPr>
        <w:t xml:space="preserve"> тонн</w:t>
      </w:r>
      <w:r w:rsidRPr="000618CC">
        <w:rPr>
          <w:rFonts w:ascii="Times New Roman" w:hAnsi="Times New Roman"/>
          <w:sz w:val="24"/>
          <w:szCs w:val="24"/>
        </w:rPr>
        <w:t>.</w:t>
      </w:r>
    </w:p>
    <w:p w:rsidR="00265A48" w:rsidRPr="00A42CE2" w:rsidRDefault="00265A48" w:rsidP="00265A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CE2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A42CE2">
        <w:rPr>
          <w:rFonts w:ascii="Times New Roman" w:hAnsi="Times New Roman"/>
          <w:sz w:val="24"/>
          <w:szCs w:val="24"/>
        </w:rPr>
        <w:t>промплощадки</w:t>
      </w:r>
      <w:proofErr w:type="spellEnd"/>
      <w:r w:rsidRPr="00A42CE2">
        <w:rPr>
          <w:rFonts w:ascii="Times New Roman" w:hAnsi="Times New Roman"/>
          <w:sz w:val="24"/>
          <w:szCs w:val="24"/>
        </w:rPr>
        <w:t xml:space="preserve"> на период </w:t>
      </w:r>
      <w:r w:rsidRPr="00A42CE2">
        <w:rPr>
          <w:rFonts w:ascii="Times New Roman" w:hAnsi="Times New Roman"/>
          <w:color w:val="000000"/>
          <w:sz w:val="24"/>
          <w:szCs w:val="24"/>
        </w:rPr>
        <w:t>эксплуатации объекта</w:t>
      </w:r>
      <w:r w:rsidRPr="00A42CE2">
        <w:rPr>
          <w:rFonts w:ascii="Times New Roman" w:hAnsi="Times New Roman"/>
          <w:sz w:val="24"/>
          <w:szCs w:val="24"/>
        </w:rPr>
        <w:t xml:space="preserve"> имеется 16 источников загрязнения атмосферного воздуха, из них 4 неорганизованных источников выброса и 12 организованных источников выброса загрязняющих веществ в атмосферу. </w:t>
      </w:r>
    </w:p>
    <w:p w:rsidR="00265A48" w:rsidRPr="00A42CE2" w:rsidRDefault="00265A48" w:rsidP="00265A4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MO"/>
        </w:rPr>
      </w:pPr>
      <w:proofErr w:type="gramStart"/>
      <w:r w:rsidRPr="00A42CE2">
        <w:rPr>
          <w:rFonts w:ascii="Times New Roman" w:hAnsi="Times New Roman"/>
          <w:color w:val="000000"/>
          <w:sz w:val="24"/>
          <w:szCs w:val="24"/>
        </w:rPr>
        <w:t xml:space="preserve">В выбросах </w:t>
      </w:r>
      <w:r w:rsidRPr="00A42CE2">
        <w:rPr>
          <w:rFonts w:ascii="Times New Roman" w:hAnsi="Times New Roman"/>
          <w:sz w:val="24"/>
          <w:szCs w:val="24"/>
        </w:rPr>
        <w:t>в атмосферу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на период эксплуатации объекта с учетом автотранспорта содержится 18 загрязняющих веществ: </w:t>
      </w:r>
      <w:r>
        <w:rPr>
          <w:rFonts w:ascii="Times New Roman" w:hAnsi="Times New Roman"/>
          <w:color w:val="000000"/>
          <w:sz w:val="24"/>
          <w:szCs w:val="24"/>
        </w:rPr>
        <w:t>азота диоксид, аммиак, азота оксид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, сера диоксид, </w:t>
      </w:r>
      <w:r>
        <w:rPr>
          <w:rFonts w:ascii="Times New Roman" w:hAnsi="Times New Roman"/>
          <w:color w:val="000000"/>
          <w:sz w:val="24"/>
          <w:szCs w:val="24"/>
        </w:rPr>
        <w:t>сероводород, углерод оксид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, метан, метанол,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гидроксибензол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этилформиат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пропаналь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гексановая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 кислота,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диметилсульфид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метантиол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>, метиламин, бензин (нефтяной малосернистый), пыль меховая (шерстяная, пуховая), пыл</w:t>
      </w:r>
      <w:r>
        <w:rPr>
          <w:rFonts w:ascii="Times New Roman" w:hAnsi="Times New Roman"/>
          <w:color w:val="000000"/>
          <w:sz w:val="24"/>
          <w:szCs w:val="24"/>
        </w:rPr>
        <w:t>ь зерновая (по грибам хранения)</w:t>
      </w:r>
      <w:r w:rsidRPr="00A42CE2">
        <w:rPr>
          <w:rFonts w:ascii="Times New Roman" w:hAnsi="Times New Roman"/>
          <w:sz w:val="24"/>
          <w:szCs w:val="24"/>
        </w:rPr>
        <w:t>.</w:t>
      </w:r>
      <w:proofErr w:type="gramEnd"/>
    </w:p>
    <w:p w:rsidR="00265A48" w:rsidRPr="00A42CE2" w:rsidRDefault="00265A48" w:rsidP="00265A4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42CE2">
        <w:rPr>
          <w:rFonts w:ascii="Times New Roman" w:hAnsi="Times New Roman"/>
          <w:sz w:val="24"/>
          <w:szCs w:val="24"/>
          <w:lang w:val="ru-MO"/>
        </w:rPr>
        <w:t xml:space="preserve">Из них нормируется 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13 загрязняющих веществ: </w:t>
      </w:r>
      <w:r>
        <w:rPr>
          <w:rFonts w:ascii="Times New Roman" w:hAnsi="Times New Roman"/>
          <w:color w:val="000000"/>
          <w:sz w:val="24"/>
          <w:szCs w:val="24"/>
        </w:rPr>
        <w:t>аммиак, сероводород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, метан, метанол,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гидроксибензол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этилформиат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пропаналь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гексановая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 кислота,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диметилсульфид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метантиол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>, метиламин, пыль меховая (шерстяная, пуховая), пыл</w:t>
      </w:r>
      <w:r>
        <w:rPr>
          <w:rFonts w:ascii="Times New Roman" w:hAnsi="Times New Roman"/>
          <w:color w:val="000000"/>
          <w:sz w:val="24"/>
          <w:szCs w:val="24"/>
        </w:rPr>
        <w:t>ь зерновая (по грибам хранения)</w:t>
      </w:r>
      <w:r w:rsidRPr="00A42CE2">
        <w:rPr>
          <w:rFonts w:ascii="Times New Roman" w:hAnsi="Times New Roman"/>
          <w:sz w:val="24"/>
          <w:szCs w:val="24"/>
        </w:rPr>
        <w:t>.</w:t>
      </w:r>
      <w:proofErr w:type="gramEnd"/>
    </w:p>
    <w:p w:rsidR="00265A48" w:rsidRPr="00A42CE2" w:rsidRDefault="00265A48" w:rsidP="00265A4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2CE2">
        <w:rPr>
          <w:rFonts w:ascii="Times New Roman" w:hAnsi="Times New Roman"/>
          <w:color w:val="000000"/>
          <w:sz w:val="24"/>
          <w:szCs w:val="24"/>
        </w:rPr>
        <w:t xml:space="preserve">На период эксплуатации образуется шесть групп суммации загрязняющих веществ: </w:t>
      </w:r>
      <w:r w:rsidRPr="00A42CE2">
        <w:rPr>
          <w:rFonts w:ascii="Times New Roman" w:hAnsi="Times New Roman"/>
          <w:b/>
          <w:color w:val="000000"/>
          <w:sz w:val="24"/>
          <w:szCs w:val="24"/>
        </w:rPr>
        <w:t>03 (0303+0333)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аммиак + сероводород, </w:t>
      </w:r>
      <w:r w:rsidRPr="00A42CE2">
        <w:rPr>
          <w:rFonts w:ascii="Times New Roman" w:hAnsi="Times New Roman"/>
          <w:b/>
          <w:color w:val="000000"/>
          <w:sz w:val="24"/>
          <w:szCs w:val="24"/>
        </w:rPr>
        <w:t>30 (0330+0333)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сера диоксид + сероводород, </w:t>
      </w:r>
      <w:r w:rsidRPr="00A42CE2">
        <w:rPr>
          <w:rFonts w:ascii="Times New Roman" w:hAnsi="Times New Roman"/>
          <w:b/>
          <w:color w:val="000000"/>
          <w:sz w:val="24"/>
          <w:szCs w:val="24"/>
        </w:rPr>
        <w:t>31 (0301+0330)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азот диоксид + сера диоксид, </w:t>
      </w:r>
      <w:r w:rsidRPr="00A42CE2">
        <w:rPr>
          <w:rFonts w:ascii="Times New Roman" w:hAnsi="Times New Roman"/>
          <w:b/>
          <w:color w:val="000000"/>
          <w:sz w:val="24"/>
          <w:szCs w:val="24"/>
        </w:rPr>
        <w:t>33 (0301+0330+0337+1071)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азота диоксид + сера диоксид + углерод оксид +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гидроксибензол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42CE2">
        <w:rPr>
          <w:rFonts w:ascii="Times New Roman" w:hAnsi="Times New Roman"/>
          <w:b/>
          <w:color w:val="000000"/>
          <w:sz w:val="24"/>
          <w:szCs w:val="24"/>
        </w:rPr>
        <w:t>34 (0330+1071)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сера диоксид + </w:t>
      </w:r>
      <w:proofErr w:type="spellStart"/>
      <w:r w:rsidRPr="00A42CE2">
        <w:rPr>
          <w:rFonts w:ascii="Times New Roman" w:hAnsi="Times New Roman"/>
          <w:color w:val="000000"/>
          <w:sz w:val="24"/>
          <w:szCs w:val="24"/>
        </w:rPr>
        <w:t>гидроксибензол</w:t>
      </w:r>
      <w:proofErr w:type="spellEnd"/>
      <w:r w:rsidRPr="00A42C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A42CE2">
        <w:rPr>
          <w:rFonts w:ascii="Times New Roman" w:hAnsi="Times New Roman"/>
          <w:b/>
          <w:color w:val="000000"/>
          <w:sz w:val="24"/>
          <w:szCs w:val="24"/>
        </w:rPr>
        <w:t>ПЛ</w:t>
      </w:r>
      <w:proofErr w:type="gramEnd"/>
      <w:r w:rsidRPr="00A42CE2">
        <w:rPr>
          <w:rFonts w:ascii="Times New Roman" w:hAnsi="Times New Roman"/>
          <w:b/>
          <w:color w:val="000000"/>
          <w:sz w:val="24"/>
          <w:szCs w:val="24"/>
        </w:rPr>
        <w:t xml:space="preserve"> (2920+2937)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CE2">
        <w:rPr>
          <w:rFonts w:ascii="Times New Roman" w:hAnsi="Times New Roman"/>
          <w:sz w:val="24"/>
          <w:szCs w:val="24"/>
          <w:lang w:val="ru-MO"/>
        </w:rPr>
        <w:t>пыль меховая + пыль зерновая (по грибам хранения)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65A48" w:rsidRPr="0051496D" w:rsidRDefault="00265A48" w:rsidP="00265A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CE2">
        <w:rPr>
          <w:rFonts w:ascii="Times New Roman" w:hAnsi="Times New Roman"/>
          <w:sz w:val="24"/>
          <w:szCs w:val="24"/>
        </w:rPr>
        <w:t xml:space="preserve">Валовый выброс загрязняющих веществ на период </w:t>
      </w:r>
      <w:r w:rsidRPr="00A42CE2">
        <w:rPr>
          <w:rFonts w:ascii="Times New Roman" w:hAnsi="Times New Roman"/>
          <w:color w:val="000000"/>
          <w:sz w:val="24"/>
          <w:szCs w:val="24"/>
        </w:rPr>
        <w:t xml:space="preserve">эксплуатации с учетом автотранспорта </w:t>
      </w:r>
      <w:r w:rsidRPr="00A42CE2">
        <w:rPr>
          <w:rFonts w:ascii="Times New Roman" w:hAnsi="Times New Roman"/>
          <w:sz w:val="24"/>
          <w:szCs w:val="24"/>
        </w:rPr>
        <w:t xml:space="preserve">составит – </w:t>
      </w:r>
      <w:r w:rsidRPr="00A42CE2">
        <w:rPr>
          <w:rFonts w:ascii="Times New Roman" w:hAnsi="Times New Roman"/>
          <w:b/>
          <w:i/>
          <w:sz w:val="24"/>
          <w:szCs w:val="24"/>
        </w:rPr>
        <w:t>36.237932587</w:t>
      </w:r>
      <w:r w:rsidRPr="00A42CE2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A42CE2">
        <w:rPr>
          <w:rFonts w:ascii="Times New Roman" w:hAnsi="Times New Roman"/>
          <w:b/>
          <w:i/>
          <w:sz w:val="24"/>
          <w:szCs w:val="24"/>
        </w:rPr>
        <w:t xml:space="preserve">тонн/год </w:t>
      </w:r>
      <w:r w:rsidRPr="00A42CE2">
        <w:rPr>
          <w:rFonts w:ascii="Times New Roman" w:hAnsi="Times New Roman"/>
          <w:sz w:val="24"/>
          <w:szCs w:val="24"/>
        </w:rPr>
        <w:t>(без учета автотранспорта, нормируемый выброс загрязняющих веществ составит</w:t>
      </w:r>
      <w:r w:rsidRPr="00A42CE2">
        <w:rPr>
          <w:rFonts w:ascii="Times New Roman" w:hAnsi="Times New Roman"/>
          <w:b/>
          <w:i/>
          <w:sz w:val="24"/>
          <w:szCs w:val="24"/>
        </w:rPr>
        <w:t xml:space="preserve"> 35.322230617 тонн/год</w:t>
      </w:r>
      <w:r w:rsidRPr="00A42CE2">
        <w:rPr>
          <w:rFonts w:ascii="Times New Roman" w:hAnsi="Times New Roman"/>
          <w:sz w:val="24"/>
          <w:szCs w:val="24"/>
        </w:rPr>
        <w:t>).</w:t>
      </w:r>
    </w:p>
    <w:p w:rsidR="00265A48" w:rsidRPr="000618CC" w:rsidRDefault="00265A48" w:rsidP="00265A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50052">
        <w:rPr>
          <w:rFonts w:ascii="Times New Roman" w:eastAsia="TimesNewRoman" w:hAnsi="Times New Roman"/>
          <w:sz w:val="24"/>
          <w:szCs w:val="24"/>
        </w:rPr>
        <w:t>Физическое воздействие намечаемой деятельности на компоненты природной среды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B50052">
        <w:rPr>
          <w:rFonts w:ascii="Times New Roman" w:eastAsia="TimesNewRoman" w:hAnsi="Times New Roman"/>
          <w:sz w:val="24"/>
          <w:szCs w:val="24"/>
        </w:rPr>
        <w:t>не будет выходить за рамки предельно допустимых уровней, установленных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B50052">
        <w:rPr>
          <w:rFonts w:ascii="Times New Roman" w:eastAsia="TimesNewRoman" w:hAnsi="Times New Roman"/>
          <w:sz w:val="24"/>
          <w:szCs w:val="24"/>
        </w:rPr>
        <w:t>гигиеническими нормативами Республики Казахстан к физическим факторам.</w:t>
      </w:r>
    </w:p>
    <w:p w:rsidR="00265A48" w:rsidRPr="00B50052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F41D80">
        <w:rPr>
          <w:rFonts w:ascii="Times New Roman" w:hAnsi="Times New Roman"/>
          <w:b/>
          <w:bCs/>
          <w:sz w:val="24"/>
          <w:szCs w:val="24"/>
        </w:rPr>
        <w:t>Информация: о вероятности возникновения аварий и опасных природных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1D80">
        <w:rPr>
          <w:rFonts w:ascii="Times New Roman" w:hAnsi="Times New Roman"/>
          <w:b/>
          <w:bCs/>
          <w:sz w:val="24"/>
          <w:szCs w:val="24"/>
        </w:rPr>
        <w:t>явлений, характерных соответственно для намечаемой деятельности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1D80">
        <w:rPr>
          <w:rFonts w:ascii="Times New Roman" w:hAnsi="Times New Roman"/>
          <w:b/>
          <w:bCs/>
          <w:sz w:val="24"/>
          <w:szCs w:val="24"/>
        </w:rPr>
        <w:t>предполагаемого места ее осуществления; о возможных существенных вредных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1D80">
        <w:rPr>
          <w:rFonts w:ascii="Times New Roman" w:hAnsi="Times New Roman"/>
          <w:b/>
          <w:bCs/>
          <w:sz w:val="24"/>
          <w:szCs w:val="24"/>
        </w:rPr>
        <w:t>воздействиях на окружающую среду, связанных с рисками возникновения аварий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1D80">
        <w:rPr>
          <w:rFonts w:ascii="Times New Roman" w:hAnsi="Times New Roman"/>
          <w:b/>
          <w:bCs/>
          <w:sz w:val="24"/>
          <w:szCs w:val="24"/>
        </w:rPr>
        <w:t>опасных природных явлений; о мерах по предотвращению аварий и опасных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1D80">
        <w:rPr>
          <w:rFonts w:ascii="Times New Roman" w:hAnsi="Times New Roman"/>
          <w:b/>
          <w:bCs/>
          <w:sz w:val="24"/>
          <w:szCs w:val="24"/>
        </w:rPr>
        <w:t>природных явлений и ликвидации их последствий, включая оповещение населения.</w:t>
      </w:r>
      <w:proofErr w:type="gramEnd"/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F41D80">
        <w:rPr>
          <w:rFonts w:ascii="Times New Roman" w:eastAsia="TimesNewRoman" w:hAnsi="Times New Roman"/>
          <w:sz w:val="24"/>
          <w:szCs w:val="24"/>
        </w:rPr>
        <w:t>В целом, строительство и эксплуатация проектируем</w:t>
      </w:r>
      <w:r>
        <w:rPr>
          <w:rFonts w:ascii="Times New Roman" w:eastAsia="TimesNewRoman" w:hAnsi="Times New Roman"/>
          <w:sz w:val="24"/>
          <w:szCs w:val="24"/>
        </w:rPr>
        <w:t>ых</w:t>
      </w:r>
      <w:r w:rsidRPr="00F41D80">
        <w:rPr>
          <w:rFonts w:ascii="Times New Roman" w:eastAsia="TimesNewRoman" w:hAnsi="Times New Roman"/>
          <w:sz w:val="24"/>
          <w:szCs w:val="24"/>
        </w:rPr>
        <w:t xml:space="preserve"> объект</w:t>
      </w:r>
      <w:r>
        <w:rPr>
          <w:rFonts w:ascii="Times New Roman" w:eastAsia="TimesNewRoman" w:hAnsi="Times New Roman"/>
          <w:sz w:val="24"/>
          <w:szCs w:val="24"/>
        </w:rPr>
        <w:t>ов</w:t>
      </w:r>
      <w:r w:rsidRPr="00F41D80">
        <w:rPr>
          <w:rFonts w:ascii="Times New Roman" w:eastAsia="TimesNewRoman" w:hAnsi="Times New Roman"/>
          <w:sz w:val="24"/>
          <w:szCs w:val="24"/>
        </w:rPr>
        <w:t xml:space="preserve"> не относятся к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категории опасных экологических видов деятельности. Анализ сценариев наиболее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вероятных аварийных ситуаций констатирует возможность возникновения локальной по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характеру аварии, которая не приведет к катастрофическим или необратимым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последствиям. Своевременное применение мероприятий по локализации и ликвидации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последствий аварийных ситуаций позволит дополнительно уменьшить их возможные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F41D80">
        <w:rPr>
          <w:rFonts w:ascii="Times New Roman" w:eastAsia="TimesNewRoman" w:hAnsi="Times New Roman"/>
          <w:sz w:val="24"/>
          <w:szCs w:val="24"/>
        </w:rPr>
        <w:t>негативные влияния на окружающую среду, снизить уровни экологического риска.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06BAE">
        <w:rPr>
          <w:rFonts w:ascii="Times New Roman" w:hAnsi="Times New Roman"/>
          <w:b/>
          <w:bCs/>
          <w:sz w:val="24"/>
          <w:szCs w:val="24"/>
        </w:rPr>
        <w:lastRenderedPageBreak/>
        <w:t>Краткое описание мер по предотвращению, сокращению, смягчению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6BAE">
        <w:rPr>
          <w:rFonts w:ascii="Times New Roman" w:hAnsi="Times New Roman"/>
          <w:b/>
          <w:bCs/>
          <w:sz w:val="24"/>
          <w:szCs w:val="24"/>
        </w:rPr>
        <w:t>выявленных существенных воздействий намечаемой деятельности на окружающую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6BAE">
        <w:rPr>
          <w:rFonts w:ascii="Times New Roman" w:hAnsi="Times New Roman"/>
          <w:b/>
          <w:bCs/>
          <w:sz w:val="24"/>
          <w:szCs w:val="24"/>
        </w:rPr>
        <w:t>среду.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506BAE">
        <w:rPr>
          <w:rFonts w:ascii="Times New Roman" w:eastAsia="TimesNewRoman" w:hAnsi="Times New Roman"/>
          <w:sz w:val="24"/>
          <w:szCs w:val="24"/>
        </w:rPr>
        <w:t>Основные мероприятия по снижению или исключению воздействий: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-</w:t>
      </w:r>
      <w:r w:rsidRPr="00506BAE">
        <w:rPr>
          <w:rFonts w:ascii="Times New Roman" w:eastAsia="TimesNewRoman" w:hAnsi="Times New Roman"/>
          <w:sz w:val="24"/>
          <w:szCs w:val="24"/>
        </w:rPr>
        <w:t xml:space="preserve"> обеспечение технологического </w:t>
      </w:r>
      <w:proofErr w:type="gramStart"/>
      <w:r w:rsidRPr="00506BAE">
        <w:rPr>
          <w:rFonts w:ascii="Times New Roman" w:eastAsia="TimesNewRoman" w:hAnsi="Times New Roman"/>
          <w:sz w:val="24"/>
          <w:szCs w:val="24"/>
        </w:rPr>
        <w:t>контроля за</w:t>
      </w:r>
      <w:proofErr w:type="gramEnd"/>
      <w:r w:rsidRPr="00506BAE">
        <w:rPr>
          <w:rFonts w:ascii="Times New Roman" w:eastAsia="TimesNewRoman" w:hAnsi="Times New Roman"/>
          <w:sz w:val="24"/>
          <w:szCs w:val="24"/>
        </w:rPr>
        <w:t xml:space="preserve"> соблюдением технологии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производственного процесса и технологическими характеристиками оборудования;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-</w:t>
      </w:r>
      <w:r w:rsidRPr="00506BAE">
        <w:rPr>
          <w:rFonts w:ascii="Times New Roman" w:eastAsia="TimesNewRoman" w:hAnsi="Times New Roman"/>
          <w:sz w:val="24"/>
          <w:szCs w:val="24"/>
        </w:rPr>
        <w:t xml:space="preserve"> организация системы упорядоченного движения автотранспорта и техники на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территории объекта;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-</w:t>
      </w:r>
      <w:r w:rsidRPr="00506BAE">
        <w:rPr>
          <w:rFonts w:ascii="Times New Roman" w:eastAsia="TimesNewRoman" w:hAnsi="Times New Roman"/>
          <w:sz w:val="24"/>
          <w:szCs w:val="24"/>
        </w:rPr>
        <w:t xml:space="preserve"> </w:t>
      </w:r>
      <w:proofErr w:type="gramStart"/>
      <w:r w:rsidRPr="00506BAE">
        <w:rPr>
          <w:rFonts w:ascii="Times New Roman" w:eastAsia="TimesNewRoman" w:hAnsi="Times New Roman"/>
          <w:sz w:val="24"/>
          <w:szCs w:val="24"/>
        </w:rPr>
        <w:t>контроль за</w:t>
      </w:r>
      <w:proofErr w:type="gramEnd"/>
      <w:r w:rsidRPr="00506BAE">
        <w:rPr>
          <w:rFonts w:ascii="Times New Roman" w:eastAsia="TimesNewRoman" w:hAnsi="Times New Roman"/>
          <w:sz w:val="24"/>
          <w:szCs w:val="24"/>
        </w:rPr>
        <w:t xml:space="preserve"> объемами водопотребления и водоотведения;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- </w:t>
      </w:r>
      <w:r w:rsidRPr="00506BAE">
        <w:rPr>
          <w:rFonts w:ascii="Times New Roman" w:eastAsia="TimesNewRoman" w:hAnsi="Times New Roman"/>
          <w:sz w:val="24"/>
          <w:szCs w:val="24"/>
        </w:rPr>
        <w:t xml:space="preserve"> организация системы сбора и хранения отходов, образующихся при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строительстве объекта, а также при его эксплуатации;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-</w:t>
      </w:r>
      <w:r w:rsidRPr="00506BAE">
        <w:rPr>
          <w:rFonts w:ascii="Times New Roman" w:eastAsia="TimesNewRoman" w:hAnsi="Times New Roman"/>
          <w:sz w:val="24"/>
          <w:szCs w:val="24"/>
        </w:rPr>
        <w:t xml:space="preserve"> содержание отведенного земельного участка в состоянии, пригодном для дальнейшего использования его по назначению;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-</w:t>
      </w:r>
      <w:r w:rsidRPr="00506BAE">
        <w:rPr>
          <w:rFonts w:ascii="Times New Roman" w:eastAsia="TimesNewRoman" w:hAnsi="Times New Roman"/>
          <w:sz w:val="24"/>
          <w:szCs w:val="24"/>
        </w:rPr>
        <w:t xml:space="preserve"> проведение озеленения и благоустройства территории предприятия;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-</w:t>
      </w:r>
      <w:r w:rsidRPr="00506BAE">
        <w:rPr>
          <w:rFonts w:ascii="Times New Roman" w:eastAsia="TimesNewRoman" w:hAnsi="Times New Roman"/>
          <w:sz w:val="24"/>
          <w:szCs w:val="24"/>
        </w:rPr>
        <w:t xml:space="preserve"> экологическое сопровождение всех видов производственной деятельности;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 xml:space="preserve">- </w:t>
      </w:r>
      <w:r w:rsidRPr="00506BAE">
        <w:rPr>
          <w:rFonts w:ascii="Times New Roman" w:eastAsia="TimesNewRoman" w:hAnsi="Times New Roman"/>
          <w:sz w:val="24"/>
          <w:szCs w:val="24"/>
        </w:rPr>
        <w:t>проведение просветительской работы экологического содержания в области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бережного отношения и сохранения атмосферного воздуха, водных объектов, почв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земельных ресурсов, растительного и животного мира.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06BAE">
        <w:rPr>
          <w:rFonts w:ascii="Times New Roman" w:hAnsi="Times New Roman"/>
          <w:b/>
          <w:bCs/>
          <w:sz w:val="24"/>
          <w:szCs w:val="24"/>
        </w:rPr>
        <w:t>Краткое описание мер по компенсации потерь биоразнообразия.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506BAE">
        <w:rPr>
          <w:rFonts w:ascii="Times New Roman" w:eastAsia="TimesNewRoman" w:hAnsi="Times New Roman"/>
          <w:sz w:val="24"/>
          <w:szCs w:val="24"/>
        </w:rPr>
        <w:t>Принятые проектные решения по реализации намечаемой деятельности не приведут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к потере биоразнообразия и исчезновению отдельных видов представителей флоры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фауны.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06BAE">
        <w:rPr>
          <w:rFonts w:ascii="Times New Roman" w:hAnsi="Times New Roman"/>
          <w:b/>
          <w:bCs/>
          <w:sz w:val="24"/>
          <w:szCs w:val="24"/>
        </w:rPr>
        <w:t>Краткое описание возможных необратимых воздействий намечаемой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6BAE">
        <w:rPr>
          <w:rFonts w:ascii="Times New Roman" w:hAnsi="Times New Roman"/>
          <w:b/>
          <w:bCs/>
          <w:sz w:val="24"/>
          <w:szCs w:val="24"/>
        </w:rPr>
        <w:t>деятельности на окружающую среду.</w:t>
      </w:r>
    </w:p>
    <w:p w:rsidR="00265A48" w:rsidRPr="00B50052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506BAE">
        <w:rPr>
          <w:rFonts w:ascii="Times New Roman" w:eastAsia="TimesNewRoman" w:hAnsi="Times New Roman"/>
          <w:sz w:val="24"/>
          <w:szCs w:val="24"/>
        </w:rPr>
        <w:t xml:space="preserve">Оценка воздействия на окружающую среду показывает, что </w:t>
      </w:r>
      <w:r>
        <w:rPr>
          <w:rFonts w:ascii="Times New Roman" w:eastAsia="TimesNewRoman" w:hAnsi="Times New Roman"/>
          <w:sz w:val="24"/>
          <w:szCs w:val="24"/>
        </w:rPr>
        <w:t xml:space="preserve">при эксплуатации объектов </w:t>
      </w:r>
      <w:r w:rsidRPr="00506BAE">
        <w:rPr>
          <w:rFonts w:ascii="Times New Roman" w:eastAsia="TimesNewRoman" w:hAnsi="Times New Roman"/>
          <w:sz w:val="24"/>
          <w:szCs w:val="24"/>
        </w:rPr>
        <w:t>не окажет критического или необратимого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воздействия на окружающую среду территории, которая окажется под воздействием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 xml:space="preserve">намечаемой деятельности. Предпосылок к потере </w:t>
      </w:r>
      <w:proofErr w:type="gramStart"/>
      <w:r w:rsidRPr="00506BAE">
        <w:rPr>
          <w:rFonts w:ascii="Times New Roman" w:eastAsia="TimesNewRoman" w:hAnsi="Times New Roman"/>
          <w:sz w:val="24"/>
          <w:szCs w:val="24"/>
        </w:rPr>
        <w:t>устойчивости экологических систем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района проведения планируемых работ</w:t>
      </w:r>
      <w:proofErr w:type="gramEnd"/>
      <w:r w:rsidRPr="00506BAE">
        <w:rPr>
          <w:rFonts w:ascii="Times New Roman" w:eastAsia="TimesNewRoman" w:hAnsi="Times New Roman"/>
          <w:sz w:val="24"/>
          <w:szCs w:val="24"/>
        </w:rPr>
        <w:t xml:space="preserve"> не установлено. Ожидаемые воздействия не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приведут к необратимым изменениям экосистем.</w:t>
      </w:r>
    </w:p>
    <w:p w:rsidR="00265A48" w:rsidRPr="00506BAE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06BAE">
        <w:rPr>
          <w:rFonts w:ascii="Times New Roman" w:hAnsi="Times New Roman"/>
          <w:b/>
          <w:bCs/>
          <w:sz w:val="24"/>
          <w:szCs w:val="24"/>
        </w:rPr>
        <w:t>Краткое описание способов и мер восстановления окружающей среды 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6BAE">
        <w:rPr>
          <w:rFonts w:ascii="Times New Roman" w:hAnsi="Times New Roman"/>
          <w:b/>
          <w:bCs/>
          <w:sz w:val="24"/>
          <w:szCs w:val="24"/>
        </w:rPr>
        <w:t>случаях прекращения намечаемой деятельности.</w:t>
      </w:r>
    </w:p>
    <w:p w:rsidR="00265A48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r w:rsidRPr="00506BAE">
        <w:rPr>
          <w:rFonts w:ascii="Times New Roman" w:eastAsia="TimesNewRoman" w:hAnsi="Times New Roman"/>
          <w:sz w:val="24"/>
          <w:szCs w:val="24"/>
        </w:rPr>
        <w:t>При прекращении намечаемой деятельности будут проведены следующие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506BAE">
        <w:rPr>
          <w:rFonts w:ascii="Times New Roman" w:eastAsia="TimesNewRoman" w:hAnsi="Times New Roman"/>
          <w:sz w:val="24"/>
          <w:szCs w:val="24"/>
        </w:rPr>
        <w:t>мероприятия: разбор и вывоз в разрешенные места оборудования.</w:t>
      </w:r>
    </w:p>
    <w:p w:rsidR="00265A48" w:rsidRPr="00CF0C6B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0C6B">
        <w:rPr>
          <w:rFonts w:ascii="Times New Roman" w:hAnsi="Times New Roman"/>
          <w:b/>
          <w:bCs/>
          <w:sz w:val="24"/>
          <w:szCs w:val="24"/>
        </w:rPr>
        <w:t>Список источников информации, полученной в ходе выполнения оценки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C6B">
        <w:rPr>
          <w:rFonts w:ascii="Times New Roman" w:hAnsi="Times New Roman"/>
          <w:b/>
          <w:bCs/>
          <w:sz w:val="24"/>
          <w:szCs w:val="24"/>
        </w:rPr>
        <w:t>воздействия на окружающую среду.</w:t>
      </w:r>
    </w:p>
    <w:p w:rsidR="00265A48" w:rsidRPr="00CF0C6B" w:rsidRDefault="00265A48" w:rsidP="00265A4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NewRoman" w:hAnsi="Times New Roman"/>
          <w:sz w:val="24"/>
          <w:szCs w:val="24"/>
        </w:rPr>
      </w:pPr>
      <w:proofErr w:type="gramStart"/>
      <w:r w:rsidRPr="00CF0C6B">
        <w:rPr>
          <w:rFonts w:ascii="Times New Roman" w:eastAsia="TimesNewRoman" w:hAnsi="Times New Roman"/>
          <w:sz w:val="24"/>
          <w:szCs w:val="24"/>
        </w:rPr>
        <w:t>Источники информации: действующие экологические, санитарно-гигиенические 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CF0C6B">
        <w:rPr>
          <w:rFonts w:ascii="Times New Roman" w:eastAsia="TimesNewRoman" w:hAnsi="Times New Roman"/>
          <w:sz w:val="24"/>
          <w:szCs w:val="24"/>
        </w:rPr>
        <w:t>другие нормы и правила Республики Казахстан; методологическая документация,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CF0C6B">
        <w:rPr>
          <w:rFonts w:ascii="Times New Roman" w:eastAsia="TimesNewRoman" w:hAnsi="Times New Roman"/>
          <w:sz w:val="24"/>
          <w:szCs w:val="24"/>
        </w:rPr>
        <w:t>действующая на территории Республики Казахстан; общедоступные источники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CF0C6B">
        <w:rPr>
          <w:rFonts w:ascii="Times New Roman" w:eastAsia="TimesNewRoman" w:hAnsi="Times New Roman"/>
          <w:sz w:val="24"/>
          <w:szCs w:val="24"/>
        </w:rPr>
        <w:t xml:space="preserve">информации в </w:t>
      </w:r>
      <w:proofErr w:type="spellStart"/>
      <w:r w:rsidRPr="00CF0C6B">
        <w:rPr>
          <w:rFonts w:ascii="Times New Roman" w:eastAsia="TimesNewRoman" w:hAnsi="Times New Roman"/>
          <w:sz w:val="24"/>
          <w:szCs w:val="24"/>
        </w:rPr>
        <w:t>интернет-ресурсах</w:t>
      </w:r>
      <w:proofErr w:type="spellEnd"/>
      <w:r w:rsidRPr="00CF0C6B">
        <w:rPr>
          <w:rFonts w:ascii="Times New Roman" w:eastAsia="TimesNewRoman" w:hAnsi="Times New Roman"/>
          <w:sz w:val="24"/>
          <w:szCs w:val="24"/>
        </w:rPr>
        <w:t xml:space="preserve"> официальных сайтов соответствующих ведомств, а также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CF0C6B">
        <w:rPr>
          <w:rFonts w:ascii="Times New Roman" w:eastAsia="TimesNewRoman" w:hAnsi="Times New Roman"/>
          <w:sz w:val="24"/>
          <w:szCs w:val="24"/>
        </w:rPr>
        <w:t xml:space="preserve">данные сайтов https://ecogosfond.kz/; https://www.kazhydromet.kz/ru/; </w:t>
      </w:r>
      <w:hyperlink r:id="rId5" w:history="1">
        <w:r w:rsidRPr="00CF0C6B">
          <w:rPr>
            <w:rStyle w:val="a3"/>
            <w:rFonts w:ascii="Times New Roman" w:eastAsia="TimesNewRoman" w:hAnsi="Times New Roman"/>
            <w:sz w:val="24"/>
            <w:szCs w:val="24"/>
          </w:rPr>
          <w:t>https://stat.gov.kz/</w:t>
        </w:r>
      </w:hyperlink>
      <w:r w:rsidRPr="00CF0C6B">
        <w:rPr>
          <w:rFonts w:ascii="Times New Roman" w:eastAsia="TimesNewRoman" w:hAnsi="Times New Roman"/>
          <w:sz w:val="24"/>
          <w:szCs w:val="24"/>
        </w:rPr>
        <w:t>;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hyperlink r:id="rId6" w:history="1">
        <w:r w:rsidRPr="00CF0C6B">
          <w:rPr>
            <w:rStyle w:val="a3"/>
            <w:rFonts w:ascii="Times New Roman" w:eastAsia="TimesNewRoman" w:hAnsi="Times New Roman"/>
            <w:sz w:val="24"/>
            <w:szCs w:val="24"/>
          </w:rPr>
          <w:t>https://adilet.zan.kz/rus</w:t>
        </w:r>
      </w:hyperlink>
      <w:r w:rsidRPr="00CF0C6B">
        <w:rPr>
          <w:rFonts w:ascii="Times New Roman" w:eastAsia="TimesNewRoman" w:hAnsi="Times New Roman"/>
          <w:sz w:val="24"/>
          <w:szCs w:val="24"/>
        </w:rPr>
        <w:t>;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hyperlink r:id="rId7" w:history="1">
        <w:r w:rsidRPr="00CF0C6B">
          <w:rPr>
            <w:rStyle w:val="a3"/>
            <w:rFonts w:ascii="Times New Roman" w:eastAsia="TimesNewRoman" w:hAnsi="Times New Roman"/>
            <w:sz w:val="24"/>
            <w:szCs w:val="24"/>
          </w:rPr>
          <w:t>https://www.gov.kz/memleket/entities/aqmola-zerendy?lang=ru</w:t>
        </w:r>
      </w:hyperlink>
      <w:r w:rsidRPr="00CF0C6B">
        <w:rPr>
          <w:rFonts w:ascii="Times New Roman" w:eastAsia="TimesNewRoman" w:hAnsi="Times New Roman"/>
          <w:sz w:val="24"/>
          <w:szCs w:val="24"/>
        </w:rPr>
        <w:t>;</w:t>
      </w:r>
      <w:proofErr w:type="gramEnd"/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CF0C6B">
        <w:rPr>
          <w:rFonts w:ascii="Times New Roman" w:eastAsia="TimesNewRoman" w:hAnsi="Times New Roman"/>
          <w:sz w:val="24"/>
          <w:szCs w:val="24"/>
        </w:rPr>
        <w:t xml:space="preserve">https://www.gov.kz/memleket/entities/aqmola-upr?lang=ru; 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CF0C6B">
        <w:rPr>
          <w:rFonts w:ascii="Times New Roman" w:eastAsia="TimesNewRoman" w:hAnsi="Times New Roman"/>
          <w:sz w:val="24"/>
          <w:szCs w:val="24"/>
        </w:rPr>
        <w:t>https://ecoportal.kz/.</w:t>
      </w:r>
    </w:p>
    <w:p w:rsidR="006D24AD" w:rsidRDefault="006D24AD">
      <w:bookmarkStart w:id="0" w:name="_GoBack"/>
      <w:bookmarkEnd w:id="0"/>
    </w:p>
    <w:sectPr w:rsidR="006D24AD" w:rsidSect="00265A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48"/>
    <w:rsid w:val="00231BE0"/>
    <w:rsid w:val="00265A48"/>
    <w:rsid w:val="006D24AD"/>
    <w:rsid w:val="00C15443"/>
    <w:rsid w:val="00C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5A48"/>
    <w:rPr>
      <w:color w:val="0000FF"/>
      <w:u w:val="single"/>
    </w:rPr>
  </w:style>
  <w:style w:type="paragraph" w:customStyle="1" w:styleId="Default">
    <w:name w:val="Default"/>
    <w:rsid w:val="00265A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5A48"/>
    <w:rPr>
      <w:color w:val="0000FF"/>
      <w:u w:val="single"/>
    </w:rPr>
  </w:style>
  <w:style w:type="paragraph" w:customStyle="1" w:styleId="Default">
    <w:name w:val="Default"/>
    <w:rsid w:val="00265A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kz/memleket/entities/aqmola-zerendy?lang=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" TargetMode="External"/><Relationship Id="rId5" Type="http://schemas.openxmlformats.org/officeDocument/2006/relationships/hyperlink" Target="https://stat.gov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</cp:revision>
  <dcterms:created xsi:type="dcterms:W3CDTF">2026-01-28T05:23:00Z</dcterms:created>
  <dcterms:modified xsi:type="dcterms:W3CDTF">2026-01-28T05:24:00Z</dcterms:modified>
</cp:coreProperties>
</file>