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E26D1" w:rsidRPr="00FD3FD0" w:rsidRDefault="00DE26D1" w:rsidP="00DE26D1">
      <w:pPr>
        <w:pStyle w:val="1"/>
        <w:spacing w:before="0" w:after="0"/>
        <w:ind w:firstLine="0"/>
        <w:jc w:val="center"/>
        <w:rPr>
          <w:rFonts w:ascii="Times New Roman" w:hAnsi="Times New Roman" w:cs="Times New Roman"/>
          <w:caps/>
          <w:sz w:val="24"/>
          <w:szCs w:val="24"/>
        </w:rPr>
      </w:pPr>
      <w:bookmarkStart w:id="0" w:name="_Toc94633419"/>
      <w:bookmarkStart w:id="1" w:name="_Toc126577551"/>
      <w:bookmarkStart w:id="2" w:name="_Hlk92846044"/>
      <w:r w:rsidRPr="00FD3FD0">
        <w:rPr>
          <w:rFonts w:ascii="Times New Roman" w:hAnsi="Times New Roman" w:cs="Times New Roman"/>
          <w:caps/>
          <w:sz w:val="24"/>
          <w:szCs w:val="24"/>
        </w:rPr>
        <w:t>краткое нетехническое резюме</w:t>
      </w:r>
      <w:bookmarkEnd w:id="0"/>
      <w:bookmarkEnd w:id="1"/>
    </w:p>
    <w:p w:rsidR="00DE26D1" w:rsidRPr="00FD3FD0" w:rsidRDefault="00DE26D1" w:rsidP="00DE26D1">
      <w:pPr>
        <w:rPr>
          <w:sz w:val="10"/>
          <w:szCs w:val="10"/>
        </w:rPr>
      </w:pPr>
    </w:p>
    <w:p w:rsidR="00DE26D1" w:rsidRPr="00FD3FD0" w:rsidRDefault="00DE26D1" w:rsidP="00DE26D1">
      <w:pPr>
        <w:rPr>
          <w:b/>
          <w:color w:val="000000"/>
        </w:rPr>
      </w:pPr>
      <w:r w:rsidRPr="00FD3FD0">
        <w:rPr>
          <w:b/>
          <w:color w:val="000000"/>
        </w:rPr>
        <w:t>1) описание предполагаемого места осуществления намечаемой деятельности, план с изображением его границ:</w:t>
      </w:r>
    </w:p>
    <w:p w:rsidR="00FD3FD0" w:rsidRPr="00FD3FD0" w:rsidRDefault="00FD3FD0" w:rsidP="00FD3FD0">
      <w:pPr>
        <w:shd w:val="clear" w:color="auto" w:fill="FFFFFF"/>
        <w:tabs>
          <w:tab w:val="left" w:pos="709"/>
        </w:tabs>
        <w:textAlignment w:val="baseline"/>
        <w:rPr>
          <w:lang w:val="kk-KZ"/>
        </w:rPr>
      </w:pPr>
      <w:r w:rsidRPr="00FD3FD0">
        <w:rPr>
          <w:iCs/>
          <w:spacing w:val="5"/>
        </w:rPr>
        <w:t>ТОО «</w:t>
      </w:r>
      <w:r w:rsidRPr="00FD3FD0">
        <w:rPr>
          <w:iCs/>
          <w:lang w:val="kk-KZ"/>
        </w:rPr>
        <w:t>Та</w:t>
      </w:r>
      <w:proofErr w:type="gramStart"/>
      <w:r w:rsidRPr="00FD3FD0">
        <w:rPr>
          <w:iCs/>
          <w:lang w:val="kk-KZ"/>
        </w:rPr>
        <w:t>с-</w:t>
      </w:r>
      <w:proofErr w:type="gramEnd"/>
      <w:r w:rsidRPr="00FD3FD0">
        <w:rPr>
          <w:iCs/>
          <w:lang w:val="kk-KZ"/>
        </w:rPr>
        <w:t>Қаратау</w:t>
      </w:r>
      <w:r w:rsidRPr="00FD3FD0">
        <w:rPr>
          <w:iCs/>
          <w:spacing w:val="5"/>
        </w:rPr>
        <w:t>»</w:t>
      </w:r>
      <w:r w:rsidRPr="00FD3FD0">
        <w:t xml:space="preserve"> предусматривает разведку на Лицензионной площади, ограниченной блоками K-42-6-(</w:t>
      </w:r>
      <w:proofErr w:type="spellStart"/>
      <w:r w:rsidRPr="00FD3FD0">
        <w:t>10б</w:t>
      </w:r>
      <w:proofErr w:type="spellEnd"/>
      <w:r w:rsidRPr="00FD3FD0">
        <w:t>-</w:t>
      </w:r>
      <w:proofErr w:type="spellStart"/>
      <w:r w:rsidRPr="00FD3FD0">
        <w:t>5г</w:t>
      </w:r>
      <w:proofErr w:type="spellEnd"/>
      <w:r w:rsidRPr="00FD3FD0">
        <w:t>-24), K-42-6-(</w:t>
      </w:r>
      <w:proofErr w:type="spellStart"/>
      <w:r w:rsidRPr="00FD3FD0">
        <w:t>10б</w:t>
      </w:r>
      <w:proofErr w:type="spellEnd"/>
      <w:r w:rsidRPr="00FD3FD0">
        <w:t>-</w:t>
      </w:r>
      <w:proofErr w:type="spellStart"/>
      <w:r w:rsidRPr="00FD3FD0">
        <w:t>5г</w:t>
      </w:r>
      <w:proofErr w:type="spellEnd"/>
      <w:r w:rsidRPr="00FD3FD0">
        <w:t>-25) в</w:t>
      </w:r>
      <w:r w:rsidRPr="00FD3FD0">
        <w:rPr>
          <w:color w:val="000000"/>
        </w:rPr>
        <w:t xml:space="preserve"> </w:t>
      </w:r>
      <w:proofErr w:type="spellStart"/>
      <w:r w:rsidRPr="00FD3FD0">
        <w:rPr>
          <w:bCs/>
          <w:color w:val="000000"/>
        </w:rPr>
        <w:t>С</w:t>
      </w:r>
      <w:r w:rsidRPr="00FD3FD0">
        <w:rPr>
          <w:bCs/>
        </w:rPr>
        <w:t>узакском</w:t>
      </w:r>
      <w:proofErr w:type="spellEnd"/>
      <w:r w:rsidRPr="00FD3FD0">
        <w:rPr>
          <w:bCs/>
        </w:rPr>
        <w:t xml:space="preserve"> районе </w:t>
      </w:r>
      <w:r w:rsidRPr="00FD3FD0">
        <w:rPr>
          <w:bCs/>
          <w:color w:val="000000"/>
        </w:rPr>
        <w:t>Т</w:t>
      </w:r>
      <w:r w:rsidRPr="00FD3FD0">
        <w:rPr>
          <w:bCs/>
        </w:rPr>
        <w:t xml:space="preserve">уркестанской области на 2025-2027 годы (участок </w:t>
      </w:r>
      <w:proofErr w:type="spellStart"/>
      <w:r w:rsidRPr="00FD3FD0">
        <w:rPr>
          <w:bCs/>
        </w:rPr>
        <w:t>Алтынды</w:t>
      </w:r>
      <w:proofErr w:type="spellEnd"/>
      <w:r w:rsidRPr="00FD3FD0">
        <w:rPr>
          <w:bCs/>
        </w:rPr>
        <w:t>)</w:t>
      </w:r>
    </w:p>
    <w:p w:rsidR="00DE26D1" w:rsidRPr="00FD3FD0" w:rsidRDefault="00DE26D1" w:rsidP="00DE26D1">
      <w:pPr>
        <w:ind w:hanging="142"/>
        <w:jc w:val="center"/>
        <w:rPr>
          <w:bCs/>
          <w:sz w:val="10"/>
          <w:szCs w:val="10"/>
        </w:rPr>
      </w:pPr>
    </w:p>
    <w:p w:rsidR="00FD3FD0" w:rsidRPr="00FD3FD0" w:rsidRDefault="00DE26D1" w:rsidP="00FD3FD0">
      <w:pPr>
        <w:jc w:val="center"/>
        <w:rPr>
          <w:b/>
        </w:rPr>
      </w:pPr>
      <w:r w:rsidRPr="00FD3FD0">
        <w:rPr>
          <w:bCs/>
        </w:rPr>
        <w:t xml:space="preserve">Географические координаты угловых точек </w:t>
      </w:r>
      <w:r w:rsidR="00FD3FD0" w:rsidRPr="00FD3FD0">
        <w:t>Лицензионной площади</w:t>
      </w:r>
      <w:r w:rsidR="00FD3FD0" w:rsidRPr="00FD3FD0">
        <w:rPr>
          <w:b/>
        </w:rPr>
        <w:t xml:space="preserve"> </w:t>
      </w:r>
    </w:p>
    <w:p w:rsidR="00FD3FD0" w:rsidRPr="001C19CE" w:rsidRDefault="00FD3FD0" w:rsidP="00FD3FD0">
      <w:pPr>
        <w:tabs>
          <w:tab w:val="left" w:pos="709"/>
        </w:tabs>
        <w:jc w:val="right"/>
      </w:pPr>
      <w:r w:rsidRPr="00FD3FD0">
        <w:t>Таблица 1.1</w:t>
      </w:r>
    </w:p>
    <w:tbl>
      <w:tblPr>
        <w:tblpPr w:leftFromText="180" w:rightFromText="180"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8"/>
        <w:gridCol w:w="3686"/>
        <w:gridCol w:w="3892"/>
      </w:tblGrid>
      <w:tr w:rsidR="00FD3FD0" w:rsidRPr="007D490E" w:rsidTr="001C5803">
        <w:trPr>
          <w:trHeight w:val="58"/>
        </w:trPr>
        <w:tc>
          <w:tcPr>
            <w:tcW w:w="1668" w:type="dxa"/>
            <w:tcBorders>
              <w:top w:val="single" w:sz="4" w:space="0" w:color="auto"/>
              <w:left w:val="single" w:sz="4" w:space="0" w:color="auto"/>
              <w:bottom w:val="single" w:sz="4" w:space="0" w:color="auto"/>
              <w:right w:val="single" w:sz="4" w:space="0" w:color="auto"/>
            </w:tcBorders>
            <w:vAlign w:val="center"/>
            <w:hideMark/>
          </w:tcPr>
          <w:p w:rsidR="00FD3FD0" w:rsidRPr="003D17C4" w:rsidRDefault="00FD3FD0" w:rsidP="001C5803">
            <w:pPr>
              <w:tabs>
                <w:tab w:val="left" w:pos="709"/>
              </w:tabs>
              <w:autoSpaceDE w:val="0"/>
              <w:autoSpaceDN w:val="0"/>
              <w:adjustRightInd w:val="0"/>
              <w:jc w:val="center"/>
              <w:rPr>
                <w:sz w:val="20"/>
                <w:szCs w:val="20"/>
              </w:rPr>
            </w:pPr>
            <w:r w:rsidRPr="003D17C4">
              <w:rPr>
                <w:sz w:val="20"/>
                <w:szCs w:val="20"/>
              </w:rPr>
              <w:t>№№ точек</w:t>
            </w:r>
          </w:p>
        </w:tc>
        <w:tc>
          <w:tcPr>
            <w:tcW w:w="3686" w:type="dxa"/>
            <w:tcBorders>
              <w:top w:val="single" w:sz="4" w:space="0" w:color="auto"/>
              <w:left w:val="single" w:sz="4" w:space="0" w:color="auto"/>
              <w:bottom w:val="single" w:sz="4" w:space="0" w:color="auto"/>
              <w:right w:val="single" w:sz="4" w:space="0" w:color="auto"/>
            </w:tcBorders>
            <w:vAlign w:val="center"/>
            <w:hideMark/>
          </w:tcPr>
          <w:p w:rsidR="00FD3FD0" w:rsidRPr="003D17C4" w:rsidRDefault="00FD3FD0" w:rsidP="001C5803">
            <w:pPr>
              <w:tabs>
                <w:tab w:val="left" w:pos="709"/>
              </w:tabs>
              <w:autoSpaceDE w:val="0"/>
              <w:autoSpaceDN w:val="0"/>
              <w:adjustRightInd w:val="0"/>
              <w:jc w:val="center"/>
              <w:rPr>
                <w:sz w:val="20"/>
                <w:szCs w:val="20"/>
              </w:rPr>
            </w:pPr>
            <w:r w:rsidRPr="003D17C4">
              <w:rPr>
                <w:sz w:val="20"/>
                <w:szCs w:val="20"/>
              </w:rPr>
              <w:t>Северная широта</w:t>
            </w:r>
          </w:p>
        </w:tc>
        <w:tc>
          <w:tcPr>
            <w:tcW w:w="3892" w:type="dxa"/>
            <w:tcBorders>
              <w:top w:val="single" w:sz="4" w:space="0" w:color="auto"/>
              <w:left w:val="single" w:sz="4" w:space="0" w:color="auto"/>
              <w:bottom w:val="single" w:sz="4" w:space="0" w:color="auto"/>
              <w:right w:val="single" w:sz="4" w:space="0" w:color="auto"/>
            </w:tcBorders>
            <w:vAlign w:val="center"/>
            <w:hideMark/>
          </w:tcPr>
          <w:p w:rsidR="00FD3FD0" w:rsidRPr="003D17C4" w:rsidRDefault="00FD3FD0" w:rsidP="001C5803">
            <w:pPr>
              <w:tabs>
                <w:tab w:val="left" w:pos="709"/>
              </w:tabs>
              <w:autoSpaceDE w:val="0"/>
              <w:autoSpaceDN w:val="0"/>
              <w:adjustRightInd w:val="0"/>
              <w:jc w:val="center"/>
              <w:rPr>
                <w:sz w:val="20"/>
                <w:szCs w:val="20"/>
              </w:rPr>
            </w:pPr>
            <w:r w:rsidRPr="003D17C4">
              <w:rPr>
                <w:sz w:val="20"/>
                <w:szCs w:val="20"/>
              </w:rPr>
              <w:t>Восточная долгота</w:t>
            </w:r>
          </w:p>
        </w:tc>
      </w:tr>
      <w:tr w:rsidR="00FD3FD0" w:rsidRPr="007D490E" w:rsidTr="001C5803">
        <w:trPr>
          <w:trHeight w:val="77"/>
        </w:trPr>
        <w:tc>
          <w:tcPr>
            <w:tcW w:w="1668" w:type="dxa"/>
            <w:tcBorders>
              <w:top w:val="single" w:sz="4" w:space="0" w:color="auto"/>
              <w:left w:val="single" w:sz="4" w:space="0" w:color="auto"/>
              <w:bottom w:val="single" w:sz="4" w:space="0" w:color="auto"/>
              <w:right w:val="single" w:sz="4" w:space="0" w:color="auto"/>
            </w:tcBorders>
            <w:hideMark/>
          </w:tcPr>
          <w:p w:rsidR="00FD3FD0" w:rsidRPr="003D17C4" w:rsidRDefault="00FD3FD0" w:rsidP="001C5803">
            <w:pPr>
              <w:jc w:val="center"/>
              <w:rPr>
                <w:sz w:val="20"/>
                <w:szCs w:val="20"/>
              </w:rPr>
            </w:pPr>
            <w:r w:rsidRPr="003D17C4">
              <w:rPr>
                <w:sz w:val="20"/>
                <w:szCs w:val="20"/>
              </w:rPr>
              <w:t>1</w:t>
            </w:r>
          </w:p>
        </w:tc>
        <w:tc>
          <w:tcPr>
            <w:tcW w:w="3686" w:type="dxa"/>
            <w:tcBorders>
              <w:top w:val="single" w:sz="4" w:space="0" w:color="auto"/>
              <w:left w:val="single" w:sz="4" w:space="0" w:color="auto"/>
              <w:bottom w:val="single" w:sz="4" w:space="0" w:color="auto"/>
              <w:right w:val="single" w:sz="4" w:space="0" w:color="auto"/>
            </w:tcBorders>
            <w:hideMark/>
          </w:tcPr>
          <w:p w:rsidR="00FD3FD0" w:rsidRPr="003D17C4" w:rsidRDefault="00FD3FD0" w:rsidP="001C5803">
            <w:pPr>
              <w:ind w:hanging="359"/>
              <w:jc w:val="center"/>
              <w:rPr>
                <w:sz w:val="20"/>
                <w:szCs w:val="20"/>
              </w:rPr>
            </w:pPr>
            <w:proofErr w:type="spellStart"/>
            <w:r w:rsidRPr="003D17C4">
              <w:rPr>
                <w:sz w:val="20"/>
                <w:szCs w:val="20"/>
              </w:rPr>
              <w:t>43°51'00"С</w:t>
            </w:r>
            <w:proofErr w:type="spellEnd"/>
          </w:p>
        </w:tc>
        <w:tc>
          <w:tcPr>
            <w:tcW w:w="3892" w:type="dxa"/>
            <w:tcBorders>
              <w:top w:val="single" w:sz="4" w:space="0" w:color="auto"/>
              <w:left w:val="single" w:sz="4" w:space="0" w:color="auto"/>
              <w:bottom w:val="single" w:sz="4" w:space="0" w:color="auto"/>
              <w:right w:val="single" w:sz="4" w:space="0" w:color="auto"/>
            </w:tcBorders>
            <w:hideMark/>
          </w:tcPr>
          <w:p w:rsidR="00FD3FD0" w:rsidRPr="003D17C4" w:rsidRDefault="00FD3FD0" w:rsidP="001C5803">
            <w:pPr>
              <w:ind w:hanging="359"/>
              <w:jc w:val="center"/>
              <w:rPr>
                <w:sz w:val="20"/>
                <w:szCs w:val="20"/>
              </w:rPr>
            </w:pPr>
            <w:proofErr w:type="spellStart"/>
            <w:r w:rsidRPr="003D17C4">
              <w:rPr>
                <w:sz w:val="20"/>
                <w:szCs w:val="20"/>
              </w:rPr>
              <w:t>68°48'00"В</w:t>
            </w:r>
            <w:proofErr w:type="spellEnd"/>
          </w:p>
        </w:tc>
      </w:tr>
      <w:tr w:rsidR="00FD3FD0" w:rsidRPr="007D490E" w:rsidTr="001C5803">
        <w:tc>
          <w:tcPr>
            <w:tcW w:w="1668" w:type="dxa"/>
            <w:tcBorders>
              <w:top w:val="single" w:sz="4" w:space="0" w:color="auto"/>
              <w:left w:val="single" w:sz="4" w:space="0" w:color="auto"/>
              <w:bottom w:val="single" w:sz="4" w:space="0" w:color="auto"/>
              <w:right w:val="single" w:sz="4" w:space="0" w:color="auto"/>
            </w:tcBorders>
            <w:hideMark/>
          </w:tcPr>
          <w:p w:rsidR="00FD3FD0" w:rsidRPr="003D17C4" w:rsidRDefault="00FD3FD0" w:rsidP="001C5803">
            <w:pPr>
              <w:jc w:val="center"/>
              <w:rPr>
                <w:sz w:val="20"/>
                <w:szCs w:val="20"/>
              </w:rPr>
            </w:pPr>
            <w:r w:rsidRPr="003D17C4">
              <w:rPr>
                <w:sz w:val="20"/>
                <w:szCs w:val="20"/>
              </w:rPr>
              <w:t>2</w:t>
            </w:r>
          </w:p>
        </w:tc>
        <w:tc>
          <w:tcPr>
            <w:tcW w:w="3686" w:type="dxa"/>
            <w:tcBorders>
              <w:top w:val="single" w:sz="4" w:space="0" w:color="auto"/>
              <w:left w:val="single" w:sz="4" w:space="0" w:color="auto"/>
              <w:bottom w:val="single" w:sz="4" w:space="0" w:color="auto"/>
              <w:right w:val="single" w:sz="4" w:space="0" w:color="auto"/>
            </w:tcBorders>
            <w:hideMark/>
          </w:tcPr>
          <w:p w:rsidR="00FD3FD0" w:rsidRPr="003D17C4" w:rsidRDefault="00FD3FD0" w:rsidP="001C5803">
            <w:pPr>
              <w:ind w:hanging="359"/>
              <w:jc w:val="center"/>
              <w:rPr>
                <w:sz w:val="20"/>
                <w:szCs w:val="20"/>
              </w:rPr>
            </w:pPr>
            <w:proofErr w:type="spellStart"/>
            <w:r w:rsidRPr="003D17C4">
              <w:rPr>
                <w:sz w:val="20"/>
                <w:szCs w:val="20"/>
              </w:rPr>
              <w:t>43°51'00"С</w:t>
            </w:r>
            <w:proofErr w:type="spellEnd"/>
          </w:p>
        </w:tc>
        <w:tc>
          <w:tcPr>
            <w:tcW w:w="3892" w:type="dxa"/>
            <w:tcBorders>
              <w:top w:val="single" w:sz="4" w:space="0" w:color="auto"/>
              <w:left w:val="single" w:sz="4" w:space="0" w:color="auto"/>
              <w:bottom w:val="single" w:sz="4" w:space="0" w:color="auto"/>
              <w:right w:val="single" w:sz="4" w:space="0" w:color="auto"/>
            </w:tcBorders>
            <w:hideMark/>
          </w:tcPr>
          <w:p w:rsidR="00FD3FD0" w:rsidRPr="003D17C4" w:rsidRDefault="00FD3FD0" w:rsidP="001C5803">
            <w:pPr>
              <w:ind w:hanging="359"/>
              <w:jc w:val="center"/>
              <w:rPr>
                <w:sz w:val="20"/>
                <w:szCs w:val="20"/>
              </w:rPr>
            </w:pPr>
            <w:proofErr w:type="spellStart"/>
            <w:r w:rsidRPr="003D17C4">
              <w:rPr>
                <w:sz w:val="20"/>
                <w:szCs w:val="20"/>
              </w:rPr>
              <w:t>68°50'00"В</w:t>
            </w:r>
            <w:proofErr w:type="spellEnd"/>
          </w:p>
        </w:tc>
      </w:tr>
      <w:tr w:rsidR="00FD3FD0" w:rsidRPr="007D490E" w:rsidTr="001C5803">
        <w:tc>
          <w:tcPr>
            <w:tcW w:w="1668" w:type="dxa"/>
            <w:tcBorders>
              <w:top w:val="single" w:sz="4" w:space="0" w:color="auto"/>
              <w:left w:val="single" w:sz="4" w:space="0" w:color="auto"/>
              <w:bottom w:val="single" w:sz="4" w:space="0" w:color="auto"/>
              <w:right w:val="single" w:sz="4" w:space="0" w:color="auto"/>
            </w:tcBorders>
            <w:hideMark/>
          </w:tcPr>
          <w:p w:rsidR="00FD3FD0" w:rsidRPr="003D17C4" w:rsidRDefault="00FD3FD0" w:rsidP="001C5803">
            <w:pPr>
              <w:jc w:val="center"/>
              <w:rPr>
                <w:sz w:val="20"/>
                <w:szCs w:val="20"/>
              </w:rPr>
            </w:pPr>
            <w:r w:rsidRPr="003D17C4">
              <w:rPr>
                <w:sz w:val="20"/>
                <w:szCs w:val="20"/>
              </w:rPr>
              <w:t>3</w:t>
            </w:r>
          </w:p>
        </w:tc>
        <w:tc>
          <w:tcPr>
            <w:tcW w:w="3686" w:type="dxa"/>
            <w:tcBorders>
              <w:top w:val="single" w:sz="4" w:space="0" w:color="auto"/>
              <w:left w:val="single" w:sz="4" w:space="0" w:color="auto"/>
              <w:bottom w:val="single" w:sz="4" w:space="0" w:color="auto"/>
              <w:right w:val="single" w:sz="4" w:space="0" w:color="auto"/>
            </w:tcBorders>
            <w:hideMark/>
          </w:tcPr>
          <w:p w:rsidR="00FD3FD0" w:rsidRPr="003D17C4" w:rsidRDefault="00FD3FD0" w:rsidP="001C5803">
            <w:pPr>
              <w:ind w:hanging="359"/>
              <w:jc w:val="center"/>
              <w:rPr>
                <w:sz w:val="20"/>
                <w:szCs w:val="20"/>
              </w:rPr>
            </w:pPr>
            <w:proofErr w:type="spellStart"/>
            <w:r w:rsidRPr="003D17C4">
              <w:rPr>
                <w:sz w:val="20"/>
                <w:szCs w:val="20"/>
              </w:rPr>
              <w:t>43°50'00"С</w:t>
            </w:r>
            <w:proofErr w:type="spellEnd"/>
          </w:p>
        </w:tc>
        <w:tc>
          <w:tcPr>
            <w:tcW w:w="3892" w:type="dxa"/>
            <w:tcBorders>
              <w:top w:val="single" w:sz="4" w:space="0" w:color="auto"/>
              <w:left w:val="single" w:sz="4" w:space="0" w:color="auto"/>
              <w:bottom w:val="single" w:sz="4" w:space="0" w:color="auto"/>
              <w:right w:val="single" w:sz="4" w:space="0" w:color="auto"/>
            </w:tcBorders>
            <w:hideMark/>
          </w:tcPr>
          <w:p w:rsidR="00FD3FD0" w:rsidRPr="003D17C4" w:rsidRDefault="00FD3FD0" w:rsidP="001C5803">
            <w:pPr>
              <w:ind w:hanging="359"/>
              <w:jc w:val="center"/>
              <w:rPr>
                <w:sz w:val="20"/>
                <w:szCs w:val="20"/>
              </w:rPr>
            </w:pPr>
            <w:proofErr w:type="spellStart"/>
            <w:r w:rsidRPr="003D17C4">
              <w:rPr>
                <w:sz w:val="20"/>
                <w:szCs w:val="20"/>
              </w:rPr>
              <w:t>68°50'00"В</w:t>
            </w:r>
            <w:proofErr w:type="spellEnd"/>
          </w:p>
        </w:tc>
      </w:tr>
      <w:tr w:rsidR="00FD3FD0" w:rsidRPr="007D490E" w:rsidTr="001C5803">
        <w:tc>
          <w:tcPr>
            <w:tcW w:w="1668" w:type="dxa"/>
            <w:tcBorders>
              <w:top w:val="single" w:sz="4" w:space="0" w:color="auto"/>
              <w:left w:val="single" w:sz="4" w:space="0" w:color="auto"/>
              <w:bottom w:val="single" w:sz="4" w:space="0" w:color="auto"/>
              <w:right w:val="single" w:sz="4" w:space="0" w:color="auto"/>
            </w:tcBorders>
            <w:hideMark/>
          </w:tcPr>
          <w:p w:rsidR="00FD3FD0" w:rsidRPr="003D17C4" w:rsidRDefault="00FD3FD0" w:rsidP="001C5803">
            <w:pPr>
              <w:jc w:val="center"/>
              <w:rPr>
                <w:sz w:val="20"/>
                <w:szCs w:val="20"/>
              </w:rPr>
            </w:pPr>
            <w:r w:rsidRPr="003D17C4">
              <w:rPr>
                <w:sz w:val="20"/>
                <w:szCs w:val="20"/>
              </w:rPr>
              <w:t>4</w:t>
            </w:r>
          </w:p>
        </w:tc>
        <w:tc>
          <w:tcPr>
            <w:tcW w:w="3686" w:type="dxa"/>
            <w:tcBorders>
              <w:top w:val="single" w:sz="4" w:space="0" w:color="auto"/>
              <w:left w:val="single" w:sz="4" w:space="0" w:color="auto"/>
              <w:bottom w:val="single" w:sz="4" w:space="0" w:color="auto"/>
              <w:right w:val="single" w:sz="4" w:space="0" w:color="auto"/>
            </w:tcBorders>
            <w:hideMark/>
          </w:tcPr>
          <w:p w:rsidR="00FD3FD0" w:rsidRPr="003D17C4" w:rsidRDefault="00FD3FD0" w:rsidP="001C5803">
            <w:pPr>
              <w:ind w:hanging="359"/>
              <w:jc w:val="center"/>
              <w:rPr>
                <w:sz w:val="20"/>
                <w:szCs w:val="20"/>
              </w:rPr>
            </w:pPr>
            <w:proofErr w:type="spellStart"/>
            <w:r w:rsidRPr="003D17C4">
              <w:rPr>
                <w:sz w:val="20"/>
                <w:szCs w:val="20"/>
              </w:rPr>
              <w:t>43°50'00"С</w:t>
            </w:r>
            <w:proofErr w:type="spellEnd"/>
          </w:p>
        </w:tc>
        <w:tc>
          <w:tcPr>
            <w:tcW w:w="3892" w:type="dxa"/>
            <w:tcBorders>
              <w:top w:val="single" w:sz="4" w:space="0" w:color="auto"/>
              <w:left w:val="single" w:sz="4" w:space="0" w:color="auto"/>
              <w:bottom w:val="single" w:sz="4" w:space="0" w:color="auto"/>
              <w:right w:val="single" w:sz="4" w:space="0" w:color="auto"/>
            </w:tcBorders>
            <w:hideMark/>
          </w:tcPr>
          <w:p w:rsidR="00FD3FD0" w:rsidRPr="003D17C4" w:rsidRDefault="00FD3FD0" w:rsidP="001C5803">
            <w:pPr>
              <w:ind w:hanging="359"/>
              <w:jc w:val="center"/>
              <w:rPr>
                <w:sz w:val="20"/>
                <w:szCs w:val="20"/>
              </w:rPr>
            </w:pPr>
            <w:proofErr w:type="spellStart"/>
            <w:r w:rsidRPr="003D17C4">
              <w:rPr>
                <w:sz w:val="20"/>
                <w:szCs w:val="20"/>
              </w:rPr>
              <w:t>68°48'00"В</w:t>
            </w:r>
            <w:proofErr w:type="spellEnd"/>
          </w:p>
        </w:tc>
      </w:tr>
      <w:tr w:rsidR="00FD3FD0" w:rsidRPr="007D490E" w:rsidTr="001C5803">
        <w:trPr>
          <w:trHeight w:val="74"/>
        </w:trPr>
        <w:tc>
          <w:tcPr>
            <w:tcW w:w="9246" w:type="dxa"/>
            <w:gridSpan w:val="3"/>
            <w:tcBorders>
              <w:top w:val="single" w:sz="4" w:space="0" w:color="auto"/>
              <w:left w:val="single" w:sz="4" w:space="0" w:color="auto"/>
              <w:bottom w:val="single" w:sz="4" w:space="0" w:color="auto"/>
              <w:right w:val="single" w:sz="4" w:space="0" w:color="auto"/>
            </w:tcBorders>
            <w:vAlign w:val="center"/>
            <w:hideMark/>
          </w:tcPr>
          <w:p w:rsidR="00FD3FD0" w:rsidRPr="003D17C4" w:rsidRDefault="00FD3FD0" w:rsidP="001C5803">
            <w:pPr>
              <w:tabs>
                <w:tab w:val="left" w:pos="709"/>
              </w:tabs>
              <w:autoSpaceDE w:val="0"/>
              <w:autoSpaceDN w:val="0"/>
              <w:adjustRightInd w:val="0"/>
              <w:jc w:val="center"/>
              <w:rPr>
                <w:sz w:val="20"/>
                <w:szCs w:val="20"/>
              </w:rPr>
            </w:pPr>
            <w:r w:rsidRPr="003D17C4">
              <w:rPr>
                <w:sz w:val="20"/>
                <w:szCs w:val="20"/>
              </w:rPr>
              <w:t xml:space="preserve">Площадь </w:t>
            </w:r>
            <w:r>
              <w:rPr>
                <w:sz w:val="20"/>
                <w:szCs w:val="20"/>
              </w:rPr>
              <w:t>4,6</w:t>
            </w:r>
            <w:r w:rsidRPr="003D17C4">
              <w:rPr>
                <w:sz w:val="20"/>
                <w:szCs w:val="20"/>
              </w:rPr>
              <w:t xml:space="preserve"> </w:t>
            </w:r>
            <w:proofErr w:type="spellStart"/>
            <w:r w:rsidRPr="003D17C4">
              <w:rPr>
                <w:sz w:val="20"/>
                <w:szCs w:val="20"/>
              </w:rPr>
              <w:t>км</w:t>
            </w:r>
            <w:proofErr w:type="gramStart"/>
            <w:r w:rsidRPr="003D17C4">
              <w:rPr>
                <w:sz w:val="20"/>
                <w:szCs w:val="20"/>
                <w:vertAlign w:val="superscript"/>
              </w:rPr>
              <w:t>2</w:t>
            </w:r>
            <w:proofErr w:type="spellEnd"/>
            <w:proofErr w:type="gramEnd"/>
          </w:p>
        </w:tc>
      </w:tr>
    </w:tbl>
    <w:p w:rsidR="00FD3FD0" w:rsidRPr="007D490E" w:rsidRDefault="00FD3FD0" w:rsidP="00FD3FD0">
      <w:pPr>
        <w:tabs>
          <w:tab w:val="left" w:pos="284"/>
          <w:tab w:val="left" w:pos="993"/>
        </w:tabs>
        <w:rPr>
          <w:sz w:val="14"/>
          <w:szCs w:val="14"/>
          <w:highlight w:val="yellow"/>
        </w:rPr>
      </w:pPr>
    </w:p>
    <w:p w:rsidR="00FD3FD0" w:rsidRPr="007D490E" w:rsidRDefault="00FD3FD0" w:rsidP="00FD3FD0">
      <w:pPr>
        <w:ind w:right="-1" w:firstLine="0"/>
        <w:jc w:val="center"/>
        <w:rPr>
          <w:highlight w:val="yellow"/>
        </w:rPr>
      </w:pPr>
      <w:bookmarkStart w:id="3" w:name="_GoBack"/>
      <w:r>
        <w:rPr>
          <w:noProof/>
          <w:sz w:val="28"/>
          <w:szCs w:val="28"/>
        </w:rPr>
        <w:drawing>
          <wp:inline distT="0" distB="0" distL="0" distR="0" wp14:anchorId="0D5EAE43" wp14:editId="04500A00">
            <wp:extent cx="5883965" cy="3539445"/>
            <wp:effectExtent l="0" t="0" r="2540" b="444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889466" cy="3542754"/>
                    </a:xfrm>
                    <a:prstGeom prst="rect">
                      <a:avLst/>
                    </a:prstGeom>
                    <a:noFill/>
                    <a:ln>
                      <a:noFill/>
                    </a:ln>
                  </pic:spPr>
                </pic:pic>
              </a:graphicData>
            </a:graphic>
          </wp:inline>
        </w:drawing>
      </w:r>
      <w:bookmarkEnd w:id="3"/>
    </w:p>
    <w:p w:rsidR="00FD3FD0" w:rsidRPr="003D17C4" w:rsidRDefault="00FD3FD0" w:rsidP="00FD3FD0">
      <w:pPr>
        <w:ind w:firstLine="0"/>
        <w:jc w:val="center"/>
        <w:rPr>
          <w:b/>
          <w:bCs/>
        </w:rPr>
      </w:pPr>
      <w:r w:rsidRPr="003D17C4">
        <w:rPr>
          <w:b/>
          <w:bCs/>
        </w:rPr>
        <w:t>Рисунок 1.1 Карта месторасположения участка лицензии № 3579-</w:t>
      </w:r>
      <w:proofErr w:type="spellStart"/>
      <w:r w:rsidRPr="003D17C4">
        <w:rPr>
          <w:b/>
          <w:bCs/>
        </w:rPr>
        <w:t>EL</w:t>
      </w:r>
      <w:proofErr w:type="spellEnd"/>
      <w:r w:rsidRPr="003D17C4">
        <w:rPr>
          <w:b/>
          <w:bCs/>
        </w:rPr>
        <w:t xml:space="preserve"> </w:t>
      </w:r>
    </w:p>
    <w:p w:rsidR="00DE26D1" w:rsidRPr="004F2C3D" w:rsidRDefault="00DE26D1" w:rsidP="00FD3FD0">
      <w:pPr>
        <w:pStyle w:val="a6"/>
        <w:widowControl w:val="0"/>
        <w:spacing w:after="0"/>
        <w:ind w:firstLine="0"/>
        <w:rPr>
          <w:sz w:val="10"/>
          <w:szCs w:val="10"/>
          <w:highlight w:val="yellow"/>
          <w:lang w:val="ru-RU"/>
        </w:rPr>
      </w:pPr>
    </w:p>
    <w:p w:rsidR="00DE26D1" w:rsidRPr="009A125E" w:rsidRDefault="00DE26D1" w:rsidP="00FD3FD0">
      <w:pPr>
        <w:pStyle w:val="a6"/>
        <w:widowControl w:val="0"/>
        <w:spacing w:after="0"/>
        <w:rPr>
          <w:b/>
          <w:color w:val="000000"/>
        </w:rPr>
      </w:pPr>
      <w:bookmarkStart w:id="4" w:name="z97"/>
      <w:r w:rsidRPr="009A125E">
        <w:rPr>
          <w:b/>
          <w:color w:val="000000"/>
        </w:rPr>
        <w:t>2) описание затрагиваемой территории с указанием численности ее населения, участков, на которых могут быть обнаружены выбросы, сбросы и иные негативные воздействия намечаемой деятельности на окружающую среду, с учетом их характеристик и способности переноса в окружающую среду; участков извлечения природных ресурсов и захоронения отходов:</w:t>
      </w:r>
    </w:p>
    <w:p w:rsidR="009A125E" w:rsidRPr="009A125E" w:rsidRDefault="00DE26D1" w:rsidP="009A125E">
      <w:r w:rsidRPr="009A125E">
        <w:t xml:space="preserve">Участок ведения планируемых работ расположен в </w:t>
      </w:r>
      <w:proofErr w:type="spellStart"/>
      <w:r w:rsidR="009A125E" w:rsidRPr="009A125E">
        <w:rPr>
          <w:bCs/>
          <w:color w:val="000000"/>
        </w:rPr>
        <w:t>С</w:t>
      </w:r>
      <w:r w:rsidR="009A125E" w:rsidRPr="009A125E">
        <w:rPr>
          <w:bCs/>
        </w:rPr>
        <w:t>узакском</w:t>
      </w:r>
      <w:proofErr w:type="spellEnd"/>
      <w:r w:rsidR="009A125E" w:rsidRPr="009A125E">
        <w:rPr>
          <w:bCs/>
        </w:rPr>
        <w:t xml:space="preserve"> районе </w:t>
      </w:r>
      <w:r w:rsidR="009A125E" w:rsidRPr="009A125E">
        <w:rPr>
          <w:bCs/>
          <w:color w:val="000000"/>
        </w:rPr>
        <w:t>Т</w:t>
      </w:r>
      <w:r w:rsidR="009A125E" w:rsidRPr="009A125E">
        <w:rPr>
          <w:bCs/>
        </w:rPr>
        <w:t>уркестанской области</w:t>
      </w:r>
      <w:r w:rsidRPr="009A125E">
        <w:t xml:space="preserve">. </w:t>
      </w:r>
      <w:r w:rsidR="009A125E" w:rsidRPr="009A125E">
        <w:t>Ближайшие населенные пункты:</w:t>
      </w:r>
    </w:p>
    <w:p w:rsidR="009A125E" w:rsidRPr="009A125E" w:rsidRDefault="009A125E" w:rsidP="009A125E">
      <w:r w:rsidRPr="009A125E">
        <w:t>поселок Абай – 3,5 км</w:t>
      </w:r>
    </w:p>
    <w:p w:rsidR="009A125E" w:rsidRPr="009A125E" w:rsidRDefault="009A125E" w:rsidP="009A125E">
      <w:r w:rsidRPr="009A125E">
        <w:t xml:space="preserve">поселок </w:t>
      </w:r>
      <w:proofErr w:type="spellStart"/>
      <w:r w:rsidRPr="009A125E">
        <w:t>Таукент</w:t>
      </w:r>
      <w:proofErr w:type="spellEnd"/>
      <w:r w:rsidRPr="009A125E">
        <w:t xml:space="preserve"> – </w:t>
      </w:r>
      <w:smartTag w:uri="urn:schemas-microsoft-com:office:smarttags" w:element="metricconverter">
        <w:smartTagPr>
          <w:attr w:name="ProductID" w:val="3,5 км"/>
        </w:smartTagPr>
        <w:r w:rsidRPr="009A125E">
          <w:t>3,5 км</w:t>
        </w:r>
      </w:smartTag>
    </w:p>
    <w:p w:rsidR="009A125E" w:rsidRPr="009A125E" w:rsidRDefault="00DE26D1" w:rsidP="00DE26D1">
      <w:pPr>
        <w:pStyle w:val="a3"/>
        <w:shd w:val="clear" w:color="auto" w:fill="FFFFFF"/>
        <w:spacing w:before="0" w:beforeAutospacing="0" w:after="0" w:afterAutospacing="0"/>
        <w:rPr>
          <w:color w:val="202122"/>
          <w:shd w:val="clear" w:color="auto" w:fill="FFFFFF"/>
          <w:lang w:val="ru-RU"/>
        </w:rPr>
      </w:pPr>
      <w:r w:rsidRPr="009A125E">
        <w:rPr>
          <w:color w:val="001D35"/>
          <w:shd w:val="clear" w:color="auto" w:fill="FFFFFF"/>
        </w:rPr>
        <w:t xml:space="preserve">Согласно данным </w:t>
      </w:r>
      <w:hyperlink r:id="rId7" w:tooltip="Перепись населения Казахстана 2009 года" w:history="1">
        <w:r w:rsidR="009A125E" w:rsidRPr="009A125E">
          <w:rPr>
            <w:rStyle w:val="aa"/>
            <w:rFonts w:eastAsiaTheme="majorEastAsia"/>
            <w:color w:val="auto"/>
            <w:u w:val="none"/>
            <w:shd w:val="clear" w:color="auto" w:fill="FFFFFF"/>
          </w:rPr>
          <w:t>переписи 2009 года</w:t>
        </w:r>
      </w:hyperlink>
      <w:r w:rsidR="009A125E" w:rsidRPr="009A125E">
        <w:rPr>
          <w:color w:val="auto"/>
          <w:shd w:val="clear" w:color="auto" w:fill="FFFFFF"/>
          <w:lang w:val="ru-RU"/>
        </w:rPr>
        <w:t>:</w:t>
      </w:r>
    </w:p>
    <w:p w:rsidR="00DE26D1" w:rsidRPr="009A125E" w:rsidRDefault="009A125E" w:rsidP="00DE26D1">
      <w:pPr>
        <w:pStyle w:val="a3"/>
        <w:shd w:val="clear" w:color="auto" w:fill="FFFFFF"/>
        <w:spacing w:before="0" w:beforeAutospacing="0" w:after="0" w:afterAutospacing="0"/>
        <w:rPr>
          <w:color w:val="202122"/>
          <w:shd w:val="clear" w:color="auto" w:fill="FFFFFF"/>
          <w:lang w:val="ru-RU"/>
        </w:rPr>
      </w:pPr>
      <w:r w:rsidRPr="009A125E">
        <w:rPr>
          <w:color w:val="202122"/>
          <w:shd w:val="clear" w:color="auto" w:fill="FFFFFF"/>
          <w:lang w:val="ru-RU"/>
        </w:rPr>
        <w:t xml:space="preserve">поселок Абай </w:t>
      </w:r>
      <w:r w:rsidRPr="009A125E">
        <w:rPr>
          <w:color w:val="202122"/>
          <w:shd w:val="clear" w:color="auto" w:fill="FFFFFF"/>
        </w:rPr>
        <w:t>529 человек (258 мужчин и 271 женщина)</w:t>
      </w:r>
    </w:p>
    <w:p w:rsidR="009A125E" w:rsidRPr="009A125E" w:rsidRDefault="009A125E" w:rsidP="00DE26D1">
      <w:pPr>
        <w:pStyle w:val="a3"/>
        <w:shd w:val="clear" w:color="auto" w:fill="FFFFFF"/>
        <w:spacing w:before="0" w:beforeAutospacing="0" w:after="0" w:afterAutospacing="0"/>
        <w:rPr>
          <w:color w:val="auto"/>
          <w:highlight w:val="yellow"/>
          <w:lang w:val="ru-RU"/>
        </w:rPr>
      </w:pPr>
      <w:r w:rsidRPr="009A125E">
        <w:rPr>
          <w:color w:val="202122"/>
          <w:shd w:val="clear" w:color="auto" w:fill="FFFFFF"/>
          <w:lang w:val="ru-RU"/>
        </w:rPr>
        <w:t xml:space="preserve">поселок </w:t>
      </w:r>
      <w:proofErr w:type="spellStart"/>
      <w:r w:rsidRPr="009A125E">
        <w:rPr>
          <w:color w:val="202122"/>
          <w:shd w:val="clear" w:color="auto" w:fill="FFFFFF"/>
          <w:lang w:val="ru-RU"/>
        </w:rPr>
        <w:t>Таукент</w:t>
      </w:r>
      <w:proofErr w:type="spellEnd"/>
      <w:r w:rsidRPr="009A125E">
        <w:rPr>
          <w:color w:val="202122"/>
          <w:shd w:val="clear" w:color="auto" w:fill="FFFFFF"/>
          <w:lang w:val="ru-RU"/>
        </w:rPr>
        <w:t xml:space="preserve"> - </w:t>
      </w:r>
      <w:r w:rsidRPr="009A125E">
        <w:rPr>
          <w:color w:val="202122"/>
          <w:shd w:val="clear" w:color="auto" w:fill="FFFFFF"/>
        </w:rPr>
        <w:t>6551 человек (3194 мужчины и 3357 женщин)</w:t>
      </w:r>
    </w:p>
    <w:p w:rsidR="00DE26D1" w:rsidRPr="009A125E" w:rsidRDefault="00DE26D1" w:rsidP="00DE26D1">
      <w:pPr>
        <w:pStyle w:val="a6"/>
        <w:spacing w:after="0"/>
      </w:pPr>
      <w:r w:rsidRPr="009A125E">
        <w:rPr>
          <w:rFonts w:eastAsia="Calibri"/>
          <w:lang w:val="ru-RU" w:eastAsia="en-US"/>
        </w:rPr>
        <w:t>С</w:t>
      </w:r>
      <w:proofErr w:type="spellStart"/>
      <w:r w:rsidRPr="009A125E">
        <w:t>огласно</w:t>
      </w:r>
      <w:proofErr w:type="spellEnd"/>
      <w:r w:rsidRPr="009A125E">
        <w:t xml:space="preserve"> расчета рассеивания загрязняющих веще</w:t>
      </w:r>
      <w:proofErr w:type="gramStart"/>
      <w:r w:rsidRPr="009A125E">
        <w:t>ств в пр</w:t>
      </w:r>
      <w:proofErr w:type="gramEnd"/>
      <w:r w:rsidRPr="009A125E">
        <w:t>иземном слое атмосферы превышений ПДК населенных мест не зафиксировано. Выбросы вредных веществ не относятся к классу токсичных веществ</w:t>
      </w:r>
    </w:p>
    <w:p w:rsidR="00DE26D1" w:rsidRPr="009A125E" w:rsidRDefault="00DE26D1" w:rsidP="00DE26D1">
      <w:pPr>
        <w:pStyle w:val="a6"/>
        <w:spacing w:after="0"/>
      </w:pPr>
      <w:r w:rsidRPr="009A125E">
        <w:lastRenderedPageBreak/>
        <w:t xml:space="preserve">При намечаемой деятельности отсутствуют сбросы производственных и хозяйственно-бытовых сточных вод. </w:t>
      </w:r>
    </w:p>
    <w:p w:rsidR="00DE26D1" w:rsidRPr="009A125E" w:rsidRDefault="00DE26D1" w:rsidP="00DE26D1">
      <w:pPr>
        <w:pStyle w:val="a6"/>
        <w:spacing w:after="0"/>
      </w:pPr>
      <w:r w:rsidRPr="009A125E">
        <w:t>Проектом не предусматривается захоронение отходов.</w:t>
      </w:r>
    </w:p>
    <w:p w:rsidR="00DE26D1" w:rsidRPr="00124200" w:rsidRDefault="00DE26D1" w:rsidP="00DE26D1">
      <w:pPr>
        <w:contextualSpacing/>
        <w:rPr>
          <w:b/>
          <w:color w:val="000000"/>
        </w:rPr>
      </w:pPr>
      <w:bookmarkStart w:id="5" w:name="z98"/>
      <w:bookmarkEnd w:id="4"/>
      <w:r w:rsidRPr="00124200">
        <w:rPr>
          <w:b/>
          <w:color w:val="000000"/>
        </w:rPr>
        <w:t>3) наименование инициатора намечаемой деятельности, его контактные данные:</w:t>
      </w:r>
    </w:p>
    <w:p w:rsidR="00DE26D1" w:rsidRPr="00124200" w:rsidRDefault="00DE26D1" w:rsidP="00DE26D1">
      <w:r w:rsidRPr="00124200">
        <w:rPr>
          <w:bCs/>
        </w:rPr>
        <w:t>ТОО</w:t>
      </w:r>
      <w:r w:rsidRPr="00124200">
        <w:t xml:space="preserve"> «</w:t>
      </w:r>
      <w:proofErr w:type="spellStart"/>
      <w:r w:rsidRPr="00124200">
        <w:t>Та</w:t>
      </w:r>
      <w:proofErr w:type="gramStart"/>
      <w:r w:rsidRPr="00124200">
        <w:t>с-</w:t>
      </w:r>
      <w:proofErr w:type="gramEnd"/>
      <w:r w:rsidRPr="00124200">
        <w:t>Қаратау</w:t>
      </w:r>
      <w:proofErr w:type="spellEnd"/>
      <w:r w:rsidRPr="00124200">
        <w:t>» проводит разведочные работы в пределах блоков K-42-6-(</w:t>
      </w:r>
      <w:proofErr w:type="spellStart"/>
      <w:r w:rsidRPr="00124200">
        <w:t>10б</w:t>
      </w:r>
      <w:proofErr w:type="spellEnd"/>
      <w:r w:rsidRPr="00124200">
        <w:t>-</w:t>
      </w:r>
      <w:proofErr w:type="spellStart"/>
      <w:r w:rsidRPr="00124200">
        <w:t>5г</w:t>
      </w:r>
      <w:proofErr w:type="spellEnd"/>
      <w:r w:rsidRPr="00124200">
        <w:t>-24), K-42-6-(</w:t>
      </w:r>
      <w:proofErr w:type="spellStart"/>
      <w:r w:rsidRPr="00124200">
        <w:t>10б</w:t>
      </w:r>
      <w:proofErr w:type="spellEnd"/>
      <w:r w:rsidRPr="00124200">
        <w:t>-</w:t>
      </w:r>
      <w:proofErr w:type="spellStart"/>
      <w:r w:rsidRPr="00124200">
        <w:t>5г</w:t>
      </w:r>
      <w:proofErr w:type="spellEnd"/>
      <w:r w:rsidRPr="00124200">
        <w:t>-25) Лицензия № 3579-</w:t>
      </w:r>
      <w:proofErr w:type="spellStart"/>
      <w:r w:rsidRPr="00124200">
        <w:t>EL</w:t>
      </w:r>
      <w:proofErr w:type="spellEnd"/>
      <w:r w:rsidRPr="00124200">
        <w:t xml:space="preserve"> от </w:t>
      </w:r>
      <w:r w:rsidR="00124200" w:rsidRPr="00124200">
        <w:t>23.08.2025</w:t>
      </w:r>
      <w:r w:rsidRPr="00124200">
        <w:t xml:space="preserve"> г.</w:t>
      </w:r>
    </w:p>
    <w:p w:rsidR="00DE26D1" w:rsidRPr="00124200" w:rsidRDefault="00DE26D1" w:rsidP="00DE26D1">
      <w:r w:rsidRPr="00124200">
        <w:rPr>
          <w:iCs/>
        </w:rPr>
        <w:t>Юридический адрес</w:t>
      </w:r>
      <w:r w:rsidRPr="00124200">
        <w:rPr>
          <w:iCs/>
          <w:lang w:val="kk-KZ"/>
        </w:rPr>
        <w:t xml:space="preserve"> заказчика:</w:t>
      </w:r>
      <w:r w:rsidRPr="00124200">
        <w:t xml:space="preserve"> </w:t>
      </w:r>
      <w:r w:rsidR="00124200" w:rsidRPr="00124200">
        <w:rPr>
          <w:iCs/>
        </w:rPr>
        <w:t xml:space="preserve">Республика Казахстан, г. Шымкент, ул. </w:t>
      </w:r>
      <w:proofErr w:type="spellStart"/>
      <w:r w:rsidR="00124200" w:rsidRPr="00124200">
        <w:rPr>
          <w:iCs/>
        </w:rPr>
        <w:t>Казиева</w:t>
      </w:r>
      <w:proofErr w:type="spellEnd"/>
      <w:r w:rsidR="00124200" w:rsidRPr="00124200">
        <w:rPr>
          <w:iCs/>
        </w:rPr>
        <w:t xml:space="preserve">, дом </w:t>
      </w:r>
      <w:proofErr w:type="spellStart"/>
      <w:r w:rsidR="00124200" w:rsidRPr="00124200">
        <w:rPr>
          <w:iCs/>
        </w:rPr>
        <w:t>19А</w:t>
      </w:r>
      <w:proofErr w:type="spellEnd"/>
      <w:r w:rsidRPr="00124200">
        <w:t xml:space="preserve">. </w:t>
      </w:r>
    </w:p>
    <w:p w:rsidR="00DE26D1" w:rsidRPr="00124200" w:rsidRDefault="00DE26D1" w:rsidP="00DE26D1">
      <w:pPr>
        <w:rPr>
          <w:iCs/>
          <w:spacing w:val="5"/>
        </w:rPr>
      </w:pPr>
      <w:r w:rsidRPr="00124200">
        <w:t>БИН: 250540015026</w:t>
      </w:r>
    </w:p>
    <w:p w:rsidR="00DE26D1" w:rsidRPr="00124200" w:rsidRDefault="00DE26D1" w:rsidP="00DE26D1">
      <w:pPr>
        <w:rPr>
          <w:b/>
        </w:rPr>
      </w:pPr>
      <w:bookmarkStart w:id="6" w:name="z99"/>
      <w:bookmarkEnd w:id="5"/>
      <w:r w:rsidRPr="00124200">
        <w:rPr>
          <w:b/>
          <w:color w:val="000000"/>
        </w:rPr>
        <w:t>4) краткое описание намечаемой деятельности:</w:t>
      </w:r>
    </w:p>
    <w:p w:rsidR="00DE26D1" w:rsidRPr="00124200" w:rsidRDefault="00DE26D1" w:rsidP="00DE26D1">
      <w:pPr>
        <w:rPr>
          <w:b/>
        </w:rPr>
      </w:pPr>
      <w:bookmarkStart w:id="7" w:name="z100"/>
      <w:bookmarkEnd w:id="6"/>
      <w:r w:rsidRPr="00124200">
        <w:rPr>
          <w:b/>
          <w:color w:val="000000"/>
        </w:rPr>
        <w:t xml:space="preserve">вид деятельности: </w:t>
      </w:r>
      <w:r w:rsidRPr="00124200">
        <w:rPr>
          <w:color w:val="000000"/>
        </w:rPr>
        <w:t>проведение операций по разведке твердых полезных ископаемых (</w:t>
      </w:r>
      <w:r w:rsidR="00124200">
        <w:rPr>
          <w:color w:val="000000"/>
        </w:rPr>
        <w:t>золото</w:t>
      </w:r>
      <w:r w:rsidRPr="00124200">
        <w:rPr>
          <w:color w:val="000000"/>
        </w:rPr>
        <w:t>).</w:t>
      </w:r>
    </w:p>
    <w:p w:rsidR="00DE26D1" w:rsidRPr="00124200" w:rsidRDefault="00DE26D1" w:rsidP="00DE26D1">
      <w:pPr>
        <w:rPr>
          <w:b/>
          <w:color w:val="000000"/>
        </w:rPr>
      </w:pPr>
      <w:bookmarkStart w:id="8" w:name="z101"/>
      <w:bookmarkEnd w:id="7"/>
      <w:r w:rsidRPr="00124200">
        <w:rPr>
          <w:b/>
          <w:color w:val="000000"/>
        </w:rPr>
        <w:t>объект, необходимый для ее осуществления, его мощность, габариты (площадь занимаемых земель, высота), производительность, физические и технические характеристики, влияющие на воздействия на окружающую среду:</w:t>
      </w:r>
    </w:p>
    <w:p w:rsidR="00124200" w:rsidRPr="00425104" w:rsidRDefault="00124200" w:rsidP="00124200">
      <w:pPr>
        <w:shd w:val="clear" w:color="auto" w:fill="FFFFFF"/>
      </w:pPr>
      <w:bookmarkStart w:id="9" w:name="z102"/>
      <w:bookmarkEnd w:id="8"/>
      <w:r w:rsidRPr="00425104">
        <w:t xml:space="preserve">Все работы, сопровождающиеся эмиссиями в атмосферный воздух, будут выполняться в период проведения полевых работ с 2026 по 2027 гг., работы сезонные в теплый период, 180 </w:t>
      </w:r>
      <w:proofErr w:type="spellStart"/>
      <w:r w:rsidRPr="00425104">
        <w:t>дн</w:t>
      </w:r>
      <w:proofErr w:type="spellEnd"/>
      <w:r w:rsidRPr="00425104">
        <w:t>/год.</w:t>
      </w:r>
    </w:p>
    <w:p w:rsidR="00124200" w:rsidRPr="00124200" w:rsidRDefault="00124200" w:rsidP="00124200">
      <w:pPr>
        <w:rPr>
          <w:b/>
          <w:i/>
          <w:iCs/>
        </w:rPr>
      </w:pPr>
      <w:bookmarkStart w:id="10" w:name="_Hlk107038506"/>
      <w:r w:rsidRPr="00124200">
        <w:rPr>
          <w:b/>
          <w:i/>
          <w:iCs/>
        </w:rPr>
        <w:t>Полевой лагерь</w:t>
      </w:r>
    </w:p>
    <w:p w:rsidR="00124200" w:rsidRPr="00124200" w:rsidRDefault="00124200" w:rsidP="00124200">
      <w:pPr>
        <w:rPr>
          <w:iCs/>
        </w:rPr>
      </w:pPr>
      <w:r w:rsidRPr="00124200">
        <w:t>Полевой лагерь представлен вагончиками.</w:t>
      </w:r>
    </w:p>
    <w:p w:rsidR="00124200" w:rsidRPr="00124200" w:rsidRDefault="00124200" w:rsidP="00124200">
      <w:pPr>
        <w:shd w:val="clear" w:color="auto" w:fill="FFFFFF"/>
      </w:pPr>
      <w:r w:rsidRPr="00124200">
        <w:t xml:space="preserve">Для обеспечения освещения полевого лагеря будет использоваться дизельная электростанция </w:t>
      </w:r>
      <w:proofErr w:type="spellStart"/>
      <w:r w:rsidRPr="00124200">
        <w:rPr>
          <w:lang w:val="en-US"/>
        </w:rPr>
        <w:t>Cumins</w:t>
      </w:r>
      <w:proofErr w:type="spellEnd"/>
      <w:r w:rsidRPr="00124200">
        <w:t xml:space="preserve"> </w:t>
      </w:r>
      <w:r w:rsidRPr="00124200">
        <w:rPr>
          <w:lang w:val="en-US"/>
        </w:rPr>
        <w:t>C</w:t>
      </w:r>
      <w:r w:rsidRPr="00124200">
        <w:t>28</w:t>
      </w:r>
      <w:r w:rsidRPr="00124200">
        <w:rPr>
          <w:lang w:val="en-US"/>
        </w:rPr>
        <w:t>D</w:t>
      </w:r>
      <w:r w:rsidRPr="00124200">
        <w:t>5 мощностью 20 кВт.</w:t>
      </w:r>
    </w:p>
    <w:p w:rsidR="00124200" w:rsidRPr="00124200" w:rsidRDefault="00124200" w:rsidP="00124200">
      <w:pPr>
        <w:tabs>
          <w:tab w:val="left" w:pos="709"/>
        </w:tabs>
      </w:pPr>
      <w:r w:rsidRPr="00124200">
        <w:t xml:space="preserve">Время работы </w:t>
      </w:r>
      <w:proofErr w:type="spellStart"/>
      <w:r w:rsidRPr="00124200">
        <w:t>ДЭС</w:t>
      </w:r>
      <w:proofErr w:type="spellEnd"/>
      <w:r w:rsidRPr="00124200">
        <w:t xml:space="preserve"> 2500 час/год.</w:t>
      </w:r>
    </w:p>
    <w:p w:rsidR="00124200" w:rsidRPr="00124200" w:rsidRDefault="00124200" w:rsidP="00124200">
      <w:pPr>
        <w:shd w:val="clear" w:color="auto" w:fill="FFFFFF"/>
        <w:tabs>
          <w:tab w:val="left" w:leader="dot" w:pos="5966"/>
          <w:tab w:val="left" w:leader="dot" w:pos="7680"/>
        </w:tabs>
      </w:pPr>
      <w:r w:rsidRPr="00124200">
        <w:t xml:space="preserve">Расход </w:t>
      </w:r>
      <w:proofErr w:type="spellStart"/>
      <w:r w:rsidRPr="00124200">
        <w:t>ДТ</w:t>
      </w:r>
      <w:proofErr w:type="spellEnd"/>
      <w:r w:rsidRPr="00124200">
        <w:t xml:space="preserve"> на </w:t>
      </w:r>
      <w:proofErr w:type="spellStart"/>
      <w:r w:rsidRPr="00124200">
        <w:t>ДЭС</w:t>
      </w:r>
      <w:proofErr w:type="spellEnd"/>
      <w:r w:rsidRPr="00124200">
        <w:t xml:space="preserve"> составляет 1,1 т/год.</w:t>
      </w:r>
    </w:p>
    <w:bookmarkEnd w:id="10"/>
    <w:p w:rsidR="00124200" w:rsidRPr="00124200" w:rsidRDefault="00124200" w:rsidP="00124200">
      <w:pPr>
        <w:shd w:val="clear" w:color="auto" w:fill="FFFFFF"/>
        <w:rPr>
          <w:b/>
          <w:bCs/>
          <w:i/>
          <w:iCs/>
        </w:rPr>
      </w:pPr>
      <w:r w:rsidRPr="00124200">
        <w:rPr>
          <w:b/>
          <w:bCs/>
          <w:i/>
          <w:iCs/>
        </w:rPr>
        <w:t>Проходка траншей</w:t>
      </w:r>
    </w:p>
    <w:p w:rsidR="00124200" w:rsidRPr="00124200" w:rsidRDefault="00124200" w:rsidP="00124200">
      <w:pPr>
        <w:widowControl w:val="0"/>
        <w:shd w:val="clear" w:color="auto" w:fill="FFFFFF"/>
      </w:pPr>
      <w:r w:rsidRPr="00124200">
        <w:t>Методика траншейного способа разведки предусматривает механическую проходку траншей бульдозером с последующей рекультивацией (обратная засыпка), которая также будет осуществляться механизированным способом</w:t>
      </w:r>
    </w:p>
    <w:p w:rsidR="00124200" w:rsidRPr="00124200" w:rsidRDefault="00124200" w:rsidP="00124200">
      <w:pPr>
        <w:widowControl w:val="0"/>
        <w:shd w:val="clear" w:color="auto" w:fill="FFFFFF"/>
      </w:pPr>
      <w:r w:rsidRPr="00124200">
        <w:t>Время работы бульдозера:</w:t>
      </w:r>
    </w:p>
    <w:p w:rsidR="00124200" w:rsidRPr="00124200" w:rsidRDefault="00124200" w:rsidP="00124200">
      <w:r w:rsidRPr="00124200">
        <w:t>2026 г.: 1015 ч/год</w:t>
      </w:r>
    </w:p>
    <w:p w:rsidR="00124200" w:rsidRPr="00124200" w:rsidRDefault="00124200" w:rsidP="00124200">
      <w:r w:rsidRPr="00124200">
        <w:t>2027 г.: 135</w:t>
      </w:r>
      <w:r w:rsidRPr="00124200">
        <w:rPr>
          <w:vertAlign w:val="superscript"/>
        </w:rPr>
        <w:t xml:space="preserve"> </w:t>
      </w:r>
      <w:r w:rsidRPr="00124200">
        <w:t>ч/год</w:t>
      </w:r>
    </w:p>
    <w:p w:rsidR="00124200" w:rsidRPr="00124200" w:rsidRDefault="00124200" w:rsidP="00124200">
      <w:pPr>
        <w:shd w:val="clear" w:color="auto" w:fill="FFFFFF"/>
        <w:rPr>
          <w:b/>
          <w:bCs/>
          <w:i/>
          <w:iCs/>
        </w:rPr>
      </w:pPr>
      <w:r w:rsidRPr="00124200">
        <w:rPr>
          <w:b/>
          <w:bCs/>
          <w:i/>
          <w:iCs/>
        </w:rPr>
        <w:t>Проходка шурфов</w:t>
      </w:r>
    </w:p>
    <w:p w:rsidR="00124200" w:rsidRPr="00124200" w:rsidRDefault="00124200" w:rsidP="00124200">
      <w:pPr>
        <w:widowControl w:val="0"/>
        <w:shd w:val="clear" w:color="auto" w:fill="FFFFFF"/>
      </w:pPr>
      <w:r w:rsidRPr="00124200">
        <w:t>Проходка шурфов намечается механизированным способом - экскаватором с последующей рекультивацией (обратная засыпка), которая также будет осуществляться механизированным способом</w:t>
      </w:r>
    </w:p>
    <w:p w:rsidR="00124200" w:rsidRPr="00124200" w:rsidRDefault="00124200" w:rsidP="00124200">
      <w:pPr>
        <w:widowControl w:val="0"/>
        <w:shd w:val="clear" w:color="auto" w:fill="FFFFFF"/>
      </w:pPr>
      <w:r w:rsidRPr="00124200">
        <w:t>Время работы экскаватора</w:t>
      </w:r>
    </w:p>
    <w:p w:rsidR="00124200" w:rsidRPr="00124200" w:rsidRDefault="00124200" w:rsidP="00124200">
      <w:r w:rsidRPr="00124200">
        <w:t>2026 г.: 712 ч/год</w:t>
      </w:r>
    </w:p>
    <w:p w:rsidR="00124200" w:rsidRPr="00124200" w:rsidRDefault="00124200" w:rsidP="00124200">
      <w:r w:rsidRPr="00124200">
        <w:t>2027 г.: 95</w:t>
      </w:r>
      <w:r w:rsidRPr="00124200">
        <w:rPr>
          <w:vertAlign w:val="superscript"/>
        </w:rPr>
        <w:t xml:space="preserve"> </w:t>
      </w:r>
      <w:r w:rsidRPr="00124200">
        <w:t>ч/год</w:t>
      </w:r>
    </w:p>
    <w:p w:rsidR="00124200" w:rsidRPr="00124200" w:rsidRDefault="00124200" w:rsidP="00124200">
      <w:pPr>
        <w:rPr>
          <w:b/>
          <w:bCs/>
          <w:i/>
        </w:rPr>
      </w:pPr>
      <w:r w:rsidRPr="00124200">
        <w:rPr>
          <w:b/>
          <w:bCs/>
          <w:i/>
        </w:rPr>
        <w:t>Буровые площадки</w:t>
      </w:r>
    </w:p>
    <w:p w:rsidR="00124200" w:rsidRPr="00124200" w:rsidRDefault="00124200" w:rsidP="00124200">
      <w:pPr>
        <w:widowControl w:val="0"/>
        <w:shd w:val="clear" w:color="auto" w:fill="FFFFFF"/>
      </w:pPr>
      <w:r w:rsidRPr="00124200">
        <w:t xml:space="preserve">Электроснабжение буровых установок осуществляется посредством </w:t>
      </w:r>
      <w:proofErr w:type="spellStart"/>
      <w:r w:rsidRPr="00124200">
        <w:t>ДЭС</w:t>
      </w:r>
      <w:proofErr w:type="spellEnd"/>
      <w:r w:rsidRPr="00124200">
        <w:t xml:space="preserve">-60 с приводом от двигателя </w:t>
      </w:r>
      <w:proofErr w:type="spellStart"/>
      <w:r w:rsidRPr="00124200">
        <w:t>АМ</w:t>
      </w:r>
      <w:proofErr w:type="spellEnd"/>
      <w:r w:rsidRPr="00124200">
        <w:t xml:space="preserve">-01 </w:t>
      </w:r>
    </w:p>
    <w:p w:rsidR="00124200" w:rsidRPr="00124200" w:rsidRDefault="00124200" w:rsidP="00124200">
      <w:pPr>
        <w:shd w:val="clear" w:color="auto" w:fill="FFFFFF"/>
      </w:pPr>
      <w:r w:rsidRPr="00124200">
        <w:t>Время работы - 383 ч/год для каждой установки</w:t>
      </w:r>
    </w:p>
    <w:p w:rsidR="00124200" w:rsidRPr="00124200" w:rsidRDefault="00124200" w:rsidP="00124200">
      <w:pPr>
        <w:shd w:val="clear" w:color="auto" w:fill="FFFFFF"/>
        <w:rPr>
          <w:i/>
        </w:rPr>
      </w:pPr>
      <w:r w:rsidRPr="00124200">
        <w:t>Годовой расход топлива – 3,5 т/год</w:t>
      </w:r>
    </w:p>
    <w:p w:rsidR="000F4431" w:rsidRDefault="00124200" w:rsidP="000F4431">
      <w:pPr>
        <w:shd w:val="clear" w:color="auto" w:fill="FFFFFF"/>
      </w:pPr>
      <w:r w:rsidRPr="00124200">
        <w:t>Предусматривается обустройство буровых площадок</w:t>
      </w:r>
      <w:r w:rsidRPr="00124200">
        <w:rPr>
          <w:bCs/>
        </w:rPr>
        <w:t xml:space="preserve">. </w:t>
      </w:r>
      <w:r w:rsidRPr="00124200">
        <w:t xml:space="preserve">Для промывочной жидкости предусмотрены отстойники, которые будут переноситься на каждую скважину. </w:t>
      </w:r>
    </w:p>
    <w:p w:rsidR="00124200" w:rsidRPr="00124200" w:rsidRDefault="00124200" w:rsidP="000F4431">
      <w:pPr>
        <w:shd w:val="clear" w:color="auto" w:fill="FFFFFF"/>
      </w:pPr>
      <w:r w:rsidRPr="00124200">
        <w:t xml:space="preserve">2026 г.: 10 скважин, 150 </w:t>
      </w:r>
      <w:proofErr w:type="spellStart"/>
      <w:r w:rsidRPr="00124200">
        <w:t>п.</w:t>
      </w:r>
      <w:proofErr w:type="gramStart"/>
      <w:r w:rsidRPr="00124200">
        <w:t>м</w:t>
      </w:r>
      <w:proofErr w:type="spellEnd"/>
      <w:proofErr w:type="gramEnd"/>
      <w:r w:rsidRPr="00124200">
        <w:t>.</w:t>
      </w:r>
    </w:p>
    <w:p w:rsidR="00124200" w:rsidRPr="00124200" w:rsidRDefault="00124200" w:rsidP="00124200">
      <w:pPr>
        <w:pStyle w:val="Default"/>
        <w:rPr>
          <w:rFonts w:ascii="Times New Roman" w:hAnsi="Times New Roman" w:cs="Times New Roman"/>
        </w:rPr>
      </w:pPr>
      <w:r w:rsidRPr="00124200">
        <w:rPr>
          <w:rFonts w:ascii="Times New Roman" w:hAnsi="Times New Roman" w:cs="Times New Roman"/>
        </w:rPr>
        <w:t xml:space="preserve">Буровые работы будут выполняться самоходными </w:t>
      </w:r>
      <w:proofErr w:type="spellStart"/>
      <w:r w:rsidRPr="00124200">
        <w:rPr>
          <w:rFonts w:ascii="Times New Roman" w:hAnsi="Times New Roman" w:cs="Times New Roman"/>
        </w:rPr>
        <w:t>буровоми</w:t>
      </w:r>
      <w:proofErr w:type="spellEnd"/>
      <w:r w:rsidRPr="00124200">
        <w:rPr>
          <w:rFonts w:ascii="Times New Roman" w:hAnsi="Times New Roman" w:cs="Times New Roman"/>
        </w:rPr>
        <w:t xml:space="preserve"> установками на транспортной базе КРАЗ-6322  с интенсивной промывкой водой скважины. </w:t>
      </w:r>
    </w:p>
    <w:p w:rsidR="00124200" w:rsidRPr="00124200" w:rsidRDefault="00124200" w:rsidP="00124200">
      <w:pPr>
        <w:shd w:val="clear" w:color="auto" w:fill="FFFFFF"/>
      </w:pPr>
      <w:r w:rsidRPr="00124200">
        <w:t>Время работы каждой установки - 383 ч/год</w:t>
      </w:r>
    </w:p>
    <w:p w:rsidR="000F4431" w:rsidRPr="00124200" w:rsidRDefault="000F4431" w:rsidP="000F4431">
      <w:pPr>
        <w:rPr>
          <w:b/>
          <w:bCs/>
          <w:i/>
          <w:sz w:val="10"/>
          <w:szCs w:val="10"/>
        </w:rPr>
      </w:pPr>
      <w:r w:rsidRPr="00124200">
        <w:rPr>
          <w:bCs/>
        </w:rPr>
        <w:lastRenderedPageBreak/>
        <w:t xml:space="preserve">Снятый </w:t>
      </w:r>
      <w:proofErr w:type="spellStart"/>
      <w:r w:rsidRPr="00124200">
        <w:rPr>
          <w:bCs/>
        </w:rPr>
        <w:t>ПСП</w:t>
      </w:r>
      <w:proofErr w:type="spellEnd"/>
      <w:r w:rsidRPr="00124200">
        <w:rPr>
          <w:bCs/>
        </w:rPr>
        <w:t xml:space="preserve"> </w:t>
      </w:r>
      <w:r>
        <w:rPr>
          <w:bCs/>
        </w:rPr>
        <w:t xml:space="preserve">в процессе проходки канав и шурфов и обустройстве буровых площадок </w:t>
      </w:r>
      <w:r w:rsidRPr="00124200">
        <w:rPr>
          <w:bCs/>
        </w:rPr>
        <w:t xml:space="preserve">будет временно </w:t>
      </w:r>
      <w:proofErr w:type="spellStart"/>
      <w:r w:rsidRPr="00124200">
        <w:rPr>
          <w:bCs/>
        </w:rPr>
        <w:t>заскладирован</w:t>
      </w:r>
      <w:proofErr w:type="spellEnd"/>
      <w:r w:rsidRPr="00124200">
        <w:rPr>
          <w:bCs/>
        </w:rPr>
        <w:t xml:space="preserve"> в буртах </w:t>
      </w:r>
      <w:r>
        <w:rPr>
          <w:bCs/>
        </w:rPr>
        <w:t>и накрыт пленкой или брезентом</w:t>
      </w:r>
      <w:r w:rsidRPr="00124200">
        <w:rPr>
          <w:bCs/>
        </w:rPr>
        <w:t xml:space="preserve"> с целью сохранения, для дальнейшего использования при рекультивации.</w:t>
      </w:r>
    </w:p>
    <w:p w:rsidR="00124200" w:rsidRPr="00124200" w:rsidRDefault="00124200" w:rsidP="000F4431">
      <w:pPr>
        <w:shd w:val="clear" w:color="auto" w:fill="FFFFFF"/>
        <w:rPr>
          <w:b/>
          <w:bCs/>
          <w:i/>
        </w:rPr>
      </w:pPr>
      <w:r w:rsidRPr="00124200">
        <w:rPr>
          <w:b/>
          <w:bCs/>
          <w:i/>
        </w:rPr>
        <w:t>Топливозаправщик</w:t>
      </w:r>
    </w:p>
    <w:p w:rsidR="00124200" w:rsidRPr="00124200" w:rsidRDefault="00124200" w:rsidP="00124200">
      <w:pPr>
        <w:shd w:val="clear" w:color="auto" w:fill="FFFFFF"/>
      </w:pPr>
      <w:bookmarkStart w:id="11" w:name="_Hlk107337509"/>
      <w:r w:rsidRPr="00124200">
        <w:t xml:space="preserve">Заправка буровых установок, дизельных генераторов, </w:t>
      </w:r>
      <w:proofErr w:type="spellStart"/>
      <w:r w:rsidRPr="00124200">
        <w:t>спец</w:t>
      </w:r>
      <w:proofErr w:type="gramStart"/>
      <w:r w:rsidRPr="00124200">
        <w:t>.т</w:t>
      </w:r>
      <w:proofErr w:type="gramEnd"/>
      <w:r w:rsidRPr="00124200">
        <w:t>ехники</w:t>
      </w:r>
      <w:proofErr w:type="spellEnd"/>
      <w:r w:rsidRPr="00124200">
        <w:t xml:space="preserve"> предусматривается на специальной площадке передвижным топливозаправщиком. Раздача дизельного топлива будет осуществляться при помощи насоса, с производительностью слива – 40 л/мин. Насос центробежный с одним сальниковым уплотнением вала.</w:t>
      </w:r>
    </w:p>
    <w:p w:rsidR="00124200" w:rsidRPr="00124200" w:rsidRDefault="00124200" w:rsidP="00124200">
      <w:pPr>
        <w:shd w:val="clear" w:color="auto" w:fill="FFFFFF"/>
      </w:pPr>
      <w:r w:rsidRPr="00124200">
        <w:t>Общий объем завезенного дизельного топлива составит: 15.3 т/год</w:t>
      </w:r>
    </w:p>
    <w:bookmarkEnd w:id="11"/>
    <w:p w:rsidR="00124200" w:rsidRPr="00124200" w:rsidRDefault="00124200" w:rsidP="00124200">
      <w:pPr>
        <w:widowControl w:val="0"/>
        <w:tabs>
          <w:tab w:val="left" w:pos="709"/>
        </w:tabs>
      </w:pPr>
      <w:r w:rsidRPr="00124200">
        <w:t xml:space="preserve">По окончанию буровых работ устья скважины будет законсервировано, и выполнены меры по рекультивации траншей, шурфов, буровой площадки. Весь мусор и отходы, возникающие на буровой площадке, будут собраны, упакованы, и вывезены на установленный пункт сбора мусора до мобилизации станка на следующую буровую площадку. </w:t>
      </w:r>
    </w:p>
    <w:p w:rsidR="00124200" w:rsidRPr="00124200" w:rsidRDefault="00124200" w:rsidP="00124200">
      <w:pPr>
        <w:tabs>
          <w:tab w:val="left" w:pos="709"/>
        </w:tabs>
      </w:pPr>
      <w:r w:rsidRPr="00124200">
        <w:t xml:space="preserve">Обслуживание </w:t>
      </w:r>
      <w:proofErr w:type="spellStart"/>
      <w:r w:rsidRPr="00124200">
        <w:t>спец</w:t>
      </w:r>
      <w:proofErr w:type="gramStart"/>
      <w:r w:rsidRPr="00124200">
        <w:t>.т</w:t>
      </w:r>
      <w:proofErr w:type="gramEnd"/>
      <w:r w:rsidRPr="00124200">
        <w:t>ехники</w:t>
      </w:r>
      <w:proofErr w:type="spellEnd"/>
      <w:r w:rsidRPr="00124200">
        <w:t xml:space="preserve"> и автотранспорта (мойка, частичный и капитальный ремонт) будет осуществляться на специализированных предприятиях ближайших населенных пунктов.</w:t>
      </w:r>
    </w:p>
    <w:p w:rsidR="00124200" w:rsidRPr="00057E69" w:rsidRDefault="00124200" w:rsidP="00124200">
      <w:pPr>
        <w:tabs>
          <w:tab w:val="left" w:pos="709"/>
        </w:tabs>
      </w:pPr>
      <w:r w:rsidRPr="00124200">
        <w:t xml:space="preserve">Нормативы эмиссий от передвижных источников выбросов загрязняющих веществ в </w:t>
      </w:r>
      <w:r w:rsidRPr="00057E69">
        <w:t xml:space="preserve">атмосферу не нормируются, </w:t>
      </w:r>
      <w:r w:rsidRPr="00057E69">
        <w:rPr>
          <w:spacing w:val="1"/>
        </w:rPr>
        <w:t xml:space="preserve">платежи за природопользование от </w:t>
      </w:r>
      <w:r w:rsidRPr="00057E69">
        <w:t xml:space="preserve">автотранспорта осуществляются по факту сожженного топлива. </w:t>
      </w:r>
    </w:p>
    <w:p w:rsidR="00DE26D1" w:rsidRPr="00057E69" w:rsidRDefault="00DE26D1" w:rsidP="00DE26D1">
      <w:r w:rsidRPr="00057E69">
        <w:t xml:space="preserve">Количество персонала, одновременно находящегося на территории </w:t>
      </w:r>
      <w:proofErr w:type="spellStart"/>
      <w:r w:rsidRPr="00057E69">
        <w:t>промплощадки</w:t>
      </w:r>
      <w:proofErr w:type="spellEnd"/>
      <w:r w:rsidRPr="00057E69">
        <w:t xml:space="preserve"> – 1</w:t>
      </w:r>
      <w:r w:rsidR="00057E69" w:rsidRPr="00057E69">
        <w:t>2</w:t>
      </w:r>
      <w:r w:rsidRPr="00057E69">
        <w:t xml:space="preserve"> человек</w:t>
      </w:r>
    </w:p>
    <w:p w:rsidR="00DE26D1" w:rsidRPr="00057E69" w:rsidRDefault="00DE26D1" w:rsidP="00DE26D1">
      <w:pPr>
        <w:rPr>
          <w:b/>
          <w:color w:val="000000"/>
        </w:rPr>
      </w:pPr>
      <w:r w:rsidRPr="00057E69">
        <w:rPr>
          <w:b/>
          <w:color w:val="000000"/>
        </w:rPr>
        <w:t>сведения о производственном процессе, в том числе об ожидаемой производительности предприятия, его потребности в энергии, природных ресурсах, сырье и материалах:</w:t>
      </w:r>
    </w:p>
    <w:p w:rsidR="00DE26D1" w:rsidRPr="00057E69" w:rsidRDefault="00DE26D1" w:rsidP="00DE26D1">
      <w:r w:rsidRPr="00057E69">
        <w:t>Основные виды и объемы полевых работ при проведении разведки представлены выше.</w:t>
      </w:r>
    </w:p>
    <w:p w:rsidR="00DE26D1" w:rsidRPr="00057E69" w:rsidRDefault="00DE26D1" w:rsidP="00DE26D1">
      <w:r w:rsidRPr="00057E69">
        <w:t xml:space="preserve">Электроснабжение буровых установок осуществляется посредством дизельного привода </w:t>
      </w:r>
      <w:r w:rsidRPr="00057E69">
        <w:rPr>
          <w:bCs/>
        </w:rPr>
        <w:t>силового агрегата</w:t>
      </w:r>
      <w:r w:rsidRPr="00057E69">
        <w:t xml:space="preserve"> </w:t>
      </w:r>
    </w:p>
    <w:p w:rsidR="00DE26D1" w:rsidRPr="00057E69" w:rsidRDefault="00DE26D1" w:rsidP="00DE26D1">
      <w:pPr>
        <w:widowControl w:val="0"/>
      </w:pPr>
      <w:r w:rsidRPr="00057E69">
        <w:t xml:space="preserve">Заправка спец. техники и автотранспорта </w:t>
      </w:r>
      <w:proofErr w:type="gramStart"/>
      <w:r w:rsidRPr="00057E69">
        <w:t>будет осуществляться на специализированных предприятиях ближайших населенных пунктов Дизельное топливо приобретается</w:t>
      </w:r>
      <w:proofErr w:type="gramEnd"/>
      <w:r w:rsidRPr="00057E69">
        <w:t xml:space="preserve"> у поставщиков по договору.</w:t>
      </w:r>
    </w:p>
    <w:p w:rsidR="00DE26D1" w:rsidRPr="00057E69" w:rsidRDefault="00DE26D1" w:rsidP="00DE26D1">
      <w:pPr>
        <w:widowControl w:val="0"/>
      </w:pPr>
      <w:r w:rsidRPr="00057E69">
        <w:t>Для удовлетворения хозяйственно-бытовых и технологических нужд предусмотрено использование привозной воды.</w:t>
      </w:r>
    </w:p>
    <w:p w:rsidR="00DE26D1" w:rsidRPr="00057E69" w:rsidRDefault="00DE26D1" w:rsidP="00DE26D1">
      <w:r w:rsidRPr="00057E69">
        <w:t>Источником воды для бытовых нужд определена система центрального водоснабжения ближайших населенных пунктов, водозабор будет производиться на договорной основе с поставщиком услуг. Для питьевых нужд предусмотрено использование бутилированной воды питьевого качества.</w:t>
      </w:r>
    </w:p>
    <w:p w:rsidR="00DE26D1" w:rsidRPr="00057E69" w:rsidRDefault="00DE26D1" w:rsidP="00DE26D1">
      <w:r w:rsidRPr="00057E69">
        <w:t>Для технологических нужд будет использоваться техническая вода, приобретаемая по договору в ближайшем населенном пункте.</w:t>
      </w:r>
    </w:p>
    <w:p w:rsidR="00DE26D1" w:rsidRPr="00057E69" w:rsidRDefault="00DE26D1" w:rsidP="00DE26D1">
      <w:pPr>
        <w:pBdr>
          <w:top w:val="nil"/>
          <w:left w:val="nil"/>
          <w:bottom w:val="nil"/>
          <w:right w:val="nil"/>
          <w:between w:val="nil"/>
        </w:pBdr>
        <w:tabs>
          <w:tab w:val="left" w:pos="709"/>
        </w:tabs>
      </w:pPr>
      <w:r w:rsidRPr="00057E69">
        <w:t>Ориентировочный объем водопотребления на период проведения разведочных работ составит</w:t>
      </w:r>
      <w:r w:rsidRPr="00057E69">
        <w:rPr>
          <w:iCs/>
          <w:color w:val="000000"/>
        </w:rPr>
        <w:t>:</w:t>
      </w:r>
      <w:r w:rsidRPr="00057E69">
        <w:t xml:space="preserve"> </w:t>
      </w:r>
    </w:p>
    <w:p w:rsidR="00DE26D1" w:rsidRPr="00057E69" w:rsidRDefault="00DE26D1" w:rsidP="00DE26D1">
      <w:pPr>
        <w:pBdr>
          <w:top w:val="nil"/>
          <w:left w:val="nil"/>
          <w:bottom w:val="nil"/>
          <w:right w:val="nil"/>
          <w:between w:val="nil"/>
        </w:pBdr>
        <w:tabs>
          <w:tab w:val="left" w:pos="709"/>
        </w:tabs>
        <w:rPr>
          <w:iCs/>
          <w:color w:val="000000"/>
        </w:rPr>
      </w:pPr>
      <w:r w:rsidRPr="00057E69">
        <w:t xml:space="preserve">хозяйственно-питьевые нужды </w:t>
      </w:r>
      <w:r w:rsidRPr="00057E69">
        <w:rPr>
          <w:iCs/>
          <w:color w:val="000000"/>
        </w:rPr>
        <w:t xml:space="preserve"> 202</w:t>
      </w:r>
      <w:r w:rsidR="00057E69" w:rsidRPr="00057E69">
        <w:rPr>
          <w:iCs/>
          <w:color w:val="000000"/>
        </w:rPr>
        <w:t>6</w:t>
      </w:r>
      <w:r w:rsidRPr="00057E69">
        <w:rPr>
          <w:iCs/>
          <w:color w:val="000000"/>
        </w:rPr>
        <w:t>-202</w:t>
      </w:r>
      <w:r w:rsidR="00057E69" w:rsidRPr="00057E69">
        <w:rPr>
          <w:iCs/>
          <w:color w:val="000000"/>
        </w:rPr>
        <w:t>7</w:t>
      </w:r>
      <w:r w:rsidRPr="00057E69">
        <w:rPr>
          <w:iCs/>
          <w:color w:val="000000"/>
        </w:rPr>
        <w:t xml:space="preserve"> гг. – </w:t>
      </w:r>
      <w:r w:rsidR="00057E69" w:rsidRPr="00057E69">
        <w:rPr>
          <w:iCs/>
        </w:rPr>
        <w:t>25,92</w:t>
      </w:r>
      <w:r w:rsidRPr="00057E69">
        <w:rPr>
          <w:iCs/>
        </w:rPr>
        <w:t xml:space="preserve"> </w:t>
      </w:r>
      <w:proofErr w:type="spellStart"/>
      <w:r w:rsidRPr="00057E69">
        <w:rPr>
          <w:iCs/>
        </w:rPr>
        <w:t>м</w:t>
      </w:r>
      <w:r w:rsidRPr="00057E69">
        <w:rPr>
          <w:iCs/>
          <w:vertAlign w:val="superscript"/>
        </w:rPr>
        <w:t>3</w:t>
      </w:r>
      <w:proofErr w:type="spellEnd"/>
      <w:r w:rsidRPr="00057E69">
        <w:rPr>
          <w:iCs/>
        </w:rPr>
        <w:t>/год</w:t>
      </w:r>
      <w:r w:rsidRPr="00057E69">
        <w:rPr>
          <w:iCs/>
          <w:color w:val="000000"/>
        </w:rPr>
        <w:t xml:space="preserve">; </w:t>
      </w:r>
    </w:p>
    <w:p w:rsidR="00DE26D1" w:rsidRPr="00057E69" w:rsidRDefault="00DE26D1" w:rsidP="00DE26D1">
      <w:pPr>
        <w:pBdr>
          <w:top w:val="nil"/>
          <w:left w:val="nil"/>
          <w:bottom w:val="nil"/>
          <w:right w:val="nil"/>
          <w:between w:val="nil"/>
        </w:pBdr>
        <w:tabs>
          <w:tab w:val="left" w:pos="709"/>
        </w:tabs>
        <w:rPr>
          <w:iCs/>
          <w:color w:val="000000"/>
        </w:rPr>
      </w:pPr>
      <w:r w:rsidRPr="00057E69">
        <w:rPr>
          <w:iCs/>
          <w:color w:val="000000"/>
        </w:rPr>
        <w:t xml:space="preserve">технического качества: </w:t>
      </w:r>
      <w:proofErr w:type="spellStart"/>
      <w:r w:rsidRPr="00057E69">
        <w:rPr>
          <w:iCs/>
          <w:color w:val="000000"/>
        </w:rPr>
        <w:t>2026г</w:t>
      </w:r>
      <w:proofErr w:type="spellEnd"/>
      <w:r w:rsidRPr="00057E69">
        <w:rPr>
          <w:iCs/>
          <w:color w:val="000000"/>
        </w:rPr>
        <w:t xml:space="preserve">.– </w:t>
      </w:r>
      <w:r w:rsidR="00D8093D">
        <w:rPr>
          <w:iCs/>
          <w:color w:val="000000"/>
        </w:rPr>
        <w:t>37,5</w:t>
      </w:r>
      <w:r w:rsidRPr="00057E69">
        <w:rPr>
          <w:iCs/>
          <w:color w:val="000000"/>
        </w:rPr>
        <w:t xml:space="preserve"> </w:t>
      </w:r>
      <w:proofErr w:type="spellStart"/>
      <w:r w:rsidRPr="00057E69">
        <w:rPr>
          <w:iCs/>
          <w:color w:val="000000"/>
        </w:rPr>
        <w:t>м</w:t>
      </w:r>
      <w:r w:rsidRPr="00057E69">
        <w:rPr>
          <w:iCs/>
          <w:color w:val="000000"/>
          <w:vertAlign w:val="superscript"/>
        </w:rPr>
        <w:t>3</w:t>
      </w:r>
      <w:proofErr w:type="spellEnd"/>
      <w:r w:rsidRPr="00057E69">
        <w:rPr>
          <w:iCs/>
          <w:color w:val="000000"/>
        </w:rPr>
        <w:t>/год</w:t>
      </w:r>
    </w:p>
    <w:p w:rsidR="00DE26D1" w:rsidRPr="00057E69" w:rsidRDefault="00DE26D1" w:rsidP="00DE26D1">
      <w:pPr>
        <w:rPr>
          <w:b/>
          <w:color w:val="000000"/>
        </w:rPr>
      </w:pPr>
      <w:bookmarkStart w:id="12" w:name="z103"/>
      <w:bookmarkEnd w:id="9"/>
      <w:r w:rsidRPr="00057E69">
        <w:rPr>
          <w:b/>
          <w:color w:val="000000"/>
        </w:rPr>
        <w:t>примерная площадь земельного участка, необходимого для осуществления намечаемой деятельности:</w:t>
      </w:r>
    </w:p>
    <w:p w:rsidR="00DE26D1" w:rsidRPr="00057E69" w:rsidRDefault="00DE26D1" w:rsidP="00DE26D1">
      <w:pPr>
        <w:rPr>
          <w:b/>
        </w:rPr>
      </w:pPr>
      <w:r w:rsidRPr="00057E69">
        <w:t xml:space="preserve">Площадь участка работ составляет </w:t>
      </w:r>
      <w:r w:rsidR="00057E69" w:rsidRPr="00057E69">
        <w:t>4,6</w:t>
      </w:r>
      <w:r w:rsidRPr="00057E69">
        <w:t xml:space="preserve"> </w:t>
      </w:r>
      <w:proofErr w:type="spellStart"/>
      <w:r w:rsidRPr="00057E69">
        <w:t>км</w:t>
      </w:r>
      <w:proofErr w:type="gramStart"/>
      <w:r w:rsidRPr="00057E69">
        <w:rPr>
          <w:vertAlign w:val="superscript"/>
        </w:rPr>
        <w:t>2</w:t>
      </w:r>
      <w:proofErr w:type="spellEnd"/>
      <w:proofErr w:type="gramEnd"/>
      <w:r w:rsidRPr="00057E69">
        <w:t>.</w:t>
      </w:r>
    </w:p>
    <w:p w:rsidR="00DE26D1" w:rsidRPr="00057E69" w:rsidRDefault="00DE26D1" w:rsidP="00057E69">
      <w:pPr>
        <w:rPr>
          <w:b/>
          <w:color w:val="000000"/>
        </w:rPr>
      </w:pPr>
      <w:bookmarkStart w:id="13" w:name="z104"/>
      <w:bookmarkEnd w:id="12"/>
      <w:r w:rsidRPr="00057E69">
        <w:rPr>
          <w:b/>
          <w:color w:val="000000"/>
        </w:rPr>
        <w:t>краткое описание возможных рациональных вариантов осуществления намечаемой деятельности и обоснование выбранного варианта:</w:t>
      </w:r>
    </w:p>
    <w:p w:rsidR="00057E69" w:rsidRPr="000C542D" w:rsidRDefault="00057E69" w:rsidP="00057E69">
      <w:pPr>
        <w:pStyle w:val="4"/>
        <w:spacing w:before="0" w:line="240" w:lineRule="auto"/>
        <w:ind w:firstLine="567"/>
        <w:rPr>
          <w:sz w:val="24"/>
          <w:szCs w:val="24"/>
          <w:vertAlign w:val="subscript"/>
        </w:rPr>
      </w:pPr>
      <w:r w:rsidRPr="000C542D">
        <w:rPr>
          <w:sz w:val="24"/>
          <w:szCs w:val="24"/>
        </w:rPr>
        <w:t xml:space="preserve">Целевое назначение работ: геологическое изучение объектов в пределах геологического отвода участка </w:t>
      </w:r>
      <w:proofErr w:type="spellStart"/>
      <w:r w:rsidRPr="000C542D">
        <w:rPr>
          <w:sz w:val="24"/>
          <w:szCs w:val="24"/>
        </w:rPr>
        <w:t>Алтынды</w:t>
      </w:r>
      <w:proofErr w:type="spellEnd"/>
      <w:r w:rsidRPr="000C542D">
        <w:rPr>
          <w:sz w:val="24"/>
          <w:szCs w:val="24"/>
        </w:rPr>
        <w:t xml:space="preserve"> в </w:t>
      </w:r>
      <w:proofErr w:type="spellStart"/>
      <w:r w:rsidRPr="000C542D">
        <w:rPr>
          <w:sz w:val="24"/>
          <w:szCs w:val="24"/>
        </w:rPr>
        <w:t>Сузакском</w:t>
      </w:r>
      <w:proofErr w:type="spellEnd"/>
      <w:r w:rsidRPr="000C542D">
        <w:rPr>
          <w:sz w:val="24"/>
          <w:szCs w:val="24"/>
        </w:rPr>
        <w:t xml:space="preserve"> районе Туркестанской области, </w:t>
      </w:r>
      <w:r w:rsidRPr="000C542D">
        <w:rPr>
          <w:sz w:val="24"/>
          <w:szCs w:val="24"/>
        </w:rPr>
        <w:lastRenderedPageBreak/>
        <w:t xml:space="preserve">детализированного изучения </w:t>
      </w:r>
      <w:proofErr w:type="spellStart"/>
      <w:r w:rsidRPr="000C542D">
        <w:rPr>
          <w:sz w:val="24"/>
          <w:szCs w:val="24"/>
        </w:rPr>
        <w:t>споверхности</w:t>
      </w:r>
      <w:proofErr w:type="spellEnd"/>
      <w:r w:rsidRPr="000C542D">
        <w:rPr>
          <w:sz w:val="24"/>
          <w:szCs w:val="24"/>
        </w:rPr>
        <w:t xml:space="preserve"> и на глубину по категории </w:t>
      </w:r>
      <w:proofErr w:type="spellStart"/>
      <w:r w:rsidRPr="000C542D">
        <w:rPr>
          <w:sz w:val="24"/>
          <w:szCs w:val="24"/>
        </w:rPr>
        <w:t>С</w:t>
      </w:r>
      <w:proofErr w:type="gramStart"/>
      <w:r w:rsidRPr="000C542D">
        <w:rPr>
          <w:sz w:val="24"/>
          <w:szCs w:val="24"/>
          <w:vertAlign w:val="subscript"/>
        </w:rPr>
        <w:t>1</w:t>
      </w:r>
      <w:proofErr w:type="spellEnd"/>
      <w:proofErr w:type="gramEnd"/>
      <w:r w:rsidRPr="000C542D">
        <w:rPr>
          <w:sz w:val="24"/>
          <w:szCs w:val="24"/>
        </w:rPr>
        <w:t xml:space="preserve">, </w:t>
      </w:r>
      <w:proofErr w:type="spellStart"/>
      <w:r w:rsidRPr="000C542D">
        <w:rPr>
          <w:sz w:val="24"/>
          <w:szCs w:val="24"/>
        </w:rPr>
        <w:t>С</w:t>
      </w:r>
      <w:r w:rsidRPr="000C542D">
        <w:rPr>
          <w:sz w:val="24"/>
          <w:szCs w:val="24"/>
          <w:vertAlign w:val="subscript"/>
        </w:rPr>
        <w:t>2</w:t>
      </w:r>
      <w:proofErr w:type="spellEnd"/>
      <w:r w:rsidRPr="000C542D">
        <w:rPr>
          <w:sz w:val="24"/>
          <w:szCs w:val="24"/>
        </w:rPr>
        <w:t xml:space="preserve">, </w:t>
      </w:r>
      <w:proofErr w:type="spellStart"/>
      <w:r w:rsidRPr="000C542D">
        <w:rPr>
          <w:sz w:val="24"/>
          <w:szCs w:val="24"/>
        </w:rPr>
        <w:t>Р</w:t>
      </w:r>
      <w:r w:rsidRPr="000C542D">
        <w:rPr>
          <w:sz w:val="24"/>
          <w:szCs w:val="24"/>
          <w:vertAlign w:val="subscript"/>
        </w:rPr>
        <w:t>1</w:t>
      </w:r>
      <w:proofErr w:type="spellEnd"/>
    </w:p>
    <w:p w:rsidR="00057E69" w:rsidRPr="00E31CAB" w:rsidRDefault="00057E69" w:rsidP="00057E69">
      <w:pPr>
        <w:pStyle w:val="4"/>
        <w:spacing w:before="0" w:line="240" w:lineRule="auto"/>
        <w:ind w:firstLine="567"/>
        <w:rPr>
          <w:sz w:val="24"/>
          <w:szCs w:val="24"/>
        </w:rPr>
      </w:pPr>
      <w:r w:rsidRPr="00E31CAB">
        <w:rPr>
          <w:sz w:val="24"/>
          <w:szCs w:val="24"/>
        </w:rPr>
        <w:t xml:space="preserve">Геологические задачи: </w:t>
      </w:r>
    </w:p>
    <w:p w:rsidR="00057E69" w:rsidRPr="00E31CAB" w:rsidRDefault="00057E69" w:rsidP="00057E69">
      <w:pPr>
        <w:pStyle w:val="4"/>
        <w:spacing w:before="0" w:line="240" w:lineRule="auto"/>
        <w:ind w:firstLine="567"/>
        <w:rPr>
          <w:sz w:val="24"/>
          <w:szCs w:val="24"/>
        </w:rPr>
      </w:pPr>
      <w:r w:rsidRPr="00E31CAB">
        <w:rPr>
          <w:sz w:val="24"/>
          <w:szCs w:val="24"/>
        </w:rPr>
        <w:t xml:space="preserve">общие поиски россыпных объектов в пределах лицензионной площади; детализированное изучение параметров россыпи </w:t>
      </w:r>
      <w:proofErr w:type="spellStart"/>
      <w:r w:rsidRPr="00E31CAB">
        <w:rPr>
          <w:sz w:val="24"/>
          <w:szCs w:val="24"/>
        </w:rPr>
        <w:t>Алтынды</w:t>
      </w:r>
      <w:proofErr w:type="spellEnd"/>
      <w:r w:rsidRPr="00E31CAB">
        <w:rPr>
          <w:sz w:val="24"/>
          <w:szCs w:val="24"/>
        </w:rPr>
        <w:t xml:space="preserve"> с целью первоочередной добычи</w:t>
      </w:r>
    </w:p>
    <w:p w:rsidR="00057E69" w:rsidRPr="00E31CAB" w:rsidRDefault="00057E69" w:rsidP="00057E69">
      <w:pPr>
        <w:pStyle w:val="4"/>
        <w:spacing w:before="0" w:line="240" w:lineRule="auto"/>
        <w:ind w:firstLine="567"/>
        <w:rPr>
          <w:sz w:val="24"/>
          <w:szCs w:val="24"/>
        </w:rPr>
      </w:pPr>
      <w:r w:rsidRPr="00E31CAB">
        <w:rPr>
          <w:sz w:val="24"/>
          <w:szCs w:val="24"/>
        </w:rPr>
        <w:t>изучение локализации, морфологии и характера распределения золота в россыпях</w:t>
      </w:r>
    </w:p>
    <w:p w:rsidR="00057E69" w:rsidRPr="00E31CAB" w:rsidRDefault="00057E69" w:rsidP="00057E69">
      <w:pPr>
        <w:pStyle w:val="4"/>
        <w:spacing w:before="0" w:line="240" w:lineRule="auto"/>
        <w:ind w:firstLine="567"/>
        <w:rPr>
          <w:sz w:val="24"/>
          <w:szCs w:val="24"/>
        </w:rPr>
      </w:pPr>
      <w:r w:rsidRPr="00E31CAB">
        <w:rPr>
          <w:sz w:val="24"/>
          <w:szCs w:val="24"/>
        </w:rPr>
        <w:t>определение содержания золота и изучение золотосодержащих песков</w:t>
      </w:r>
    </w:p>
    <w:p w:rsidR="00057E69" w:rsidRPr="00057E69" w:rsidRDefault="00057E69" w:rsidP="00057E69">
      <w:pPr>
        <w:pStyle w:val="4"/>
        <w:widowControl/>
        <w:shd w:val="clear" w:color="auto" w:fill="auto"/>
        <w:spacing w:before="0" w:line="240" w:lineRule="auto"/>
        <w:ind w:firstLine="567"/>
        <w:rPr>
          <w:sz w:val="24"/>
          <w:szCs w:val="24"/>
        </w:rPr>
      </w:pPr>
      <w:r w:rsidRPr="00E31CAB">
        <w:rPr>
          <w:sz w:val="24"/>
          <w:szCs w:val="24"/>
        </w:rPr>
        <w:t xml:space="preserve">составление геологического отчета по результатам </w:t>
      </w:r>
      <w:proofErr w:type="spellStart"/>
      <w:r w:rsidRPr="00E31CAB">
        <w:rPr>
          <w:sz w:val="24"/>
          <w:szCs w:val="24"/>
        </w:rPr>
        <w:t>геологоразведочныхработ</w:t>
      </w:r>
      <w:proofErr w:type="spellEnd"/>
      <w:r w:rsidRPr="00E31CAB">
        <w:rPr>
          <w:sz w:val="24"/>
          <w:szCs w:val="24"/>
        </w:rPr>
        <w:t xml:space="preserve"> на </w:t>
      </w:r>
      <w:r w:rsidRPr="00057E69">
        <w:rPr>
          <w:sz w:val="24"/>
          <w:szCs w:val="24"/>
        </w:rPr>
        <w:t xml:space="preserve">рассыпное золото участка </w:t>
      </w:r>
      <w:proofErr w:type="spellStart"/>
      <w:r w:rsidRPr="00057E69">
        <w:rPr>
          <w:sz w:val="24"/>
          <w:szCs w:val="24"/>
        </w:rPr>
        <w:t>Алтынды</w:t>
      </w:r>
      <w:proofErr w:type="spellEnd"/>
    </w:p>
    <w:p w:rsidR="00DE26D1" w:rsidRPr="00057E69" w:rsidRDefault="00DE26D1" w:rsidP="00057E69">
      <w:pPr>
        <w:pStyle w:val="4"/>
        <w:widowControl/>
        <w:shd w:val="clear" w:color="auto" w:fill="auto"/>
        <w:spacing w:before="0" w:line="240" w:lineRule="auto"/>
        <w:ind w:firstLine="567"/>
        <w:rPr>
          <w:sz w:val="24"/>
          <w:szCs w:val="24"/>
        </w:rPr>
      </w:pPr>
      <w:r w:rsidRPr="00057E69">
        <w:rPr>
          <w:sz w:val="24"/>
          <w:szCs w:val="24"/>
        </w:rPr>
        <w:t xml:space="preserve">Планом разведки должно быть предусмотрено проведение следующего комплекса </w:t>
      </w:r>
      <w:proofErr w:type="spellStart"/>
      <w:r w:rsidRPr="00057E69">
        <w:rPr>
          <w:sz w:val="24"/>
          <w:szCs w:val="24"/>
        </w:rPr>
        <w:t>ГРР</w:t>
      </w:r>
      <w:proofErr w:type="spellEnd"/>
      <w:r w:rsidRPr="00057E69">
        <w:rPr>
          <w:sz w:val="24"/>
          <w:szCs w:val="24"/>
        </w:rPr>
        <w:t>: поверхностные горные работы, бурение, геофизические методы исследования в скважинах и на поверхности, лабораторные работы, технологические исследования, камеральные работы, составление отчета с подсчетом ресурсов полезных ископаемых, рекомендации по направлению дальнейших геологических исследований</w:t>
      </w:r>
    </w:p>
    <w:p w:rsidR="00DE26D1" w:rsidRPr="00057E69" w:rsidRDefault="00DE26D1" w:rsidP="00DE26D1">
      <w:pPr>
        <w:rPr>
          <w:b/>
        </w:rPr>
      </w:pPr>
      <w:bookmarkStart w:id="14" w:name="z105"/>
      <w:bookmarkEnd w:id="13"/>
      <w:r w:rsidRPr="00057E69">
        <w:rPr>
          <w:b/>
          <w:color w:val="000000"/>
        </w:rPr>
        <w:t>5) краткое описание существенных воздействий намечаемой деятельности на окружающую среду, включая воздействия на следующие природные компоненты и иные объекты:</w:t>
      </w:r>
    </w:p>
    <w:p w:rsidR="00DE26D1" w:rsidRPr="00057E69" w:rsidRDefault="00DE26D1" w:rsidP="00DE26D1">
      <w:bookmarkStart w:id="15" w:name="z106"/>
      <w:bookmarkEnd w:id="14"/>
      <w:r w:rsidRPr="00057E69">
        <w:rPr>
          <w:b/>
          <w:color w:val="000000"/>
        </w:rPr>
        <w:t xml:space="preserve">жизнь и (или) здоровье людей, условия их проживания и деятельности: </w:t>
      </w:r>
      <w:r w:rsidRPr="00057E69">
        <w:rPr>
          <w:color w:val="000000"/>
        </w:rPr>
        <w:t>не прогнозируется.</w:t>
      </w:r>
    </w:p>
    <w:p w:rsidR="00057E69" w:rsidRPr="001D3135" w:rsidRDefault="00DE26D1" w:rsidP="00057E69">
      <w:pPr>
        <w:autoSpaceDE w:val="0"/>
        <w:autoSpaceDN w:val="0"/>
        <w:adjustRightInd w:val="0"/>
      </w:pPr>
      <w:bookmarkStart w:id="16" w:name="z107"/>
      <w:bookmarkEnd w:id="15"/>
      <w:r w:rsidRPr="00057E69">
        <w:rPr>
          <w:b/>
          <w:color w:val="000000"/>
        </w:rPr>
        <w:t xml:space="preserve">биоразнообразие (в том числе растительный и животный мир, генетические ресурсы, природные ареалы растений и диких животных, пути миграции диких животных, экосистемы): </w:t>
      </w:r>
      <w:proofErr w:type="gramStart"/>
      <w:r w:rsidR="00057E69" w:rsidRPr="001D3135">
        <w:t>Согласно письма</w:t>
      </w:r>
      <w:proofErr w:type="gramEnd"/>
      <w:r w:rsidR="00057E69" w:rsidRPr="001D3135">
        <w:t xml:space="preserve"> </w:t>
      </w:r>
      <w:proofErr w:type="spellStart"/>
      <w:r w:rsidR="00057E69" w:rsidRPr="001D3135">
        <w:t>РГУ</w:t>
      </w:r>
      <w:proofErr w:type="spellEnd"/>
      <w:r w:rsidR="00057E69" w:rsidRPr="001D3135">
        <w:t xml:space="preserve"> "Туркестанская областная территориальная инспекция лесного хозяйства и животного</w:t>
      </w:r>
      <w:r w:rsidR="00057E69" w:rsidRPr="00D64672">
        <w:t xml:space="preserve"> мира №</w:t>
      </w:r>
      <w:proofErr w:type="spellStart"/>
      <w:r w:rsidR="00057E69" w:rsidRPr="00D64672">
        <w:t>ЗТ</w:t>
      </w:r>
      <w:proofErr w:type="spellEnd"/>
      <w:r w:rsidR="00057E69" w:rsidRPr="00D64672">
        <w:t xml:space="preserve">-2025-04240981 08.12.2025 г.: представленные географические координатные участка Туркестанской области </w:t>
      </w:r>
      <w:proofErr w:type="spellStart"/>
      <w:r w:rsidR="00057E69" w:rsidRPr="00D64672">
        <w:t>Сузакского</w:t>
      </w:r>
      <w:proofErr w:type="spellEnd"/>
      <w:r w:rsidR="00057E69" w:rsidRPr="00D64672">
        <w:t xml:space="preserve"> района, находится за </w:t>
      </w:r>
      <w:r w:rsidR="00057E69" w:rsidRPr="001D3135">
        <w:t xml:space="preserve">пределами земель государственного лесного фонда и особо охраняемых природных территорий. </w:t>
      </w:r>
      <w:proofErr w:type="gramStart"/>
      <w:r w:rsidR="00057E69" w:rsidRPr="001D3135">
        <w:t>А также в указанной географических координатных точках земли не является средой обитания и миграционными путями Сайги и редких находящихся под угрозой исчезновения животных и растений занесенных в Красную книгу Республики Казахстана.</w:t>
      </w:r>
      <w:proofErr w:type="gramEnd"/>
    </w:p>
    <w:p w:rsidR="00DE26D1" w:rsidRPr="004F2C3D" w:rsidRDefault="00DE26D1" w:rsidP="00DE26D1">
      <w:pPr>
        <w:rPr>
          <w:b/>
          <w:i/>
          <w:highlight w:val="yellow"/>
        </w:rPr>
      </w:pPr>
      <w:proofErr w:type="gramStart"/>
      <w:r w:rsidRPr="00057E69">
        <w:rPr>
          <w:color w:val="000000"/>
        </w:rPr>
        <w:t xml:space="preserve">Предприятием будут осуществляться все мероприятия по сохранению среды обитания и условий размножения объектов животного мира, путей миграции и мест обитания концентрации животных, обеспечиваться неприкосновенность участков, представляющих особую ценность в качестве среды обитания диких животных, а также учитываться все требования, предусмотренные законодательством </w:t>
      </w:r>
      <w:proofErr w:type="spellStart"/>
      <w:r w:rsidRPr="00057E69">
        <w:rPr>
          <w:color w:val="000000"/>
        </w:rPr>
        <w:t>РК</w:t>
      </w:r>
      <w:proofErr w:type="spellEnd"/>
      <w:r w:rsidRPr="00057E69">
        <w:rPr>
          <w:color w:val="000000"/>
        </w:rPr>
        <w:t xml:space="preserve"> (Экологический кодекс </w:t>
      </w:r>
      <w:proofErr w:type="spellStart"/>
      <w:r w:rsidRPr="00057E69">
        <w:rPr>
          <w:color w:val="000000"/>
        </w:rPr>
        <w:t>РК</w:t>
      </w:r>
      <w:proofErr w:type="spellEnd"/>
      <w:r w:rsidRPr="00057E69">
        <w:rPr>
          <w:color w:val="000000"/>
        </w:rPr>
        <w:t xml:space="preserve"> № 400-</w:t>
      </w:r>
      <w:proofErr w:type="spellStart"/>
      <w:r w:rsidRPr="00057E69">
        <w:rPr>
          <w:color w:val="000000"/>
        </w:rPr>
        <w:t>VI</w:t>
      </w:r>
      <w:proofErr w:type="spellEnd"/>
      <w:r w:rsidRPr="00057E69">
        <w:rPr>
          <w:color w:val="000000"/>
        </w:rPr>
        <w:t xml:space="preserve"> от 02.01.2021 г. (ст. 257, 262, 266, 397), Закон </w:t>
      </w:r>
      <w:proofErr w:type="spellStart"/>
      <w:r w:rsidRPr="00057E69">
        <w:rPr>
          <w:color w:val="000000"/>
        </w:rPr>
        <w:t>РК</w:t>
      </w:r>
      <w:proofErr w:type="spellEnd"/>
      <w:r w:rsidRPr="00057E69">
        <w:rPr>
          <w:color w:val="000000"/>
        </w:rPr>
        <w:t xml:space="preserve"> «Об особо охраняемых природных</w:t>
      </w:r>
      <w:proofErr w:type="gramEnd"/>
      <w:r w:rsidRPr="00057E69">
        <w:rPr>
          <w:color w:val="000000"/>
        </w:rPr>
        <w:t xml:space="preserve"> </w:t>
      </w:r>
      <w:proofErr w:type="gramStart"/>
      <w:r w:rsidRPr="00057E69">
        <w:rPr>
          <w:color w:val="000000"/>
        </w:rPr>
        <w:t>территориях</w:t>
      </w:r>
      <w:proofErr w:type="gramEnd"/>
      <w:r w:rsidRPr="00057E69">
        <w:rPr>
          <w:color w:val="000000"/>
        </w:rPr>
        <w:t>» №175 от 7.07.2006 г.; Закона Республики Казахстан «Об охране, воспроизводстве и использовании животного мира» № 593 от 9.07.2004 г. (ст. 17))</w:t>
      </w:r>
      <w:r w:rsidRPr="00057E69">
        <w:rPr>
          <w:i/>
          <w:color w:val="000000"/>
        </w:rPr>
        <w:t>.</w:t>
      </w:r>
      <w:r w:rsidRPr="00057E69">
        <w:rPr>
          <w:b/>
          <w:i/>
          <w:color w:val="000000"/>
        </w:rPr>
        <w:t xml:space="preserve"> </w:t>
      </w:r>
    </w:p>
    <w:p w:rsidR="00DE26D1" w:rsidRPr="00057E69" w:rsidRDefault="00DE26D1" w:rsidP="00DE26D1">
      <w:bookmarkStart w:id="17" w:name="z108"/>
      <w:bookmarkEnd w:id="16"/>
      <w:r w:rsidRPr="00057E69">
        <w:rPr>
          <w:b/>
          <w:color w:val="000000"/>
        </w:rPr>
        <w:t xml:space="preserve">земли (в том числе изъятие земель), почвы (в том числе включая органический состав, эрозию, уплотнение, иные формы деградации): </w:t>
      </w:r>
      <w:r w:rsidRPr="00057E69">
        <w:rPr>
          <w:color w:val="000000"/>
        </w:rPr>
        <w:t xml:space="preserve">В местах возможного нарушения земель будет </w:t>
      </w:r>
      <w:proofErr w:type="gramStart"/>
      <w:r w:rsidRPr="00057E69">
        <w:rPr>
          <w:color w:val="000000"/>
        </w:rPr>
        <w:t>срезаться</w:t>
      </w:r>
      <w:proofErr w:type="gramEnd"/>
      <w:r w:rsidRPr="00057E69">
        <w:rPr>
          <w:color w:val="000000"/>
        </w:rPr>
        <w:t xml:space="preserve"> и складироваться почвенный слой для последующего возвращения на прежнее место после окончания работ.</w:t>
      </w:r>
      <w:r w:rsidRPr="00057E69">
        <w:t xml:space="preserve"> </w:t>
      </w:r>
    </w:p>
    <w:p w:rsidR="00DE26D1" w:rsidRPr="00057E69" w:rsidRDefault="00DE26D1" w:rsidP="00DE26D1">
      <w:pPr>
        <w:rPr>
          <w:color w:val="000000"/>
        </w:rPr>
      </w:pPr>
      <w:r w:rsidRPr="00057E69">
        <w:rPr>
          <w:color w:val="000000"/>
        </w:rPr>
        <w:t>После окончания полевых работ территория работ будет очищена, поверхностный почвенно-растительный слой возвращен на прежнее место.</w:t>
      </w:r>
    </w:p>
    <w:p w:rsidR="00DE26D1" w:rsidRPr="00057E69" w:rsidRDefault="00DE26D1" w:rsidP="00DE26D1">
      <w:r w:rsidRPr="00057E69">
        <w:t>В связи с незначительным воздействием разведочных работ на землю, плодородие почвенного покрова восстанавливается в короткое время.</w:t>
      </w:r>
    </w:p>
    <w:p w:rsidR="00DE26D1" w:rsidRPr="00057E69" w:rsidRDefault="00DE26D1" w:rsidP="00DE26D1">
      <w:pPr>
        <w:rPr>
          <w:color w:val="000000"/>
        </w:rPr>
      </w:pPr>
      <w:bookmarkStart w:id="18" w:name="z109"/>
      <w:bookmarkEnd w:id="17"/>
      <w:r w:rsidRPr="00057E69">
        <w:rPr>
          <w:b/>
          <w:color w:val="000000"/>
        </w:rPr>
        <w:t xml:space="preserve">воды (в том числе </w:t>
      </w:r>
      <w:proofErr w:type="spellStart"/>
      <w:r w:rsidRPr="00057E69">
        <w:rPr>
          <w:b/>
          <w:color w:val="000000"/>
        </w:rPr>
        <w:t>гидроморфологические</w:t>
      </w:r>
      <w:proofErr w:type="spellEnd"/>
      <w:r w:rsidRPr="00057E69">
        <w:rPr>
          <w:b/>
          <w:color w:val="000000"/>
        </w:rPr>
        <w:t xml:space="preserve"> изменения, количество и качество вод): </w:t>
      </w:r>
      <w:r w:rsidRPr="00057E69">
        <w:rPr>
          <w:color w:val="000000"/>
        </w:rPr>
        <w:t>Для удовлетворения хозяйственно-бытовых и технологических нужд предусмотрено использование привозной воды.</w:t>
      </w:r>
    </w:p>
    <w:p w:rsidR="00DE26D1" w:rsidRPr="00057E69" w:rsidRDefault="00DE26D1" w:rsidP="00DE26D1">
      <w:pPr>
        <w:rPr>
          <w:color w:val="000000"/>
        </w:rPr>
      </w:pPr>
      <w:r w:rsidRPr="00057E69">
        <w:rPr>
          <w:color w:val="000000"/>
        </w:rPr>
        <w:t xml:space="preserve">Источником воды для бытовых нужд определена система центрального водоснабжения ближайших населенных пунктов, водозабор будет производиться на </w:t>
      </w:r>
      <w:r w:rsidRPr="00057E69">
        <w:rPr>
          <w:color w:val="000000"/>
        </w:rPr>
        <w:lastRenderedPageBreak/>
        <w:t>договорной основе с поставщиком услуг. Для питьевых нужд предусмотрено использование бутилированной воды питьевого качества.</w:t>
      </w:r>
    </w:p>
    <w:p w:rsidR="00DE26D1" w:rsidRPr="00D8093D" w:rsidRDefault="00DE26D1" w:rsidP="00DE26D1">
      <w:pPr>
        <w:rPr>
          <w:color w:val="000000"/>
        </w:rPr>
      </w:pPr>
      <w:r w:rsidRPr="00D8093D">
        <w:rPr>
          <w:color w:val="000000"/>
        </w:rPr>
        <w:t xml:space="preserve">Для технологических нужд будет использоваться техническая вода, приобретаемая по договору в ближайшем населенном пункте. Вид водопользования – специальное (по договору), качество необходимых водных ресурсов: </w:t>
      </w:r>
    </w:p>
    <w:p w:rsidR="00D8093D" w:rsidRPr="007E2657" w:rsidRDefault="00D8093D" w:rsidP="00D8093D">
      <w:pPr>
        <w:pBdr>
          <w:top w:val="nil"/>
          <w:left w:val="nil"/>
          <w:bottom w:val="nil"/>
          <w:right w:val="nil"/>
          <w:between w:val="nil"/>
        </w:pBdr>
        <w:tabs>
          <w:tab w:val="left" w:pos="709"/>
        </w:tabs>
        <w:rPr>
          <w:i/>
          <w:iCs/>
          <w:color w:val="000000"/>
          <w:u w:val="single"/>
        </w:rPr>
      </w:pPr>
      <w:bookmarkStart w:id="19" w:name="z110"/>
      <w:bookmarkEnd w:id="18"/>
      <w:r w:rsidRPr="00D8093D">
        <w:rPr>
          <w:i/>
          <w:iCs/>
          <w:color w:val="000000"/>
          <w:u w:val="single"/>
        </w:rPr>
        <w:t xml:space="preserve">хозяйственно-питьевого качества: 2026- 2027 гг. – </w:t>
      </w:r>
      <w:r w:rsidRPr="00D8093D">
        <w:rPr>
          <w:i/>
          <w:iCs/>
          <w:u w:val="single"/>
        </w:rPr>
        <w:t>25,</w:t>
      </w:r>
      <w:r w:rsidRPr="007E2657">
        <w:rPr>
          <w:i/>
          <w:iCs/>
          <w:u w:val="single"/>
        </w:rPr>
        <w:t xml:space="preserve">92 </w:t>
      </w:r>
      <w:proofErr w:type="spellStart"/>
      <w:r w:rsidRPr="007E2657">
        <w:rPr>
          <w:i/>
          <w:iCs/>
          <w:u w:val="single"/>
        </w:rPr>
        <w:t>м</w:t>
      </w:r>
      <w:r w:rsidRPr="007E2657">
        <w:rPr>
          <w:i/>
          <w:iCs/>
          <w:u w:val="single"/>
          <w:vertAlign w:val="superscript"/>
        </w:rPr>
        <w:t>3</w:t>
      </w:r>
      <w:proofErr w:type="spellEnd"/>
      <w:r w:rsidRPr="007E2657">
        <w:rPr>
          <w:i/>
          <w:iCs/>
          <w:u w:val="single"/>
        </w:rPr>
        <w:t>/год</w:t>
      </w:r>
      <w:r w:rsidRPr="007E2657">
        <w:rPr>
          <w:i/>
          <w:iCs/>
          <w:color w:val="000000"/>
          <w:u w:val="single"/>
        </w:rPr>
        <w:t xml:space="preserve">; </w:t>
      </w:r>
    </w:p>
    <w:p w:rsidR="00D8093D" w:rsidRDefault="00D8093D" w:rsidP="00D8093D">
      <w:pPr>
        <w:pBdr>
          <w:top w:val="nil"/>
          <w:left w:val="nil"/>
          <w:bottom w:val="nil"/>
          <w:right w:val="nil"/>
          <w:between w:val="nil"/>
        </w:pBdr>
        <w:tabs>
          <w:tab w:val="left" w:pos="709"/>
        </w:tabs>
        <w:rPr>
          <w:i/>
          <w:iCs/>
          <w:color w:val="000000"/>
          <w:u w:val="single"/>
        </w:rPr>
      </w:pPr>
      <w:r w:rsidRPr="007E2657">
        <w:rPr>
          <w:i/>
          <w:iCs/>
          <w:color w:val="000000"/>
          <w:u w:val="single"/>
        </w:rPr>
        <w:t xml:space="preserve">технического качества: </w:t>
      </w:r>
      <w:proofErr w:type="spellStart"/>
      <w:r w:rsidRPr="007E2657">
        <w:rPr>
          <w:i/>
          <w:iCs/>
          <w:color w:val="000000"/>
          <w:u w:val="single"/>
        </w:rPr>
        <w:t>2026г</w:t>
      </w:r>
      <w:proofErr w:type="spellEnd"/>
      <w:r w:rsidRPr="007E2657">
        <w:rPr>
          <w:i/>
          <w:iCs/>
          <w:color w:val="000000"/>
          <w:u w:val="single"/>
        </w:rPr>
        <w:t xml:space="preserve">.– 37,5 </w:t>
      </w:r>
      <w:proofErr w:type="spellStart"/>
      <w:r w:rsidRPr="007E2657">
        <w:rPr>
          <w:i/>
          <w:iCs/>
          <w:color w:val="000000"/>
          <w:u w:val="single"/>
        </w:rPr>
        <w:t>м</w:t>
      </w:r>
      <w:r w:rsidRPr="007E2657">
        <w:rPr>
          <w:i/>
          <w:iCs/>
          <w:color w:val="000000"/>
          <w:u w:val="single"/>
          <w:vertAlign w:val="superscript"/>
        </w:rPr>
        <w:t>3</w:t>
      </w:r>
      <w:proofErr w:type="spellEnd"/>
      <w:r w:rsidRPr="007E2657">
        <w:rPr>
          <w:i/>
          <w:iCs/>
          <w:color w:val="000000"/>
          <w:u w:val="single"/>
        </w:rPr>
        <w:t>/год</w:t>
      </w:r>
    </w:p>
    <w:p w:rsidR="00DE26D1" w:rsidRPr="007547C0" w:rsidRDefault="00DE26D1" w:rsidP="00DE26D1">
      <w:pPr>
        <w:tabs>
          <w:tab w:val="left" w:pos="1134"/>
        </w:tabs>
        <w:contextualSpacing/>
        <w:textAlignment w:val="baseline"/>
      </w:pPr>
      <w:r w:rsidRPr="00D8093D">
        <w:rPr>
          <w:b/>
          <w:color w:val="000000"/>
        </w:rPr>
        <w:t xml:space="preserve">атмосферный воздух: </w:t>
      </w:r>
      <w:proofErr w:type="gramStart"/>
      <w:r w:rsidRPr="00D8093D">
        <w:t>При</w:t>
      </w:r>
      <w:proofErr w:type="gramEnd"/>
      <w:r w:rsidRPr="00D8093D">
        <w:t xml:space="preserve"> проведение разведочных работ на лицензированном </w:t>
      </w:r>
      <w:r w:rsidRPr="007547C0">
        <w:t xml:space="preserve">участке предусматривают следующие основные виды работ и источники выбросов загрязняющих веществ в атмосферу: </w:t>
      </w:r>
      <w:proofErr w:type="spellStart"/>
      <w:r w:rsidR="007547C0" w:rsidRPr="007547C0">
        <w:t>ДЭС</w:t>
      </w:r>
      <w:proofErr w:type="spellEnd"/>
      <w:r w:rsidR="007547C0" w:rsidRPr="007547C0">
        <w:t xml:space="preserve"> полевого лагеря, </w:t>
      </w:r>
      <w:r w:rsidRPr="007547C0">
        <w:t xml:space="preserve">проходка </w:t>
      </w:r>
      <w:r w:rsidR="007547C0" w:rsidRPr="007547C0">
        <w:t xml:space="preserve">траншей, шурфов, </w:t>
      </w:r>
      <w:r w:rsidRPr="007547C0">
        <w:t xml:space="preserve">канав, выемочно-планировочные работы при обустройстве буровых площадок, разработке зумпфов и обратной засыпке грунта; буровые работы, эксплуатация дизельных приводов </w:t>
      </w:r>
      <w:r w:rsidRPr="007547C0">
        <w:rPr>
          <w:bCs/>
        </w:rPr>
        <w:t>силового агрегата</w:t>
      </w:r>
      <w:r w:rsidRPr="007547C0">
        <w:t xml:space="preserve">. Для промывки скважин будет использоваться вода. </w:t>
      </w:r>
      <w:proofErr w:type="gramStart"/>
      <w:r w:rsidRPr="007547C0">
        <w:t xml:space="preserve">Для уменьшения выбросов пыли в атмосферу снятый </w:t>
      </w:r>
      <w:proofErr w:type="spellStart"/>
      <w:r w:rsidRPr="007547C0">
        <w:t>почвогрунт</w:t>
      </w:r>
      <w:proofErr w:type="spellEnd"/>
      <w:r w:rsidRPr="007547C0">
        <w:t xml:space="preserve"> накрывается брезентом или пленкой).</w:t>
      </w:r>
      <w:proofErr w:type="gramEnd"/>
      <w:r w:rsidRPr="007547C0">
        <w:t xml:space="preserve"> Анализ расчета рассеивания показывает, что не отмечается превышения расчетных максимальных приземных концентраций загрязняющих веществ над значениями ПДК, установленными для воздуха населенных мест, ни по одному из рассматриваемых веществ.</w:t>
      </w:r>
    </w:p>
    <w:p w:rsidR="00DE26D1" w:rsidRPr="007547C0" w:rsidRDefault="00DE26D1" w:rsidP="00DE26D1">
      <w:pPr>
        <w:rPr>
          <w:b/>
        </w:rPr>
      </w:pPr>
      <w:bookmarkStart w:id="20" w:name="z111"/>
      <w:bookmarkEnd w:id="19"/>
      <w:r w:rsidRPr="007547C0">
        <w:rPr>
          <w:b/>
          <w:color w:val="000000"/>
        </w:rPr>
        <w:t xml:space="preserve">сопротивляемость к изменению климата экологических и социально-экономических систем: </w:t>
      </w:r>
      <w:r w:rsidRPr="007547C0">
        <w:rPr>
          <w:color w:val="000000"/>
        </w:rPr>
        <w:t>не прогнозируется</w:t>
      </w:r>
      <w:r w:rsidRPr="007547C0">
        <w:rPr>
          <w:b/>
          <w:color w:val="000000"/>
        </w:rPr>
        <w:t>;</w:t>
      </w:r>
    </w:p>
    <w:p w:rsidR="00DE26D1" w:rsidRPr="007547C0" w:rsidRDefault="00DE26D1" w:rsidP="00DE26D1">
      <w:pPr>
        <w:rPr>
          <w:b/>
        </w:rPr>
      </w:pPr>
      <w:bookmarkStart w:id="21" w:name="z112"/>
      <w:bookmarkEnd w:id="20"/>
      <w:r w:rsidRPr="007547C0">
        <w:rPr>
          <w:b/>
          <w:color w:val="000000"/>
        </w:rPr>
        <w:t xml:space="preserve">материальные активы, объекты историко-культурного наследия (в том числе архитектурные и археологические), ландшафты: </w:t>
      </w:r>
      <w:r w:rsidRPr="007547C0">
        <w:rPr>
          <w:color w:val="000000"/>
        </w:rPr>
        <w:t>не прогнозируется</w:t>
      </w:r>
      <w:r w:rsidRPr="007547C0">
        <w:rPr>
          <w:b/>
          <w:color w:val="000000"/>
        </w:rPr>
        <w:t>;</w:t>
      </w:r>
    </w:p>
    <w:p w:rsidR="00DE26D1" w:rsidRPr="007547C0" w:rsidRDefault="00DE26D1" w:rsidP="00DE26D1">
      <w:pPr>
        <w:rPr>
          <w:b/>
        </w:rPr>
      </w:pPr>
      <w:bookmarkStart w:id="22" w:name="z113"/>
      <w:bookmarkEnd w:id="21"/>
      <w:r w:rsidRPr="007547C0">
        <w:rPr>
          <w:b/>
          <w:color w:val="000000"/>
        </w:rPr>
        <w:t xml:space="preserve">взаимодействие указанных объектов: </w:t>
      </w:r>
      <w:r w:rsidRPr="007547C0">
        <w:rPr>
          <w:color w:val="000000"/>
        </w:rPr>
        <w:t>не прогнозируется</w:t>
      </w:r>
      <w:r w:rsidRPr="007547C0">
        <w:rPr>
          <w:b/>
          <w:color w:val="000000"/>
        </w:rPr>
        <w:t>.</w:t>
      </w:r>
    </w:p>
    <w:p w:rsidR="00DE26D1" w:rsidRPr="007547C0" w:rsidRDefault="00DE26D1" w:rsidP="00DE26D1">
      <w:pPr>
        <w:rPr>
          <w:b/>
          <w:color w:val="000000"/>
        </w:rPr>
      </w:pPr>
      <w:bookmarkStart w:id="23" w:name="z114"/>
      <w:bookmarkEnd w:id="22"/>
      <w:r w:rsidRPr="007547C0">
        <w:rPr>
          <w:b/>
          <w:color w:val="000000"/>
        </w:rPr>
        <w:t>6) информация о предельных количественных и качественных показателях эмиссий, физических воздействий на окружающую среду, предельном количестве накопления отходов, а также их захоронения, если оно планируется в рамках намечаемой деятельности:</w:t>
      </w:r>
    </w:p>
    <w:p w:rsidR="00DE26D1" w:rsidRPr="00EE3D6D" w:rsidRDefault="00DE26D1" w:rsidP="00DE26D1">
      <w:r w:rsidRPr="00EE3D6D">
        <w:rPr>
          <w:b/>
        </w:rPr>
        <w:t>Атмосфера.</w:t>
      </w:r>
      <w:r w:rsidRPr="00EE3D6D">
        <w:t xml:space="preserve"> Воздействие на атмосферный воздух предусматривается в период 202</w:t>
      </w:r>
      <w:r w:rsidR="007547C0" w:rsidRPr="00EE3D6D">
        <w:t>6</w:t>
      </w:r>
      <w:r w:rsidRPr="00EE3D6D">
        <w:t>-202</w:t>
      </w:r>
      <w:r w:rsidR="007547C0" w:rsidRPr="00EE3D6D">
        <w:t>7</w:t>
      </w:r>
      <w:r w:rsidRPr="00EE3D6D">
        <w:t xml:space="preserve"> гг. Всего при разведочных работах будет функционировать </w:t>
      </w:r>
      <w:r w:rsidR="007547C0" w:rsidRPr="00EE3D6D">
        <w:t>9 источник</w:t>
      </w:r>
      <w:r w:rsidR="00EE3D6D" w:rsidRPr="00EE3D6D">
        <w:t>ов</w:t>
      </w:r>
      <w:r w:rsidR="007547C0" w:rsidRPr="00EE3D6D">
        <w:t xml:space="preserve"> загрязняющих веществ в атмосферу (1 организованный и 8 неорганизованных)</w:t>
      </w:r>
      <w:r w:rsidRPr="00EE3D6D">
        <w:t>. Согла</w:t>
      </w:r>
      <w:r w:rsidR="007547C0" w:rsidRPr="00EE3D6D">
        <w:t>с</w:t>
      </w:r>
      <w:r w:rsidRPr="00EE3D6D">
        <w:t xml:space="preserve">но </w:t>
      </w:r>
      <w:proofErr w:type="gramStart"/>
      <w:r w:rsidRPr="00EE3D6D">
        <w:t>расчетам, представленным в разделе 8 настоящего проекта валовый выброс загрязняющих веществ составит</w:t>
      </w:r>
      <w:proofErr w:type="gramEnd"/>
      <w:r w:rsidRPr="00EE3D6D">
        <w:t xml:space="preserve">: </w:t>
      </w:r>
    </w:p>
    <w:p w:rsidR="00DE26D1" w:rsidRPr="00EE3D6D" w:rsidRDefault="00DE26D1" w:rsidP="00DE26D1">
      <w:pPr>
        <w:rPr>
          <w:iCs/>
        </w:rPr>
      </w:pPr>
      <w:r w:rsidRPr="00EE3D6D">
        <w:rPr>
          <w:bCs/>
          <w:iCs/>
        </w:rPr>
        <w:t>202</w:t>
      </w:r>
      <w:r w:rsidR="007547C0" w:rsidRPr="00EE3D6D">
        <w:rPr>
          <w:bCs/>
          <w:iCs/>
        </w:rPr>
        <w:t>6</w:t>
      </w:r>
      <w:r w:rsidRPr="00EE3D6D">
        <w:rPr>
          <w:bCs/>
          <w:iCs/>
        </w:rPr>
        <w:t xml:space="preserve"> г. - </w:t>
      </w:r>
      <w:r w:rsidR="007547C0" w:rsidRPr="00EE3D6D">
        <w:t>1.1705939</w:t>
      </w:r>
      <w:r w:rsidRPr="00EE3D6D">
        <w:t xml:space="preserve"> </w:t>
      </w:r>
      <w:r w:rsidRPr="00EE3D6D">
        <w:rPr>
          <w:iCs/>
        </w:rPr>
        <w:t>т/год</w:t>
      </w:r>
    </w:p>
    <w:p w:rsidR="00DE26D1" w:rsidRPr="00EE3D6D" w:rsidRDefault="00DE26D1" w:rsidP="00DE26D1">
      <w:pPr>
        <w:rPr>
          <w:iCs/>
        </w:rPr>
      </w:pPr>
      <w:r w:rsidRPr="00EE3D6D">
        <w:rPr>
          <w:bCs/>
          <w:iCs/>
        </w:rPr>
        <w:t>202</w:t>
      </w:r>
      <w:r w:rsidR="007547C0" w:rsidRPr="00EE3D6D">
        <w:rPr>
          <w:bCs/>
          <w:iCs/>
        </w:rPr>
        <w:t>7</w:t>
      </w:r>
      <w:r w:rsidRPr="00EE3D6D">
        <w:rPr>
          <w:bCs/>
          <w:iCs/>
        </w:rPr>
        <w:t xml:space="preserve"> г. - </w:t>
      </w:r>
      <w:r w:rsidR="007547C0" w:rsidRPr="00EE3D6D">
        <w:t>0.1845211</w:t>
      </w:r>
      <w:r w:rsidRPr="00EE3D6D">
        <w:rPr>
          <w:iCs/>
        </w:rPr>
        <w:t xml:space="preserve">  т/год</w:t>
      </w:r>
    </w:p>
    <w:p w:rsidR="00DE26D1" w:rsidRPr="00EE3D6D" w:rsidRDefault="00DE26D1" w:rsidP="00DE26D1">
      <w:r w:rsidRPr="00EE3D6D">
        <w:t xml:space="preserve">При проведении работ в атмосферу выбрасываются азота диоксид, азот оксид, углерода оксид, углеводород, сажа, серы диоксид, </w:t>
      </w:r>
      <w:r w:rsidR="00EE3D6D" w:rsidRPr="00EE3D6D">
        <w:t xml:space="preserve">сероводород, </w:t>
      </w:r>
      <w:proofErr w:type="spellStart"/>
      <w:proofErr w:type="gramStart"/>
      <w:r w:rsidRPr="00EE3D6D">
        <w:t>бенз</w:t>
      </w:r>
      <w:proofErr w:type="spellEnd"/>
      <w:proofErr w:type="gramEnd"/>
      <w:r w:rsidR="00EE3D6D" w:rsidRPr="00EE3D6D">
        <w:t>/</w:t>
      </w:r>
      <w:r w:rsidRPr="00EE3D6D">
        <w:t>а</w:t>
      </w:r>
      <w:r w:rsidR="00EE3D6D" w:rsidRPr="00EE3D6D">
        <w:t>/</w:t>
      </w:r>
      <w:proofErr w:type="spellStart"/>
      <w:r w:rsidRPr="00EE3D6D">
        <w:t>пирен</w:t>
      </w:r>
      <w:proofErr w:type="spellEnd"/>
      <w:r w:rsidR="00EE3D6D" w:rsidRPr="00EE3D6D">
        <w:t>, формальдегид</w:t>
      </w:r>
      <w:r w:rsidRPr="00EE3D6D">
        <w:t>, пыль неорганическая, содержащая двуокись кремния в %: 70-20.</w:t>
      </w:r>
    </w:p>
    <w:p w:rsidR="00DE26D1" w:rsidRPr="00EE3D6D" w:rsidRDefault="00DE26D1" w:rsidP="00DE26D1">
      <w:r w:rsidRPr="00EE3D6D">
        <w:t>В проекте проведен расчет рассеивания загрязняющих веще</w:t>
      </w:r>
      <w:proofErr w:type="gramStart"/>
      <w:r w:rsidRPr="00EE3D6D">
        <w:t>ств в пр</w:t>
      </w:r>
      <w:proofErr w:type="gramEnd"/>
      <w:r w:rsidRPr="00EE3D6D">
        <w:t>иземном слое атмосферного воздуха. Расчеты рассеивания не зафиксировали превышения концентраций загрязняющих веществ ПДК населенных мест ни по одному из контролируемых веществ.</w:t>
      </w:r>
    </w:p>
    <w:p w:rsidR="00DE26D1" w:rsidRPr="00EE3D6D" w:rsidRDefault="00DE26D1" w:rsidP="00DE26D1">
      <w:r w:rsidRPr="00EE3D6D">
        <w:rPr>
          <w:b/>
        </w:rPr>
        <w:t>Водные ресурсы.</w:t>
      </w:r>
      <w:r w:rsidRPr="00EE3D6D">
        <w:t xml:space="preserve"> Проектом не предусмотрены сбросы производственных сточных вод в накопители, водные объекты или пониженные места рельефа местности.</w:t>
      </w:r>
    </w:p>
    <w:p w:rsidR="00DE26D1" w:rsidRPr="00EE3D6D" w:rsidRDefault="00DE26D1" w:rsidP="00DE26D1">
      <w:r w:rsidRPr="00EE3D6D">
        <w:t>Для сбора и накопления хозяйственно бытовых стоков планируется использоваться биотуалет, который по мере накопления будет вывозиться ассенизаторской машиной и вывозиться на очистные сооружения на договорной основе со специализированной организацией. Договор будет заключен непосредственно перед началом работ.</w:t>
      </w:r>
    </w:p>
    <w:p w:rsidR="00DE26D1" w:rsidRPr="004F2C3D" w:rsidRDefault="00EE3D6D" w:rsidP="00DE26D1">
      <w:pPr>
        <w:widowControl w:val="0"/>
        <w:tabs>
          <w:tab w:val="left" w:pos="0"/>
        </w:tabs>
        <w:rPr>
          <w:highlight w:val="yellow"/>
        </w:rPr>
      </w:pPr>
      <w:proofErr w:type="gramStart"/>
      <w:r w:rsidRPr="008B010A">
        <w:t>Согласно письма</w:t>
      </w:r>
      <w:proofErr w:type="gramEnd"/>
      <w:r w:rsidRPr="008B010A">
        <w:t xml:space="preserve"> филиал</w:t>
      </w:r>
      <w:r>
        <w:t>а</w:t>
      </w:r>
      <w:r w:rsidRPr="008B010A">
        <w:t xml:space="preserve"> некоммерческого акционерного общества "Государственная корпорация "Правительство для граждан" по Туркестанской области</w:t>
      </w:r>
      <w:r>
        <w:t xml:space="preserve"> </w:t>
      </w:r>
      <w:r w:rsidRPr="002164C1">
        <w:t>№</w:t>
      </w:r>
      <w:proofErr w:type="spellStart"/>
      <w:r w:rsidRPr="002164C1">
        <w:t>ЗТ</w:t>
      </w:r>
      <w:proofErr w:type="spellEnd"/>
      <w:r w:rsidRPr="002164C1">
        <w:t>-2025-03960043</w:t>
      </w:r>
      <w:r>
        <w:rPr>
          <w:rFonts w:ascii="ArialMT" w:hAnsi="ArialMT" w:cs="ArialMT"/>
          <w:sz w:val="21"/>
          <w:szCs w:val="21"/>
        </w:rPr>
        <w:t xml:space="preserve"> от </w:t>
      </w:r>
      <w:r w:rsidRPr="002164C1">
        <w:t>20.11.2025</w:t>
      </w:r>
      <w:r>
        <w:t xml:space="preserve"> г.</w:t>
      </w:r>
      <w:r w:rsidRPr="008B010A">
        <w:t>: земельный участок (географическим</w:t>
      </w:r>
      <w:r>
        <w:t xml:space="preserve"> координатам) по </w:t>
      </w:r>
      <w:r w:rsidRPr="00DC23AC">
        <w:t xml:space="preserve">местоположению в электронной базе </w:t>
      </w:r>
      <w:r w:rsidRPr="008B010A">
        <w:t xml:space="preserve">Единого государственного кадастра недвижимости не попадает на территорию водных объектов </w:t>
      </w:r>
      <w:proofErr w:type="spellStart"/>
      <w:r w:rsidRPr="008B010A">
        <w:t>водохранных</w:t>
      </w:r>
      <w:proofErr w:type="spellEnd"/>
      <w:r w:rsidRPr="008B010A">
        <w:t xml:space="preserve"> зон.</w:t>
      </w:r>
    </w:p>
    <w:p w:rsidR="00DE26D1" w:rsidRPr="00EE3D6D" w:rsidRDefault="00DE26D1" w:rsidP="00DE26D1">
      <w:r w:rsidRPr="00EE3D6D">
        <w:lastRenderedPageBreak/>
        <w:t xml:space="preserve">Работы будут проводиться строго за пределами </w:t>
      </w:r>
      <w:proofErr w:type="spellStart"/>
      <w:r w:rsidRPr="00EE3D6D">
        <w:t>водоохранных</w:t>
      </w:r>
      <w:proofErr w:type="spellEnd"/>
      <w:r w:rsidRPr="00EE3D6D">
        <w:t xml:space="preserve"> зон и полос поверхностных водных источников района.</w:t>
      </w:r>
    </w:p>
    <w:p w:rsidR="00DE26D1" w:rsidRPr="00EE3D6D" w:rsidRDefault="00DE26D1" w:rsidP="00DE26D1">
      <w:r w:rsidRPr="00EE3D6D">
        <w:rPr>
          <w:b/>
        </w:rPr>
        <w:t>Физические факторы воздействия.</w:t>
      </w:r>
      <w:r w:rsidRPr="00EE3D6D">
        <w:t xml:space="preserve"> Проведение разведочных работ в пределах участка лицензии не включает в себя такие источники физического воздействия, как электромагнитное и радиационное излучения, способные оказать негативное воздействие на прилегающие территории и население ближайшей селитебной зоны.</w:t>
      </w:r>
    </w:p>
    <w:p w:rsidR="00DE26D1" w:rsidRPr="00EE3D6D" w:rsidRDefault="00DE26D1" w:rsidP="00DE26D1">
      <w:r w:rsidRPr="00EE3D6D">
        <w:t xml:space="preserve">Основным источником шума в ходе проведения работ будет являться работа автотранспорта и </w:t>
      </w:r>
      <w:proofErr w:type="spellStart"/>
      <w:r w:rsidRPr="00EE3D6D">
        <w:t>спецмеханизмов</w:t>
      </w:r>
      <w:proofErr w:type="spellEnd"/>
      <w:r w:rsidRPr="00EE3D6D">
        <w:t xml:space="preserve"> (двигатели автомашин, буровые установки). Расстояние от участков проектируемых скважин до ближайших жилых массивов составляет более 5 км. На таком расстоянии уровень создаваемого шума будет нулевым. Таким образом, шум, создаваемый движением автотранспорта и работой оборудования, не окажет воздействия на здоровье населения селитебных территорий.</w:t>
      </w:r>
    </w:p>
    <w:p w:rsidR="00DE26D1" w:rsidRPr="00EE3D6D" w:rsidRDefault="00DE26D1" w:rsidP="00DE26D1">
      <w:r w:rsidRPr="00EE3D6D">
        <w:t xml:space="preserve">При проведении разведочных работ проектом не предусмотрена забивка свай и шпунта, которая сопровождается не только повышенными уровнями шума, но и вибрацией. В связи с тем, что транспортная техника имеет пневмоколесный </w:t>
      </w:r>
      <w:proofErr w:type="gramStart"/>
      <w:r w:rsidRPr="00EE3D6D">
        <w:t>ход</w:t>
      </w:r>
      <w:proofErr w:type="gramEnd"/>
      <w:r w:rsidRPr="00EE3D6D">
        <w:t xml:space="preserve"> и участки проектируемых буровых работ удалены от жилых зон на значительное расстояние, специальных мер по защите населения от вибрации не предусматривается. </w:t>
      </w:r>
    </w:p>
    <w:p w:rsidR="00DE26D1" w:rsidRPr="00EE3D6D" w:rsidRDefault="00DE26D1" w:rsidP="00DE26D1">
      <w:r w:rsidRPr="00EE3D6D">
        <w:t xml:space="preserve">Все используемое на предприятии оборудование соответствует действующим в </w:t>
      </w:r>
      <w:proofErr w:type="spellStart"/>
      <w:r w:rsidRPr="00EE3D6D">
        <w:t>РК</w:t>
      </w:r>
      <w:proofErr w:type="spellEnd"/>
      <w:r w:rsidRPr="00EE3D6D">
        <w:t xml:space="preserve"> стандартам по безопасности, а также физическим факторам воздействия.</w:t>
      </w:r>
    </w:p>
    <w:p w:rsidR="00DE26D1" w:rsidRPr="00EE3D6D" w:rsidRDefault="00DE26D1" w:rsidP="00EE3D6D">
      <w:pPr>
        <w:tabs>
          <w:tab w:val="left" w:pos="1418"/>
          <w:tab w:val="left" w:pos="1701"/>
          <w:tab w:val="left" w:pos="1985"/>
        </w:tabs>
        <w:overflowPunct w:val="0"/>
        <w:autoSpaceDE w:val="0"/>
        <w:autoSpaceDN w:val="0"/>
        <w:adjustRightInd w:val="0"/>
        <w:textAlignment w:val="baseline"/>
      </w:pPr>
      <w:r w:rsidRPr="00EE3D6D">
        <w:rPr>
          <w:b/>
        </w:rPr>
        <w:t>Отходы производства и потребления.</w:t>
      </w:r>
      <w:r w:rsidRPr="00EE3D6D">
        <w:t xml:space="preserve"> В процессе осуществления намечаемой деятельности обра</w:t>
      </w:r>
      <w:r w:rsidR="00EE3D6D">
        <w:t>зуются следующие виды отходов: т</w:t>
      </w:r>
      <w:r w:rsidRPr="00EE3D6D">
        <w:rPr>
          <w:color w:val="000000"/>
        </w:rPr>
        <w:t>вердые бытовые отходы (</w:t>
      </w:r>
      <w:proofErr w:type="spellStart"/>
      <w:r w:rsidRPr="00EE3D6D">
        <w:rPr>
          <w:color w:val="000000"/>
        </w:rPr>
        <w:t>ТБО</w:t>
      </w:r>
      <w:proofErr w:type="spellEnd"/>
      <w:r w:rsidRPr="00EE3D6D">
        <w:rPr>
          <w:color w:val="000000"/>
        </w:rPr>
        <w:t xml:space="preserve">) </w:t>
      </w:r>
      <w:r w:rsidR="00EE3D6D">
        <w:rPr>
          <w:color w:val="000000"/>
        </w:rPr>
        <w:t xml:space="preserve">– 0,444 т/год, </w:t>
      </w:r>
      <w:r w:rsidRPr="00EE3D6D">
        <w:rPr>
          <w:color w:val="000000"/>
        </w:rPr>
        <w:t>образуются в процессе жизнедеятельности персонала</w:t>
      </w:r>
    </w:p>
    <w:p w:rsidR="00DE26D1" w:rsidRPr="00EE3D6D" w:rsidRDefault="00DE26D1" w:rsidP="00DE26D1">
      <w:pPr>
        <w:overflowPunct w:val="0"/>
        <w:autoSpaceDE w:val="0"/>
        <w:autoSpaceDN w:val="0"/>
        <w:adjustRightInd w:val="0"/>
        <w:textAlignment w:val="baseline"/>
      </w:pPr>
      <w:r w:rsidRPr="00EE3D6D">
        <w:t>Накопление отходов предусмотрено в специально оборудованных контейнерах в соответствии с требованиями законодательства Республики Казахстан.</w:t>
      </w:r>
    </w:p>
    <w:p w:rsidR="00DE26D1" w:rsidRPr="00EE3D6D" w:rsidRDefault="00DE26D1" w:rsidP="00DE26D1">
      <w:pPr>
        <w:overflowPunct w:val="0"/>
        <w:autoSpaceDE w:val="0"/>
        <w:autoSpaceDN w:val="0"/>
        <w:adjustRightInd w:val="0"/>
        <w:textAlignment w:val="baseline"/>
      </w:pPr>
      <w:r w:rsidRPr="00EE3D6D">
        <w:t xml:space="preserve">В соответствии с </w:t>
      </w:r>
      <w:proofErr w:type="spellStart"/>
      <w:r w:rsidRPr="00EE3D6D">
        <w:t>пп</w:t>
      </w:r>
      <w:proofErr w:type="spellEnd"/>
      <w:r w:rsidRPr="00EE3D6D">
        <w:t>. 1 п. 2 ст. 320 Экологического кодекса Республики Казахстан временное складирование отходов на месте образования  предусмотрено на срок не более шести месяцев до даты их сбора (передачи специализированным организациям) или самостоятельного вывоза на объект, где данные отходы будут подвергнуты операциям по восстановлению или удалению.</w:t>
      </w:r>
    </w:p>
    <w:p w:rsidR="00DE26D1" w:rsidRPr="00EE3D6D" w:rsidRDefault="00DE26D1" w:rsidP="00DE26D1">
      <w:pPr>
        <w:overflowPunct w:val="0"/>
        <w:autoSpaceDE w:val="0"/>
        <w:autoSpaceDN w:val="0"/>
        <w:adjustRightInd w:val="0"/>
        <w:textAlignment w:val="baseline"/>
      </w:pPr>
      <w:r w:rsidRPr="00EE3D6D">
        <w:t>Договор на вывоз отходов со специализированными организациями будут заключены непосредственно перед началом проведения работ.</w:t>
      </w:r>
    </w:p>
    <w:p w:rsidR="00DE26D1" w:rsidRPr="00EE3D6D" w:rsidRDefault="00DE26D1" w:rsidP="00DE26D1">
      <w:pPr>
        <w:rPr>
          <w:b/>
        </w:rPr>
      </w:pPr>
      <w:bookmarkStart w:id="24" w:name="z115"/>
      <w:bookmarkEnd w:id="23"/>
      <w:r w:rsidRPr="00EE3D6D">
        <w:rPr>
          <w:b/>
          <w:color w:val="000000"/>
        </w:rPr>
        <w:t>7) информация:</w:t>
      </w:r>
    </w:p>
    <w:p w:rsidR="00DE26D1" w:rsidRPr="00EE3D6D" w:rsidRDefault="00DE26D1" w:rsidP="00DE26D1">
      <w:pPr>
        <w:rPr>
          <w:b/>
        </w:rPr>
      </w:pPr>
      <w:bookmarkStart w:id="25" w:name="z116"/>
      <w:bookmarkEnd w:id="24"/>
      <w:r w:rsidRPr="00EE3D6D">
        <w:rPr>
          <w:b/>
          <w:color w:val="000000"/>
        </w:rPr>
        <w:t xml:space="preserve">о вероятности возникновения аварий и опасных природных явлений, характерных соответственно для намечаемой деятельности и предполагаемого места ее осуществления: </w:t>
      </w:r>
    </w:p>
    <w:p w:rsidR="00DE26D1" w:rsidRPr="00EE3D6D" w:rsidRDefault="00DE26D1" w:rsidP="00DE26D1">
      <w:bookmarkStart w:id="26" w:name="z117"/>
      <w:bookmarkEnd w:id="25"/>
      <w:r w:rsidRPr="00EE3D6D">
        <w:t xml:space="preserve">При проведении разведочных </w:t>
      </w:r>
      <w:r w:rsidRPr="00EE3D6D">
        <w:rPr>
          <w:bCs/>
        </w:rPr>
        <w:t xml:space="preserve">работ </w:t>
      </w:r>
      <w:r w:rsidRPr="00EE3D6D">
        <w:t xml:space="preserve">могут возникнуть различные аварии. Борьба с ними требует затрат материальных и трудовых ресурсов. Поэтому знание причин аварий, мероприятий по их предупреждению, быстрая ликвидация возникших осложнений приобретают большое практическое значение. </w:t>
      </w:r>
    </w:p>
    <w:p w:rsidR="00DE26D1" w:rsidRPr="00EE3D6D" w:rsidRDefault="00DE26D1" w:rsidP="00DE26D1">
      <w:r w:rsidRPr="00EE3D6D">
        <w:t xml:space="preserve">Потенциальные опасности, связанные с риском функционирования предприятия, могут возникнуть в результате воздействия, как природных факторов, так и антропогенных. </w:t>
      </w:r>
    </w:p>
    <w:p w:rsidR="00DE26D1" w:rsidRPr="00EE3D6D" w:rsidRDefault="00DE26D1" w:rsidP="00DE26D1">
      <w:r w:rsidRPr="00EE3D6D">
        <w:t>Наиболее вероятными авариями на рассматриваемом объекте могут быть пожары. Проектные решения предусматривают все необходимые мероприятия и решения направленные на недопущение и предотвращение данных ситуаций.</w:t>
      </w:r>
    </w:p>
    <w:p w:rsidR="00DE26D1" w:rsidRPr="00EE3D6D" w:rsidRDefault="00DE26D1" w:rsidP="00DE26D1">
      <w:pPr>
        <w:rPr>
          <w:b/>
        </w:rPr>
      </w:pPr>
      <w:r w:rsidRPr="00EE3D6D">
        <w:rPr>
          <w:b/>
          <w:color w:val="000000"/>
        </w:rPr>
        <w:t>о возможных существенных вредных воздействиях на окружающую среду, связанных с рисками возникновения аварий и опасных природных явлений;</w:t>
      </w:r>
    </w:p>
    <w:p w:rsidR="00DE26D1" w:rsidRPr="00EE3D6D" w:rsidRDefault="00DE26D1" w:rsidP="00DE26D1">
      <w:bookmarkStart w:id="27" w:name="z118"/>
      <w:bookmarkEnd w:id="26"/>
      <w:r w:rsidRPr="00EE3D6D">
        <w:t xml:space="preserve">Под природными факторами понимается разрушительное явление, вызванное геофизическими причинами, которые не контролируются человеком. Иными словами, при возникновении природной чрезвычайной ситуации возникает способность саморазрушения окружающей среды. </w:t>
      </w:r>
    </w:p>
    <w:p w:rsidR="00DE26D1" w:rsidRPr="00EE3D6D" w:rsidRDefault="00DE26D1" w:rsidP="00DE26D1">
      <w:r w:rsidRPr="00EE3D6D">
        <w:t>К природным факторам относятся:</w:t>
      </w:r>
    </w:p>
    <w:p w:rsidR="00DE26D1" w:rsidRPr="00EE3D6D" w:rsidRDefault="00DE26D1" w:rsidP="00DE26D1">
      <w:pPr>
        <w:numPr>
          <w:ilvl w:val="0"/>
          <w:numId w:val="1"/>
        </w:numPr>
        <w:ind w:left="0" w:firstLine="567"/>
      </w:pPr>
      <w:r w:rsidRPr="00EE3D6D">
        <w:lastRenderedPageBreak/>
        <w:t>землетрясения;</w:t>
      </w:r>
    </w:p>
    <w:p w:rsidR="00DE26D1" w:rsidRPr="00EE3D6D" w:rsidRDefault="00DE26D1" w:rsidP="00DE26D1">
      <w:pPr>
        <w:numPr>
          <w:ilvl w:val="0"/>
          <w:numId w:val="1"/>
        </w:numPr>
        <w:ind w:left="0" w:firstLine="567"/>
      </w:pPr>
      <w:r w:rsidRPr="00EE3D6D">
        <w:t>ураганные ветры;</w:t>
      </w:r>
    </w:p>
    <w:p w:rsidR="00DE26D1" w:rsidRPr="00EE3D6D" w:rsidRDefault="00DE26D1" w:rsidP="00DE26D1">
      <w:pPr>
        <w:numPr>
          <w:ilvl w:val="0"/>
          <w:numId w:val="1"/>
        </w:numPr>
        <w:ind w:left="0" w:firstLine="567"/>
      </w:pPr>
      <w:r w:rsidRPr="00EE3D6D">
        <w:t>повышенные атмосферные осадки.</w:t>
      </w:r>
    </w:p>
    <w:p w:rsidR="00DE26D1" w:rsidRPr="00EE3D6D" w:rsidRDefault="00DE26D1" w:rsidP="00DE26D1">
      <w:r w:rsidRPr="00EE3D6D">
        <w:t xml:space="preserve">Под антропогенными факторами – понимается быстрые разрушительные изменения окружающей среды, обусловленные деятельностью человека или созданных им технических устройств и производств. Как правило, аварийные ситуации возникают вследствие нарушения регламента работы оборудования или норм его эксплуатации. </w:t>
      </w:r>
    </w:p>
    <w:p w:rsidR="00DE26D1" w:rsidRPr="00EE3D6D" w:rsidRDefault="00DE26D1" w:rsidP="00DE26D1">
      <w:r w:rsidRPr="00EE3D6D">
        <w:t>К антропогенным факторам относятся факторы производственной среды и трудового процесса.</w:t>
      </w:r>
    </w:p>
    <w:p w:rsidR="00DE26D1" w:rsidRPr="00EE3D6D" w:rsidRDefault="00DE26D1" w:rsidP="00DE26D1">
      <w:pPr>
        <w:rPr>
          <w:b/>
        </w:rPr>
      </w:pPr>
      <w:r w:rsidRPr="00EE3D6D">
        <w:rPr>
          <w:b/>
          <w:color w:val="000000"/>
        </w:rPr>
        <w:t>о мерах по предотвращению аварий и опасных природных явлений и ликвидации их последствий, включая оповещение населения;</w:t>
      </w:r>
    </w:p>
    <w:p w:rsidR="00DE26D1" w:rsidRPr="00EE3D6D" w:rsidRDefault="00DE26D1" w:rsidP="00DE26D1">
      <w:bookmarkStart w:id="28" w:name="z119"/>
      <w:bookmarkEnd w:id="27"/>
      <w:r w:rsidRPr="00EE3D6D">
        <w:t>Основными мерами по предупреждению аварий и осложнению в бурении являются следующие мероприятия:</w:t>
      </w:r>
    </w:p>
    <w:p w:rsidR="00DE26D1" w:rsidRPr="00EE3D6D" w:rsidRDefault="00DE26D1" w:rsidP="00DE26D1">
      <w:r w:rsidRPr="00EE3D6D">
        <w:t>- Перед выездом на место производства работ должна быть полная уверенность в надежности и работоспособности буровой установки и инструмента. Все замеченные неисправности должны быть устранены.</w:t>
      </w:r>
    </w:p>
    <w:p w:rsidR="00DE26D1" w:rsidRPr="00EE3D6D" w:rsidRDefault="00DE26D1" w:rsidP="00DE26D1">
      <w:r w:rsidRPr="00EE3D6D">
        <w:t>- В процессе бурения скважин необходимо соблюдать рекомендуемые инструкциями технологические режимы и способы производства работ.</w:t>
      </w:r>
    </w:p>
    <w:p w:rsidR="00DE26D1" w:rsidRPr="00EE3D6D" w:rsidRDefault="00DE26D1" w:rsidP="00DE26D1">
      <w:r w:rsidRPr="00EE3D6D">
        <w:t>- Буровой персонал должен учитывать, что при бурении может произойти резкое изменение свой</w:t>
      </w:r>
      <w:proofErr w:type="gramStart"/>
      <w:r w:rsidRPr="00EE3D6D">
        <w:t>ств пр</w:t>
      </w:r>
      <w:proofErr w:type="gramEnd"/>
      <w:r w:rsidRPr="00EE3D6D">
        <w:t>оходимых пород, поэтому процесс бурения следует вести с учетом возможности этих изменений.</w:t>
      </w:r>
    </w:p>
    <w:p w:rsidR="00DE26D1" w:rsidRPr="00EE3D6D" w:rsidRDefault="00DE26D1" w:rsidP="00DE26D1">
      <w:r w:rsidRPr="00EE3D6D">
        <w:t>- Важным условием безаварийной работы бригады является обеспечение непрерывности процесса бурения. Последний следует приостанавливать только в случае крайней необходимости, соблюдая при этом все необходимые предосторожности (не следует оставлять на забое буровой инструмент, незакрепленные участки скважины следует закреплять обсадными трубами и т.д.).</w:t>
      </w:r>
    </w:p>
    <w:p w:rsidR="00DE26D1" w:rsidRPr="00EE3D6D" w:rsidRDefault="00DE26D1" w:rsidP="00DE26D1">
      <w:r w:rsidRPr="00EE3D6D">
        <w:t xml:space="preserve">Помимо перечисленных общих рекомендаций, особенное внимание следует уделять проходке за рейс при бурении, которая не должна быть больше рекомендуемой по инструкции. </w:t>
      </w:r>
    </w:p>
    <w:p w:rsidR="00DE26D1" w:rsidRPr="00EE3D6D" w:rsidRDefault="00DE26D1" w:rsidP="00DE26D1">
      <w:r w:rsidRPr="00EE3D6D">
        <w:t>Ликвидация аварии на буровой скважине требует от буровой бригады особенно строгого и неукоснительного соблюдения всех правил техники безопасности.</w:t>
      </w:r>
    </w:p>
    <w:p w:rsidR="00DE26D1" w:rsidRPr="00EE3D6D" w:rsidRDefault="00DE26D1" w:rsidP="00DE26D1">
      <w:pPr>
        <w:rPr>
          <w:b/>
        </w:rPr>
      </w:pPr>
      <w:r w:rsidRPr="00EE3D6D">
        <w:rPr>
          <w:b/>
          <w:color w:val="000000"/>
        </w:rPr>
        <w:t>8) краткое описание:</w:t>
      </w:r>
    </w:p>
    <w:p w:rsidR="00DE26D1" w:rsidRPr="00EE3D6D" w:rsidRDefault="00DE26D1" w:rsidP="00DE26D1">
      <w:pPr>
        <w:rPr>
          <w:b/>
        </w:rPr>
      </w:pPr>
      <w:bookmarkStart w:id="29" w:name="z120"/>
      <w:bookmarkEnd w:id="28"/>
      <w:r w:rsidRPr="00EE3D6D">
        <w:rPr>
          <w:b/>
          <w:color w:val="000000"/>
        </w:rPr>
        <w:t>мер по предотвращению, сокращению, смягчению выявленных существенных воздействий намечаемой деятельности на окружающую среду;</w:t>
      </w:r>
    </w:p>
    <w:p w:rsidR="00DE26D1" w:rsidRPr="00EE3D6D" w:rsidRDefault="00DE26D1" w:rsidP="00DE26D1">
      <w:pPr>
        <w:rPr>
          <w:b/>
        </w:rPr>
      </w:pPr>
      <w:bookmarkStart w:id="30" w:name="z121"/>
      <w:bookmarkEnd w:id="29"/>
      <w:r w:rsidRPr="00EE3D6D">
        <w:rPr>
          <w:b/>
          <w:color w:val="000000"/>
        </w:rPr>
        <w:t>мер по компенсации потерь биоразнообразия, если намечаемая деятельность может привести к таким потерям;</w:t>
      </w:r>
    </w:p>
    <w:p w:rsidR="00DE26D1" w:rsidRPr="00EE3D6D" w:rsidRDefault="00DE26D1" w:rsidP="00DE26D1">
      <w:pPr>
        <w:rPr>
          <w:b/>
        </w:rPr>
      </w:pPr>
      <w:bookmarkStart w:id="31" w:name="z122"/>
      <w:bookmarkEnd w:id="30"/>
      <w:r w:rsidRPr="00EE3D6D">
        <w:rPr>
          <w:b/>
          <w:color w:val="000000"/>
        </w:rPr>
        <w:t>возможных необратимых воздействий намечаемой деятельности на окружающую среду и причин, по которым инициатором принято решение о выполнении операций, влекущих таких воздействия;</w:t>
      </w:r>
    </w:p>
    <w:p w:rsidR="00DE26D1" w:rsidRPr="00EE3D6D" w:rsidRDefault="00DE26D1" w:rsidP="00DE26D1">
      <w:pPr>
        <w:rPr>
          <w:b/>
          <w:color w:val="000000"/>
        </w:rPr>
      </w:pPr>
      <w:bookmarkStart w:id="32" w:name="z123"/>
      <w:bookmarkEnd w:id="31"/>
      <w:r w:rsidRPr="00EE3D6D">
        <w:rPr>
          <w:b/>
          <w:color w:val="000000"/>
        </w:rPr>
        <w:t>способов и мер восстановления окружающей среды в случаях прекращения намечаемой деятельности;</w:t>
      </w:r>
    </w:p>
    <w:p w:rsidR="00DE26D1" w:rsidRPr="00EE3D6D" w:rsidRDefault="00DE26D1" w:rsidP="00DE26D1">
      <w:bookmarkStart w:id="33" w:name="z124"/>
      <w:bookmarkEnd w:id="32"/>
      <w:r w:rsidRPr="00EE3D6D">
        <w:t xml:space="preserve">Намечаемые разведочные работы носят кратковременный, локальный характер. Участок размещения объекта находится на значительном расстоянии от селитебной зоны. Оборудование и техника </w:t>
      </w:r>
      <w:proofErr w:type="gramStart"/>
      <w:r w:rsidRPr="00EE3D6D">
        <w:t>малочисленны</w:t>
      </w:r>
      <w:proofErr w:type="gramEnd"/>
      <w:r w:rsidRPr="00EE3D6D">
        <w:t xml:space="preserve"> и используются эпизодически. Превышения нормативов </w:t>
      </w:r>
      <w:proofErr w:type="spellStart"/>
      <w:r w:rsidRPr="00EE3D6D">
        <w:t>ПДКм</w:t>
      </w:r>
      <w:proofErr w:type="gramStart"/>
      <w:r w:rsidRPr="00EE3D6D">
        <w:t>.р</w:t>
      </w:r>
      <w:proofErr w:type="spellEnd"/>
      <w:proofErr w:type="gramEnd"/>
      <w:r w:rsidRPr="00EE3D6D">
        <w:t xml:space="preserve">, на границе </w:t>
      </w:r>
      <w:proofErr w:type="spellStart"/>
      <w:r w:rsidRPr="00EE3D6D">
        <w:t>СЗЗ</w:t>
      </w:r>
      <w:proofErr w:type="spellEnd"/>
      <w:r w:rsidRPr="00EE3D6D">
        <w:t xml:space="preserve"> и в селитебной зоне по всем загрязняющим веществам не наблюдается. Для уменьшения выбросов загрязняющих веществ в атмосферу </w:t>
      </w:r>
      <w:proofErr w:type="gramStart"/>
      <w:r w:rsidRPr="00EE3D6D">
        <w:t>снятый</w:t>
      </w:r>
      <w:proofErr w:type="gramEnd"/>
      <w:r w:rsidRPr="00EE3D6D">
        <w:t xml:space="preserve"> </w:t>
      </w:r>
      <w:proofErr w:type="spellStart"/>
      <w:r w:rsidRPr="00EE3D6D">
        <w:t>почвогрунт</w:t>
      </w:r>
      <w:proofErr w:type="spellEnd"/>
      <w:r w:rsidRPr="00EE3D6D">
        <w:t xml:space="preserve"> и временно </w:t>
      </w:r>
      <w:proofErr w:type="spellStart"/>
      <w:r w:rsidRPr="00EE3D6D">
        <w:t>заскладированный</w:t>
      </w:r>
      <w:proofErr w:type="spellEnd"/>
      <w:r w:rsidRPr="00EE3D6D">
        <w:t xml:space="preserve"> для дальнейшего использования при рекультивации, накрывается брезентом или пленкой.</w:t>
      </w:r>
    </w:p>
    <w:p w:rsidR="00DE26D1" w:rsidRPr="00EE3D6D" w:rsidRDefault="00DE26D1" w:rsidP="00DE26D1">
      <w:r w:rsidRPr="00EE3D6D">
        <w:t xml:space="preserve">Проектными решениями исключается загрязнение поверхностных и подземных вод. </w:t>
      </w:r>
    </w:p>
    <w:p w:rsidR="00DE26D1" w:rsidRPr="00EE3D6D" w:rsidRDefault="00DE26D1" w:rsidP="00DE26D1">
      <w:r w:rsidRPr="00EE3D6D">
        <w:t xml:space="preserve">В местах возможного нарушения земель (буровые работы) будет </w:t>
      </w:r>
      <w:proofErr w:type="gramStart"/>
      <w:r w:rsidRPr="00EE3D6D">
        <w:t>срезаться</w:t>
      </w:r>
      <w:proofErr w:type="gramEnd"/>
      <w:r w:rsidRPr="00EE3D6D">
        <w:t xml:space="preserve"> и складироваться почвенный слой для последующего возвращения на прежнее место после окончания работ.</w:t>
      </w:r>
    </w:p>
    <w:p w:rsidR="00DE26D1" w:rsidRPr="00EE3D6D" w:rsidRDefault="00DE26D1" w:rsidP="00DE26D1">
      <w:r w:rsidRPr="00EE3D6D">
        <w:lastRenderedPageBreak/>
        <w:t xml:space="preserve">Весь оставшийся от деятельности бригады мусор будет удален. </w:t>
      </w:r>
    </w:p>
    <w:p w:rsidR="00DE26D1" w:rsidRPr="00EE3D6D" w:rsidRDefault="00DE26D1" w:rsidP="00DE26D1">
      <w:r w:rsidRPr="00EE3D6D">
        <w:t xml:space="preserve">Таким образом, проведение разведочных работ не окажет влияние на население ближайших населенных пунктов; не вызовет необратимых процессов, разрушающих </w:t>
      </w:r>
      <w:proofErr w:type="gramStart"/>
      <w:r w:rsidRPr="00EE3D6D">
        <w:t>существующую</w:t>
      </w:r>
      <w:proofErr w:type="gramEnd"/>
      <w:r w:rsidRPr="00EE3D6D">
        <w:t xml:space="preserve"> </w:t>
      </w:r>
      <w:proofErr w:type="spellStart"/>
      <w:r w:rsidRPr="00EE3D6D">
        <w:t>геосистему</w:t>
      </w:r>
      <w:proofErr w:type="spellEnd"/>
      <w:r w:rsidRPr="00EE3D6D">
        <w:t>. Уровень воздействия на все компоненты природной среды оценивается как умеренный.</w:t>
      </w:r>
    </w:p>
    <w:p w:rsidR="00DE26D1" w:rsidRPr="00EE3D6D" w:rsidRDefault="00DE26D1" w:rsidP="00DE26D1">
      <w:r w:rsidRPr="00EE3D6D">
        <w:t>При соблюдении требований Водного, Лесного и Экологического кодексов Республики Казахстан разведочные работы не окажет существенного негативного воздействия на окружающую среду.</w:t>
      </w:r>
    </w:p>
    <w:p w:rsidR="00DE26D1" w:rsidRPr="00EE3D6D" w:rsidRDefault="00DE26D1" w:rsidP="00DE26D1">
      <w:r w:rsidRPr="00EE3D6D">
        <w:t xml:space="preserve">После реализации проекта, предприятию необходимо провести </w:t>
      </w:r>
      <w:proofErr w:type="spellStart"/>
      <w:r w:rsidRPr="00EE3D6D">
        <w:t>послепроектный</w:t>
      </w:r>
      <w:proofErr w:type="spellEnd"/>
      <w:r w:rsidRPr="00EE3D6D">
        <w:t xml:space="preserve"> анализ фактических воздействий в ходе реализации намечаемой деятельности.</w:t>
      </w:r>
    </w:p>
    <w:bookmarkEnd w:id="2"/>
    <w:bookmarkEnd w:id="33"/>
    <w:p w:rsidR="00F64047" w:rsidRDefault="00F64047"/>
    <w:sectPr w:rsidR="00F64047">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StarSymbol">
    <w:altName w:val="Times New Roman"/>
    <w:panose1 w:val="00000000000000000000"/>
    <w:charset w:val="00"/>
    <w:family w:val="auto"/>
    <w:notTrueType/>
    <w:pitch w:val="default"/>
    <w:sig w:usb0="00000003" w:usb1="00000000" w:usb2="00000000" w:usb3="00000000" w:csb0="00000001"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 w:name="ArialMT">
    <w:panose1 w:val="00000000000000000000"/>
    <w:charset w:val="CC"/>
    <w:family w:val="auto"/>
    <w:notTrueType/>
    <w:pitch w:val="default"/>
    <w:sig w:usb0="00000201" w:usb1="00000000" w:usb2="00000000" w:usb3="00000000" w:csb0="00000004"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797" type="#_x0000_t75" style="width:9pt;height:9pt" o:bullet="t">
        <v:imagedata r:id="rId1" o:title="BD14870_"/>
      </v:shape>
    </w:pict>
  </w:numPicBullet>
  <w:abstractNum w:abstractNumId="0">
    <w:nsid w:val="56605FAD"/>
    <w:multiLevelType w:val="hybridMultilevel"/>
    <w:tmpl w:val="81CE53CA"/>
    <w:lvl w:ilvl="0" w:tplc="790E709C">
      <w:start w:val="1"/>
      <w:numFmt w:val="decimal"/>
      <w:lvlText w:val="%1."/>
      <w:lvlJc w:val="left"/>
      <w:pPr>
        <w:ind w:left="1637" w:hanging="360"/>
      </w:pPr>
      <w:rPr>
        <w:rFonts w:hint="default"/>
      </w:rPr>
    </w:lvl>
    <w:lvl w:ilvl="1" w:tplc="04190019" w:tentative="1">
      <w:start w:val="1"/>
      <w:numFmt w:val="lowerLetter"/>
      <w:lvlText w:val="%2."/>
      <w:lvlJc w:val="left"/>
      <w:pPr>
        <w:ind w:left="2357" w:hanging="360"/>
      </w:pPr>
    </w:lvl>
    <w:lvl w:ilvl="2" w:tplc="0419001B" w:tentative="1">
      <w:start w:val="1"/>
      <w:numFmt w:val="lowerRoman"/>
      <w:lvlText w:val="%3."/>
      <w:lvlJc w:val="right"/>
      <w:pPr>
        <w:ind w:left="3077" w:hanging="180"/>
      </w:pPr>
    </w:lvl>
    <w:lvl w:ilvl="3" w:tplc="0419000F" w:tentative="1">
      <w:start w:val="1"/>
      <w:numFmt w:val="decimal"/>
      <w:lvlText w:val="%4."/>
      <w:lvlJc w:val="left"/>
      <w:pPr>
        <w:ind w:left="3797" w:hanging="360"/>
      </w:pPr>
    </w:lvl>
    <w:lvl w:ilvl="4" w:tplc="04190019" w:tentative="1">
      <w:start w:val="1"/>
      <w:numFmt w:val="lowerLetter"/>
      <w:lvlText w:val="%5."/>
      <w:lvlJc w:val="left"/>
      <w:pPr>
        <w:ind w:left="4517" w:hanging="360"/>
      </w:pPr>
    </w:lvl>
    <w:lvl w:ilvl="5" w:tplc="0419001B" w:tentative="1">
      <w:start w:val="1"/>
      <w:numFmt w:val="lowerRoman"/>
      <w:lvlText w:val="%6."/>
      <w:lvlJc w:val="right"/>
      <w:pPr>
        <w:ind w:left="5237" w:hanging="180"/>
      </w:pPr>
    </w:lvl>
    <w:lvl w:ilvl="6" w:tplc="0419000F" w:tentative="1">
      <w:start w:val="1"/>
      <w:numFmt w:val="decimal"/>
      <w:lvlText w:val="%7."/>
      <w:lvlJc w:val="left"/>
      <w:pPr>
        <w:ind w:left="5957" w:hanging="360"/>
      </w:pPr>
    </w:lvl>
    <w:lvl w:ilvl="7" w:tplc="04190019" w:tentative="1">
      <w:start w:val="1"/>
      <w:numFmt w:val="lowerLetter"/>
      <w:lvlText w:val="%8."/>
      <w:lvlJc w:val="left"/>
      <w:pPr>
        <w:ind w:left="6677" w:hanging="360"/>
      </w:pPr>
    </w:lvl>
    <w:lvl w:ilvl="8" w:tplc="0419001B" w:tentative="1">
      <w:start w:val="1"/>
      <w:numFmt w:val="lowerRoman"/>
      <w:lvlText w:val="%9."/>
      <w:lvlJc w:val="right"/>
      <w:pPr>
        <w:ind w:left="7397" w:hanging="180"/>
      </w:pPr>
    </w:lvl>
  </w:abstractNum>
  <w:abstractNum w:abstractNumId="1">
    <w:nsid w:val="6101217F"/>
    <w:multiLevelType w:val="hybridMultilevel"/>
    <w:tmpl w:val="9F7E4F5E"/>
    <w:lvl w:ilvl="0" w:tplc="29A615F6">
      <w:start w:val="1"/>
      <w:numFmt w:val="bullet"/>
      <w:lvlText w:val=""/>
      <w:lvlJc w:val="left"/>
      <w:pPr>
        <w:tabs>
          <w:tab w:val="num" w:pos="720"/>
        </w:tabs>
        <w:ind w:left="720" w:hanging="360"/>
      </w:pPr>
      <w:rPr>
        <w:rFonts w:ascii="Symbol" w:hAnsi="Symbol" w:hint="default"/>
      </w:rPr>
    </w:lvl>
    <w:lvl w:ilvl="1" w:tplc="04190019" w:tentative="1">
      <w:start w:val="1"/>
      <w:numFmt w:val="bullet"/>
      <w:lvlText w:val="o"/>
      <w:lvlJc w:val="left"/>
      <w:pPr>
        <w:tabs>
          <w:tab w:val="num" w:pos="1440"/>
        </w:tabs>
        <w:ind w:left="1440" w:hanging="360"/>
      </w:pPr>
      <w:rPr>
        <w:rFonts w:ascii="Tahoma" w:hAnsi="Tahoma" w:cs="Tahoma" w:hint="default"/>
      </w:rPr>
    </w:lvl>
    <w:lvl w:ilvl="2" w:tplc="0419001B" w:tentative="1">
      <w:start w:val="1"/>
      <w:numFmt w:val="bullet"/>
      <w:lvlText w:val=""/>
      <w:lvlJc w:val="left"/>
      <w:pPr>
        <w:tabs>
          <w:tab w:val="num" w:pos="2160"/>
        </w:tabs>
        <w:ind w:left="2160" w:hanging="360"/>
      </w:pPr>
      <w:rPr>
        <w:rFonts w:ascii="StarSymbol" w:hAnsi="StarSymbol"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Tahoma" w:hAnsi="Tahoma" w:cs="Tahoma" w:hint="default"/>
      </w:rPr>
    </w:lvl>
    <w:lvl w:ilvl="5" w:tplc="0419001B" w:tentative="1">
      <w:start w:val="1"/>
      <w:numFmt w:val="bullet"/>
      <w:lvlText w:val=""/>
      <w:lvlJc w:val="left"/>
      <w:pPr>
        <w:tabs>
          <w:tab w:val="num" w:pos="4320"/>
        </w:tabs>
        <w:ind w:left="4320" w:hanging="360"/>
      </w:pPr>
      <w:rPr>
        <w:rFonts w:ascii="StarSymbol" w:hAnsi="StarSymbol"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Tahoma" w:hAnsi="Tahoma" w:cs="Tahoma" w:hint="default"/>
      </w:rPr>
    </w:lvl>
    <w:lvl w:ilvl="8" w:tplc="0419001B" w:tentative="1">
      <w:start w:val="1"/>
      <w:numFmt w:val="bullet"/>
      <w:lvlText w:val=""/>
      <w:lvlJc w:val="left"/>
      <w:pPr>
        <w:tabs>
          <w:tab w:val="num" w:pos="6480"/>
        </w:tabs>
        <w:ind w:left="6480" w:hanging="360"/>
      </w:pPr>
      <w:rPr>
        <w:rFonts w:ascii="StarSymbol" w:hAnsi="StarSymbol" w:hint="default"/>
      </w:rPr>
    </w:lvl>
  </w:abstractNum>
  <w:abstractNum w:abstractNumId="2">
    <w:nsid w:val="765A19E0"/>
    <w:multiLevelType w:val="hybridMultilevel"/>
    <w:tmpl w:val="1F160164"/>
    <w:lvl w:ilvl="0" w:tplc="E9C857EE">
      <w:start w:val="1"/>
      <w:numFmt w:val="bullet"/>
      <w:lvlText w:val=""/>
      <w:lvlPicBulletId w:val="0"/>
      <w:lvlJc w:val="left"/>
      <w:pPr>
        <w:ind w:left="1287" w:hanging="360"/>
      </w:pPr>
      <w:rPr>
        <w:rFonts w:ascii="Symbol" w:hAnsi="Symbol"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26D1"/>
    <w:rsid w:val="00057E69"/>
    <w:rsid w:val="000F4431"/>
    <w:rsid w:val="00124200"/>
    <w:rsid w:val="003D2C53"/>
    <w:rsid w:val="00476ECF"/>
    <w:rsid w:val="007547C0"/>
    <w:rsid w:val="00921215"/>
    <w:rsid w:val="009A125E"/>
    <w:rsid w:val="00A73DFA"/>
    <w:rsid w:val="00D8093D"/>
    <w:rsid w:val="00DE26D1"/>
    <w:rsid w:val="00EE3D6D"/>
    <w:rsid w:val="00F64047"/>
    <w:rsid w:val="00FD3FD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E26D1"/>
    <w:pPr>
      <w:spacing w:after="0" w:line="240" w:lineRule="auto"/>
      <w:ind w:firstLine="567"/>
      <w:jc w:val="both"/>
    </w:pPr>
    <w:rPr>
      <w:rFonts w:ascii="Times New Roman" w:eastAsia="Times New Roman" w:hAnsi="Times New Roman" w:cs="Times New Roman"/>
      <w:sz w:val="24"/>
      <w:szCs w:val="24"/>
      <w:lang w:eastAsia="ru-RU"/>
    </w:rPr>
  </w:style>
  <w:style w:type="paragraph" w:styleId="1">
    <w:name w:val="heading 1"/>
    <w:basedOn w:val="a"/>
    <w:next w:val="a"/>
    <w:link w:val="11"/>
    <w:qFormat/>
    <w:rsid w:val="00DE26D1"/>
    <w:pPr>
      <w:keepNext/>
      <w:spacing w:before="240" w:after="60"/>
      <w:outlineLvl w:val="0"/>
    </w:pPr>
    <w:rPr>
      <w:rFonts w:ascii="SimSun" w:hAnsi="SimSun" w:cs="SimSun"/>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uiPriority w:val="9"/>
    <w:rsid w:val="00DE26D1"/>
    <w:rPr>
      <w:rFonts w:asciiTheme="majorHAnsi" w:eastAsiaTheme="majorEastAsia" w:hAnsiTheme="majorHAnsi" w:cstheme="majorBidi"/>
      <w:b/>
      <w:bCs/>
      <w:color w:val="365F91" w:themeColor="accent1" w:themeShade="BF"/>
      <w:sz w:val="28"/>
      <w:szCs w:val="28"/>
      <w:lang w:eastAsia="ru-RU"/>
    </w:rPr>
  </w:style>
  <w:style w:type="character" w:customStyle="1" w:styleId="11">
    <w:name w:val="Заголовок 1 Знак1"/>
    <w:link w:val="1"/>
    <w:rsid w:val="00DE26D1"/>
    <w:rPr>
      <w:rFonts w:ascii="SimSun" w:eastAsia="Times New Roman" w:hAnsi="SimSun" w:cs="SimSun"/>
      <w:b/>
      <w:bCs/>
      <w:kern w:val="32"/>
      <w:sz w:val="32"/>
      <w:szCs w:val="32"/>
      <w:lang w:eastAsia="ru-RU"/>
    </w:rPr>
  </w:style>
  <w:style w:type="paragraph" w:styleId="a3">
    <w:name w:val="Normal (Web)"/>
    <w:aliases w:val="Обычный (Web),Обычный (веб) Знак1,Обычный (веб) Знак Знак1,Обычный (веб) Знак Знак Знак,Знак Знак1 Знак Знак,Обычный (веб) Знак Знак Знак Знак, Знак4,Знак4 Знак Знак,Знак4 Знак,Знак4,Обычный (Web)1, Знак Знак1 Знак, Знак Знак1 Знак Знак"/>
    <w:basedOn w:val="a"/>
    <w:link w:val="a4"/>
    <w:uiPriority w:val="99"/>
    <w:qFormat/>
    <w:rsid w:val="00DE26D1"/>
    <w:pPr>
      <w:spacing w:before="100" w:beforeAutospacing="1" w:after="100" w:afterAutospacing="1"/>
    </w:pPr>
    <w:rPr>
      <w:color w:val="000080"/>
      <w:lang w:val="x-none" w:eastAsia="x-none"/>
    </w:rPr>
  </w:style>
  <w:style w:type="paragraph" w:customStyle="1" w:styleId="Default">
    <w:name w:val="Default"/>
    <w:qFormat/>
    <w:rsid w:val="00DE26D1"/>
    <w:pPr>
      <w:autoSpaceDE w:val="0"/>
      <w:autoSpaceDN w:val="0"/>
      <w:adjustRightInd w:val="0"/>
      <w:spacing w:after="0" w:line="240" w:lineRule="auto"/>
      <w:ind w:firstLine="567"/>
      <w:jc w:val="both"/>
    </w:pPr>
    <w:rPr>
      <w:rFonts w:ascii="SimSun" w:eastAsia="Times New Roman" w:hAnsi="SimSun" w:cs="SimSun"/>
      <w:color w:val="000000"/>
      <w:sz w:val="24"/>
      <w:szCs w:val="24"/>
      <w:lang w:eastAsia="ru-RU"/>
    </w:rPr>
  </w:style>
  <w:style w:type="character" w:customStyle="1" w:styleId="a5">
    <w:name w:val="Основной текст_"/>
    <w:link w:val="12"/>
    <w:rsid w:val="00DE26D1"/>
    <w:rPr>
      <w:color w:val="877E73"/>
      <w:sz w:val="28"/>
      <w:szCs w:val="28"/>
      <w:shd w:val="clear" w:color="auto" w:fill="FFFFFF"/>
    </w:rPr>
  </w:style>
  <w:style w:type="paragraph" w:customStyle="1" w:styleId="12">
    <w:name w:val="Основной текст1"/>
    <w:basedOn w:val="a"/>
    <w:link w:val="a5"/>
    <w:rsid w:val="00DE26D1"/>
    <w:pPr>
      <w:widowControl w:val="0"/>
      <w:shd w:val="clear" w:color="auto" w:fill="FFFFFF"/>
      <w:spacing w:line="271" w:lineRule="auto"/>
      <w:ind w:firstLine="400"/>
    </w:pPr>
    <w:rPr>
      <w:rFonts w:asciiTheme="minorHAnsi" w:eastAsiaTheme="minorHAnsi" w:hAnsiTheme="minorHAnsi" w:cstheme="minorBidi"/>
      <w:color w:val="877E73"/>
      <w:sz w:val="28"/>
      <w:szCs w:val="28"/>
      <w:lang w:eastAsia="en-US"/>
    </w:rPr>
  </w:style>
  <w:style w:type="character" w:customStyle="1" w:styleId="a4">
    <w:name w:val="Обычный (веб) Знак"/>
    <w:aliases w:val="Обычный (Web) Знак,Обычный (веб) Знак1 Знак,Обычный (веб) Знак Знак1 Знак,Обычный (веб) Знак Знак Знак Знак1,Знак Знак1 Знак Знак Знак,Обычный (веб) Знак Знак Знак Знак Знак, Знак4 Знак,Знак4 Знак Знак Знак,Знак4 Знак Знак1"/>
    <w:link w:val="a3"/>
    <w:locked/>
    <w:rsid w:val="00DE26D1"/>
    <w:rPr>
      <w:rFonts w:ascii="Times New Roman" w:eastAsia="Times New Roman" w:hAnsi="Times New Roman" w:cs="Times New Roman"/>
      <w:color w:val="000080"/>
      <w:sz w:val="24"/>
      <w:szCs w:val="24"/>
      <w:lang w:val="x-none" w:eastAsia="x-none"/>
    </w:rPr>
  </w:style>
  <w:style w:type="paragraph" w:customStyle="1" w:styleId="a6">
    <w:name w:val="А обычный"/>
    <w:basedOn w:val="a"/>
    <w:link w:val="a7"/>
    <w:qFormat/>
    <w:rsid w:val="00DE26D1"/>
    <w:pPr>
      <w:spacing w:after="160"/>
    </w:pPr>
    <w:rPr>
      <w:lang w:val="x-none" w:eastAsia="x-none"/>
    </w:rPr>
  </w:style>
  <w:style w:type="character" w:customStyle="1" w:styleId="a7">
    <w:name w:val="А обычный Знак"/>
    <w:link w:val="a6"/>
    <w:rsid w:val="00DE26D1"/>
    <w:rPr>
      <w:rFonts w:ascii="Times New Roman" w:eastAsia="Times New Roman" w:hAnsi="Times New Roman" w:cs="Times New Roman"/>
      <w:sz w:val="24"/>
      <w:szCs w:val="24"/>
      <w:lang w:val="x-none" w:eastAsia="x-none"/>
    </w:rPr>
  </w:style>
  <w:style w:type="paragraph" w:customStyle="1" w:styleId="4">
    <w:name w:val="Основной текст4"/>
    <w:basedOn w:val="a"/>
    <w:qFormat/>
    <w:rsid w:val="00DE26D1"/>
    <w:pPr>
      <w:widowControl w:val="0"/>
      <w:shd w:val="clear" w:color="auto" w:fill="FFFFFF"/>
      <w:spacing w:before="480" w:line="346" w:lineRule="exact"/>
      <w:ind w:hanging="280"/>
    </w:pPr>
    <w:rPr>
      <w:color w:val="000000"/>
      <w:sz w:val="22"/>
      <w:szCs w:val="22"/>
      <w:lang w:bidi="ru-RU"/>
    </w:rPr>
  </w:style>
  <w:style w:type="paragraph" w:styleId="a8">
    <w:name w:val="Balloon Text"/>
    <w:basedOn w:val="a"/>
    <w:link w:val="a9"/>
    <w:uiPriority w:val="99"/>
    <w:semiHidden/>
    <w:unhideWhenUsed/>
    <w:rsid w:val="00DE26D1"/>
    <w:rPr>
      <w:rFonts w:ascii="Tahoma" w:hAnsi="Tahoma" w:cs="Tahoma"/>
      <w:sz w:val="16"/>
      <w:szCs w:val="16"/>
    </w:rPr>
  </w:style>
  <w:style w:type="character" w:customStyle="1" w:styleId="a9">
    <w:name w:val="Текст выноски Знак"/>
    <w:basedOn w:val="a0"/>
    <w:link w:val="a8"/>
    <w:uiPriority w:val="99"/>
    <w:semiHidden/>
    <w:rsid w:val="00DE26D1"/>
    <w:rPr>
      <w:rFonts w:ascii="Tahoma" w:eastAsia="Times New Roman" w:hAnsi="Tahoma" w:cs="Tahoma"/>
      <w:sz w:val="16"/>
      <w:szCs w:val="16"/>
      <w:lang w:eastAsia="ru-RU"/>
    </w:rPr>
  </w:style>
  <w:style w:type="character" w:styleId="aa">
    <w:name w:val="Hyperlink"/>
    <w:basedOn w:val="a0"/>
    <w:uiPriority w:val="99"/>
    <w:semiHidden/>
    <w:unhideWhenUsed/>
    <w:rsid w:val="009A125E"/>
    <w:rPr>
      <w:color w:val="0000FF"/>
      <w:u w:val="single"/>
    </w:rPr>
  </w:style>
  <w:style w:type="character" w:customStyle="1" w:styleId="cite-bracket">
    <w:name w:val="cite-bracket"/>
    <w:basedOn w:val="a0"/>
    <w:rsid w:val="009A125E"/>
  </w:style>
  <w:style w:type="paragraph" w:styleId="ab">
    <w:name w:val="caption"/>
    <w:aliases w:val="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U),Beschriftung_tab,tab_überschrift,unten,unten Char Char Char Char,(U"/>
    <w:basedOn w:val="a"/>
    <w:next w:val="a"/>
    <w:qFormat/>
    <w:rsid w:val="00057E69"/>
    <w:pPr>
      <w:spacing w:before="120" w:after="120"/>
      <w:ind w:firstLine="0"/>
    </w:pPr>
    <w:rPr>
      <w:b/>
      <w:sz w:val="20"/>
      <w:szCs w:val="20"/>
      <w:lang w:val="x-none" w:eastAsia="x-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E26D1"/>
    <w:pPr>
      <w:spacing w:after="0" w:line="240" w:lineRule="auto"/>
      <w:ind w:firstLine="567"/>
      <w:jc w:val="both"/>
    </w:pPr>
    <w:rPr>
      <w:rFonts w:ascii="Times New Roman" w:eastAsia="Times New Roman" w:hAnsi="Times New Roman" w:cs="Times New Roman"/>
      <w:sz w:val="24"/>
      <w:szCs w:val="24"/>
      <w:lang w:eastAsia="ru-RU"/>
    </w:rPr>
  </w:style>
  <w:style w:type="paragraph" w:styleId="1">
    <w:name w:val="heading 1"/>
    <w:basedOn w:val="a"/>
    <w:next w:val="a"/>
    <w:link w:val="11"/>
    <w:qFormat/>
    <w:rsid w:val="00DE26D1"/>
    <w:pPr>
      <w:keepNext/>
      <w:spacing w:before="240" w:after="60"/>
      <w:outlineLvl w:val="0"/>
    </w:pPr>
    <w:rPr>
      <w:rFonts w:ascii="SimSun" w:hAnsi="SimSun" w:cs="SimSun"/>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uiPriority w:val="9"/>
    <w:rsid w:val="00DE26D1"/>
    <w:rPr>
      <w:rFonts w:asciiTheme="majorHAnsi" w:eastAsiaTheme="majorEastAsia" w:hAnsiTheme="majorHAnsi" w:cstheme="majorBidi"/>
      <w:b/>
      <w:bCs/>
      <w:color w:val="365F91" w:themeColor="accent1" w:themeShade="BF"/>
      <w:sz w:val="28"/>
      <w:szCs w:val="28"/>
      <w:lang w:eastAsia="ru-RU"/>
    </w:rPr>
  </w:style>
  <w:style w:type="character" w:customStyle="1" w:styleId="11">
    <w:name w:val="Заголовок 1 Знак1"/>
    <w:link w:val="1"/>
    <w:rsid w:val="00DE26D1"/>
    <w:rPr>
      <w:rFonts w:ascii="SimSun" w:eastAsia="Times New Roman" w:hAnsi="SimSun" w:cs="SimSun"/>
      <w:b/>
      <w:bCs/>
      <w:kern w:val="32"/>
      <w:sz w:val="32"/>
      <w:szCs w:val="32"/>
      <w:lang w:eastAsia="ru-RU"/>
    </w:rPr>
  </w:style>
  <w:style w:type="paragraph" w:styleId="a3">
    <w:name w:val="Normal (Web)"/>
    <w:aliases w:val="Обычный (Web),Обычный (веб) Знак1,Обычный (веб) Знак Знак1,Обычный (веб) Знак Знак Знак,Знак Знак1 Знак Знак,Обычный (веб) Знак Знак Знак Знак, Знак4,Знак4 Знак Знак,Знак4 Знак,Знак4,Обычный (Web)1, Знак Знак1 Знак, Знак Знак1 Знак Знак"/>
    <w:basedOn w:val="a"/>
    <w:link w:val="a4"/>
    <w:uiPriority w:val="99"/>
    <w:qFormat/>
    <w:rsid w:val="00DE26D1"/>
    <w:pPr>
      <w:spacing w:before="100" w:beforeAutospacing="1" w:after="100" w:afterAutospacing="1"/>
    </w:pPr>
    <w:rPr>
      <w:color w:val="000080"/>
      <w:lang w:val="x-none" w:eastAsia="x-none"/>
    </w:rPr>
  </w:style>
  <w:style w:type="paragraph" w:customStyle="1" w:styleId="Default">
    <w:name w:val="Default"/>
    <w:qFormat/>
    <w:rsid w:val="00DE26D1"/>
    <w:pPr>
      <w:autoSpaceDE w:val="0"/>
      <w:autoSpaceDN w:val="0"/>
      <w:adjustRightInd w:val="0"/>
      <w:spacing w:after="0" w:line="240" w:lineRule="auto"/>
      <w:ind w:firstLine="567"/>
      <w:jc w:val="both"/>
    </w:pPr>
    <w:rPr>
      <w:rFonts w:ascii="SimSun" w:eastAsia="Times New Roman" w:hAnsi="SimSun" w:cs="SimSun"/>
      <w:color w:val="000000"/>
      <w:sz w:val="24"/>
      <w:szCs w:val="24"/>
      <w:lang w:eastAsia="ru-RU"/>
    </w:rPr>
  </w:style>
  <w:style w:type="character" w:customStyle="1" w:styleId="a5">
    <w:name w:val="Основной текст_"/>
    <w:link w:val="12"/>
    <w:rsid w:val="00DE26D1"/>
    <w:rPr>
      <w:color w:val="877E73"/>
      <w:sz w:val="28"/>
      <w:szCs w:val="28"/>
      <w:shd w:val="clear" w:color="auto" w:fill="FFFFFF"/>
    </w:rPr>
  </w:style>
  <w:style w:type="paragraph" w:customStyle="1" w:styleId="12">
    <w:name w:val="Основной текст1"/>
    <w:basedOn w:val="a"/>
    <w:link w:val="a5"/>
    <w:rsid w:val="00DE26D1"/>
    <w:pPr>
      <w:widowControl w:val="0"/>
      <w:shd w:val="clear" w:color="auto" w:fill="FFFFFF"/>
      <w:spacing w:line="271" w:lineRule="auto"/>
      <w:ind w:firstLine="400"/>
    </w:pPr>
    <w:rPr>
      <w:rFonts w:asciiTheme="minorHAnsi" w:eastAsiaTheme="minorHAnsi" w:hAnsiTheme="minorHAnsi" w:cstheme="minorBidi"/>
      <w:color w:val="877E73"/>
      <w:sz w:val="28"/>
      <w:szCs w:val="28"/>
      <w:lang w:eastAsia="en-US"/>
    </w:rPr>
  </w:style>
  <w:style w:type="character" w:customStyle="1" w:styleId="a4">
    <w:name w:val="Обычный (веб) Знак"/>
    <w:aliases w:val="Обычный (Web) Знак,Обычный (веб) Знак1 Знак,Обычный (веб) Знак Знак1 Знак,Обычный (веб) Знак Знак Знак Знак1,Знак Знак1 Знак Знак Знак,Обычный (веб) Знак Знак Знак Знак Знак, Знак4 Знак,Знак4 Знак Знак Знак,Знак4 Знак Знак1"/>
    <w:link w:val="a3"/>
    <w:locked/>
    <w:rsid w:val="00DE26D1"/>
    <w:rPr>
      <w:rFonts w:ascii="Times New Roman" w:eastAsia="Times New Roman" w:hAnsi="Times New Roman" w:cs="Times New Roman"/>
      <w:color w:val="000080"/>
      <w:sz w:val="24"/>
      <w:szCs w:val="24"/>
      <w:lang w:val="x-none" w:eastAsia="x-none"/>
    </w:rPr>
  </w:style>
  <w:style w:type="paragraph" w:customStyle="1" w:styleId="a6">
    <w:name w:val="А обычный"/>
    <w:basedOn w:val="a"/>
    <w:link w:val="a7"/>
    <w:qFormat/>
    <w:rsid w:val="00DE26D1"/>
    <w:pPr>
      <w:spacing w:after="160"/>
    </w:pPr>
    <w:rPr>
      <w:lang w:val="x-none" w:eastAsia="x-none"/>
    </w:rPr>
  </w:style>
  <w:style w:type="character" w:customStyle="1" w:styleId="a7">
    <w:name w:val="А обычный Знак"/>
    <w:link w:val="a6"/>
    <w:rsid w:val="00DE26D1"/>
    <w:rPr>
      <w:rFonts w:ascii="Times New Roman" w:eastAsia="Times New Roman" w:hAnsi="Times New Roman" w:cs="Times New Roman"/>
      <w:sz w:val="24"/>
      <w:szCs w:val="24"/>
      <w:lang w:val="x-none" w:eastAsia="x-none"/>
    </w:rPr>
  </w:style>
  <w:style w:type="paragraph" w:customStyle="1" w:styleId="4">
    <w:name w:val="Основной текст4"/>
    <w:basedOn w:val="a"/>
    <w:qFormat/>
    <w:rsid w:val="00DE26D1"/>
    <w:pPr>
      <w:widowControl w:val="0"/>
      <w:shd w:val="clear" w:color="auto" w:fill="FFFFFF"/>
      <w:spacing w:before="480" w:line="346" w:lineRule="exact"/>
      <w:ind w:hanging="280"/>
    </w:pPr>
    <w:rPr>
      <w:color w:val="000000"/>
      <w:sz w:val="22"/>
      <w:szCs w:val="22"/>
      <w:lang w:bidi="ru-RU"/>
    </w:rPr>
  </w:style>
  <w:style w:type="paragraph" w:styleId="a8">
    <w:name w:val="Balloon Text"/>
    <w:basedOn w:val="a"/>
    <w:link w:val="a9"/>
    <w:uiPriority w:val="99"/>
    <w:semiHidden/>
    <w:unhideWhenUsed/>
    <w:rsid w:val="00DE26D1"/>
    <w:rPr>
      <w:rFonts w:ascii="Tahoma" w:hAnsi="Tahoma" w:cs="Tahoma"/>
      <w:sz w:val="16"/>
      <w:szCs w:val="16"/>
    </w:rPr>
  </w:style>
  <w:style w:type="character" w:customStyle="1" w:styleId="a9">
    <w:name w:val="Текст выноски Знак"/>
    <w:basedOn w:val="a0"/>
    <w:link w:val="a8"/>
    <w:uiPriority w:val="99"/>
    <w:semiHidden/>
    <w:rsid w:val="00DE26D1"/>
    <w:rPr>
      <w:rFonts w:ascii="Tahoma" w:eastAsia="Times New Roman" w:hAnsi="Tahoma" w:cs="Tahoma"/>
      <w:sz w:val="16"/>
      <w:szCs w:val="16"/>
      <w:lang w:eastAsia="ru-RU"/>
    </w:rPr>
  </w:style>
  <w:style w:type="character" w:styleId="aa">
    <w:name w:val="Hyperlink"/>
    <w:basedOn w:val="a0"/>
    <w:uiPriority w:val="99"/>
    <w:semiHidden/>
    <w:unhideWhenUsed/>
    <w:rsid w:val="009A125E"/>
    <w:rPr>
      <w:color w:val="0000FF"/>
      <w:u w:val="single"/>
    </w:rPr>
  </w:style>
  <w:style w:type="character" w:customStyle="1" w:styleId="cite-bracket">
    <w:name w:val="cite-bracket"/>
    <w:basedOn w:val="a0"/>
    <w:rsid w:val="009A125E"/>
  </w:style>
  <w:style w:type="paragraph" w:styleId="ab">
    <w:name w:val="caption"/>
    <w:aliases w:val="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U),Beschriftung_tab,tab_überschrift,unten,unten Char Char Char Char,(U"/>
    <w:basedOn w:val="a"/>
    <w:next w:val="a"/>
    <w:qFormat/>
    <w:rsid w:val="00057E69"/>
    <w:pPr>
      <w:spacing w:before="120" w:after="120"/>
      <w:ind w:firstLine="0"/>
    </w:pPr>
    <w:rPr>
      <w:b/>
      <w:sz w:val="20"/>
      <w:szCs w:val="20"/>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hyperlink" Target="https://ru.wikipedia.org/wiki/%D0%9F%D0%B5%D1%80%D0%B5%D0%BF%D0%B8%D1%81%D1%8C_%D0%BD%D0%B0%D1%81%D0%B5%D0%BB%D0%B5%D0%BD%D0%B8%D1%8F_%D0%9A%D0%B0%D0%B7%D0%B0%D1%85%D1%81%D1%82%D0%B0%D0%BD%D0%B0_2009_%D0%B3%D0%BE%D0%B4%D0%B0"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252</TotalTime>
  <Pages>8</Pages>
  <Words>3161</Words>
  <Characters>18023</Characters>
  <Application>Microsoft Office Word</Application>
  <DocSecurity>0</DocSecurity>
  <Lines>150</Lines>
  <Paragraphs>42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21142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4</cp:revision>
  <cp:lastPrinted>2026-03-09T12:06:00Z</cp:lastPrinted>
  <dcterms:created xsi:type="dcterms:W3CDTF">2025-12-15T10:01:00Z</dcterms:created>
  <dcterms:modified xsi:type="dcterms:W3CDTF">2026-03-09T12:21:00Z</dcterms:modified>
</cp:coreProperties>
</file>