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FD" w:rsidRPr="009E1581" w:rsidRDefault="003407CF" w:rsidP="009E1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81">
        <w:rPr>
          <w:rFonts w:ascii="Times New Roman" w:hAnsi="Times New Roman" w:cs="Times New Roman"/>
          <w:b/>
          <w:sz w:val="24"/>
          <w:szCs w:val="28"/>
        </w:rPr>
        <w:t xml:space="preserve">Нетехническое резюме к </w:t>
      </w:r>
      <w:r w:rsidR="00A72E0F" w:rsidRPr="009E1581">
        <w:rPr>
          <w:rFonts w:ascii="Times New Roman" w:hAnsi="Times New Roman" w:cs="Times New Roman"/>
          <w:b/>
          <w:sz w:val="24"/>
          <w:szCs w:val="28"/>
        </w:rPr>
        <w:t xml:space="preserve">материалам на получение Экологического разрешения на воздействие для </w:t>
      </w:r>
      <w:proofErr w:type="spellStart"/>
      <w:proofErr w:type="gramStart"/>
      <w:r w:rsidR="009E1581" w:rsidRPr="009E1581">
        <w:rPr>
          <w:rFonts w:ascii="Times New Roman" w:hAnsi="Times New Roman" w:cs="Times New Roman"/>
          <w:b/>
          <w:sz w:val="24"/>
          <w:szCs w:val="28"/>
        </w:rPr>
        <w:t>для</w:t>
      </w:r>
      <w:proofErr w:type="spellEnd"/>
      <w:proofErr w:type="gramEnd"/>
      <w:r w:rsidR="009E1581" w:rsidRPr="009E1581">
        <w:rPr>
          <w:rFonts w:ascii="Times New Roman" w:hAnsi="Times New Roman" w:cs="Times New Roman"/>
          <w:b/>
          <w:sz w:val="24"/>
          <w:szCs w:val="28"/>
        </w:rPr>
        <w:t xml:space="preserve"> кирпичного завода по адресу: Туркестанская область, </w:t>
      </w:r>
      <w:proofErr w:type="spellStart"/>
      <w:r w:rsidR="009E1581" w:rsidRPr="009E1581">
        <w:rPr>
          <w:rFonts w:ascii="Times New Roman" w:hAnsi="Times New Roman" w:cs="Times New Roman"/>
          <w:b/>
          <w:sz w:val="24"/>
          <w:szCs w:val="28"/>
        </w:rPr>
        <w:t>Ордабасынский</w:t>
      </w:r>
      <w:proofErr w:type="spellEnd"/>
      <w:r w:rsidR="009E1581" w:rsidRPr="009E1581">
        <w:rPr>
          <w:rFonts w:ascii="Times New Roman" w:hAnsi="Times New Roman" w:cs="Times New Roman"/>
          <w:b/>
          <w:sz w:val="24"/>
          <w:szCs w:val="28"/>
        </w:rPr>
        <w:t xml:space="preserve"> район, </w:t>
      </w:r>
      <w:proofErr w:type="spellStart"/>
      <w:r w:rsidR="009E1581" w:rsidRPr="009E1581">
        <w:rPr>
          <w:rFonts w:ascii="Times New Roman" w:hAnsi="Times New Roman" w:cs="Times New Roman"/>
          <w:b/>
          <w:sz w:val="24"/>
          <w:szCs w:val="28"/>
        </w:rPr>
        <w:t>Бадамский</w:t>
      </w:r>
      <w:proofErr w:type="spellEnd"/>
      <w:r w:rsidR="009E1581" w:rsidRPr="009E158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9E1581" w:rsidRPr="009E1581">
        <w:rPr>
          <w:rFonts w:ascii="Times New Roman" w:hAnsi="Times New Roman" w:cs="Times New Roman"/>
          <w:b/>
          <w:sz w:val="24"/>
          <w:szCs w:val="28"/>
        </w:rPr>
        <w:t>с.о</w:t>
      </w:r>
      <w:proofErr w:type="spellEnd"/>
      <w:r w:rsidR="009E1581" w:rsidRPr="009E1581">
        <w:rPr>
          <w:rFonts w:ascii="Times New Roman" w:hAnsi="Times New Roman" w:cs="Times New Roman"/>
          <w:b/>
          <w:sz w:val="24"/>
          <w:szCs w:val="28"/>
        </w:rPr>
        <w:t>., 172 квартал, 050 участок  ТОО  «AIYA TRADE»</w:t>
      </w:r>
    </w:p>
    <w:p w:rsidR="00043D0A" w:rsidRPr="009E1581" w:rsidRDefault="00043D0A" w:rsidP="00043D0A">
      <w:pPr>
        <w:widowControl w:val="0"/>
        <w:tabs>
          <w:tab w:val="left" w:pos="567"/>
        </w:tabs>
        <w:spacing w:before="120"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E1581">
        <w:rPr>
          <w:rFonts w:ascii="Times New Roman" w:eastAsia="Times New Roman" w:hAnsi="Times New Roman" w:cs="Times New Roman"/>
          <w:b/>
          <w:lang w:val="x-none" w:eastAsia="x-none"/>
        </w:rPr>
        <w:tab/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9E1581">
        <w:rPr>
          <w:rFonts w:ascii="Times New Roman" w:eastAsia="Times New Roman" w:hAnsi="Times New Roman" w:cs="Times New Roman"/>
          <w:bCs/>
          <w:lang w:eastAsia="x-none"/>
        </w:rPr>
        <w:t xml:space="preserve">Производственный объект является существующим и действующим. Оценка воздействия на окружающую среду была проведена ранее. Разрешение на эмиссии в окружающую среду для объектов I категории №KZ43VCZ00874557 от 16.04.2021 г. </w:t>
      </w:r>
    </w:p>
    <w:p w:rsidR="00584322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9E1581">
        <w:rPr>
          <w:rFonts w:ascii="Times New Roman" w:eastAsia="Times New Roman" w:hAnsi="Times New Roman" w:cs="Times New Roman"/>
          <w:bCs/>
          <w:lang w:eastAsia="x-none"/>
        </w:rPr>
        <w:t xml:space="preserve"> Основной деятельностью предприятия является производство по выпуску кирпича одинарного М100. Производительность кирпичного завода составляла 4 млн. шт. в год. В настоящее время предприятием принято решение об увеличении производственной мощности до 20 млн. шт. кирпичей в год. Обжиг кирпича производится в печи Гофмана с производительностью 50000 до 200000 кирпичей в сутки.  Деятельность оператора будет продолжаться без изменения технологии производства, на ранее установленном оборудовании.</w:t>
      </w:r>
    </w:p>
    <w:p w:rsid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У</w:t>
      </w:r>
      <w:r w:rsidRPr="009E1581">
        <w:rPr>
          <w:rFonts w:ascii="Times New Roman" w:eastAsia="Times New Roman" w:hAnsi="Times New Roman" w:cs="Times New Roman"/>
          <w:lang w:eastAsia="x-none"/>
        </w:rPr>
        <w:t>станавливаются нормативы допустимых выбросов (НДВ) загрязняющих веществ на период 2026-2030 гг.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 xml:space="preserve">При проведении обследования на территории предприятия всего выявлены шестнадцать  источник выбросов, из которых: четыре – организованные и двенадцать неорганизованные. 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>По материалам проведенной инвентаризации источников выброса загрязняющих веществ, согласно расчетам, проведенным в соответствии с действующими нормативно-методическими и законодательными документами, принятыми в Республике Казахстан, от всех стационарных источников загрязняющих веществ в атмосферу в целом выделяется загрязняющих веществ порядка 158,315888 тонн, в т.ч. 141,794632 тонн - жидких и газообразных и 16,521257 - твердых.</w:t>
      </w:r>
    </w:p>
    <w:p w:rsid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 xml:space="preserve">В число загрязняющих веществ в выбросах от источников площадки входят: Железо (II, III) оксиды, Марганец и его соединения, Пыль </w:t>
      </w:r>
      <w:proofErr w:type="spellStart"/>
      <w:r w:rsidRPr="009E1581">
        <w:rPr>
          <w:rFonts w:ascii="Times New Roman" w:eastAsia="Times New Roman" w:hAnsi="Times New Roman" w:cs="Times New Roman"/>
          <w:lang w:eastAsia="x-none"/>
        </w:rPr>
        <w:t>неорг</w:t>
      </w:r>
      <w:proofErr w:type="spellEnd"/>
      <w:r w:rsidRPr="009E1581">
        <w:rPr>
          <w:rFonts w:ascii="Times New Roman" w:eastAsia="Times New Roman" w:hAnsi="Times New Roman" w:cs="Times New Roman"/>
          <w:lang w:eastAsia="x-none"/>
        </w:rPr>
        <w:t xml:space="preserve">. SiO2 70-20%, Углерод, Азота (IV) диоксид, Азот (II) оксид, Сера диоксид, Углерод оксид, </w:t>
      </w:r>
      <w:proofErr w:type="gramStart"/>
      <w:r w:rsidRPr="009E1581">
        <w:rPr>
          <w:rFonts w:ascii="Times New Roman" w:eastAsia="Times New Roman" w:hAnsi="Times New Roman" w:cs="Times New Roman"/>
          <w:lang w:eastAsia="x-none"/>
        </w:rPr>
        <w:t>Фтористые</w:t>
      </w:r>
      <w:proofErr w:type="gramEnd"/>
      <w:r w:rsidRPr="009E1581">
        <w:rPr>
          <w:rFonts w:ascii="Times New Roman" w:eastAsia="Times New Roman" w:hAnsi="Times New Roman" w:cs="Times New Roman"/>
          <w:lang w:eastAsia="x-none"/>
        </w:rPr>
        <w:t xml:space="preserve"> газообр. </w:t>
      </w:r>
      <w:proofErr w:type="spellStart"/>
      <w:r w:rsidRPr="009E1581">
        <w:rPr>
          <w:rFonts w:ascii="Times New Roman" w:eastAsia="Times New Roman" w:hAnsi="Times New Roman" w:cs="Times New Roman"/>
          <w:lang w:eastAsia="x-none"/>
        </w:rPr>
        <w:t>соед</w:t>
      </w:r>
      <w:proofErr w:type="spellEnd"/>
      <w:r w:rsidRPr="009E1581">
        <w:rPr>
          <w:rFonts w:ascii="Times New Roman" w:eastAsia="Times New Roman" w:hAnsi="Times New Roman" w:cs="Times New Roman"/>
          <w:lang w:eastAsia="x-none"/>
        </w:rPr>
        <w:t>., Керосин.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>Объем перерабатываемого сырья – 2 млн. штук кирпичей в год.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>Режим работы – 24 ч в сутки, 245 дней в год.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>Общая штатная численность - 5 человек.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 xml:space="preserve">Площадка кирпичного завода расположена на участке 050, 172 квартал с/о </w:t>
      </w:r>
      <w:proofErr w:type="spellStart"/>
      <w:r w:rsidRPr="009E1581">
        <w:rPr>
          <w:rFonts w:ascii="Times New Roman" w:eastAsia="Times New Roman" w:hAnsi="Times New Roman" w:cs="Times New Roman"/>
          <w:lang w:eastAsia="x-none"/>
        </w:rPr>
        <w:t>Бадамский</w:t>
      </w:r>
      <w:proofErr w:type="spellEnd"/>
      <w:r w:rsidRPr="009E1581">
        <w:rPr>
          <w:rFonts w:ascii="Times New Roman" w:eastAsia="Times New Roman" w:hAnsi="Times New Roman" w:cs="Times New Roman"/>
          <w:lang w:eastAsia="x-none"/>
        </w:rPr>
        <w:t xml:space="preserve">, </w:t>
      </w:r>
      <w:proofErr w:type="spellStart"/>
      <w:r w:rsidRPr="009E1581">
        <w:rPr>
          <w:rFonts w:ascii="Times New Roman" w:eastAsia="Times New Roman" w:hAnsi="Times New Roman" w:cs="Times New Roman"/>
          <w:lang w:eastAsia="x-none"/>
        </w:rPr>
        <w:t>Ордабасынский</w:t>
      </w:r>
      <w:proofErr w:type="spellEnd"/>
      <w:r w:rsidRPr="009E1581">
        <w:rPr>
          <w:rFonts w:ascii="Times New Roman" w:eastAsia="Times New Roman" w:hAnsi="Times New Roman" w:cs="Times New Roman"/>
          <w:lang w:eastAsia="x-none"/>
        </w:rPr>
        <w:t xml:space="preserve"> район, Туркестанской области и граничит со всех сторон – земли, свободные от застройки. 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 xml:space="preserve">Ближайший жилой массив расположен на расстоянии 988 метров от источника выбросов предприятия в восточном направлении. 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>Общая площадь земельного участка 1,0 га.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>Имеется технический паспорт №08-18781 от 24.11.2020 г., согласно которому: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>- здание кирпичного завода – одноэтажное, общей площадью – 887 м</w:t>
      </w:r>
      <w:proofErr w:type="gramStart"/>
      <w:r w:rsidRPr="009E1581">
        <w:rPr>
          <w:rFonts w:ascii="Times New Roman" w:eastAsia="Times New Roman" w:hAnsi="Times New Roman" w:cs="Times New Roman"/>
          <w:lang w:eastAsia="x-none"/>
        </w:rPr>
        <w:t>2</w:t>
      </w:r>
      <w:proofErr w:type="gramEnd"/>
      <w:r w:rsidRPr="009E1581">
        <w:rPr>
          <w:rFonts w:ascii="Times New Roman" w:eastAsia="Times New Roman" w:hAnsi="Times New Roman" w:cs="Times New Roman"/>
          <w:lang w:eastAsia="x-none"/>
        </w:rPr>
        <w:t>, площадь застройки – 952 м2, объем здания – 3332 м2, год постройки - 2019.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>- навесы, с площадью застройки – 168 м</w:t>
      </w:r>
      <w:proofErr w:type="gramStart"/>
      <w:r w:rsidRPr="009E1581">
        <w:rPr>
          <w:rFonts w:ascii="Times New Roman" w:eastAsia="Times New Roman" w:hAnsi="Times New Roman" w:cs="Times New Roman"/>
          <w:lang w:eastAsia="x-none"/>
        </w:rPr>
        <w:t>2</w:t>
      </w:r>
      <w:proofErr w:type="gramEnd"/>
      <w:r w:rsidRPr="009E1581">
        <w:rPr>
          <w:rFonts w:ascii="Times New Roman" w:eastAsia="Times New Roman" w:hAnsi="Times New Roman" w:cs="Times New Roman"/>
          <w:lang w:eastAsia="x-none"/>
        </w:rPr>
        <w:t xml:space="preserve"> и 327,5 м2.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 xml:space="preserve">Водоснабжение на питьевые и бытовые нужды предусматривается </w:t>
      </w:r>
      <w:proofErr w:type="gramStart"/>
      <w:r w:rsidRPr="009E1581">
        <w:rPr>
          <w:rFonts w:ascii="Times New Roman" w:eastAsia="Times New Roman" w:hAnsi="Times New Roman" w:cs="Times New Roman"/>
          <w:lang w:eastAsia="x-none"/>
        </w:rPr>
        <w:t>привозная</w:t>
      </w:r>
      <w:proofErr w:type="gramEnd"/>
      <w:r w:rsidRPr="009E1581">
        <w:rPr>
          <w:rFonts w:ascii="Times New Roman" w:eastAsia="Times New Roman" w:hAnsi="Times New Roman" w:cs="Times New Roman"/>
          <w:lang w:eastAsia="x-none"/>
        </w:rPr>
        <w:t xml:space="preserve"> бутилированная. Водоснабжение на производственные нужды – привозная, техническая.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lastRenderedPageBreak/>
        <w:t xml:space="preserve">Канализация – гидроизолированный выгреб. 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 xml:space="preserve">Теплоснабжение – </w:t>
      </w:r>
      <w:proofErr w:type="gramStart"/>
      <w:r w:rsidRPr="009E1581">
        <w:rPr>
          <w:rFonts w:ascii="Times New Roman" w:eastAsia="Times New Roman" w:hAnsi="Times New Roman" w:cs="Times New Roman"/>
          <w:lang w:eastAsia="x-none"/>
        </w:rPr>
        <w:t>собственный</w:t>
      </w:r>
      <w:proofErr w:type="gramEnd"/>
      <w:r w:rsidRPr="009E1581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9E1581">
        <w:rPr>
          <w:rFonts w:ascii="Times New Roman" w:eastAsia="Times New Roman" w:hAnsi="Times New Roman" w:cs="Times New Roman"/>
          <w:lang w:eastAsia="x-none"/>
        </w:rPr>
        <w:t>котлоагрегат</w:t>
      </w:r>
      <w:proofErr w:type="spellEnd"/>
      <w:r w:rsidRPr="009E1581">
        <w:rPr>
          <w:rFonts w:ascii="Times New Roman" w:eastAsia="Times New Roman" w:hAnsi="Times New Roman" w:cs="Times New Roman"/>
          <w:lang w:eastAsia="x-none"/>
        </w:rPr>
        <w:t>.</w:t>
      </w:r>
    </w:p>
    <w:p w:rsidR="009E1581" w:rsidRPr="009E1581" w:rsidRDefault="009E1581" w:rsidP="009E1581">
      <w:pPr>
        <w:widowControl w:val="0"/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E1581">
        <w:rPr>
          <w:rFonts w:ascii="Times New Roman" w:eastAsia="Times New Roman" w:hAnsi="Times New Roman" w:cs="Times New Roman"/>
          <w:lang w:eastAsia="x-none"/>
        </w:rPr>
        <w:t xml:space="preserve">Категория объекта в период эксплуатации: </w:t>
      </w:r>
      <w:proofErr w:type="gramStart"/>
      <w:r w:rsidRPr="009E1581">
        <w:rPr>
          <w:rFonts w:ascii="Times New Roman" w:eastAsia="Times New Roman" w:hAnsi="Times New Roman" w:cs="Times New Roman"/>
          <w:lang w:eastAsia="x-none"/>
        </w:rPr>
        <w:t>I категория, на основании: пп.3.6, п.3 Раздел 1: производство керамических изделий путем обжига, в частности кровельной черепицы, кирпича, огнеупорного кирпича, керамической плитки, каменной керамики или фарфора, с производственной мощностью, превышающей 75 тонн в сутки, и (или) с мощностью обжиговых печей, превышающей 4 м3, и плотностью садки на обжиговую печь, превышающей 300 кг/м3</w:t>
      </w:r>
      <w:r>
        <w:rPr>
          <w:rFonts w:ascii="Times New Roman" w:eastAsia="Times New Roman" w:hAnsi="Times New Roman" w:cs="Times New Roman"/>
          <w:lang w:eastAsia="x-none"/>
        </w:rPr>
        <w:t>.</w:t>
      </w:r>
      <w:proofErr w:type="gramEnd"/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На территории ТОО «AIYA TRADE» образуются следующие виды отходов: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- опасные: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1)</w:t>
      </w:r>
      <w:r w:rsidRPr="009E1581">
        <w:rPr>
          <w:rFonts w:ascii="Times New Roman" w:eastAsia="Times New Roman" w:hAnsi="Times New Roman" w:cs="Times New Roman"/>
          <w:bCs/>
          <w:lang w:eastAsia="ru-RU"/>
        </w:rPr>
        <w:tab/>
        <w:t>15 02 02*- Абсорбенты, фильтровальные материалы (включая масляные фильтры иначе не определенные), ткани для вытирания, защитная одежда, загрязненные опасными материалами (загрязненная ветошь) – 0,127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 xml:space="preserve">2) 15 02 02* - Загрязненная ветошь - 0,127 т/год 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3) 13 02 06* - Отработанные масла – 0,21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4) 16 06 01* - Свинцовые аккумуляторы – 0,028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- неопасные: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1) 20 03 01 – Смешанные коммунальные отходы -  0,25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2) 12 01 13 – Отходы сварки (электроды) - 0,0015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3) 15 01 03 – Отработанные деревянные поддоны – 0,5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4) 17 01 02 – Бой кирпича - 500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5) 10 01 01 - Золошлаки - 539,838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6) 19 12 04 - Резинотехнические изделия – 0,5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7) 16 01 03 - Отработанные шины – 0,03 т/год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Программой производственного экологического контроля предусмотрено следующее: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- Инструментальные замеры на границе СЗЗ в 4 точках-1 раз в год.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Контролируемое вещество:</w:t>
      </w:r>
    </w:p>
    <w:p w:rsidR="009E1581" w:rsidRPr="009E1581" w:rsidRDefault="009E1581" w:rsidP="009E1581">
      <w:pPr>
        <w:numPr>
          <w:ilvl w:val="0"/>
          <w:numId w:val="2"/>
        </w:numPr>
        <w:spacing w:before="120" w:after="0" w:line="288" w:lineRule="auto"/>
        <w:ind w:hanging="1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Азота (IV) диоксид</w:t>
      </w:r>
      <w:bookmarkStart w:id="0" w:name="_GoBack"/>
      <w:bookmarkEnd w:id="0"/>
    </w:p>
    <w:p w:rsidR="009E1581" w:rsidRPr="009E1581" w:rsidRDefault="009E1581" w:rsidP="009E1581">
      <w:pPr>
        <w:numPr>
          <w:ilvl w:val="0"/>
          <w:numId w:val="2"/>
        </w:numPr>
        <w:spacing w:before="120" w:after="0" w:line="288" w:lineRule="auto"/>
        <w:ind w:hanging="1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Азот II оксид</w:t>
      </w:r>
    </w:p>
    <w:p w:rsidR="009E1581" w:rsidRPr="009E1581" w:rsidRDefault="009E1581" w:rsidP="009E1581">
      <w:pPr>
        <w:numPr>
          <w:ilvl w:val="0"/>
          <w:numId w:val="2"/>
        </w:numPr>
        <w:spacing w:before="120" w:after="0" w:line="288" w:lineRule="auto"/>
        <w:ind w:hanging="1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 xml:space="preserve">Пыль </w:t>
      </w:r>
      <w:proofErr w:type="spellStart"/>
      <w:r w:rsidRPr="009E1581">
        <w:rPr>
          <w:rFonts w:ascii="Times New Roman" w:eastAsia="Times New Roman" w:hAnsi="Times New Roman" w:cs="Times New Roman"/>
          <w:bCs/>
          <w:lang w:eastAsia="ru-RU"/>
        </w:rPr>
        <w:t>неорг</w:t>
      </w:r>
      <w:proofErr w:type="spellEnd"/>
      <w:r w:rsidRPr="009E1581">
        <w:rPr>
          <w:rFonts w:ascii="Times New Roman" w:eastAsia="Times New Roman" w:hAnsi="Times New Roman" w:cs="Times New Roman"/>
          <w:bCs/>
          <w:lang w:eastAsia="ru-RU"/>
        </w:rPr>
        <w:t>., (SiO2) 70-20%</w:t>
      </w:r>
    </w:p>
    <w:p w:rsidR="009E1581" w:rsidRPr="009E1581" w:rsidRDefault="009E1581" w:rsidP="009E1581">
      <w:pPr>
        <w:numPr>
          <w:ilvl w:val="0"/>
          <w:numId w:val="2"/>
        </w:numPr>
        <w:spacing w:before="120" w:after="0" w:line="288" w:lineRule="auto"/>
        <w:ind w:hanging="1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Сера диоксид</w:t>
      </w:r>
    </w:p>
    <w:p w:rsidR="009E1581" w:rsidRPr="009E1581" w:rsidRDefault="009E1581" w:rsidP="009E1581">
      <w:pPr>
        <w:numPr>
          <w:ilvl w:val="0"/>
          <w:numId w:val="2"/>
        </w:numPr>
        <w:spacing w:before="120" w:after="0" w:line="288" w:lineRule="auto"/>
        <w:ind w:hanging="1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Углерод оксид</w:t>
      </w:r>
    </w:p>
    <w:p w:rsidR="009E1581" w:rsidRPr="009E1581" w:rsidRDefault="009E1581" w:rsidP="009E1581">
      <w:pPr>
        <w:spacing w:before="120" w:after="0" w:line="288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1581">
        <w:rPr>
          <w:rFonts w:ascii="Times New Roman" w:eastAsia="Times New Roman" w:hAnsi="Times New Roman" w:cs="Times New Roman"/>
          <w:bCs/>
          <w:lang w:eastAsia="ru-RU"/>
        </w:rPr>
        <w:t>- Расчетный метод на всех источниках  - 4 раза в год</w:t>
      </w:r>
    </w:p>
    <w:sectPr w:rsidR="009E1581" w:rsidRPr="009E1581" w:rsidSect="00043D0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1682"/>
    <w:multiLevelType w:val="hybridMultilevel"/>
    <w:tmpl w:val="F942E41A"/>
    <w:lvl w:ilvl="0" w:tplc="F236A4CE">
      <w:start w:val="1"/>
      <w:numFmt w:val="decimal"/>
      <w:lvlText w:val="%1)"/>
      <w:lvlJc w:val="left"/>
      <w:pPr>
        <w:ind w:left="14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CC04720"/>
    <w:multiLevelType w:val="hybridMultilevel"/>
    <w:tmpl w:val="CD62B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CA"/>
    <w:rsid w:val="00043D0A"/>
    <w:rsid w:val="000453D2"/>
    <w:rsid w:val="0005619A"/>
    <w:rsid w:val="000C1859"/>
    <w:rsid w:val="0010585B"/>
    <w:rsid w:val="001779EF"/>
    <w:rsid w:val="002C3793"/>
    <w:rsid w:val="00310C87"/>
    <w:rsid w:val="003407CF"/>
    <w:rsid w:val="003D37FD"/>
    <w:rsid w:val="00420BCA"/>
    <w:rsid w:val="004B3B45"/>
    <w:rsid w:val="00584322"/>
    <w:rsid w:val="005C6910"/>
    <w:rsid w:val="005D6ADB"/>
    <w:rsid w:val="006B29F9"/>
    <w:rsid w:val="006D2EE4"/>
    <w:rsid w:val="00730122"/>
    <w:rsid w:val="00787CCA"/>
    <w:rsid w:val="007C651E"/>
    <w:rsid w:val="008432A4"/>
    <w:rsid w:val="00867FCA"/>
    <w:rsid w:val="0088067A"/>
    <w:rsid w:val="008D1577"/>
    <w:rsid w:val="00990991"/>
    <w:rsid w:val="009E1581"/>
    <w:rsid w:val="00A72E0F"/>
    <w:rsid w:val="00AB73AF"/>
    <w:rsid w:val="00B65994"/>
    <w:rsid w:val="00BB6880"/>
    <w:rsid w:val="00C86A62"/>
    <w:rsid w:val="00D16436"/>
    <w:rsid w:val="00D8644F"/>
    <w:rsid w:val="00DD1B44"/>
    <w:rsid w:val="00DF5C6D"/>
    <w:rsid w:val="00E5381C"/>
    <w:rsid w:val="00E82692"/>
    <w:rsid w:val="00E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tehec</cp:lastModifiedBy>
  <cp:revision>39</cp:revision>
  <cp:lastPrinted>2025-09-12T04:07:00Z</cp:lastPrinted>
  <dcterms:created xsi:type="dcterms:W3CDTF">2022-01-24T06:56:00Z</dcterms:created>
  <dcterms:modified xsi:type="dcterms:W3CDTF">2026-03-03T04:40:00Z</dcterms:modified>
</cp:coreProperties>
</file>