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36CFE" w14:textId="77777777" w:rsidR="009563C1" w:rsidRDefault="009E3BB2" w:rsidP="008F38F3">
      <w:pPr>
        <w:pStyle w:val="a3"/>
        <w:ind w:firstLine="567"/>
        <w:jc w:val="center"/>
        <w:rPr>
          <w:rFonts w:cstheme="minorBidi"/>
          <w:b/>
          <w:bCs/>
          <w:color w:val="000000"/>
          <w:sz w:val="28"/>
          <w:szCs w:val="28"/>
          <w:lang w:eastAsia="ru-RU"/>
        </w:rPr>
      </w:pPr>
      <w:r w:rsidRPr="00EF5241">
        <w:rPr>
          <w:rFonts w:cstheme="minorBidi"/>
          <w:b/>
          <w:bCs/>
          <w:color w:val="000000"/>
          <w:sz w:val="28"/>
          <w:szCs w:val="28"/>
          <w:lang w:eastAsia="ru-RU"/>
        </w:rPr>
        <w:t xml:space="preserve">Краткое нетехническое резюме </w:t>
      </w:r>
    </w:p>
    <w:p w14:paraId="7FEE51E0" w14:textId="7A87458A" w:rsidR="006A03BA" w:rsidRDefault="009E3BB2" w:rsidP="008F38F3">
      <w:pPr>
        <w:pStyle w:val="a3"/>
        <w:ind w:firstLine="567"/>
        <w:jc w:val="center"/>
        <w:rPr>
          <w:rFonts w:cstheme="minorBidi"/>
          <w:b/>
          <w:bCs/>
          <w:color w:val="000000"/>
          <w:sz w:val="28"/>
          <w:szCs w:val="28"/>
          <w:lang w:eastAsia="ru-RU"/>
        </w:rPr>
      </w:pPr>
      <w:r w:rsidRPr="00EF5241">
        <w:rPr>
          <w:rFonts w:cstheme="minorBidi"/>
          <w:b/>
          <w:bCs/>
          <w:color w:val="000000"/>
          <w:sz w:val="28"/>
          <w:szCs w:val="28"/>
          <w:lang w:eastAsia="ru-RU"/>
        </w:rPr>
        <w:t>по материалам</w:t>
      </w:r>
      <w:r w:rsidR="009563C1">
        <w:rPr>
          <w:rFonts w:cstheme="minorBidi"/>
          <w:b/>
          <w:bCs/>
          <w:color w:val="000000"/>
          <w:sz w:val="28"/>
          <w:szCs w:val="28"/>
          <w:lang w:eastAsia="ru-RU"/>
        </w:rPr>
        <w:t xml:space="preserve"> </w:t>
      </w:r>
      <w:r w:rsidR="00F70DEB" w:rsidRPr="00EF5241">
        <w:rPr>
          <w:rFonts w:cstheme="minorBidi"/>
          <w:b/>
          <w:bCs/>
          <w:color w:val="000000"/>
          <w:sz w:val="28"/>
          <w:szCs w:val="28"/>
          <w:lang w:eastAsia="ru-RU"/>
        </w:rPr>
        <w:t>комплексного экологического разрешения (</w:t>
      </w:r>
      <w:r w:rsidR="00DD1D53">
        <w:rPr>
          <w:rFonts w:cstheme="minorBidi"/>
          <w:b/>
          <w:bCs/>
          <w:color w:val="000000"/>
          <w:sz w:val="28"/>
          <w:szCs w:val="28"/>
          <w:lang w:eastAsia="ru-RU"/>
        </w:rPr>
        <w:t xml:space="preserve">далее - </w:t>
      </w:r>
      <w:r w:rsidR="00F70DEB" w:rsidRPr="00EF5241">
        <w:rPr>
          <w:rFonts w:cstheme="minorBidi"/>
          <w:b/>
          <w:bCs/>
          <w:color w:val="000000"/>
          <w:sz w:val="28"/>
          <w:szCs w:val="28"/>
          <w:lang w:eastAsia="ru-RU"/>
        </w:rPr>
        <w:t>КЭР)</w:t>
      </w:r>
      <w:r w:rsidR="00EF5241">
        <w:rPr>
          <w:rFonts w:cstheme="minorBidi"/>
          <w:b/>
          <w:bCs/>
          <w:color w:val="000000"/>
          <w:sz w:val="28"/>
          <w:szCs w:val="28"/>
          <w:lang w:eastAsia="ru-RU"/>
        </w:rPr>
        <w:t xml:space="preserve"> </w:t>
      </w:r>
    </w:p>
    <w:p w14:paraId="0959E176" w14:textId="17F7290B" w:rsidR="00EF5241" w:rsidRDefault="00EF5241" w:rsidP="008F38F3">
      <w:pPr>
        <w:pStyle w:val="a3"/>
        <w:ind w:firstLine="567"/>
        <w:jc w:val="center"/>
        <w:rPr>
          <w:rFonts w:cstheme="minorBidi"/>
          <w:b/>
          <w:bCs/>
          <w:color w:val="000000"/>
          <w:sz w:val="28"/>
          <w:szCs w:val="28"/>
          <w:lang w:eastAsia="ru-RU"/>
        </w:rPr>
      </w:pPr>
      <w:r>
        <w:rPr>
          <w:rFonts w:cstheme="minorBidi"/>
          <w:b/>
          <w:bCs/>
          <w:color w:val="000000"/>
          <w:sz w:val="28"/>
          <w:szCs w:val="28"/>
          <w:lang w:eastAsia="ru-RU"/>
        </w:rPr>
        <w:t xml:space="preserve">для </w:t>
      </w:r>
      <w:r w:rsidRPr="00EF5241">
        <w:rPr>
          <w:rFonts w:cstheme="minorBidi"/>
          <w:b/>
          <w:bCs/>
          <w:color w:val="000000"/>
          <w:sz w:val="28"/>
          <w:szCs w:val="28"/>
          <w:lang w:eastAsia="ru-RU"/>
        </w:rPr>
        <w:t xml:space="preserve">Товарищество с ограниченной ответственностью </w:t>
      </w:r>
    </w:p>
    <w:p w14:paraId="78DF73D1" w14:textId="011FD32C" w:rsidR="00F70DEB" w:rsidRDefault="00EF5241" w:rsidP="008F38F3">
      <w:pPr>
        <w:pStyle w:val="a3"/>
        <w:ind w:firstLine="567"/>
        <w:jc w:val="center"/>
        <w:rPr>
          <w:rFonts w:cstheme="minorBidi"/>
          <w:b/>
          <w:bCs/>
          <w:color w:val="000000"/>
          <w:sz w:val="28"/>
          <w:szCs w:val="28"/>
          <w:lang w:eastAsia="ru-RU"/>
        </w:rPr>
      </w:pPr>
      <w:r w:rsidRPr="00EF5241">
        <w:rPr>
          <w:rFonts w:cstheme="minorBidi"/>
          <w:b/>
          <w:bCs/>
          <w:color w:val="000000"/>
          <w:sz w:val="28"/>
          <w:szCs w:val="28"/>
          <w:lang w:eastAsia="ru-RU"/>
        </w:rPr>
        <w:t>«Павлодарский нефтехимический завод»</w:t>
      </w:r>
    </w:p>
    <w:p w14:paraId="38D37BAB" w14:textId="77777777" w:rsidR="00222633" w:rsidRDefault="00222633" w:rsidP="008F38F3">
      <w:pPr>
        <w:pStyle w:val="af0"/>
        <w:shd w:val="clear" w:color="auto" w:fill="FFFFFF"/>
        <w:spacing w:before="0" w:beforeAutospacing="0" w:after="0" w:afterAutospacing="0"/>
        <w:ind w:firstLine="720"/>
        <w:jc w:val="both"/>
        <w:textAlignment w:val="baseline"/>
        <w:rPr>
          <w:rFonts w:ascii="Times New Roman" w:eastAsia="Times New Roman" w:hAnsi="Times New Roman" w:cs="Times New Roman"/>
          <w:color w:val="000000"/>
          <w:lang w:val="ru-RU" w:eastAsia="ru-RU"/>
        </w:rPr>
      </w:pPr>
    </w:p>
    <w:p w14:paraId="70AEA869" w14:textId="15F9A326" w:rsidR="00222633" w:rsidRDefault="00AB7B57" w:rsidP="008F38F3">
      <w:pPr>
        <w:pStyle w:val="af0"/>
        <w:shd w:val="clear" w:color="auto" w:fill="FFFFFF"/>
        <w:spacing w:before="0" w:beforeAutospacing="0" w:after="0" w:afterAutospacing="0"/>
        <w:ind w:firstLine="709"/>
        <w:jc w:val="both"/>
        <w:textAlignment w:val="baseline"/>
        <w:rPr>
          <w:rFonts w:ascii="Times New Roman" w:eastAsia="Times New Roman" w:hAnsi="Times New Roman" w:cs="Times New Roman"/>
          <w:b/>
          <w:bCs/>
          <w:iCs/>
          <w:color w:val="000000"/>
          <w:lang w:val="ru-RU" w:eastAsia="ru-RU"/>
        </w:rPr>
      </w:pPr>
      <w:r>
        <w:rPr>
          <w:rFonts w:ascii="Times New Roman" w:eastAsia="Times New Roman" w:hAnsi="Times New Roman" w:cs="Times New Roman"/>
          <w:b/>
          <w:bCs/>
          <w:iCs/>
          <w:color w:val="000000"/>
          <w:lang w:val="ru-RU" w:eastAsia="ru-RU"/>
        </w:rPr>
        <w:t xml:space="preserve">1 </w:t>
      </w:r>
      <w:r w:rsidR="00222633" w:rsidRPr="004C5477">
        <w:rPr>
          <w:rFonts w:ascii="Times New Roman" w:eastAsia="Times New Roman" w:hAnsi="Times New Roman" w:cs="Times New Roman"/>
          <w:b/>
          <w:bCs/>
          <w:iCs/>
          <w:color w:val="000000"/>
          <w:lang w:val="ru-RU" w:eastAsia="ru-RU"/>
        </w:rPr>
        <w:t xml:space="preserve">Описание предполагаемого места </w:t>
      </w:r>
      <w:r w:rsidR="004C5477" w:rsidRPr="004C5477">
        <w:rPr>
          <w:rFonts w:ascii="Times New Roman" w:eastAsia="Times New Roman" w:hAnsi="Times New Roman" w:cs="Times New Roman"/>
          <w:b/>
          <w:bCs/>
          <w:iCs/>
          <w:color w:val="000000"/>
          <w:lang w:val="ru-RU" w:eastAsia="ru-RU"/>
        </w:rPr>
        <w:t>осуществления деятельности</w:t>
      </w:r>
      <w:r w:rsidR="00222633" w:rsidRPr="004C5477">
        <w:rPr>
          <w:rFonts w:ascii="Times New Roman" w:eastAsia="Times New Roman" w:hAnsi="Times New Roman" w:cs="Times New Roman"/>
          <w:b/>
          <w:bCs/>
          <w:iCs/>
          <w:color w:val="000000"/>
          <w:lang w:val="ru-RU" w:eastAsia="ru-RU"/>
        </w:rPr>
        <w:t>,</w:t>
      </w:r>
      <w:r w:rsidR="004C5477" w:rsidRPr="004C5477">
        <w:rPr>
          <w:rFonts w:ascii="Times New Roman" w:eastAsia="Times New Roman" w:hAnsi="Times New Roman" w:cs="Times New Roman"/>
          <w:b/>
          <w:bCs/>
          <w:iCs/>
          <w:color w:val="000000"/>
          <w:lang w:val="ru-RU" w:eastAsia="ru-RU"/>
        </w:rPr>
        <w:t xml:space="preserve"> </w:t>
      </w:r>
      <w:r w:rsidR="00222633" w:rsidRPr="004C5477">
        <w:rPr>
          <w:rFonts w:ascii="Times New Roman" w:eastAsia="Times New Roman" w:hAnsi="Times New Roman" w:cs="Times New Roman"/>
          <w:b/>
          <w:bCs/>
          <w:iCs/>
          <w:color w:val="000000"/>
          <w:lang w:val="ru-RU" w:eastAsia="ru-RU"/>
        </w:rPr>
        <w:t>план с изображением его границ</w:t>
      </w:r>
    </w:p>
    <w:p w14:paraId="24F49F5B" w14:textId="77777777" w:rsidR="00F173F3" w:rsidRPr="004C5477" w:rsidRDefault="00F173F3" w:rsidP="008F38F3">
      <w:pPr>
        <w:pStyle w:val="af0"/>
        <w:shd w:val="clear" w:color="auto" w:fill="FFFFFF"/>
        <w:spacing w:before="0" w:beforeAutospacing="0" w:after="0" w:afterAutospacing="0"/>
        <w:ind w:firstLine="709"/>
        <w:jc w:val="both"/>
        <w:textAlignment w:val="baseline"/>
        <w:rPr>
          <w:rFonts w:ascii="Times New Roman" w:eastAsia="Times New Roman" w:hAnsi="Times New Roman" w:cs="Times New Roman"/>
          <w:b/>
          <w:bCs/>
          <w:iCs/>
          <w:color w:val="000000"/>
          <w:lang w:val="ru-RU" w:eastAsia="ru-RU"/>
        </w:rPr>
      </w:pPr>
    </w:p>
    <w:p w14:paraId="55DB9FDF" w14:textId="77777777" w:rsidR="004C5477" w:rsidRPr="004C5477" w:rsidRDefault="004C5477" w:rsidP="008F38F3">
      <w:pPr>
        <w:pStyle w:val="Default"/>
        <w:ind w:firstLine="709"/>
        <w:jc w:val="both"/>
      </w:pPr>
      <w:r w:rsidRPr="004C5477">
        <w:t xml:space="preserve">Товарищество с ограниченной ответственностью «Павлодарский нефтехимический завод» – крупнейшее предприятие на севере Казахстана по переработке нефти и производству нефтепродуктов. Является одним из трех крупных нефтеперерабатывающих заводов Республики Казахстан. </w:t>
      </w:r>
    </w:p>
    <w:p w14:paraId="659110C4" w14:textId="77777777" w:rsidR="004C5477" w:rsidRPr="004C5477" w:rsidRDefault="004C5477" w:rsidP="008F38F3">
      <w:pPr>
        <w:pStyle w:val="Default"/>
        <w:ind w:firstLine="709"/>
        <w:jc w:val="both"/>
      </w:pPr>
      <w:r w:rsidRPr="004C5477">
        <w:t xml:space="preserve">Наименование объекта: Товарищество с ограниченной ответственностью «Павлодарский нефтехимический завод» (далее – ТОО «ПНХЗ»). </w:t>
      </w:r>
    </w:p>
    <w:p w14:paraId="4DEA59AD" w14:textId="3FEF1DD9" w:rsidR="007B48E7" w:rsidRPr="004C5477" w:rsidRDefault="004C5477" w:rsidP="008F38F3">
      <w:pPr>
        <w:pStyle w:val="a8"/>
        <w:ind w:firstLine="709"/>
        <w:jc w:val="both"/>
        <w:rPr>
          <w:rFonts w:ascii="Times New Roman" w:hAnsi="Times New Roman" w:cs="Times New Roman"/>
          <w:color w:val="000000"/>
          <w:sz w:val="24"/>
          <w:szCs w:val="24"/>
          <w:lang w:eastAsia="ru-RU"/>
        </w:rPr>
      </w:pPr>
      <w:r w:rsidRPr="004C5477">
        <w:rPr>
          <w:rFonts w:ascii="Times New Roman" w:hAnsi="Times New Roman" w:cs="Times New Roman"/>
          <w:color w:val="000000"/>
          <w:sz w:val="24"/>
          <w:szCs w:val="24"/>
          <w:lang w:eastAsia="ru-RU"/>
        </w:rPr>
        <w:t xml:space="preserve">Юридический адрес: 140000, Республика Казахстан, Павлодарская область, город Павлодар, ул. </w:t>
      </w:r>
      <w:proofErr w:type="spellStart"/>
      <w:r w:rsidRPr="004C5477">
        <w:rPr>
          <w:rFonts w:ascii="Times New Roman" w:hAnsi="Times New Roman" w:cs="Times New Roman"/>
          <w:color w:val="000000"/>
          <w:sz w:val="24"/>
          <w:szCs w:val="24"/>
          <w:lang w:eastAsia="ru-RU"/>
        </w:rPr>
        <w:t>Химкомбинатовская</w:t>
      </w:r>
      <w:proofErr w:type="spellEnd"/>
      <w:r w:rsidRPr="004C5477">
        <w:rPr>
          <w:rFonts w:ascii="Times New Roman" w:hAnsi="Times New Roman" w:cs="Times New Roman"/>
          <w:color w:val="000000"/>
          <w:sz w:val="24"/>
          <w:szCs w:val="24"/>
          <w:lang w:eastAsia="ru-RU"/>
        </w:rPr>
        <w:t>, строение 1</w:t>
      </w:r>
      <w:r>
        <w:rPr>
          <w:rFonts w:ascii="Times New Roman" w:hAnsi="Times New Roman" w:cs="Times New Roman"/>
          <w:color w:val="000000"/>
          <w:sz w:val="24"/>
          <w:szCs w:val="24"/>
          <w:lang w:eastAsia="ru-RU"/>
        </w:rPr>
        <w:t>.</w:t>
      </w:r>
    </w:p>
    <w:p w14:paraId="2ED7CE64" w14:textId="77777777" w:rsidR="002D5524" w:rsidRPr="00F24EF3" w:rsidRDefault="002D5524" w:rsidP="008F38F3">
      <w:pPr>
        <w:pStyle w:val="Default"/>
        <w:ind w:firstLine="709"/>
        <w:jc w:val="both"/>
      </w:pPr>
      <w:r w:rsidRPr="00F24EF3">
        <w:t>ТОО «ПНХЗ» имеет три площадки:</w:t>
      </w:r>
    </w:p>
    <w:p w14:paraId="2815A101" w14:textId="77777777" w:rsidR="002D5524" w:rsidRPr="00F24EF3" w:rsidRDefault="002D5524" w:rsidP="008F38F3">
      <w:pPr>
        <w:pStyle w:val="Default"/>
        <w:ind w:firstLine="709"/>
        <w:jc w:val="both"/>
      </w:pPr>
      <w:r w:rsidRPr="00F24EF3">
        <w:t>- Площадка №1 – нефтехимический завод (промышленная площадка);</w:t>
      </w:r>
    </w:p>
    <w:p w14:paraId="60CE7290" w14:textId="77777777" w:rsidR="002D5524" w:rsidRPr="00F24EF3" w:rsidRDefault="002D5524" w:rsidP="008F38F3">
      <w:pPr>
        <w:pStyle w:val="Default"/>
        <w:ind w:firstLine="709"/>
        <w:jc w:val="both"/>
      </w:pPr>
      <w:r w:rsidRPr="00F24EF3">
        <w:t>- Площадка №2 – накопитель твердых отходов;</w:t>
      </w:r>
    </w:p>
    <w:p w14:paraId="6B0DD7ED" w14:textId="77777777" w:rsidR="002D5524" w:rsidRPr="00F24EF3" w:rsidRDefault="002D5524" w:rsidP="008F38F3">
      <w:pPr>
        <w:pStyle w:val="Default"/>
        <w:ind w:firstLine="709"/>
        <w:jc w:val="both"/>
      </w:pPr>
      <w:r w:rsidRPr="00F24EF3">
        <w:t>- Площадка №3 – накопитель очищенных сточных вод «</w:t>
      </w:r>
      <w:proofErr w:type="spellStart"/>
      <w:r w:rsidRPr="00F24EF3">
        <w:t>Сарымсак</w:t>
      </w:r>
      <w:proofErr w:type="spellEnd"/>
      <w:r w:rsidRPr="00F24EF3">
        <w:t>».</w:t>
      </w:r>
    </w:p>
    <w:p w14:paraId="0D21823B" w14:textId="500B34DD" w:rsidR="002D5524" w:rsidRPr="006B7C5B" w:rsidRDefault="002D5524" w:rsidP="008F38F3">
      <w:pPr>
        <w:pStyle w:val="Default"/>
        <w:ind w:firstLine="709"/>
        <w:jc w:val="both"/>
      </w:pPr>
      <w:r w:rsidRPr="006B7C5B">
        <w:t>Площадка №1 – нефтехимический завод</w:t>
      </w:r>
      <w:r>
        <w:t xml:space="preserve"> (промышленная площадка)</w:t>
      </w:r>
      <w:r w:rsidRPr="006B7C5B">
        <w:t xml:space="preserve"> введен в эксплуатацию в 1978 году и расположен в Северной промышленной зоне г. Павлодар, ул. </w:t>
      </w:r>
      <w:proofErr w:type="spellStart"/>
      <w:r w:rsidRPr="006B7C5B">
        <w:t>Химкомбинатовская</w:t>
      </w:r>
      <w:proofErr w:type="spellEnd"/>
      <w:r w:rsidRPr="006B7C5B">
        <w:t>, строение 1. В юго-западном направлении от завода на расстоянии 3,8 км находится село Павлодарское, в юго-восточном – тепловая электростанция (</w:t>
      </w:r>
      <w:proofErr w:type="spellStart"/>
      <w:r w:rsidRPr="006B7C5B">
        <w:t>теплоэнергоцентраль</w:t>
      </w:r>
      <w:proofErr w:type="spellEnd"/>
      <w:r w:rsidRPr="006B7C5B">
        <w:t>) ТЭЦ-3, в северном – АО «</w:t>
      </w:r>
      <w:proofErr w:type="spellStart"/>
      <w:r w:rsidRPr="006B7C5B">
        <w:t>Казэнергокабель</w:t>
      </w:r>
      <w:proofErr w:type="spellEnd"/>
      <w:r w:rsidRPr="006B7C5B">
        <w:t>» и АО «Каустик», в южном направлении на расстоянии около 2 км находятся железнодорожные пути и садоводство «Нефтяник», расстояние от городск</w:t>
      </w:r>
      <w:r w:rsidR="00DD1D53">
        <w:t xml:space="preserve">ой жилой застройки составляет </w:t>
      </w:r>
      <w:r w:rsidRPr="006B7C5B">
        <w:t>5 км.</w:t>
      </w:r>
      <w:r>
        <w:t xml:space="preserve"> </w:t>
      </w:r>
      <w:r w:rsidRPr="006B7C5B">
        <w:t>Расстояние до реки Иртыш составляет от 2-4 км.</w:t>
      </w:r>
      <w:r>
        <w:t xml:space="preserve"> </w:t>
      </w:r>
      <w:r w:rsidRPr="006B7C5B">
        <w:t>Площадь з</w:t>
      </w:r>
      <w:r>
        <w:t>емельного участка составляет 443</w:t>
      </w:r>
      <w:r w:rsidRPr="006B7C5B">
        <w:t xml:space="preserve">,3758 га, целевое назначение земельного участка: для размещения и обслуживания нефтехимического завода, Акт на право частной собственности на земельный участок №0381372 </w:t>
      </w:r>
      <w:r>
        <w:t>от 19.11.2018 года</w:t>
      </w:r>
      <w:r w:rsidRPr="006B7C5B">
        <w:t>.</w:t>
      </w:r>
    </w:p>
    <w:p w14:paraId="598DD0E6" w14:textId="77777777" w:rsidR="002D5524" w:rsidRDefault="002D5524" w:rsidP="008F38F3">
      <w:pPr>
        <w:pStyle w:val="Default"/>
        <w:ind w:firstLine="709"/>
        <w:jc w:val="both"/>
      </w:pPr>
      <w:r w:rsidRPr="006B7C5B">
        <w:t xml:space="preserve">Площадка №2 – накопитель твердых отходов расположен в западном направлении от нефтехимического завода на расстоянии 300 метров, проектная вместимость полигона 149 481 тонна, площадь участка составляет 19,1 га, сооружение имеет 15 карт для захоронения отходов, первая очередь (5 карт) введена в эксплуатацию в 2010 году, вторая очередь (10 карт) </w:t>
      </w:r>
      <w:r>
        <w:t>–</w:t>
      </w:r>
      <w:r w:rsidRPr="006B7C5B">
        <w:t xml:space="preserve"> в 2013 году. Акты на право частной собственности на земельный участок №0362463, №036418</w:t>
      </w:r>
      <w:r>
        <w:t xml:space="preserve">3 от 13.01.2017 года. </w:t>
      </w:r>
    </w:p>
    <w:p w14:paraId="3093DBA0" w14:textId="77777777" w:rsidR="002D5524" w:rsidRDefault="002D5524" w:rsidP="008F38F3">
      <w:pPr>
        <w:pStyle w:val="Default"/>
        <w:ind w:firstLine="709"/>
        <w:jc w:val="both"/>
      </w:pPr>
      <w:r w:rsidRPr="006B7C5B">
        <w:t xml:space="preserve">Площадка №3 </w:t>
      </w:r>
      <w:r>
        <w:t>–</w:t>
      </w:r>
      <w:r w:rsidRPr="006B7C5B">
        <w:t xml:space="preserve"> накопитель очищенных сточных вод «</w:t>
      </w:r>
      <w:proofErr w:type="spellStart"/>
      <w:r w:rsidRPr="006B7C5B">
        <w:t>Сарымсак</w:t>
      </w:r>
      <w:proofErr w:type="spellEnd"/>
      <w:r w:rsidRPr="006B7C5B">
        <w:t>» – специально созданное на базе естественного горько – соленого озера гидротехническое сооружение для приема, хранения, минерализации и разгрузки биологически очищенных сточных вод ТОО «ПНХЗ».</w:t>
      </w:r>
      <w:r>
        <w:t xml:space="preserve"> </w:t>
      </w:r>
    </w:p>
    <w:p w14:paraId="335D5B53" w14:textId="77777777" w:rsidR="002D5524" w:rsidRDefault="002D5524" w:rsidP="008F38F3">
      <w:pPr>
        <w:pStyle w:val="Default"/>
        <w:ind w:firstLine="709"/>
        <w:jc w:val="both"/>
      </w:pPr>
      <w:r w:rsidRPr="006B7C5B">
        <w:t>Накопитель очищенных сточных вод «</w:t>
      </w:r>
      <w:proofErr w:type="spellStart"/>
      <w:r w:rsidRPr="006B7C5B">
        <w:t>Сарымсак</w:t>
      </w:r>
      <w:proofErr w:type="spellEnd"/>
      <w:r w:rsidRPr="006B7C5B">
        <w:t>» введен в эксплуатацию в 1979 году и расположен в северо-западном направлении от нефтехимического завода на расстоянии 14 км</w:t>
      </w:r>
      <w:r>
        <w:t xml:space="preserve">. </w:t>
      </w:r>
    </w:p>
    <w:p w14:paraId="1F853C99" w14:textId="77777777" w:rsidR="002D5524" w:rsidRPr="006B7C5B" w:rsidRDefault="002D5524" w:rsidP="008F38F3">
      <w:pPr>
        <w:pStyle w:val="Default"/>
        <w:ind w:firstLine="709"/>
        <w:jc w:val="both"/>
      </w:pPr>
      <w:r>
        <w:t>П</w:t>
      </w:r>
      <w:r w:rsidRPr="006B7C5B">
        <w:t>лощадь земельн</w:t>
      </w:r>
      <w:r>
        <w:t>ого участка составляет 606,1 га, ц</w:t>
      </w:r>
      <w:r w:rsidRPr="006B7C5B">
        <w:t>елевое назначение земельного участка</w:t>
      </w:r>
      <w:r>
        <w:t>:</w:t>
      </w:r>
      <w:r w:rsidRPr="006B7C5B">
        <w:t xml:space="preserve"> для размещения и обслуживания накопителя очищенных сточных вод «</w:t>
      </w:r>
      <w:proofErr w:type="spellStart"/>
      <w:r w:rsidRPr="006B7C5B">
        <w:t>Сарымсак</w:t>
      </w:r>
      <w:proofErr w:type="spellEnd"/>
      <w:r w:rsidRPr="006B7C5B">
        <w:t>», Акт на право частной собственности на земельный участок №0223705 от 19.02.2009 года.</w:t>
      </w:r>
    </w:p>
    <w:p w14:paraId="2A462A93" w14:textId="4ED4E886" w:rsidR="002D5524" w:rsidRDefault="002D5524" w:rsidP="008F38F3">
      <w:pPr>
        <w:pStyle w:val="Default"/>
        <w:ind w:firstLine="709"/>
        <w:jc w:val="both"/>
      </w:pPr>
      <w:r w:rsidRPr="004C5477">
        <w:t xml:space="preserve">Географические координаты </w:t>
      </w:r>
      <w:r>
        <w:t>промышленной площадки ТОО «ПНХЗ»</w:t>
      </w:r>
      <w:r w:rsidRPr="004C5477">
        <w:t xml:space="preserve"> (градус, минута, секунда): северная сторона 52°22'56"N 76°54'47"E, восточная - 52°22'26"N 76°55'40"E, южная - 52°21'17"N 76°54'27"E, западная - 52°22'39"N 76°53'11"E.</w:t>
      </w:r>
    </w:p>
    <w:p w14:paraId="58E92B0E" w14:textId="79286F76" w:rsidR="00DD1D53" w:rsidRDefault="00DD1D53" w:rsidP="008F38F3">
      <w:pPr>
        <w:pStyle w:val="Default"/>
        <w:ind w:firstLine="709"/>
        <w:jc w:val="both"/>
      </w:pPr>
      <w:r w:rsidRPr="00F56BF2">
        <w:rPr>
          <w:rFonts w:eastAsia="TimesNewRoman,Bold"/>
          <w:bCs/>
        </w:rPr>
        <w:t>Обзорная карта района расположения</w:t>
      </w:r>
      <w:r>
        <w:rPr>
          <w:spacing w:val="-1"/>
        </w:rPr>
        <w:t xml:space="preserve"> объектов </w:t>
      </w:r>
      <w:r>
        <w:rPr>
          <w:spacing w:val="1"/>
        </w:rPr>
        <w:t>Т</w:t>
      </w:r>
      <w:r>
        <w:t>ОО</w:t>
      </w:r>
      <w:r>
        <w:rPr>
          <w:spacing w:val="1"/>
        </w:rPr>
        <w:t xml:space="preserve"> </w:t>
      </w:r>
      <w:r>
        <w:rPr>
          <w:spacing w:val="-4"/>
        </w:rPr>
        <w:t>«</w:t>
      </w:r>
      <w:r>
        <w:t>П</w:t>
      </w:r>
      <w:r>
        <w:rPr>
          <w:spacing w:val="-1"/>
        </w:rPr>
        <w:t>Н</w:t>
      </w:r>
      <w:r>
        <w:t>ХЗ» представлена на Рисунке 1.</w:t>
      </w:r>
    </w:p>
    <w:p w14:paraId="07AA8B10" w14:textId="77777777" w:rsidR="002D5524" w:rsidRPr="004C5477" w:rsidRDefault="002D5524" w:rsidP="00F56BF2">
      <w:pPr>
        <w:pStyle w:val="Default"/>
        <w:ind w:firstLine="709"/>
        <w:jc w:val="both"/>
      </w:pPr>
    </w:p>
    <w:p w14:paraId="3713656F" w14:textId="0C2491C4" w:rsidR="00726259" w:rsidRDefault="00726259" w:rsidP="009563C1">
      <w:pPr>
        <w:pStyle w:val="af0"/>
        <w:shd w:val="clear" w:color="auto" w:fill="FFFFFF"/>
        <w:spacing w:before="0" w:beforeAutospacing="0" w:after="0" w:afterAutospacing="0"/>
        <w:jc w:val="center"/>
        <w:textAlignment w:val="baseline"/>
        <w:rPr>
          <w:noProof/>
          <w:lang w:val="ru-RU" w:eastAsia="ru-RU"/>
        </w:rPr>
      </w:pPr>
    </w:p>
    <w:p w14:paraId="71F8B45D" w14:textId="62DC0DED" w:rsidR="00DD1D53" w:rsidRDefault="00DD1D53" w:rsidP="009563C1">
      <w:pPr>
        <w:pStyle w:val="af0"/>
        <w:shd w:val="clear" w:color="auto" w:fill="FFFFFF"/>
        <w:spacing w:before="0" w:beforeAutospacing="0" w:after="0" w:afterAutospacing="0"/>
        <w:jc w:val="center"/>
        <w:textAlignment w:val="baseline"/>
        <w:rPr>
          <w:noProof/>
          <w:lang w:val="ru-RU" w:eastAsia="ru-RU"/>
        </w:rPr>
      </w:pPr>
    </w:p>
    <w:p w14:paraId="2F0F2600" w14:textId="28E88423" w:rsidR="00DD1D53" w:rsidRDefault="00DD1D53" w:rsidP="009563C1">
      <w:pPr>
        <w:pStyle w:val="af0"/>
        <w:shd w:val="clear" w:color="auto" w:fill="FFFFFF"/>
        <w:spacing w:before="0" w:beforeAutospacing="0" w:after="0" w:afterAutospacing="0"/>
        <w:jc w:val="center"/>
        <w:textAlignment w:val="baseline"/>
        <w:rPr>
          <w:noProof/>
          <w:lang w:val="ru-RU" w:eastAsia="ru-RU"/>
        </w:rPr>
      </w:pPr>
    </w:p>
    <w:p w14:paraId="7B21F459" w14:textId="4D1312CA" w:rsidR="00DD1D53" w:rsidRDefault="00DD1D53" w:rsidP="009563C1">
      <w:pPr>
        <w:pStyle w:val="af0"/>
        <w:shd w:val="clear" w:color="auto" w:fill="FFFFFF"/>
        <w:spacing w:before="0" w:beforeAutospacing="0" w:after="0" w:afterAutospacing="0"/>
        <w:jc w:val="center"/>
        <w:textAlignment w:val="baseline"/>
        <w:rPr>
          <w:noProof/>
          <w:lang w:val="ru-RU" w:eastAsia="ru-RU"/>
        </w:rPr>
      </w:pPr>
    </w:p>
    <w:p w14:paraId="6FC4C026" w14:textId="2F237F96" w:rsidR="00DD1D53" w:rsidRDefault="00DD1D53" w:rsidP="009563C1">
      <w:pPr>
        <w:pStyle w:val="af0"/>
        <w:shd w:val="clear" w:color="auto" w:fill="FFFFFF"/>
        <w:spacing w:before="0" w:beforeAutospacing="0" w:after="0" w:afterAutospacing="0"/>
        <w:jc w:val="center"/>
        <w:textAlignment w:val="baseline"/>
        <w:rPr>
          <w:noProof/>
          <w:lang w:val="ru-RU" w:eastAsia="ru-RU"/>
        </w:rPr>
      </w:pPr>
    </w:p>
    <w:p w14:paraId="40A75B90" w14:textId="3C9B912B" w:rsidR="00DD1D53" w:rsidRDefault="00DD1D53" w:rsidP="009563C1">
      <w:pPr>
        <w:pStyle w:val="af0"/>
        <w:shd w:val="clear" w:color="auto" w:fill="FFFFFF"/>
        <w:spacing w:before="0" w:beforeAutospacing="0" w:after="0" w:afterAutospacing="0"/>
        <w:jc w:val="center"/>
        <w:textAlignment w:val="baseline"/>
        <w:rPr>
          <w:noProof/>
          <w:lang w:val="ru-RU" w:eastAsia="ru-RU"/>
        </w:rPr>
      </w:pPr>
      <w:r>
        <w:rPr>
          <w:noProof/>
          <w:lang w:val="ru-RU" w:eastAsia="ru-RU"/>
        </w:rPr>
        <w:lastRenderedPageBreak/>
        <w:drawing>
          <wp:inline distT="0" distB="0" distL="0" distR="0" wp14:anchorId="6A410006" wp14:editId="15C5FA14">
            <wp:extent cx="6419270" cy="5200153"/>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6441" cy="5214063"/>
                    </a:xfrm>
                    <a:prstGeom prst="rect">
                      <a:avLst/>
                    </a:prstGeom>
                    <a:noFill/>
                  </pic:spPr>
                </pic:pic>
              </a:graphicData>
            </a:graphic>
          </wp:inline>
        </w:drawing>
      </w:r>
    </w:p>
    <w:p w14:paraId="31543857" w14:textId="77777777" w:rsidR="00DD1D53" w:rsidRDefault="00DD1D53" w:rsidP="009563C1">
      <w:pPr>
        <w:pStyle w:val="af0"/>
        <w:shd w:val="clear" w:color="auto" w:fill="FFFFFF"/>
        <w:spacing w:before="0" w:beforeAutospacing="0" w:after="0" w:afterAutospacing="0"/>
        <w:jc w:val="center"/>
        <w:textAlignment w:val="baseline"/>
        <w:rPr>
          <w:rFonts w:ascii="Times New Roman" w:eastAsia="Times New Roman" w:hAnsi="Times New Roman" w:cs="Times New Roman"/>
          <w:color w:val="000000"/>
          <w:lang w:eastAsia="ru-RU"/>
        </w:rPr>
      </w:pPr>
    </w:p>
    <w:p w14:paraId="72D0580A" w14:textId="5F9B1495" w:rsidR="009563C1" w:rsidRDefault="009563C1" w:rsidP="009563C1">
      <w:pPr>
        <w:pStyle w:val="a3"/>
        <w:ind w:right="-8" w:firstLine="709"/>
        <w:jc w:val="center"/>
        <w:rPr>
          <w:color w:val="000000"/>
        </w:rPr>
      </w:pPr>
      <w:r w:rsidRPr="00DC355A">
        <w:t>Р</w:t>
      </w:r>
      <w:r>
        <w:rPr>
          <w:color w:val="000000"/>
          <w:spacing w:val="1"/>
          <w:w w:val="99"/>
        </w:rPr>
        <w:t>и</w:t>
      </w:r>
      <w:r>
        <w:rPr>
          <w:color w:val="000000"/>
          <w:spacing w:val="4"/>
        </w:rPr>
        <w:t>с</w:t>
      </w:r>
      <w:r>
        <w:rPr>
          <w:color w:val="000000"/>
          <w:spacing w:val="-9"/>
        </w:rPr>
        <w:t>у</w:t>
      </w:r>
      <w:r>
        <w:rPr>
          <w:color w:val="000000"/>
          <w:w w:val="99"/>
        </w:rPr>
        <w:t>н</w:t>
      </w:r>
      <w:r>
        <w:rPr>
          <w:color w:val="000000"/>
          <w:spacing w:val="5"/>
        </w:rPr>
        <w:t>о</w:t>
      </w:r>
      <w:r>
        <w:rPr>
          <w:color w:val="000000"/>
        </w:rPr>
        <w:t>к</w:t>
      </w:r>
      <w:r>
        <w:rPr>
          <w:color w:val="000000"/>
          <w:spacing w:val="1"/>
        </w:rPr>
        <w:t xml:space="preserve"> </w:t>
      </w:r>
      <w:r>
        <w:rPr>
          <w:color w:val="000000"/>
        </w:rPr>
        <w:t>1</w:t>
      </w:r>
      <w:r>
        <w:rPr>
          <w:color w:val="000000"/>
          <w:spacing w:val="4"/>
        </w:rPr>
        <w:t xml:space="preserve"> </w:t>
      </w:r>
      <w:r>
        <w:rPr>
          <w:color w:val="000000"/>
        </w:rPr>
        <w:t>–</w:t>
      </w:r>
      <w:r>
        <w:rPr>
          <w:color w:val="000000"/>
          <w:spacing w:val="-1"/>
        </w:rPr>
        <w:t xml:space="preserve"> </w:t>
      </w:r>
      <w:r w:rsidR="00F56BF2" w:rsidRPr="00F56BF2">
        <w:rPr>
          <w:rFonts w:eastAsia="TimesNewRoman,Bold"/>
          <w:bCs/>
        </w:rPr>
        <w:t>Обзорная карта района расположения</w:t>
      </w:r>
      <w:r>
        <w:rPr>
          <w:color w:val="000000"/>
          <w:spacing w:val="-1"/>
        </w:rPr>
        <w:t xml:space="preserve"> </w:t>
      </w:r>
      <w:r w:rsidR="00AE631D">
        <w:rPr>
          <w:color w:val="000000"/>
          <w:spacing w:val="-1"/>
        </w:rPr>
        <w:t xml:space="preserve">объектов </w:t>
      </w:r>
      <w:r>
        <w:rPr>
          <w:color w:val="000000"/>
          <w:spacing w:val="1"/>
        </w:rPr>
        <w:t>Т</w:t>
      </w:r>
      <w:r>
        <w:rPr>
          <w:color w:val="000000"/>
        </w:rPr>
        <w:t>ОО</w:t>
      </w:r>
      <w:r>
        <w:rPr>
          <w:color w:val="000000"/>
          <w:spacing w:val="1"/>
        </w:rPr>
        <w:t xml:space="preserve"> </w:t>
      </w:r>
      <w:r>
        <w:rPr>
          <w:color w:val="000000"/>
          <w:spacing w:val="-4"/>
        </w:rPr>
        <w:t>«</w:t>
      </w:r>
      <w:r>
        <w:rPr>
          <w:color w:val="000000"/>
        </w:rPr>
        <w:t>П</w:t>
      </w:r>
      <w:r>
        <w:rPr>
          <w:color w:val="000000"/>
          <w:spacing w:val="-1"/>
        </w:rPr>
        <w:t>Н</w:t>
      </w:r>
      <w:r>
        <w:rPr>
          <w:color w:val="000000"/>
        </w:rPr>
        <w:t>ХЗ»</w:t>
      </w:r>
    </w:p>
    <w:p w14:paraId="2D773519" w14:textId="77777777" w:rsidR="00CA74BF" w:rsidRDefault="00CA74BF" w:rsidP="001057E8">
      <w:pPr>
        <w:pStyle w:val="af0"/>
        <w:shd w:val="clear" w:color="auto" w:fill="FFFFFF"/>
        <w:spacing w:before="0" w:beforeAutospacing="0" w:after="0" w:afterAutospacing="0"/>
        <w:ind w:firstLine="720"/>
        <w:jc w:val="both"/>
        <w:textAlignment w:val="baseline"/>
        <w:rPr>
          <w:rFonts w:ascii="Times New Roman" w:eastAsia="Times New Roman" w:hAnsi="Times New Roman" w:cs="Times New Roman"/>
          <w:color w:val="000000"/>
          <w:lang w:val="ru-RU" w:eastAsia="ru-RU"/>
        </w:rPr>
      </w:pPr>
    </w:p>
    <w:p w14:paraId="24649CB9" w14:textId="0AA470BA" w:rsidR="00CA74BF" w:rsidRDefault="00AB7B57" w:rsidP="008F38F3">
      <w:pPr>
        <w:pStyle w:val="a6"/>
        <w:spacing w:after="0" w:line="240" w:lineRule="auto"/>
        <w:ind w:left="0" w:firstLine="709"/>
        <w:jc w:val="both"/>
        <w:rPr>
          <w:rFonts w:ascii="Times New Roman" w:hAnsi="Times New Roman" w:cs="Times New Roman"/>
          <w:b/>
          <w:bCs/>
          <w:iCs/>
          <w:sz w:val="24"/>
          <w:szCs w:val="24"/>
        </w:rPr>
      </w:pPr>
      <w:r>
        <w:rPr>
          <w:rFonts w:ascii="Times New Roman" w:hAnsi="Times New Roman" w:cs="Times New Roman"/>
          <w:b/>
          <w:bCs/>
          <w:iCs/>
          <w:sz w:val="24"/>
          <w:szCs w:val="24"/>
        </w:rPr>
        <w:t xml:space="preserve">2 </w:t>
      </w:r>
      <w:r w:rsidR="00CA74BF" w:rsidRPr="009563C1">
        <w:rPr>
          <w:rFonts w:ascii="Times New Roman" w:hAnsi="Times New Roman" w:cs="Times New Roman"/>
          <w:b/>
          <w:bCs/>
          <w:iCs/>
          <w:sz w:val="24"/>
          <w:szCs w:val="24"/>
        </w:rPr>
        <w:t>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w:t>
      </w:r>
      <w:r w:rsidR="000761A4">
        <w:rPr>
          <w:rFonts w:ascii="Times New Roman" w:hAnsi="Times New Roman" w:cs="Times New Roman"/>
          <w:b/>
          <w:bCs/>
          <w:iCs/>
          <w:sz w:val="24"/>
          <w:szCs w:val="24"/>
        </w:rPr>
        <w:t xml:space="preserve"> ресурсов и захоронения отходов</w:t>
      </w:r>
    </w:p>
    <w:p w14:paraId="61853E40" w14:textId="77777777" w:rsidR="00F173F3" w:rsidRPr="009563C1" w:rsidRDefault="00F173F3" w:rsidP="008F38F3">
      <w:pPr>
        <w:pStyle w:val="a6"/>
        <w:spacing w:after="0" w:line="240" w:lineRule="auto"/>
        <w:ind w:left="0" w:firstLine="709"/>
        <w:jc w:val="both"/>
        <w:rPr>
          <w:rFonts w:ascii="Times New Roman" w:hAnsi="Times New Roman" w:cs="Times New Roman"/>
          <w:b/>
          <w:bCs/>
          <w:iCs/>
          <w:sz w:val="24"/>
          <w:szCs w:val="24"/>
        </w:rPr>
      </w:pPr>
    </w:p>
    <w:p w14:paraId="31C4EAB7" w14:textId="414665A5" w:rsidR="002D36E0" w:rsidRPr="002D36E0" w:rsidRDefault="002D36E0" w:rsidP="008F38F3">
      <w:pPr>
        <w:autoSpaceDE w:val="0"/>
        <w:autoSpaceDN w:val="0"/>
        <w:adjustRightInd w:val="0"/>
        <w:spacing w:after="0" w:line="240" w:lineRule="auto"/>
        <w:ind w:firstLine="709"/>
        <w:jc w:val="both"/>
        <w:rPr>
          <w:rFonts w:ascii="Times New Roman" w:eastAsia="Times New Roman" w:hAnsi="Times New Roman" w:cs="Times New Roman"/>
          <w:sz w:val="23"/>
          <w:szCs w:val="23"/>
          <w:lang w:eastAsia="ru-RU"/>
        </w:rPr>
      </w:pPr>
      <w:r w:rsidRPr="002D36E0">
        <w:rPr>
          <w:rFonts w:ascii="Times New Roman" w:eastAsia="Times New Roman" w:hAnsi="Times New Roman" w:cs="Times New Roman"/>
          <w:sz w:val="23"/>
          <w:szCs w:val="23"/>
          <w:lang w:eastAsia="ru-RU"/>
        </w:rPr>
        <w:t>Район расположения ТОО «Павлодарский нефтехимический завод»</w:t>
      </w:r>
      <w:r>
        <w:rPr>
          <w:rFonts w:ascii="Times New Roman" w:eastAsia="Times New Roman" w:hAnsi="Times New Roman" w:cs="Times New Roman"/>
          <w:sz w:val="23"/>
          <w:szCs w:val="23"/>
          <w:lang w:eastAsia="ru-RU"/>
        </w:rPr>
        <w:t xml:space="preserve"> </w:t>
      </w:r>
      <w:r w:rsidRPr="002D36E0">
        <w:rPr>
          <w:rFonts w:ascii="Times New Roman" w:eastAsia="Times New Roman" w:hAnsi="Times New Roman" w:cs="Times New Roman"/>
          <w:sz w:val="23"/>
          <w:szCs w:val="23"/>
          <w:lang w:eastAsia="ru-RU"/>
        </w:rPr>
        <w:t>характеризуется резко континентальным климатом, для которого характерны</w:t>
      </w:r>
      <w:r>
        <w:rPr>
          <w:rFonts w:ascii="Times New Roman" w:eastAsia="Times New Roman" w:hAnsi="Times New Roman" w:cs="Times New Roman"/>
          <w:sz w:val="23"/>
          <w:szCs w:val="23"/>
          <w:lang w:eastAsia="ru-RU"/>
        </w:rPr>
        <w:t xml:space="preserve"> </w:t>
      </w:r>
      <w:r w:rsidRPr="002D36E0">
        <w:rPr>
          <w:rFonts w:ascii="Times New Roman" w:eastAsia="Times New Roman" w:hAnsi="Times New Roman" w:cs="Times New Roman"/>
          <w:sz w:val="23"/>
          <w:szCs w:val="23"/>
          <w:lang w:eastAsia="ru-RU"/>
        </w:rPr>
        <w:t>засушливость весенне-летнего периода, высокие летние и низкие зимние температуры,</w:t>
      </w:r>
      <w:r>
        <w:rPr>
          <w:rFonts w:ascii="Times New Roman" w:eastAsia="Times New Roman" w:hAnsi="Times New Roman" w:cs="Times New Roman"/>
          <w:sz w:val="23"/>
          <w:szCs w:val="23"/>
          <w:lang w:eastAsia="ru-RU"/>
        </w:rPr>
        <w:t xml:space="preserve"> </w:t>
      </w:r>
      <w:r w:rsidRPr="002D36E0">
        <w:rPr>
          <w:rFonts w:ascii="Times New Roman" w:eastAsia="Times New Roman" w:hAnsi="Times New Roman" w:cs="Times New Roman"/>
          <w:sz w:val="23"/>
          <w:szCs w:val="23"/>
          <w:lang w:eastAsia="ru-RU"/>
        </w:rPr>
        <w:t>недостаточное и неустойчивое по годам количество атмосферных осадков с летним их</w:t>
      </w:r>
      <w:r>
        <w:rPr>
          <w:rFonts w:ascii="Times New Roman" w:eastAsia="Times New Roman" w:hAnsi="Times New Roman" w:cs="Times New Roman"/>
          <w:sz w:val="23"/>
          <w:szCs w:val="23"/>
          <w:lang w:eastAsia="ru-RU"/>
        </w:rPr>
        <w:t xml:space="preserve"> </w:t>
      </w:r>
      <w:r w:rsidRPr="002D36E0">
        <w:rPr>
          <w:rFonts w:ascii="Times New Roman" w:eastAsia="Times New Roman" w:hAnsi="Times New Roman" w:cs="Times New Roman"/>
          <w:sz w:val="23"/>
          <w:szCs w:val="23"/>
          <w:lang w:eastAsia="ru-RU"/>
        </w:rPr>
        <w:t>максимумом. Для местного климатического режима отличительной особенностью</w:t>
      </w:r>
      <w:r>
        <w:rPr>
          <w:rFonts w:ascii="Times New Roman" w:eastAsia="Times New Roman" w:hAnsi="Times New Roman" w:cs="Times New Roman"/>
          <w:sz w:val="23"/>
          <w:szCs w:val="23"/>
          <w:lang w:eastAsia="ru-RU"/>
        </w:rPr>
        <w:t xml:space="preserve"> </w:t>
      </w:r>
      <w:r w:rsidRPr="002D36E0">
        <w:rPr>
          <w:rFonts w:ascii="Times New Roman" w:eastAsia="Times New Roman" w:hAnsi="Times New Roman" w:cs="Times New Roman"/>
          <w:sz w:val="23"/>
          <w:szCs w:val="23"/>
          <w:lang w:eastAsia="ru-RU"/>
        </w:rPr>
        <w:t>являются резкие изменения температуры воздуха при переходе от холодного к теплому</w:t>
      </w:r>
      <w:r>
        <w:rPr>
          <w:rFonts w:ascii="Times New Roman" w:eastAsia="Times New Roman" w:hAnsi="Times New Roman" w:cs="Times New Roman"/>
          <w:sz w:val="23"/>
          <w:szCs w:val="23"/>
          <w:lang w:eastAsia="ru-RU"/>
        </w:rPr>
        <w:t xml:space="preserve"> </w:t>
      </w:r>
      <w:r w:rsidRPr="002D36E0">
        <w:rPr>
          <w:rFonts w:ascii="Times New Roman" w:eastAsia="Times New Roman" w:hAnsi="Times New Roman" w:cs="Times New Roman"/>
          <w:sz w:val="23"/>
          <w:szCs w:val="23"/>
          <w:lang w:eastAsia="ru-RU"/>
        </w:rPr>
        <w:t>сезонам, значительные колебания температуры в течение года.</w:t>
      </w:r>
    </w:p>
    <w:p w14:paraId="48B921AA" w14:textId="5F6BE88C" w:rsidR="002D36E0" w:rsidRPr="002D36E0" w:rsidRDefault="002D36E0" w:rsidP="008F38F3">
      <w:pPr>
        <w:autoSpaceDE w:val="0"/>
        <w:autoSpaceDN w:val="0"/>
        <w:adjustRightInd w:val="0"/>
        <w:spacing w:after="0" w:line="240" w:lineRule="auto"/>
        <w:ind w:firstLine="709"/>
        <w:jc w:val="both"/>
        <w:rPr>
          <w:rFonts w:ascii="Times New Roman" w:eastAsia="Times New Roman" w:hAnsi="Times New Roman" w:cs="Times New Roman"/>
          <w:sz w:val="23"/>
          <w:szCs w:val="23"/>
          <w:lang w:eastAsia="ru-RU"/>
        </w:rPr>
      </w:pPr>
      <w:r w:rsidRPr="002D36E0">
        <w:rPr>
          <w:rFonts w:ascii="Times New Roman" w:eastAsia="Times New Roman" w:hAnsi="Times New Roman" w:cs="Times New Roman"/>
          <w:sz w:val="23"/>
          <w:szCs w:val="23"/>
          <w:lang w:eastAsia="ru-RU"/>
        </w:rPr>
        <w:t>Среднегодовая температура воздуха +1,8°С. Самый холодный месяц – январь;</w:t>
      </w:r>
      <w:r>
        <w:rPr>
          <w:rFonts w:ascii="Times New Roman" w:eastAsia="Times New Roman" w:hAnsi="Times New Roman" w:cs="Times New Roman"/>
          <w:sz w:val="23"/>
          <w:szCs w:val="23"/>
          <w:lang w:eastAsia="ru-RU"/>
        </w:rPr>
        <w:t xml:space="preserve"> </w:t>
      </w:r>
      <w:r w:rsidRPr="002D36E0">
        <w:rPr>
          <w:rFonts w:ascii="Times New Roman" w:eastAsia="Times New Roman" w:hAnsi="Times New Roman" w:cs="Times New Roman"/>
          <w:sz w:val="23"/>
          <w:szCs w:val="23"/>
          <w:lang w:eastAsia="ru-RU"/>
        </w:rPr>
        <w:t>абсолютный минимум ниже –40°С. Самый жаркий месяц в году – июль; абсолютный</w:t>
      </w:r>
      <w:r>
        <w:rPr>
          <w:rFonts w:ascii="Times New Roman" w:eastAsia="Times New Roman" w:hAnsi="Times New Roman" w:cs="Times New Roman"/>
          <w:sz w:val="23"/>
          <w:szCs w:val="23"/>
          <w:lang w:eastAsia="ru-RU"/>
        </w:rPr>
        <w:t xml:space="preserve"> </w:t>
      </w:r>
      <w:r w:rsidRPr="002D36E0">
        <w:rPr>
          <w:rFonts w:ascii="Times New Roman" w:eastAsia="Times New Roman" w:hAnsi="Times New Roman" w:cs="Times New Roman"/>
          <w:sz w:val="23"/>
          <w:szCs w:val="23"/>
          <w:lang w:eastAsia="ru-RU"/>
        </w:rPr>
        <w:t>максимум выше +40°С. Соответственно среднемесячная температура воздуха +28,3°С в</w:t>
      </w:r>
      <w:r>
        <w:rPr>
          <w:rFonts w:ascii="Times New Roman" w:eastAsia="Times New Roman" w:hAnsi="Times New Roman" w:cs="Times New Roman"/>
          <w:sz w:val="23"/>
          <w:szCs w:val="23"/>
          <w:lang w:eastAsia="ru-RU"/>
        </w:rPr>
        <w:t xml:space="preserve"> </w:t>
      </w:r>
      <w:r w:rsidRPr="002D36E0">
        <w:rPr>
          <w:rFonts w:ascii="Times New Roman" w:eastAsia="Times New Roman" w:hAnsi="Times New Roman" w:cs="Times New Roman"/>
          <w:sz w:val="23"/>
          <w:szCs w:val="23"/>
          <w:lang w:eastAsia="ru-RU"/>
        </w:rPr>
        <w:t>июле, самая низкая –23°С – в январе. В году семь месяцев с положительной средней температурой, но уже в сентябре начинаются заморозки, которые, как правило, кратковременно бывают и в мае.</w:t>
      </w:r>
    </w:p>
    <w:p w14:paraId="0F22435C" w14:textId="1CB8EA1C" w:rsidR="002D36E0" w:rsidRPr="002D36E0" w:rsidRDefault="002D36E0" w:rsidP="008F38F3">
      <w:pPr>
        <w:autoSpaceDE w:val="0"/>
        <w:autoSpaceDN w:val="0"/>
        <w:adjustRightInd w:val="0"/>
        <w:spacing w:after="0" w:line="240" w:lineRule="auto"/>
        <w:ind w:firstLine="709"/>
        <w:jc w:val="both"/>
        <w:rPr>
          <w:rFonts w:ascii="Times New Roman" w:eastAsia="Times New Roman" w:hAnsi="Times New Roman" w:cs="Times New Roman"/>
          <w:sz w:val="23"/>
          <w:szCs w:val="23"/>
          <w:lang w:eastAsia="ru-RU"/>
        </w:rPr>
      </w:pPr>
      <w:r w:rsidRPr="002D36E0">
        <w:rPr>
          <w:rFonts w:ascii="Times New Roman" w:eastAsia="Times New Roman" w:hAnsi="Times New Roman" w:cs="Times New Roman"/>
          <w:sz w:val="23"/>
          <w:szCs w:val="23"/>
          <w:lang w:eastAsia="ru-RU"/>
        </w:rPr>
        <w:t>Увлажнение недостаточное и неустойчивое, часты засухи, усугубляемые сильными</w:t>
      </w:r>
      <w:r>
        <w:rPr>
          <w:rFonts w:ascii="Times New Roman" w:eastAsia="Times New Roman" w:hAnsi="Times New Roman" w:cs="Times New Roman"/>
          <w:sz w:val="23"/>
          <w:szCs w:val="23"/>
          <w:lang w:eastAsia="ru-RU"/>
        </w:rPr>
        <w:t xml:space="preserve"> </w:t>
      </w:r>
      <w:r w:rsidRPr="002D36E0">
        <w:rPr>
          <w:rFonts w:ascii="Times New Roman" w:eastAsia="Times New Roman" w:hAnsi="Times New Roman" w:cs="Times New Roman"/>
          <w:sz w:val="23"/>
          <w:szCs w:val="23"/>
          <w:lang w:eastAsia="ru-RU"/>
        </w:rPr>
        <w:t>ветрами и суховеями.</w:t>
      </w:r>
    </w:p>
    <w:p w14:paraId="0D2F34BF" w14:textId="31C3FD28" w:rsidR="002D36E0" w:rsidRDefault="002D36E0" w:rsidP="008F38F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Средняя многолетняя сумма осадков составляет 351,5 мм, более 76 % из них выпадает в теплый период года.</w:t>
      </w:r>
    </w:p>
    <w:p w14:paraId="5F105C7C" w14:textId="1E46E4D8" w:rsidR="002D36E0" w:rsidRDefault="002D36E0" w:rsidP="008F38F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Нормативная глубина промерзания грунтов: Суглинки и глины — 1,92 м; супеси и пески мелкие и пылеватые — 2,3 м; пески средние, крупные и гравелистые — 2,5 м; крупнообломочные грунты — 3,26 м.</w:t>
      </w:r>
    </w:p>
    <w:p w14:paraId="1B451938" w14:textId="44A1C020" w:rsidR="002D36E0" w:rsidRDefault="002D36E0" w:rsidP="008F38F3">
      <w:pPr>
        <w:autoSpaceDE w:val="0"/>
        <w:autoSpaceDN w:val="0"/>
        <w:adjustRightInd w:val="0"/>
        <w:spacing w:after="0" w:line="240" w:lineRule="auto"/>
        <w:ind w:firstLine="709"/>
        <w:jc w:val="both"/>
        <w:rPr>
          <w:rFonts w:ascii="Times New Roman" w:eastAsia="Times New Roman" w:hAnsi="Times New Roman" w:cs="Times New Roman"/>
          <w:sz w:val="23"/>
          <w:szCs w:val="23"/>
          <w:lang w:eastAsia="ru-RU"/>
        </w:rPr>
      </w:pPr>
      <w:r>
        <w:rPr>
          <w:rFonts w:ascii="Times New Roman" w:hAnsi="Times New Roman" w:cs="Times New Roman"/>
          <w:sz w:val="24"/>
          <w:szCs w:val="24"/>
        </w:rPr>
        <w:t>Режим ветра носит материковый характер. Преобладающими являются ветры юго-западного и западного направлений. Средняя годовая скорость ветра составляет 4,5 м/с.</w:t>
      </w:r>
    </w:p>
    <w:p w14:paraId="630691F0" w14:textId="78C8FD2C" w:rsidR="00DA00D2" w:rsidRDefault="00DA00D2" w:rsidP="008F38F3">
      <w:pPr>
        <w:autoSpaceDE w:val="0"/>
        <w:autoSpaceDN w:val="0"/>
        <w:adjustRightInd w:val="0"/>
        <w:spacing w:after="0" w:line="240" w:lineRule="auto"/>
        <w:ind w:firstLine="709"/>
        <w:jc w:val="both"/>
        <w:rPr>
          <w:rFonts w:ascii="Times New Roman" w:hAnsi="Times New Roman" w:cs="Times New Roman"/>
          <w:sz w:val="24"/>
          <w:szCs w:val="24"/>
        </w:rPr>
      </w:pPr>
      <w:r w:rsidRPr="007F33B2">
        <w:rPr>
          <w:rFonts w:ascii="Times New Roman" w:hAnsi="Times New Roman" w:cs="Times New Roman"/>
          <w:sz w:val="24"/>
          <w:szCs w:val="24"/>
        </w:rPr>
        <w:t>Численность населения Павлодарской области на 1 августа 2024</w:t>
      </w:r>
      <w:r w:rsidR="00F56BF2" w:rsidRPr="007F33B2">
        <w:rPr>
          <w:rFonts w:ascii="Times New Roman" w:hAnsi="Times New Roman" w:cs="Times New Roman"/>
          <w:sz w:val="24"/>
          <w:szCs w:val="24"/>
        </w:rPr>
        <w:t xml:space="preserve"> </w:t>
      </w:r>
      <w:r w:rsidRPr="007F33B2">
        <w:rPr>
          <w:rFonts w:ascii="Times New Roman" w:hAnsi="Times New Roman" w:cs="Times New Roman"/>
          <w:sz w:val="24"/>
          <w:szCs w:val="24"/>
        </w:rPr>
        <w:t>г. составила 753,1 тыс. человек, в том числе 534,2 тыс. человек (70,9%) – городских, 218,9 тыс.</w:t>
      </w:r>
      <w:r w:rsidR="002B20EF">
        <w:rPr>
          <w:rFonts w:ascii="Times New Roman" w:hAnsi="Times New Roman" w:cs="Times New Roman"/>
          <w:sz w:val="24"/>
          <w:szCs w:val="24"/>
        </w:rPr>
        <w:t xml:space="preserve"> </w:t>
      </w:r>
      <w:r w:rsidRPr="00CA06BB">
        <w:rPr>
          <w:rFonts w:ascii="Times New Roman" w:hAnsi="Times New Roman" w:cs="Times New Roman"/>
          <w:sz w:val="24"/>
          <w:szCs w:val="24"/>
        </w:rPr>
        <w:t xml:space="preserve">Климат города Павлодар </w:t>
      </w:r>
      <w:proofErr w:type="gramStart"/>
      <w:r w:rsidRPr="00CA06BB">
        <w:rPr>
          <w:rFonts w:ascii="Times New Roman" w:hAnsi="Times New Roman" w:cs="Times New Roman"/>
          <w:sz w:val="24"/>
          <w:szCs w:val="24"/>
        </w:rPr>
        <w:t>-  умеренный</w:t>
      </w:r>
      <w:proofErr w:type="gramEnd"/>
      <w:r w:rsidRPr="00CA06BB">
        <w:rPr>
          <w:rFonts w:ascii="Times New Roman" w:hAnsi="Times New Roman" w:cs="Times New Roman"/>
          <w:sz w:val="24"/>
          <w:szCs w:val="24"/>
        </w:rPr>
        <w:t>, резко континентальный. Площадь составляет 633 км², население на март 2024 года составляет</w:t>
      </w:r>
      <w:r>
        <w:rPr>
          <w:rFonts w:ascii="Times New Roman" w:hAnsi="Times New Roman" w:cs="Times New Roman"/>
          <w:sz w:val="24"/>
          <w:szCs w:val="24"/>
        </w:rPr>
        <w:t>:</w:t>
      </w:r>
      <w:r w:rsidRPr="00DA00D2">
        <w:rPr>
          <w:rFonts w:ascii="Times New Roman" w:hAnsi="Times New Roman" w:cs="Times New Roman"/>
          <w:sz w:val="24"/>
          <w:szCs w:val="24"/>
        </w:rPr>
        <w:t> 368, 7 тыс. жителей.</w:t>
      </w:r>
    </w:p>
    <w:p w14:paraId="5DC8B206" w14:textId="77777777" w:rsidR="0015776D" w:rsidRDefault="0015776D" w:rsidP="00CA74BF">
      <w:pPr>
        <w:spacing w:after="0" w:line="240" w:lineRule="auto"/>
        <w:ind w:firstLine="708"/>
        <w:contextualSpacing/>
        <w:jc w:val="both"/>
        <w:rPr>
          <w:rFonts w:ascii="Times New Roman" w:hAnsi="Times New Roman" w:cs="Times New Roman"/>
          <w:sz w:val="24"/>
          <w:szCs w:val="24"/>
        </w:rPr>
      </w:pPr>
    </w:p>
    <w:p w14:paraId="4CF8A348" w14:textId="7D92BED7" w:rsidR="0015776D" w:rsidRDefault="00AB7B57" w:rsidP="00906D6F">
      <w:pPr>
        <w:autoSpaceDE w:val="0"/>
        <w:autoSpaceDN w:val="0"/>
        <w:adjustRightInd w:val="0"/>
        <w:spacing w:after="0" w:line="240" w:lineRule="auto"/>
        <w:ind w:firstLine="709"/>
        <w:jc w:val="both"/>
        <w:rPr>
          <w:rFonts w:ascii="Times New Roman" w:hAnsi="Times New Roman" w:cs="Times New Roman"/>
          <w:b/>
          <w:bCs/>
          <w:iCs/>
          <w:sz w:val="24"/>
          <w:szCs w:val="24"/>
        </w:rPr>
      </w:pPr>
      <w:r>
        <w:rPr>
          <w:rFonts w:ascii="Times New Roman" w:hAnsi="Times New Roman" w:cs="Times New Roman"/>
          <w:b/>
          <w:bCs/>
          <w:iCs/>
          <w:sz w:val="24"/>
          <w:szCs w:val="24"/>
        </w:rPr>
        <w:t xml:space="preserve">3 </w:t>
      </w:r>
      <w:r w:rsidR="0015776D" w:rsidRPr="000761A4">
        <w:rPr>
          <w:rFonts w:ascii="Times New Roman" w:hAnsi="Times New Roman" w:cs="Times New Roman"/>
          <w:b/>
          <w:bCs/>
          <w:iCs/>
          <w:sz w:val="24"/>
          <w:szCs w:val="24"/>
        </w:rPr>
        <w:t>Наименование инициатора намечаемой деят</w:t>
      </w:r>
      <w:r w:rsidR="00D628B0" w:rsidRPr="000761A4">
        <w:rPr>
          <w:rFonts w:ascii="Times New Roman" w:hAnsi="Times New Roman" w:cs="Times New Roman"/>
          <w:b/>
          <w:bCs/>
          <w:iCs/>
          <w:sz w:val="24"/>
          <w:szCs w:val="24"/>
        </w:rPr>
        <w:t>ельности, его контактные данные</w:t>
      </w:r>
    </w:p>
    <w:p w14:paraId="01B0438F" w14:textId="77777777" w:rsidR="00F173F3" w:rsidRPr="000761A4" w:rsidRDefault="00F173F3" w:rsidP="00906D6F">
      <w:pPr>
        <w:autoSpaceDE w:val="0"/>
        <w:autoSpaceDN w:val="0"/>
        <w:adjustRightInd w:val="0"/>
        <w:spacing w:after="0" w:line="240" w:lineRule="auto"/>
        <w:ind w:firstLine="709"/>
        <w:jc w:val="both"/>
        <w:rPr>
          <w:rFonts w:ascii="Times New Roman" w:hAnsi="Times New Roman" w:cs="Times New Roman"/>
          <w:b/>
          <w:bCs/>
          <w:iCs/>
          <w:sz w:val="24"/>
          <w:szCs w:val="24"/>
        </w:rPr>
      </w:pPr>
    </w:p>
    <w:p w14:paraId="6D7D586C" w14:textId="4369963F" w:rsidR="0015776D" w:rsidRDefault="00B5699D" w:rsidP="00906D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699D">
        <w:rPr>
          <w:rFonts w:ascii="Times New Roman" w:eastAsia="Times New Roman" w:hAnsi="Times New Roman" w:cs="Times New Roman"/>
          <w:sz w:val="24"/>
          <w:szCs w:val="24"/>
          <w:lang w:eastAsia="ru-RU"/>
        </w:rPr>
        <w:t xml:space="preserve">Товарищество с ограниченной ответственностью «Павлодарский нефтехимический завод»: юридический адрес - Республика Казахстан, 140000, Павлодарская область, г. Павлодар, Северная промышленная зона, ул. </w:t>
      </w:r>
      <w:proofErr w:type="spellStart"/>
      <w:r w:rsidRPr="00B5699D">
        <w:rPr>
          <w:rFonts w:ascii="Times New Roman" w:eastAsia="Times New Roman" w:hAnsi="Times New Roman" w:cs="Times New Roman"/>
          <w:sz w:val="24"/>
          <w:szCs w:val="24"/>
          <w:lang w:eastAsia="ru-RU"/>
        </w:rPr>
        <w:t>Химкомбинатовская</w:t>
      </w:r>
      <w:proofErr w:type="spellEnd"/>
      <w:r w:rsidRPr="00B5699D">
        <w:rPr>
          <w:rFonts w:ascii="Times New Roman" w:eastAsia="Times New Roman" w:hAnsi="Times New Roman" w:cs="Times New Roman"/>
          <w:sz w:val="24"/>
          <w:szCs w:val="24"/>
          <w:lang w:eastAsia="ru-RU"/>
        </w:rPr>
        <w:t xml:space="preserve">, 1; бизнес идентификационный номер - 001140000362; Генеральный директор – Ахметов </w:t>
      </w:r>
      <w:proofErr w:type="spellStart"/>
      <w:r w:rsidRPr="00B5699D">
        <w:rPr>
          <w:rFonts w:ascii="Times New Roman" w:eastAsia="Times New Roman" w:hAnsi="Times New Roman" w:cs="Times New Roman"/>
          <w:sz w:val="24"/>
          <w:szCs w:val="24"/>
          <w:lang w:eastAsia="ru-RU"/>
        </w:rPr>
        <w:t>Маждай</w:t>
      </w:r>
      <w:proofErr w:type="spellEnd"/>
      <w:r w:rsidRPr="00B5699D">
        <w:rPr>
          <w:rFonts w:ascii="Times New Roman" w:eastAsia="Times New Roman" w:hAnsi="Times New Roman" w:cs="Times New Roman"/>
          <w:sz w:val="24"/>
          <w:szCs w:val="24"/>
          <w:lang w:eastAsia="ru-RU"/>
        </w:rPr>
        <w:t xml:space="preserve"> </w:t>
      </w:r>
      <w:proofErr w:type="spellStart"/>
      <w:r w:rsidRPr="00B5699D">
        <w:rPr>
          <w:rFonts w:ascii="Times New Roman" w:eastAsia="Times New Roman" w:hAnsi="Times New Roman" w:cs="Times New Roman"/>
          <w:sz w:val="24"/>
          <w:szCs w:val="24"/>
          <w:lang w:eastAsia="ru-RU"/>
        </w:rPr>
        <w:t>Магауиевич</w:t>
      </w:r>
      <w:proofErr w:type="spellEnd"/>
      <w:r w:rsidRPr="00B5699D">
        <w:rPr>
          <w:rFonts w:ascii="Times New Roman" w:eastAsia="Times New Roman" w:hAnsi="Times New Roman" w:cs="Times New Roman"/>
          <w:sz w:val="24"/>
          <w:szCs w:val="24"/>
          <w:lang w:eastAsia="ru-RU"/>
        </w:rPr>
        <w:t xml:space="preserve">; контакты: канцелярия -  номер телефона - 8 (7182) 39-65-51, 8 (7182) 39-63-97; электронный адрес -  kanc@pnhz.kz; служба охраны окружающей среды – Кожанов Дамир Муратович, номер телефона - 8 (7182) 39-61-09, + 7 775 357 28 67; электронный адрес -  </w:t>
      </w:r>
      <w:hyperlink r:id="rId8" w:history="1">
        <w:r w:rsidRPr="001D74FF">
          <w:rPr>
            <w:rStyle w:val="af1"/>
            <w:rFonts w:ascii="Times New Roman" w:eastAsia="Times New Roman" w:hAnsi="Times New Roman" w:cs="Times New Roman"/>
            <w:sz w:val="24"/>
            <w:szCs w:val="24"/>
            <w:lang w:eastAsia="ru-RU"/>
          </w:rPr>
          <w:t>d.kozhanov@pnhz.kz</w:t>
        </w:r>
      </w:hyperlink>
      <w:r w:rsidRPr="00B5699D">
        <w:rPr>
          <w:rFonts w:ascii="Times New Roman" w:eastAsia="Times New Roman" w:hAnsi="Times New Roman" w:cs="Times New Roman"/>
          <w:sz w:val="24"/>
          <w:szCs w:val="24"/>
          <w:lang w:eastAsia="ru-RU"/>
        </w:rPr>
        <w:t>.</w:t>
      </w:r>
    </w:p>
    <w:p w14:paraId="0B5968FB" w14:textId="77777777" w:rsidR="00B5699D" w:rsidRDefault="00B5699D" w:rsidP="00906D6F">
      <w:pPr>
        <w:autoSpaceDE w:val="0"/>
        <w:autoSpaceDN w:val="0"/>
        <w:adjustRightInd w:val="0"/>
        <w:spacing w:after="0" w:line="240" w:lineRule="auto"/>
        <w:ind w:firstLine="709"/>
        <w:jc w:val="both"/>
        <w:rPr>
          <w:rFonts w:ascii="Times New Roman" w:hAnsi="Times New Roman" w:cs="Times New Roman"/>
          <w:sz w:val="24"/>
          <w:szCs w:val="24"/>
        </w:rPr>
      </w:pPr>
    </w:p>
    <w:p w14:paraId="194A284C" w14:textId="4CAE23B9" w:rsidR="0015776D" w:rsidRDefault="00AB7B57" w:rsidP="00906D6F">
      <w:pPr>
        <w:spacing w:after="0" w:line="240" w:lineRule="auto"/>
        <w:ind w:firstLine="708"/>
        <w:contextualSpacing/>
        <w:jc w:val="both"/>
        <w:rPr>
          <w:rFonts w:ascii="Times New Roman" w:hAnsi="Times New Roman" w:cs="Times New Roman"/>
          <w:b/>
          <w:sz w:val="24"/>
          <w:szCs w:val="24"/>
        </w:rPr>
      </w:pPr>
      <w:r>
        <w:rPr>
          <w:rFonts w:ascii="Times New Roman" w:hAnsi="Times New Roman" w:cs="Times New Roman"/>
          <w:b/>
          <w:sz w:val="24"/>
          <w:szCs w:val="24"/>
        </w:rPr>
        <w:t xml:space="preserve">4 </w:t>
      </w:r>
      <w:r w:rsidR="00B77DB2" w:rsidRPr="00565799">
        <w:rPr>
          <w:rFonts w:ascii="Times New Roman" w:hAnsi="Times New Roman" w:cs="Times New Roman"/>
          <w:b/>
          <w:sz w:val="24"/>
          <w:szCs w:val="24"/>
        </w:rPr>
        <w:t>Краткое о</w:t>
      </w:r>
      <w:r w:rsidR="00F173F3">
        <w:rPr>
          <w:rFonts w:ascii="Times New Roman" w:hAnsi="Times New Roman" w:cs="Times New Roman"/>
          <w:b/>
          <w:sz w:val="24"/>
          <w:szCs w:val="24"/>
        </w:rPr>
        <w:t>писание намечаемой деятельности</w:t>
      </w:r>
    </w:p>
    <w:p w14:paraId="4F9D4C71" w14:textId="77777777" w:rsidR="00F173F3" w:rsidRPr="00565799" w:rsidRDefault="00F173F3" w:rsidP="00906D6F">
      <w:pPr>
        <w:spacing w:after="0" w:line="240" w:lineRule="auto"/>
        <w:ind w:firstLine="708"/>
        <w:contextualSpacing/>
        <w:jc w:val="both"/>
        <w:rPr>
          <w:rFonts w:ascii="Times New Roman" w:hAnsi="Times New Roman" w:cs="Times New Roman"/>
          <w:b/>
          <w:sz w:val="24"/>
          <w:szCs w:val="24"/>
        </w:rPr>
      </w:pPr>
    </w:p>
    <w:p w14:paraId="017EEFC3" w14:textId="10D554D8" w:rsidR="008F0097" w:rsidRPr="001057E8" w:rsidRDefault="008F0097" w:rsidP="00906D6F">
      <w:pPr>
        <w:pStyle w:val="af0"/>
        <w:shd w:val="clear" w:color="auto" w:fill="FFFFFF"/>
        <w:spacing w:before="0" w:beforeAutospacing="0" w:after="0" w:afterAutospacing="0"/>
        <w:ind w:firstLine="720"/>
        <w:jc w:val="both"/>
        <w:textAlignment w:val="baseline"/>
        <w:rPr>
          <w:rFonts w:ascii="Times New Roman" w:eastAsia="Times New Roman" w:hAnsi="Times New Roman" w:cs="Times New Roman"/>
          <w:color w:val="000000"/>
          <w:lang w:val="ru-RU" w:eastAsia="ru-RU"/>
        </w:rPr>
      </w:pPr>
      <w:r w:rsidRPr="001057E8">
        <w:rPr>
          <w:rFonts w:ascii="Times New Roman" w:eastAsia="Times New Roman" w:hAnsi="Times New Roman" w:cs="Times New Roman"/>
          <w:color w:val="000000"/>
          <w:lang w:val="ru-RU" w:eastAsia="ru-RU"/>
        </w:rPr>
        <w:t xml:space="preserve">Комплексное экологическое разрешение (далее - КЭР), представляет собой документ установленного образца и содержит сведения в соответствии с п. 1 ст. 112 Экологического Кодекса Республики Казахстан (далее - Кодекс). В соответствии с п. 2 этой же статьи формы бланков комплексного экологического разрешения и порядок их заполнения устанавливаются правилами выдачи экологических разрешений (приказ </w:t>
      </w:r>
      <w:proofErr w:type="spellStart"/>
      <w:r w:rsidRPr="001057E8">
        <w:rPr>
          <w:rFonts w:ascii="Times New Roman" w:eastAsia="Times New Roman" w:hAnsi="Times New Roman" w:cs="Times New Roman"/>
          <w:color w:val="000000"/>
          <w:lang w:val="ru-RU" w:eastAsia="ru-RU"/>
        </w:rPr>
        <w:t>и.о</w:t>
      </w:r>
      <w:proofErr w:type="spellEnd"/>
      <w:r w:rsidRPr="001057E8">
        <w:rPr>
          <w:rFonts w:ascii="Times New Roman" w:eastAsia="Times New Roman" w:hAnsi="Times New Roman" w:cs="Times New Roman"/>
          <w:color w:val="000000"/>
          <w:lang w:val="ru-RU" w:eastAsia="ru-RU"/>
        </w:rPr>
        <w:t xml:space="preserve">. Министра экологии, геологии и природных ресурсов Республики Казахстан от 9 августа 2021 года №319). </w:t>
      </w:r>
      <w:r>
        <w:rPr>
          <w:rFonts w:ascii="Times New Roman" w:eastAsia="Times New Roman" w:hAnsi="Times New Roman" w:cs="Times New Roman"/>
          <w:color w:val="000000"/>
          <w:lang w:val="ru-RU" w:eastAsia="ru-RU"/>
        </w:rPr>
        <w:t>На основании нормативно-правовой документации д</w:t>
      </w:r>
      <w:r w:rsidRPr="001057E8">
        <w:rPr>
          <w:rFonts w:ascii="Times New Roman" w:eastAsia="Times New Roman" w:hAnsi="Times New Roman" w:cs="Times New Roman"/>
          <w:color w:val="000000"/>
          <w:lang w:val="ru-RU" w:eastAsia="ru-RU"/>
        </w:rPr>
        <w:t xml:space="preserve">ля получения КЭР </w:t>
      </w:r>
      <w:r>
        <w:rPr>
          <w:rFonts w:ascii="Times New Roman" w:eastAsia="Times New Roman" w:hAnsi="Times New Roman" w:cs="Times New Roman"/>
          <w:color w:val="000000"/>
          <w:lang w:val="ru-RU" w:eastAsia="ru-RU"/>
        </w:rPr>
        <w:t>необходим</w:t>
      </w:r>
      <w:r w:rsidRPr="001057E8">
        <w:rPr>
          <w:rFonts w:ascii="Times New Roman" w:eastAsia="Times New Roman" w:hAnsi="Times New Roman" w:cs="Times New Roman"/>
          <w:color w:val="000000"/>
          <w:lang w:val="ru-RU" w:eastAsia="ru-RU"/>
        </w:rPr>
        <w:t xml:space="preserve"> следующий перечень документов: </w:t>
      </w:r>
    </w:p>
    <w:p w14:paraId="7DC0C6CE" w14:textId="77777777" w:rsidR="008F0097" w:rsidRPr="001057E8" w:rsidRDefault="008F0097" w:rsidP="00906D6F">
      <w:pPr>
        <w:pStyle w:val="af0"/>
        <w:shd w:val="clear" w:color="auto" w:fill="FFFFFF"/>
        <w:spacing w:before="0" w:beforeAutospacing="0" w:after="0" w:afterAutospacing="0"/>
        <w:ind w:firstLine="720"/>
        <w:jc w:val="both"/>
        <w:textAlignment w:val="baseline"/>
        <w:rPr>
          <w:rFonts w:ascii="Times New Roman" w:eastAsia="Times New Roman" w:hAnsi="Times New Roman" w:cs="Times New Roman"/>
          <w:color w:val="000000"/>
          <w:lang w:val="ru-RU" w:eastAsia="ru-RU"/>
        </w:rPr>
      </w:pPr>
      <w:r w:rsidRPr="001057E8">
        <w:rPr>
          <w:rFonts w:ascii="Times New Roman" w:eastAsia="Times New Roman" w:hAnsi="Times New Roman" w:cs="Times New Roman"/>
          <w:color w:val="000000"/>
          <w:lang w:val="ru-RU" w:eastAsia="ru-RU"/>
        </w:rPr>
        <w:t>1) в отношении намечаемой деятельности – проектная документация по строительству и (или) эксплуатации объектов;</w:t>
      </w:r>
    </w:p>
    <w:p w14:paraId="6797CB2A" w14:textId="77777777" w:rsidR="008F0097" w:rsidRPr="001057E8" w:rsidRDefault="008F0097" w:rsidP="00906D6F">
      <w:pPr>
        <w:pStyle w:val="af0"/>
        <w:shd w:val="clear" w:color="auto" w:fill="FFFFFF"/>
        <w:spacing w:before="0" w:beforeAutospacing="0" w:after="0" w:afterAutospacing="0"/>
        <w:ind w:firstLine="720"/>
        <w:jc w:val="both"/>
        <w:textAlignment w:val="baseline"/>
        <w:rPr>
          <w:rFonts w:ascii="Times New Roman" w:eastAsia="Times New Roman" w:hAnsi="Times New Roman" w:cs="Times New Roman"/>
          <w:color w:val="000000"/>
          <w:lang w:val="ru-RU" w:eastAsia="ru-RU"/>
        </w:rPr>
      </w:pPr>
      <w:r w:rsidRPr="001057E8">
        <w:rPr>
          <w:rFonts w:ascii="Times New Roman" w:eastAsia="Times New Roman" w:hAnsi="Times New Roman" w:cs="Times New Roman"/>
          <w:color w:val="000000"/>
          <w:lang w:val="ru-RU" w:eastAsia="ru-RU"/>
        </w:rPr>
        <w:t>1-1) заключение по результатам оценки воздействия на окружающую среду либо заключение о результатах скрининга воздействий намечаемой деятельности, содержащее вывод об отсутствии необходимости проведения обязательной оценки воздействия на окружающую среду;</w:t>
      </w:r>
    </w:p>
    <w:p w14:paraId="4559F914" w14:textId="77777777" w:rsidR="008F0097" w:rsidRPr="001057E8" w:rsidRDefault="008F0097" w:rsidP="00906D6F">
      <w:pPr>
        <w:pStyle w:val="af0"/>
        <w:shd w:val="clear" w:color="auto" w:fill="FFFFFF"/>
        <w:spacing w:before="0" w:beforeAutospacing="0" w:after="0" w:afterAutospacing="0"/>
        <w:ind w:firstLine="720"/>
        <w:jc w:val="both"/>
        <w:textAlignment w:val="baseline"/>
        <w:rPr>
          <w:rFonts w:ascii="Times New Roman" w:eastAsia="Times New Roman" w:hAnsi="Times New Roman" w:cs="Times New Roman"/>
          <w:color w:val="000000"/>
          <w:lang w:val="ru-RU" w:eastAsia="ru-RU"/>
        </w:rPr>
      </w:pPr>
      <w:r w:rsidRPr="001057E8">
        <w:rPr>
          <w:rFonts w:ascii="Times New Roman" w:eastAsia="Times New Roman" w:hAnsi="Times New Roman" w:cs="Times New Roman"/>
          <w:color w:val="000000"/>
          <w:lang w:val="ru-RU" w:eastAsia="ru-RU"/>
        </w:rPr>
        <w:t> 2) обоснование технологических нормативов и проект нормативов эмиссий вместе с материалами экологической оценки по упрощенному порядку;</w:t>
      </w:r>
    </w:p>
    <w:p w14:paraId="27B5408B" w14:textId="77777777" w:rsidR="008F0097" w:rsidRPr="001057E8" w:rsidRDefault="008F0097" w:rsidP="00906D6F">
      <w:pPr>
        <w:pStyle w:val="af0"/>
        <w:shd w:val="clear" w:color="auto" w:fill="FFFFFF"/>
        <w:spacing w:before="0" w:beforeAutospacing="0" w:after="0" w:afterAutospacing="0"/>
        <w:ind w:firstLine="720"/>
        <w:jc w:val="both"/>
        <w:textAlignment w:val="baseline"/>
        <w:rPr>
          <w:rFonts w:ascii="Times New Roman" w:eastAsia="Times New Roman" w:hAnsi="Times New Roman" w:cs="Times New Roman"/>
          <w:color w:val="000000"/>
          <w:lang w:val="ru-RU" w:eastAsia="ru-RU"/>
        </w:rPr>
      </w:pPr>
      <w:r w:rsidRPr="001057E8">
        <w:rPr>
          <w:rFonts w:ascii="Times New Roman" w:eastAsia="Times New Roman" w:hAnsi="Times New Roman" w:cs="Times New Roman"/>
          <w:color w:val="000000"/>
          <w:lang w:val="ru-RU" w:eastAsia="ru-RU"/>
        </w:rPr>
        <w:t> 3) проект программы управления отходами;</w:t>
      </w:r>
    </w:p>
    <w:p w14:paraId="6F79EAE3" w14:textId="77777777" w:rsidR="008F0097" w:rsidRPr="001057E8" w:rsidRDefault="008F0097" w:rsidP="00906D6F">
      <w:pPr>
        <w:pStyle w:val="af0"/>
        <w:shd w:val="clear" w:color="auto" w:fill="FFFFFF"/>
        <w:spacing w:before="0" w:beforeAutospacing="0" w:after="0" w:afterAutospacing="0"/>
        <w:ind w:firstLine="720"/>
        <w:jc w:val="both"/>
        <w:textAlignment w:val="baseline"/>
        <w:rPr>
          <w:rFonts w:ascii="Times New Roman" w:eastAsia="Times New Roman" w:hAnsi="Times New Roman" w:cs="Times New Roman"/>
          <w:color w:val="000000"/>
          <w:lang w:val="ru-RU" w:eastAsia="ru-RU"/>
        </w:rPr>
      </w:pPr>
      <w:r w:rsidRPr="001057E8">
        <w:rPr>
          <w:rFonts w:ascii="Times New Roman" w:eastAsia="Times New Roman" w:hAnsi="Times New Roman" w:cs="Times New Roman"/>
          <w:color w:val="000000"/>
          <w:lang w:val="ru-RU" w:eastAsia="ru-RU"/>
        </w:rPr>
        <w:t> 4) проект программы производственного экологического контроля;</w:t>
      </w:r>
    </w:p>
    <w:p w14:paraId="3334F0DD" w14:textId="70CE1502" w:rsidR="008F0097" w:rsidRPr="001057E8" w:rsidRDefault="008F0097" w:rsidP="00906D6F">
      <w:pPr>
        <w:pStyle w:val="af0"/>
        <w:shd w:val="clear" w:color="auto" w:fill="FFFFFF"/>
        <w:spacing w:before="0" w:beforeAutospacing="0" w:after="0" w:afterAutospacing="0"/>
        <w:ind w:firstLine="720"/>
        <w:jc w:val="both"/>
        <w:textAlignment w:val="baseline"/>
        <w:rPr>
          <w:rFonts w:ascii="Times New Roman" w:eastAsia="Times New Roman" w:hAnsi="Times New Roman" w:cs="Times New Roman"/>
          <w:color w:val="000000"/>
          <w:lang w:val="ru-RU" w:eastAsia="ru-RU"/>
        </w:rPr>
      </w:pPr>
      <w:r w:rsidRPr="001057E8">
        <w:rPr>
          <w:rFonts w:ascii="Times New Roman" w:eastAsia="Times New Roman" w:hAnsi="Times New Roman" w:cs="Times New Roman"/>
          <w:color w:val="000000"/>
          <w:lang w:val="ru-RU" w:eastAsia="ru-RU"/>
        </w:rPr>
        <w:t xml:space="preserve"> 5) для действующих объектов I категории при невозможности соблюдения ими технологических показателей, связанных с применением наилучших доступных техник, – проект программы повышения экологической эффективности, разработанной в соответствии со статьей </w:t>
      </w:r>
      <w:r w:rsidR="007E0E0F" w:rsidRPr="001057E8">
        <w:rPr>
          <w:rFonts w:ascii="Times New Roman" w:eastAsia="Times New Roman" w:hAnsi="Times New Roman" w:cs="Times New Roman"/>
          <w:color w:val="000000"/>
          <w:lang w:val="ru-RU" w:eastAsia="ru-RU"/>
        </w:rPr>
        <w:t xml:space="preserve">119 </w:t>
      </w:r>
      <w:r w:rsidR="007E0E0F">
        <w:rPr>
          <w:rFonts w:ascii="Times New Roman" w:eastAsia="Times New Roman" w:hAnsi="Times New Roman" w:cs="Times New Roman"/>
          <w:color w:val="000000"/>
          <w:lang w:val="ru-RU" w:eastAsia="ru-RU"/>
        </w:rPr>
        <w:t>Экологического</w:t>
      </w:r>
      <w:r>
        <w:rPr>
          <w:rFonts w:ascii="Times New Roman" w:eastAsia="Times New Roman" w:hAnsi="Times New Roman" w:cs="Times New Roman"/>
          <w:color w:val="000000"/>
          <w:lang w:val="ru-RU" w:eastAsia="ru-RU"/>
        </w:rPr>
        <w:t xml:space="preserve"> </w:t>
      </w:r>
      <w:r w:rsidRPr="001057E8">
        <w:rPr>
          <w:rFonts w:ascii="Times New Roman" w:eastAsia="Times New Roman" w:hAnsi="Times New Roman" w:cs="Times New Roman"/>
          <w:color w:val="000000"/>
          <w:lang w:val="ru-RU" w:eastAsia="ru-RU"/>
        </w:rPr>
        <w:t>Кодекса</w:t>
      </w:r>
      <w:r>
        <w:rPr>
          <w:rFonts w:ascii="Times New Roman" w:eastAsia="Times New Roman" w:hAnsi="Times New Roman" w:cs="Times New Roman"/>
          <w:color w:val="000000"/>
          <w:lang w:val="ru-RU" w:eastAsia="ru-RU"/>
        </w:rPr>
        <w:t xml:space="preserve"> РК</w:t>
      </w:r>
      <w:r w:rsidRPr="001057E8">
        <w:rPr>
          <w:rFonts w:ascii="Times New Roman" w:eastAsia="Times New Roman" w:hAnsi="Times New Roman" w:cs="Times New Roman"/>
          <w:color w:val="000000"/>
          <w:lang w:val="ru-RU" w:eastAsia="ru-RU"/>
        </w:rPr>
        <w:t>;</w:t>
      </w:r>
    </w:p>
    <w:p w14:paraId="1109256E" w14:textId="6B4486B9" w:rsidR="008F0097" w:rsidRPr="001057E8" w:rsidRDefault="008F0097" w:rsidP="00906D6F">
      <w:pPr>
        <w:pStyle w:val="af0"/>
        <w:shd w:val="clear" w:color="auto" w:fill="FFFFFF"/>
        <w:spacing w:before="0" w:beforeAutospacing="0" w:after="0" w:afterAutospacing="0"/>
        <w:ind w:firstLine="720"/>
        <w:jc w:val="both"/>
        <w:textAlignment w:val="baseline"/>
        <w:rPr>
          <w:rFonts w:ascii="Times New Roman" w:eastAsia="Times New Roman" w:hAnsi="Times New Roman" w:cs="Times New Roman"/>
          <w:color w:val="000000"/>
          <w:lang w:val="ru-RU" w:eastAsia="ru-RU"/>
        </w:rPr>
      </w:pPr>
      <w:r w:rsidRPr="001057E8">
        <w:rPr>
          <w:rFonts w:ascii="Times New Roman" w:eastAsia="Times New Roman" w:hAnsi="Times New Roman" w:cs="Times New Roman"/>
          <w:color w:val="000000"/>
          <w:lang w:val="ru-RU" w:eastAsia="ru-RU"/>
        </w:rPr>
        <w:t xml:space="preserve"> 6) проект нормативов размещения серы в открытом виде на серных картах (при </w:t>
      </w:r>
      <w:r w:rsidR="00CD0E32">
        <w:rPr>
          <w:rFonts w:ascii="Times New Roman" w:eastAsia="Times New Roman" w:hAnsi="Times New Roman" w:cs="Times New Roman"/>
          <w:color w:val="000000"/>
          <w:lang w:val="ru-RU" w:eastAsia="ru-RU"/>
        </w:rPr>
        <w:t>п</w:t>
      </w:r>
      <w:r w:rsidRPr="001057E8">
        <w:rPr>
          <w:rFonts w:ascii="Times New Roman" w:eastAsia="Times New Roman" w:hAnsi="Times New Roman" w:cs="Times New Roman"/>
          <w:color w:val="000000"/>
          <w:lang w:val="ru-RU" w:eastAsia="ru-RU"/>
        </w:rPr>
        <w:t>роведении операций по разведке и (или) добыче углеводородов).</w:t>
      </w:r>
    </w:p>
    <w:p w14:paraId="26EDA9F4" w14:textId="77777777" w:rsidR="008F0097" w:rsidRPr="001057E8" w:rsidRDefault="008F0097" w:rsidP="00906D6F">
      <w:pPr>
        <w:spacing w:after="0" w:line="240" w:lineRule="auto"/>
        <w:ind w:firstLine="720"/>
        <w:jc w:val="both"/>
        <w:rPr>
          <w:rFonts w:ascii="Times New Roman" w:eastAsia="Times New Roman" w:hAnsi="Times New Roman" w:cs="Times New Roman"/>
          <w:color w:val="000000"/>
          <w:sz w:val="24"/>
          <w:szCs w:val="24"/>
          <w:lang w:eastAsia="ru-RU"/>
        </w:rPr>
      </w:pPr>
      <w:r w:rsidRPr="001057E8">
        <w:rPr>
          <w:rFonts w:ascii="Times New Roman" w:eastAsia="Times New Roman" w:hAnsi="Times New Roman" w:cs="Times New Roman"/>
          <w:color w:val="000000"/>
          <w:sz w:val="24"/>
          <w:szCs w:val="24"/>
          <w:lang w:eastAsia="ru-RU"/>
        </w:rPr>
        <w:t xml:space="preserve">Согласно п. 1 ст. 113 Кодекса основой установления технологических нормативов являются наилучшие доступные техники. </w:t>
      </w:r>
    </w:p>
    <w:p w14:paraId="069DC9F0" w14:textId="77777777" w:rsidR="008F0097" w:rsidRPr="001057E8" w:rsidRDefault="008F0097" w:rsidP="00906D6F">
      <w:pPr>
        <w:spacing w:after="0" w:line="240" w:lineRule="auto"/>
        <w:ind w:firstLine="720"/>
        <w:jc w:val="both"/>
        <w:rPr>
          <w:rFonts w:ascii="Times New Roman" w:eastAsia="Times New Roman" w:hAnsi="Times New Roman" w:cs="Times New Roman"/>
          <w:color w:val="000000"/>
          <w:sz w:val="24"/>
          <w:szCs w:val="24"/>
          <w:lang w:eastAsia="ru-RU"/>
        </w:rPr>
      </w:pPr>
      <w:r w:rsidRPr="001057E8">
        <w:rPr>
          <w:rFonts w:ascii="Times New Roman" w:eastAsia="Times New Roman" w:hAnsi="Times New Roman" w:cs="Times New Roman"/>
          <w:color w:val="000000"/>
          <w:sz w:val="24"/>
          <w:szCs w:val="24"/>
          <w:lang w:eastAsia="ru-RU"/>
        </w:rPr>
        <w:t>Заключения по наилучшим доступным техникам утверждаются Правительством Республики Казахстан на основании справочников по наилучшим доступным техникам.</w:t>
      </w:r>
    </w:p>
    <w:p w14:paraId="6E58BCEC" w14:textId="77777777" w:rsidR="008F0097" w:rsidRPr="001057E8" w:rsidRDefault="008F0097" w:rsidP="00906D6F">
      <w:pPr>
        <w:pStyle w:val="af0"/>
        <w:shd w:val="clear" w:color="auto" w:fill="FFFFFF"/>
        <w:spacing w:before="0" w:beforeAutospacing="0" w:after="0" w:afterAutospacing="0"/>
        <w:ind w:firstLine="720"/>
        <w:jc w:val="both"/>
        <w:textAlignment w:val="baseline"/>
        <w:rPr>
          <w:rFonts w:ascii="Times New Roman" w:eastAsia="Times New Roman" w:hAnsi="Times New Roman" w:cs="Times New Roman"/>
          <w:color w:val="000000"/>
          <w:lang w:val="ru-RU" w:eastAsia="ru-RU"/>
        </w:rPr>
      </w:pPr>
      <w:r w:rsidRPr="001057E8">
        <w:rPr>
          <w:rFonts w:ascii="Times New Roman" w:eastAsia="Times New Roman" w:hAnsi="Times New Roman" w:cs="Times New Roman"/>
          <w:color w:val="000000"/>
          <w:lang w:val="ru-RU" w:eastAsia="ru-RU"/>
        </w:rPr>
        <w:t xml:space="preserve">Вместе с тем, в соответствии с п. 2 ст. 38 Кодекса технологические нормативы относятся к нормативам допустимого антропогенного воздействия на окружающую среду. </w:t>
      </w:r>
    </w:p>
    <w:p w14:paraId="5D54A78A" w14:textId="56FD3CF3" w:rsidR="008F0097" w:rsidRDefault="008F0097" w:rsidP="00906D6F">
      <w:pPr>
        <w:pStyle w:val="af0"/>
        <w:shd w:val="clear" w:color="auto" w:fill="FFFFFF"/>
        <w:spacing w:before="0" w:beforeAutospacing="0" w:after="0" w:afterAutospacing="0"/>
        <w:ind w:firstLine="720"/>
        <w:jc w:val="both"/>
        <w:textAlignment w:val="baseline"/>
        <w:rPr>
          <w:rFonts w:ascii="Times New Roman" w:eastAsia="Times New Roman" w:hAnsi="Times New Roman" w:cs="Times New Roman"/>
          <w:color w:val="000000"/>
          <w:lang w:val="ru-RU" w:eastAsia="ru-RU"/>
        </w:rPr>
      </w:pPr>
      <w:r w:rsidRPr="001057E8">
        <w:rPr>
          <w:rFonts w:ascii="Times New Roman" w:eastAsia="Times New Roman" w:hAnsi="Times New Roman" w:cs="Times New Roman"/>
          <w:color w:val="000000"/>
          <w:lang w:val="ru-RU" w:eastAsia="ru-RU"/>
        </w:rPr>
        <w:t xml:space="preserve">Проект технологических нормативов разрабатывается в соответствии с </w:t>
      </w:r>
      <w:r w:rsidR="008675C5" w:rsidRPr="008675C5">
        <w:rPr>
          <w:rFonts w:ascii="Times New Roman" w:eastAsia="Times New Roman" w:hAnsi="Times New Roman" w:cs="Times New Roman"/>
          <w:color w:val="000000"/>
          <w:lang w:val="ru-RU" w:eastAsia="ru-RU"/>
        </w:rPr>
        <w:t>Правил</w:t>
      </w:r>
      <w:r w:rsidR="008675C5">
        <w:rPr>
          <w:rFonts w:ascii="Times New Roman" w:eastAsia="Times New Roman" w:hAnsi="Times New Roman" w:cs="Times New Roman"/>
          <w:color w:val="000000"/>
          <w:lang w:val="ru-RU" w:eastAsia="ru-RU"/>
        </w:rPr>
        <w:t>ами</w:t>
      </w:r>
      <w:r w:rsidR="008675C5" w:rsidRPr="008675C5">
        <w:rPr>
          <w:rFonts w:ascii="Times New Roman" w:eastAsia="Times New Roman" w:hAnsi="Times New Roman" w:cs="Times New Roman"/>
          <w:color w:val="000000"/>
          <w:lang w:val="ru-RU" w:eastAsia="ru-RU"/>
        </w:rPr>
        <w:t xml:space="preserve"> определения нормативов допустимого антропогенного воздействия на атмосферный воздух</w:t>
      </w:r>
      <w:r w:rsidR="008675C5">
        <w:rPr>
          <w:rFonts w:ascii="Times New Roman" w:eastAsia="Times New Roman" w:hAnsi="Times New Roman" w:cs="Times New Roman"/>
          <w:color w:val="000000"/>
          <w:lang w:val="ru-RU" w:eastAsia="ru-RU"/>
        </w:rPr>
        <w:t>, утвержденными приказом</w:t>
      </w:r>
      <w:r w:rsidRPr="001057E8">
        <w:rPr>
          <w:rFonts w:ascii="Times New Roman" w:eastAsia="Times New Roman" w:hAnsi="Times New Roman" w:cs="Times New Roman"/>
          <w:color w:val="000000"/>
          <w:lang w:val="ru-RU" w:eastAsia="ru-RU"/>
        </w:rPr>
        <w:t xml:space="preserve"> </w:t>
      </w:r>
      <w:r w:rsidR="008675C5" w:rsidRPr="008675C5">
        <w:rPr>
          <w:rFonts w:ascii="Times New Roman" w:eastAsia="Times New Roman" w:hAnsi="Times New Roman" w:cs="Times New Roman"/>
          <w:color w:val="000000"/>
          <w:lang w:val="ru-RU" w:eastAsia="ru-RU"/>
        </w:rPr>
        <w:t xml:space="preserve">Министра экологии, геологии и природных ресурсов Республики Казахстан от 14 сентября 2021 года № 375 </w:t>
      </w:r>
      <w:r w:rsidRPr="001057E8">
        <w:rPr>
          <w:rFonts w:ascii="Times New Roman" w:eastAsia="Times New Roman" w:hAnsi="Times New Roman" w:cs="Times New Roman"/>
          <w:color w:val="000000"/>
          <w:lang w:val="ru-RU" w:eastAsia="ru-RU"/>
        </w:rPr>
        <w:t xml:space="preserve">и Правилами определения нормативов допустимого </w:t>
      </w:r>
      <w:r w:rsidRPr="001057E8">
        <w:rPr>
          <w:rFonts w:ascii="Times New Roman" w:eastAsia="Times New Roman" w:hAnsi="Times New Roman" w:cs="Times New Roman"/>
          <w:color w:val="000000"/>
          <w:lang w:val="ru-RU" w:eastAsia="ru-RU"/>
        </w:rPr>
        <w:lastRenderedPageBreak/>
        <w:t xml:space="preserve">антропогенного воздействия на водные объекты, утвержденными приказом Министра экологии, геологии и природных ресурсов Республики Казахстан от 16 июля 2021 года №254. </w:t>
      </w:r>
    </w:p>
    <w:p w14:paraId="4C182399" w14:textId="2403B050" w:rsidR="008675C5" w:rsidRDefault="008675C5" w:rsidP="008F0097">
      <w:pPr>
        <w:pStyle w:val="af0"/>
        <w:shd w:val="clear" w:color="auto" w:fill="FFFFFF"/>
        <w:spacing w:before="0" w:beforeAutospacing="0" w:after="0" w:afterAutospacing="0"/>
        <w:ind w:firstLine="720"/>
        <w:jc w:val="both"/>
        <w:textAlignment w:val="baseline"/>
        <w:rPr>
          <w:rFonts w:ascii="Times New Roman" w:eastAsia="Times New Roman" w:hAnsi="Times New Roman" w:cs="Times New Roman"/>
          <w:color w:val="000000"/>
          <w:lang w:val="ru-RU" w:eastAsia="ru-RU"/>
        </w:rPr>
      </w:pPr>
    </w:p>
    <w:p w14:paraId="04C2A2AD" w14:textId="4ED82A8F" w:rsidR="00A52826" w:rsidRDefault="00AB7B57" w:rsidP="00906D6F">
      <w:pPr>
        <w:pStyle w:val="af0"/>
        <w:shd w:val="clear" w:color="auto" w:fill="FFFFFF"/>
        <w:spacing w:before="0" w:beforeAutospacing="0" w:after="0" w:afterAutospacing="0"/>
        <w:ind w:firstLine="709"/>
        <w:jc w:val="both"/>
        <w:textAlignment w:val="baseline"/>
        <w:rPr>
          <w:rFonts w:ascii="Times New Roman" w:hAnsi="Times New Roman" w:cs="Times New Roman"/>
          <w:b/>
          <w:bCs/>
          <w:iCs/>
          <w:lang w:val="ru-RU" w:eastAsia="en-US"/>
        </w:rPr>
      </w:pPr>
      <w:r>
        <w:rPr>
          <w:rFonts w:ascii="Times New Roman" w:hAnsi="Times New Roman" w:cs="Times New Roman"/>
          <w:b/>
          <w:bCs/>
          <w:iCs/>
          <w:lang w:val="ru-RU" w:eastAsia="en-US"/>
        </w:rPr>
        <w:t xml:space="preserve">5 </w:t>
      </w:r>
      <w:r w:rsidR="00A52826" w:rsidRPr="007E0E0F">
        <w:rPr>
          <w:rFonts w:ascii="Times New Roman" w:hAnsi="Times New Roman" w:cs="Times New Roman"/>
          <w:b/>
          <w:bCs/>
          <w:iCs/>
          <w:lang w:val="ru-RU" w:eastAsia="en-US"/>
        </w:rPr>
        <w:t>Вид деятельности</w:t>
      </w:r>
    </w:p>
    <w:p w14:paraId="55E57FE6" w14:textId="77777777" w:rsidR="00F173F3" w:rsidRPr="007E0E0F" w:rsidRDefault="00F173F3" w:rsidP="00906D6F">
      <w:pPr>
        <w:pStyle w:val="af0"/>
        <w:shd w:val="clear" w:color="auto" w:fill="FFFFFF"/>
        <w:spacing w:before="0" w:beforeAutospacing="0" w:after="0" w:afterAutospacing="0"/>
        <w:ind w:firstLine="709"/>
        <w:jc w:val="both"/>
        <w:textAlignment w:val="baseline"/>
        <w:rPr>
          <w:rFonts w:ascii="Times New Roman" w:hAnsi="Times New Roman" w:cs="Times New Roman"/>
          <w:b/>
          <w:bCs/>
          <w:iCs/>
          <w:lang w:val="ru-RU" w:eastAsia="en-US"/>
        </w:rPr>
      </w:pPr>
    </w:p>
    <w:p w14:paraId="6F857215" w14:textId="77777777" w:rsidR="003A1837" w:rsidRDefault="009C62AD" w:rsidP="00906D6F">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4609DE">
        <w:rPr>
          <w:rFonts w:ascii="Times New Roman" w:eastAsia="Times New Roman" w:hAnsi="Times New Roman" w:cs="Times New Roman"/>
          <w:color w:val="000000"/>
          <w:sz w:val="24"/>
          <w:szCs w:val="24"/>
          <w:lang w:eastAsia="ru-RU"/>
        </w:rPr>
        <w:t xml:space="preserve">Товарищество с ограниченной ответственностью «Павлодарский нефтехимический завод» - крупнейшее предприятие на севере Казахстана по переработке нефти и производству нефтепродуктов. Является одним из трех крупных нефтеперерабатывающих заводов Республики Казахстан. </w:t>
      </w:r>
    </w:p>
    <w:p w14:paraId="73300955" w14:textId="64891316" w:rsidR="003A1837" w:rsidRPr="0074518F" w:rsidRDefault="003A1837" w:rsidP="00906D6F">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4518F">
        <w:rPr>
          <w:rFonts w:ascii="Times New Roman" w:eastAsia="Times New Roman" w:hAnsi="Times New Roman" w:cs="Times New Roman"/>
          <w:color w:val="000000"/>
          <w:sz w:val="24"/>
          <w:szCs w:val="24"/>
          <w:lang w:eastAsia="ru-RU"/>
        </w:rPr>
        <w:t>Вид деятельности по общему классификатору видов экономической деятельности (далее - ОКЭД): 19.20.1 Производство продуктов нефтепереработки.</w:t>
      </w:r>
      <w:r w:rsidR="0074518F" w:rsidRPr="0074518F">
        <w:rPr>
          <w:rFonts w:ascii="Times New Roman" w:eastAsia="Times New Roman" w:hAnsi="Times New Roman" w:cs="Times New Roman"/>
          <w:color w:val="000000"/>
          <w:sz w:val="24"/>
          <w:szCs w:val="24"/>
          <w:lang w:eastAsia="ru-RU"/>
        </w:rPr>
        <w:t xml:space="preserve"> </w:t>
      </w:r>
      <w:r w:rsidR="0074518F" w:rsidRPr="0074518F">
        <w:rPr>
          <w:rFonts w:ascii="Times New Roman" w:hAnsi="Times New Roman" w:cs="Times New Roman"/>
          <w:sz w:val="24"/>
          <w:szCs w:val="24"/>
        </w:rPr>
        <w:t>Бизнес-идентификационный номер: 001140000362.</w:t>
      </w:r>
    </w:p>
    <w:p w14:paraId="0C62F694" w14:textId="76B68FE2" w:rsidR="003A1837" w:rsidRPr="0074518F" w:rsidRDefault="003A1837" w:rsidP="00906D6F">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4518F">
        <w:rPr>
          <w:rFonts w:ascii="Times New Roman" w:eastAsia="Times New Roman" w:hAnsi="Times New Roman" w:cs="Times New Roman"/>
          <w:color w:val="000000"/>
          <w:sz w:val="24"/>
          <w:szCs w:val="24"/>
          <w:lang w:eastAsia="ru-RU"/>
        </w:rPr>
        <w:t>Согласно п.1.3 Раздела 1 Приложения 2 ЭК РК, деятельность ТОО «Павлодарский нефтехимический завод» (переработка углеводородов) относится к объектам I категории. Категория объекта подтверждена Решением по определению категории объекта, оказывающего негативное воздействие на окружающую среду от 12.08.2021 года.</w:t>
      </w:r>
    </w:p>
    <w:p w14:paraId="3FCCA7AC" w14:textId="5AE736D9" w:rsidR="005B5131" w:rsidRPr="0074518F" w:rsidRDefault="005B5131" w:rsidP="00906D6F">
      <w:pPr>
        <w:pStyle w:val="af0"/>
        <w:shd w:val="clear" w:color="auto" w:fill="FFFFFF"/>
        <w:spacing w:before="0" w:beforeAutospacing="0" w:after="0" w:afterAutospacing="0"/>
        <w:ind w:firstLine="709"/>
        <w:jc w:val="both"/>
        <w:textAlignment w:val="baseline"/>
        <w:rPr>
          <w:rFonts w:ascii="Times New Roman" w:eastAsia="Times New Roman" w:hAnsi="Times New Roman" w:cs="Times New Roman"/>
          <w:color w:val="000000"/>
          <w:lang w:val="ru-RU" w:eastAsia="ru-RU"/>
        </w:rPr>
      </w:pPr>
      <w:r w:rsidRPr="0074518F">
        <w:rPr>
          <w:rFonts w:ascii="Times New Roman" w:eastAsia="Times New Roman" w:hAnsi="Times New Roman" w:cs="Times New Roman"/>
          <w:color w:val="000000"/>
          <w:lang w:eastAsia="ru-RU"/>
        </w:rPr>
        <w:t xml:space="preserve">Состояние объекта: действующий. </w:t>
      </w:r>
      <w:r w:rsidRPr="0074518F">
        <w:rPr>
          <w:rFonts w:ascii="Times New Roman" w:eastAsia="Times New Roman" w:hAnsi="Times New Roman" w:cs="Times New Roman"/>
          <w:color w:val="000000"/>
          <w:lang w:val="ru-RU" w:eastAsia="ru-RU"/>
        </w:rPr>
        <w:t xml:space="preserve">Комплексное экологическое разрешение (КЭР) </w:t>
      </w:r>
      <w:r w:rsidR="00FB5AEE" w:rsidRPr="0074518F">
        <w:rPr>
          <w:rFonts w:ascii="Times New Roman" w:eastAsia="Times New Roman" w:hAnsi="Times New Roman" w:cs="Times New Roman"/>
          <w:color w:val="000000"/>
          <w:lang w:val="ru-RU" w:eastAsia="ru-RU"/>
        </w:rPr>
        <w:t>получается впервые</w:t>
      </w:r>
      <w:r w:rsidRPr="0074518F">
        <w:rPr>
          <w:rFonts w:ascii="Times New Roman" w:eastAsia="Times New Roman" w:hAnsi="Times New Roman" w:cs="Times New Roman"/>
          <w:color w:val="000000"/>
          <w:lang w:val="ru-RU" w:eastAsia="ru-RU"/>
        </w:rPr>
        <w:t xml:space="preserve">. </w:t>
      </w:r>
    </w:p>
    <w:p w14:paraId="2632D38C" w14:textId="7BF90623" w:rsidR="008675C5" w:rsidRP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Проектная мощность: 6</w:t>
      </w:r>
      <w:r w:rsidR="003A1837">
        <w:rPr>
          <w:rFonts w:ascii="Times New Roman" w:hAnsi="Times New Roman"/>
          <w:color w:val="000000"/>
          <w:sz w:val="24"/>
        </w:rPr>
        <w:t> 000 000</w:t>
      </w:r>
      <w:r w:rsidRPr="008675C5">
        <w:rPr>
          <w:rFonts w:ascii="Times New Roman" w:hAnsi="Times New Roman"/>
          <w:color w:val="000000"/>
          <w:sz w:val="24"/>
        </w:rPr>
        <w:t xml:space="preserve"> тонн</w:t>
      </w:r>
      <w:r w:rsidR="003A1837">
        <w:rPr>
          <w:rFonts w:ascii="Times New Roman" w:hAnsi="Times New Roman"/>
          <w:color w:val="000000"/>
          <w:sz w:val="24"/>
        </w:rPr>
        <w:t>/год по сырой нефти.</w:t>
      </w:r>
      <w:r w:rsidRPr="008675C5">
        <w:rPr>
          <w:rFonts w:ascii="Times New Roman" w:hAnsi="Times New Roman"/>
          <w:color w:val="000000"/>
          <w:sz w:val="24"/>
        </w:rPr>
        <w:t xml:space="preserve"> </w:t>
      </w:r>
    </w:p>
    <w:p w14:paraId="06EA5BDC" w14:textId="77777777" w:rsidR="008675C5" w:rsidRP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 xml:space="preserve">Сырье: нефть </w:t>
      </w:r>
      <w:proofErr w:type="spellStart"/>
      <w:r w:rsidRPr="008675C5">
        <w:rPr>
          <w:rFonts w:ascii="Times New Roman" w:hAnsi="Times New Roman"/>
          <w:color w:val="000000"/>
          <w:sz w:val="24"/>
        </w:rPr>
        <w:t>Западно</w:t>
      </w:r>
      <w:proofErr w:type="spellEnd"/>
      <w:r w:rsidRPr="008675C5">
        <w:rPr>
          <w:rFonts w:ascii="Times New Roman" w:hAnsi="Times New Roman"/>
          <w:color w:val="000000"/>
          <w:sz w:val="24"/>
        </w:rPr>
        <w:t xml:space="preserve"> – Сибирских месторождений.</w:t>
      </w:r>
    </w:p>
    <w:p w14:paraId="67D2AAA9" w14:textId="77777777" w:rsidR="008675C5" w:rsidRP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Глубина переработки нефти: 88%.</w:t>
      </w:r>
    </w:p>
    <w:p w14:paraId="768ABC09" w14:textId="0CFA7A86" w:rsid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Вариант переработки нефти: топливный.</w:t>
      </w:r>
    </w:p>
    <w:p w14:paraId="29D24DDE" w14:textId="77777777" w:rsidR="004B35C2" w:rsidRPr="004609DE" w:rsidRDefault="004B35C2" w:rsidP="004B35C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4609DE">
        <w:rPr>
          <w:rFonts w:ascii="Times New Roman" w:eastAsia="Times New Roman" w:hAnsi="Times New Roman" w:cs="Times New Roman"/>
          <w:color w:val="000000"/>
          <w:sz w:val="24"/>
          <w:szCs w:val="24"/>
          <w:lang w:eastAsia="ru-RU"/>
        </w:rPr>
        <w:t xml:space="preserve">В состав ТОО «ПНХЗ» входят следующие площадки: </w:t>
      </w:r>
    </w:p>
    <w:p w14:paraId="0402036A" w14:textId="77777777" w:rsidR="004B35C2" w:rsidRPr="004609DE" w:rsidRDefault="004B35C2" w:rsidP="004B35C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4609DE">
        <w:rPr>
          <w:rFonts w:ascii="Times New Roman" w:eastAsia="Times New Roman" w:hAnsi="Times New Roman" w:cs="Times New Roman"/>
          <w:color w:val="000000"/>
          <w:sz w:val="24"/>
          <w:szCs w:val="24"/>
          <w:lang w:eastAsia="ru-RU"/>
        </w:rPr>
        <w:t xml:space="preserve">- Площадка №1 – промышленная площадка – нефтехимический завод; </w:t>
      </w:r>
    </w:p>
    <w:p w14:paraId="5C499920" w14:textId="77777777" w:rsidR="004B35C2" w:rsidRPr="004609DE" w:rsidRDefault="004B35C2" w:rsidP="004B35C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4609DE">
        <w:rPr>
          <w:rFonts w:ascii="Times New Roman" w:eastAsia="Times New Roman" w:hAnsi="Times New Roman" w:cs="Times New Roman"/>
          <w:color w:val="000000"/>
          <w:sz w:val="24"/>
          <w:szCs w:val="24"/>
          <w:lang w:eastAsia="ru-RU"/>
        </w:rPr>
        <w:t xml:space="preserve">- Площадка №2 – накопитель твердых отходов; </w:t>
      </w:r>
    </w:p>
    <w:p w14:paraId="0E84537E" w14:textId="77777777" w:rsidR="004B35C2" w:rsidRDefault="004B35C2" w:rsidP="004B35C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4609DE">
        <w:rPr>
          <w:rFonts w:ascii="Times New Roman" w:eastAsia="Times New Roman" w:hAnsi="Times New Roman" w:cs="Times New Roman"/>
          <w:color w:val="000000"/>
          <w:sz w:val="24"/>
          <w:szCs w:val="24"/>
          <w:lang w:eastAsia="ru-RU"/>
        </w:rPr>
        <w:t>- Площадка №3 – накопитель очищенных сточных вод «</w:t>
      </w:r>
      <w:proofErr w:type="spellStart"/>
      <w:r w:rsidRPr="004609DE">
        <w:rPr>
          <w:rFonts w:ascii="Times New Roman" w:eastAsia="Times New Roman" w:hAnsi="Times New Roman" w:cs="Times New Roman"/>
          <w:color w:val="000000"/>
          <w:sz w:val="24"/>
          <w:szCs w:val="24"/>
          <w:lang w:eastAsia="ru-RU"/>
        </w:rPr>
        <w:t>Сарымсак</w:t>
      </w:r>
      <w:proofErr w:type="spellEnd"/>
      <w:r w:rsidRPr="004609DE">
        <w:rPr>
          <w:rFonts w:ascii="Times New Roman" w:eastAsia="Times New Roman" w:hAnsi="Times New Roman" w:cs="Times New Roman"/>
          <w:color w:val="000000"/>
          <w:sz w:val="24"/>
          <w:szCs w:val="24"/>
          <w:lang w:eastAsia="ru-RU"/>
        </w:rPr>
        <w:t xml:space="preserve">». </w:t>
      </w:r>
    </w:p>
    <w:p w14:paraId="0236CA82" w14:textId="77777777" w:rsidR="008675C5" w:rsidRPr="008675C5" w:rsidRDefault="008675C5" w:rsidP="004B35C2">
      <w:pPr>
        <w:pStyle w:val="a8"/>
        <w:ind w:firstLine="709"/>
        <w:jc w:val="both"/>
        <w:rPr>
          <w:rFonts w:ascii="Times New Roman" w:hAnsi="Times New Roman"/>
          <w:color w:val="000000"/>
          <w:sz w:val="24"/>
        </w:rPr>
      </w:pPr>
      <w:r w:rsidRPr="008675C5">
        <w:rPr>
          <w:rFonts w:ascii="Times New Roman" w:hAnsi="Times New Roman"/>
          <w:color w:val="000000"/>
          <w:sz w:val="24"/>
        </w:rPr>
        <w:t xml:space="preserve">Структурные подразделения нефтехимического завода: </w:t>
      </w:r>
    </w:p>
    <w:p w14:paraId="0B038CCF" w14:textId="77777777" w:rsidR="008675C5" w:rsidRP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 производство первичной переработки нефти;</w:t>
      </w:r>
    </w:p>
    <w:p w14:paraId="223DA1CB" w14:textId="77777777" w:rsidR="008675C5" w:rsidRP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 xml:space="preserve">- производство компаундирования и отгрузки нефтепродуктов; </w:t>
      </w:r>
    </w:p>
    <w:p w14:paraId="3174A2E2" w14:textId="77777777" w:rsidR="008675C5" w:rsidRP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 производство глубокой переработки нефти;</w:t>
      </w:r>
    </w:p>
    <w:p w14:paraId="629980E5" w14:textId="77777777" w:rsidR="008675C5" w:rsidRP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 xml:space="preserve">- производство переработки тяжелых нефтяных остатков; </w:t>
      </w:r>
    </w:p>
    <w:p w14:paraId="35F2A9A5" w14:textId="77777777" w:rsidR="008675C5" w:rsidRP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 производство серы и общезаводское хозяйство;</w:t>
      </w:r>
    </w:p>
    <w:p w14:paraId="3962F602" w14:textId="77777777" w:rsidR="008675C5" w:rsidRP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 производство светлых нефтепродуктов;</w:t>
      </w:r>
    </w:p>
    <w:p w14:paraId="2484871D" w14:textId="77777777" w:rsidR="008675C5" w:rsidRP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 цех электроснабжения;</w:t>
      </w:r>
    </w:p>
    <w:p w14:paraId="0B403BF4" w14:textId="77777777" w:rsidR="008675C5" w:rsidRP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 цех водоснабжения и канализации;</w:t>
      </w:r>
    </w:p>
    <w:p w14:paraId="3A48C001" w14:textId="77777777" w:rsidR="008675C5" w:rsidRP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 цех контрольно-измерительных приборов и автоматизации технологических процессов;</w:t>
      </w:r>
    </w:p>
    <w:p w14:paraId="13FAC154" w14:textId="77777777" w:rsidR="008675C5" w:rsidRP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 ремонтно-механический цех;</w:t>
      </w:r>
    </w:p>
    <w:p w14:paraId="15D77AA0" w14:textId="77777777" w:rsidR="008675C5" w:rsidRP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 санитарная лаборатория;</w:t>
      </w:r>
    </w:p>
    <w:p w14:paraId="06880E11" w14:textId="77777777" w:rsidR="008675C5" w:rsidRP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 цех по обслуживанию подъездных путей;</w:t>
      </w:r>
    </w:p>
    <w:p w14:paraId="2C904FA9" w14:textId="77777777" w:rsidR="008675C5" w:rsidRP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 ремонтно-строительно-монтажный цех;</w:t>
      </w:r>
    </w:p>
    <w:p w14:paraId="374CC3B0" w14:textId="77777777" w:rsidR="008675C5" w:rsidRP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 xml:space="preserve">- цех </w:t>
      </w:r>
      <w:proofErr w:type="spellStart"/>
      <w:r w:rsidRPr="008675C5">
        <w:rPr>
          <w:rFonts w:ascii="Times New Roman" w:hAnsi="Times New Roman"/>
          <w:color w:val="000000"/>
          <w:sz w:val="24"/>
        </w:rPr>
        <w:t>паровоздухоснабжения</w:t>
      </w:r>
      <w:proofErr w:type="spellEnd"/>
      <w:r w:rsidRPr="008675C5">
        <w:rPr>
          <w:rFonts w:ascii="Times New Roman" w:hAnsi="Times New Roman"/>
          <w:color w:val="000000"/>
          <w:sz w:val="24"/>
        </w:rPr>
        <w:t>;</w:t>
      </w:r>
    </w:p>
    <w:p w14:paraId="4B9F0E20" w14:textId="16FC00BF" w:rsidR="008675C5" w:rsidRDefault="008675C5" w:rsidP="00906D6F">
      <w:pPr>
        <w:pStyle w:val="a8"/>
        <w:ind w:firstLine="709"/>
        <w:jc w:val="both"/>
        <w:rPr>
          <w:rFonts w:ascii="Times New Roman" w:hAnsi="Times New Roman"/>
          <w:color w:val="000000"/>
          <w:sz w:val="24"/>
        </w:rPr>
      </w:pPr>
      <w:r w:rsidRPr="008675C5">
        <w:rPr>
          <w:rFonts w:ascii="Times New Roman" w:hAnsi="Times New Roman"/>
          <w:color w:val="000000"/>
          <w:sz w:val="24"/>
        </w:rPr>
        <w:t>- заводоуправление;</w:t>
      </w:r>
    </w:p>
    <w:p w14:paraId="4D4BC346" w14:textId="77777777" w:rsidR="008675C5" w:rsidRPr="00084612" w:rsidRDefault="008675C5" w:rsidP="00906D6F">
      <w:pPr>
        <w:pStyle w:val="a6"/>
        <w:spacing w:line="240" w:lineRule="auto"/>
        <w:ind w:left="0" w:firstLine="709"/>
        <w:jc w:val="both"/>
        <w:rPr>
          <w:rFonts w:ascii="Times New Roman" w:hAnsi="Times New Roman" w:cs="Times New Roman"/>
          <w:sz w:val="24"/>
          <w:szCs w:val="24"/>
        </w:rPr>
      </w:pPr>
      <w:r w:rsidRPr="00084612">
        <w:rPr>
          <w:rFonts w:ascii="Times New Roman" w:hAnsi="Times New Roman" w:cs="Times New Roman"/>
          <w:sz w:val="24"/>
          <w:szCs w:val="24"/>
        </w:rPr>
        <w:t>- центральный аппарат.</w:t>
      </w:r>
    </w:p>
    <w:p w14:paraId="6E8F34DC" w14:textId="77777777" w:rsidR="008675C5" w:rsidRPr="00084612" w:rsidRDefault="008675C5" w:rsidP="00906D6F">
      <w:pPr>
        <w:pStyle w:val="a6"/>
        <w:spacing w:line="240" w:lineRule="auto"/>
        <w:ind w:left="0" w:firstLine="709"/>
        <w:jc w:val="both"/>
        <w:rPr>
          <w:rFonts w:ascii="Times New Roman" w:hAnsi="Times New Roman" w:cs="Times New Roman"/>
          <w:sz w:val="24"/>
          <w:szCs w:val="24"/>
        </w:rPr>
      </w:pPr>
      <w:r w:rsidRPr="00084612">
        <w:rPr>
          <w:rFonts w:ascii="Times New Roman" w:hAnsi="Times New Roman" w:cs="Times New Roman"/>
          <w:sz w:val="24"/>
          <w:szCs w:val="24"/>
        </w:rPr>
        <w:t xml:space="preserve">Переработка нефти осуществляется использованием следующих технологических процессов: </w:t>
      </w:r>
    </w:p>
    <w:p w14:paraId="06EBD35D" w14:textId="77777777" w:rsidR="008675C5" w:rsidRPr="00084612" w:rsidRDefault="008675C5" w:rsidP="00906D6F">
      <w:pPr>
        <w:pStyle w:val="a6"/>
        <w:spacing w:line="240" w:lineRule="auto"/>
        <w:ind w:left="0" w:firstLine="709"/>
        <w:jc w:val="both"/>
        <w:rPr>
          <w:rFonts w:ascii="Times New Roman" w:hAnsi="Times New Roman" w:cs="Times New Roman"/>
          <w:sz w:val="24"/>
          <w:szCs w:val="24"/>
        </w:rPr>
      </w:pPr>
      <w:r w:rsidRPr="00084612">
        <w:rPr>
          <w:rFonts w:ascii="Times New Roman" w:hAnsi="Times New Roman" w:cs="Times New Roman"/>
          <w:sz w:val="24"/>
          <w:szCs w:val="24"/>
        </w:rPr>
        <w:t>- атмосферная перегонка нефтяного сырья;</w:t>
      </w:r>
    </w:p>
    <w:p w14:paraId="20183895" w14:textId="77777777" w:rsidR="008675C5" w:rsidRPr="00084612" w:rsidRDefault="008675C5" w:rsidP="00906D6F">
      <w:pPr>
        <w:pStyle w:val="a6"/>
        <w:spacing w:line="240" w:lineRule="auto"/>
        <w:ind w:left="0" w:firstLine="709"/>
        <w:jc w:val="both"/>
        <w:rPr>
          <w:rFonts w:ascii="Times New Roman" w:hAnsi="Times New Roman" w:cs="Times New Roman"/>
          <w:sz w:val="24"/>
          <w:szCs w:val="24"/>
        </w:rPr>
      </w:pPr>
      <w:r w:rsidRPr="00084612">
        <w:rPr>
          <w:rFonts w:ascii="Times New Roman" w:hAnsi="Times New Roman" w:cs="Times New Roman"/>
          <w:sz w:val="24"/>
          <w:szCs w:val="24"/>
        </w:rPr>
        <w:t xml:space="preserve">- гидроочистка </w:t>
      </w:r>
      <w:proofErr w:type="spellStart"/>
      <w:r w:rsidRPr="00084612">
        <w:rPr>
          <w:rFonts w:ascii="Times New Roman" w:hAnsi="Times New Roman" w:cs="Times New Roman"/>
          <w:sz w:val="24"/>
          <w:szCs w:val="24"/>
        </w:rPr>
        <w:t>нафты</w:t>
      </w:r>
      <w:proofErr w:type="spellEnd"/>
      <w:r w:rsidRPr="00084612">
        <w:rPr>
          <w:rFonts w:ascii="Times New Roman" w:hAnsi="Times New Roman" w:cs="Times New Roman"/>
          <w:sz w:val="24"/>
          <w:szCs w:val="24"/>
        </w:rPr>
        <w:t>;</w:t>
      </w:r>
    </w:p>
    <w:p w14:paraId="5C3F5C88" w14:textId="77777777" w:rsidR="008675C5" w:rsidRPr="00084612" w:rsidRDefault="008675C5" w:rsidP="00906D6F">
      <w:pPr>
        <w:pStyle w:val="a6"/>
        <w:spacing w:line="240" w:lineRule="auto"/>
        <w:ind w:left="0" w:firstLine="709"/>
        <w:jc w:val="both"/>
        <w:rPr>
          <w:rFonts w:ascii="Times New Roman" w:hAnsi="Times New Roman" w:cs="Times New Roman"/>
          <w:sz w:val="24"/>
          <w:szCs w:val="24"/>
        </w:rPr>
      </w:pPr>
      <w:r w:rsidRPr="00084612">
        <w:rPr>
          <w:rFonts w:ascii="Times New Roman" w:hAnsi="Times New Roman" w:cs="Times New Roman"/>
          <w:sz w:val="24"/>
          <w:szCs w:val="24"/>
        </w:rPr>
        <w:t>- каталитический риформинг;</w:t>
      </w:r>
    </w:p>
    <w:p w14:paraId="05CDB449" w14:textId="77777777" w:rsidR="008675C5" w:rsidRPr="00084612" w:rsidRDefault="008675C5" w:rsidP="00906D6F">
      <w:pPr>
        <w:pStyle w:val="a6"/>
        <w:spacing w:line="240" w:lineRule="auto"/>
        <w:ind w:left="0" w:firstLine="709"/>
        <w:jc w:val="both"/>
        <w:rPr>
          <w:rFonts w:ascii="Times New Roman" w:hAnsi="Times New Roman" w:cs="Times New Roman"/>
          <w:sz w:val="24"/>
          <w:szCs w:val="24"/>
        </w:rPr>
      </w:pPr>
      <w:r w:rsidRPr="00084612">
        <w:rPr>
          <w:rFonts w:ascii="Times New Roman" w:hAnsi="Times New Roman" w:cs="Times New Roman"/>
          <w:sz w:val="24"/>
          <w:szCs w:val="24"/>
        </w:rPr>
        <w:t>- гидроочистка дизельного топлива;</w:t>
      </w:r>
    </w:p>
    <w:p w14:paraId="3F8A170E" w14:textId="77777777" w:rsidR="008675C5" w:rsidRPr="00084612" w:rsidRDefault="008675C5" w:rsidP="00906D6F">
      <w:pPr>
        <w:pStyle w:val="a6"/>
        <w:spacing w:line="240" w:lineRule="auto"/>
        <w:ind w:left="0" w:firstLine="709"/>
        <w:jc w:val="both"/>
        <w:rPr>
          <w:rFonts w:ascii="Times New Roman" w:hAnsi="Times New Roman" w:cs="Times New Roman"/>
          <w:sz w:val="24"/>
          <w:szCs w:val="24"/>
        </w:rPr>
      </w:pPr>
      <w:r w:rsidRPr="00084612">
        <w:rPr>
          <w:rFonts w:ascii="Times New Roman" w:hAnsi="Times New Roman" w:cs="Times New Roman"/>
          <w:sz w:val="24"/>
          <w:szCs w:val="24"/>
        </w:rPr>
        <w:t>- гидроочистка керосина;</w:t>
      </w:r>
    </w:p>
    <w:p w14:paraId="2FA35951" w14:textId="77777777" w:rsidR="008675C5" w:rsidRPr="00084612" w:rsidRDefault="008675C5" w:rsidP="00906D6F">
      <w:pPr>
        <w:pStyle w:val="a6"/>
        <w:spacing w:line="240" w:lineRule="auto"/>
        <w:ind w:left="0" w:firstLine="709"/>
        <w:jc w:val="both"/>
        <w:rPr>
          <w:rFonts w:ascii="Times New Roman" w:hAnsi="Times New Roman" w:cs="Times New Roman"/>
          <w:sz w:val="24"/>
          <w:szCs w:val="24"/>
        </w:rPr>
      </w:pPr>
      <w:r w:rsidRPr="00084612">
        <w:rPr>
          <w:rFonts w:ascii="Times New Roman" w:hAnsi="Times New Roman" w:cs="Times New Roman"/>
          <w:sz w:val="24"/>
          <w:szCs w:val="24"/>
        </w:rPr>
        <w:t>- газофракционирование;</w:t>
      </w:r>
    </w:p>
    <w:p w14:paraId="28A63B1D" w14:textId="77777777" w:rsidR="008675C5" w:rsidRPr="00084612" w:rsidRDefault="008675C5" w:rsidP="00906D6F">
      <w:pPr>
        <w:pStyle w:val="a6"/>
        <w:spacing w:line="240" w:lineRule="auto"/>
        <w:ind w:left="0" w:firstLine="709"/>
        <w:jc w:val="both"/>
        <w:rPr>
          <w:rFonts w:ascii="Times New Roman" w:hAnsi="Times New Roman" w:cs="Times New Roman"/>
          <w:sz w:val="24"/>
          <w:szCs w:val="24"/>
        </w:rPr>
      </w:pPr>
      <w:r w:rsidRPr="00084612">
        <w:rPr>
          <w:rFonts w:ascii="Times New Roman" w:hAnsi="Times New Roman" w:cs="Times New Roman"/>
          <w:sz w:val="24"/>
          <w:szCs w:val="24"/>
        </w:rPr>
        <w:t xml:space="preserve">- изомеризация и сплиттер </w:t>
      </w:r>
      <w:proofErr w:type="spellStart"/>
      <w:r w:rsidRPr="00084612">
        <w:rPr>
          <w:rFonts w:ascii="Times New Roman" w:hAnsi="Times New Roman" w:cs="Times New Roman"/>
          <w:sz w:val="24"/>
          <w:szCs w:val="24"/>
        </w:rPr>
        <w:t>нафты</w:t>
      </w:r>
      <w:proofErr w:type="spellEnd"/>
      <w:r w:rsidRPr="00084612">
        <w:rPr>
          <w:rFonts w:ascii="Times New Roman" w:hAnsi="Times New Roman" w:cs="Times New Roman"/>
          <w:sz w:val="24"/>
          <w:szCs w:val="24"/>
        </w:rPr>
        <w:t>;</w:t>
      </w:r>
    </w:p>
    <w:p w14:paraId="0C369457" w14:textId="77777777" w:rsidR="008675C5" w:rsidRPr="00084612" w:rsidRDefault="008675C5" w:rsidP="00906D6F">
      <w:pPr>
        <w:pStyle w:val="a6"/>
        <w:spacing w:line="240" w:lineRule="auto"/>
        <w:ind w:left="0" w:firstLine="709"/>
        <w:jc w:val="both"/>
        <w:rPr>
          <w:rFonts w:ascii="Times New Roman" w:hAnsi="Times New Roman" w:cs="Times New Roman"/>
          <w:sz w:val="24"/>
          <w:szCs w:val="24"/>
        </w:rPr>
      </w:pPr>
      <w:r w:rsidRPr="00084612">
        <w:rPr>
          <w:rFonts w:ascii="Times New Roman" w:hAnsi="Times New Roman" w:cs="Times New Roman"/>
          <w:sz w:val="24"/>
          <w:szCs w:val="24"/>
        </w:rPr>
        <w:t>- вакуумная перегонка мазута;</w:t>
      </w:r>
    </w:p>
    <w:p w14:paraId="24E5880D" w14:textId="77777777" w:rsidR="008675C5" w:rsidRPr="00084612" w:rsidRDefault="008675C5" w:rsidP="00906D6F">
      <w:pPr>
        <w:pStyle w:val="a6"/>
        <w:spacing w:line="240" w:lineRule="auto"/>
        <w:ind w:left="0" w:firstLine="709"/>
        <w:jc w:val="both"/>
        <w:rPr>
          <w:rFonts w:ascii="Times New Roman" w:hAnsi="Times New Roman" w:cs="Times New Roman"/>
          <w:sz w:val="24"/>
          <w:szCs w:val="24"/>
        </w:rPr>
      </w:pPr>
      <w:r w:rsidRPr="00084612">
        <w:rPr>
          <w:rFonts w:ascii="Times New Roman" w:hAnsi="Times New Roman" w:cs="Times New Roman"/>
          <w:sz w:val="24"/>
          <w:szCs w:val="24"/>
        </w:rPr>
        <w:t>- гидроочистка вакуумного газойля;</w:t>
      </w:r>
    </w:p>
    <w:p w14:paraId="14A12847" w14:textId="77777777" w:rsidR="008675C5" w:rsidRPr="00084612" w:rsidRDefault="008675C5" w:rsidP="00906D6F">
      <w:pPr>
        <w:pStyle w:val="a6"/>
        <w:spacing w:line="240" w:lineRule="auto"/>
        <w:ind w:left="0" w:firstLine="709"/>
        <w:jc w:val="both"/>
        <w:rPr>
          <w:rFonts w:ascii="Times New Roman" w:hAnsi="Times New Roman" w:cs="Times New Roman"/>
          <w:sz w:val="24"/>
          <w:szCs w:val="24"/>
        </w:rPr>
      </w:pPr>
      <w:r w:rsidRPr="00084612">
        <w:rPr>
          <w:rFonts w:ascii="Times New Roman" w:hAnsi="Times New Roman" w:cs="Times New Roman"/>
          <w:sz w:val="24"/>
          <w:szCs w:val="24"/>
        </w:rPr>
        <w:t>- каталитический крекинг;</w:t>
      </w:r>
    </w:p>
    <w:p w14:paraId="0592DF33" w14:textId="77777777" w:rsidR="008675C5" w:rsidRPr="00084612" w:rsidRDefault="008675C5" w:rsidP="00906D6F">
      <w:pPr>
        <w:pStyle w:val="a6"/>
        <w:spacing w:line="240" w:lineRule="auto"/>
        <w:ind w:left="0" w:firstLine="709"/>
        <w:jc w:val="both"/>
        <w:rPr>
          <w:rFonts w:ascii="Times New Roman" w:hAnsi="Times New Roman" w:cs="Times New Roman"/>
          <w:sz w:val="24"/>
          <w:szCs w:val="24"/>
        </w:rPr>
      </w:pPr>
      <w:r w:rsidRPr="00084612">
        <w:rPr>
          <w:rFonts w:ascii="Times New Roman" w:hAnsi="Times New Roman" w:cs="Times New Roman"/>
          <w:sz w:val="24"/>
          <w:szCs w:val="24"/>
        </w:rPr>
        <w:lastRenderedPageBreak/>
        <w:t>- абсорбция и газофракционирование;</w:t>
      </w:r>
    </w:p>
    <w:p w14:paraId="6E894BDD" w14:textId="77777777" w:rsidR="008675C5" w:rsidRPr="00084612" w:rsidRDefault="008675C5" w:rsidP="00906D6F">
      <w:pPr>
        <w:pStyle w:val="a6"/>
        <w:spacing w:line="240" w:lineRule="auto"/>
        <w:ind w:left="0" w:firstLine="709"/>
        <w:jc w:val="both"/>
        <w:rPr>
          <w:rFonts w:ascii="Times New Roman" w:hAnsi="Times New Roman" w:cs="Times New Roman"/>
          <w:sz w:val="24"/>
          <w:szCs w:val="24"/>
        </w:rPr>
      </w:pPr>
      <w:r w:rsidRPr="00084612">
        <w:rPr>
          <w:rFonts w:ascii="Times New Roman" w:hAnsi="Times New Roman" w:cs="Times New Roman"/>
          <w:sz w:val="24"/>
          <w:szCs w:val="24"/>
        </w:rPr>
        <w:t>- производство битума;</w:t>
      </w:r>
    </w:p>
    <w:p w14:paraId="24306129" w14:textId="77777777" w:rsidR="008675C5" w:rsidRPr="00084612" w:rsidRDefault="008675C5" w:rsidP="00906D6F">
      <w:pPr>
        <w:pStyle w:val="a6"/>
        <w:spacing w:line="240" w:lineRule="auto"/>
        <w:ind w:left="0" w:firstLine="709"/>
        <w:jc w:val="both"/>
        <w:rPr>
          <w:rFonts w:ascii="Times New Roman" w:hAnsi="Times New Roman" w:cs="Times New Roman"/>
          <w:sz w:val="24"/>
          <w:szCs w:val="24"/>
        </w:rPr>
      </w:pPr>
      <w:r w:rsidRPr="00084612">
        <w:rPr>
          <w:rFonts w:ascii="Times New Roman" w:hAnsi="Times New Roman" w:cs="Times New Roman"/>
          <w:sz w:val="24"/>
          <w:szCs w:val="24"/>
        </w:rPr>
        <w:t>- замедленное коксование;</w:t>
      </w:r>
    </w:p>
    <w:p w14:paraId="6F0C2FBE" w14:textId="77777777" w:rsidR="008675C5" w:rsidRPr="00084612" w:rsidRDefault="008675C5" w:rsidP="00906D6F">
      <w:pPr>
        <w:pStyle w:val="a6"/>
        <w:spacing w:line="240" w:lineRule="auto"/>
        <w:ind w:left="0" w:firstLine="709"/>
        <w:jc w:val="both"/>
        <w:rPr>
          <w:rFonts w:ascii="Times New Roman" w:hAnsi="Times New Roman" w:cs="Times New Roman"/>
          <w:sz w:val="24"/>
          <w:szCs w:val="24"/>
        </w:rPr>
      </w:pPr>
      <w:r w:rsidRPr="00084612">
        <w:rPr>
          <w:rFonts w:ascii="Times New Roman" w:hAnsi="Times New Roman" w:cs="Times New Roman"/>
          <w:sz w:val="24"/>
          <w:szCs w:val="24"/>
        </w:rPr>
        <w:t>- производство серы;</w:t>
      </w:r>
    </w:p>
    <w:p w14:paraId="378239A1" w14:textId="77777777" w:rsidR="008675C5" w:rsidRDefault="008675C5" w:rsidP="00906D6F">
      <w:pPr>
        <w:pStyle w:val="a6"/>
        <w:spacing w:line="240" w:lineRule="auto"/>
        <w:ind w:left="0" w:firstLine="709"/>
        <w:jc w:val="both"/>
        <w:rPr>
          <w:rFonts w:ascii="Times New Roman" w:hAnsi="Times New Roman" w:cs="Times New Roman"/>
          <w:sz w:val="24"/>
          <w:szCs w:val="24"/>
        </w:rPr>
      </w:pPr>
      <w:r w:rsidRPr="00084612">
        <w:rPr>
          <w:rFonts w:ascii="Times New Roman" w:hAnsi="Times New Roman" w:cs="Times New Roman"/>
          <w:sz w:val="24"/>
          <w:szCs w:val="24"/>
        </w:rPr>
        <w:t>- факельная система.</w:t>
      </w:r>
    </w:p>
    <w:p w14:paraId="139D5E17" w14:textId="03A04BA2" w:rsidR="007175B7" w:rsidRPr="007175B7" w:rsidRDefault="007175B7" w:rsidP="00906D6F">
      <w:pPr>
        <w:pStyle w:val="a6"/>
        <w:spacing w:after="0" w:line="240" w:lineRule="auto"/>
        <w:ind w:left="0" w:firstLine="709"/>
        <w:jc w:val="both"/>
        <w:rPr>
          <w:rFonts w:ascii="Times New Roman" w:hAnsi="Times New Roman" w:cs="Times New Roman"/>
          <w:color w:val="000000"/>
          <w:sz w:val="24"/>
          <w:szCs w:val="24"/>
        </w:rPr>
      </w:pPr>
      <w:r w:rsidRPr="007175B7">
        <w:rPr>
          <w:rFonts w:ascii="Times New Roman" w:hAnsi="Times New Roman" w:cs="Times New Roman"/>
          <w:color w:val="000000"/>
          <w:sz w:val="24"/>
          <w:szCs w:val="24"/>
        </w:rPr>
        <w:t>Выпускаемая продукция:</w:t>
      </w:r>
    </w:p>
    <w:p w14:paraId="172F46AA" w14:textId="77777777" w:rsidR="007175B7" w:rsidRPr="007175B7" w:rsidRDefault="007175B7" w:rsidP="00906D6F">
      <w:pPr>
        <w:spacing w:after="0" w:line="240" w:lineRule="auto"/>
        <w:ind w:firstLine="709"/>
        <w:contextualSpacing/>
        <w:jc w:val="both"/>
        <w:rPr>
          <w:rFonts w:ascii="Times New Roman" w:hAnsi="Times New Roman" w:cs="Times New Roman"/>
          <w:color w:val="000000"/>
          <w:sz w:val="24"/>
          <w:szCs w:val="24"/>
        </w:rPr>
      </w:pPr>
      <w:r w:rsidRPr="007175B7">
        <w:rPr>
          <w:rFonts w:ascii="Times New Roman" w:hAnsi="Times New Roman" w:cs="Times New Roman"/>
          <w:color w:val="000000"/>
          <w:sz w:val="24"/>
          <w:szCs w:val="24"/>
        </w:rPr>
        <w:t>- бензины автомобильные АИ-92-К4, АИ-95-К4, АИ-98-К4;</w:t>
      </w:r>
    </w:p>
    <w:p w14:paraId="0BB6A4FA" w14:textId="77777777" w:rsidR="007175B7" w:rsidRPr="007175B7" w:rsidRDefault="007175B7" w:rsidP="00906D6F">
      <w:pPr>
        <w:spacing w:line="240" w:lineRule="auto"/>
        <w:ind w:firstLine="709"/>
        <w:contextualSpacing/>
        <w:jc w:val="both"/>
        <w:rPr>
          <w:rFonts w:ascii="Times New Roman" w:hAnsi="Times New Roman" w:cs="Times New Roman"/>
          <w:color w:val="000000"/>
          <w:sz w:val="24"/>
          <w:szCs w:val="24"/>
        </w:rPr>
      </w:pPr>
      <w:r w:rsidRPr="007175B7">
        <w:rPr>
          <w:rFonts w:ascii="Times New Roman" w:hAnsi="Times New Roman" w:cs="Times New Roman"/>
          <w:color w:val="000000"/>
          <w:sz w:val="24"/>
          <w:szCs w:val="24"/>
        </w:rPr>
        <w:t xml:space="preserve"> -топливо для реактивных двигателей;</w:t>
      </w:r>
    </w:p>
    <w:p w14:paraId="78E3CDA7" w14:textId="77777777" w:rsidR="007175B7" w:rsidRPr="007175B7" w:rsidRDefault="007175B7" w:rsidP="00906D6F">
      <w:pPr>
        <w:spacing w:line="240" w:lineRule="auto"/>
        <w:ind w:firstLine="709"/>
        <w:contextualSpacing/>
        <w:jc w:val="both"/>
        <w:rPr>
          <w:rFonts w:ascii="Times New Roman" w:hAnsi="Times New Roman" w:cs="Times New Roman"/>
          <w:color w:val="000000"/>
          <w:sz w:val="24"/>
          <w:szCs w:val="24"/>
        </w:rPr>
      </w:pPr>
      <w:r w:rsidRPr="007175B7">
        <w:rPr>
          <w:rFonts w:ascii="Times New Roman" w:hAnsi="Times New Roman" w:cs="Times New Roman"/>
          <w:color w:val="000000"/>
          <w:sz w:val="24"/>
          <w:szCs w:val="24"/>
        </w:rPr>
        <w:t>- топливо дизельное;</w:t>
      </w:r>
    </w:p>
    <w:p w14:paraId="565580C5" w14:textId="77777777" w:rsidR="007175B7" w:rsidRPr="007175B7" w:rsidRDefault="007175B7" w:rsidP="00906D6F">
      <w:pPr>
        <w:spacing w:line="240" w:lineRule="auto"/>
        <w:ind w:firstLine="709"/>
        <w:contextualSpacing/>
        <w:jc w:val="both"/>
        <w:rPr>
          <w:rFonts w:ascii="Times New Roman" w:hAnsi="Times New Roman" w:cs="Times New Roman"/>
          <w:color w:val="000000"/>
          <w:sz w:val="24"/>
          <w:szCs w:val="24"/>
        </w:rPr>
      </w:pPr>
      <w:r w:rsidRPr="007175B7">
        <w:rPr>
          <w:rFonts w:ascii="Times New Roman" w:hAnsi="Times New Roman" w:cs="Times New Roman"/>
          <w:color w:val="000000"/>
          <w:sz w:val="24"/>
          <w:szCs w:val="24"/>
        </w:rPr>
        <w:t>- топливо нефтяное (мазут);</w:t>
      </w:r>
    </w:p>
    <w:p w14:paraId="2939DE35" w14:textId="77777777" w:rsidR="007175B7" w:rsidRPr="007175B7" w:rsidRDefault="007175B7" w:rsidP="00906D6F">
      <w:pPr>
        <w:spacing w:line="240" w:lineRule="auto"/>
        <w:ind w:firstLine="709"/>
        <w:contextualSpacing/>
        <w:jc w:val="both"/>
        <w:rPr>
          <w:rFonts w:ascii="Times New Roman" w:hAnsi="Times New Roman" w:cs="Times New Roman"/>
          <w:color w:val="000000"/>
          <w:sz w:val="24"/>
          <w:szCs w:val="24"/>
        </w:rPr>
      </w:pPr>
      <w:r w:rsidRPr="007175B7">
        <w:rPr>
          <w:rFonts w:ascii="Times New Roman" w:hAnsi="Times New Roman" w:cs="Times New Roman"/>
          <w:color w:val="000000"/>
          <w:sz w:val="24"/>
          <w:szCs w:val="24"/>
        </w:rPr>
        <w:t>- топливо печное бытовое;</w:t>
      </w:r>
    </w:p>
    <w:p w14:paraId="2C0E6C86" w14:textId="77777777" w:rsidR="007175B7" w:rsidRPr="007175B7" w:rsidRDefault="007175B7" w:rsidP="00906D6F">
      <w:pPr>
        <w:spacing w:line="240" w:lineRule="auto"/>
        <w:ind w:firstLine="709"/>
        <w:contextualSpacing/>
        <w:jc w:val="both"/>
        <w:rPr>
          <w:rFonts w:ascii="Times New Roman" w:hAnsi="Times New Roman" w:cs="Times New Roman"/>
          <w:color w:val="000000"/>
          <w:sz w:val="24"/>
          <w:szCs w:val="24"/>
        </w:rPr>
      </w:pPr>
      <w:r w:rsidRPr="007175B7">
        <w:rPr>
          <w:rFonts w:ascii="Times New Roman" w:hAnsi="Times New Roman" w:cs="Times New Roman"/>
          <w:color w:val="000000"/>
          <w:sz w:val="24"/>
          <w:szCs w:val="24"/>
        </w:rPr>
        <w:t xml:space="preserve">- </w:t>
      </w:r>
      <w:proofErr w:type="spellStart"/>
      <w:r w:rsidRPr="007175B7">
        <w:rPr>
          <w:rFonts w:ascii="Times New Roman" w:hAnsi="Times New Roman" w:cs="Times New Roman"/>
          <w:color w:val="000000"/>
          <w:sz w:val="24"/>
          <w:szCs w:val="24"/>
        </w:rPr>
        <w:t>газы</w:t>
      </w:r>
      <w:proofErr w:type="spellEnd"/>
      <w:r w:rsidRPr="007175B7">
        <w:rPr>
          <w:rFonts w:ascii="Times New Roman" w:hAnsi="Times New Roman" w:cs="Times New Roman"/>
          <w:color w:val="000000"/>
          <w:sz w:val="24"/>
          <w:szCs w:val="24"/>
        </w:rPr>
        <w:t xml:space="preserve"> углеводородные сжиженные;</w:t>
      </w:r>
    </w:p>
    <w:p w14:paraId="40661F48" w14:textId="77777777" w:rsidR="007175B7" w:rsidRPr="007175B7" w:rsidRDefault="007175B7" w:rsidP="00906D6F">
      <w:pPr>
        <w:spacing w:line="240" w:lineRule="auto"/>
        <w:ind w:firstLine="709"/>
        <w:contextualSpacing/>
        <w:jc w:val="both"/>
        <w:rPr>
          <w:rFonts w:ascii="Times New Roman" w:hAnsi="Times New Roman" w:cs="Times New Roman"/>
          <w:color w:val="000000"/>
          <w:sz w:val="24"/>
          <w:szCs w:val="24"/>
        </w:rPr>
      </w:pPr>
      <w:r w:rsidRPr="007175B7">
        <w:rPr>
          <w:rFonts w:ascii="Times New Roman" w:hAnsi="Times New Roman" w:cs="Times New Roman"/>
          <w:color w:val="000000"/>
          <w:sz w:val="24"/>
          <w:szCs w:val="24"/>
        </w:rPr>
        <w:t>- битум нефтяной (дорожный, кровельный, строительный);</w:t>
      </w:r>
    </w:p>
    <w:p w14:paraId="28CAD564" w14:textId="77777777" w:rsidR="007175B7" w:rsidRPr="007175B7" w:rsidRDefault="007175B7" w:rsidP="00906D6F">
      <w:pPr>
        <w:spacing w:line="240" w:lineRule="auto"/>
        <w:ind w:firstLine="709"/>
        <w:contextualSpacing/>
        <w:jc w:val="both"/>
        <w:rPr>
          <w:rFonts w:ascii="Times New Roman" w:hAnsi="Times New Roman" w:cs="Times New Roman"/>
          <w:color w:val="000000"/>
          <w:sz w:val="24"/>
          <w:szCs w:val="24"/>
        </w:rPr>
      </w:pPr>
      <w:r w:rsidRPr="007175B7">
        <w:rPr>
          <w:rFonts w:ascii="Times New Roman" w:hAnsi="Times New Roman" w:cs="Times New Roman"/>
          <w:color w:val="000000"/>
          <w:sz w:val="24"/>
          <w:szCs w:val="24"/>
        </w:rPr>
        <w:t>- кокс нефтяной;</w:t>
      </w:r>
    </w:p>
    <w:p w14:paraId="086914B4" w14:textId="77777777" w:rsidR="007175B7" w:rsidRPr="007175B7" w:rsidRDefault="007175B7" w:rsidP="00906D6F">
      <w:pPr>
        <w:spacing w:line="240" w:lineRule="auto"/>
        <w:ind w:firstLine="709"/>
        <w:contextualSpacing/>
        <w:jc w:val="both"/>
        <w:rPr>
          <w:rFonts w:ascii="Times New Roman" w:hAnsi="Times New Roman" w:cs="Times New Roman"/>
          <w:color w:val="000000"/>
          <w:sz w:val="24"/>
          <w:szCs w:val="24"/>
        </w:rPr>
      </w:pPr>
      <w:r w:rsidRPr="007175B7">
        <w:rPr>
          <w:rFonts w:ascii="Times New Roman" w:hAnsi="Times New Roman" w:cs="Times New Roman"/>
          <w:color w:val="000000"/>
          <w:sz w:val="24"/>
          <w:szCs w:val="24"/>
        </w:rPr>
        <w:t>- сера техническая;</w:t>
      </w:r>
    </w:p>
    <w:p w14:paraId="424BF9C8" w14:textId="77777777" w:rsidR="007175B7" w:rsidRPr="007175B7" w:rsidRDefault="007175B7" w:rsidP="00906D6F">
      <w:pPr>
        <w:spacing w:line="240" w:lineRule="auto"/>
        <w:ind w:firstLine="709"/>
        <w:contextualSpacing/>
        <w:jc w:val="both"/>
        <w:rPr>
          <w:rFonts w:ascii="Times New Roman" w:hAnsi="Times New Roman" w:cs="Times New Roman"/>
          <w:color w:val="000000"/>
          <w:sz w:val="24"/>
          <w:szCs w:val="24"/>
        </w:rPr>
      </w:pPr>
      <w:r w:rsidRPr="007175B7">
        <w:rPr>
          <w:rFonts w:ascii="Times New Roman" w:hAnsi="Times New Roman" w:cs="Times New Roman"/>
          <w:color w:val="000000"/>
          <w:sz w:val="24"/>
          <w:szCs w:val="24"/>
        </w:rPr>
        <w:t>- тяжелый газойль (сырьё для производства технического углерода);</w:t>
      </w:r>
    </w:p>
    <w:p w14:paraId="5A166B14" w14:textId="77777777" w:rsidR="007175B7" w:rsidRDefault="007175B7" w:rsidP="00906D6F">
      <w:pPr>
        <w:spacing w:line="240" w:lineRule="auto"/>
        <w:ind w:firstLine="709"/>
        <w:contextualSpacing/>
        <w:jc w:val="both"/>
        <w:rPr>
          <w:rFonts w:ascii="Times New Roman" w:hAnsi="Times New Roman" w:cs="Times New Roman"/>
          <w:color w:val="000000"/>
          <w:sz w:val="24"/>
          <w:szCs w:val="24"/>
        </w:rPr>
      </w:pPr>
      <w:r w:rsidRPr="007175B7">
        <w:rPr>
          <w:rFonts w:ascii="Times New Roman" w:hAnsi="Times New Roman" w:cs="Times New Roman"/>
          <w:color w:val="000000"/>
          <w:sz w:val="24"/>
          <w:szCs w:val="24"/>
        </w:rPr>
        <w:t>- вакуумный газойль.</w:t>
      </w:r>
    </w:p>
    <w:p w14:paraId="79568A7E" w14:textId="77777777" w:rsidR="008675C5" w:rsidRDefault="008675C5" w:rsidP="00906D6F">
      <w:pPr>
        <w:shd w:val="clear" w:color="auto" w:fill="FFFFFF"/>
        <w:tabs>
          <w:tab w:val="left" w:pos="-142"/>
          <w:tab w:val="left" w:pos="284"/>
        </w:tabs>
        <w:spacing w:after="0" w:line="240" w:lineRule="auto"/>
        <w:ind w:firstLine="709"/>
        <w:jc w:val="both"/>
        <w:rPr>
          <w:rFonts w:ascii="Times New Roman" w:eastAsia="Times New Roman" w:hAnsi="Times New Roman" w:cs="Times New Roman"/>
          <w:color w:val="000000"/>
          <w:sz w:val="24"/>
          <w:szCs w:val="24"/>
          <w:lang w:eastAsia="ru-RU"/>
        </w:rPr>
      </w:pPr>
    </w:p>
    <w:p w14:paraId="793EA213" w14:textId="41BE204D" w:rsidR="00F9064F" w:rsidRPr="007E0E0F" w:rsidRDefault="00AB7B57" w:rsidP="00906D6F">
      <w:pPr>
        <w:spacing w:after="0" w:line="240" w:lineRule="auto"/>
        <w:ind w:firstLine="708"/>
        <w:contextualSpacing/>
        <w:jc w:val="both"/>
        <w:rPr>
          <w:rFonts w:ascii="Times New Roman" w:hAnsi="Times New Roman" w:cs="Times New Roman"/>
          <w:b/>
          <w:bCs/>
          <w:iCs/>
          <w:sz w:val="24"/>
          <w:szCs w:val="24"/>
        </w:rPr>
      </w:pPr>
      <w:r>
        <w:rPr>
          <w:rFonts w:ascii="Times New Roman" w:hAnsi="Times New Roman" w:cs="Times New Roman"/>
          <w:b/>
          <w:bCs/>
          <w:iCs/>
          <w:sz w:val="24"/>
          <w:szCs w:val="24"/>
        </w:rPr>
        <w:t xml:space="preserve">6 </w:t>
      </w:r>
      <w:r w:rsidR="00F9064F" w:rsidRPr="007E0E0F">
        <w:rPr>
          <w:rFonts w:ascii="Times New Roman" w:hAnsi="Times New Roman" w:cs="Times New Roman"/>
          <w:b/>
          <w:bCs/>
          <w:iCs/>
          <w:sz w:val="24"/>
          <w:szCs w:val="24"/>
        </w:rPr>
        <w:t>Технологически</w:t>
      </w:r>
      <w:r w:rsidR="007175B7">
        <w:rPr>
          <w:rFonts w:ascii="Times New Roman" w:hAnsi="Times New Roman" w:cs="Times New Roman"/>
          <w:b/>
          <w:bCs/>
          <w:iCs/>
          <w:sz w:val="24"/>
          <w:szCs w:val="24"/>
        </w:rPr>
        <w:t>е нормативы</w:t>
      </w:r>
    </w:p>
    <w:p w14:paraId="1E4A51DE" w14:textId="77777777" w:rsidR="00335410" w:rsidRPr="007E0E0F" w:rsidRDefault="00335410" w:rsidP="00906D6F">
      <w:pPr>
        <w:spacing w:after="0" w:line="240" w:lineRule="auto"/>
        <w:ind w:firstLine="708"/>
        <w:contextualSpacing/>
        <w:jc w:val="both"/>
        <w:rPr>
          <w:rFonts w:ascii="Times New Roman" w:hAnsi="Times New Roman" w:cs="Times New Roman"/>
          <w:b/>
          <w:bCs/>
          <w:iCs/>
          <w:sz w:val="24"/>
          <w:szCs w:val="24"/>
        </w:rPr>
      </w:pPr>
    </w:p>
    <w:p w14:paraId="621775AB" w14:textId="16878352" w:rsidR="00335410" w:rsidRPr="007E0E0F" w:rsidRDefault="00335410" w:rsidP="00906D6F">
      <w:pPr>
        <w:spacing w:after="0" w:line="240" w:lineRule="auto"/>
        <w:ind w:firstLine="708"/>
        <w:contextualSpacing/>
        <w:jc w:val="both"/>
        <w:rPr>
          <w:rFonts w:ascii="Times New Roman" w:hAnsi="Times New Roman" w:cs="Times New Roman"/>
          <w:b/>
          <w:bCs/>
          <w:iCs/>
          <w:sz w:val="24"/>
          <w:szCs w:val="24"/>
        </w:rPr>
      </w:pPr>
      <w:r w:rsidRPr="007E0E0F">
        <w:rPr>
          <w:rFonts w:ascii="Times New Roman" w:hAnsi="Times New Roman" w:cs="Times New Roman"/>
          <w:b/>
          <w:bCs/>
          <w:iCs/>
          <w:sz w:val="24"/>
          <w:szCs w:val="24"/>
        </w:rPr>
        <w:t>Атмосфера</w:t>
      </w:r>
    </w:p>
    <w:p w14:paraId="72BBB2E9" w14:textId="159B75BC" w:rsidR="00F9064F" w:rsidRPr="00644730" w:rsidRDefault="00F9064F" w:rsidP="00906D6F">
      <w:pPr>
        <w:spacing w:after="0" w:line="240" w:lineRule="auto"/>
        <w:ind w:firstLine="708"/>
        <w:contextualSpacing/>
        <w:jc w:val="both"/>
        <w:rPr>
          <w:rFonts w:ascii="Times New Roman" w:hAnsi="Times New Roman" w:cs="Times New Roman"/>
          <w:sz w:val="24"/>
          <w:szCs w:val="24"/>
        </w:rPr>
      </w:pPr>
      <w:r w:rsidRPr="00644730">
        <w:rPr>
          <w:rFonts w:ascii="Times New Roman" w:hAnsi="Times New Roman" w:cs="Times New Roman"/>
          <w:sz w:val="24"/>
          <w:szCs w:val="24"/>
        </w:rPr>
        <w:t xml:space="preserve">На основе данных по концентрациям </w:t>
      </w:r>
      <w:r w:rsidR="00557C5E">
        <w:rPr>
          <w:rFonts w:ascii="Times New Roman" w:hAnsi="Times New Roman" w:cs="Times New Roman"/>
          <w:sz w:val="24"/>
          <w:szCs w:val="24"/>
        </w:rPr>
        <w:t>загрязняющих веществ</w:t>
      </w:r>
      <w:r w:rsidRPr="00644730">
        <w:rPr>
          <w:rFonts w:ascii="Times New Roman" w:hAnsi="Times New Roman" w:cs="Times New Roman"/>
          <w:sz w:val="24"/>
          <w:szCs w:val="24"/>
        </w:rPr>
        <w:t xml:space="preserve"> в </w:t>
      </w:r>
      <w:r w:rsidR="00557C5E">
        <w:rPr>
          <w:rFonts w:ascii="Times New Roman" w:hAnsi="Times New Roman" w:cs="Times New Roman"/>
          <w:sz w:val="24"/>
          <w:szCs w:val="24"/>
        </w:rPr>
        <w:t>2021-2023</w:t>
      </w:r>
      <w:r w:rsidRPr="00644730">
        <w:rPr>
          <w:rFonts w:ascii="Times New Roman" w:hAnsi="Times New Roman" w:cs="Times New Roman"/>
          <w:sz w:val="24"/>
          <w:szCs w:val="24"/>
        </w:rPr>
        <w:t xml:space="preserve"> годах были выделены следующие маркерные загрязняющие вещества (МЗВ):</w:t>
      </w:r>
    </w:p>
    <w:p w14:paraId="25CB8C88" w14:textId="41261150" w:rsidR="00F9064F" w:rsidRPr="00644730" w:rsidRDefault="00A419CA" w:rsidP="00906D6F">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9064F" w:rsidRPr="00644730">
        <w:rPr>
          <w:rFonts w:ascii="Times New Roman" w:hAnsi="Times New Roman" w:cs="Times New Roman"/>
          <w:sz w:val="24"/>
          <w:szCs w:val="24"/>
        </w:rPr>
        <w:t>CO (углерода оксид) – для всех технологических печей, включая каталитический крекинг и установки извлечения серы;</w:t>
      </w:r>
    </w:p>
    <w:p w14:paraId="0CDB08DD" w14:textId="50A0DFDD" w:rsidR="00F9064F" w:rsidRPr="00644730" w:rsidRDefault="00A419CA" w:rsidP="00906D6F">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9064F" w:rsidRPr="00644730">
        <w:rPr>
          <w:rFonts w:ascii="Times New Roman" w:hAnsi="Times New Roman" w:cs="Times New Roman"/>
          <w:sz w:val="24"/>
          <w:szCs w:val="24"/>
        </w:rPr>
        <w:t>SO2 (диоксид серы) – для всех технологических печей, включая каталитический крекинг и установки извлечения серы;</w:t>
      </w:r>
    </w:p>
    <w:p w14:paraId="49EFB664" w14:textId="6D8288BC" w:rsidR="00F9064F" w:rsidRPr="00644730" w:rsidRDefault="00A419CA" w:rsidP="00906D6F">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F9064F" w:rsidRPr="00644730">
        <w:rPr>
          <w:rFonts w:ascii="Times New Roman" w:hAnsi="Times New Roman" w:cs="Times New Roman"/>
          <w:sz w:val="24"/>
          <w:szCs w:val="24"/>
        </w:rPr>
        <w:t>NOx</w:t>
      </w:r>
      <w:proofErr w:type="spellEnd"/>
      <w:r w:rsidR="00F9064F" w:rsidRPr="00644730">
        <w:rPr>
          <w:rFonts w:ascii="Times New Roman" w:hAnsi="Times New Roman" w:cs="Times New Roman"/>
          <w:sz w:val="24"/>
          <w:szCs w:val="24"/>
        </w:rPr>
        <w:t xml:space="preserve"> (оксиды азота) – для всех технологических печей, включая каталитический крекинг и установки извлечения серы;</w:t>
      </w:r>
    </w:p>
    <w:p w14:paraId="0C34E556" w14:textId="3AC59222" w:rsidR="00F9064F" w:rsidRPr="00644730" w:rsidRDefault="00A419CA" w:rsidP="00906D6F">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9064F" w:rsidRPr="00644730">
        <w:rPr>
          <w:rFonts w:ascii="Times New Roman" w:hAnsi="Times New Roman" w:cs="Times New Roman"/>
          <w:sz w:val="24"/>
          <w:szCs w:val="24"/>
        </w:rPr>
        <w:t>пыль (взвешенные частицы) – для регенератора каталитического крекинга.</w:t>
      </w:r>
    </w:p>
    <w:p w14:paraId="3C4B1B49" w14:textId="77777777" w:rsidR="00F9064F" w:rsidRPr="00644730" w:rsidRDefault="00F9064F" w:rsidP="00906D6F">
      <w:pPr>
        <w:spacing w:after="0" w:line="240" w:lineRule="auto"/>
        <w:ind w:firstLine="708"/>
        <w:contextualSpacing/>
        <w:jc w:val="both"/>
        <w:rPr>
          <w:rFonts w:ascii="Times New Roman" w:hAnsi="Times New Roman" w:cs="Times New Roman"/>
          <w:sz w:val="24"/>
          <w:szCs w:val="24"/>
        </w:rPr>
      </w:pPr>
      <w:r w:rsidRPr="00644730">
        <w:rPr>
          <w:rFonts w:ascii="Times New Roman" w:hAnsi="Times New Roman" w:cs="Times New Roman"/>
          <w:sz w:val="24"/>
          <w:szCs w:val="24"/>
        </w:rPr>
        <w:t>Для каждого маркерного загрязняющего вещества установлены технологические нормативы, которые основываются на данных фактических выбросов за предыдущие периоды (2021-2023 гг.).</w:t>
      </w:r>
    </w:p>
    <w:p w14:paraId="2862904B" w14:textId="43DAE1BC" w:rsidR="00F9064F" w:rsidRPr="00644730" w:rsidRDefault="00F9064F" w:rsidP="00906D6F">
      <w:pPr>
        <w:spacing w:after="0" w:line="240" w:lineRule="auto"/>
        <w:ind w:firstLine="708"/>
        <w:contextualSpacing/>
        <w:jc w:val="both"/>
        <w:rPr>
          <w:rFonts w:ascii="Times New Roman" w:hAnsi="Times New Roman" w:cs="Times New Roman"/>
          <w:sz w:val="24"/>
          <w:szCs w:val="24"/>
        </w:rPr>
      </w:pPr>
      <w:r w:rsidRPr="00644730">
        <w:rPr>
          <w:rFonts w:ascii="Times New Roman" w:hAnsi="Times New Roman" w:cs="Times New Roman"/>
          <w:sz w:val="24"/>
          <w:szCs w:val="24"/>
        </w:rPr>
        <w:t xml:space="preserve">По нормативам, не соответствующим показателям выбросов, установленным в </w:t>
      </w:r>
      <w:r w:rsidR="00FF0231">
        <w:rPr>
          <w:rFonts w:ascii="Times New Roman" w:hAnsi="Times New Roman" w:cs="Times New Roman"/>
          <w:sz w:val="24"/>
          <w:szCs w:val="24"/>
        </w:rPr>
        <w:t>З</w:t>
      </w:r>
      <w:r w:rsidRPr="00644730">
        <w:rPr>
          <w:rFonts w:ascii="Times New Roman" w:hAnsi="Times New Roman" w:cs="Times New Roman"/>
          <w:sz w:val="24"/>
          <w:szCs w:val="24"/>
        </w:rPr>
        <w:t>аключениях по наилучшим доступным техникам, дополнительно определены планируемые показа</w:t>
      </w:r>
      <w:r w:rsidR="00557C5E">
        <w:rPr>
          <w:rFonts w:ascii="Times New Roman" w:hAnsi="Times New Roman" w:cs="Times New Roman"/>
          <w:sz w:val="24"/>
          <w:szCs w:val="24"/>
        </w:rPr>
        <w:t>тели выбросов в соответствии с П</w:t>
      </w:r>
      <w:r w:rsidRPr="00644730">
        <w:rPr>
          <w:rFonts w:ascii="Times New Roman" w:hAnsi="Times New Roman" w:cs="Times New Roman"/>
          <w:sz w:val="24"/>
          <w:szCs w:val="24"/>
        </w:rPr>
        <w:t>рограммой повышения экологической эффективности.</w:t>
      </w:r>
    </w:p>
    <w:p w14:paraId="68465FBD" w14:textId="02292D99" w:rsidR="00F9064F" w:rsidRPr="00644730" w:rsidRDefault="00F9064F" w:rsidP="00906D6F">
      <w:pPr>
        <w:spacing w:after="0" w:line="240" w:lineRule="auto"/>
        <w:ind w:firstLine="708"/>
        <w:contextualSpacing/>
        <w:jc w:val="both"/>
        <w:rPr>
          <w:rFonts w:ascii="Times New Roman" w:hAnsi="Times New Roman" w:cs="Times New Roman"/>
          <w:sz w:val="24"/>
          <w:szCs w:val="24"/>
        </w:rPr>
      </w:pPr>
      <w:r w:rsidRPr="00644730">
        <w:rPr>
          <w:rFonts w:ascii="Times New Roman" w:hAnsi="Times New Roman" w:cs="Times New Roman"/>
          <w:sz w:val="24"/>
          <w:szCs w:val="24"/>
        </w:rPr>
        <w:t xml:space="preserve">В 2025 году </w:t>
      </w:r>
      <w:r w:rsidR="00FF0231">
        <w:rPr>
          <w:rFonts w:ascii="Times New Roman" w:hAnsi="Times New Roman" w:cs="Times New Roman"/>
          <w:sz w:val="24"/>
          <w:szCs w:val="24"/>
        </w:rPr>
        <w:t>введены в эксплуатацию автоматизированные системы мониторинга на источниках выбросов:</w:t>
      </w:r>
      <w:r w:rsidRPr="00644730">
        <w:rPr>
          <w:rFonts w:ascii="Times New Roman" w:hAnsi="Times New Roman" w:cs="Times New Roman"/>
          <w:sz w:val="24"/>
          <w:szCs w:val="24"/>
        </w:rPr>
        <w:t xml:space="preserve"> 0001, 0262, 0013.</w:t>
      </w:r>
    </w:p>
    <w:p w14:paraId="1C86C4F5" w14:textId="77777777" w:rsidR="00F9064F" w:rsidRPr="001057E8" w:rsidRDefault="00F9064F" w:rsidP="00906D6F">
      <w:pPr>
        <w:pStyle w:val="af0"/>
        <w:shd w:val="clear" w:color="auto" w:fill="FFFFFF"/>
        <w:spacing w:before="0" w:beforeAutospacing="0" w:after="0" w:afterAutospacing="0"/>
        <w:ind w:firstLine="720"/>
        <w:jc w:val="both"/>
        <w:textAlignment w:val="baseline"/>
        <w:rPr>
          <w:rFonts w:ascii="Times New Roman" w:eastAsia="Times New Roman" w:hAnsi="Times New Roman" w:cs="Times New Roman"/>
          <w:color w:val="000000"/>
          <w:lang w:val="ru-RU" w:eastAsia="ru-RU"/>
        </w:rPr>
      </w:pPr>
    </w:p>
    <w:p w14:paraId="52A2D505" w14:textId="77D5603A" w:rsidR="00700F7C" w:rsidRPr="007E0E0F" w:rsidRDefault="007E0E0F" w:rsidP="00906D6F">
      <w:pPr>
        <w:pStyle w:val="a3"/>
        <w:ind w:firstLine="709"/>
        <w:rPr>
          <w:rFonts w:cstheme="minorBidi"/>
          <w:b/>
          <w:bCs/>
          <w:iCs/>
          <w:color w:val="000000"/>
          <w:lang w:eastAsia="ru-RU"/>
        </w:rPr>
      </w:pPr>
      <w:r>
        <w:rPr>
          <w:rFonts w:cstheme="minorBidi"/>
          <w:b/>
          <w:bCs/>
          <w:iCs/>
          <w:color w:val="000000"/>
          <w:lang w:eastAsia="ru-RU"/>
        </w:rPr>
        <w:t>Сбросы</w:t>
      </w:r>
    </w:p>
    <w:p w14:paraId="2C8D1BB4" w14:textId="7C9C5D77" w:rsidR="00335410" w:rsidRDefault="002A030C" w:rsidP="00906D6F">
      <w:pPr>
        <w:pStyle w:val="a3"/>
        <w:ind w:firstLine="709"/>
        <w:jc w:val="both"/>
        <w:rPr>
          <w:color w:val="000000" w:themeColor="text1"/>
        </w:rPr>
      </w:pPr>
      <w:r w:rsidRPr="002E6ECE">
        <w:rPr>
          <w:color w:val="000000" w:themeColor="text1"/>
        </w:rPr>
        <w:t xml:space="preserve">Под маркерными загрязняющими веществами принимаются нефтепродукты и фенольный индекс. По результатам </w:t>
      </w:r>
      <w:r w:rsidR="007B7715">
        <w:rPr>
          <w:color w:val="000000" w:themeColor="text1"/>
        </w:rPr>
        <w:t>мониторинга сточных вод, сбрасываемых в накопитель «</w:t>
      </w:r>
      <w:proofErr w:type="spellStart"/>
      <w:r w:rsidR="007B7715">
        <w:rPr>
          <w:color w:val="000000" w:themeColor="text1"/>
        </w:rPr>
        <w:t>Сарымсак</w:t>
      </w:r>
      <w:proofErr w:type="spellEnd"/>
      <w:r w:rsidR="007B7715">
        <w:rPr>
          <w:color w:val="000000" w:themeColor="text1"/>
        </w:rPr>
        <w:t>»,</w:t>
      </w:r>
      <w:r w:rsidRPr="002E6ECE">
        <w:rPr>
          <w:color w:val="000000" w:themeColor="text1"/>
        </w:rPr>
        <w:t xml:space="preserve"> концентрация на водовыпуске </w:t>
      </w:r>
      <w:r w:rsidR="007B7715">
        <w:rPr>
          <w:color w:val="000000" w:themeColor="text1"/>
        </w:rPr>
        <w:t xml:space="preserve">по нефтепродуктам </w:t>
      </w:r>
      <w:r w:rsidR="00AE3AA8">
        <w:rPr>
          <w:color w:val="000000" w:themeColor="text1"/>
        </w:rPr>
        <w:t>установлена</w:t>
      </w:r>
      <w:r w:rsidR="00123766">
        <w:rPr>
          <w:color w:val="000000" w:themeColor="text1"/>
        </w:rPr>
        <w:t xml:space="preserve"> </w:t>
      </w:r>
      <w:r w:rsidR="007B7715">
        <w:rPr>
          <w:color w:val="000000" w:themeColor="text1"/>
        </w:rPr>
        <w:t>1,35</w:t>
      </w:r>
      <w:r w:rsidRPr="002E6ECE">
        <w:rPr>
          <w:color w:val="000000" w:themeColor="text1"/>
        </w:rPr>
        <w:t xml:space="preserve"> мг/дм3 при том, что технологический показатель </w:t>
      </w:r>
      <w:proofErr w:type="gramStart"/>
      <w:r w:rsidRPr="002E6ECE">
        <w:rPr>
          <w:color w:val="000000" w:themeColor="text1"/>
        </w:rPr>
        <w:t>согласно заключения</w:t>
      </w:r>
      <w:proofErr w:type="gramEnd"/>
      <w:r w:rsidRPr="002E6ECE">
        <w:rPr>
          <w:color w:val="000000" w:themeColor="text1"/>
        </w:rPr>
        <w:t xml:space="preserve"> на НДТ </w:t>
      </w:r>
      <w:r w:rsidR="00AE3AA8">
        <w:rPr>
          <w:color w:val="000000" w:themeColor="text1"/>
        </w:rPr>
        <w:t>-</w:t>
      </w:r>
      <w:r w:rsidR="007B7715">
        <w:rPr>
          <w:color w:val="000000" w:themeColor="text1"/>
        </w:rPr>
        <w:t xml:space="preserve"> </w:t>
      </w:r>
      <w:r w:rsidRPr="002E6ECE">
        <w:rPr>
          <w:color w:val="000000" w:themeColor="text1"/>
        </w:rPr>
        <w:t>0,3 мг/дм3. По</w:t>
      </w:r>
      <w:r w:rsidR="00123766">
        <w:rPr>
          <w:color w:val="000000" w:themeColor="text1"/>
        </w:rPr>
        <w:t xml:space="preserve"> фенольному индексу концентрация</w:t>
      </w:r>
      <w:r w:rsidRPr="002E6ECE">
        <w:rPr>
          <w:color w:val="000000" w:themeColor="text1"/>
        </w:rPr>
        <w:t xml:space="preserve"> </w:t>
      </w:r>
      <w:r w:rsidR="00664A83">
        <w:rPr>
          <w:color w:val="000000" w:themeColor="text1"/>
        </w:rPr>
        <w:t>-</w:t>
      </w:r>
      <w:r w:rsidRPr="002E6ECE">
        <w:rPr>
          <w:color w:val="000000" w:themeColor="text1"/>
        </w:rPr>
        <w:t xml:space="preserve"> 0,0</w:t>
      </w:r>
      <w:r w:rsidR="007B7715">
        <w:rPr>
          <w:color w:val="000000" w:themeColor="text1"/>
        </w:rPr>
        <w:t>5</w:t>
      </w:r>
      <w:r w:rsidRPr="002E6ECE">
        <w:rPr>
          <w:color w:val="000000" w:themeColor="text1"/>
        </w:rPr>
        <w:t xml:space="preserve"> мг/дм3, при технологическом показателе</w:t>
      </w:r>
      <w:r w:rsidR="00AE3AA8">
        <w:rPr>
          <w:color w:val="000000" w:themeColor="text1"/>
        </w:rPr>
        <w:t xml:space="preserve"> -</w:t>
      </w:r>
      <w:r w:rsidRPr="002E6ECE">
        <w:rPr>
          <w:color w:val="000000" w:themeColor="text1"/>
        </w:rPr>
        <w:t xml:space="preserve"> 0,25 мг/дм3. Следовательно фенольный индекс имеют большой запас по отношению к технологическим показателям</w:t>
      </w:r>
      <w:r>
        <w:rPr>
          <w:color w:val="000000" w:themeColor="text1"/>
        </w:rPr>
        <w:t>.</w:t>
      </w:r>
    </w:p>
    <w:p w14:paraId="5D19ECD5" w14:textId="5193418A" w:rsidR="00483D6F" w:rsidRPr="00483D6F" w:rsidRDefault="002A030C" w:rsidP="00906D6F">
      <w:pPr>
        <w:spacing w:after="0" w:line="240" w:lineRule="auto"/>
        <w:ind w:firstLine="709"/>
        <w:jc w:val="both"/>
        <w:rPr>
          <w:rFonts w:ascii="Times New Roman" w:hAnsi="Times New Roman" w:cs="Times New Roman"/>
          <w:color w:val="000000" w:themeColor="text1"/>
          <w:sz w:val="24"/>
          <w:szCs w:val="24"/>
        </w:rPr>
      </w:pPr>
      <w:r w:rsidRPr="002A030C">
        <w:rPr>
          <w:rFonts w:ascii="Times New Roman" w:eastAsia="Times New Roman" w:hAnsi="Times New Roman" w:cs="Times New Roman"/>
          <w:color w:val="000000" w:themeColor="text1"/>
          <w:sz w:val="24"/>
          <w:szCs w:val="24"/>
        </w:rPr>
        <w:t xml:space="preserve">Очистные сооружения ТОО «ПНХЗ» представляют собой комплекс инженерных сооружений, обеспечивающих канализацию сточных вод – I-ой и II-ой системы </w:t>
      </w:r>
      <w:r w:rsidRPr="00483D6F">
        <w:rPr>
          <w:rFonts w:ascii="Times New Roman" w:eastAsia="Times New Roman" w:hAnsi="Times New Roman" w:cs="Times New Roman"/>
          <w:color w:val="000000" w:themeColor="text1"/>
          <w:sz w:val="24"/>
          <w:szCs w:val="24"/>
        </w:rPr>
        <w:t xml:space="preserve">канализации, дренаж, очистку и обезвреживание сточных вод на сооружениях механической и биологической очистки, доочистку сточных вод в естественных условиях </w:t>
      </w:r>
      <w:proofErr w:type="spellStart"/>
      <w:r w:rsidRPr="00483D6F">
        <w:rPr>
          <w:rFonts w:ascii="Times New Roman" w:eastAsia="Times New Roman" w:hAnsi="Times New Roman" w:cs="Times New Roman"/>
          <w:color w:val="000000" w:themeColor="text1"/>
          <w:sz w:val="24"/>
          <w:szCs w:val="24"/>
        </w:rPr>
        <w:t>биопрудов</w:t>
      </w:r>
      <w:proofErr w:type="spellEnd"/>
      <w:r w:rsidRPr="00483D6F">
        <w:rPr>
          <w:rFonts w:ascii="Times New Roman" w:eastAsia="Times New Roman" w:hAnsi="Times New Roman" w:cs="Times New Roman"/>
          <w:color w:val="000000" w:themeColor="text1"/>
          <w:sz w:val="24"/>
          <w:szCs w:val="24"/>
        </w:rPr>
        <w:t xml:space="preserve"> и разгрузку сточных вод путем испарени</w:t>
      </w:r>
      <w:r w:rsidR="007B7715">
        <w:rPr>
          <w:rFonts w:ascii="Times New Roman" w:eastAsia="Times New Roman" w:hAnsi="Times New Roman" w:cs="Times New Roman"/>
          <w:color w:val="000000" w:themeColor="text1"/>
          <w:sz w:val="24"/>
          <w:szCs w:val="24"/>
        </w:rPr>
        <w:t>я в накопителе «</w:t>
      </w:r>
      <w:proofErr w:type="spellStart"/>
      <w:r w:rsidR="007B7715">
        <w:rPr>
          <w:rFonts w:ascii="Times New Roman" w:eastAsia="Times New Roman" w:hAnsi="Times New Roman" w:cs="Times New Roman"/>
          <w:color w:val="000000" w:themeColor="text1"/>
          <w:sz w:val="24"/>
          <w:szCs w:val="24"/>
        </w:rPr>
        <w:t>Сарымсак</w:t>
      </w:r>
      <w:proofErr w:type="spellEnd"/>
      <w:r w:rsidR="007B7715">
        <w:rPr>
          <w:rFonts w:ascii="Times New Roman" w:eastAsia="Times New Roman" w:hAnsi="Times New Roman" w:cs="Times New Roman"/>
          <w:color w:val="000000" w:themeColor="text1"/>
          <w:sz w:val="24"/>
          <w:szCs w:val="24"/>
        </w:rPr>
        <w:t xml:space="preserve">» </w:t>
      </w:r>
      <w:r w:rsidR="00483D6F" w:rsidRPr="00483D6F">
        <w:rPr>
          <w:rFonts w:ascii="Times New Roman" w:hAnsi="Times New Roman" w:cs="Times New Roman"/>
          <w:color w:val="000000" w:themeColor="text1"/>
          <w:sz w:val="24"/>
          <w:szCs w:val="24"/>
        </w:rPr>
        <w:t xml:space="preserve">и подпитки системы </w:t>
      </w:r>
      <w:proofErr w:type="spellStart"/>
      <w:r w:rsidR="00483D6F" w:rsidRPr="00483D6F">
        <w:rPr>
          <w:rFonts w:ascii="Times New Roman" w:hAnsi="Times New Roman" w:cs="Times New Roman"/>
          <w:color w:val="000000" w:themeColor="text1"/>
          <w:sz w:val="24"/>
          <w:szCs w:val="24"/>
        </w:rPr>
        <w:t>производственно</w:t>
      </w:r>
      <w:proofErr w:type="spellEnd"/>
      <w:r w:rsidR="00483D6F" w:rsidRPr="00483D6F">
        <w:rPr>
          <w:rFonts w:ascii="Times New Roman" w:hAnsi="Times New Roman" w:cs="Times New Roman"/>
          <w:color w:val="000000" w:themeColor="text1"/>
          <w:sz w:val="24"/>
          <w:szCs w:val="24"/>
        </w:rPr>
        <w:t xml:space="preserve"> –противопожарного водопровода.  </w:t>
      </w:r>
    </w:p>
    <w:p w14:paraId="09807C94" w14:textId="0A9AC33C" w:rsidR="00AE3AA8" w:rsidRDefault="00483D6F" w:rsidP="00AE3AA8">
      <w:pPr>
        <w:spacing w:after="0" w:line="240" w:lineRule="auto"/>
        <w:ind w:firstLine="709"/>
        <w:jc w:val="both"/>
        <w:rPr>
          <w:rFonts w:ascii="Times New Roman" w:hAnsi="Times New Roman" w:cs="Times New Roman"/>
          <w:color w:val="000000" w:themeColor="text1"/>
          <w:sz w:val="24"/>
          <w:szCs w:val="24"/>
        </w:rPr>
      </w:pPr>
      <w:r w:rsidRPr="00483D6F">
        <w:rPr>
          <w:rFonts w:ascii="Times New Roman" w:hAnsi="Times New Roman" w:cs="Times New Roman"/>
          <w:color w:val="000000" w:themeColor="text1"/>
          <w:sz w:val="24"/>
          <w:szCs w:val="24"/>
        </w:rPr>
        <w:t xml:space="preserve">Несмотря на то, что </w:t>
      </w:r>
      <w:r w:rsidR="003C3824" w:rsidRPr="00483D6F">
        <w:rPr>
          <w:rFonts w:ascii="Times New Roman" w:hAnsi="Times New Roman" w:cs="Times New Roman"/>
          <w:color w:val="000000" w:themeColor="text1"/>
          <w:sz w:val="24"/>
          <w:szCs w:val="24"/>
        </w:rPr>
        <w:t>действующий</w:t>
      </w:r>
      <w:r w:rsidRPr="00483D6F">
        <w:rPr>
          <w:rFonts w:ascii="Times New Roman" w:hAnsi="Times New Roman" w:cs="Times New Roman"/>
          <w:color w:val="000000" w:themeColor="text1"/>
          <w:sz w:val="24"/>
          <w:szCs w:val="24"/>
        </w:rPr>
        <w:t xml:space="preserve"> </w:t>
      </w:r>
      <w:r w:rsidR="003C3824" w:rsidRPr="00483D6F">
        <w:rPr>
          <w:rFonts w:ascii="Times New Roman" w:hAnsi="Times New Roman" w:cs="Times New Roman"/>
          <w:color w:val="000000" w:themeColor="text1"/>
          <w:sz w:val="24"/>
          <w:szCs w:val="24"/>
        </w:rPr>
        <w:t>комплекс</w:t>
      </w:r>
      <w:r w:rsidRPr="00483D6F">
        <w:rPr>
          <w:rFonts w:ascii="Times New Roman" w:hAnsi="Times New Roman" w:cs="Times New Roman"/>
          <w:color w:val="000000" w:themeColor="text1"/>
          <w:sz w:val="24"/>
          <w:szCs w:val="24"/>
        </w:rPr>
        <w:t xml:space="preserve"> очистки сточных </w:t>
      </w:r>
      <w:r w:rsidR="003C3824" w:rsidRPr="00483D6F">
        <w:rPr>
          <w:rFonts w:ascii="Times New Roman" w:hAnsi="Times New Roman" w:cs="Times New Roman"/>
          <w:color w:val="000000" w:themeColor="text1"/>
          <w:sz w:val="24"/>
          <w:szCs w:val="24"/>
        </w:rPr>
        <w:t>вод действует</w:t>
      </w:r>
      <w:r w:rsidRPr="00483D6F">
        <w:rPr>
          <w:rFonts w:ascii="Times New Roman" w:hAnsi="Times New Roman" w:cs="Times New Roman"/>
          <w:color w:val="000000" w:themeColor="text1"/>
          <w:sz w:val="24"/>
          <w:szCs w:val="24"/>
        </w:rPr>
        <w:t xml:space="preserve"> более 40 лет, технологические процессы полностью </w:t>
      </w:r>
      <w:r w:rsidR="003C3824" w:rsidRPr="00483D6F">
        <w:rPr>
          <w:rFonts w:ascii="Times New Roman" w:hAnsi="Times New Roman" w:cs="Times New Roman"/>
          <w:color w:val="000000" w:themeColor="text1"/>
          <w:sz w:val="24"/>
          <w:szCs w:val="24"/>
        </w:rPr>
        <w:t>соответствуют</w:t>
      </w:r>
      <w:r w:rsidRPr="00483D6F">
        <w:rPr>
          <w:rFonts w:ascii="Times New Roman" w:hAnsi="Times New Roman" w:cs="Times New Roman"/>
          <w:color w:val="000000" w:themeColor="text1"/>
          <w:sz w:val="24"/>
          <w:szCs w:val="24"/>
        </w:rPr>
        <w:t xml:space="preserve"> стандартам</w:t>
      </w:r>
      <w:r w:rsidR="003C3824">
        <w:rPr>
          <w:rFonts w:ascii="Times New Roman" w:hAnsi="Times New Roman" w:cs="Times New Roman"/>
          <w:color w:val="000000" w:themeColor="text1"/>
          <w:sz w:val="24"/>
          <w:szCs w:val="24"/>
        </w:rPr>
        <w:t xml:space="preserve">. </w:t>
      </w:r>
      <w:r w:rsidRPr="00483D6F">
        <w:rPr>
          <w:rFonts w:ascii="Times New Roman" w:hAnsi="Times New Roman" w:cs="Times New Roman"/>
          <w:color w:val="000000" w:themeColor="text1"/>
          <w:sz w:val="24"/>
          <w:szCs w:val="24"/>
        </w:rPr>
        <w:t xml:space="preserve">Правильность работы всего </w:t>
      </w:r>
      <w:r w:rsidRPr="00483D6F">
        <w:rPr>
          <w:rFonts w:ascii="Times New Roman" w:hAnsi="Times New Roman" w:cs="Times New Roman"/>
          <w:color w:val="000000" w:themeColor="text1"/>
          <w:sz w:val="24"/>
          <w:szCs w:val="24"/>
        </w:rPr>
        <w:lastRenderedPageBreak/>
        <w:t xml:space="preserve">процесса очистки можно оценивать только по окончательному результату выхода очищенных сточных вод. </w:t>
      </w:r>
      <w:r w:rsidR="00AE3AA8" w:rsidRPr="00483D6F">
        <w:rPr>
          <w:rFonts w:ascii="Times New Roman" w:hAnsi="Times New Roman" w:cs="Times New Roman"/>
          <w:color w:val="000000" w:themeColor="text1"/>
          <w:sz w:val="24"/>
          <w:szCs w:val="24"/>
        </w:rPr>
        <w:t>Э</w:t>
      </w:r>
      <w:r w:rsidR="00AE3AA8">
        <w:rPr>
          <w:rFonts w:ascii="Times New Roman" w:hAnsi="Times New Roman" w:cs="Times New Roman"/>
          <w:color w:val="000000" w:themeColor="text1"/>
          <w:sz w:val="24"/>
          <w:szCs w:val="24"/>
        </w:rPr>
        <w:t xml:space="preserve">ффективность работы сооружений - </w:t>
      </w:r>
      <w:r w:rsidR="00AE3AA8" w:rsidRPr="00483D6F">
        <w:rPr>
          <w:rFonts w:ascii="Times New Roman" w:hAnsi="Times New Roman" w:cs="Times New Roman"/>
          <w:color w:val="000000" w:themeColor="text1"/>
          <w:sz w:val="24"/>
          <w:szCs w:val="24"/>
        </w:rPr>
        <w:t xml:space="preserve">очистка </w:t>
      </w:r>
      <w:r w:rsidR="00AE3AA8">
        <w:rPr>
          <w:rFonts w:ascii="Times New Roman" w:hAnsi="Times New Roman" w:cs="Times New Roman"/>
          <w:color w:val="000000" w:themeColor="text1"/>
          <w:sz w:val="24"/>
          <w:szCs w:val="24"/>
        </w:rPr>
        <w:t xml:space="preserve">по нефтепродуктам </w:t>
      </w:r>
      <w:r w:rsidR="00AE3AA8" w:rsidRPr="00483D6F">
        <w:rPr>
          <w:rFonts w:ascii="Times New Roman" w:hAnsi="Times New Roman" w:cs="Times New Roman"/>
          <w:color w:val="000000" w:themeColor="text1"/>
          <w:sz w:val="24"/>
          <w:szCs w:val="24"/>
        </w:rPr>
        <w:t>достигает 99,97</w:t>
      </w:r>
      <w:r w:rsidR="00AE3AA8">
        <w:rPr>
          <w:rFonts w:ascii="Times New Roman" w:hAnsi="Times New Roman" w:cs="Times New Roman"/>
          <w:color w:val="000000" w:themeColor="text1"/>
          <w:sz w:val="24"/>
          <w:szCs w:val="24"/>
        </w:rPr>
        <w:t xml:space="preserve">%. </w:t>
      </w:r>
      <w:r w:rsidR="00AE3AA8" w:rsidRPr="00483D6F">
        <w:rPr>
          <w:rFonts w:ascii="Times New Roman" w:hAnsi="Times New Roman" w:cs="Times New Roman"/>
          <w:color w:val="000000" w:themeColor="text1"/>
          <w:sz w:val="24"/>
          <w:szCs w:val="24"/>
        </w:rPr>
        <w:t xml:space="preserve"> </w:t>
      </w:r>
    </w:p>
    <w:p w14:paraId="54F9956E" w14:textId="77777777" w:rsidR="00AE3AA8" w:rsidRPr="00483D6F" w:rsidRDefault="00AE3AA8" w:rsidP="00AE3AA8">
      <w:pPr>
        <w:spacing w:after="0" w:line="240" w:lineRule="auto"/>
        <w:ind w:firstLine="709"/>
        <w:jc w:val="both"/>
        <w:rPr>
          <w:rFonts w:ascii="Times New Roman" w:hAnsi="Times New Roman" w:cs="Times New Roman"/>
          <w:color w:val="000000" w:themeColor="text1"/>
          <w:sz w:val="24"/>
          <w:szCs w:val="24"/>
        </w:rPr>
      </w:pPr>
      <w:r w:rsidRPr="00483D6F">
        <w:rPr>
          <w:rFonts w:ascii="Times New Roman" w:hAnsi="Times New Roman" w:cs="Times New Roman"/>
          <w:color w:val="000000" w:themeColor="text1"/>
          <w:sz w:val="24"/>
          <w:szCs w:val="24"/>
        </w:rPr>
        <w:t>В качестве дополнительного источника технического водоснабжения в целях экономного и рационального использования свежей технической воды на предприятии предусмотрено вторичное использование очищенных сточных из I-й и частично из II-й системы канализации.</w:t>
      </w:r>
    </w:p>
    <w:p w14:paraId="2BC56CBE" w14:textId="77777777" w:rsidR="00664A83" w:rsidRPr="00483D6F" w:rsidRDefault="00664A83" w:rsidP="00664A83">
      <w:pPr>
        <w:spacing w:after="0" w:line="240" w:lineRule="auto"/>
        <w:ind w:firstLine="709"/>
        <w:jc w:val="both"/>
        <w:rPr>
          <w:rFonts w:ascii="Times New Roman" w:hAnsi="Times New Roman" w:cs="Times New Roman"/>
          <w:color w:val="000000" w:themeColor="text1"/>
          <w:sz w:val="24"/>
          <w:szCs w:val="24"/>
        </w:rPr>
      </w:pPr>
      <w:bookmarkStart w:id="0" w:name="z3704"/>
      <w:r w:rsidRPr="00483D6F">
        <w:rPr>
          <w:rFonts w:ascii="Times New Roman" w:hAnsi="Times New Roman" w:cs="Times New Roman"/>
          <w:color w:val="000000" w:themeColor="text1"/>
          <w:sz w:val="24"/>
          <w:szCs w:val="24"/>
        </w:rPr>
        <w:t>В своей деятельности ТОО «ПНХЗ» стремится сокращать объемы водопотребления, повышать эффективность использования водных ресурсов, наращивать повторное и оборотное использование воды, повышать качество стоков</w:t>
      </w:r>
      <w:r>
        <w:rPr>
          <w:rFonts w:ascii="Times New Roman" w:hAnsi="Times New Roman" w:cs="Times New Roman"/>
          <w:color w:val="000000" w:themeColor="text1"/>
          <w:sz w:val="24"/>
          <w:szCs w:val="24"/>
        </w:rPr>
        <w:t>.</w:t>
      </w:r>
      <w:r w:rsidRPr="00483D6F">
        <w:rPr>
          <w:rFonts w:ascii="Times New Roman" w:hAnsi="Times New Roman" w:cs="Times New Roman"/>
          <w:color w:val="000000" w:themeColor="text1"/>
          <w:sz w:val="24"/>
          <w:szCs w:val="24"/>
        </w:rPr>
        <w:t xml:space="preserve"> </w:t>
      </w:r>
    </w:p>
    <w:p w14:paraId="20098AD0" w14:textId="77777777" w:rsidR="00664A83" w:rsidRDefault="00664A83" w:rsidP="00664A83">
      <w:pPr>
        <w:pStyle w:val="a3"/>
        <w:ind w:firstLine="709"/>
        <w:jc w:val="both"/>
        <w:rPr>
          <w:color w:val="000000" w:themeColor="text1"/>
        </w:rPr>
      </w:pPr>
      <w:r>
        <w:rPr>
          <w:color w:val="000000" w:themeColor="text1"/>
        </w:rPr>
        <w:t>С целью достижения технологического показателя по концентрации нефтепродукта в сточной воде, сбрасываемой в накопитель «</w:t>
      </w:r>
      <w:proofErr w:type="spellStart"/>
      <w:r>
        <w:rPr>
          <w:color w:val="000000" w:themeColor="text1"/>
        </w:rPr>
        <w:t>Сарымсак</w:t>
      </w:r>
      <w:proofErr w:type="spellEnd"/>
      <w:r>
        <w:rPr>
          <w:color w:val="000000" w:themeColor="text1"/>
        </w:rPr>
        <w:t xml:space="preserve">», ТОО «ПНХЗ» планирует в рамках Программы повышения экологической эффективности реализовать проект по строительству доочистки сточных вод. </w:t>
      </w:r>
    </w:p>
    <w:p w14:paraId="469C57EB" w14:textId="77777777" w:rsidR="00664A83" w:rsidRDefault="00664A83" w:rsidP="004B35C2">
      <w:pPr>
        <w:spacing w:after="0" w:line="240" w:lineRule="auto"/>
        <w:ind w:firstLine="851"/>
        <w:jc w:val="both"/>
        <w:rPr>
          <w:rFonts w:ascii="Times New Roman" w:hAnsi="Times New Roman" w:cs="Times New Roman"/>
          <w:color w:val="000000" w:themeColor="text1"/>
          <w:sz w:val="24"/>
          <w:szCs w:val="24"/>
        </w:rPr>
      </w:pPr>
    </w:p>
    <w:p w14:paraId="66278403" w14:textId="302970E5" w:rsidR="00895337" w:rsidRDefault="00AB7B57" w:rsidP="004B35C2">
      <w:pPr>
        <w:spacing w:after="0" w:line="240" w:lineRule="auto"/>
        <w:ind w:firstLine="708"/>
        <w:rPr>
          <w:rFonts w:ascii="Times New Roman" w:hAnsi="Times New Roman" w:cs="Times New Roman"/>
          <w:b/>
          <w:sz w:val="24"/>
          <w:szCs w:val="24"/>
        </w:rPr>
      </w:pPr>
      <w:r>
        <w:rPr>
          <w:rFonts w:ascii="Times New Roman" w:hAnsi="Times New Roman" w:cs="Times New Roman"/>
          <w:b/>
          <w:sz w:val="24"/>
          <w:szCs w:val="24"/>
        </w:rPr>
        <w:t xml:space="preserve">7 </w:t>
      </w:r>
      <w:r w:rsidR="00895337" w:rsidRPr="004D7B76">
        <w:rPr>
          <w:rFonts w:ascii="Times New Roman" w:hAnsi="Times New Roman" w:cs="Times New Roman"/>
          <w:b/>
          <w:sz w:val="24"/>
          <w:szCs w:val="24"/>
        </w:rPr>
        <w:t>Программа повышен</w:t>
      </w:r>
      <w:r w:rsidR="00BA000C">
        <w:rPr>
          <w:rFonts w:ascii="Times New Roman" w:hAnsi="Times New Roman" w:cs="Times New Roman"/>
          <w:b/>
          <w:sz w:val="24"/>
          <w:szCs w:val="24"/>
        </w:rPr>
        <w:t>ия экологической эффективности</w:t>
      </w:r>
    </w:p>
    <w:p w14:paraId="4B635B32" w14:textId="77777777" w:rsidR="00F173F3" w:rsidRPr="004D7B76" w:rsidRDefault="00F173F3" w:rsidP="00906D6F">
      <w:pPr>
        <w:spacing w:after="0" w:line="240" w:lineRule="auto"/>
        <w:ind w:firstLine="708"/>
        <w:rPr>
          <w:rFonts w:ascii="Times New Roman" w:hAnsi="Times New Roman" w:cs="Times New Roman"/>
          <w:b/>
          <w:sz w:val="24"/>
          <w:szCs w:val="24"/>
        </w:rPr>
      </w:pPr>
    </w:p>
    <w:p w14:paraId="07E87079" w14:textId="77777777" w:rsidR="00E843BC" w:rsidRDefault="00895337" w:rsidP="00906D6F">
      <w:pPr>
        <w:spacing w:after="0" w:line="240" w:lineRule="auto"/>
        <w:ind w:firstLine="708"/>
        <w:contextualSpacing/>
        <w:jc w:val="both"/>
        <w:rPr>
          <w:rFonts w:ascii="Times New Roman" w:hAnsi="Times New Roman" w:cs="Times New Roman"/>
          <w:sz w:val="24"/>
          <w:szCs w:val="24"/>
        </w:rPr>
      </w:pPr>
      <w:r w:rsidRPr="004D7B76">
        <w:rPr>
          <w:rFonts w:ascii="Times New Roman" w:hAnsi="Times New Roman" w:cs="Times New Roman"/>
          <w:sz w:val="24"/>
          <w:szCs w:val="24"/>
        </w:rPr>
        <w:t>В виду того, что для действующих объектов I категории при невозможности соблюдения ими технологических показателей, связанных с применением наилучших доступных техник, в соответствии со ст</w:t>
      </w:r>
      <w:r w:rsidR="00E843BC">
        <w:rPr>
          <w:rFonts w:ascii="Times New Roman" w:hAnsi="Times New Roman" w:cs="Times New Roman"/>
          <w:sz w:val="24"/>
          <w:szCs w:val="24"/>
        </w:rPr>
        <w:t>.</w:t>
      </w:r>
      <w:r w:rsidRPr="004D7B76">
        <w:rPr>
          <w:rFonts w:ascii="Times New Roman" w:hAnsi="Times New Roman" w:cs="Times New Roman"/>
          <w:sz w:val="24"/>
          <w:szCs w:val="24"/>
        </w:rPr>
        <w:t xml:space="preserve"> 119 </w:t>
      </w:r>
      <w:r w:rsidR="004B35C2">
        <w:rPr>
          <w:rFonts w:ascii="Times New Roman" w:hAnsi="Times New Roman" w:cs="Times New Roman"/>
          <w:sz w:val="24"/>
          <w:szCs w:val="24"/>
        </w:rPr>
        <w:t>ЭК РК</w:t>
      </w:r>
      <w:r>
        <w:rPr>
          <w:rFonts w:ascii="Times New Roman" w:hAnsi="Times New Roman" w:cs="Times New Roman"/>
          <w:sz w:val="24"/>
          <w:szCs w:val="24"/>
        </w:rPr>
        <w:t>, разрабатывается</w:t>
      </w:r>
      <w:r w:rsidRPr="004D7B76">
        <w:rPr>
          <w:rFonts w:ascii="Times New Roman" w:hAnsi="Times New Roman" w:cs="Times New Roman"/>
          <w:sz w:val="24"/>
          <w:szCs w:val="24"/>
        </w:rPr>
        <w:t xml:space="preserve"> </w:t>
      </w:r>
      <w:r w:rsidR="00E843BC">
        <w:rPr>
          <w:rFonts w:ascii="Times New Roman" w:hAnsi="Times New Roman" w:cs="Times New Roman"/>
          <w:sz w:val="24"/>
          <w:szCs w:val="24"/>
        </w:rPr>
        <w:t>П</w:t>
      </w:r>
      <w:r w:rsidRPr="004D7B76">
        <w:rPr>
          <w:rFonts w:ascii="Times New Roman" w:hAnsi="Times New Roman" w:cs="Times New Roman"/>
          <w:sz w:val="24"/>
          <w:szCs w:val="24"/>
        </w:rPr>
        <w:t>рограмм</w:t>
      </w:r>
      <w:r w:rsidR="00E843BC">
        <w:rPr>
          <w:rFonts w:ascii="Times New Roman" w:hAnsi="Times New Roman" w:cs="Times New Roman"/>
          <w:sz w:val="24"/>
          <w:szCs w:val="24"/>
        </w:rPr>
        <w:t>а</w:t>
      </w:r>
      <w:r w:rsidRPr="004D7B76">
        <w:rPr>
          <w:rFonts w:ascii="Times New Roman" w:hAnsi="Times New Roman" w:cs="Times New Roman"/>
          <w:sz w:val="24"/>
          <w:szCs w:val="24"/>
        </w:rPr>
        <w:t xml:space="preserve"> повышения экологической эффективности</w:t>
      </w:r>
      <w:r w:rsidR="00E843BC">
        <w:rPr>
          <w:rFonts w:ascii="Times New Roman" w:hAnsi="Times New Roman" w:cs="Times New Roman"/>
          <w:sz w:val="24"/>
          <w:szCs w:val="24"/>
        </w:rPr>
        <w:t xml:space="preserve">. </w:t>
      </w:r>
    </w:p>
    <w:p w14:paraId="6B54CE74" w14:textId="4FF081E9" w:rsidR="00E843BC" w:rsidRDefault="006B7EB0" w:rsidP="00906D6F">
      <w:pPr>
        <w:spacing w:after="0" w:line="240" w:lineRule="auto"/>
        <w:ind w:firstLine="708"/>
        <w:contextualSpacing/>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В </w:t>
      </w:r>
      <w:r w:rsidR="00895337">
        <w:rPr>
          <w:rFonts w:ascii="Times New Roman" w:hAnsi="Times New Roman" w:cs="Times New Roman"/>
          <w:sz w:val="24"/>
          <w:szCs w:val="24"/>
        </w:rPr>
        <w:t>ТОО «</w:t>
      </w:r>
      <w:r w:rsidR="00E843BC">
        <w:rPr>
          <w:rFonts w:ascii="Times New Roman" w:hAnsi="Times New Roman" w:cs="Times New Roman"/>
          <w:sz w:val="24"/>
          <w:szCs w:val="24"/>
        </w:rPr>
        <w:t>ПНХЗ</w:t>
      </w:r>
      <w:r w:rsidR="00895337">
        <w:rPr>
          <w:rFonts w:ascii="Times New Roman" w:hAnsi="Times New Roman" w:cs="Times New Roman"/>
          <w:sz w:val="24"/>
          <w:szCs w:val="24"/>
        </w:rPr>
        <w:t>»</w:t>
      </w:r>
      <w:r w:rsidR="00895337">
        <w:rPr>
          <w:rFonts w:ascii="Times New Roman" w:eastAsia="Times New Roman" w:hAnsi="Times New Roman" w:cs="Times New Roman"/>
          <w:color w:val="000000"/>
          <w:sz w:val="24"/>
          <w:szCs w:val="24"/>
          <w:lang w:eastAsia="ru-RU"/>
        </w:rPr>
        <w:t xml:space="preserve"> разработа</w:t>
      </w:r>
      <w:r w:rsidR="00E843BC">
        <w:rPr>
          <w:rFonts w:ascii="Times New Roman" w:eastAsia="Times New Roman" w:hAnsi="Times New Roman" w:cs="Times New Roman"/>
          <w:color w:val="000000"/>
          <w:sz w:val="24"/>
          <w:szCs w:val="24"/>
          <w:lang w:eastAsia="ru-RU"/>
        </w:rPr>
        <w:t>на</w:t>
      </w:r>
      <w:r w:rsidR="00895337">
        <w:rPr>
          <w:rFonts w:ascii="Times New Roman" w:eastAsia="Times New Roman" w:hAnsi="Times New Roman" w:cs="Times New Roman"/>
          <w:color w:val="000000"/>
          <w:sz w:val="24"/>
          <w:szCs w:val="24"/>
          <w:lang w:eastAsia="ru-RU"/>
        </w:rPr>
        <w:t xml:space="preserve"> Программ</w:t>
      </w:r>
      <w:r w:rsidR="00E843BC">
        <w:rPr>
          <w:rFonts w:ascii="Times New Roman" w:eastAsia="Times New Roman" w:hAnsi="Times New Roman" w:cs="Times New Roman"/>
          <w:color w:val="000000"/>
          <w:sz w:val="24"/>
          <w:szCs w:val="24"/>
          <w:lang w:eastAsia="ru-RU"/>
        </w:rPr>
        <w:t>а</w:t>
      </w:r>
      <w:r w:rsidR="00895337">
        <w:rPr>
          <w:rFonts w:ascii="Times New Roman" w:eastAsia="Times New Roman" w:hAnsi="Times New Roman" w:cs="Times New Roman"/>
          <w:color w:val="000000"/>
          <w:sz w:val="24"/>
          <w:szCs w:val="24"/>
          <w:lang w:eastAsia="ru-RU"/>
        </w:rPr>
        <w:t xml:space="preserve"> повышения экологической эффективности на период </w:t>
      </w:r>
      <w:r w:rsidR="0039263A">
        <w:rPr>
          <w:rFonts w:ascii="Times New Roman" w:eastAsia="Times New Roman" w:hAnsi="Times New Roman" w:cs="Times New Roman"/>
          <w:color w:val="000000"/>
          <w:sz w:val="24"/>
          <w:szCs w:val="24"/>
          <w:lang w:eastAsia="ru-RU"/>
        </w:rPr>
        <w:t>2026-2035</w:t>
      </w:r>
      <w:r w:rsidR="004B35C2">
        <w:rPr>
          <w:rFonts w:ascii="Times New Roman" w:eastAsia="Times New Roman" w:hAnsi="Times New Roman" w:cs="Times New Roman"/>
          <w:color w:val="000000"/>
          <w:sz w:val="24"/>
          <w:szCs w:val="24"/>
          <w:lang w:eastAsia="ru-RU"/>
        </w:rPr>
        <w:t xml:space="preserve"> годы</w:t>
      </w:r>
      <w:r w:rsidR="00895337">
        <w:rPr>
          <w:rFonts w:ascii="Times New Roman" w:eastAsia="Times New Roman" w:hAnsi="Times New Roman" w:cs="Times New Roman"/>
          <w:color w:val="000000"/>
          <w:sz w:val="24"/>
          <w:szCs w:val="24"/>
          <w:lang w:eastAsia="ru-RU"/>
        </w:rPr>
        <w:t xml:space="preserve">. </w:t>
      </w:r>
    </w:p>
    <w:p w14:paraId="0405959E" w14:textId="4E66F0DA" w:rsidR="006B7EB0" w:rsidRDefault="00E843BC" w:rsidP="00906D6F">
      <w:pPr>
        <w:spacing w:after="0" w:line="240" w:lineRule="auto"/>
        <w:ind w:firstLine="70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006B7EB0">
        <w:rPr>
          <w:rFonts w:ascii="Times New Roman" w:eastAsia="Times New Roman" w:hAnsi="Times New Roman" w:cs="Times New Roman"/>
          <w:color w:val="000000"/>
          <w:sz w:val="24"/>
          <w:szCs w:val="24"/>
          <w:lang w:eastAsia="ru-RU"/>
        </w:rPr>
        <w:t>П</w:t>
      </w:r>
      <w:r>
        <w:rPr>
          <w:rFonts w:ascii="Times New Roman" w:eastAsia="Times New Roman" w:hAnsi="Times New Roman" w:cs="Times New Roman"/>
          <w:color w:val="000000"/>
          <w:sz w:val="24"/>
          <w:szCs w:val="24"/>
          <w:lang w:eastAsia="ru-RU"/>
        </w:rPr>
        <w:t>рограмму повышения экологической эффективности включены мероприятия</w:t>
      </w:r>
      <w:r w:rsidRPr="00E843B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по применению наилучших доступных технологий</w:t>
      </w:r>
      <w:r w:rsidR="006B7EB0">
        <w:rPr>
          <w:rFonts w:ascii="Times New Roman" w:eastAsia="Times New Roman" w:hAnsi="Times New Roman" w:cs="Times New Roman"/>
          <w:color w:val="000000"/>
          <w:sz w:val="24"/>
          <w:szCs w:val="24"/>
          <w:lang w:eastAsia="ru-RU"/>
        </w:rPr>
        <w:t>: установка электрофильтра, установка горелок с низким выбросом оксидов азота, использование альтернативных видов топлива с низким содержанием серы/сероводорода,</w:t>
      </w:r>
      <w:r>
        <w:rPr>
          <w:rFonts w:ascii="Times New Roman" w:eastAsia="Times New Roman" w:hAnsi="Times New Roman" w:cs="Times New Roman"/>
          <w:color w:val="000000"/>
          <w:sz w:val="24"/>
          <w:szCs w:val="24"/>
          <w:lang w:eastAsia="ru-RU"/>
        </w:rPr>
        <w:t xml:space="preserve"> </w:t>
      </w:r>
      <w:r w:rsidR="006B7EB0">
        <w:rPr>
          <w:rFonts w:ascii="Times New Roman" w:eastAsia="Times New Roman" w:hAnsi="Times New Roman" w:cs="Times New Roman"/>
          <w:color w:val="000000"/>
          <w:sz w:val="24"/>
          <w:szCs w:val="24"/>
          <w:lang w:eastAsia="ru-RU"/>
        </w:rPr>
        <w:t xml:space="preserve">снижение </w:t>
      </w:r>
      <w:proofErr w:type="spellStart"/>
      <w:r w:rsidR="006B7EB0">
        <w:rPr>
          <w:rFonts w:ascii="Times New Roman" w:eastAsia="Times New Roman" w:hAnsi="Times New Roman" w:cs="Times New Roman"/>
          <w:color w:val="000000"/>
          <w:sz w:val="24"/>
          <w:szCs w:val="24"/>
          <w:lang w:eastAsia="ru-RU"/>
        </w:rPr>
        <w:t>сжегов</w:t>
      </w:r>
      <w:proofErr w:type="spellEnd"/>
      <w:r w:rsidR="006B7EB0">
        <w:rPr>
          <w:rFonts w:ascii="Times New Roman" w:eastAsia="Times New Roman" w:hAnsi="Times New Roman" w:cs="Times New Roman"/>
          <w:color w:val="000000"/>
          <w:sz w:val="24"/>
          <w:szCs w:val="24"/>
          <w:lang w:eastAsia="ru-RU"/>
        </w:rPr>
        <w:t xml:space="preserve"> топлива, строительство доочистки сточных вод и т.д.</w:t>
      </w:r>
    </w:p>
    <w:p w14:paraId="018ACF7F" w14:textId="6D367556" w:rsidR="00E843BC" w:rsidRDefault="006B7EB0" w:rsidP="00906D6F">
      <w:pPr>
        <w:spacing w:after="0" w:line="240" w:lineRule="auto"/>
        <w:ind w:firstLine="70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Мероприятия Программы повышения экологической эффективности </w:t>
      </w:r>
      <w:r w:rsidR="00E843BC">
        <w:rPr>
          <w:rFonts w:ascii="Times New Roman" w:eastAsia="Times New Roman" w:hAnsi="Times New Roman" w:cs="Times New Roman"/>
          <w:color w:val="000000"/>
          <w:sz w:val="24"/>
          <w:szCs w:val="24"/>
          <w:lang w:eastAsia="ru-RU"/>
        </w:rPr>
        <w:t>направленны на достижение технологических</w:t>
      </w:r>
      <w:r w:rsidR="00431E3A">
        <w:rPr>
          <w:rFonts w:ascii="Times New Roman" w:eastAsia="Times New Roman" w:hAnsi="Times New Roman" w:cs="Times New Roman"/>
          <w:color w:val="000000"/>
          <w:sz w:val="24"/>
          <w:szCs w:val="24"/>
          <w:lang w:eastAsia="ru-RU"/>
        </w:rPr>
        <w:t xml:space="preserve"> нормативов, нормативов эмиссий и снижение воздействия на окружающую среду.</w:t>
      </w:r>
    </w:p>
    <w:p w14:paraId="065E5371" w14:textId="77777777" w:rsidR="00895337" w:rsidRPr="009E44A4" w:rsidRDefault="00895337" w:rsidP="00F8706A">
      <w:pPr>
        <w:spacing w:after="0" w:line="240" w:lineRule="auto"/>
        <w:ind w:firstLine="851"/>
        <w:jc w:val="both"/>
        <w:rPr>
          <w:rFonts w:ascii="Times New Roman" w:hAnsi="Times New Roman" w:cs="Times New Roman"/>
          <w:color w:val="000000" w:themeColor="text1"/>
          <w:sz w:val="24"/>
          <w:szCs w:val="24"/>
        </w:rPr>
      </w:pPr>
    </w:p>
    <w:bookmarkEnd w:id="0"/>
    <w:p w14:paraId="75765B8E" w14:textId="32A87E95" w:rsidR="009E3BB2" w:rsidRDefault="00AB7B57" w:rsidP="00F8706A">
      <w:pPr>
        <w:pStyle w:val="a3"/>
        <w:ind w:firstLine="709"/>
        <w:jc w:val="both"/>
        <w:rPr>
          <w:rFonts w:cstheme="minorBidi"/>
          <w:b/>
          <w:bCs/>
          <w:iCs/>
          <w:color w:val="000000"/>
          <w:lang w:eastAsia="ru-RU"/>
        </w:rPr>
      </w:pPr>
      <w:r>
        <w:rPr>
          <w:rFonts w:cstheme="minorBidi"/>
          <w:b/>
          <w:bCs/>
          <w:iCs/>
          <w:color w:val="000000"/>
          <w:lang w:eastAsia="ru-RU"/>
        </w:rPr>
        <w:t xml:space="preserve">8 </w:t>
      </w:r>
      <w:r w:rsidR="005A1D13" w:rsidRPr="00BA000C">
        <w:rPr>
          <w:rFonts w:cstheme="minorBidi"/>
          <w:b/>
          <w:bCs/>
          <w:iCs/>
          <w:color w:val="000000"/>
          <w:lang w:eastAsia="ru-RU"/>
        </w:rPr>
        <w:t>Нормативы допустимых выбросов загрязняющих веществ в атмосферу</w:t>
      </w:r>
      <w:r w:rsidR="003D0724">
        <w:rPr>
          <w:rFonts w:cstheme="minorBidi"/>
          <w:b/>
          <w:bCs/>
          <w:iCs/>
          <w:color w:val="000000"/>
          <w:lang w:eastAsia="ru-RU"/>
        </w:rPr>
        <w:t xml:space="preserve"> (далее </w:t>
      </w:r>
      <w:r w:rsidR="00F173F3">
        <w:rPr>
          <w:rFonts w:cstheme="minorBidi"/>
          <w:b/>
          <w:bCs/>
          <w:iCs/>
          <w:color w:val="000000"/>
          <w:lang w:eastAsia="ru-RU"/>
        </w:rPr>
        <w:t xml:space="preserve">- </w:t>
      </w:r>
      <w:r w:rsidR="003D0724">
        <w:rPr>
          <w:rFonts w:cstheme="minorBidi"/>
          <w:b/>
          <w:bCs/>
          <w:iCs/>
          <w:color w:val="000000"/>
          <w:lang w:eastAsia="ru-RU"/>
        </w:rPr>
        <w:t>НДВ)</w:t>
      </w:r>
    </w:p>
    <w:p w14:paraId="1FDEFF96" w14:textId="77777777" w:rsidR="00F173F3" w:rsidRPr="00BA000C" w:rsidRDefault="00F173F3" w:rsidP="00F8706A">
      <w:pPr>
        <w:pStyle w:val="a3"/>
        <w:ind w:firstLine="709"/>
        <w:rPr>
          <w:rFonts w:cstheme="minorBidi"/>
          <w:b/>
          <w:bCs/>
          <w:iCs/>
          <w:color w:val="000000"/>
          <w:lang w:eastAsia="ru-RU"/>
        </w:rPr>
      </w:pPr>
    </w:p>
    <w:p w14:paraId="7A8863FB" w14:textId="1BF80CAC" w:rsidR="00751AAC" w:rsidRPr="00AB7B57" w:rsidRDefault="00751AAC" w:rsidP="00906D6F">
      <w:pPr>
        <w:pStyle w:val="a3"/>
        <w:ind w:firstLine="709"/>
        <w:jc w:val="both"/>
        <w:rPr>
          <w:color w:val="000000"/>
          <w:lang w:eastAsia="ru-RU"/>
        </w:rPr>
      </w:pPr>
      <w:r w:rsidRPr="00AB7B57">
        <w:rPr>
          <w:color w:val="000000"/>
          <w:lang w:eastAsia="ru-RU"/>
        </w:rPr>
        <w:t xml:space="preserve">В проекте НДВ рассматривается период с </w:t>
      </w:r>
      <w:r w:rsidR="0039263A">
        <w:rPr>
          <w:color w:val="000000"/>
          <w:lang w:eastAsia="ru-RU"/>
        </w:rPr>
        <w:t>2026-2035</w:t>
      </w:r>
      <w:r w:rsidR="007F6320" w:rsidRPr="00AB7B57">
        <w:rPr>
          <w:color w:val="000000"/>
          <w:lang w:eastAsia="ru-RU"/>
        </w:rPr>
        <w:t>годы.</w:t>
      </w:r>
    </w:p>
    <w:p w14:paraId="51240D95" w14:textId="1C2A2A2E" w:rsidR="007F6320" w:rsidRPr="00AB7B57" w:rsidRDefault="007F6320" w:rsidP="00906D6F">
      <w:pPr>
        <w:pStyle w:val="a3"/>
        <w:ind w:firstLine="709"/>
        <w:jc w:val="both"/>
      </w:pPr>
      <w:r w:rsidRPr="00AB7B57">
        <w:rPr>
          <w:lang w:eastAsia="ru-RU"/>
        </w:rPr>
        <w:t>На период разработки проекта НДВ (</w:t>
      </w:r>
      <w:r w:rsidR="0039263A">
        <w:rPr>
          <w:lang w:eastAsia="ru-RU"/>
        </w:rPr>
        <w:t>2026-2035</w:t>
      </w:r>
      <w:r w:rsidRPr="00AB7B57">
        <w:rPr>
          <w:lang w:eastAsia="ru-RU"/>
        </w:rPr>
        <w:t xml:space="preserve"> годы) общее количество стационарных источников выбросов составит 244 из них: 110 организованных и 134 неорганизованных.</w:t>
      </w:r>
      <w:r w:rsidRPr="00AB7B57">
        <w:t xml:space="preserve"> </w:t>
      </w:r>
    </w:p>
    <w:p w14:paraId="5DE27D04" w14:textId="77777777" w:rsidR="00FC74D7" w:rsidRPr="00AB7B57" w:rsidRDefault="00FC74D7" w:rsidP="00906D6F">
      <w:pPr>
        <w:spacing w:after="0" w:line="240" w:lineRule="auto"/>
        <w:ind w:firstLine="709"/>
        <w:jc w:val="both"/>
        <w:rPr>
          <w:rFonts w:ascii="Times New Roman" w:hAnsi="Times New Roman" w:cs="Times New Roman"/>
          <w:sz w:val="24"/>
          <w:szCs w:val="24"/>
        </w:rPr>
      </w:pPr>
      <w:r w:rsidRPr="00AB7B57">
        <w:rPr>
          <w:rFonts w:ascii="Times New Roman" w:hAnsi="Times New Roman" w:cs="Times New Roman"/>
          <w:sz w:val="24"/>
          <w:szCs w:val="24"/>
        </w:rPr>
        <w:t>По результатам проведенной инвентаризации на объекте, удалено 65 источников выбросов, добавлено новых – 49 источников выбросов, из них:</w:t>
      </w:r>
    </w:p>
    <w:p w14:paraId="54E2F1B8" w14:textId="77777777" w:rsidR="00FC74D7" w:rsidRPr="00AB7B57" w:rsidRDefault="00FC74D7" w:rsidP="00906D6F">
      <w:pPr>
        <w:pStyle w:val="MARKER1"/>
        <w:tabs>
          <w:tab w:val="left" w:pos="1134"/>
        </w:tabs>
        <w:spacing w:after="0"/>
        <w:ind w:left="0" w:firstLine="709"/>
        <w:rPr>
          <w:rFonts w:ascii="Times New Roman" w:hAnsi="Times New Roman" w:cs="Times New Roman"/>
          <w:sz w:val="24"/>
          <w:szCs w:val="24"/>
        </w:rPr>
      </w:pPr>
      <w:r w:rsidRPr="00AB7B57">
        <w:rPr>
          <w:rFonts w:ascii="Times New Roman" w:hAnsi="Times New Roman" w:cs="Times New Roman"/>
          <w:sz w:val="24"/>
          <w:szCs w:val="24"/>
        </w:rPr>
        <w:t>объекты Основного производства (ОП) - удалено 33 источника выбросов, добавлено 8 новых источников выбросов;</w:t>
      </w:r>
    </w:p>
    <w:p w14:paraId="216015EF" w14:textId="77777777" w:rsidR="00FC74D7" w:rsidRPr="00AB7B57" w:rsidRDefault="00FC74D7" w:rsidP="00906D6F">
      <w:pPr>
        <w:pStyle w:val="MARKER1"/>
        <w:tabs>
          <w:tab w:val="left" w:pos="1134"/>
        </w:tabs>
        <w:spacing w:after="0"/>
        <w:ind w:left="0" w:firstLine="709"/>
        <w:rPr>
          <w:rFonts w:ascii="Times New Roman" w:hAnsi="Times New Roman" w:cs="Times New Roman"/>
          <w:sz w:val="24"/>
          <w:szCs w:val="24"/>
        </w:rPr>
      </w:pPr>
      <w:r w:rsidRPr="00AB7B57">
        <w:rPr>
          <w:rFonts w:ascii="Times New Roman" w:hAnsi="Times New Roman" w:cs="Times New Roman"/>
          <w:sz w:val="24"/>
          <w:szCs w:val="24"/>
        </w:rPr>
        <w:t>объекты Вспомогательного производства (ВП) - удалено 2 источника выбросов, добавлено 25 новых источников выбросов;</w:t>
      </w:r>
    </w:p>
    <w:p w14:paraId="7E362F7D" w14:textId="77777777" w:rsidR="00FC74D7" w:rsidRPr="00AB7B57" w:rsidRDefault="00FC74D7" w:rsidP="00906D6F">
      <w:pPr>
        <w:pStyle w:val="a6"/>
        <w:widowControl w:val="0"/>
        <w:numPr>
          <w:ilvl w:val="0"/>
          <w:numId w:val="8"/>
        </w:numPr>
        <w:tabs>
          <w:tab w:val="left" w:pos="-5103"/>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AB7B57">
        <w:rPr>
          <w:rFonts w:ascii="Times New Roman" w:hAnsi="Times New Roman" w:cs="Times New Roman"/>
          <w:kern w:val="22"/>
          <w:sz w:val="24"/>
          <w:szCs w:val="24"/>
          <w:lang w:eastAsia="x-none"/>
        </w:rPr>
        <w:t>объекты подрядных организаций и сервисных работ - удалено 30 источников</w:t>
      </w:r>
      <w:r w:rsidRPr="00AB7B57">
        <w:rPr>
          <w:rFonts w:ascii="Times New Roman" w:hAnsi="Times New Roman" w:cs="Times New Roman"/>
          <w:sz w:val="24"/>
          <w:szCs w:val="24"/>
        </w:rPr>
        <w:t xml:space="preserve"> выбросов, добавлено 16 новых источников выбросов.</w:t>
      </w:r>
    </w:p>
    <w:p w14:paraId="2796C3CE" w14:textId="540C3753" w:rsidR="00FC74D7" w:rsidRPr="00AB7B57" w:rsidRDefault="00FC74D7" w:rsidP="00906D6F">
      <w:pPr>
        <w:pStyle w:val="a3"/>
        <w:ind w:firstLine="709"/>
        <w:jc w:val="both"/>
        <w:rPr>
          <w:rFonts w:eastAsiaTheme="minorHAnsi"/>
          <w:kern w:val="22"/>
          <w:lang w:eastAsia="x-none"/>
        </w:rPr>
      </w:pPr>
      <w:r w:rsidRPr="00AB7B57">
        <w:rPr>
          <w:rFonts w:eastAsiaTheme="minorHAnsi"/>
          <w:kern w:val="22"/>
          <w:lang w:eastAsia="x-none"/>
        </w:rPr>
        <w:t>Суммарный валовый выброс загрязняющих веществ от всех объектов ТОО «ПНХЗ»</w:t>
      </w:r>
      <w:r w:rsidR="00F94372" w:rsidRPr="00AB7B57">
        <w:rPr>
          <w:rFonts w:eastAsiaTheme="minorHAnsi"/>
          <w:kern w:val="22"/>
          <w:lang w:eastAsia="x-none"/>
        </w:rPr>
        <w:t xml:space="preserve"> включая объекты строительства составит 20 065, 427 тонн/год</w:t>
      </w:r>
      <w:r w:rsidR="00987808" w:rsidRPr="00AB7B57">
        <w:rPr>
          <w:rFonts w:eastAsiaTheme="minorHAnsi"/>
          <w:kern w:val="22"/>
          <w:lang w:eastAsia="x-none"/>
        </w:rPr>
        <w:t xml:space="preserve">, </w:t>
      </w:r>
      <w:r w:rsidR="00F94372" w:rsidRPr="00AB7B57">
        <w:rPr>
          <w:rFonts w:eastAsiaTheme="minorHAnsi"/>
          <w:kern w:val="22"/>
          <w:lang w:eastAsia="x-none"/>
        </w:rPr>
        <w:t>из них эксплуатация объектов ТОО «ПНХЗ»</w:t>
      </w:r>
      <w:r w:rsidRPr="00AB7B57">
        <w:rPr>
          <w:rFonts w:eastAsiaTheme="minorHAnsi"/>
          <w:kern w:val="22"/>
          <w:lang w:eastAsia="x-none"/>
        </w:rPr>
        <w:t xml:space="preserve"> </w:t>
      </w:r>
      <w:r w:rsidR="00F94372" w:rsidRPr="00AB7B57">
        <w:rPr>
          <w:rFonts w:eastAsiaTheme="minorHAnsi"/>
          <w:kern w:val="22"/>
          <w:lang w:eastAsia="x-none"/>
        </w:rPr>
        <w:t>-</w:t>
      </w:r>
      <w:r w:rsidRPr="00AB7B57">
        <w:rPr>
          <w:rFonts w:eastAsiaTheme="minorHAnsi"/>
          <w:kern w:val="22"/>
          <w:lang w:eastAsia="x-none"/>
        </w:rPr>
        <w:t xml:space="preserve"> </w:t>
      </w:r>
      <w:r w:rsidR="00987808" w:rsidRPr="00AB7B57">
        <w:rPr>
          <w:rFonts w:eastAsiaTheme="minorHAnsi"/>
          <w:kern w:val="22"/>
          <w:lang w:eastAsia="x-none"/>
        </w:rPr>
        <w:t xml:space="preserve">19999,5562 </w:t>
      </w:r>
      <w:r w:rsidRPr="00AB7B57">
        <w:rPr>
          <w:rFonts w:eastAsiaTheme="minorHAnsi"/>
          <w:kern w:val="22"/>
          <w:lang w:eastAsia="x-none"/>
        </w:rPr>
        <w:t>тонн</w:t>
      </w:r>
      <w:r w:rsidR="00F94372" w:rsidRPr="00AB7B57">
        <w:rPr>
          <w:rFonts w:eastAsiaTheme="minorHAnsi"/>
          <w:kern w:val="22"/>
          <w:lang w:eastAsia="x-none"/>
        </w:rPr>
        <w:t>/год</w:t>
      </w:r>
      <w:r w:rsidRPr="00AB7B57">
        <w:rPr>
          <w:rFonts w:eastAsiaTheme="minorHAnsi"/>
          <w:kern w:val="22"/>
          <w:lang w:eastAsia="x-none"/>
        </w:rPr>
        <w:t>.</w:t>
      </w:r>
    </w:p>
    <w:p w14:paraId="3BA974C4" w14:textId="77777777" w:rsidR="00FC74D7" w:rsidRPr="00AB7B57" w:rsidRDefault="00FC74D7" w:rsidP="00906D6F">
      <w:pPr>
        <w:pStyle w:val="MARKER1"/>
        <w:numPr>
          <w:ilvl w:val="0"/>
          <w:numId w:val="0"/>
        </w:numPr>
        <w:tabs>
          <w:tab w:val="left" w:pos="1134"/>
        </w:tabs>
        <w:spacing w:after="0"/>
        <w:ind w:firstLine="709"/>
        <w:rPr>
          <w:rFonts w:ascii="Times New Roman" w:hAnsi="Times New Roman" w:cs="Times New Roman"/>
          <w:sz w:val="24"/>
          <w:szCs w:val="24"/>
        </w:rPr>
      </w:pPr>
      <w:r w:rsidRPr="00AB7B57">
        <w:rPr>
          <w:rFonts w:ascii="Times New Roman" w:hAnsi="Times New Roman" w:cs="Times New Roman"/>
          <w:sz w:val="24"/>
          <w:szCs w:val="24"/>
        </w:rPr>
        <w:t>Объекты, располагающиеся, на этих производственных площадках условно разделены на следующие основные группы:</w:t>
      </w:r>
    </w:p>
    <w:p w14:paraId="6EF156E5" w14:textId="77777777" w:rsidR="00FC74D7" w:rsidRPr="00F173F3" w:rsidRDefault="00FC74D7" w:rsidP="00906D6F">
      <w:pPr>
        <w:spacing w:after="0" w:line="240" w:lineRule="auto"/>
        <w:ind w:firstLine="709"/>
        <w:jc w:val="both"/>
        <w:rPr>
          <w:rFonts w:ascii="Times New Roman" w:hAnsi="Times New Roman" w:cs="Times New Roman"/>
          <w:sz w:val="24"/>
          <w:szCs w:val="24"/>
        </w:rPr>
      </w:pPr>
      <w:r w:rsidRPr="00F173F3">
        <w:rPr>
          <w:rFonts w:ascii="Times New Roman" w:hAnsi="Times New Roman" w:cs="Times New Roman"/>
          <w:sz w:val="24"/>
          <w:szCs w:val="24"/>
        </w:rPr>
        <w:t>I. Объекты Основного производства (ОП) нефтехимического завода:</w:t>
      </w:r>
    </w:p>
    <w:p w14:paraId="3B9F8B46" w14:textId="77777777" w:rsidR="00FC74D7" w:rsidRPr="00F173F3" w:rsidRDefault="00FC74D7" w:rsidP="00906D6F">
      <w:pPr>
        <w:pStyle w:val="MARKER1"/>
        <w:tabs>
          <w:tab w:val="left" w:pos="1134"/>
        </w:tabs>
        <w:spacing w:after="0"/>
        <w:ind w:left="0" w:firstLine="709"/>
        <w:rPr>
          <w:rFonts w:ascii="Times New Roman" w:hAnsi="Times New Roman" w:cs="Times New Roman"/>
          <w:sz w:val="24"/>
          <w:szCs w:val="24"/>
        </w:rPr>
      </w:pPr>
      <w:r w:rsidRPr="00F173F3">
        <w:rPr>
          <w:rFonts w:ascii="Times New Roman" w:hAnsi="Times New Roman" w:cs="Times New Roman"/>
          <w:sz w:val="24"/>
          <w:szCs w:val="24"/>
        </w:rPr>
        <w:t>Производство первичной переработки нефти (ПППН);</w:t>
      </w:r>
    </w:p>
    <w:p w14:paraId="72AECE79" w14:textId="77777777" w:rsidR="00FC74D7" w:rsidRPr="00F173F3" w:rsidRDefault="00FC74D7" w:rsidP="00906D6F">
      <w:pPr>
        <w:pStyle w:val="MARKER1"/>
        <w:tabs>
          <w:tab w:val="left" w:pos="1134"/>
        </w:tabs>
        <w:spacing w:after="0"/>
        <w:ind w:left="0" w:firstLine="709"/>
        <w:rPr>
          <w:rFonts w:ascii="Times New Roman" w:hAnsi="Times New Roman" w:cs="Times New Roman"/>
          <w:sz w:val="24"/>
          <w:szCs w:val="24"/>
        </w:rPr>
      </w:pPr>
      <w:r w:rsidRPr="00F173F3">
        <w:rPr>
          <w:rFonts w:ascii="Times New Roman" w:hAnsi="Times New Roman" w:cs="Times New Roman"/>
          <w:sz w:val="24"/>
          <w:szCs w:val="24"/>
        </w:rPr>
        <w:t xml:space="preserve">Производство компаундирования и отгрузки нефтепродуктов (ПКОН); </w:t>
      </w:r>
    </w:p>
    <w:p w14:paraId="3733F430" w14:textId="77777777" w:rsidR="00FC74D7" w:rsidRPr="00F173F3" w:rsidRDefault="00FC74D7" w:rsidP="00906D6F">
      <w:pPr>
        <w:pStyle w:val="MARKER1"/>
        <w:tabs>
          <w:tab w:val="left" w:pos="1134"/>
        </w:tabs>
        <w:spacing w:after="0"/>
        <w:ind w:left="0" w:firstLine="709"/>
        <w:rPr>
          <w:rFonts w:ascii="Times New Roman" w:hAnsi="Times New Roman" w:cs="Times New Roman"/>
          <w:sz w:val="24"/>
          <w:szCs w:val="24"/>
        </w:rPr>
      </w:pPr>
      <w:r w:rsidRPr="00F173F3">
        <w:rPr>
          <w:rFonts w:ascii="Times New Roman" w:hAnsi="Times New Roman" w:cs="Times New Roman"/>
          <w:sz w:val="24"/>
          <w:szCs w:val="24"/>
        </w:rPr>
        <w:t>Производство глубокой переработки нефти (ПГПН);</w:t>
      </w:r>
    </w:p>
    <w:p w14:paraId="5F2BB592" w14:textId="77777777" w:rsidR="00FC74D7" w:rsidRPr="00F173F3" w:rsidRDefault="00FC74D7" w:rsidP="00906D6F">
      <w:pPr>
        <w:pStyle w:val="MARKER1"/>
        <w:tabs>
          <w:tab w:val="left" w:pos="1134"/>
        </w:tabs>
        <w:spacing w:after="0"/>
        <w:ind w:left="0" w:firstLine="709"/>
        <w:rPr>
          <w:rFonts w:ascii="Times New Roman" w:hAnsi="Times New Roman" w:cs="Times New Roman"/>
          <w:sz w:val="24"/>
          <w:szCs w:val="24"/>
        </w:rPr>
      </w:pPr>
      <w:r w:rsidRPr="00F173F3">
        <w:rPr>
          <w:rFonts w:ascii="Times New Roman" w:hAnsi="Times New Roman" w:cs="Times New Roman"/>
          <w:sz w:val="24"/>
          <w:szCs w:val="24"/>
        </w:rPr>
        <w:t xml:space="preserve">Производство переработки тяжелых нефтяных остатков (ППТНО); </w:t>
      </w:r>
    </w:p>
    <w:p w14:paraId="2AE17D9A" w14:textId="77777777" w:rsidR="00FC74D7" w:rsidRPr="00F173F3" w:rsidRDefault="00FC74D7" w:rsidP="00906D6F">
      <w:pPr>
        <w:pStyle w:val="MARKER1"/>
        <w:tabs>
          <w:tab w:val="left" w:pos="1134"/>
        </w:tabs>
        <w:spacing w:after="0"/>
        <w:ind w:left="0" w:firstLine="709"/>
        <w:rPr>
          <w:rFonts w:ascii="Times New Roman" w:hAnsi="Times New Roman" w:cs="Times New Roman"/>
          <w:sz w:val="24"/>
          <w:szCs w:val="24"/>
        </w:rPr>
      </w:pPr>
      <w:r w:rsidRPr="00F173F3">
        <w:rPr>
          <w:rFonts w:ascii="Times New Roman" w:hAnsi="Times New Roman" w:cs="Times New Roman"/>
          <w:sz w:val="24"/>
          <w:szCs w:val="24"/>
        </w:rPr>
        <w:t>Производство серы и общезаводское хозяйство (</w:t>
      </w:r>
      <w:proofErr w:type="spellStart"/>
      <w:r w:rsidRPr="00F173F3">
        <w:rPr>
          <w:rFonts w:ascii="Times New Roman" w:hAnsi="Times New Roman" w:cs="Times New Roman"/>
          <w:sz w:val="24"/>
          <w:szCs w:val="24"/>
        </w:rPr>
        <w:t>ПСиОЗХ</w:t>
      </w:r>
      <w:proofErr w:type="spellEnd"/>
      <w:r w:rsidRPr="00F173F3">
        <w:rPr>
          <w:rFonts w:ascii="Times New Roman" w:hAnsi="Times New Roman" w:cs="Times New Roman"/>
          <w:sz w:val="24"/>
          <w:szCs w:val="24"/>
        </w:rPr>
        <w:t>);</w:t>
      </w:r>
    </w:p>
    <w:p w14:paraId="279C5570" w14:textId="77777777" w:rsidR="00FC74D7" w:rsidRPr="00F173F3" w:rsidRDefault="00FC74D7" w:rsidP="00906D6F">
      <w:pPr>
        <w:pStyle w:val="MARKER1"/>
        <w:tabs>
          <w:tab w:val="left" w:pos="1134"/>
        </w:tabs>
        <w:spacing w:after="0"/>
        <w:ind w:left="0" w:firstLine="709"/>
        <w:rPr>
          <w:rFonts w:ascii="Times New Roman" w:hAnsi="Times New Roman" w:cs="Times New Roman"/>
          <w:sz w:val="24"/>
          <w:szCs w:val="24"/>
        </w:rPr>
      </w:pPr>
      <w:r w:rsidRPr="00F173F3">
        <w:rPr>
          <w:rFonts w:ascii="Times New Roman" w:hAnsi="Times New Roman" w:cs="Times New Roman"/>
          <w:sz w:val="24"/>
          <w:szCs w:val="24"/>
        </w:rPr>
        <w:lastRenderedPageBreak/>
        <w:t>Производство светлых нефтепродуктов (ПСН);</w:t>
      </w:r>
    </w:p>
    <w:p w14:paraId="33867105" w14:textId="791F6622" w:rsidR="00FC74D7" w:rsidRPr="00F173F3" w:rsidRDefault="00FC74D7" w:rsidP="00906D6F">
      <w:pPr>
        <w:pStyle w:val="MARKER1"/>
        <w:tabs>
          <w:tab w:val="left" w:pos="1134"/>
        </w:tabs>
        <w:spacing w:after="0"/>
        <w:ind w:left="0" w:firstLine="709"/>
        <w:rPr>
          <w:rFonts w:ascii="Times New Roman" w:hAnsi="Times New Roman" w:cs="Times New Roman"/>
          <w:sz w:val="24"/>
          <w:szCs w:val="24"/>
        </w:rPr>
      </w:pPr>
      <w:r w:rsidRPr="00F173F3">
        <w:rPr>
          <w:rFonts w:ascii="Times New Roman" w:hAnsi="Times New Roman" w:cs="Times New Roman"/>
          <w:sz w:val="24"/>
          <w:szCs w:val="24"/>
        </w:rPr>
        <w:t>Санитарная лаборатория</w:t>
      </w:r>
      <w:r w:rsidR="003A1837" w:rsidRPr="00F173F3">
        <w:rPr>
          <w:rFonts w:ascii="Times New Roman" w:hAnsi="Times New Roman" w:cs="Times New Roman"/>
          <w:sz w:val="24"/>
          <w:szCs w:val="24"/>
        </w:rPr>
        <w:t xml:space="preserve"> (СЛ)</w:t>
      </w:r>
      <w:r w:rsidRPr="00F173F3">
        <w:rPr>
          <w:rFonts w:ascii="Times New Roman" w:hAnsi="Times New Roman" w:cs="Times New Roman"/>
          <w:sz w:val="24"/>
          <w:szCs w:val="24"/>
        </w:rPr>
        <w:t>.</w:t>
      </w:r>
    </w:p>
    <w:p w14:paraId="47AAA3A8" w14:textId="77777777" w:rsidR="00FC74D7" w:rsidRPr="00F173F3" w:rsidRDefault="00FC74D7" w:rsidP="00906D6F">
      <w:pPr>
        <w:spacing w:after="0" w:line="240" w:lineRule="auto"/>
        <w:ind w:firstLine="709"/>
        <w:jc w:val="both"/>
        <w:rPr>
          <w:rFonts w:ascii="Times New Roman" w:hAnsi="Times New Roman" w:cs="Times New Roman"/>
          <w:sz w:val="24"/>
          <w:szCs w:val="24"/>
        </w:rPr>
      </w:pPr>
      <w:r w:rsidRPr="00F173F3">
        <w:rPr>
          <w:rFonts w:ascii="Times New Roman" w:hAnsi="Times New Roman" w:cs="Times New Roman"/>
          <w:sz w:val="24"/>
          <w:szCs w:val="24"/>
        </w:rPr>
        <w:t>II. Объекты Вспомогательного производства (ВП) нефтехимического завода и включая площадку НТО:</w:t>
      </w:r>
    </w:p>
    <w:p w14:paraId="785551DF" w14:textId="77777777" w:rsidR="00FC74D7" w:rsidRPr="00F173F3" w:rsidRDefault="00FC74D7" w:rsidP="00906D6F">
      <w:pPr>
        <w:pStyle w:val="MARKER1"/>
        <w:tabs>
          <w:tab w:val="left" w:pos="1134"/>
        </w:tabs>
        <w:spacing w:after="0"/>
        <w:ind w:left="0" w:firstLine="709"/>
        <w:rPr>
          <w:rFonts w:ascii="Times New Roman" w:hAnsi="Times New Roman" w:cs="Times New Roman"/>
          <w:sz w:val="24"/>
          <w:szCs w:val="24"/>
        </w:rPr>
      </w:pPr>
      <w:r w:rsidRPr="00F173F3">
        <w:rPr>
          <w:rFonts w:ascii="Times New Roman" w:hAnsi="Times New Roman" w:cs="Times New Roman"/>
          <w:sz w:val="24"/>
          <w:szCs w:val="24"/>
        </w:rPr>
        <w:t>Цех водоснабжения и канализации (</w:t>
      </w:r>
      <w:proofErr w:type="spellStart"/>
      <w:r w:rsidRPr="00F173F3">
        <w:rPr>
          <w:rFonts w:ascii="Times New Roman" w:hAnsi="Times New Roman" w:cs="Times New Roman"/>
          <w:sz w:val="24"/>
          <w:szCs w:val="24"/>
        </w:rPr>
        <w:t>ВиК</w:t>
      </w:r>
      <w:proofErr w:type="spellEnd"/>
      <w:r w:rsidRPr="00F173F3">
        <w:rPr>
          <w:rFonts w:ascii="Times New Roman" w:hAnsi="Times New Roman" w:cs="Times New Roman"/>
          <w:sz w:val="24"/>
          <w:szCs w:val="24"/>
        </w:rPr>
        <w:t>);</w:t>
      </w:r>
    </w:p>
    <w:p w14:paraId="7C32E326" w14:textId="77777777" w:rsidR="00FC74D7" w:rsidRPr="00F173F3" w:rsidRDefault="00FC74D7" w:rsidP="00906D6F">
      <w:pPr>
        <w:pStyle w:val="MARKER1"/>
        <w:tabs>
          <w:tab w:val="left" w:pos="1134"/>
        </w:tabs>
        <w:spacing w:after="0"/>
        <w:ind w:left="0" w:firstLine="709"/>
        <w:rPr>
          <w:rFonts w:ascii="Times New Roman" w:hAnsi="Times New Roman" w:cs="Times New Roman"/>
          <w:sz w:val="24"/>
          <w:szCs w:val="24"/>
        </w:rPr>
      </w:pPr>
      <w:r w:rsidRPr="00F173F3">
        <w:rPr>
          <w:rFonts w:ascii="Times New Roman" w:hAnsi="Times New Roman" w:cs="Times New Roman"/>
          <w:sz w:val="24"/>
          <w:szCs w:val="24"/>
        </w:rPr>
        <w:t xml:space="preserve">Цех </w:t>
      </w:r>
      <w:proofErr w:type="spellStart"/>
      <w:r w:rsidRPr="00F173F3">
        <w:rPr>
          <w:rFonts w:ascii="Times New Roman" w:hAnsi="Times New Roman" w:cs="Times New Roman"/>
          <w:sz w:val="24"/>
          <w:szCs w:val="24"/>
        </w:rPr>
        <w:t>паровоздухоснабжения</w:t>
      </w:r>
      <w:proofErr w:type="spellEnd"/>
      <w:r w:rsidRPr="00F173F3">
        <w:rPr>
          <w:rFonts w:ascii="Times New Roman" w:hAnsi="Times New Roman" w:cs="Times New Roman"/>
          <w:sz w:val="24"/>
          <w:szCs w:val="24"/>
        </w:rPr>
        <w:t xml:space="preserve"> (ПВС);</w:t>
      </w:r>
    </w:p>
    <w:p w14:paraId="474134D8" w14:textId="77777777" w:rsidR="00FC74D7" w:rsidRPr="00F173F3" w:rsidRDefault="00FC74D7" w:rsidP="00906D6F">
      <w:pPr>
        <w:pStyle w:val="MARKER1"/>
        <w:tabs>
          <w:tab w:val="left" w:pos="1134"/>
        </w:tabs>
        <w:spacing w:after="0"/>
        <w:ind w:left="0" w:firstLine="709"/>
        <w:rPr>
          <w:rFonts w:ascii="Times New Roman" w:hAnsi="Times New Roman" w:cs="Times New Roman"/>
          <w:sz w:val="24"/>
          <w:szCs w:val="24"/>
        </w:rPr>
      </w:pPr>
      <w:r w:rsidRPr="00F173F3">
        <w:rPr>
          <w:rFonts w:ascii="Times New Roman" w:hAnsi="Times New Roman" w:cs="Times New Roman"/>
          <w:sz w:val="24"/>
          <w:szCs w:val="24"/>
        </w:rPr>
        <w:t>Цех электроснабжения (ЦЭС);</w:t>
      </w:r>
    </w:p>
    <w:p w14:paraId="2B952F0B" w14:textId="77777777" w:rsidR="00FC74D7" w:rsidRPr="00F173F3" w:rsidRDefault="00FC74D7" w:rsidP="00906D6F">
      <w:pPr>
        <w:pStyle w:val="MARKER1"/>
        <w:tabs>
          <w:tab w:val="left" w:pos="1134"/>
        </w:tabs>
        <w:spacing w:after="0"/>
        <w:ind w:left="0" w:firstLine="709"/>
        <w:rPr>
          <w:rFonts w:ascii="Times New Roman" w:hAnsi="Times New Roman" w:cs="Times New Roman"/>
          <w:sz w:val="24"/>
          <w:szCs w:val="24"/>
        </w:rPr>
      </w:pPr>
      <w:r w:rsidRPr="00F173F3">
        <w:rPr>
          <w:rFonts w:ascii="Times New Roman" w:hAnsi="Times New Roman" w:cs="Times New Roman"/>
          <w:sz w:val="24"/>
          <w:szCs w:val="24"/>
        </w:rPr>
        <w:t>Цех контрольно-измерительных приборов и автоматизации технологических процессов (</w:t>
      </w:r>
      <w:proofErr w:type="spellStart"/>
      <w:r w:rsidRPr="00F173F3">
        <w:rPr>
          <w:rFonts w:ascii="Times New Roman" w:hAnsi="Times New Roman" w:cs="Times New Roman"/>
          <w:sz w:val="24"/>
          <w:szCs w:val="24"/>
        </w:rPr>
        <w:t>КИПиАТП</w:t>
      </w:r>
      <w:proofErr w:type="spellEnd"/>
      <w:r w:rsidRPr="00F173F3">
        <w:rPr>
          <w:rFonts w:ascii="Times New Roman" w:hAnsi="Times New Roman" w:cs="Times New Roman"/>
          <w:sz w:val="24"/>
          <w:szCs w:val="24"/>
        </w:rPr>
        <w:t>);</w:t>
      </w:r>
    </w:p>
    <w:p w14:paraId="7E828290" w14:textId="1AF10978" w:rsidR="00FC74D7" w:rsidRPr="00F173F3" w:rsidRDefault="00FC74D7" w:rsidP="00906D6F">
      <w:pPr>
        <w:pStyle w:val="MARKER1"/>
        <w:tabs>
          <w:tab w:val="left" w:pos="1134"/>
        </w:tabs>
        <w:spacing w:after="0"/>
        <w:ind w:left="0" w:firstLine="709"/>
        <w:rPr>
          <w:rFonts w:ascii="Times New Roman" w:hAnsi="Times New Roman" w:cs="Times New Roman"/>
          <w:sz w:val="24"/>
          <w:szCs w:val="24"/>
        </w:rPr>
      </w:pPr>
      <w:r w:rsidRPr="00F173F3">
        <w:rPr>
          <w:rFonts w:ascii="Times New Roman" w:hAnsi="Times New Roman" w:cs="Times New Roman"/>
          <w:sz w:val="24"/>
          <w:szCs w:val="24"/>
        </w:rPr>
        <w:t>Ремонтно-механический цех (РМЦ);</w:t>
      </w:r>
    </w:p>
    <w:p w14:paraId="2C04F33F" w14:textId="5810B1C7" w:rsidR="00987808" w:rsidRPr="00F173F3" w:rsidRDefault="00987808" w:rsidP="00906D6F">
      <w:pPr>
        <w:pStyle w:val="MARKER1"/>
        <w:tabs>
          <w:tab w:val="left" w:pos="1134"/>
        </w:tabs>
        <w:spacing w:after="0"/>
        <w:ind w:left="0" w:firstLine="709"/>
        <w:rPr>
          <w:rFonts w:ascii="Times New Roman" w:hAnsi="Times New Roman" w:cs="Times New Roman"/>
          <w:sz w:val="24"/>
          <w:szCs w:val="24"/>
        </w:rPr>
      </w:pPr>
      <w:r w:rsidRPr="00F173F3">
        <w:rPr>
          <w:rFonts w:ascii="Times New Roman" w:hAnsi="Times New Roman" w:cs="Times New Roman"/>
          <w:sz w:val="24"/>
          <w:szCs w:val="24"/>
        </w:rPr>
        <w:t>Ремонтно-строительно-монтажный цех (РСМЦ);</w:t>
      </w:r>
    </w:p>
    <w:p w14:paraId="6FD7D3D5" w14:textId="77777777" w:rsidR="00FC74D7" w:rsidRPr="00F173F3" w:rsidRDefault="00FC74D7" w:rsidP="00906D6F">
      <w:pPr>
        <w:pStyle w:val="MARKER1"/>
        <w:tabs>
          <w:tab w:val="left" w:pos="1134"/>
        </w:tabs>
        <w:spacing w:after="0"/>
        <w:ind w:left="0" w:firstLine="709"/>
        <w:rPr>
          <w:rFonts w:ascii="Times New Roman" w:hAnsi="Times New Roman" w:cs="Times New Roman"/>
          <w:sz w:val="24"/>
          <w:szCs w:val="24"/>
        </w:rPr>
      </w:pPr>
      <w:r w:rsidRPr="00F173F3">
        <w:rPr>
          <w:rFonts w:ascii="Times New Roman" w:hAnsi="Times New Roman" w:cs="Times New Roman"/>
          <w:sz w:val="24"/>
          <w:szCs w:val="24"/>
        </w:rPr>
        <w:t>Склад инертных материалов;</w:t>
      </w:r>
    </w:p>
    <w:p w14:paraId="45E68698" w14:textId="77777777" w:rsidR="00FC74D7" w:rsidRPr="00F173F3" w:rsidRDefault="00FC74D7" w:rsidP="00906D6F">
      <w:pPr>
        <w:pStyle w:val="MARKER1"/>
        <w:tabs>
          <w:tab w:val="left" w:pos="1134"/>
        </w:tabs>
        <w:spacing w:after="0"/>
        <w:ind w:left="0" w:firstLine="709"/>
        <w:rPr>
          <w:rFonts w:ascii="Times New Roman" w:hAnsi="Times New Roman" w:cs="Times New Roman"/>
          <w:sz w:val="24"/>
          <w:szCs w:val="24"/>
        </w:rPr>
      </w:pPr>
      <w:r w:rsidRPr="00F173F3">
        <w:rPr>
          <w:rFonts w:ascii="Times New Roman" w:hAnsi="Times New Roman" w:cs="Times New Roman"/>
          <w:sz w:val="24"/>
          <w:szCs w:val="24"/>
        </w:rPr>
        <w:t>Накопитель отходов (НТО);</w:t>
      </w:r>
    </w:p>
    <w:p w14:paraId="37C64492" w14:textId="77777777" w:rsidR="00FC74D7" w:rsidRPr="00F173F3" w:rsidRDefault="00FC74D7" w:rsidP="00906D6F">
      <w:pPr>
        <w:pStyle w:val="MARKER1"/>
        <w:tabs>
          <w:tab w:val="left" w:pos="1134"/>
        </w:tabs>
        <w:spacing w:after="0"/>
        <w:ind w:left="0" w:firstLine="709"/>
        <w:rPr>
          <w:rFonts w:ascii="Times New Roman" w:hAnsi="Times New Roman" w:cs="Times New Roman"/>
          <w:sz w:val="24"/>
          <w:szCs w:val="24"/>
        </w:rPr>
      </w:pPr>
      <w:r w:rsidRPr="00F173F3">
        <w:rPr>
          <w:rFonts w:ascii="Times New Roman" w:hAnsi="Times New Roman" w:cs="Times New Roman"/>
          <w:sz w:val="24"/>
          <w:szCs w:val="24"/>
        </w:rPr>
        <w:t>Парковки;</w:t>
      </w:r>
    </w:p>
    <w:p w14:paraId="4C41563A" w14:textId="77777777" w:rsidR="00FC74D7" w:rsidRPr="00F173F3" w:rsidRDefault="00FC74D7" w:rsidP="00906D6F">
      <w:pPr>
        <w:pStyle w:val="MARKER1"/>
        <w:tabs>
          <w:tab w:val="left" w:pos="1134"/>
        </w:tabs>
        <w:spacing w:after="0"/>
        <w:ind w:left="0" w:firstLine="709"/>
        <w:rPr>
          <w:rFonts w:ascii="Times New Roman" w:hAnsi="Times New Roman" w:cs="Times New Roman"/>
          <w:sz w:val="24"/>
          <w:szCs w:val="24"/>
        </w:rPr>
      </w:pPr>
      <w:r w:rsidRPr="00F173F3">
        <w:rPr>
          <w:rFonts w:ascii="Times New Roman" w:hAnsi="Times New Roman" w:cs="Times New Roman"/>
          <w:sz w:val="24"/>
          <w:szCs w:val="24"/>
        </w:rPr>
        <w:t>Отдел складского хозяйства и комплектации оборудования (</w:t>
      </w:r>
      <w:proofErr w:type="spellStart"/>
      <w:r w:rsidRPr="00F173F3">
        <w:rPr>
          <w:rFonts w:ascii="Times New Roman" w:hAnsi="Times New Roman" w:cs="Times New Roman"/>
          <w:sz w:val="24"/>
          <w:szCs w:val="24"/>
        </w:rPr>
        <w:t>ОСХиКО</w:t>
      </w:r>
      <w:proofErr w:type="spellEnd"/>
      <w:r w:rsidRPr="00F173F3">
        <w:rPr>
          <w:rFonts w:ascii="Times New Roman" w:hAnsi="Times New Roman" w:cs="Times New Roman"/>
          <w:sz w:val="24"/>
          <w:szCs w:val="24"/>
        </w:rPr>
        <w:t>).</w:t>
      </w:r>
    </w:p>
    <w:p w14:paraId="0195C9F6" w14:textId="4D3452F2" w:rsidR="00FC74D7" w:rsidRPr="00F173F3" w:rsidRDefault="00FC74D7" w:rsidP="00906D6F">
      <w:pPr>
        <w:spacing w:after="0" w:line="240" w:lineRule="auto"/>
        <w:ind w:firstLine="709"/>
        <w:jc w:val="both"/>
        <w:rPr>
          <w:rFonts w:ascii="Times New Roman" w:hAnsi="Times New Roman" w:cs="Times New Roman"/>
          <w:sz w:val="24"/>
          <w:szCs w:val="24"/>
        </w:rPr>
      </w:pPr>
      <w:r w:rsidRPr="00F173F3">
        <w:rPr>
          <w:rFonts w:ascii="Times New Roman" w:hAnsi="Times New Roman" w:cs="Times New Roman"/>
          <w:sz w:val="24"/>
          <w:szCs w:val="24"/>
        </w:rPr>
        <w:t>III. Объекты подрядных</w:t>
      </w:r>
      <w:r w:rsidR="003A1837" w:rsidRPr="00F173F3">
        <w:rPr>
          <w:rFonts w:ascii="Times New Roman" w:hAnsi="Times New Roman" w:cs="Times New Roman"/>
          <w:sz w:val="24"/>
          <w:szCs w:val="24"/>
        </w:rPr>
        <w:t xml:space="preserve">/сервисных </w:t>
      </w:r>
      <w:r w:rsidRPr="00F173F3">
        <w:rPr>
          <w:rFonts w:ascii="Times New Roman" w:hAnsi="Times New Roman" w:cs="Times New Roman"/>
          <w:sz w:val="24"/>
          <w:szCs w:val="24"/>
        </w:rPr>
        <w:t>организаций</w:t>
      </w:r>
      <w:r w:rsidR="003A1837" w:rsidRPr="00F173F3">
        <w:rPr>
          <w:rFonts w:ascii="Times New Roman" w:hAnsi="Times New Roman" w:cs="Times New Roman"/>
          <w:sz w:val="24"/>
          <w:szCs w:val="24"/>
        </w:rPr>
        <w:t xml:space="preserve">, осуществляющих деятельность на территории </w:t>
      </w:r>
      <w:r w:rsidRPr="00F173F3">
        <w:rPr>
          <w:rFonts w:ascii="Times New Roman" w:hAnsi="Times New Roman" w:cs="Times New Roman"/>
          <w:sz w:val="24"/>
          <w:szCs w:val="24"/>
        </w:rPr>
        <w:t>нефтехимического завода:</w:t>
      </w:r>
    </w:p>
    <w:p w14:paraId="15479E75" w14:textId="5BC07FFA" w:rsidR="00FC74D7" w:rsidRPr="00B34D01" w:rsidRDefault="00987808" w:rsidP="00906D6F">
      <w:pPr>
        <w:pStyle w:val="MARKER1"/>
        <w:tabs>
          <w:tab w:val="left" w:pos="1134"/>
        </w:tabs>
        <w:spacing w:after="0"/>
        <w:ind w:left="0" w:firstLine="709"/>
        <w:rPr>
          <w:rFonts w:ascii="Times New Roman" w:hAnsi="Times New Roman" w:cs="Times New Roman"/>
          <w:sz w:val="24"/>
          <w:szCs w:val="24"/>
        </w:rPr>
      </w:pPr>
      <w:r>
        <w:rPr>
          <w:rFonts w:ascii="Times New Roman" w:hAnsi="Times New Roman" w:cs="Times New Roman"/>
          <w:sz w:val="24"/>
          <w:szCs w:val="24"/>
        </w:rPr>
        <w:t>ОО «Организация людей с ограниченными возможностями «Инжир»</w:t>
      </w:r>
      <w:r w:rsidR="00FC74D7" w:rsidRPr="00B34D01">
        <w:rPr>
          <w:rFonts w:ascii="Times New Roman" w:hAnsi="Times New Roman" w:cs="Times New Roman"/>
          <w:sz w:val="24"/>
          <w:szCs w:val="24"/>
        </w:rPr>
        <w:t>;</w:t>
      </w:r>
    </w:p>
    <w:p w14:paraId="477C6843" w14:textId="0F9461D2" w:rsidR="00FC74D7" w:rsidRDefault="00987808" w:rsidP="00906D6F">
      <w:pPr>
        <w:pStyle w:val="MARKER1"/>
        <w:tabs>
          <w:tab w:val="left" w:pos="1134"/>
        </w:tabs>
        <w:spacing w:after="0"/>
        <w:ind w:left="0" w:firstLine="709"/>
        <w:rPr>
          <w:rFonts w:ascii="Times New Roman" w:hAnsi="Times New Roman" w:cs="Times New Roman"/>
          <w:sz w:val="24"/>
          <w:szCs w:val="24"/>
        </w:rPr>
      </w:pPr>
      <w:r>
        <w:rPr>
          <w:rFonts w:ascii="Times New Roman" w:hAnsi="Times New Roman" w:cs="Times New Roman"/>
          <w:sz w:val="24"/>
          <w:szCs w:val="24"/>
        </w:rPr>
        <w:t>ТОО «</w:t>
      </w:r>
      <w:r w:rsidR="00FC74D7" w:rsidRPr="00B34D01">
        <w:rPr>
          <w:rFonts w:ascii="Times New Roman" w:hAnsi="Times New Roman" w:cs="Times New Roman"/>
          <w:sz w:val="24"/>
          <w:szCs w:val="24"/>
        </w:rPr>
        <w:t>AVC Production</w:t>
      </w:r>
      <w:r>
        <w:rPr>
          <w:rFonts w:ascii="Times New Roman" w:hAnsi="Times New Roman" w:cs="Times New Roman"/>
          <w:sz w:val="24"/>
          <w:szCs w:val="24"/>
        </w:rPr>
        <w:t>»</w:t>
      </w:r>
      <w:r w:rsidR="00FC74D7" w:rsidRPr="00B34D01">
        <w:rPr>
          <w:rFonts w:ascii="Times New Roman" w:hAnsi="Times New Roman" w:cs="Times New Roman"/>
          <w:sz w:val="24"/>
          <w:szCs w:val="24"/>
        </w:rPr>
        <w:t>;</w:t>
      </w:r>
    </w:p>
    <w:p w14:paraId="6DF58B66" w14:textId="7FB44387" w:rsidR="003A1837" w:rsidRDefault="003A1837" w:rsidP="00906D6F">
      <w:pPr>
        <w:pStyle w:val="MARKER1"/>
        <w:tabs>
          <w:tab w:val="left" w:pos="1134"/>
        </w:tabs>
        <w:spacing w:after="0"/>
        <w:ind w:left="0" w:firstLine="709"/>
        <w:rPr>
          <w:rFonts w:ascii="Times New Roman" w:hAnsi="Times New Roman" w:cs="Times New Roman"/>
          <w:sz w:val="24"/>
          <w:szCs w:val="24"/>
        </w:rPr>
      </w:pPr>
      <w:r>
        <w:rPr>
          <w:rFonts w:ascii="Times New Roman" w:hAnsi="Times New Roman" w:cs="Times New Roman"/>
          <w:sz w:val="24"/>
          <w:szCs w:val="24"/>
        </w:rPr>
        <w:t>ТОО «</w:t>
      </w:r>
      <w:proofErr w:type="spellStart"/>
      <w:r w:rsidRPr="00B34D01">
        <w:rPr>
          <w:rFonts w:ascii="Times New Roman" w:hAnsi="Times New Roman" w:cs="Times New Roman"/>
          <w:sz w:val="24"/>
          <w:szCs w:val="24"/>
        </w:rPr>
        <w:t>МегаСтройПлюс</w:t>
      </w:r>
      <w:proofErr w:type="spellEnd"/>
      <w:r>
        <w:rPr>
          <w:rFonts w:ascii="Times New Roman" w:hAnsi="Times New Roman" w:cs="Times New Roman"/>
          <w:sz w:val="24"/>
          <w:szCs w:val="24"/>
        </w:rPr>
        <w:t>»</w:t>
      </w:r>
      <w:r w:rsidRPr="00B34D01">
        <w:rPr>
          <w:rFonts w:ascii="Times New Roman" w:hAnsi="Times New Roman" w:cs="Times New Roman"/>
          <w:sz w:val="24"/>
          <w:szCs w:val="24"/>
        </w:rPr>
        <w:t>;</w:t>
      </w:r>
    </w:p>
    <w:p w14:paraId="6E8983DD" w14:textId="77777777" w:rsidR="003A1837" w:rsidRPr="00B34D01" w:rsidRDefault="003A1837" w:rsidP="00906D6F">
      <w:pPr>
        <w:pStyle w:val="MARKER1"/>
        <w:tabs>
          <w:tab w:val="left" w:pos="1134"/>
        </w:tabs>
        <w:spacing w:after="0"/>
        <w:ind w:left="0" w:firstLine="709"/>
        <w:rPr>
          <w:rFonts w:ascii="Times New Roman" w:hAnsi="Times New Roman" w:cs="Times New Roman"/>
          <w:sz w:val="24"/>
          <w:szCs w:val="24"/>
        </w:rPr>
      </w:pPr>
      <w:r>
        <w:rPr>
          <w:rFonts w:ascii="Times New Roman" w:hAnsi="Times New Roman" w:cs="Times New Roman"/>
          <w:sz w:val="24"/>
          <w:szCs w:val="24"/>
        </w:rPr>
        <w:t>ТОО «Премиум Ойл Транс»</w:t>
      </w:r>
      <w:r w:rsidRPr="00B34D01">
        <w:rPr>
          <w:rFonts w:ascii="Times New Roman" w:hAnsi="Times New Roman" w:cs="Times New Roman"/>
          <w:sz w:val="24"/>
          <w:szCs w:val="24"/>
        </w:rPr>
        <w:t>;</w:t>
      </w:r>
    </w:p>
    <w:p w14:paraId="3AAB71C6" w14:textId="2B4B05E7" w:rsidR="003A1837" w:rsidRPr="00B34D01" w:rsidRDefault="003A1837" w:rsidP="00906D6F">
      <w:pPr>
        <w:pStyle w:val="MARKER1"/>
        <w:tabs>
          <w:tab w:val="left" w:pos="1134"/>
        </w:tabs>
        <w:spacing w:after="0"/>
        <w:ind w:left="0" w:firstLine="709"/>
        <w:rPr>
          <w:rFonts w:ascii="Times New Roman" w:hAnsi="Times New Roman" w:cs="Times New Roman"/>
          <w:sz w:val="24"/>
          <w:szCs w:val="24"/>
        </w:rPr>
      </w:pPr>
      <w:r>
        <w:rPr>
          <w:rFonts w:ascii="Times New Roman" w:hAnsi="Times New Roman" w:cs="Times New Roman"/>
          <w:sz w:val="24"/>
          <w:szCs w:val="24"/>
        </w:rPr>
        <w:t>ТОО «</w:t>
      </w:r>
      <w:proofErr w:type="spellStart"/>
      <w:r>
        <w:rPr>
          <w:rFonts w:ascii="Times New Roman" w:hAnsi="Times New Roman" w:cs="Times New Roman"/>
          <w:sz w:val="24"/>
          <w:szCs w:val="24"/>
        </w:rPr>
        <w:t>Семсер</w:t>
      </w:r>
      <w:proofErr w:type="spellEnd"/>
      <w:r w:rsidRPr="003A1837">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Өрт</w:t>
      </w:r>
      <w:proofErr w:type="spellEnd"/>
      <w:r>
        <w:rPr>
          <w:rFonts w:ascii="Times New Roman" w:hAnsi="Times New Roman" w:cs="Times New Roman"/>
        </w:rPr>
        <w:t xml:space="preserve"> </w:t>
      </w:r>
      <w:proofErr w:type="spellStart"/>
      <w:r>
        <w:rPr>
          <w:rFonts w:ascii="Times New Roman" w:hAnsi="Times New Roman" w:cs="Times New Roman"/>
        </w:rPr>
        <w:t>сөндіруші</w:t>
      </w:r>
      <w:proofErr w:type="spellEnd"/>
      <w:r>
        <w:rPr>
          <w:rFonts w:ascii="Times New Roman" w:hAnsi="Times New Roman" w:cs="Times New Roman"/>
          <w:sz w:val="24"/>
          <w:szCs w:val="24"/>
        </w:rPr>
        <w:t>»</w:t>
      </w:r>
      <w:r w:rsidRPr="00B34D01">
        <w:rPr>
          <w:rFonts w:ascii="Times New Roman" w:hAnsi="Times New Roman" w:cs="Times New Roman"/>
          <w:sz w:val="24"/>
          <w:szCs w:val="24"/>
        </w:rPr>
        <w:t>;</w:t>
      </w:r>
    </w:p>
    <w:p w14:paraId="6D24D7CC" w14:textId="77777777" w:rsidR="003A1837" w:rsidRPr="00B34D01" w:rsidRDefault="003A1837" w:rsidP="00906D6F">
      <w:pPr>
        <w:pStyle w:val="MARKER1"/>
        <w:tabs>
          <w:tab w:val="left" w:pos="1134"/>
        </w:tabs>
        <w:spacing w:after="0"/>
        <w:ind w:left="0" w:firstLine="709"/>
        <w:rPr>
          <w:rFonts w:ascii="Times New Roman" w:hAnsi="Times New Roman" w:cs="Times New Roman"/>
          <w:sz w:val="24"/>
          <w:szCs w:val="24"/>
        </w:rPr>
      </w:pPr>
      <w:r>
        <w:rPr>
          <w:rFonts w:ascii="Times New Roman" w:hAnsi="Times New Roman" w:cs="Times New Roman"/>
          <w:sz w:val="24"/>
          <w:szCs w:val="24"/>
        </w:rPr>
        <w:t>ТОО «</w:t>
      </w:r>
      <w:proofErr w:type="spellStart"/>
      <w:r w:rsidRPr="00B34D01">
        <w:rPr>
          <w:rFonts w:ascii="Times New Roman" w:hAnsi="Times New Roman" w:cs="Times New Roman"/>
          <w:sz w:val="24"/>
          <w:szCs w:val="24"/>
        </w:rPr>
        <w:t>Тотал</w:t>
      </w:r>
      <w:proofErr w:type="spellEnd"/>
      <w:r w:rsidRPr="00B34D01">
        <w:rPr>
          <w:rFonts w:ascii="Times New Roman" w:hAnsi="Times New Roman" w:cs="Times New Roman"/>
          <w:sz w:val="24"/>
          <w:szCs w:val="24"/>
        </w:rPr>
        <w:t xml:space="preserve"> Сервис</w:t>
      </w:r>
      <w:r>
        <w:rPr>
          <w:rFonts w:ascii="Times New Roman" w:hAnsi="Times New Roman" w:cs="Times New Roman"/>
          <w:sz w:val="24"/>
          <w:szCs w:val="24"/>
        </w:rPr>
        <w:t>»</w:t>
      </w:r>
      <w:r w:rsidRPr="00B34D01">
        <w:rPr>
          <w:rFonts w:ascii="Times New Roman" w:hAnsi="Times New Roman" w:cs="Times New Roman"/>
          <w:sz w:val="24"/>
          <w:szCs w:val="24"/>
        </w:rPr>
        <w:t>;</w:t>
      </w:r>
    </w:p>
    <w:p w14:paraId="6F2BE8F5" w14:textId="77777777" w:rsidR="003A1837" w:rsidRDefault="003A1837" w:rsidP="00906D6F">
      <w:pPr>
        <w:pStyle w:val="MARKER1"/>
        <w:tabs>
          <w:tab w:val="left" w:pos="1134"/>
        </w:tabs>
        <w:spacing w:after="0"/>
        <w:ind w:left="0" w:firstLine="709"/>
        <w:rPr>
          <w:rFonts w:ascii="Times New Roman" w:hAnsi="Times New Roman" w:cs="Times New Roman"/>
          <w:sz w:val="24"/>
          <w:szCs w:val="24"/>
        </w:rPr>
      </w:pPr>
      <w:r>
        <w:rPr>
          <w:rFonts w:ascii="Times New Roman" w:hAnsi="Times New Roman" w:cs="Times New Roman"/>
          <w:sz w:val="24"/>
          <w:szCs w:val="24"/>
        </w:rPr>
        <w:t>ТОО ИП «СЖС Казахстан ЛТД»;</w:t>
      </w:r>
    </w:p>
    <w:p w14:paraId="0AB89BC6" w14:textId="77777777" w:rsidR="00FC74D7" w:rsidRPr="00B34D01" w:rsidRDefault="00FC74D7" w:rsidP="00906D6F">
      <w:pPr>
        <w:pStyle w:val="MARKER1"/>
        <w:tabs>
          <w:tab w:val="left" w:pos="1134"/>
        </w:tabs>
        <w:spacing w:after="0"/>
        <w:ind w:left="0" w:firstLine="709"/>
        <w:rPr>
          <w:rFonts w:ascii="Times New Roman" w:hAnsi="Times New Roman" w:cs="Times New Roman"/>
          <w:sz w:val="24"/>
          <w:szCs w:val="24"/>
        </w:rPr>
      </w:pPr>
      <w:r w:rsidRPr="00B34D01">
        <w:rPr>
          <w:rFonts w:ascii="Times New Roman" w:hAnsi="Times New Roman" w:cs="Times New Roman"/>
          <w:sz w:val="24"/>
          <w:szCs w:val="24"/>
        </w:rPr>
        <w:t>Строительно-монтажные работы.</w:t>
      </w:r>
    </w:p>
    <w:p w14:paraId="11DDD8A2" w14:textId="77777777" w:rsidR="00751AAC" w:rsidRPr="00B34D01" w:rsidRDefault="00751AAC" w:rsidP="00FC74D7">
      <w:pPr>
        <w:pStyle w:val="a3"/>
        <w:ind w:firstLine="567"/>
        <w:jc w:val="both"/>
        <w:rPr>
          <w:lang w:eastAsia="ru-RU"/>
        </w:rPr>
      </w:pPr>
    </w:p>
    <w:p w14:paraId="06CC782D" w14:textId="4CCB2C06" w:rsidR="00751AAC" w:rsidRPr="00F173F3" w:rsidRDefault="00751AAC" w:rsidP="00BA000C">
      <w:pPr>
        <w:pStyle w:val="a3"/>
        <w:spacing w:line="276" w:lineRule="auto"/>
        <w:ind w:firstLine="709"/>
        <w:rPr>
          <w:lang w:eastAsia="ru-RU"/>
        </w:rPr>
      </w:pPr>
      <w:r w:rsidRPr="00F173F3">
        <w:rPr>
          <w:lang w:eastAsia="ru-RU"/>
        </w:rPr>
        <w:t>Перечень подрядных организаций, расположенных на территории ТОО «ПНХЗ»</w:t>
      </w:r>
      <w:r w:rsidR="00891CD3" w:rsidRPr="00F173F3">
        <w:rPr>
          <w:lang w:eastAsia="ru-RU"/>
        </w:rPr>
        <w:t xml:space="preserve"> </w:t>
      </w:r>
    </w:p>
    <w:tbl>
      <w:tblPr>
        <w:tblStyle w:val="a5"/>
        <w:tblW w:w="4897" w:type="pct"/>
        <w:tblInd w:w="108" w:type="dxa"/>
        <w:tblLook w:val="04A0" w:firstRow="1" w:lastRow="0" w:firstColumn="1" w:lastColumn="0" w:noHBand="0" w:noVBand="1"/>
      </w:tblPr>
      <w:tblGrid>
        <w:gridCol w:w="700"/>
        <w:gridCol w:w="2419"/>
        <w:gridCol w:w="7087"/>
      </w:tblGrid>
      <w:tr w:rsidR="00906D6F" w:rsidRPr="00B34D01" w14:paraId="7AA4D5E2" w14:textId="77777777" w:rsidTr="00F173F3">
        <w:tc>
          <w:tcPr>
            <w:tcW w:w="343" w:type="pct"/>
          </w:tcPr>
          <w:p w14:paraId="4C05D173" w14:textId="77777777" w:rsidR="00906D6F" w:rsidRPr="00F173F3" w:rsidRDefault="00906D6F" w:rsidP="00AD4D01">
            <w:pPr>
              <w:pStyle w:val="a3"/>
              <w:jc w:val="center"/>
              <w:rPr>
                <w:lang w:eastAsia="ru-RU"/>
              </w:rPr>
            </w:pPr>
            <w:r w:rsidRPr="00F173F3">
              <w:rPr>
                <w:lang w:eastAsia="ru-RU"/>
              </w:rPr>
              <w:t xml:space="preserve">№ </w:t>
            </w:r>
          </w:p>
          <w:p w14:paraId="16410D69" w14:textId="77777777" w:rsidR="00906D6F" w:rsidRPr="00F173F3" w:rsidRDefault="00906D6F" w:rsidP="00AD4D01">
            <w:pPr>
              <w:pStyle w:val="a3"/>
              <w:jc w:val="center"/>
              <w:rPr>
                <w:lang w:eastAsia="ru-RU"/>
              </w:rPr>
            </w:pPr>
            <w:r w:rsidRPr="00F173F3">
              <w:rPr>
                <w:lang w:eastAsia="ru-RU"/>
              </w:rPr>
              <w:t>п/п</w:t>
            </w:r>
          </w:p>
        </w:tc>
        <w:tc>
          <w:tcPr>
            <w:tcW w:w="1185" w:type="pct"/>
          </w:tcPr>
          <w:p w14:paraId="58AC2672" w14:textId="27E0038C" w:rsidR="00906D6F" w:rsidRPr="00F173F3" w:rsidRDefault="00906D6F" w:rsidP="00906D6F">
            <w:pPr>
              <w:pStyle w:val="a3"/>
              <w:jc w:val="center"/>
              <w:rPr>
                <w:lang w:eastAsia="ru-RU"/>
              </w:rPr>
            </w:pPr>
            <w:r w:rsidRPr="00F173F3">
              <w:rPr>
                <w:lang w:eastAsia="ru-RU"/>
              </w:rPr>
              <w:t>Наименование организации</w:t>
            </w:r>
          </w:p>
        </w:tc>
        <w:tc>
          <w:tcPr>
            <w:tcW w:w="3472" w:type="pct"/>
          </w:tcPr>
          <w:p w14:paraId="5F4BD12F" w14:textId="77777777" w:rsidR="00906D6F" w:rsidRPr="00F173F3" w:rsidRDefault="00906D6F" w:rsidP="00AD4D01">
            <w:pPr>
              <w:pStyle w:val="a3"/>
              <w:jc w:val="center"/>
              <w:rPr>
                <w:lang w:eastAsia="ru-RU"/>
              </w:rPr>
            </w:pPr>
            <w:r w:rsidRPr="00F173F3">
              <w:rPr>
                <w:lang w:eastAsia="ru-RU"/>
              </w:rPr>
              <w:t>Краткая информация вида деятельности</w:t>
            </w:r>
          </w:p>
        </w:tc>
      </w:tr>
    </w:tbl>
    <w:p w14:paraId="0264462F" w14:textId="77777777" w:rsidR="00906D6F" w:rsidRPr="00906D6F" w:rsidRDefault="00906D6F" w:rsidP="00BA000C">
      <w:pPr>
        <w:pStyle w:val="a3"/>
        <w:spacing w:line="276" w:lineRule="auto"/>
        <w:ind w:firstLine="709"/>
        <w:rPr>
          <w:b/>
          <w:sz w:val="4"/>
          <w:szCs w:val="4"/>
          <w:lang w:eastAsia="ru-RU"/>
        </w:rPr>
      </w:pPr>
    </w:p>
    <w:tbl>
      <w:tblPr>
        <w:tblStyle w:val="a5"/>
        <w:tblW w:w="4897" w:type="pct"/>
        <w:tblInd w:w="108" w:type="dxa"/>
        <w:tblLook w:val="04A0" w:firstRow="1" w:lastRow="0" w:firstColumn="1" w:lastColumn="0" w:noHBand="0" w:noVBand="1"/>
      </w:tblPr>
      <w:tblGrid>
        <w:gridCol w:w="700"/>
        <w:gridCol w:w="2419"/>
        <w:gridCol w:w="7087"/>
      </w:tblGrid>
      <w:tr w:rsidR="00FC74D7" w:rsidRPr="00B34D01" w14:paraId="6C46E4D9" w14:textId="77777777" w:rsidTr="00AB7B57">
        <w:trPr>
          <w:tblHeader/>
        </w:trPr>
        <w:tc>
          <w:tcPr>
            <w:tcW w:w="343" w:type="pct"/>
          </w:tcPr>
          <w:p w14:paraId="036501AC" w14:textId="7A828A33" w:rsidR="00FC74D7" w:rsidRPr="00B34D01" w:rsidRDefault="00906D6F" w:rsidP="00906D6F">
            <w:pPr>
              <w:pStyle w:val="a3"/>
              <w:jc w:val="center"/>
              <w:rPr>
                <w:sz w:val="20"/>
                <w:szCs w:val="20"/>
                <w:lang w:eastAsia="ru-RU"/>
              </w:rPr>
            </w:pPr>
            <w:r>
              <w:rPr>
                <w:sz w:val="20"/>
                <w:szCs w:val="20"/>
                <w:lang w:eastAsia="ru-RU"/>
              </w:rPr>
              <w:t>1</w:t>
            </w:r>
          </w:p>
        </w:tc>
        <w:tc>
          <w:tcPr>
            <w:tcW w:w="1185" w:type="pct"/>
          </w:tcPr>
          <w:p w14:paraId="54FDD263" w14:textId="2BDA114F" w:rsidR="00FC74D7" w:rsidRPr="00B34D01" w:rsidRDefault="00906D6F" w:rsidP="00906D6F">
            <w:pPr>
              <w:pStyle w:val="a3"/>
              <w:jc w:val="center"/>
              <w:rPr>
                <w:sz w:val="20"/>
                <w:szCs w:val="20"/>
                <w:lang w:eastAsia="ru-RU"/>
              </w:rPr>
            </w:pPr>
            <w:r>
              <w:rPr>
                <w:sz w:val="20"/>
                <w:szCs w:val="20"/>
                <w:lang w:eastAsia="ru-RU"/>
              </w:rPr>
              <w:t>2</w:t>
            </w:r>
          </w:p>
        </w:tc>
        <w:tc>
          <w:tcPr>
            <w:tcW w:w="3472" w:type="pct"/>
          </w:tcPr>
          <w:p w14:paraId="574099BA" w14:textId="016EC5FE" w:rsidR="00FC74D7" w:rsidRPr="00B34D01" w:rsidRDefault="00906D6F" w:rsidP="00906D6F">
            <w:pPr>
              <w:pStyle w:val="a3"/>
              <w:jc w:val="center"/>
              <w:rPr>
                <w:sz w:val="20"/>
                <w:szCs w:val="20"/>
                <w:lang w:eastAsia="ru-RU"/>
              </w:rPr>
            </w:pPr>
            <w:r>
              <w:rPr>
                <w:sz w:val="20"/>
                <w:szCs w:val="20"/>
                <w:lang w:eastAsia="ru-RU"/>
              </w:rPr>
              <w:t>3</w:t>
            </w:r>
          </w:p>
        </w:tc>
      </w:tr>
      <w:tr w:rsidR="00906D6F" w:rsidRPr="00B34D01" w14:paraId="402160F1" w14:textId="77777777" w:rsidTr="00AB7B57">
        <w:tc>
          <w:tcPr>
            <w:tcW w:w="343" w:type="pct"/>
          </w:tcPr>
          <w:p w14:paraId="0DE0CBE9" w14:textId="212CB7B6" w:rsidR="00906D6F" w:rsidRPr="00906D6F" w:rsidRDefault="00906D6F" w:rsidP="00906D6F">
            <w:pPr>
              <w:pStyle w:val="a3"/>
              <w:jc w:val="center"/>
              <w:rPr>
                <w:sz w:val="20"/>
                <w:szCs w:val="20"/>
                <w:lang w:eastAsia="ru-RU"/>
              </w:rPr>
            </w:pPr>
            <w:r w:rsidRPr="00906D6F">
              <w:rPr>
                <w:sz w:val="20"/>
                <w:szCs w:val="20"/>
                <w:lang w:eastAsia="ru-RU"/>
              </w:rPr>
              <w:t>1</w:t>
            </w:r>
          </w:p>
        </w:tc>
        <w:tc>
          <w:tcPr>
            <w:tcW w:w="1185" w:type="pct"/>
          </w:tcPr>
          <w:p w14:paraId="03FB6DC2" w14:textId="548C3AE5" w:rsidR="00906D6F" w:rsidRPr="00906D6F" w:rsidRDefault="00906D6F" w:rsidP="00906D6F">
            <w:pPr>
              <w:pStyle w:val="a3"/>
              <w:rPr>
                <w:sz w:val="20"/>
                <w:szCs w:val="20"/>
                <w:lang w:eastAsia="ru-RU"/>
              </w:rPr>
            </w:pPr>
            <w:r w:rsidRPr="00906D6F">
              <w:rPr>
                <w:sz w:val="20"/>
                <w:szCs w:val="20"/>
              </w:rPr>
              <w:t xml:space="preserve">ОО «Организация людей с </w:t>
            </w:r>
            <w:r>
              <w:rPr>
                <w:sz w:val="20"/>
                <w:szCs w:val="20"/>
              </w:rPr>
              <w:t>о</w:t>
            </w:r>
            <w:r w:rsidRPr="00906D6F">
              <w:rPr>
                <w:sz w:val="20"/>
                <w:szCs w:val="20"/>
              </w:rPr>
              <w:t>граниченными возможностями «Инжир»</w:t>
            </w:r>
          </w:p>
        </w:tc>
        <w:tc>
          <w:tcPr>
            <w:tcW w:w="3472" w:type="pct"/>
          </w:tcPr>
          <w:p w14:paraId="5FAE6339" w14:textId="5F094F70" w:rsidR="00906D6F" w:rsidRPr="00906D6F" w:rsidRDefault="00906D6F" w:rsidP="00906D6F">
            <w:pPr>
              <w:autoSpaceDE w:val="0"/>
              <w:autoSpaceDN w:val="0"/>
              <w:adjustRightInd w:val="0"/>
              <w:jc w:val="both"/>
              <w:rPr>
                <w:rFonts w:ascii="Times New Roman" w:hAnsi="Times New Roman" w:cs="Times New Roman"/>
                <w:sz w:val="20"/>
                <w:szCs w:val="20"/>
              </w:rPr>
            </w:pPr>
            <w:r w:rsidRPr="00906D6F">
              <w:rPr>
                <w:rFonts w:ascii="Times New Roman" w:hAnsi="Times New Roman" w:cs="Times New Roman"/>
                <w:sz w:val="20"/>
                <w:szCs w:val="20"/>
              </w:rPr>
              <w:t>Услуги по обеспечению работников предприятия специальной одеждой, специальной обувью, другими средствами индивидуальной защиты, стирки, химической чистке, ремонту, хранению, выдачи, утилизации и цифровизации этих процессов.</w:t>
            </w:r>
          </w:p>
        </w:tc>
      </w:tr>
      <w:tr w:rsidR="00906D6F" w:rsidRPr="00B34D01" w14:paraId="3508571E" w14:textId="77777777" w:rsidTr="00AB7B57">
        <w:tc>
          <w:tcPr>
            <w:tcW w:w="343" w:type="pct"/>
          </w:tcPr>
          <w:p w14:paraId="0B9D7019" w14:textId="39DDA05C" w:rsidR="00906D6F" w:rsidRPr="00906D6F" w:rsidRDefault="00906D6F" w:rsidP="00906D6F">
            <w:pPr>
              <w:pStyle w:val="a3"/>
              <w:jc w:val="center"/>
              <w:rPr>
                <w:sz w:val="20"/>
                <w:szCs w:val="20"/>
                <w:lang w:eastAsia="ru-RU"/>
              </w:rPr>
            </w:pPr>
            <w:r>
              <w:rPr>
                <w:sz w:val="20"/>
                <w:szCs w:val="20"/>
                <w:lang w:eastAsia="ru-RU"/>
              </w:rPr>
              <w:t>2</w:t>
            </w:r>
          </w:p>
        </w:tc>
        <w:tc>
          <w:tcPr>
            <w:tcW w:w="1185" w:type="pct"/>
          </w:tcPr>
          <w:p w14:paraId="31E21C6A" w14:textId="2322F815" w:rsidR="00906D6F" w:rsidRPr="00906D6F" w:rsidRDefault="00906D6F" w:rsidP="00906D6F">
            <w:pPr>
              <w:pStyle w:val="a3"/>
              <w:rPr>
                <w:sz w:val="20"/>
                <w:szCs w:val="20"/>
                <w:lang w:eastAsia="ru-RU"/>
              </w:rPr>
            </w:pPr>
            <w:r w:rsidRPr="00B34D01">
              <w:rPr>
                <w:sz w:val="20"/>
                <w:szCs w:val="20"/>
                <w:lang w:eastAsia="ru-RU"/>
              </w:rPr>
              <w:t>ТОО «AVC Production»</w:t>
            </w:r>
          </w:p>
        </w:tc>
        <w:tc>
          <w:tcPr>
            <w:tcW w:w="3472" w:type="pct"/>
          </w:tcPr>
          <w:p w14:paraId="4A68E43A" w14:textId="0F94002B" w:rsidR="00906D6F" w:rsidRPr="00906D6F" w:rsidRDefault="00906D6F" w:rsidP="00906D6F">
            <w:pPr>
              <w:autoSpaceDE w:val="0"/>
              <w:autoSpaceDN w:val="0"/>
              <w:adjustRightInd w:val="0"/>
              <w:jc w:val="both"/>
              <w:rPr>
                <w:rFonts w:ascii="Times New Roman" w:eastAsia="Times New Roman" w:hAnsi="Times New Roman" w:cs="Times New Roman"/>
                <w:sz w:val="20"/>
                <w:szCs w:val="20"/>
                <w:lang w:eastAsia="ru-RU"/>
              </w:rPr>
            </w:pPr>
            <w:r w:rsidRPr="00906D6F">
              <w:rPr>
                <w:rFonts w:ascii="Times New Roman" w:eastAsia="Times New Roman" w:hAnsi="Times New Roman" w:cs="Times New Roman"/>
                <w:sz w:val="20"/>
                <w:szCs w:val="20"/>
                <w:lang w:eastAsia="ru-RU"/>
              </w:rPr>
              <w:t>Работы по возведению (строительству) нежилых зданий/сооружений, работы по ремонту/модернизации контрольно-измерительных приборов и автоматики и аналогичных измерительных средств и оборудования.</w:t>
            </w:r>
          </w:p>
        </w:tc>
      </w:tr>
      <w:tr w:rsidR="00FC74D7" w:rsidRPr="00B34D01" w14:paraId="342039D8" w14:textId="77777777" w:rsidTr="00AB7B57">
        <w:tc>
          <w:tcPr>
            <w:tcW w:w="343" w:type="pct"/>
          </w:tcPr>
          <w:p w14:paraId="37DF7FA8" w14:textId="5091D66C" w:rsidR="00FC74D7" w:rsidRPr="00B34D01" w:rsidRDefault="00906D6F" w:rsidP="00906D6F">
            <w:pPr>
              <w:pStyle w:val="a3"/>
              <w:jc w:val="center"/>
              <w:rPr>
                <w:sz w:val="20"/>
                <w:szCs w:val="20"/>
                <w:lang w:eastAsia="ru-RU"/>
              </w:rPr>
            </w:pPr>
            <w:r>
              <w:rPr>
                <w:sz w:val="20"/>
                <w:szCs w:val="20"/>
                <w:lang w:eastAsia="ru-RU"/>
              </w:rPr>
              <w:t>3</w:t>
            </w:r>
          </w:p>
        </w:tc>
        <w:tc>
          <w:tcPr>
            <w:tcW w:w="1185" w:type="pct"/>
          </w:tcPr>
          <w:p w14:paraId="14312E12" w14:textId="2ED227EE" w:rsidR="00FC74D7" w:rsidRPr="00B34D01" w:rsidRDefault="00FC74D7" w:rsidP="00906D6F">
            <w:pPr>
              <w:pStyle w:val="a3"/>
              <w:rPr>
                <w:sz w:val="20"/>
                <w:szCs w:val="20"/>
              </w:rPr>
            </w:pPr>
            <w:r w:rsidRPr="00B34D01">
              <w:rPr>
                <w:sz w:val="20"/>
                <w:szCs w:val="20"/>
                <w:lang w:eastAsia="ru-RU"/>
              </w:rPr>
              <w:t xml:space="preserve">ТОО </w:t>
            </w:r>
            <w:r w:rsidRPr="00B34D01">
              <w:rPr>
                <w:sz w:val="20"/>
                <w:szCs w:val="20"/>
              </w:rPr>
              <w:t>«</w:t>
            </w:r>
            <w:proofErr w:type="spellStart"/>
            <w:r w:rsidRPr="00B34D01">
              <w:rPr>
                <w:sz w:val="20"/>
                <w:szCs w:val="20"/>
              </w:rPr>
              <w:t>МегаСтройПлюс</w:t>
            </w:r>
            <w:proofErr w:type="spellEnd"/>
            <w:r w:rsidRPr="00B34D01">
              <w:rPr>
                <w:sz w:val="20"/>
                <w:szCs w:val="20"/>
              </w:rPr>
              <w:t>»</w:t>
            </w:r>
          </w:p>
        </w:tc>
        <w:tc>
          <w:tcPr>
            <w:tcW w:w="3472" w:type="pct"/>
          </w:tcPr>
          <w:p w14:paraId="3DC11A71" w14:textId="4F52B272" w:rsidR="00FC74D7" w:rsidRPr="00B34D01" w:rsidRDefault="00FC74D7" w:rsidP="00906D6F">
            <w:pPr>
              <w:autoSpaceDE w:val="0"/>
              <w:autoSpaceDN w:val="0"/>
              <w:adjustRightInd w:val="0"/>
              <w:jc w:val="both"/>
              <w:rPr>
                <w:rFonts w:ascii="Times New Roman" w:hAnsi="Times New Roman" w:cs="Times New Roman"/>
                <w:sz w:val="20"/>
                <w:szCs w:val="20"/>
              </w:rPr>
            </w:pPr>
            <w:r w:rsidRPr="00B34D01">
              <w:rPr>
                <w:rFonts w:ascii="Times New Roman" w:hAnsi="Times New Roman" w:cs="Times New Roman"/>
                <w:sz w:val="20"/>
                <w:szCs w:val="20"/>
              </w:rPr>
              <w:t>Услуги по аренде специальной техники с водителем. Погрузка-выгрузка, перемещение, транспортировка негабаритных грузов, услуги кранов, автовышек, трактора колесного с тралом.</w:t>
            </w:r>
          </w:p>
        </w:tc>
      </w:tr>
      <w:tr w:rsidR="00906D6F" w:rsidRPr="00B34D01" w14:paraId="546B64BD" w14:textId="77777777" w:rsidTr="00AB7B57">
        <w:tc>
          <w:tcPr>
            <w:tcW w:w="343" w:type="pct"/>
          </w:tcPr>
          <w:p w14:paraId="42A9BB55" w14:textId="38C881EE" w:rsidR="00906D6F" w:rsidRDefault="00906D6F" w:rsidP="00906D6F">
            <w:pPr>
              <w:pStyle w:val="a3"/>
              <w:jc w:val="center"/>
              <w:rPr>
                <w:sz w:val="20"/>
                <w:szCs w:val="20"/>
                <w:lang w:eastAsia="ru-RU"/>
              </w:rPr>
            </w:pPr>
            <w:r>
              <w:rPr>
                <w:sz w:val="20"/>
                <w:szCs w:val="20"/>
                <w:lang w:eastAsia="ru-RU"/>
              </w:rPr>
              <w:t>4</w:t>
            </w:r>
          </w:p>
        </w:tc>
        <w:tc>
          <w:tcPr>
            <w:tcW w:w="1185" w:type="pct"/>
          </w:tcPr>
          <w:p w14:paraId="048470E4" w14:textId="77FEE1E7" w:rsidR="00906D6F" w:rsidRPr="00B34D01" w:rsidRDefault="00906D6F" w:rsidP="00906D6F">
            <w:pPr>
              <w:pStyle w:val="a3"/>
              <w:rPr>
                <w:sz w:val="20"/>
                <w:szCs w:val="20"/>
                <w:lang w:eastAsia="ru-RU"/>
              </w:rPr>
            </w:pPr>
            <w:r>
              <w:rPr>
                <w:sz w:val="20"/>
                <w:szCs w:val="20"/>
              </w:rPr>
              <w:t>ТОО «Премиум Ойл Транс»</w:t>
            </w:r>
          </w:p>
        </w:tc>
        <w:tc>
          <w:tcPr>
            <w:tcW w:w="3472" w:type="pct"/>
          </w:tcPr>
          <w:p w14:paraId="67EB9977" w14:textId="25A5D3E5" w:rsidR="00906D6F" w:rsidRPr="00B34D01" w:rsidRDefault="00906D6F" w:rsidP="00906D6F">
            <w:pPr>
              <w:autoSpaceDE w:val="0"/>
              <w:autoSpaceDN w:val="0"/>
              <w:adjustRightInd w:val="0"/>
              <w:jc w:val="both"/>
              <w:rPr>
                <w:rFonts w:ascii="Times New Roman" w:hAnsi="Times New Roman" w:cs="Times New Roman"/>
                <w:sz w:val="20"/>
                <w:szCs w:val="20"/>
              </w:rPr>
            </w:pPr>
            <w:r w:rsidRPr="00B34D01">
              <w:rPr>
                <w:rFonts w:ascii="Times New Roman" w:hAnsi="Times New Roman" w:cs="Times New Roman"/>
                <w:sz w:val="20"/>
                <w:szCs w:val="20"/>
              </w:rPr>
              <w:t>Услуги по транспортно-экспедиторскому обслуживанию. Организация перевозок нефти и нефтепродуктов, управление парком подвижного состава, включая вагоны-цистерны, и координация экспортно-импортных и транзитных перевозок.</w:t>
            </w:r>
          </w:p>
        </w:tc>
      </w:tr>
      <w:tr w:rsidR="00906D6F" w:rsidRPr="00B34D01" w14:paraId="6009D5FB" w14:textId="77777777" w:rsidTr="00AB7B57">
        <w:tc>
          <w:tcPr>
            <w:tcW w:w="343" w:type="pct"/>
          </w:tcPr>
          <w:p w14:paraId="5CFA7410" w14:textId="3695E3B4" w:rsidR="00906D6F" w:rsidRDefault="00906D6F" w:rsidP="00906D6F">
            <w:pPr>
              <w:pStyle w:val="a3"/>
              <w:jc w:val="center"/>
              <w:rPr>
                <w:sz w:val="20"/>
                <w:szCs w:val="20"/>
                <w:lang w:eastAsia="ru-RU"/>
              </w:rPr>
            </w:pPr>
            <w:r>
              <w:rPr>
                <w:sz w:val="20"/>
                <w:szCs w:val="20"/>
                <w:lang w:eastAsia="ru-RU"/>
              </w:rPr>
              <w:t>5</w:t>
            </w:r>
          </w:p>
        </w:tc>
        <w:tc>
          <w:tcPr>
            <w:tcW w:w="1185" w:type="pct"/>
          </w:tcPr>
          <w:p w14:paraId="0F4367C7" w14:textId="2D6DEA34" w:rsidR="00906D6F" w:rsidRDefault="00906D6F" w:rsidP="00906D6F">
            <w:pPr>
              <w:pStyle w:val="a3"/>
              <w:rPr>
                <w:sz w:val="20"/>
                <w:szCs w:val="20"/>
              </w:rPr>
            </w:pPr>
            <w:r w:rsidRPr="00906D6F">
              <w:rPr>
                <w:sz w:val="20"/>
                <w:szCs w:val="20"/>
              </w:rPr>
              <w:t>ТОО «</w:t>
            </w:r>
            <w:proofErr w:type="spellStart"/>
            <w:r w:rsidRPr="00906D6F">
              <w:rPr>
                <w:sz w:val="20"/>
                <w:szCs w:val="20"/>
              </w:rPr>
              <w:t>Семсер</w:t>
            </w:r>
            <w:proofErr w:type="spellEnd"/>
            <w:r w:rsidRPr="00906D6F">
              <w:rPr>
                <w:sz w:val="20"/>
                <w:szCs w:val="20"/>
              </w:rPr>
              <w:t xml:space="preserve"> - </w:t>
            </w:r>
            <w:proofErr w:type="spellStart"/>
            <w:r w:rsidRPr="00906D6F">
              <w:rPr>
                <w:sz w:val="20"/>
                <w:szCs w:val="20"/>
              </w:rPr>
              <w:t>Өрт</w:t>
            </w:r>
            <w:proofErr w:type="spellEnd"/>
            <w:r w:rsidRPr="00906D6F">
              <w:rPr>
                <w:sz w:val="20"/>
                <w:szCs w:val="20"/>
              </w:rPr>
              <w:t xml:space="preserve"> </w:t>
            </w:r>
            <w:proofErr w:type="spellStart"/>
            <w:r w:rsidRPr="00906D6F">
              <w:rPr>
                <w:sz w:val="20"/>
                <w:szCs w:val="20"/>
              </w:rPr>
              <w:t>сөндіруші</w:t>
            </w:r>
            <w:proofErr w:type="spellEnd"/>
            <w:r w:rsidRPr="00906D6F">
              <w:rPr>
                <w:sz w:val="20"/>
                <w:szCs w:val="20"/>
              </w:rPr>
              <w:t>»</w:t>
            </w:r>
          </w:p>
        </w:tc>
        <w:tc>
          <w:tcPr>
            <w:tcW w:w="3472" w:type="pct"/>
          </w:tcPr>
          <w:p w14:paraId="27F0E83B" w14:textId="4E1E9460" w:rsidR="00906D6F" w:rsidRPr="00B34D01" w:rsidRDefault="00906D6F" w:rsidP="00906D6F">
            <w:pPr>
              <w:autoSpaceDE w:val="0"/>
              <w:autoSpaceDN w:val="0"/>
              <w:adjustRightInd w:val="0"/>
              <w:jc w:val="both"/>
              <w:rPr>
                <w:rFonts w:ascii="Times New Roman" w:hAnsi="Times New Roman" w:cs="Times New Roman"/>
                <w:sz w:val="20"/>
                <w:szCs w:val="20"/>
              </w:rPr>
            </w:pPr>
            <w:r w:rsidRPr="00B34D01">
              <w:rPr>
                <w:rFonts w:ascii="Times New Roman" w:hAnsi="Times New Roman" w:cs="Times New Roman"/>
                <w:sz w:val="20"/>
                <w:szCs w:val="20"/>
              </w:rPr>
              <w:t>Услуги по предупреждению и проведению работ по тушению пожаров, ликвидации аварий, проведению аварийно-спасательных и газоспасательных работ.</w:t>
            </w:r>
          </w:p>
        </w:tc>
      </w:tr>
      <w:tr w:rsidR="00FC74D7" w:rsidRPr="00B34D01" w14:paraId="09F39260" w14:textId="77777777" w:rsidTr="00AB7B57">
        <w:tc>
          <w:tcPr>
            <w:tcW w:w="343" w:type="pct"/>
          </w:tcPr>
          <w:p w14:paraId="6013350A" w14:textId="6DDC2646" w:rsidR="00FC74D7" w:rsidRPr="00B34D01" w:rsidRDefault="00906D6F" w:rsidP="00906D6F">
            <w:pPr>
              <w:pStyle w:val="a3"/>
              <w:jc w:val="center"/>
              <w:rPr>
                <w:sz w:val="20"/>
                <w:szCs w:val="20"/>
                <w:lang w:eastAsia="ru-RU"/>
              </w:rPr>
            </w:pPr>
            <w:r>
              <w:rPr>
                <w:sz w:val="20"/>
                <w:szCs w:val="20"/>
                <w:lang w:eastAsia="ru-RU"/>
              </w:rPr>
              <w:t>6</w:t>
            </w:r>
          </w:p>
        </w:tc>
        <w:tc>
          <w:tcPr>
            <w:tcW w:w="1185" w:type="pct"/>
          </w:tcPr>
          <w:p w14:paraId="5BE6AF60" w14:textId="56F80724" w:rsidR="00FC74D7" w:rsidRPr="00B34D01" w:rsidRDefault="00FC74D7" w:rsidP="00906D6F">
            <w:pPr>
              <w:pStyle w:val="a3"/>
              <w:rPr>
                <w:sz w:val="20"/>
                <w:szCs w:val="20"/>
              </w:rPr>
            </w:pPr>
            <w:r w:rsidRPr="00B34D01">
              <w:rPr>
                <w:sz w:val="20"/>
                <w:szCs w:val="20"/>
              </w:rPr>
              <w:t>ТОО "</w:t>
            </w:r>
            <w:proofErr w:type="spellStart"/>
            <w:r w:rsidRPr="00B34D01">
              <w:rPr>
                <w:sz w:val="20"/>
                <w:szCs w:val="20"/>
              </w:rPr>
              <w:t>Тотал</w:t>
            </w:r>
            <w:proofErr w:type="spellEnd"/>
            <w:r w:rsidRPr="00B34D01">
              <w:rPr>
                <w:sz w:val="20"/>
                <w:szCs w:val="20"/>
              </w:rPr>
              <w:t xml:space="preserve"> Сервис"</w:t>
            </w:r>
          </w:p>
        </w:tc>
        <w:tc>
          <w:tcPr>
            <w:tcW w:w="3472" w:type="pct"/>
          </w:tcPr>
          <w:p w14:paraId="0436E139" w14:textId="77777777" w:rsidR="00FC74D7" w:rsidRPr="00B34D01" w:rsidRDefault="00FC74D7" w:rsidP="00906D6F">
            <w:pPr>
              <w:autoSpaceDE w:val="0"/>
              <w:autoSpaceDN w:val="0"/>
              <w:adjustRightInd w:val="0"/>
              <w:jc w:val="both"/>
              <w:rPr>
                <w:rFonts w:ascii="Times New Roman" w:hAnsi="Times New Roman" w:cs="Times New Roman"/>
                <w:sz w:val="20"/>
                <w:szCs w:val="20"/>
              </w:rPr>
            </w:pPr>
            <w:r w:rsidRPr="00B34D01">
              <w:rPr>
                <w:rFonts w:ascii="Times New Roman" w:hAnsi="Times New Roman" w:cs="Times New Roman"/>
                <w:sz w:val="20"/>
                <w:szCs w:val="20"/>
              </w:rPr>
              <w:t>Услуги по содержанию зданий/сооружений/помещений и прилегающих территорий ТОО "ПНХЗ".</w:t>
            </w:r>
          </w:p>
          <w:p w14:paraId="486B05D3" w14:textId="77777777" w:rsidR="00FC74D7" w:rsidRPr="00B34D01" w:rsidRDefault="00FC74D7" w:rsidP="00906D6F">
            <w:pPr>
              <w:autoSpaceDE w:val="0"/>
              <w:autoSpaceDN w:val="0"/>
              <w:adjustRightInd w:val="0"/>
              <w:jc w:val="both"/>
              <w:rPr>
                <w:rFonts w:ascii="Times New Roman" w:hAnsi="Times New Roman" w:cs="Times New Roman"/>
                <w:sz w:val="20"/>
                <w:szCs w:val="20"/>
              </w:rPr>
            </w:pPr>
            <w:r w:rsidRPr="00B34D01">
              <w:rPr>
                <w:rFonts w:ascii="Times New Roman" w:hAnsi="Times New Roman" w:cs="Times New Roman"/>
                <w:sz w:val="20"/>
                <w:szCs w:val="20"/>
              </w:rPr>
              <w:t>Услуги автомобильного транспорта по грузопассажирским перевозкам. Услуги по перевозке сыпучих, опасных и не габаритных грузов по заявке Заказчика. Погрузка, выгрузка и транспортировка грузов.</w:t>
            </w:r>
          </w:p>
          <w:p w14:paraId="3BE2E18C" w14:textId="4CCB3962" w:rsidR="00FC74D7" w:rsidRPr="00B34D01" w:rsidRDefault="00FC74D7" w:rsidP="00906D6F">
            <w:pPr>
              <w:autoSpaceDE w:val="0"/>
              <w:autoSpaceDN w:val="0"/>
              <w:adjustRightInd w:val="0"/>
              <w:jc w:val="both"/>
              <w:rPr>
                <w:rFonts w:ascii="Times New Roman" w:hAnsi="Times New Roman" w:cs="Times New Roman"/>
                <w:sz w:val="20"/>
                <w:szCs w:val="20"/>
              </w:rPr>
            </w:pPr>
            <w:r w:rsidRPr="00B34D01">
              <w:rPr>
                <w:rFonts w:ascii="Times New Roman" w:hAnsi="Times New Roman" w:cs="Times New Roman"/>
                <w:sz w:val="20"/>
                <w:szCs w:val="20"/>
              </w:rPr>
              <w:t>Услуги по транспортному обслуживанию служебным автотранспортом. Организация бесперебойной доставки персонала на предприятие по графикам маршрутов движения. Доставка персонала, занятого в обслуживании подразделений предприятия, работающего в круглосуточном режиме или в случае внештатных ситуациях в любое время суток, с возможностью выезда за пределы города.</w:t>
            </w:r>
          </w:p>
        </w:tc>
      </w:tr>
      <w:tr w:rsidR="00FC74D7" w:rsidRPr="00B34D01" w14:paraId="06DDB2A2" w14:textId="77777777" w:rsidTr="00AB7B57">
        <w:tc>
          <w:tcPr>
            <w:tcW w:w="343" w:type="pct"/>
          </w:tcPr>
          <w:p w14:paraId="32B532FE" w14:textId="4353ED54" w:rsidR="00FC74D7" w:rsidRPr="00B34D01" w:rsidRDefault="00E760BE" w:rsidP="00906D6F">
            <w:pPr>
              <w:pStyle w:val="a3"/>
              <w:jc w:val="center"/>
              <w:rPr>
                <w:sz w:val="20"/>
                <w:szCs w:val="20"/>
                <w:lang w:eastAsia="ru-RU"/>
              </w:rPr>
            </w:pPr>
            <w:r>
              <w:rPr>
                <w:sz w:val="20"/>
                <w:szCs w:val="20"/>
                <w:lang w:eastAsia="ru-RU"/>
              </w:rPr>
              <w:t>7</w:t>
            </w:r>
          </w:p>
        </w:tc>
        <w:tc>
          <w:tcPr>
            <w:tcW w:w="1185" w:type="pct"/>
          </w:tcPr>
          <w:p w14:paraId="6C72093F" w14:textId="0DCAF995" w:rsidR="00FC74D7" w:rsidRPr="00B34D01" w:rsidRDefault="00E760BE" w:rsidP="00906D6F">
            <w:pPr>
              <w:pStyle w:val="a3"/>
              <w:rPr>
                <w:sz w:val="20"/>
                <w:szCs w:val="20"/>
              </w:rPr>
            </w:pPr>
            <w:r w:rsidRPr="00E760BE">
              <w:rPr>
                <w:sz w:val="20"/>
                <w:szCs w:val="20"/>
              </w:rPr>
              <w:t xml:space="preserve">ТОО ИП «СЖС </w:t>
            </w:r>
            <w:r w:rsidRPr="00E760BE">
              <w:rPr>
                <w:sz w:val="20"/>
                <w:szCs w:val="20"/>
              </w:rPr>
              <w:lastRenderedPageBreak/>
              <w:t>Казахстан ЛТД»</w:t>
            </w:r>
          </w:p>
        </w:tc>
        <w:tc>
          <w:tcPr>
            <w:tcW w:w="3472" w:type="pct"/>
          </w:tcPr>
          <w:p w14:paraId="6DD9A0F5" w14:textId="26B67461" w:rsidR="00FC74D7" w:rsidRPr="00B34D01" w:rsidRDefault="00906D6F" w:rsidP="00906D6F">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lastRenderedPageBreak/>
              <w:t>У</w:t>
            </w:r>
            <w:r w:rsidRPr="00906D6F">
              <w:rPr>
                <w:rFonts w:ascii="Times New Roman" w:hAnsi="Times New Roman" w:cs="Times New Roman"/>
                <w:sz w:val="20"/>
                <w:szCs w:val="20"/>
              </w:rPr>
              <w:t>слуги независимой лаборатории по нефтепродуктам и нефтехимии.</w:t>
            </w:r>
          </w:p>
        </w:tc>
      </w:tr>
    </w:tbl>
    <w:p w14:paraId="25051073" w14:textId="77777777" w:rsidR="00F8706A" w:rsidRDefault="00F8706A" w:rsidP="00B87CB0">
      <w:pPr>
        <w:spacing w:after="0" w:line="240" w:lineRule="auto"/>
        <w:ind w:firstLine="709"/>
        <w:jc w:val="both"/>
        <w:rPr>
          <w:rFonts w:ascii="Times New Roman" w:eastAsia="TimesNewRoman" w:hAnsi="Times New Roman" w:cs="Times New Roman"/>
          <w:b/>
          <w:sz w:val="24"/>
          <w:szCs w:val="24"/>
          <w:lang w:val="kk-KZ"/>
        </w:rPr>
      </w:pPr>
    </w:p>
    <w:p w14:paraId="2DAE3810" w14:textId="5C4D8570" w:rsidR="00751AAC" w:rsidRPr="00BA000C" w:rsidRDefault="00751AAC" w:rsidP="00B87CB0">
      <w:pPr>
        <w:spacing w:after="0" w:line="240" w:lineRule="auto"/>
        <w:ind w:firstLine="709"/>
        <w:jc w:val="both"/>
        <w:rPr>
          <w:rFonts w:ascii="Times New Roman" w:eastAsia="TimesNewRoman" w:hAnsi="Times New Roman" w:cs="Times New Roman"/>
          <w:b/>
          <w:sz w:val="24"/>
          <w:szCs w:val="24"/>
          <w:lang w:val="kk-KZ"/>
        </w:rPr>
      </w:pPr>
      <w:r w:rsidRPr="00BA000C">
        <w:rPr>
          <w:rFonts w:ascii="Times New Roman" w:eastAsia="TimesNewRoman" w:hAnsi="Times New Roman" w:cs="Times New Roman"/>
          <w:b/>
          <w:sz w:val="24"/>
          <w:szCs w:val="24"/>
          <w:lang w:val="kk-KZ"/>
        </w:rPr>
        <w:t xml:space="preserve">Анализ </w:t>
      </w:r>
      <w:proofErr w:type="spellStart"/>
      <w:r w:rsidRPr="00BA000C">
        <w:rPr>
          <w:rFonts w:ascii="Times New Roman" w:eastAsia="TimesNewRoman" w:hAnsi="Times New Roman" w:cs="Times New Roman"/>
          <w:b/>
          <w:sz w:val="24"/>
          <w:szCs w:val="24"/>
          <w:lang w:val="kk-KZ"/>
        </w:rPr>
        <w:t>деятельности</w:t>
      </w:r>
      <w:proofErr w:type="spellEnd"/>
      <w:r w:rsidRPr="00BA000C">
        <w:rPr>
          <w:rFonts w:ascii="Times New Roman" w:eastAsia="TimesNewRoman" w:hAnsi="Times New Roman" w:cs="Times New Roman"/>
          <w:b/>
          <w:sz w:val="24"/>
          <w:szCs w:val="24"/>
          <w:lang w:val="kk-KZ"/>
        </w:rPr>
        <w:t xml:space="preserve"> </w:t>
      </w:r>
      <w:proofErr w:type="spellStart"/>
      <w:r w:rsidRPr="00BA000C">
        <w:rPr>
          <w:rFonts w:ascii="Times New Roman" w:eastAsia="TimesNewRoman" w:hAnsi="Times New Roman" w:cs="Times New Roman"/>
          <w:b/>
          <w:sz w:val="24"/>
          <w:szCs w:val="24"/>
          <w:lang w:val="kk-KZ"/>
        </w:rPr>
        <w:t>предпрятия</w:t>
      </w:r>
      <w:proofErr w:type="spellEnd"/>
      <w:r w:rsidRPr="00BA000C">
        <w:rPr>
          <w:rFonts w:ascii="Times New Roman" w:eastAsia="TimesNewRoman" w:hAnsi="Times New Roman" w:cs="Times New Roman"/>
          <w:b/>
          <w:sz w:val="24"/>
          <w:szCs w:val="24"/>
          <w:lang w:val="kk-KZ"/>
        </w:rPr>
        <w:t xml:space="preserve"> </w:t>
      </w:r>
    </w:p>
    <w:p w14:paraId="3B570C3F" w14:textId="77777777" w:rsidR="00FD176A" w:rsidRPr="00AB7B57" w:rsidRDefault="00FD176A" w:rsidP="00BA000C">
      <w:pPr>
        <w:spacing w:after="0" w:line="240" w:lineRule="auto"/>
        <w:ind w:firstLine="709"/>
        <w:jc w:val="both"/>
        <w:rPr>
          <w:rFonts w:ascii="Times New Roman" w:hAnsi="Times New Roman" w:cs="Times New Roman"/>
          <w:color w:val="000000"/>
          <w:sz w:val="24"/>
          <w:szCs w:val="24"/>
        </w:rPr>
      </w:pPr>
    </w:p>
    <w:p w14:paraId="157D9DBD" w14:textId="77777777" w:rsidR="00FD176A" w:rsidRPr="00FD176A" w:rsidRDefault="00FD176A" w:rsidP="00FD176A">
      <w:pPr>
        <w:ind w:firstLine="709"/>
        <w:jc w:val="both"/>
        <w:rPr>
          <w:rFonts w:ascii="Times New Roman" w:hAnsi="Times New Roman" w:cs="Times New Roman"/>
          <w:bCs/>
          <w:sz w:val="24"/>
          <w:szCs w:val="24"/>
        </w:rPr>
      </w:pPr>
      <w:r w:rsidRPr="00FD176A">
        <w:rPr>
          <w:rFonts w:ascii="Times New Roman" w:hAnsi="Times New Roman" w:cs="Times New Roman"/>
          <w:bCs/>
          <w:sz w:val="24"/>
          <w:szCs w:val="24"/>
        </w:rPr>
        <w:t xml:space="preserve">На период разработки проекта НДВ (2026-2035 годы) общее количество стационарных источников выбросов </w:t>
      </w:r>
      <w:r w:rsidRPr="00FD176A">
        <w:rPr>
          <w:rFonts w:ascii="Times New Roman" w:hAnsi="Times New Roman" w:cs="Times New Roman"/>
          <w:bCs/>
          <w:sz w:val="24"/>
          <w:lang w:eastAsia="ru-RU"/>
        </w:rPr>
        <w:t xml:space="preserve">(включая источники выбросов от подрядных организаций, расположенных на территории завода), </w:t>
      </w:r>
      <w:r w:rsidRPr="00FD176A">
        <w:rPr>
          <w:rFonts w:ascii="Times New Roman" w:hAnsi="Times New Roman" w:cs="Times New Roman"/>
          <w:bCs/>
          <w:sz w:val="24"/>
          <w:szCs w:val="24"/>
        </w:rPr>
        <w:t xml:space="preserve">составит 244 из них: 110 организованные источники выбросов и 134 неорганизованных источников выбросов. Суммарный валовый выброс загрязняющих веществ составит: </w:t>
      </w:r>
    </w:p>
    <w:p w14:paraId="0F190EC4" w14:textId="77777777" w:rsidR="00FD176A" w:rsidRPr="00FD176A" w:rsidRDefault="00FD176A" w:rsidP="00FD176A">
      <w:pPr>
        <w:pStyle w:val="a6"/>
        <w:widowControl w:val="0"/>
        <w:numPr>
          <w:ilvl w:val="0"/>
          <w:numId w:val="19"/>
        </w:numPr>
        <w:autoSpaceDE w:val="0"/>
        <w:autoSpaceDN w:val="0"/>
        <w:spacing w:after="0" w:line="240" w:lineRule="auto"/>
        <w:contextualSpacing w:val="0"/>
        <w:jc w:val="both"/>
        <w:rPr>
          <w:rFonts w:ascii="Times New Roman" w:hAnsi="Times New Roman" w:cs="Times New Roman"/>
          <w:bCs/>
          <w:sz w:val="24"/>
          <w:szCs w:val="24"/>
        </w:rPr>
      </w:pPr>
      <w:r w:rsidRPr="00FD176A">
        <w:rPr>
          <w:rFonts w:ascii="Times New Roman" w:hAnsi="Times New Roman" w:cs="Times New Roman"/>
          <w:bCs/>
          <w:sz w:val="24"/>
          <w:szCs w:val="24"/>
        </w:rPr>
        <w:t>на 2026 год – 18457,99755 тонн;</w:t>
      </w:r>
    </w:p>
    <w:p w14:paraId="4F582408" w14:textId="77777777" w:rsidR="00FD176A" w:rsidRPr="00FD176A" w:rsidRDefault="00FD176A" w:rsidP="00FD176A">
      <w:pPr>
        <w:pStyle w:val="a6"/>
        <w:widowControl w:val="0"/>
        <w:numPr>
          <w:ilvl w:val="0"/>
          <w:numId w:val="19"/>
        </w:numPr>
        <w:autoSpaceDE w:val="0"/>
        <w:autoSpaceDN w:val="0"/>
        <w:spacing w:after="0" w:line="240" w:lineRule="auto"/>
        <w:contextualSpacing w:val="0"/>
        <w:jc w:val="both"/>
        <w:rPr>
          <w:rFonts w:ascii="Times New Roman" w:hAnsi="Times New Roman" w:cs="Times New Roman"/>
          <w:bCs/>
          <w:sz w:val="24"/>
          <w:szCs w:val="24"/>
        </w:rPr>
      </w:pPr>
      <w:r w:rsidRPr="00FD176A">
        <w:rPr>
          <w:rFonts w:ascii="Times New Roman" w:hAnsi="Times New Roman" w:cs="Times New Roman"/>
          <w:bCs/>
          <w:sz w:val="24"/>
          <w:szCs w:val="24"/>
        </w:rPr>
        <w:t>на 2027 год – 17688,01131 тонн;</w:t>
      </w:r>
    </w:p>
    <w:p w14:paraId="036B34E8" w14:textId="77777777" w:rsidR="00FD176A" w:rsidRPr="00FD176A" w:rsidRDefault="00FD176A" w:rsidP="00FD176A">
      <w:pPr>
        <w:pStyle w:val="a6"/>
        <w:widowControl w:val="0"/>
        <w:numPr>
          <w:ilvl w:val="0"/>
          <w:numId w:val="19"/>
        </w:numPr>
        <w:autoSpaceDE w:val="0"/>
        <w:autoSpaceDN w:val="0"/>
        <w:spacing w:after="0" w:line="240" w:lineRule="auto"/>
        <w:contextualSpacing w:val="0"/>
        <w:jc w:val="both"/>
        <w:rPr>
          <w:rFonts w:ascii="Times New Roman" w:hAnsi="Times New Roman" w:cs="Times New Roman"/>
          <w:bCs/>
          <w:sz w:val="24"/>
          <w:szCs w:val="24"/>
        </w:rPr>
      </w:pPr>
      <w:r w:rsidRPr="00FD176A">
        <w:rPr>
          <w:rFonts w:ascii="Times New Roman" w:hAnsi="Times New Roman" w:cs="Times New Roman"/>
          <w:bCs/>
          <w:sz w:val="24"/>
          <w:szCs w:val="24"/>
        </w:rPr>
        <w:t>на 2028 год – 16786,75623 тонн;</w:t>
      </w:r>
    </w:p>
    <w:p w14:paraId="42D94E45" w14:textId="77777777" w:rsidR="00FD176A" w:rsidRPr="00FD176A" w:rsidRDefault="00FD176A" w:rsidP="00FD176A">
      <w:pPr>
        <w:pStyle w:val="a6"/>
        <w:widowControl w:val="0"/>
        <w:numPr>
          <w:ilvl w:val="0"/>
          <w:numId w:val="19"/>
        </w:numPr>
        <w:autoSpaceDE w:val="0"/>
        <w:autoSpaceDN w:val="0"/>
        <w:spacing w:after="0" w:line="240" w:lineRule="auto"/>
        <w:contextualSpacing w:val="0"/>
        <w:jc w:val="both"/>
        <w:rPr>
          <w:rFonts w:ascii="Times New Roman" w:hAnsi="Times New Roman" w:cs="Times New Roman"/>
          <w:bCs/>
          <w:sz w:val="24"/>
          <w:szCs w:val="24"/>
        </w:rPr>
      </w:pPr>
      <w:r w:rsidRPr="00FD176A">
        <w:rPr>
          <w:rFonts w:ascii="Times New Roman" w:hAnsi="Times New Roman" w:cs="Times New Roman"/>
          <w:bCs/>
          <w:sz w:val="24"/>
          <w:szCs w:val="24"/>
        </w:rPr>
        <w:t>на 2029 год – 16199,70924 тонн;</w:t>
      </w:r>
    </w:p>
    <w:p w14:paraId="259C8A6E" w14:textId="77777777" w:rsidR="00FD176A" w:rsidRPr="00FD176A" w:rsidRDefault="00FD176A" w:rsidP="00FD176A">
      <w:pPr>
        <w:pStyle w:val="a6"/>
        <w:widowControl w:val="0"/>
        <w:numPr>
          <w:ilvl w:val="0"/>
          <w:numId w:val="19"/>
        </w:numPr>
        <w:autoSpaceDE w:val="0"/>
        <w:autoSpaceDN w:val="0"/>
        <w:spacing w:after="0" w:line="240" w:lineRule="auto"/>
        <w:contextualSpacing w:val="0"/>
        <w:jc w:val="both"/>
        <w:rPr>
          <w:rFonts w:ascii="Times New Roman" w:hAnsi="Times New Roman" w:cs="Times New Roman"/>
          <w:bCs/>
          <w:sz w:val="24"/>
          <w:szCs w:val="24"/>
        </w:rPr>
      </w:pPr>
      <w:r w:rsidRPr="00FD176A">
        <w:rPr>
          <w:rFonts w:ascii="Times New Roman" w:hAnsi="Times New Roman" w:cs="Times New Roman"/>
          <w:bCs/>
          <w:sz w:val="24"/>
          <w:szCs w:val="24"/>
        </w:rPr>
        <w:t>на 2030 годы – 14946,26601 тонн;</w:t>
      </w:r>
    </w:p>
    <w:p w14:paraId="01775DE1" w14:textId="77777777" w:rsidR="00FD176A" w:rsidRPr="00FD176A" w:rsidRDefault="00FD176A" w:rsidP="00FD176A">
      <w:pPr>
        <w:pStyle w:val="a6"/>
        <w:widowControl w:val="0"/>
        <w:numPr>
          <w:ilvl w:val="0"/>
          <w:numId w:val="19"/>
        </w:numPr>
        <w:autoSpaceDE w:val="0"/>
        <w:autoSpaceDN w:val="0"/>
        <w:spacing w:after="0" w:line="240" w:lineRule="auto"/>
        <w:contextualSpacing w:val="0"/>
        <w:jc w:val="both"/>
        <w:rPr>
          <w:rFonts w:ascii="Times New Roman" w:hAnsi="Times New Roman" w:cs="Times New Roman"/>
          <w:bCs/>
          <w:sz w:val="24"/>
          <w:szCs w:val="24"/>
        </w:rPr>
      </w:pPr>
      <w:r w:rsidRPr="00FD176A">
        <w:rPr>
          <w:rFonts w:ascii="Times New Roman" w:hAnsi="Times New Roman" w:cs="Times New Roman"/>
          <w:bCs/>
          <w:sz w:val="24"/>
          <w:szCs w:val="24"/>
        </w:rPr>
        <w:t>на 2031 – 2035 годы – 13675,64016 тонн.</w:t>
      </w:r>
    </w:p>
    <w:p w14:paraId="3C3B7069" w14:textId="77777777" w:rsidR="00A13F59" w:rsidRPr="00B34D01" w:rsidRDefault="00A13F59" w:rsidP="00BA000C">
      <w:pPr>
        <w:spacing w:after="0" w:line="240" w:lineRule="auto"/>
        <w:ind w:firstLine="709"/>
        <w:jc w:val="both"/>
        <w:rPr>
          <w:rFonts w:ascii="Times New Roman" w:hAnsi="Times New Roman" w:cs="Times New Roman"/>
          <w:color w:val="000000"/>
          <w:sz w:val="24"/>
          <w:szCs w:val="24"/>
        </w:rPr>
      </w:pPr>
    </w:p>
    <w:tbl>
      <w:tblPr>
        <w:tblW w:w="526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9"/>
        <w:gridCol w:w="949"/>
        <w:gridCol w:w="1045"/>
        <w:gridCol w:w="1043"/>
        <w:gridCol w:w="898"/>
        <w:gridCol w:w="896"/>
        <w:gridCol w:w="1047"/>
        <w:gridCol w:w="1032"/>
        <w:gridCol w:w="975"/>
        <w:gridCol w:w="966"/>
      </w:tblGrid>
      <w:tr w:rsidR="00FD176A" w:rsidRPr="00FD176A" w14:paraId="54737D91" w14:textId="77777777" w:rsidTr="00FD176A">
        <w:trPr>
          <w:trHeight w:val="300"/>
        </w:trPr>
        <w:tc>
          <w:tcPr>
            <w:tcW w:w="969" w:type="pct"/>
            <w:vMerge w:val="restart"/>
            <w:shd w:val="clear" w:color="auto" w:fill="auto"/>
            <w:noWrap/>
            <w:hideMark/>
          </w:tcPr>
          <w:p w14:paraId="1D33DCFD"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Год</w:t>
            </w:r>
          </w:p>
        </w:tc>
        <w:tc>
          <w:tcPr>
            <w:tcW w:w="432" w:type="pct"/>
            <w:shd w:val="clear" w:color="auto" w:fill="auto"/>
            <w:noWrap/>
          </w:tcPr>
          <w:p w14:paraId="69B1863D"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2023</w:t>
            </w:r>
          </w:p>
        </w:tc>
        <w:tc>
          <w:tcPr>
            <w:tcW w:w="476" w:type="pct"/>
            <w:shd w:val="clear" w:color="auto" w:fill="auto"/>
            <w:noWrap/>
          </w:tcPr>
          <w:p w14:paraId="5A77B211"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2024</w:t>
            </w:r>
          </w:p>
        </w:tc>
        <w:tc>
          <w:tcPr>
            <w:tcW w:w="475" w:type="pct"/>
            <w:shd w:val="clear" w:color="auto" w:fill="auto"/>
            <w:noWrap/>
          </w:tcPr>
          <w:p w14:paraId="3CF72332"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2025</w:t>
            </w:r>
          </w:p>
        </w:tc>
        <w:tc>
          <w:tcPr>
            <w:tcW w:w="409" w:type="pct"/>
          </w:tcPr>
          <w:p w14:paraId="700E1A04"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2026</w:t>
            </w:r>
          </w:p>
        </w:tc>
        <w:tc>
          <w:tcPr>
            <w:tcW w:w="408" w:type="pct"/>
          </w:tcPr>
          <w:p w14:paraId="6808F806"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2027</w:t>
            </w:r>
          </w:p>
        </w:tc>
        <w:tc>
          <w:tcPr>
            <w:tcW w:w="477" w:type="pct"/>
          </w:tcPr>
          <w:p w14:paraId="3B1FDFA9"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2028</w:t>
            </w:r>
          </w:p>
        </w:tc>
        <w:tc>
          <w:tcPr>
            <w:tcW w:w="470" w:type="pct"/>
          </w:tcPr>
          <w:p w14:paraId="50D43C4C"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2029</w:t>
            </w:r>
          </w:p>
        </w:tc>
        <w:tc>
          <w:tcPr>
            <w:tcW w:w="444" w:type="pct"/>
          </w:tcPr>
          <w:p w14:paraId="791A0AA5"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2030</w:t>
            </w:r>
          </w:p>
        </w:tc>
        <w:tc>
          <w:tcPr>
            <w:tcW w:w="441" w:type="pct"/>
          </w:tcPr>
          <w:p w14:paraId="77175060"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2031-2035</w:t>
            </w:r>
          </w:p>
        </w:tc>
      </w:tr>
      <w:tr w:rsidR="00FD176A" w:rsidRPr="00FD176A" w14:paraId="75AA25B4" w14:textId="77777777" w:rsidTr="00FD176A">
        <w:trPr>
          <w:trHeight w:val="300"/>
        </w:trPr>
        <w:tc>
          <w:tcPr>
            <w:tcW w:w="969" w:type="pct"/>
            <w:vMerge/>
            <w:shd w:val="clear" w:color="auto" w:fill="auto"/>
            <w:noWrap/>
          </w:tcPr>
          <w:p w14:paraId="6DA505E8" w14:textId="77777777" w:rsidR="00FD176A" w:rsidRPr="00FD176A" w:rsidRDefault="00FD176A" w:rsidP="00FD176A">
            <w:pPr>
              <w:spacing w:after="0" w:line="240" w:lineRule="auto"/>
              <w:rPr>
                <w:rFonts w:ascii="Times New Roman" w:hAnsi="Times New Roman" w:cs="Times New Roman"/>
                <w:sz w:val="20"/>
                <w:szCs w:val="20"/>
              </w:rPr>
            </w:pPr>
          </w:p>
        </w:tc>
        <w:tc>
          <w:tcPr>
            <w:tcW w:w="1383" w:type="pct"/>
            <w:gridSpan w:val="3"/>
            <w:shd w:val="clear" w:color="auto" w:fill="auto"/>
            <w:noWrap/>
          </w:tcPr>
          <w:p w14:paraId="6EE07423"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ab/>
              <w:t>факт</w:t>
            </w:r>
            <w:r w:rsidRPr="00FD176A">
              <w:rPr>
                <w:rFonts w:ascii="Times New Roman" w:hAnsi="Times New Roman" w:cs="Times New Roman"/>
                <w:sz w:val="20"/>
                <w:szCs w:val="20"/>
              </w:rPr>
              <w:tab/>
            </w:r>
          </w:p>
        </w:tc>
        <w:tc>
          <w:tcPr>
            <w:tcW w:w="2649" w:type="pct"/>
            <w:gridSpan w:val="6"/>
            <w:shd w:val="clear" w:color="auto" w:fill="auto"/>
          </w:tcPr>
          <w:p w14:paraId="33D4616B"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прогноз</w:t>
            </w:r>
          </w:p>
        </w:tc>
      </w:tr>
      <w:tr w:rsidR="00FD176A" w:rsidRPr="00FD176A" w14:paraId="609DE5A8" w14:textId="77777777" w:rsidTr="00FD176A">
        <w:trPr>
          <w:trHeight w:val="300"/>
        </w:trPr>
        <w:tc>
          <w:tcPr>
            <w:tcW w:w="969" w:type="pct"/>
            <w:shd w:val="clear" w:color="auto" w:fill="auto"/>
            <w:noWrap/>
            <w:hideMark/>
          </w:tcPr>
          <w:p w14:paraId="1B755072"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 xml:space="preserve">Производительность, </w:t>
            </w:r>
          </w:p>
          <w:p w14:paraId="7E9BE82C"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тонн</w:t>
            </w:r>
          </w:p>
        </w:tc>
        <w:tc>
          <w:tcPr>
            <w:tcW w:w="432" w:type="pct"/>
            <w:shd w:val="clear" w:color="auto" w:fill="auto"/>
            <w:noWrap/>
          </w:tcPr>
          <w:p w14:paraId="3E26DA1E"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5 433 510</w:t>
            </w:r>
          </w:p>
        </w:tc>
        <w:tc>
          <w:tcPr>
            <w:tcW w:w="476" w:type="pct"/>
            <w:shd w:val="clear" w:color="auto" w:fill="auto"/>
            <w:noWrap/>
          </w:tcPr>
          <w:p w14:paraId="738A8DBB"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5 433 510</w:t>
            </w:r>
          </w:p>
        </w:tc>
        <w:tc>
          <w:tcPr>
            <w:tcW w:w="475" w:type="pct"/>
            <w:shd w:val="clear" w:color="auto" w:fill="auto"/>
            <w:noWrap/>
          </w:tcPr>
          <w:p w14:paraId="256C4129"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5 765 040</w:t>
            </w:r>
          </w:p>
        </w:tc>
        <w:tc>
          <w:tcPr>
            <w:tcW w:w="409" w:type="pct"/>
          </w:tcPr>
          <w:p w14:paraId="450C900B"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5 450 040</w:t>
            </w:r>
          </w:p>
        </w:tc>
        <w:tc>
          <w:tcPr>
            <w:tcW w:w="408" w:type="pct"/>
          </w:tcPr>
          <w:p w14:paraId="0DFEE126"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5 450 000</w:t>
            </w:r>
          </w:p>
        </w:tc>
        <w:tc>
          <w:tcPr>
            <w:tcW w:w="477" w:type="pct"/>
          </w:tcPr>
          <w:p w14:paraId="0610188B"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5 450 000</w:t>
            </w:r>
          </w:p>
        </w:tc>
        <w:tc>
          <w:tcPr>
            <w:tcW w:w="470" w:type="pct"/>
          </w:tcPr>
          <w:p w14:paraId="328A46A4"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6 000 000</w:t>
            </w:r>
          </w:p>
        </w:tc>
        <w:tc>
          <w:tcPr>
            <w:tcW w:w="444" w:type="pct"/>
          </w:tcPr>
          <w:p w14:paraId="7DC4D99E"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6 000 000</w:t>
            </w:r>
          </w:p>
        </w:tc>
        <w:tc>
          <w:tcPr>
            <w:tcW w:w="441" w:type="pct"/>
          </w:tcPr>
          <w:p w14:paraId="03DD6CA7"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6 000 000</w:t>
            </w:r>
          </w:p>
        </w:tc>
      </w:tr>
      <w:tr w:rsidR="00FD176A" w:rsidRPr="00FD176A" w14:paraId="6582F3E6" w14:textId="77777777" w:rsidTr="00FD176A">
        <w:trPr>
          <w:trHeight w:val="300"/>
        </w:trPr>
        <w:tc>
          <w:tcPr>
            <w:tcW w:w="969" w:type="pct"/>
            <w:shd w:val="clear" w:color="auto" w:fill="auto"/>
            <w:noWrap/>
            <w:hideMark/>
          </w:tcPr>
          <w:p w14:paraId="24805791"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Выбросы ЗВ, тонн</w:t>
            </w:r>
          </w:p>
        </w:tc>
        <w:tc>
          <w:tcPr>
            <w:tcW w:w="432" w:type="pct"/>
            <w:shd w:val="clear" w:color="auto" w:fill="auto"/>
            <w:noWrap/>
          </w:tcPr>
          <w:p w14:paraId="6AAC20FA"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19 609,91</w:t>
            </w:r>
          </w:p>
        </w:tc>
        <w:tc>
          <w:tcPr>
            <w:tcW w:w="476" w:type="pct"/>
            <w:shd w:val="clear" w:color="auto" w:fill="auto"/>
            <w:noWrap/>
          </w:tcPr>
          <w:p w14:paraId="687A05B6"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19 409,225</w:t>
            </w:r>
          </w:p>
        </w:tc>
        <w:tc>
          <w:tcPr>
            <w:tcW w:w="475" w:type="pct"/>
            <w:shd w:val="clear" w:color="auto" w:fill="auto"/>
            <w:noWrap/>
          </w:tcPr>
          <w:p w14:paraId="2C3A10BA"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18149,656</w:t>
            </w:r>
          </w:p>
        </w:tc>
        <w:tc>
          <w:tcPr>
            <w:tcW w:w="409" w:type="pct"/>
          </w:tcPr>
          <w:p w14:paraId="4AA081D7"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18457,99755</w:t>
            </w:r>
          </w:p>
        </w:tc>
        <w:tc>
          <w:tcPr>
            <w:tcW w:w="408" w:type="pct"/>
          </w:tcPr>
          <w:p w14:paraId="0AA1FFE2"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17688,01131</w:t>
            </w:r>
          </w:p>
        </w:tc>
        <w:tc>
          <w:tcPr>
            <w:tcW w:w="477" w:type="pct"/>
          </w:tcPr>
          <w:p w14:paraId="03E22E5D"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16786,75623</w:t>
            </w:r>
          </w:p>
        </w:tc>
        <w:tc>
          <w:tcPr>
            <w:tcW w:w="470" w:type="pct"/>
          </w:tcPr>
          <w:p w14:paraId="17194E2D"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16199,70924</w:t>
            </w:r>
          </w:p>
        </w:tc>
        <w:tc>
          <w:tcPr>
            <w:tcW w:w="444" w:type="pct"/>
          </w:tcPr>
          <w:p w14:paraId="40D8C427"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14946,26601</w:t>
            </w:r>
          </w:p>
        </w:tc>
        <w:tc>
          <w:tcPr>
            <w:tcW w:w="441" w:type="pct"/>
          </w:tcPr>
          <w:p w14:paraId="56E9E1A9" w14:textId="77777777" w:rsidR="00FD176A" w:rsidRPr="00FD176A" w:rsidRDefault="00FD176A" w:rsidP="00FD176A">
            <w:pPr>
              <w:spacing w:after="0" w:line="240" w:lineRule="auto"/>
              <w:rPr>
                <w:rFonts w:ascii="Times New Roman" w:hAnsi="Times New Roman" w:cs="Times New Roman"/>
                <w:sz w:val="20"/>
                <w:szCs w:val="20"/>
              </w:rPr>
            </w:pPr>
            <w:r w:rsidRPr="00FD176A">
              <w:rPr>
                <w:rFonts w:ascii="Times New Roman" w:hAnsi="Times New Roman" w:cs="Times New Roman"/>
                <w:sz w:val="20"/>
                <w:szCs w:val="20"/>
              </w:rPr>
              <w:t>13675,64016</w:t>
            </w:r>
          </w:p>
        </w:tc>
      </w:tr>
    </w:tbl>
    <w:p w14:paraId="16EEE21F" w14:textId="5DA20A7F" w:rsidR="00BA000C" w:rsidRDefault="00BA000C" w:rsidP="005A1D13">
      <w:pPr>
        <w:pStyle w:val="a3"/>
        <w:ind w:right="74" w:firstLine="851"/>
        <w:rPr>
          <w:rFonts w:cstheme="minorBidi"/>
          <w:b/>
          <w:bCs/>
          <w:i/>
          <w:iCs/>
          <w:color w:val="000000"/>
          <w:lang w:eastAsia="ru-RU"/>
        </w:rPr>
      </w:pPr>
    </w:p>
    <w:p w14:paraId="5388BA8F" w14:textId="28EB7CFC" w:rsidR="009E3BB2" w:rsidRDefault="00AB7B57" w:rsidP="00B87CB0">
      <w:pPr>
        <w:pStyle w:val="a3"/>
        <w:ind w:right="74" w:firstLine="851"/>
        <w:jc w:val="both"/>
        <w:rPr>
          <w:rFonts w:cstheme="minorBidi"/>
          <w:b/>
          <w:bCs/>
          <w:iCs/>
          <w:color w:val="000000"/>
          <w:lang w:eastAsia="ru-RU"/>
        </w:rPr>
      </w:pPr>
      <w:r>
        <w:rPr>
          <w:rFonts w:cstheme="minorBidi"/>
          <w:b/>
          <w:bCs/>
          <w:iCs/>
          <w:color w:val="000000"/>
          <w:lang w:eastAsia="ru-RU"/>
        </w:rPr>
        <w:t xml:space="preserve">9 </w:t>
      </w:r>
      <w:r w:rsidR="00B10E64">
        <w:rPr>
          <w:rFonts w:cstheme="minorBidi"/>
          <w:b/>
          <w:bCs/>
          <w:iCs/>
          <w:color w:val="000000"/>
          <w:lang w:eastAsia="ru-RU"/>
        </w:rPr>
        <w:t xml:space="preserve">Нормативы допустимых </w:t>
      </w:r>
      <w:r w:rsidR="00BA000C" w:rsidRPr="00BA000C">
        <w:rPr>
          <w:rFonts w:cstheme="minorBidi"/>
          <w:b/>
          <w:bCs/>
          <w:iCs/>
          <w:color w:val="000000"/>
          <w:lang w:eastAsia="ru-RU"/>
        </w:rPr>
        <w:t>сбросов загрязняющих</w:t>
      </w:r>
      <w:r w:rsidR="00BA000C">
        <w:rPr>
          <w:rFonts w:cstheme="minorBidi"/>
          <w:b/>
          <w:bCs/>
          <w:iCs/>
          <w:color w:val="000000"/>
          <w:lang w:eastAsia="ru-RU"/>
        </w:rPr>
        <w:t xml:space="preserve"> веществ в накопитель</w:t>
      </w:r>
      <w:r w:rsidR="00B87CB0">
        <w:rPr>
          <w:rFonts w:cstheme="minorBidi"/>
          <w:b/>
          <w:bCs/>
          <w:iCs/>
          <w:color w:val="000000"/>
          <w:lang w:eastAsia="ru-RU"/>
        </w:rPr>
        <w:t xml:space="preserve"> очищенных сточных вод «</w:t>
      </w:r>
      <w:proofErr w:type="spellStart"/>
      <w:r w:rsidR="00B87CB0">
        <w:rPr>
          <w:rFonts w:cstheme="minorBidi"/>
          <w:b/>
          <w:bCs/>
          <w:iCs/>
          <w:color w:val="000000"/>
          <w:lang w:eastAsia="ru-RU"/>
        </w:rPr>
        <w:t>Сарымсак</w:t>
      </w:r>
      <w:proofErr w:type="spellEnd"/>
      <w:r w:rsidR="00B87CB0">
        <w:rPr>
          <w:rFonts w:cstheme="minorBidi"/>
          <w:b/>
          <w:bCs/>
          <w:iCs/>
          <w:color w:val="000000"/>
          <w:lang w:eastAsia="ru-RU"/>
        </w:rPr>
        <w:t>»</w:t>
      </w:r>
      <w:r w:rsidR="003D0724">
        <w:rPr>
          <w:rFonts w:cstheme="minorBidi"/>
          <w:b/>
          <w:bCs/>
          <w:iCs/>
          <w:color w:val="000000"/>
          <w:lang w:eastAsia="ru-RU"/>
        </w:rPr>
        <w:t xml:space="preserve"> (далее – НДС)</w:t>
      </w:r>
    </w:p>
    <w:p w14:paraId="6D26A8DC" w14:textId="77777777" w:rsidR="00F173F3" w:rsidRPr="00BA000C" w:rsidRDefault="00F173F3" w:rsidP="00B87CB0">
      <w:pPr>
        <w:pStyle w:val="a3"/>
        <w:ind w:right="74" w:firstLine="851"/>
        <w:jc w:val="both"/>
        <w:rPr>
          <w:rFonts w:cstheme="minorBidi"/>
          <w:b/>
          <w:bCs/>
          <w:iCs/>
          <w:color w:val="000000"/>
          <w:lang w:eastAsia="ru-RU"/>
        </w:rPr>
      </w:pPr>
    </w:p>
    <w:p w14:paraId="76B04616" w14:textId="51314910" w:rsidR="009E3BB2" w:rsidRPr="005074DC" w:rsidRDefault="009E3BB2" w:rsidP="009E3BB2">
      <w:pPr>
        <w:pStyle w:val="a3"/>
        <w:ind w:right="74" w:firstLine="851"/>
        <w:jc w:val="both"/>
        <w:rPr>
          <w:rFonts w:cstheme="minorBidi"/>
          <w:color w:val="000000"/>
          <w:lang w:eastAsia="ru-RU"/>
        </w:rPr>
      </w:pPr>
      <w:r w:rsidRPr="005074DC">
        <w:rPr>
          <w:rFonts w:cstheme="minorBidi"/>
          <w:color w:val="000000"/>
          <w:lang w:eastAsia="ru-RU"/>
        </w:rPr>
        <w:t>Проект НДС выполнен в соответствии с природоохранными, законодательными и нормативными требованиями, действующими в Республике Казахстан.</w:t>
      </w:r>
    </w:p>
    <w:p w14:paraId="637DA523" w14:textId="7A63922A" w:rsidR="009E3BB2" w:rsidRPr="005074DC" w:rsidRDefault="009E3BB2" w:rsidP="009E3BB2">
      <w:pPr>
        <w:pStyle w:val="a3"/>
        <w:ind w:right="74" w:firstLine="851"/>
        <w:jc w:val="both"/>
      </w:pPr>
      <w:r w:rsidRPr="005074DC">
        <w:t>Нормативы</w:t>
      </w:r>
      <w:r w:rsidRPr="005074DC">
        <w:rPr>
          <w:spacing w:val="1"/>
        </w:rPr>
        <w:t xml:space="preserve"> </w:t>
      </w:r>
      <w:r w:rsidRPr="005074DC">
        <w:t>допустимых</w:t>
      </w:r>
      <w:r w:rsidRPr="005074DC">
        <w:rPr>
          <w:spacing w:val="1"/>
        </w:rPr>
        <w:t xml:space="preserve"> </w:t>
      </w:r>
      <w:r w:rsidRPr="005074DC">
        <w:t>сбросов</w:t>
      </w:r>
      <w:r w:rsidRPr="005074DC">
        <w:rPr>
          <w:spacing w:val="1"/>
        </w:rPr>
        <w:t xml:space="preserve"> </w:t>
      </w:r>
      <w:r w:rsidRPr="005074DC">
        <w:t>загрязняющих</w:t>
      </w:r>
      <w:r w:rsidRPr="005074DC">
        <w:rPr>
          <w:spacing w:val="1"/>
        </w:rPr>
        <w:t xml:space="preserve"> </w:t>
      </w:r>
      <w:r w:rsidRPr="005074DC">
        <w:t>веществ,</w:t>
      </w:r>
      <w:r w:rsidRPr="005074DC">
        <w:rPr>
          <w:spacing w:val="1"/>
        </w:rPr>
        <w:t xml:space="preserve"> </w:t>
      </w:r>
      <w:r w:rsidRPr="005074DC">
        <w:t>отводимых со сточными водами ТОО «Павлодарский нефтехимический завод» в накопитель «</w:t>
      </w:r>
      <w:proofErr w:type="spellStart"/>
      <w:r w:rsidRPr="005074DC">
        <w:t>Сарымсак</w:t>
      </w:r>
      <w:proofErr w:type="spellEnd"/>
      <w:r w:rsidRPr="005074DC">
        <w:t>»</w:t>
      </w:r>
      <w:r w:rsidRPr="005074DC">
        <w:rPr>
          <w:spacing w:val="1"/>
        </w:rPr>
        <w:t xml:space="preserve"> </w:t>
      </w:r>
      <w:r w:rsidRPr="005074DC">
        <w:t>разработаны</w:t>
      </w:r>
      <w:r w:rsidRPr="005074DC">
        <w:rPr>
          <w:spacing w:val="1"/>
        </w:rPr>
        <w:t xml:space="preserve"> </w:t>
      </w:r>
      <w:r w:rsidRPr="005074DC">
        <w:t>в</w:t>
      </w:r>
      <w:r w:rsidRPr="005074DC">
        <w:rPr>
          <w:spacing w:val="1"/>
        </w:rPr>
        <w:t xml:space="preserve"> </w:t>
      </w:r>
      <w:r w:rsidRPr="005074DC">
        <w:t>связи</w:t>
      </w:r>
      <w:r w:rsidRPr="005074DC">
        <w:rPr>
          <w:spacing w:val="1"/>
        </w:rPr>
        <w:t xml:space="preserve"> </w:t>
      </w:r>
      <w:r w:rsidRPr="005074DC">
        <w:t>с проведением корректировки нормативов допустимых сбросов.</w:t>
      </w:r>
    </w:p>
    <w:p w14:paraId="66352653" w14:textId="45C7A6C7" w:rsidR="009E3BB2" w:rsidRPr="005074DC" w:rsidRDefault="009E3BB2" w:rsidP="009E3BB2">
      <w:pPr>
        <w:pStyle w:val="a3"/>
        <w:ind w:firstLine="851"/>
        <w:jc w:val="both"/>
        <w:rPr>
          <w:rFonts w:cstheme="minorBidi"/>
          <w:color w:val="000000"/>
          <w:lang w:eastAsia="ru-RU"/>
        </w:rPr>
      </w:pPr>
      <w:r w:rsidRPr="005074DC">
        <w:rPr>
          <w:rFonts w:cstheme="minorBidi"/>
          <w:color w:val="000000"/>
          <w:lang w:eastAsia="ru-RU"/>
        </w:rPr>
        <w:t xml:space="preserve">Настоящим проектом устанавливаются нормативы допустимых сбросов </w:t>
      </w:r>
      <w:r w:rsidR="00DB2B4F">
        <w:rPr>
          <w:rFonts w:cstheme="minorBidi"/>
          <w:color w:val="000000"/>
          <w:lang w:eastAsia="ru-RU"/>
        </w:rPr>
        <w:t xml:space="preserve">в рамках подачи материалов КЭР </w:t>
      </w:r>
      <w:r w:rsidRPr="005074DC">
        <w:rPr>
          <w:rFonts w:cstheme="minorBidi"/>
          <w:color w:val="000000"/>
          <w:lang w:eastAsia="ru-RU"/>
        </w:rPr>
        <w:t>с 202</w:t>
      </w:r>
      <w:r w:rsidR="00DB2B4F">
        <w:rPr>
          <w:rFonts w:cstheme="minorBidi"/>
          <w:color w:val="000000"/>
          <w:lang w:eastAsia="ru-RU"/>
        </w:rPr>
        <w:t>5</w:t>
      </w:r>
      <w:r w:rsidRPr="005074DC">
        <w:rPr>
          <w:rFonts w:cstheme="minorBidi"/>
          <w:color w:val="000000"/>
          <w:lang w:eastAsia="ru-RU"/>
        </w:rPr>
        <w:t xml:space="preserve"> по 20</w:t>
      </w:r>
      <w:r w:rsidR="00DB2B4F">
        <w:rPr>
          <w:rFonts w:cstheme="minorBidi"/>
          <w:color w:val="000000"/>
          <w:lang w:eastAsia="ru-RU"/>
        </w:rPr>
        <w:t>34</w:t>
      </w:r>
      <w:r w:rsidRPr="005074DC">
        <w:rPr>
          <w:rFonts w:cstheme="minorBidi"/>
          <w:color w:val="000000"/>
          <w:lang w:eastAsia="ru-RU"/>
        </w:rPr>
        <w:t xml:space="preserve"> г</w:t>
      </w:r>
      <w:r w:rsidR="00DB2B4F">
        <w:rPr>
          <w:rFonts w:cstheme="minorBidi"/>
          <w:color w:val="000000"/>
          <w:lang w:eastAsia="ru-RU"/>
        </w:rPr>
        <w:t>г.</w:t>
      </w:r>
      <w:r w:rsidRPr="005074DC">
        <w:rPr>
          <w:rFonts w:cstheme="minorBidi"/>
          <w:color w:val="000000"/>
          <w:lang w:eastAsia="ru-RU"/>
        </w:rPr>
        <w:t xml:space="preserve">, сроком на </w:t>
      </w:r>
      <w:r w:rsidR="00DB2B4F">
        <w:rPr>
          <w:rFonts w:cstheme="minorBidi"/>
          <w:color w:val="000000"/>
          <w:lang w:eastAsia="ru-RU"/>
        </w:rPr>
        <w:t>10</w:t>
      </w:r>
      <w:r w:rsidRPr="005074DC">
        <w:rPr>
          <w:rFonts w:cstheme="minorBidi"/>
          <w:color w:val="000000"/>
          <w:lang w:eastAsia="ru-RU"/>
        </w:rPr>
        <w:t xml:space="preserve"> </w:t>
      </w:r>
      <w:r w:rsidR="00DB2B4F">
        <w:rPr>
          <w:rFonts w:cstheme="minorBidi"/>
          <w:color w:val="000000"/>
          <w:lang w:eastAsia="ru-RU"/>
        </w:rPr>
        <w:t>лет</w:t>
      </w:r>
      <w:r w:rsidRPr="005074DC">
        <w:rPr>
          <w:rFonts w:cstheme="minorBidi"/>
          <w:color w:val="000000"/>
          <w:lang w:eastAsia="ru-RU"/>
        </w:rPr>
        <w:t xml:space="preserve"> в целом по </w:t>
      </w:r>
      <w:r w:rsidRPr="005074DC">
        <w:t>ТОО «Павлодарский нефтехимический завод»</w:t>
      </w:r>
      <w:r w:rsidRPr="005074DC">
        <w:rPr>
          <w:rFonts w:cstheme="minorBidi"/>
          <w:color w:val="000000"/>
          <w:lang w:eastAsia="ru-RU"/>
        </w:rPr>
        <w:t>.</w:t>
      </w:r>
    </w:p>
    <w:p w14:paraId="200C2C99" w14:textId="10C93E0A" w:rsidR="009E3BB2" w:rsidRPr="005074DC" w:rsidRDefault="009E3BB2" w:rsidP="009E3BB2">
      <w:pPr>
        <w:pStyle w:val="a3"/>
        <w:ind w:firstLine="851"/>
        <w:jc w:val="both"/>
        <w:rPr>
          <w:rFonts w:cstheme="minorBidi"/>
          <w:color w:val="000000"/>
          <w:lang w:eastAsia="ru-RU"/>
        </w:rPr>
      </w:pPr>
      <w:r w:rsidRPr="005074DC">
        <w:rPr>
          <w:rFonts w:cstheme="minorBidi"/>
          <w:color w:val="000000"/>
          <w:lang w:eastAsia="ru-RU"/>
        </w:rPr>
        <w:t xml:space="preserve">В проекте содержатся общие сведения о предприятии, как источнике загрязнения окружающей среды, сбрасывающем сточные воды в накопитель, описаны системы водоснабжения и водоотведения </w:t>
      </w:r>
      <w:r w:rsidRPr="005074DC">
        <w:t>предприятия</w:t>
      </w:r>
      <w:r w:rsidRPr="005074DC">
        <w:rPr>
          <w:rFonts w:cstheme="minorBidi"/>
          <w:color w:val="000000"/>
          <w:lang w:eastAsia="ru-RU"/>
        </w:rPr>
        <w:t>, приведены характеристика и эффективность работы очистных сооружений, гидрогеологические условия спуска сточных вод, параметры приемника сточных вод, методическая основа расчета НДС, расчеты нормативов НДС на перспективу (</w:t>
      </w:r>
      <w:r w:rsidR="0039263A">
        <w:rPr>
          <w:rFonts w:cstheme="minorBidi"/>
          <w:color w:val="000000"/>
          <w:lang w:eastAsia="ru-RU"/>
        </w:rPr>
        <w:t>2026-2035</w:t>
      </w:r>
      <w:r w:rsidR="006637CF">
        <w:rPr>
          <w:rFonts w:cstheme="minorBidi"/>
          <w:color w:val="000000"/>
          <w:lang w:eastAsia="ru-RU"/>
        </w:rPr>
        <w:t xml:space="preserve"> гг.</w:t>
      </w:r>
      <w:r w:rsidRPr="005074DC">
        <w:rPr>
          <w:rFonts w:cstheme="minorBidi"/>
          <w:color w:val="000000"/>
          <w:lang w:eastAsia="ru-RU"/>
        </w:rPr>
        <w:t xml:space="preserve">). </w:t>
      </w:r>
    </w:p>
    <w:p w14:paraId="0E17B962" w14:textId="77777777" w:rsidR="009E3BB2" w:rsidRPr="005074DC" w:rsidRDefault="009E3BB2" w:rsidP="009E3BB2">
      <w:pPr>
        <w:pStyle w:val="a3"/>
        <w:ind w:firstLine="851"/>
        <w:jc w:val="both"/>
        <w:rPr>
          <w:rFonts w:cstheme="minorBidi"/>
          <w:color w:val="000000"/>
          <w:lang w:eastAsia="ru-RU"/>
        </w:rPr>
      </w:pPr>
      <w:r w:rsidRPr="005074DC">
        <w:rPr>
          <w:rFonts w:cstheme="minorBidi"/>
          <w:color w:val="000000"/>
          <w:lang w:eastAsia="ru-RU"/>
        </w:rPr>
        <w:t>Также описаны мероприятия по предупреждению аварийных сбросов, предложения по предотвращению аварийных ситуаций, предлагаемые технические мероприятия по снижению сбросов загрязняющих веществ и мероприятия по организации контроля за соблюдением нормативов НДС.</w:t>
      </w:r>
    </w:p>
    <w:p w14:paraId="053D3179" w14:textId="39E226BD" w:rsidR="009E3BB2" w:rsidRDefault="009E3BB2" w:rsidP="009E3BB2">
      <w:pPr>
        <w:pStyle w:val="a3"/>
        <w:ind w:firstLine="851"/>
        <w:jc w:val="both"/>
      </w:pPr>
      <w:r w:rsidRPr="005074DC">
        <w:t>Выполнен расчет суточных и годовых объемов водопотребления и водоотведения, по</w:t>
      </w:r>
      <w:r w:rsidRPr="005074DC">
        <w:rPr>
          <w:spacing w:val="1"/>
        </w:rPr>
        <w:t xml:space="preserve"> </w:t>
      </w:r>
      <w:r w:rsidRPr="005074DC">
        <w:t>результатам</w:t>
      </w:r>
      <w:r w:rsidRPr="005074DC">
        <w:rPr>
          <w:spacing w:val="-2"/>
        </w:rPr>
        <w:t xml:space="preserve"> </w:t>
      </w:r>
      <w:r w:rsidRPr="005074DC">
        <w:t>которых</w:t>
      </w:r>
      <w:r w:rsidRPr="005074DC">
        <w:rPr>
          <w:spacing w:val="2"/>
        </w:rPr>
        <w:t xml:space="preserve"> </w:t>
      </w:r>
      <w:r w:rsidRPr="005074DC">
        <w:t>составлен</w:t>
      </w:r>
      <w:r w:rsidRPr="005074DC">
        <w:rPr>
          <w:spacing w:val="1"/>
        </w:rPr>
        <w:t xml:space="preserve"> </w:t>
      </w:r>
      <w:r w:rsidRPr="005074DC">
        <w:t>водохозяйственный баланс. Дана оценка существующих систем водоснабжения и водоотведения рассматриваемых</w:t>
      </w:r>
      <w:r w:rsidRPr="005074DC">
        <w:rPr>
          <w:spacing w:val="1"/>
        </w:rPr>
        <w:t xml:space="preserve"> </w:t>
      </w:r>
      <w:r w:rsidRPr="005074DC">
        <w:t>объектов. Собраны</w:t>
      </w:r>
      <w:r w:rsidRPr="005074DC">
        <w:rPr>
          <w:spacing w:val="1"/>
        </w:rPr>
        <w:t xml:space="preserve"> </w:t>
      </w:r>
      <w:r w:rsidRPr="005074DC">
        <w:t>и</w:t>
      </w:r>
      <w:r w:rsidRPr="005074DC">
        <w:rPr>
          <w:spacing w:val="1"/>
        </w:rPr>
        <w:t xml:space="preserve"> </w:t>
      </w:r>
      <w:r w:rsidRPr="005074DC">
        <w:t>представлены</w:t>
      </w:r>
      <w:r w:rsidRPr="005074DC">
        <w:rPr>
          <w:spacing w:val="1"/>
        </w:rPr>
        <w:t xml:space="preserve"> </w:t>
      </w:r>
      <w:r w:rsidRPr="005074DC">
        <w:t>инженерно-геологические</w:t>
      </w:r>
      <w:r w:rsidRPr="005074DC">
        <w:rPr>
          <w:spacing w:val="1"/>
        </w:rPr>
        <w:t xml:space="preserve"> </w:t>
      </w:r>
      <w:r w:rsidRPr="005074DC">
        <w:t>и</w:t>
      </w:r>
      <w:r w:rsidRPr="005074DC">
        <w:rPr>
          <w:spacing w:val="1"/>
        </w:rPr>
        <w:t xml:space="preserve"> </w:t>
      </w:r>
      <w:r w:rsidRPr="005074DC">
        <w:t>гидрогеологические</w:t>
      </w:r>
      <w:r w:rsidRPr="005074DC">
        <w:rPr>
          <w:spacing w:val="1"/>
        </w:rPr>
        <w:t xml:space="preserve"> </w:t>
      </w:r>
      <w:r w:rsidRPr="005074DC">
        <w:t>параметры</w:t>
      </w:r>
      <w:r w:rsidRPr="005074DC">
        <w:rPr>
          <w:spacing w:val="-57"/>
        </w:rPr>
        <w:t xml:space="preserve"> </w:t>
      </w:r>
      <w:r w:rsidRPr="005074DC">
        <w:t>участка</w:t>
      </w:r>
      <w:r w:rsidRPr="005074DC">
        <w:rPr>
          <w:spacing w:val="-2"/>
        </w:rPr>
        <w:t xml:space="preserve"> </w:t>
      </w:r>
      <w:r w:rsidRPr="005074DC">
        <w:t>размещения приемника</w:t>
      </w:r>
      <w:r w:rsidRPr="005074DC">
        <w:rPr>
          <w:spacing w:val="-1"/>
        </w:rPr>
        <w:t xml:space="preserve"> </w:t>
      </w:r>
      <w:r w:rsidRPr="005074DC">
        <w:t>сточных</w:t>
      </w:r>
      <w:r w:rsidRPr="005074DC">
        <w:rPr>
          <w:spacing w:val="2"/>
        </w:rPr>
        <w:t xml:space="preserve"> </w:t>
      </w:r>
      <w:r w:rsidRPr="005074DC">
        <w:t>вод. В</w:t>
      </w:r>
      <w:r w:rsidRPr="005074DC">
        <w:rPr>
          <w:spacing w:val="1"/>
        </w:rPr>
        <w:t xml:space="preserve"> </w:t>
      </w:r>
      <w:r w:rsidRPr="005074DC">
        <w:t>проекте</w:t>
      </w:r>
      <w:r w:rsidRPr="005074DC">
        <w:rPr>
          <w:spacing w:val="1"/>
        </w:rPr>
        <w:t xml:space="preserve"> </w:t>
      </w:r>
      <w:r w:rsidRPr="005074DC">
        <w:t>даны</w:t>
      </w:r>
      <w:r w:rsidRPr="005074DC">
        <w:rPr>
          <w:spacing w:val="1"/>
        </w:rPr>
        <w:t xml:space="preserve"> </w:t>
      </w:r>
      <w:r w:rsidRPr="005074DC">
        <w:t>мероприятия</w:t>
      </w:r>
      <w:r w:rsidRPr="005074DC">
        <w:rPr>
          <w:spacing w:val="1"/>
        </w:rPr>
        <w:t xml:space="preserve"> </w:t>
      </w:r>
      <w:r w:rsidRPr="005074DC">
        <w:t>по</w:t>
      </w:r>
      <w:r w:rsidRPr="005074DC">
        <w:rPr>
          <w:spacing w:val="1"/>
        </w:rPr>
        <w:t xml:space="preserve"> </w:t>
      </w:r>
      <w:r w:rsidRPr="005074DC">
        <w:t>улучшению</w:t>
      </w:r>
      <w:r w:rsidRPr="005074DC">
        <w:rPr>
          <w:spacing w:val="1"/>
        </w:rPr>
        <w:t xml:space="preserve"> </w:t>
      </w:r>
      <w:r w:rsidRPr="005074DC">
        <w:t>водохозяйственной</w:t>
      </w:r>
      <w:r w:rsidRPr="005074DC">
        <w:rPr>
          <w:spacing w:val="1"/>
        </w:rPr>
        <w:t xml:space="preserve"> </w:t>
      </w:r>
      <w:r w:rsidRPr="005074DC">
        <w:t>деятельности,</w:t>
      </w:r>
      <w:r w:rsidRPr="005074DC">
        <w:rPr>
          <w:spacing w:val="1"/>
        </w:rPr>
        <w:t xml:space="preserve"> </w:t>
      </w:r>
      <w:r w:rsidRPr="005074DC">
        <w:t>экономическому и рациональному использованию природных ресурсов, методы контроля за</w:t>
      </w:r>
      <w:r w:rsidRPr="005074DC">
        <w:rPr>
          <w:spacing w:val="1"/>
        </w:rPr>
        <w:t xml:space="preserve"> </w:t>
      </w:r>
      <w:r w:rsidRPr="005074DC">
        <w:t>соблюдением нормативов НДС. Произведен расчет НДС загрязняющих веществ согласно Приказа Министра экологии, геологии и природных ресурсов Республики Казахстан от 10 марта 2021 года № 63.</w:t>
      </w:r>
    </w:p>
    <w:p w14:paraId="16191ABB" w14:textId="0827AFA0" w:rsidR="004B35C2" w:rsidRDefault="004B35C2" w:rsidP="00AD4D01">
      <w:pPr>
        <w:pStyle w:val="2"/>
        <w:tabs>
          <w:tab w:val="left" w:pos="709"/>
        </w:tabs>
        <w:ind w:left="2062" w:hanging="1353"/>
        <w:jc w:val="both"/>
      </w:pPr>
    </w:p>
    <w:p w14:paraId="758954AE" w14:textId="77777777" w:rsidR="00FD176A" w:rsidRDefault="00FD176A" w:rsidP="00AD4D01">
      <w:pPr>
        <w:pStyle w:val="2"/>
        <w:tabs>
          <w:tab w:val="left" w:pos="709"/>
        </w:tabs>
        <w:ind w:left="2062" w:hanging="1353"/>
        <w:jc w:val="both"/>
      </w:pPr>
    </w:p>
    <w:p w14:paraId="59B0815C" w14:textId="2DD9C2F6" w:rsidR="009E3BB2" w:rsidRPr="005074DC" w:rsidRDefault="009E3BB2" w:rsidP="00AD4D01">
      <w:pPr>
        <w:pStyle w:val="2"/>
        <w:tabs>
          <w:tab w:val="left" w:pos="709"/>
        </w:tabs>
        <w:ind w:left="2062" w:hanging="1353"/>
        <w:jc w:val="both"/>
      </w:pPr>
      <w:r w:rsidRPr="005074DC">
        <w:lastRenderedPageBreak/>
        <w:t>Характеристика</w:t>
      </w:r>
      <w:r w:rsidRPr="005074DC">
        <w:rPr>
          <w:spacing w:val="-2"/>
        </w:rPr>
        <w:t xml:space="preserve"> </w:t>
      </w:r>
      <w:r w:rsidRPr="005074DC">
        <w:t>накопителя</w:t>
      </w:r>
      <w:r w:rsidRPr="005074DC">
        <w:rPr>
          <w:spacing w:val="-2"/>
        </w:rPr>
        <w:t xml:space="preserve"> </w:t>
      </w:r>
      <w:r w:rsidRPr="005074DC">
        <w:t>сточных</w:t>
      </w:r>
      <w:r w:rsidRPr="005074DC">
        <w:rPr>
          <w:spacing w:val="-1"/>
        </w:rPr>
        <w:t xml:space="preserve"> </w:t>
      </w:r>
      <w:r w:rsidRPr="005074DC">
        <w:t>вод</w:t>
      </w:r>
    </w:p>
    <w:p w14:paraId="54AAC856" w14:textId="5F6CC7D1" w:rsidR="00433D0A" w:rsidRDefault="009E3BB2" w:rsidP="00433D0A">
      <w:pPr>
        <w:pStyle w:val="a3"/>
        <w:tabs>
          <w:tab w:val="left" w:pos="709"/>
        </w:tabs>
        <w:ind w:right="215" w:firstLine="709"/>
        <w:jc w:val="both"/>
      </w:pPr>
      <w:r w:rsidRPr="005074DC">
        <w:t xml:space="preserve">Накопитель сточных вод </w:t>
      </w:r>
      <w:r w:rsidR="00433D0A">
        <w:t>«</w:t>
      </w:r>
      <w:proofErr w:type="spellStart"/>
      <w:r w:rsidR="00433D0A">
        <w:t>Сарымсак</w:t>
      </w:r>
      <w:proofErr w:type="spellEnd"/>
      <w:r w:rsidRPr="005074DC">
        <w:t xml:space="preserve">» </w:t>
      </w:r>
      <w:r w:rsidR="00433D0A">
        <w:t>с</w:t>
      </w:r>
      <w:r w:rsidR="00433D0A" w:rsidRPr="005074DC">
        <w:t>оздан на базе естественного горько-соленого озера с одноименным названием, не имеющего народнохозяйственного значения.</w:t>
      </w:r>
      <w:r w:rsidR="00433D0A">
        <w:t xml:space="preserve"> Предназначен для разгрузки биологически очищенных сточных вод ТОО «ПНХЗ».</w:t>
      </w:r>
    </w:p>
    <w:p w14:paraId="43A344A2" w14:textId="6E360643" w:rsidR="00433D0A" w:rsidRDefault="00433D0A" w:rsidP="00433D0A">
      <w:pPr>
        <w:pStyle w:val="a3"/>
        <w:tabs>
          <w:tab w:val="left" w:pos="709"/>
        </w:tabs>
        <w:ind w:right="215" w:firstLine="709"/>
        <w:jc w:val="both"/>
      </w:pPr>
      <w:r>
        <w:t>Накопитель «</w:t>
      </w:r>
      <w:proofErr w:type="spellStart"/>
      <w:r>
        <w:t>Сарымсак</w:t>
      </w:r>
      <w:proofErr w:type="spellEnd"/>
      <w:r>
        <w:t>» введен в эксплуатацию в 1979 году и расположен в северо-западном направлении от нефтехимического завода на расстоянии 14 км. Площадь земельного участка составляет 606,1 га, целевое назначение земельного участка для размещения и обслуживания накопителя очищенных сточных вод «</w:t>
      </w:r>
      <w:proofErr w:type="spellStart"/>
      <w:r>
        <w:t>Сарымсак</w:t>
      </w:r>
      <w:proofErr w:type="spellEnd"/>
      <w:r>
        <w:t>», Акт на право частной собственности на земельный участок №0223705 от 19.02.2009 года.</w:t>
      </w:r>
    </w:p>
    <w:p w14:paraId="09CBAF2C" w14:textId="797FF10C" w:rsidR="009E3BB2" w:rsidRDefault="009E3BB2" w:rsidP="00433D0A">
      <w:pPr>
        <w:pStyle w:val="a3"/>
        <w:tabs>
          <w:tab w:val="left" w:pos="709"/>
        </w:tabs>
        <w:ind w:right="215" w:firstLine="709"/>
        <w:jc w:val="both"/>
      </w:pPr>
      <w:r w:rsidRPr="005074DC">
        <w:t xml:space="preserve">Согласно данным проекта строительства </w:t>
      </w:r>
      <w:r w:rsidR="00433D0A">
        <w:t xml:space="preserve">«Очистные сооружения </w:t>
      </w:r>
      <w:proofErr w:type="spellStart"/>
      <w:r w:rsidR="00433D0A">
        <w:t>промканализации</w:t>
      </w:r>
      <w:proofErr w:type="spellEnd"/>
      <w:r w:rsidR="00433D0A">
        <w:t xml:space="preserve">. Пруд-накопитель </w:t>
      </w:r>
      <w:proofErr w:type="spellStart"/>
      <w:r w:rsidR="00433D0A">
        <w:t>промстоков</w:t>
      </w:r>
      <w:proofErr w:type="spellEnd"/>
      <w:r w:rsidR="00433D0A">
        <w:t xml:space="preserve"> (озеро «</w:t>
      </w:r>
      <w:proofErr w:type="spellStart"/>
      <w:r w:rsidR="00433D0A">
        <w:t>Сарымсак</w:t>
      </w:r>
      <w:proofErr w:type="spellEnd"/>
      <w:r w:rsidR="00433D0A">
        <w:t>»)»</w:t>
      </w:r>
      <w:r w:rsidRPr="005074DC">
        <w:t xml:space="preserve"> и заключению Санэпидемстанции г. Павлодара №1/5 от 29.02.</w:t>
      </w:r>
      <w:r w:rsidR="00AD4D01">
        <w:t>19</w:t>
      </w:r>
      <w:r w:rsidRPr="005074DC">
        <w:t>96</w:t>
      </w:r>
      <w:r w:rsidR="00AD4D01">
        <w:t xml:space="preserve"> </w:t>
      </w:r>
      <w:r w:rsidRPr="005074DC">
        <w:t xml:space="preserve">г. накопитель </w:t>
      </w:r>
      <w:r w:rsidR="00AD4D01">
        <w:t>«</w:t>
      </w:r>
      <w:proofErr w:type="spellStart"/>
      <w:r w:rsidRPr="005074DC">
        <w:t>Сарымсак</w:t>
      </w:r>
      <w:proofErr w:type="spellEnd"/>
      <w:r w:rsidR="00AD4D01">
        <w:t>»</w:t>
      </w:r>
      <w:r w:rsidRPr="005074DC">
        <w:t xml:space="preserve"> является накопителем замкнутого типа, из которого не осуществляется открытый забор воды на орошение, хозяйственно-питьевое водоснабжение, а также не используется для массового отдыха, туризма и спорта. Сброс части стоков в реки или другие объекты из накопителя не производится.</w:t>
      </w:r>
    </w:p>
    <w:p w14:paraId="2211324E" w14:textId="0DC946AF" w:rsidR="00614764" w:rsidRPr="00614764" w:rsidRDefault="00614764" w:rsidP="002C46F0">
      <w:pPr>
        <w:pStyle w:val="a3"/>
        <w:tabs>
          <w:tab w:val="left" w:pos="709"/>
        </w:tabs>
        <w:ind w:right="215" w:firstLine="709"/>
        <w:jc w:val="both"/>
      </w:pPr>
      <w:r>
        <w:t>Контроль за соблюдением нормативов допустимых сбросов в ТОО «ПНХЗ» осуществляет непосредственно в месте выпуска очищенных сточных вод – водовыпуск №1. Сбросы</w:t>
      </w:r>
      <w:r w:rsidRPr="00614764">
        <w:t xml:space="preserve"> загрязняющих веществ </w:t>
      </w:r>
      <w:r w:rsidR="002C46F0">
        <w:t>нормирую</w:t>
      </w:r>
      <w:r>
        <w:t xml:space="preserve">тся по 10 </w:t>
      </w:r>
      <w:r w:rsidR="002C46F0">
        <w:t>показателям и составляю</w:t>
      </w:r>
      <w:r>
        <w:t>т 1 165,209 тонн/год.</w:t>
      </w:r>
    </w:p>
    <w:p w14:paraId="3BBC7CF9" w14:textId="77777777" w:rsidR="009E3BB2" w:rsidRPr="00F70DEB" w:rsidRDefault="009E3BB2" w:rsidP="00AD4D01">
      <w:pPr>
        <w:pStyle w:val="a3"/>
        <w:ind w:firstLine="851"/>
        <w:jc w:val="both"/>
      </w:pPr>
    </w:p>
    <w:p w14:paraId="18638ED0" w14:textId="047CB321" w:rsidR="00097CF9" w:rsidRDefault="00A457CE" w:rsidP="00A457CE">
      <w:pPr>
        <w:pStyle w:val="ae"/>
        <w:tabs>
          <w:tab w:val="left" w:pos="1134"/>
        </w:tabs>
        <w:ind w:firstLine="709"/>
        <w:rPr>
          <w:b/>
          <w:iCs/>
        </w:rPr>
      </w:pPr>
      <w:bookmarkStart w:id="1" w:name="_Toc89177055"/>
      <w:bookmarkStart w:id="2" w:name="_Toc89177263"/>
      <w:bookmarkStart w:id="3" w:name="_Toc94191112"/>
      <w:bookmarkStart w:id="4" w:name="_Toc94191195"/>
      <w:r>
        <w:rPr>
          <w:b/>
          <w:iCs/>
          <w:lang w:val="kk-KZ"/>
        </w:rPr>
        <w:t xml:space="preserve">10 </w:t>
      </w:r>
      <w:r w:rsidR="00097CF9" w:rsidRPr="007E0E0F">
        <w:rPr>
          <w:b/>
          <w:iCs/>
          <w:lang w:val="kk-KZ"/>
        </w:rPr>
        <w:t xml:space="preserve">Программа </w:t>
      </w:r>
      <w:r w:rsidR="00097CF9" w:rsidRPr="007E0E0F">
        <w:rPr>
          <w:b/>
          <w:iCs/>
        </w:rPr>
        <w:t>управления отходами</w:t>
      </w:r>
      <w:bookmarkEnd w:id="1"/>
      <w:bookmarkEnd w:id="2"/>
      <w:bookmarkEnd w:id="3"/>
      <w:bookmarkEnd w:id="4"/>
    </w:p>
    <w:p w14:paraId="36528376" w14:textId="793B76DE" w:rsidR="00A457CE" w:rsidRDefault="00A457CE" w:rsidP="00A457CE">
      <w:pPr>
        <w:shd w:val="clear" w:color="auto" w:fill="FFFFFF" w:themeFill="background1"/>
        <w:spacing w:after="0" w:line="240" w:lineRule="auto"/>
        <w:ind w:firstLine="709"/>
        <w:jc w:val="both"/>
        <w:rPr>
          <w:rFonts w:ascii="Times New Roman" w:eastAsiaTheme="minorEastAsia" w:hAnsi="Times New Roman" w:cs="Times New Roman"/>
          <w:sz w:val="24"/>
          <w:szCs w:val="24"/>
        </w:rPr>
      </w:pPr>
    </w:p>
    <w:p w14:paraId="01874D97" w14:textId="3590DBE0" w:rsidR="00DD0B8D" w:rsidRPr="00D73CB1" w:rsidRDefault="00DD0B8D" w:rsidP="00D73CB1">
      <w:pPr>
        <w:shd w:val="clear" w:color="auto" w:fill="FFFFFF" w:themeFill="background1"/>
        <w:spacing w:after="0" w:line="240" w:lineRule="auto"/>
        <w:ind w:firstLine="709"/>
        <w:jc w:val="both"/>
        <w:rPr>
          <w:rFonts w:ascii="Times New Roman" w:eastAsiaTheme="minorEastAsia" w:hAnsi="Times New Roman" w:cs="Times New Roman"/>
          <w:sz w:val="24"/>
          <w:szCs w:val="24"/>
        </w:rPr>
      </w:pPr>
      <w:r w:rsidRPr="00D73CB1">
        <w:rPr>
          <w:rFonts w:ascii="Times New Roman" w:hAnsi="Times New Roman" w:cs="Times New Roman"/>
          <w:snapToGrid w:val="0"/>
          <w:sz w:val="24"/>
          <w:szCs w:val="24"/>
        </w:rPr>
        <w:t>В производственной деятельности ТОО «Павлодарский нефтехимический завод» образуются 52 вид</w:t>
      </w:r>
      <w:r w:rsidR="005D0A5C" w:rsidRPr="00D73CB1">
        <w:rPr>
          <w:rFonts w:ascii="Times New Roman" w:hAnsi="Times New Roman" w:cs="Times New Roman"/>
          <w:snapToGrid w:val="0"/>
          <w:sz w:val="24"/>
          <w:szCs w:val="24"/>
        </w:rPr>
        <w:t>а</w:t>
      </w:r>
      <w:r w:rsidRPr="00D73CB1">
        <w:rPr>
          <w:rFonts w:ascii="Times New Roman" w:hAnsi="Times New Roman" w:cs="Times New Roman"/>
          <w:snapToGrid w:val="0"/>
          <w:sz w:val="24"/>
          <w:szCs w:val="24"/>
        </w:rPr>
        <w:t xml:space="preserve"> отходов производства и потребления, из них: 25 опасных и 27 неопасных</w:t>
      </w:r>
      <w:r w:rsidR="005D0A5C" w:rsidRPr="00D73CB1">
        <w:rPr>
          <w:rFonts w:ascii="Times New Roman" w:hAnsi="Times New Roman" w:cs="Times New Roman"/>
          <w:snapToGrid w:val="0"/>
          <w:sz w:val="24"/>
          <w:szCs w:val="24"/>
        </w:rPr>
        <w:t>:</w:t>
      </w:r>
      <w:r w:rsidR="00C04332" w:rsidRPr="00D73CB1">
        <w:rPr>
          <w:rFonts w:ascii="Times New Roman" w:hAnsi="Times New Roman" w:cs="Times New Roman"/>
          <w:snapToGrid w:val="0"/>
          <w:sz w:val="24"/>
          <w:szCs w:val="24"/>
        </w:rPr>
        <w:t xml:space="preserve"> </w:t>
      </w:r>
    </w:p>
    <w:p w14:paraId="62809429" w14:textId="77777777" w:rsidR="00DD0B8D" w:rsidRPr="00D73CB1" w:rsidRDefault="00DD0B8D" w:rsidP="00D73CB1">
      <w:pPr>
        <w:shd w:val="clear" w:color="auto" w:fill="FFFFFF" w:themeFill="background1"/>
        <w:spacing w:after="0" w:line="240" w:lineRule="auto"/>
        <w:ind w:firstLine="709"/>
        <w:jc w:val="both"/>
        <w:rPr>
          <w:rFonts w:ascii="Times New Roman" w:hAnsi="Times New Roman" w:cs="Times New Roman"/>
          <w:snapToGrid w:val="0"/>
          <w:sz w:val="24"/>
          <w:szCs w:val="24"/>
        </w:rPr>
      </w:pPr>
      <w:r w:rsidRPr="00D73CB1">
        <w:rPr>
          <w:rFonts w:ascii="Times New Roman" w:hAnsi="Times New Roman" w:cs="Times New Roman"/>
          <w:snapToGrid w:val="0"/>
          <w:sz w:val="24"/>
          <w:szCs w:val="24"/>
        </w:rPr>
        <w:t xml:space="preserve">ТОО «ПНХЗ» имеет накопитель твердых отходов. Накопитель твердых отходов (далее – НТО) - специально оборудованное место, предназначенное для сбора, накопления и захоронения отходов ТОО «ПНХЗ». </w:t>
      </w:r>
    </w:p>
    <w:p w14:paraId="511D4BA8" w14:textId="742142A0" w:rsidR="00DD0B8D" w:rsidRPr="00D73CB1" w:rsidRDefault="00DD0B8D" w:rsidP="00D73CB1">
      <w:pPr>
        <w:shd w:val="clear" w:color="auto" w:fill="FFFFFF" w:themeFill="background1"/>
        <w:spacing w:after="0" w:line="240" w:lineRule="auto"/>
        <w:ind w:firstLine="709"/>
        <w:jc w:val="both"/>
        <w:rPr>
          <w:rFonts w:ascii="Times New Roman" w:hAnsi="Times New Roman" w:cs="Times New Roman"/>
          <w:snapToGrid w:val="0"/>
          <w:sz w:val="24"/>
          <w:szCs w:val="24"/>
        </w:rPr>
      </w:pPr>
      <w:r w:rsidRPr="00D73CB1">
        <w:rPr>
          <w:rFonts w:ascii="Times New Roman" w:hAnsi="Times New Roman" w:cs="Times New Roman"/>
          <w:snapToGrid w:val="0"/>
          <w:sz w:val="24"/>
          <w:szCs w:val="24"/>
        </w:rPr>
        <w:t>НТО расположен на месте бывшего песчаного карьера в Северной промышленной зоне г. Павлодара, в западном направлении от промышленной площадки завода на расстоянии 300 метров. В 2010 году после реконструкции введена в эксплуатацию первая очередь накопителя, вторая очередь введена в эксплуатацию в 2013 году.</w:t>
      </w:r>
    </w:p>
    <w:p w14:paraId="239DD859" w14:textId="75F588C1" w:rsidR="00C04332" w:rsidRPr="00D73CB1" w:rsidRDefault="00DD0B8D" w:rsidP="00D73CB1">
      <w:pPr>
        <w:shd w:val="clear" w:color="auto" w:fill="FFFFFF" w:themeFill="background1"/>
        <w:spacing w:after="0" w:line="240" w:lineRule="auto"/>
        <w:ind w:firstLine="709"/>
        <w:jc w:val="both"/>
        <w:rPr>
          <w:rFonts w:ascii="Times New Roman" w:eastAsiaTheme="minorEastAsia" w:hAnsi="Times New Roman" w:cs="Times New Roman"/>
          <w:sz w:val="24"/>
          <w:szCs w:val="24"/>
        </w:rPr>
      </w:pPr>
      <w:r w:rsidRPr="00DD0B8D">
        <w:rPr>
          <w:rFonts w:ascii="Times New Roman" w:hAnsi="Times New Roman" w:cs="Times New Roman"/>
          <w:color w:val="000000"/>
          <w:sz w:val="24"/>
          <w:szCs w:val="24"/>
        </w:rPr>
        <w:t xml:space="preserve">Основные показатели объекта: </w:t>
      </w:r>
      <w:r w:rsidRPr="00D73CB1">
        <w:rPr>
          <w:rFonts w:ascii="Times New Roman" w:hAnsi="Times New Roman" w:cs="Times New Roman"/>
          <w:color w:val="000000"/>
          <w:sz w:val="24"/>
          <w:szCs w:val="24"/>
        </w:rPr>
        <w:t>к</w:t>
      </w:r>
      <w:r w:rsidRPr="00DD0B8D">
        <w:rPr>
          <w:rFonts w:ascii="Times New Roman" w:hAnsi="Times New Roman" w:cs="Times New Roman"/>
          <w:color w:val="000000"/>
          <w:sz w:val="24"/>
          <w:szCs w:val="24"/>
        </w:rPr>
        <w:t>оличество</w:t>
      </w:r>
      <w:r w:rsidRPr="00D73CB1">
        <w:rPr>
          <w:rFonts w:ascii="Times New Roman" w:hAnsi="Times New Roman" w:cs="Times New Roman"/>
          <w:color w:val="000000"/>
          <w:sz w:val="24"/>
          <w:szCs w:val="24"/>
        </w:rPr>
        <w:t xml:space="preserve"> карт – 15;</w:t>
      </w:r>
      <w:r w:rsidRPr="00DD0B8D">
        <w:rPr>
          <w:rFonts w:ascii="Times New Roman" w:hAnsi="Times New Roman" w:cs="Times New Roman"/>
          <w:color w:val="000000"/>
          <w:sz w:val="24"/>
          <w:szCs w:val="24"/>
        </w:rPr>
        <w:t xml:space="preserve"> </w:t>
      </w:r>
      <w:r w:rsidRPr="00D73CB1">
        <w:rPr>
          <w:rFonts w:ascii="Times New Roman" w:hAnsi="Times New Roman" w:cs="Times New Roman"/>
          <w:color w:val="000000"/>
          <w:sz w:val="24"/>
          <w:szCs w:val="24"/>
        </w:rPr>
        <w:t xml:space="preserve">площадь - 19,1 га; расчетная </w:t>
      </w:r>
      <w:r w:rsidR="00C04332" w:rsidRPr="00D73CB1">
        <w:rPr>
          <w:rFonts w:ascii="Times New Roman" w:hAnsi="Times New Roman" w:cs="Times New Roman"/>
          <w:color w:val="000000"/>
          <w:sz w:val="24"/>
          <w:szCs w:val="24"/>
        </w:rPr>
        <w:t>в</w:t>
      </w:r>
      <w:r w:rsidRPr="00D73CB1">
        <w:rPr>
          <w:rFonts w:ascii="Times New Roman" w:hAnsi="Times New Roman" w:cs="Times New Roman"/>
          <w:color w:val="000000"/>
          <w:sz w:val="24"/>
          <w:szCs w:val="24"/>
        </w:rPr>
        <w:t>местимость - 149 481 тонна</w:t>
      </w:r>
      <w:r w:rsidR="00C04332" w:rsidRPr="00D73CB1">
        <w:rPr>
          <w:rFonts w:ascii="Times New Roman" w:hAnsi="Times New Roman" w:cs="Times New Roman"/>
          <w:color w:val="000000"/>
          <w:sz w:val="24"/>
          <w:szCs w:val="24"/>
        </w:rPr>
        <w:t>,</w:t>
      </w:r>
      <w:r w:rsidR="00C04332" w:rsidRPr="00D73CB1">
        <w:rPr>
          <w:rFonts w:ascii="Times New Roman" w:eastAsiaTheme="minorEastAsia" w:hAnsi="Times New Roman" w:cs="Times New Roman"/>
          <w:sz w:val="24"/>
          <w:szCs w:val="24"/>
        </w:rPr>
        <w:t xml:space="preserve"> л</w:t>
      </w:r>
      <w:r w:rsidR="00C04332" w:rsidRPr="00A457CE">
        <w:rPr>
          <w:rFonts w:ascii="Times New Roman" w:eastAsiaTheme="minorEastAsia" w:hAnsi="Times New Roman" w:cs="Times New Roman"/>
          <w:sz w:val="24"/>
          <w:szCs w:val="24"/>
        </w:rPr>
        <w:t>иквидационный фонд накопителя твердых отходов: сформирован.</w:t>
      </w:r>
    </w:p>
    <w:p w14:paraId="678C4AF3" w14:textId="46E8AB92" w:rsidR="00EA79FB" w:rsidRPr="00A457CE" w:rsidRDefault="00EA79FB" w:rsidP="00D73CB1">
      <w:pPr>
        <w:shd w:val="clear" w:color="auto" w:fill="FFFFFF" w:themeFill="background1"/>
        <w:spacing w:after="0" w:line="240" w:lineRule="auto"/>
        <w:ind w:firstLine="709"/>
        <w:jc w:val="both"/>
        <w:rPr>
          <w:rFonts w:ascii="Times New Roman" w:eastAsiaTheme="minorEastAsia" w:hAnsi="Times New Roman" w:cs="Times New Roman"/>
          <w:sz w:val="24"/>
          <w:szCs w:val="24"/>
        </w:rPr>
      </w:pPr>
      <w:r w:rsidRPr="00D73CB1">
        <w:rPr>
          <w:rFonts w:ascii="Times New Roman" w:eastAsiaTheme="minorEastAsia" w:hAnsi="Times New Roman" w:cs="Times New Roman"/>
          <w:sz w:val="24"/>
          <w:szCs w:val="24"/>
        </w:rPr>
        <w:t>Целевые показатели</w:t>
      </w:r>
      <w:r w:rsidR="00D73CB1" w:rsidRPr="00D73CB1">
        <w:rPr>
          <w:rFonts w:ascii="Times New Roman" w:eastAsiaTheme="minorEastAsia" w:hAnsi="Times New Roman" w:cs="Times New Roman"/>
          <w:sz w:val="24"/>
          <w:szCs w:val="24"/>
        </w:rPr>
        <w:t xml:space="preserve"> ТОО «ПНХЗ</w:t>
      </w:r>
      <w:r w:rsidRPr="00D73CB1">
        <w:rPr>
          <w:rFonts w:ascii="Times New Roman" w:eastAsiaTheme="minorEastAsia" w:hAnsi="Times New Roman" w:cs="Times New Roman"/>
          <w:sz w:val="24"/>
          <w:szCs w:val="24"/>
        </w:rPr>
        <w:t>: образование – 69 594,82 тонн/год, переработка на собственной установке – 32 2025,00 тонн/год, передача специализированным организациям – 35 596,82, захоронение на НТО – 1793 тонны/год.</w:t>
      </w:r>
    </w:p>
    <w:p w14:paraId="5810E485" w14:textId="77777777" w:rsidR="004B35C2" w:rsidRDefault="004B35C2" w:rsidP="009B0CB9">
      <w:pPr>
        <w:spacing w:after="0" w:line="240" w:lineRule="auto"/>
        <w:ind w:firstLine="709"/>
        <w:rPr>
          <w:rFonts w:ascii="Times New Roman" w:hAnsi="Times New Roman" w:cs="Times New Roman"/>
          <w:b/>
          <w:bCs/>
          <w:iCs/>
          <w:sz w:val="24"/>
          <w:szCs w:val="24"/>
        </w:rPr>
      </w:pPr>
    </w:p>
    <w:p w14:paraId="55F0E295" w14:textId="4C1EE3AB" w:rsidR="00A77D63" w:rsidRDefault="00E75D56" w:rsidP="009B0CB9">
      <w:pPr>
        <w:spacing w:after="0" w:line="240" w:lineRule="auto"/>
        <w:ind w:firstLine="709"/>
        <w:rPr>
          <w:rFonts w:ascii="Times New Roman" w:hAnsi="Times New Roman" w:cs="Times New Roman"/>
          <w:b/>
          <w:bCs/>
          <w:iCs/>
          <w:sz w:val="24"/>
          <w:szCs w:val="24"/>
        </w:rPr>
      </w:pPr>
      <w:r>
        <w:rPr>
          <w:rFonts w:ascii="Times New Roman" w:hAnsi="Times New Roman" w:cs="Times New Roman"/>
          <w:b/>
          <w:bCs/>
          <w:iCs/>
          <w:sz w:val="24"/>
          <w:szCs w:val="24"/>
        </w:rPr>
        <w:t xml:space="preserve">11 </w:t>
      </w:r>
      <w:r w:rsidR="009B0CB9" w:rsidRPr="009B0CB9">
        <w:rPr>
          <w:rFonts w:ascii="Times New Roman" w:hAnsi="Times New Roman" w:cs="Times New Roman"/>
          <w:b/>
          <w:bCs/>
          <w:iCs/>
          <w:sz w:val="24"/>
          <w:szCs w:val="24"/>
        </w:rPr>
        <w:t>Производственный экологический контроль</w:t>
      </w:r>
      <w:r w:rsidR="00A77D63" w:rsidRPr="009B0CB9">
        <w:rPr>
          <w:rFonts w:ascii="Times New Roman" w:hAnsi="Times New Roman" w:cs="Times New Roman"/>
          <w:b/>
          <w:bCs/>
          <w:iCs/>
          <w:sz w:val="24"/>
          <w:szCs w:val="24"/>
        </w:rPr>
        <w:t xml:space="preserve"> (программа</w:t>
      </w:r>
      <w:r w:rsidR="007E0E0F">
        <w:rPr>
          <w:rFonts w:ascii="Times New Roman" w:hAnsi="Times New Roman" w:cs="Times New Roman"/>
          <w:b/>
          <w:bCs/>
          <w:iCs/>
          <w:sz w:val="24"/>
          <w:szCs w:val="24"/>
        </w:rPr>
        <w:t xml:space="preserve"> </w:t>
      </w:r>
      <w:r w:rsidR="00A77D63" w:rsidRPr="009B0CB9">
        <w:rPr>
          <w:rFonts w:ascii="Times New Roman" w:hAnsi="Times New Roman" w:cs="Times New Roman"/>
          <w:b/>
          <w:bCs/>
          <w:iCs/>
          <w:sz w:val="24"/>
          <w:szCs w:val="24"/>
        </w:rPr>
        <w:t>ПЭК)</w:t>
      </w:r>
    </w:p>
    <w:p w14:paraId="781D1982" w14:textId="77777777" w:rsidR="004B35C2" w:rsidRPr="009B0CB9" w:rsidRDefault="004B35C2" w:rsidP="009B0CB9">
      <w:pPr>
        <w:spacing w:after="0" w:line="240" w:lineRule="auto"/>
        <w:ind w:firstLine="709"/>
        <w:rPr>
          <w:rFonts w:ascii="Times New Roman" w:hAnsi="Times New Roman" w:cs="Times New Roman"/>
          <w:b/>
          <w:bCs/>
          <w:iCs/>
          <w:sz w:val="24"/>
          <w:szCs w:val="24"/>
        </w:rPr>
      </w:pPr>
    </w:p>
    <w:p w14:paraId="7F747BC7" w14:textId="6411C430" w:rsidR="004B35C2" w:rsidRPr="004B35C2" w:rsidRDefault="004B35C2" w:rsidP="004B35C2">
      <w:pPr>
        <w:autoSpaceDE w:val="0"/>
        <w:autoSpaceDN w:val="0"/>
        <w:adjustRightInd w:val="0"/>
        <w:spacing w:after="0" w:line="240" w:lineRule="auto"/>
        <w:ind w:firstLine="709"/>
        <w:jc w:val="both"/>
        <w:rPr>
          <w:rFonts w:ascii="Times New Roman" w:hAnsi="Times New Roman" w:cs="Times New Roman"/>
          <w:color w:val="000000"/>
          <w:sz w:val="23"/>
          <w:szCs w:val="23"/>
        </w:rPr>
      </w:pPr>
      <w:r w:rsidRPr="004B35C2">
        <w:rPr>
          <w:rFonts w:ascii="Times New Roman" w:hAnsi="Times New Roman" w:cs="Times New Roman"/>
          <w:color w:val="000000"/>
          <w:sz w:val="23"/>
          <w:szCs w:val="23"/>
        </w:rPr>
        <w:t xml:space="preserve">Операторы объектов I категорий обязаны осуществлять производственный экологический контроль. </w:t>
      </w:r>
    </w:p>
    <w:p w14:paraId="32BD7E33" w14:textId="77777777" w:rsidR="004B35C2" w:rsidRPr="004B35C2" w:rsidRDefault="004B35C2" w:rsidP="004B35C2">
      <w:pPr>
        <w:autoSpaceDE w:val="0"/>
        <w:autoSpaceDN w:val="0"/>
        <w:adjustRightInd w:val="0"/>
        <w:spacing w:after="0" w:line="240" w:lineRule="auto"/>
        <w:ind w:firstLine="709"/>
        <w:jc w:val="both"/>
        <w:rPr>
          <w:rFonts w:ascii="Times New Roman" w:hAnsi="Times New Roman" w:cs="Times New Roman"/>
          <w:color w:val="000000"/>
          <w:sz w:val="23"/>
          <w:szCs w:val="23"/>
        </w:rPr>
      </w:pPr>
      <w:r w:rsidRPr="004B35C2">
        <w:rPr>
          <w:rFonts w:ascii="Times New Roman" w:hAnsi="Times New Roman" w:cs="Times New Roman"/>
          <w:color w:val="000000"/>
          <w:sz w:val="23"/>
          <w:szCs w:val="23"/>
        </w:rPr>
        <w:t xml:space="preserve">Целями производственного экологического контроля являются: </w:t>
      </w:r>
    </w:p>
    <w:p w14:paraId="2A9F3C93" w14:textId="535EB91E" w:rsidR="004B35C2" w:rsidRPr="004B35C2" w:rsidRDefault="004B35C2" w:rsidP="004B35C2">
      <w:pPr>
        <w:autoSpaceDE w:val="0"/>
        <w:autoSpaceDN w:val="0"/>
        <w:adjustRightInd w:val="0"/>
        <w:spacing w:after="0" w:line="240" w:lineRule="auto"/>
        <w:ind w:firstLine="709"/>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Pr="004B35C2">
        <w:rPr>
          <w:rFonts w:ascii="Times New Roman" w:hAnsi="Times New Roman" w:cs="Times New Roman"/>
          <w:color w:val="000000"/>
          <w:sz w:val="23"/>
          <w:szCs w:val="23"/>
        </w:rPr>
        <w:t xml:space="preserve"> получение информации для принятия оператором объекта решений в отношении внутренней экологической политики, контроля и регулирования производственных процессов, потенциально оказывающих воздействие на окружающую среду; </w:t>
      </w:r>
    </w:p>
    <w:p w14:paraId="39E3A945" w14:textId="69691819" w:rsidR="004B35C2" w:rsidRPr="004B35C2" w:rsidRDefault="004B35C2" w:rsidP="004B35C2">
      <w:pPr>
        <w:autoSpaceDE w:val="0"/>
        <w:autoSpaceDN w:val="0"/>
        <w:adjustRightInd w:val="0"/>
        <w:spacing w:after="0" w:line="240" w:lineRule="auto"/>
        <w:ind w:firstLine="709"/>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Pr="004B35C2">
        <w:rPr>
          <w:rFonts w:ascii="Times New Roman" w:hAnsi="Times New Roman" w:cs="Times New Roman"/>
          <w:color w:val="000000"/>
          <w:sz w:val="23"/>
          <w:szCs w:val="23"/>
        </w:rPr>
        <w:t xml:space="preserve"> обеспечение соблюдения требований экологического законодательства Республики Казахстан; </w:t>
      </w:r>
    </w:p>
    <w:p w14:paraId="6DE19C0C" w14:textId="1F3B7783" w:rsidR="004B35C2" w:rsidRPr="004B35C2" w:rsidRDefault="004B35C2" w:rsidP="004B35C2">
      <w:pPr>
        <w:autoSpaceDE w:val="0"/>
        <w:autoSpaceDN w:val="0"/>
        <w:adjustRightInd w:val="0"/>
        <w:spacing w:after="0" w:line="240" w:lineRule="auto"/>
        <w:ind w:firstLine="709"/>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Pr="004B35C2">
        <w:rPr>
          <w:rFonts w:ascii="Times New Roman" w:hAnsi="Times New Roman" w:cs="Times New Roman"/>
          <w:color w:val="000000"/>
          <w:sz w:val="23"/>
          <w:szCs w:val="23"/>
        </w:rPr>
        <w:t xml:space="preserve"> сведение к минимуму негативного воздействия производственных процессов на окружающую среду, жизнь и (или) здоровье людей; </w:t>
      </w:r>
    </w:p>
    <w:p w14:paraId="032C6C5A" w14:textId="06470C6D" w:rsidR="004B35C2" w:rsidRPr="004B35C2" w:rsidRDefault="004B35C2" w:rsidP="004B35C2">
      <w:pPr>
        <w:autoSpaceDE w:val="0"/>
        <w:autoSpaceDN w:val="0"/>
        <w:adjustRightInd w:val="0"/>
        <w:spacing w:after="0" w:line="240" w:lineRule="auto"/>
        <w:ind w:firstLine="709"/>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Pr="004B35C2">
        <w:rPr>
          <w:rFonts w:ascii="Times New Roman" w:hAnsi="Times New Roman" w:cs="Times New Roman"/>
          <w:color w:val="000000"/>
          <w:sz w:val="23"/>
          <w:szCs w:val="23"/>
        </w:rPr>
        <w:t xml:space="preserve"> повышение эффективности использования природных и энергетических ресурсов; </w:t>
      </w:r>
    </w:p>
    <w:p w14:paraId="5A457310" w14:textId="4024231A" w:rsidR="004B35C2" w:rsidRPr="004B35C2" w:rsidRDefault="004B35C2" w:rsidP="004B35C2">
      <w:pPr>
        <w:autoSpaceDE w:val="0"/>
        <w:autoSpaceDN w:val="0"/>
        <w:adjustRightInd w:val="0"/>
        <w:spacing w:after="0" w:line="240" w:lineRule="auto"/>
        <w:ind w:firstLine="709"/>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Pr="004B35C2">
        <w:rPr>
          <w:rFonts w:ascii="Times New Roman" w:hAnsi="Times New Roman" w:cs="Times New Roman"/>
          <w:color w:val="000000"/>
          <w:sz w:val="23"/>
          <w:szCs w:val="23"/>
        </w:rPr>
        <w:t xml:space="preserve"> оперативное упреждающее реагирование на нештатные ситуации; </w:t>
      </w:r>
    </w:p>
    <w:p w14:paraId="355C19C3" w14:textId="11A8FA2F" w:rsidR="004B35C2" w:rsidRPr="004B35C2" w:rsidRDefault="004B35C2" w:rsidP="004B35C2">
      <w:pPr>
        <w:autoSpaceDE w:val="0"/>
        <w:autoSpaceDN w:val="0"/>
        <w:adjustRightInd w:val="0"/>
        <w:spacing w:after="0" w:line="240" w:lineRule="auto"/>
        <w:ind w:firstLine="709"/>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Pr="004B35C2">
        <w:rPr>
          <w:rFonts w:ascii="Times New Roman" w:hAnsi="Times New Roman" w:cs="Times New Roman"/>
          <w:color w:val="000000"/>
          <w:sz w:val="23"/>
          <w:szCs w:val="23"/>
        </w:rPr>
        <w:t xml:space="preserve"> формирование более высокого уровня экологической информированности и ответственности руководителей и работников оператора объекта; </w:t>
      </w:r>
    </w:p>
    <w:p w14:paraId="29551C5E" w14:textId="7FE5BDD8" w:rsidR="004B35C2" w:rsidRPr="004B35C2" w:rsidRDefault="004B35C2" w:rsidP="004B35C2">
      <w:pPr>
        <w:autoSpaceDE w:val="0"/>
        <w:autoSpaceDN w:val="0"/>
        <w:adjustRightInd w:val="0"/>
        <w:spacing w:after="0" w:line="240" w:lineRule="auto"/>
        <w:ind w:firstLine="709"/>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Pr="004B35C2">
        <w:rPr>
          <w:rFonts w:ascii="Times New Roman" w:hAnsi="Times New Roman" w:cs="Times New Roman"/>
          <w:color w:val="000000"/>
          <w:sz w:val="23"/>
          <w:szCs w:val="23"/>
        </w:rPr>
        <w:t xml:space="preserve"> информирование общественности об экологической деятельности предприятия; </w:t>
      </w:r>
    </w:p>
    <w:p w14:paraId="76F6B20E" w14:textId="77777777" w:rsidR="004B35C2" w:rsidRDefault="004B35C2" w:rsidP="004B35C2">
      <w:pPr>
        <w:spacing w:after="0" w:line="240" w:lineRule="auto"/>
        <w:ind w:firstLine="709"/>
        <w:contextualSpacing/>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Pr="004B35C2">
        <w:rPr>
          <w:rFonts w:ascii="Times New Roman" w:hAnsi="Times New Roman" w:cs="Times New Roman"/>
          <w:color w:val="000000"/>
          <w:sz w:val="23"/>
          <w:szCs w:val="23"/>
        </w:rPr>
        <w:t xml:space="preserve"> повышение эффективности системы экологического менеджмента. </w:t>
      </w:r>
    </w:p>
    <w:p w14:paraId="1651A458" w14:textId="7F72ECE3" w:rsidR="008E35B9" w:rsidRPr="008E35B9" w:rsidRDefault="008E35B9" w:rsidP="004B35C2">
      <w:pPr>
        <w:spacing w:after="0" w:line="240" w:lineRule="auto"/>
        <w:ind w:firstLine="709"/>
        <w:contextualSpacing/>
        <w:jc w:val="both"/>
        <w:rPr>
          <w:rFonts w:ascii="Times New Roman" w:hAnsi="Times New Roman" w:cs="Times New Roman"/>
          <w:sz w:val="24"/>
          <w:szCs w:val="24"/>
        </w:rPr>
      </w:pPr>
      <w:r w:rsidRPr="008E35B9">
        <w:rPr>
          <w:rFonts w:ascii="Times New Roman" w:hAnsi="Times New Roman" w:cs="Times New Roman"/>
          <w:sz w:val="24"/>
          <w:szCs w:val="24"/>
        </w:rPr>
        <w:lastRenderedPageBreak/>
        <w:t>Производственный мониторинг окружающей среды является элементом производственного экологического контроля, выполняемым для получения объективных данных с установленной периодичностью.</w:t>
      </w:r>
    </w:p>
    <w:p w14:paraId="551A7891" w14:textId="6CC6DA9A" w:rsidR="008E35B9" w:rsidRDefault="008E35B9" w:rsidP="008E35B9">
      <w:pPr>
        <w:spacing w:after="0" w:line="240" w:lineRule="auto"/>
        <w:ind w:firstLine="708"/>
        <w:contextualSpacing/>
        <w:jc w:val="both"/>
        <w:rPr>
          <w:rFonts w:ascii="Times New Roman" w:hAnsi="Times New Roman" w:cs="Times New Roman"/>
          <w:sz w:val="24"/>
          <w:szCs w:val="24"/>
        </w:rPr>
      </w:pPr>
      <w:r w:rsidRPr="008E35B9">
        <w:rPr>
          <w:rFonts w:ascii="Times New Roman" w:hAnsi="Times New Roman" w:cs="Times New Roman"/>
          <w:sz w:val="24"/>
          <w:szCs w:val="24"/>
        </w:rPr>
        <w:t>В рамках осуществления производственного мониторинга выполняются операционный- мониторинг, мониторинг эмиссий в окружающую среду и мониторинг воздействия.</w:t>
      </w:r>
    </w:p>
    <w:p w14:paraId="1625F63F" w14:textId="391DEBC6" w:rsidR="008327D2" w:rsidRPr="008327D2" w:rsidRDefault="008327D2" w:rsidP="008327D2">
      <w:pPr>
        <w:spacing w:after="0" w:line="240" w:lineRule="auto"/>
        <w:ind w:firstLine="708"/>
        <w:contextualSpacing/>
        <w:jc w:val="both"/>
        <w:rPr>
          <w:rFonts w:ascii="Times New Roman" w:hAnsi="Times New Roman" w:cs="Times New Roman"/>
          <w:sz w:val="24"/>
          <w:szCs w:val="24"/>
        </w:rPr>
      </w:pPr>
      <w:r w:rsidRPr="00F1369D">
        <w:rPr>
          <w:rFonts w:ascii="Times New Roman" w:hAnsi="Times New Roman" w:cs="Times New Roman"/>
          <w:sz w:val="24"/>
          <w:szCs w:val="24"/>
        </w:rPr>
        <w:t>Программа производств</w:t>
      </w:r>
      <w:r>
        <w:rPr>
          <w:rFonts w:ascii="Times New Roman" w:hAnsi="Times New Roman" w:cs="Times New Roman"/>
          <w:sz w:val="24"/>
          <w:szCs w:val="24"/>
        </w:rPr>
        <w:t xml:space="preserve">енного экологического контроля </w:t>
      </w:r>
      <w:r w:rsidRPr="00F1369D">
        <w:rPr>
          <w:rFonts w:ascii="Times New Roman" w:hAnsi="Times New Roman" w:cs="Times New Roman"/>
          <w:sz w:val="24"/>
          <w:szCs w:val="24"/>
        </w:rPr>
        <w:t>ТОО «</w:t>
      </w:r>
      <w:r>
        <w:rPr>
          <w:rFonts w:ascii="Times New Roman" w:hAnsi="Times New Roman" w:cs="Times New Roman"/>
          <w:sz w:val="24"/>
          <w:szCs w:val="24"/>
        </w:rPr>
        <w:t>ПНХЗ</w:t>
      </w:r>
      <w:r w:rsidRPr="00F1369D">
        <w:rPr>
          <w:rFonts w:ascii="Times New Roman" w:hAnsi="Times New Roman" w:cs="Times New Roman"/>
          <w:sz w:val="24"/>
          <w:szCs w:val="24"/>
        </w:rPr>
        <w:t>» разработана</w:t>
      </w:r>
      <w:r w:rsidRPr="008327D2">
        <w:rPr>
          <w:rFonts w:ascii="Times New Roman" w:hAnsi="Times New Roman" w:cs="Times New Roman"/>
          <w:sz w:val="24"/>
          <w:szCs w:val="24"/>
        </w:rPr>
        <w:t xml:space="preserve"> </w:t>
      </w:r>
      <w:r>
        <w:rPr>
          <w:rFonts w:ascii="Times New Roman" w:hAnsi="Times New Roman" w:cs="Times New Roman"/>
          <w:sz w:val="24"/>
          <w:szCs w:val="24"/>
        </w:rPr>
        <w:t xml:space="preserve">на </w:t>
      </w:r>
      <w:r w:rsidR="0039263A">
        <w:rPr>
          <w:rFonts w:ascii="Times New Roman" w:hAnsi="Times New Roman" w:cs="Times New Roman"/>
          <w:sz w:val="24"/>
          <w:szCs w:val="24"/>
        </w:rPr>
        <w:t>2026-2035</w:t>
      </w:r>
      <w:r>
        <w:rPr>
          <w:rFonts w:ascii="Times New Roman" w:hAnsi="Times New Roman" w:cs="Times New Roman"/>
          <w:sz w:val="24"/>
          <w:szCs w:val="24"/>
        </w:rPr>
        <w:t>годы, включает:</w:t>
      </w:r>
    </w:p>
    <w:p w14:paraId="49649D09" w14:textId="196E271F" w:rsidR="008327D2" w:rsidRPr="008327D2" w:rsidRDefault="008327D2" w:rsidP="008327D2">
      <w:pPr>
        <w:spacing w:after="0" w:line="240" w:lineRule="auto"/>
        <w:ind w:firstLine="709"/>
        <w:jc w:val="both"/>
        <w:rPr>
          <w:rFonts w:ascii="Times New Roman" w:hAnsi="Times New Roman" w:cs="Times New Roman"/>
          <w:sz w:val="24"/>
          <w:szCs w:val="24"/>
        </w:rPr>
      </w:pPr>
      <w:r w:rsidRPr="008327D2">
        <w:rPr>
          <w:rFonts w:ascii="Times New Roman" w:hAnsi="Times New Roman" w:cs="Times New Roman"/>
          <w:sz w:val="24"/>
          <w:szCs w:val="24"/>
        </w:rPr>
        <w:t>1</w:t>
      </w:r>
      <w:r>
        <w:rPr>
          <w:rFonts w:ascii="Times New Roman" w:hAnsi="Times New Roman" w:cs="Times New Roman"/>
          <w:sz w:val="24"/>
          <w:szCs w:val="24"/>
        </w:rPr>
        <w:t>.</w:t>
      </w:r>
      <w:r w:rsidRPr="008327D2">
        <w:rPr>
          <w:rFonts w:ascii="Times New Roman" w:hAnsi="Times New Roman" w:cs="Times New Roman"/>
          <w:sz w:val="24"/>
          <w:szCs w:val="24"/>
        </w:rPr>
        <w:t xml:space="preserve"> Операционный мониторинг </w:t>
      </w:r>
      <w:r w:rsidRPr="008E35B9">
        <w:rPr>
          <w:rFonts w:ascii="Times New Roman" w:hAnsi="Times New Roman" w:cs="Times New Roman"/>
          <w:sz w:val="24"/>
          <w:szCs w:val="24"/>
        </w:rPr>
        <w:t xml:space="preserve">(мониторинг производственного процесса) </w:t>
      </w:r>
      <w:r>
        <w:rPr>
          <w:rFonts w:ascii="Times New Roman" w:hAnsi="Times New Roman" w:cs="Times New Roman"/>
          <w:sz w:val="24"/>
          <w:szCs w:val="24"/>
        </w:rPr>
        <w:t>-</w:t>
      </w:r>
      <w:r w:rsidRPr="008E35B9">
        <w:rPr>
          <w:rFonts w:ascii="Times New Roman" w:hAnsi="Times New Roman" w:cs="Times New Roman"/>
          <w:sz w:val="24"/>
          <w:szCs w:val="24"/>
        </w:rPr>
        <w:t xml:space="preserve"> наблюдение за параметрами технологического процесса для подтверждения того, что показатели деятельности находятся в диапазоне, который считается целесообразным для его надлежащей проектной эксплуатации и соблюдения условий технологического регламента данного производства.</w:t>
      </w:r>
    </w:p>
    <w:p w14:paraId="33E94D6B" w14:textId="29F8788A" w:rsidR="008327D2" w:rsidRPr="008327D2" w:rsidRDefault="008327D2" w:rsidP="008327D2">
      <w:pPr>
        <w:spacing w:after="0" w:line="240" w:lineRule="auto"/>
        <w:ind w:firstLine="709"/>
        <w:jc w:val="both"/>
        <w:rPr>
          <w:rFonts w:ascii="Times New Roman" w:hAnsi="Times New Roman" w:cs="Times New Roman"/>
          <w:sz w:val="24"/>
          <w:szCs w:val="24"/>
        </w:rPr>
      </w:pPr>
      <w:r w:rsidRPr="008327D2">
        <w:rPr>
          <w:rFonts w:ascii="Times New Roman" w:hAnsi="Times New Roman" w:cs="Times New Roman"/>
          <w:sz w:val="24"/>
          <w:szCs w:val="24"/>
        </w:rPr>
        <w:t>2</w:t>
      </w:r>
      <w:r>
        <w:rPr>
          <w:rFonts w:ascii="Times New Roman" w:hAnsi="Times New Roman" w:cs="Times New Roman"/>
          <w:sz w:val="24"/>
          <w:szCs w:val="24"/>
        </w:rPr>
        <w:t>.</w:t>
      </w:r>
      <w:r w:rsidRPr="008327D2">
        <w:rPr>
          <w:rFonts w:ascii="Times New Roman" w:hAnsi="Times New Roman" w:cs="Times New Roman"/>
          <w:sz w:val="24"/>
          <w:szCs w:val="24"/>
        </w:rPr>
        <w:t xml:space="preserve"> Мониторинг эмиссий:</w:t>
      </w:r>
    </w:p>
    <w:p w14:paraId="184BD1F9" w14:textId="77777777" w:rsidR="008327D2" w:rsidRPr="008327D2" w:rsidRDefault="008327D2" w:rsidP="008327D2">
      <w:pPr>
        <w:spacing w:after="0" w:line="240" w:lineRule="auto"/>
        <w:ind w:firstLine="709"/>
        <w:jc w:val="both"/>
        <w:rPr>
          <w:rFonts w:ascii="Times New Roman" w:hAnsi="Times New Roman" w:cs="Times New Roman"/>
          <w:sz w:val="24"/>
          <w:szCs w:val="24"/>
        </w:rPr>
      </w:pPr>
      <w:r w:rsidRPr="008327D2">
        <w:rPr>
          <w:rFonts w:ascii="Times New Roman" w:hAnsi="Times New Roman" w:cs="Times New Roman"/>
          <w:sz w:val="24"/>
          <w:szCs w:val="24"/>
        </w:rPr>
        <w:t>- вода сточная: инструментальный метод контроля;</w:t>
      </w:r>
    </w:p>
    <w:p w14:paraId="2FC2F79A" w14:textId="722CFD86" w:rsidR="008327D2" w:rsidRPr="008327D2" w:rsidRDefault="008327D2" w:rsidP="008327D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327D2">
        <w:rPr>
          <w:rFonts w:ascii="Times New Roman" w:hAnsi="Times New Roman" w:cs="Times New Roman"/>
          <w:sz w:val="24"/>
          <w:szCs w:val="24"/>
        </w:rPr>
        <w:t>выбросы промышленные: инструментальный метод контроля, в том числе автоматизированные системы мониторинга/расчетный метод контроля.</w:t>
      </w:r>
    </w:p>
    <w:p w14:paraId="65A1A6FC" w14:textId="3EB7BC32" w:rsidR="008327D2" w:rsidRPr="008327D2" w:rsidRDefault="008327D2" w:rsidP="008327D2">
      <w:pPr>
        <w:spacing w:after="0" w:line="240" w:lineRule="auto"/>
        <w:ind w:firstLine="709"/>
        <w:jc w:val="both"/>
        <w:rPr>
          <w:rFonts w:ascii="Times New Roman" w:hAnsi="Times New Roman" w:cs="Times New Roman"/>
          <w:sz w:val="24"/>
          <w:szCs w:val="24"/>
        </w:rPr>
      </w:pPr>
      <w:r w:rsidRPr="008327D2">
        <w:rPr>
          <w:rFonts w:ascii="Times New Roman" w:hAnsi="Times New Roman" w:cs="Times New Roman"/>
          <w:sz w:val="24"/>
          <w:szCs w:val="24"/>
        </w:rPr>
        <w:t>3</w:t>
      </w:r>
      <w:r>
        <w:rPr>
          <w:rFonts w:ascii="Times New Roman" w:hAnsi="Times New Roman" w:cs="Times New Roman"/>
          <w:sz w:val="24"/>
          <w:szCs w:val="24"/>
        </w:rPr>
        <w:t>.</w:t>
      </w:r>
      <w:r w:rsidRPr="008327D2">
        <w:rPr>
          <w:rFonts w:ascii="Times New Roman" w:hAnsi="Times New Roman" w:cs="Times New Roman"/>
          <w:sz w:val="24"/>
          <w:szCs w:val="24"/>
        </w:rPr>
        <w:t xml:space="preserve"> Мониторинг воздействия:</w:t>
      </w:r>
    </w:p>
    <w:p w14:paraId="058FFBCD" w14:textId="77777777" w:rsidR="008327D2" w:rsidRPr="008327D2" w:rsidRDefault="008327D2" w:rsidP="008327D2">
      <w:pPr>
        <w:spacing w:after="0" w:line="240" w:lineRule="auto"/>
        <w:ind w:firstLine="709"/>
        <w:jc w:val="both"/>
        <w:rPr>
          <w:rFonts w:ascii="Times New Roman" w:hAnsi="Times New Roman" w:cs="Times New Roman"/>
          <w:sz w:val="24"/>
          <w:szCs w:val="24"/>
        </w:rPr>
      </w:pPr>
      <w:r w:rsidRPr="008327D2">
        <w:rPr>
          <w:rFonts w:ascii="Times New Roman" w:hAnsi="Times New Roman" w:cs="Times New Roman"/>
          <w:sz w:val="24"/>
          <w:szCs w:val="24"/>
        </w:rPr>
        <w:t>- вода поверхностная (фон накопителя «</w:t>
      </w:r>
      <w:proofErr w:type="spellStart"/>
      <w:r w:rsidRPr="008327D2">
        <w:rPr>
          <w:rFonts w:ascii="Times New Roman" w:hAnsi="Times New Roman" w:cs="Times New Roman"/>
          <w:sz w:val="24"/>
          <w:szCs w:val="24"/>
        </w:rPr>
        <w:t>Сарымсак</w:t>
      </w:r>
      <w:proofErr w:type="spellEnd"/>
      <w:r w:rsidRPr="008327D2">
        <w:rPr>
          <w:rFonts w:ascii="Times New Roman" w:hAnsi="Times New Roman" w:cs="Times New Roman"/>
          <w:sz w:val="24"/>
          <w:szCs w:val="24"/>
        </w:rPr>
        <w:t>»): инструментальный метод контроля;</w:t>
      </w:r>
    </w:p>
    <w:p w14:paraId="7FBB8A50" w14:textId="77777777" w:rsidR="008327D2" w:rsidRPr="008327D2" w:rsidRDefault="008327D2" w:rsidP="008327D2">
      <w:pPr>
        <w:spacing w:after="0" w:line="240" w:lineRule="auto"/>
        <w:ind w:firstLine="709"/>
        <w:jc w:val="both"/>
        <w:rPr>
          <w:rFonts w:ascii="Times New Roman" w:hAnsi="Times New Roman" w:cs="Times New Roman"/>
          <w:sz w:val="24"/>
          <w:szCs w:val="24"/>
        </w:rPr>
      </w:pPr>
      <w:r w:rsidRPr="008327D2">
        <w:rPr>
          <w:rFonts w:ascii="Times New Roman" w:hAnsi="Times New Roman" w:cs="Times New Roman"/>
          <w:sz w:val="24"/>
          <w:szCs w:val="24"/>
        </w:rPr>
        <w:t>- вода подземная (сеть наблюдательных скважин): инструментальный метод контроля;</w:t>
      </w:r>
    </w:p>
    <w:p w14:paraId="58B60AA9" w14:textId="77777777" w:rsidR="008327D2" w:rsidRPr="008327D2" w:rsidRDefault="008327D2" w:rsidP="008327D2">
      <w:pPr>
        <w:spacing w:after="0" w:line="240" w:lineRule="auto"/>
        <w:ind w:firstLine="709"/>
        <w:jc w:val="both"/>
        <w:rPr>
          <w:rFonts w:ascii="Times New Roman" w:hAnsi="Times New Roman" w:cs="Times New Roman"/>
          <w:sz w:val="24"/>
          <w:szCs w:val="24"/>
        </w:rPr>
      </w:pPr>
      <w:r w:rsidRPr="008327D2">
        <w:rPr>
          <w:rFonts w:ascii="Times New Roman" w:hAnsi="Times New Roman" w:cs="Times New Roman"/>
          <w:sz w:val="24"/>
          <w:szCs w:val="24"/>
        </w:rPr>
        <w:t xml:space="preserve">- воздух атмосферный (граница </w:t>
      </w:r>
      <w:proofErr w:type="spellStart"/>
      <w:r w:rsidRPr="008327D2">
        <w:rPr>
          <w:rFonts w:ascii="Times New Roman" w:hAnsi="Times New Roman" w:cs="Times New Roman"/>
          <w:sz w:val="24"/>
          <w:szCs w:val="24"/>
        </w:rPr>
        <w:t>санитарно</w:t>
      </w:r>
      <w:proofErr w:type="spellEnd"/>
      <w:r w:rsidRPr="008327D2">
        <w:rPr>
          <w:rFonts w:ascii="Times New Roman" w:hAnsi="Times New Roman" w:cs="Times New Roman"/>
          <w:sz w:val="24"/>
          <w:szCs w:val="24"/>
        </w:rPr>
        <w:t xml:space="preserve"> – защитной зоны): инструментальный метод контроля;</w:t>
      </w:r>
    </w:p>
    <w:p w14:paraId="5AC3C8F0" w14:textId="77777777" w:rsidR="008327D2" w:rsidRPr="008327D2" w:rsidRDefault="008327D2" w:rsidP="008327D2">
      <w:pPr>
        <w:spacing w:after="0" w:line="240" w:lineRule="auto"/>
        <w:ind w:firstLine="709"/>
        <w:jc w:val="both"/>
        <w:rPr>
          <w:rFonts w:ascii="Times New Roman" w:hAnsi="Times New Roman" w:cs="Times New Roman"/>
          <w:sz w:val="24"/>
          <w:szCs w:val="24"/>
        </w:rPr>
      </w:pPr>
      <w:r w:rsidRPr="008327D2">
        <w:rPr>
          <w:rFonts w:ascii="Times New Roman" w:hAnsi="Times New Roman" w:cs="Times New Roman"/>
          <w:sz w:val="24"/>
          <w:szCs w:val="24"/>
        </w:rPr>
        <w:t>- радиационный мониторинг: инструментальный метод контроля;</w:t>
      </w:r>
    </w:p>
    <w:p w14:paraId="24008D56" w14:textId="77777777" w:rsidR="008327D2" w:rsidRPr="008327D2" w:rsidRDefault="008327D2" w:rsidP="008327D2">
      <w:pPr>
        <w:spacing w:after="0" w:line="240" w:lineRule="auto"/>
        <w:ind w:firstLine="709"/>
        <w:jc w:val="both"/>
        <w:rPr>
          <w:rFonts w:ascii="Times New Roman" w:hAnsi="Times New Roman" w:cs="Times New Roman"/>
          <w:sz w:val="24"/>
          <w:szCs w:val="24"/>
        </w:rPr>
      </w:pPr>
      <w:r w:rsidRPr="008327D2">
        <w:rPr>
          <w:rFonts w:ascii="Times New Roman" w:hAnsi="Times New Roman" w:cs="Times New Roman"/>
          <w:sz w:val="24"/>
          <w:szCs w:val="24"/>
        </w:rPr>
        <w:t>- почва: инструментальный метод контроля;</w:t>
      </w:r>
    </w:p>
    <w:p w14:paraId="23BD41BB" w14:textId="443AD02B" w:rsidR="008327D2" w:rsidRDefault="008327D2" w:rsidP="008327D2">
      <w:pPr>
        <w:spacing w:after="0" w:line="240" w:lineRule="auto"/>
        <w:ind w:firstLine="709"/>
        <w:contextualSpacing/>
        <w:jc w:val="both"/>
        <w:rPr>
          <w:rFonts w:ascii="Times New Roman" w:hAnsi="Times New Roman" w:cs="Times New Roman"/>
          <w:sz w:val="24"/>
          <w:szCs w:val="24"/>
        </w:rPr>
      </w:pPr>
      <w:r w:rsidRPr="008327D2">
        <w:rPr>
          <w:rFonts w:ascii="Times New Roman" w:hAnsi="Times New Roman" w:cs="Times New Roman"/>
          <w:sz w:val="24"/>
          <w:szCs w:val="24"/>
        </w:rPr>
        <w:t>- физическое воздействие: инструментальный метод контроля.</w:t>
      </w:r>
    </w:p>
    <w:p w14:paraId="146547B6" w14:textId="33504470" w:rsidR="008327D2" w:rsidRPr="00F1369D" w:rsidRDefault="008327D2" w:rsidP="008327D2">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Инструментальный метод контроля </w:t>
      </w:r>
      <w:r w:rsidRPr="00F1369D">
        <w:rPr>
          <w:rFonts w:ascii="Times New Roman" w:hAnsi="Times New Roman" w:cs="Times New Roman"/>
          <w:sz w:val="24"/>
          <w:szCs w:val="24"/>
        </w:rPr>
        <w:t>осуществляется производственн</w:t>
      </w:r>
      <w:r>
        <w:rPr>
          <w:rFonts w:ascii="Times New Roman" w:hAnsi="Times New Roman" w:cs="Times New Roman"/>
          <w:sz w:val="24"/>
          <w:szCs w:val="24"/>
        </w:rPr>
        <w:t>ой и/</w:t>
      </w:r>
      <w:r w:rsidRPr="00F1369D">
        <w:rPr>
          <w:rFonts w:ascii="Times New Roman" w:hAnsi="Times New Roman" w:cs="Times New Roman"/>
          <w:sz w:val="24"/>
          <w:szCs w:val="24"/>
        </w:rPr>
        <w:t>или независимыми лабораториями, аккредитованными в порядке, установленном Законом Республики Казахстан «Об аккредитации в области оценки соответствия».</w:t>
      </w:r>
    </w:p>
    <w:p w14:paraId="0C7CBDEE" w14:textId="77777777" w:rsidR="008327D2" w:rsidRPr="00F1369D" w:rsidRDefault="008327D2" w:rsidP="008327D2">
      <w:pPr>
        <w:spacing w:after="0" w:line="240" w:lineRule="auto"/>
        <w:ind w:firstLine="708"/>
        <w:contextualSpacing/>
        <w:jc w:val="both"/>
        <w:rPr>
          <w:rFonts w:ascii="Times New Roman" w:hAnsi="Times New Roman" w:cs="Times New Roman"/>
          <w:sz w:val="24"/>
          <w:szCs w:val="24"/>
        </w:rPr>
      </w:pPr>
      <w:r w:rsidRPr="00F1369D">
        <w:rPr>
          <w:rFonts w:ascii="Times New Roman" w:hAnsi="Times New Roman" w:cs="Times New Roman"/>
          <w:sz w:val="24"/>
          <w:szCs w:val="24"/>
        </w:rPr>
        <w:t>Отчет о выполнении программы производственного экологического контроля предоставляются ежеквартально до первого числа второго месяца за отчётным кварталом в информационную систему уполномоченного органа в области охраны окружающей среды.</w:t>
      </w:r>
    </w:p>
    <w:p w14:paraId="5BEF4F8B" w14:textId="77777777" w:rsidR="008327D2" w:rsidRDefault="008327D2" w:rsidP="007E0E0F">
      <w:pPr>
        <w:autoSpaceDE w:val="0"/>
        <w:autoSpaceDN w:val="0"/>
        <w:adjustRightInd w:val="0"/>
        <w:spacing w:after="0" w:line="240" w:lineRule="auto"/>
        <w:ind w:firstLine="709"/>
        <w:jc w:val="both"/>
        <w:rPr>
          <w:rFonts w:ascii="Times New Roman" w:eastAsia="TimesNewRoman,BoldItalic" w:hAnsi="Times New Roman" w:cs="Times New Roman"/>
          <w:b/>
          <w:bCs/>
          <w:iCs/>
          <w:sz w:val="24"/>
          <w:szCs w:val="24"/>
        </w:rPr>
      </w:pPr>
    </w:p>
    <w:p w14:paraId="2ADBEA01" w14:textId="4AE2053A" w:rsidR="00F3504C" w:rsidRDefault="00E75D56" w:rsidP="007E0E0F">
      <w:pPr>
        <w:autoSpaceDE w:val="0"/>
        <w:autoSpaceDN w:val="0"/>
        <w:adjustRightInd w:val="0"/>
        <w:spacing w:after="0" w:line="240" w:lineRule="auto"/>
        <w:ind w:firstLine="709"/>
        <w:jc w:val="both"/>
        <w:rPr>
          <w:rFonts w:ascii="Times New Roman" w:eastAsia="TimesNewRoman,BoldItalic" w:hAnsi="Times New Roman" w:cs="Times New Roman"/>
          <w:b/>
          <w:bCs/>
          <w:iCs/>
          <w:sz w:val="24"/>
          <w:szCs w:val="24"/>
        </w:rPr>
      </w:pPr>
      <w:r>
        <w:rPr>
          <w:rFonts w:ascii="Times New Roman" w:eastAsia="TimesNewRoman,BoldItalic" w:hAnsi="Times New Roman" w:cs="Times New Roman"/>
          <w:b/>
          <w:bCs/>
          <w:iCs/>
          <w:sz w:val="24"/>
          <w:szCs w:val="24"/>
        </w:rPr>
        <w:t xml:space="preserve">12 </w:t>
      </w:r>
      <w:r w:rsidR="00F3504C" w:rsidRPr="009B0CB9">
        <w:rPr>
          <w:rFonts w:ascii="Times New Roman" w:eastAsia="TimesNewRoman,BoldItalic" w:hAnsi="Times New Roman" w:cs="Times New Roman"/>
          <w:b/>
          <w:bCs/>
          <w:iCs/>
          <w:sz w:val="24"/>
          <w:szCs w:val="24"/>
        </w:rPr>
        <w:t>Список источников информации</w:t>
      </w:r>
      <w:r w:rsidR="00F3504C" w:rsidRPr="009B0CB9">
        <w:rPr>
          <w:rFonts w:ascii="Times New Roman" w:hAnsi="Times New Roman" w:cs="Times New Roman"/>
          <w:b/>
          <w:bCs/>
          <w:iCs/>
          <w:sz w:val="24"/>
          <w:szCs w:val="24"/>
        </w:rPr>
        <w:t xml:space="preserve">, </w:t>
      </w:r>
      <w:r w:rsidR="00F3504C" w:rsidRPr="009B0CB9">
        <w:rPr>
          <w:rFonts w:ascii="Times New Roman" w:eastAsia="TimesNewRoman,BoldItalic" w:hAnsi="Times New Roman" w:cs="Times New Roman"/>
          <w:b/>
          <w:bCs/>
          <w:iCs/>
          <w:sz w:val="24"/>
          <w:szCs w:val="24"/>
        </w:rPr>
        <w:t xml:space="preserve">полученной в ходе выполнения </w:t>
      </w:r>
      <w:r>
        <w:rPr>
          <w:rFonts w:ascii="Times New Roman" w:eastAsia="TimesNewRoman,BoldItalic" w:hAnsi="Times New Roman" w:cs="Times New Roman"/>
          <w:b/>
          <w:bCs/>
          <w:iCs/>
          <w:sz w:val="24"/>
          <w:szCs w:val="24"/>
        </w:rPr>
        <w:t>работ</w:t>
      </w:r>
    </w:p>
    <w:p w14:paraId="1AF39F85" w14:textId="77777777" w:rsidR="00E75D56" w:rsidRPr="009B0CB9" w:rsidRDefault="00E75D56" w:rsidP="007E0E0F">
      <w:pPr>
        <w:autoSpaceDE w:val="0"/>
        <w:autoSpaceDN w:val="0"/>
        <w:adjustRightInd w:val="0"/>
        <w:spacing w:after="0" w:line="240" w:lineRule="auto"/>
        <w:ind w:firstLine="709"/>
        <w:jc w:val="both"/>
        <w:rPr>
          <w:rFonts w:ascii="Times New Roman" w:hAnsi="Times New Roman" w:cs="Times New Roman"/>
          <w:b/>
          <w:bCs/>
          <w:iCs/>
          <w:sz w:val="24"/>
          <w:szCs w:val="24"/>
        </w:rPr>
      </w:pPr>
    </w:p>
    <w:p w14:paraId="51ACFA1C" w14:textId="3E7E9097" w:rsidR="00F3504C" w:rsidRPr="00F3504C" w:rsidRDefault="00F3504C" w:rsidP="007E0E0F">
      <w:pPr>
        <w:spacing w:after="0" w:line="240" w:lineRule="auto"/>
        <w:ind w:firstLine="708"/>
        <w:contextualSpacing/>
        <w:jc w:val="both"/>
        <w:rPr>
          <w:rFonts w:ascii="Times New Roman" w:hAnsi="Times New Roman" w:cs="Times New Roman"/>
          <w:sz w:val="24"/>
          <w:szCs w:val="24"/>
        </w:rPr>
      </w:pPr>
      <w:r w:rsidRPr="00F3504C">
        <w:rPr>
          <w:rFonts w:ascii="Times New Roman" w:hAnsi="Times New Roman" w:cs="Times New Roman"/>
          <w:sz w:val="24"/>
          <w:szCs w:val="24"/>
        </w:rPr>
        <w:t xml:space="preserve">В ходе выполнения </w:t>
      </w:r>
      <w:r w:rsidR="002804C0">
        <w:rPr>
          <w:rFonts w:ascii="Times New Roman" w:hAnsi="Times New Roman" w:cs="Times New Roman"/>
          <w:sz w:val="24"/>
          <w:szCs w:val="24"/>
        </w:rPr>
        <w:t xml:space="preserve">данных работ </w:t>
      </w:r>
      <w:r w:rsidRPr="00F3504C">
        <w:rPr>
          <w:rFonts w:ascii="Times New Roman" w:hAnsi="Times New Roman" w:cs="Times New Roman"/>
          <w:sz w:val="24"/>
          <w:szCs w:val="24"/>
        </w:rPr>
        <w:t>использованы материалы из общедоступных источников информации:</w:t>
      </w:r>
    </w:p>
    <w:p w14:paraId="7403E487" w14:textId="4E94646A" w:rsidR="00F3504C" w:rsidRPr="00F3504C" w:rsidRDefault="00F3504C" w:rsidP="00F3504C">
      <w:pPr>
        <w:spacing w:after="0" w:line="240" w:lineRule="auto"/>
        <w:ind w:firstLine="708"/>
        <w:contextualSpacing/>
        <w:jc w:val="both"/>
        <w:rPr>
          <w:rFonts w:ascii="Times New Roman" w:hAnsi="Times New Roman" w:cs="Times New Roman"/>
          <w:sz w:val="24"/>
          <w:szCs w:val="24"/>
        </w:rPr>
      </w:pPr>
      <w:r w:rsidRPr="00F3504C">
        <w:rPr>
          <w:rFonts w:ascii="Times New Roman" w:hAnsi="Times New Roman" w:cs="Times New Roman"/>
          <w:sz w:val="24"/>
          <w:szCs w:val="24"/>
        </w:rPr>
        <w:t>- Министерства экологии и природных ресурсов Республики Казахстана и его областных территориальных подразделений;</w:t>
      </w:r>
    </w:p>
    <w:p w14:paraId="5462FF82" w14:textId="070CE085" w:rsidR="00F3504C" w:rsidRPr="00F3504C" w:rsidRDefault="00F3504C" w:rsidP="00F3504C">
      <w:pPr>
        <w:spacing w:after="0" w:line="240" w:lineRule="auto"/>
        <w:ind w:firstLine="708"/>
        <w:contextualSpacing/>
        <w:jc w:val="both"/>
        <w:rPr>
          <w:rFonts w:ascii="Times New Roman" w:hAnsi="Times New Roman" w:cs="Times New Roman"/>
          <w:sz w:val="24"/>
          <w:szCs w:val="24"/>
        </w:rPr>
      </w:pPr>
      <w:r w:rsidRPr="00F3504C">
        <w:rPr>
          <w:rFonts w:ascii="Times New Roman" w:hAnsi="Times New Roman" w:cs="Times New Roman"/>
          <w:sz w:val="24"/>
          <w:szCs w:val="24"/>
        </w:rPr>
        <w:t xml:space="preserve">- подзаконные акты, сопутствующие Экологическому кодексу Республики Казахстан от 2 января 2021 </w:t>
      </w:r>
      <w:r w:rsidR="009B0CB9" w:rsidRPr="00F3504C">
        <w:rPr>
          <w:rFonts w:ascii="Times New Roman" w:hAnsi="Times New Roman" w:cs="Times New Roman"/>
          <w:sz w:val="24"/>
          <w:szCs w:val="24"/>
        </w:rPr>
        <w:t>года</w:t>
      </w:r>
      <w:r w:rsidR="009B0CB9">
        <w:rPr>
          <w:rFonts w:ascii="Times New Roman" w:hAnsi="Times New Roman" w:cs="Times New Roman"/>
          <w:sz w:val="24"/>
          <w:szCs w:val="24"/>
        </w:rPr>
        <w:t xml:space="preserve"> </w:t>
      </w:r>
      <w:r w:rsidR="009B0CB9" w:rsidRPr="00F1369D">
        <w:rPr>
          <w:rFonts w:ascii="Times New Roman" w:hAnsi="Times New Roman" w:cs="Times New Roman"/>
          <w:sz w:val="24"/>
          <w:szCs w:val="24"/>
        </w:rPr>
        <w:t>№</w:t>
      </w:r>
      <w:r w:rsidR="002804C0" w:rsidRPr="00F1369D">
        <w:rPr>
          <w:rFonts w:ascii="Times New Roman" w:hAnsi="Times New Roman" w:cs="Times New Roman"/>
          <w:sz w:val="24"/>
          <w:szCs w:val="24"/>
        </w:rPr>
        <w:t>400-VI;</w:t>
      </w:r>
    </w:p>
    <w:p w14:paraId="74F110CA" w14:textId="46DDF105" w:rsidR="00F3504C" w:rsidRDefault="00F3504C" w:rsidP="00F3504C">
      <w:pPr>
        <w:spacing w:after="0" w:line="240" w:lineRule="auto"/>
        <w:ind w:firstLine="708"/>
        <w:contextualSpacing/>
        <w:jc w:val="both"/>
        <w:rPr>
          <w:rFonts w:ascii="Times New Roman" w:hAnsi="Times New Roman" w:cs="Times New Roman"/>
          <w:sz w:val="24"/>
          <w:szCs w:val="24"/>
        </w:rPr>
      </w:pPr>
      <w:r w:rsidRPr="00F3504C">
        <w:rPr>
          <w:rFonts w:ascii="Times New Roman" w:hAnsi="Times New Roman" w:cs="Times New Roman"/>
          <w:sz w:val="24"/>
          <w:szCs w:val="24"/>
        </w:rPr>
        <w:t xml:space="preserve">- утвержденные методики расчета выбросов вредных веществ, расчета образования </w:t>
      </w:r>
      <w:r w:rsidR="009B0CB9" w:rsidRPr="00F3504C">
        <w:rPr>
          <w:rFonts w:ascii="Times New Roman" w:hAnsi="Times New Roman" w:cs="Times New Roman"/>
          <w:sz w:val="24"/>
          <w:szCs w:val="24"/>
        </w:rPr>
        <w:t>отходов,</w:t>
      </w:r>
      <w:r w:rsidR="002804C0">
        <w:rPr>
          <w:rFonts w:ascii="Times New Roman" w:hAnsi="Times New Roman" w:cs="Times New Roman"/>
          <w:sz w:val="24"/>
          <w:szCs w:val="24"/>
        </w:rPr>
        <w:t xml:space="preserve"> сбросов и т.п.</w:t>
      </w:r>
      <w:r w:rsidRPr="00F3504C">
        <w:rPr>
          <w:rFonts w:ascii="Times New Roman" w:hAnsi="Times New Roman" w:cs="Times New Roman"/>
          <w:sz w:val="24"/>
          <w:szCs w:val="24"/>
        </w:rPr>
        <w:t>;</w:t>
      </w:r>
    </w:p>
    <w:p w14:paraId="1F9106AE" w14:textId="304E6240" w:rsidR="002804C0" w:rsidRPr="00F3504C" w:rsidRDefault="002804C0" w:rsidP="00F3504C">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н</w:t>
      </w:r>
      <w:r w:rsidRPr="00F1369D">
        <w:rPr>
          <w:rFonts w:ascii="Times New Roman" w:hAnsi="Times New Roman" w:cs="Times New Roman"/>
          <w:sz w:val="24"/>
          <w:szCs w:val="24"/>
        </w:rPr>
        <w:t>ормативно-правовы</w:t>
      </w:r>
      <w:r>
        <w:rPr>
          <w:rFonts w:ascii="Times New Roman" w:hAnsi="Times New Roman" w:cs="Times New Roman"/>
          <w:sz w:val="24"/>
          <w:szCs w:val="24"/>
        </w:rPr>
        <w:t>е</w:t>
      </w:r>
      <w:r w:rsidRPr="00F1369D">
        <w:rPr>
          <w:rFonts w:ascii="Times New Roman" w:hAnsi="Times New Roman" w:cs="Times New Roman"/>
          <w:sz w:val="24"/>
          <w:szCs w:val="24"/>
        </w:rPr>
        <w:t xml:space="preserve"> и инструктивно­ методически</w:t>
      </w:r>
      <w:r>
        <w:rPr>
          <w:rFonts w:ascii="Times New Roman" w:hAnsi="Times New Roman" w:cs="Times New Roman"/>
          <w:sz w:val="24"/>
          <w:szCs w:val="24"/>
        </w:rPr>
        <w:t>е</w:t>
      </w:r>
      <w:r w:rsidRPr="00F1369D">
        <w:rPr>
          <w:rFonts w:ascii="Times New Roman" w:hAnsi="Times New Roman" w:cs="Times New Roman"/>
          <w:sz w:val="24"/>
          <w:szCs w:val="24"/>
        </w:rPr>
        <w:t xml:space="preserve"> документ</w:t>
      </w:r>
      <w:r>
        <w:rPr>
          <w:rFonts w:ascii="Times New Roman" w:hAnsi="Times New Roman" w:cs="Times New Roman"/>
          <w:sz w:val="24"/>
          <w:szCs w:val="24"/>
        </w:rPr>
        <w:t>ы</w:t>
      </w:r>
      <w:r w:rsidRPr="00F1369D">
        <w:rPr>
          <w:rFonts w:ascii="Times New Roman" w:hAnsi="Times New Roman" w:cs="Times New Roman"/>
          <w:sz w:val="24"/>
          <w:szCs w:val="24"/>
        </w:rPr>
        <w:t>, регламентирующи</w:t>
      </w:r>
      <w:r>
        <w:rPr>
          <w:rFonts w:ascii="Times New Roman" w:hAnsi="Times New Roman" w:cs="Times New Roman"/>
          <w:sz w:val="24"/>
          <w:szCs w:val="24"/>
        </w:rPr>
        <w:t>е</w:t>
      </w:r>
      <w:r w:rsidRPr="00F1369D">
        <w:rPr>
          <w:rFonts w:ascii="Times New Roman" w:hAnsi="Times New Roman" w:cs="Times New Roman"/>
          <w:sz w:val="24"/>
          <w:szCs w:val="24"/>
        </w:rPr>
        <w:t xml:space="preserve"> выполнение работ</w:t>
      </w:r>
    </w:p>
    <w:p w14:paraId="5F1E0B2B" w14:textId="77777777" w:rsidR="00F3504C" w:rsidRPr="00F3504C" w:rsidRDefault="00F3504C" w:rsidP="00F3504C">
      <w:pPr>
        <w:spacing w:after="0" w:line="240" w:lineRule="auto"/>
        <w:ind w:firstLine="708"/>
        <w:contextualSpacing/>
        <w:jc w:val="both"/>
        <w:rPr>
          <w:rFonts w:ascii="Times New Roman" w:hAnsi="Times New Roman" w:cs="Times New Roman"/>
          <w:sz w:val="24"/>
          <w:szCs w:val="24"/>
        </w:rPr>
      </w:pPr>
      <w:r w:rsidRPr="00F3504C">
        <w:rPr>
          <w:rFonts w:ascii="Times New Roman" w:hAnsi="Times New Roman" w:cs="Times New Roman"/>
          <w:sz w:val="24"/>
          <w:szCs w:val="24"/>
        </w:rPr>
        <w:t xml:space="preserve">- данные сайта https://ecogosfond.kz/, </w:t>
      </w:r>
      <w:hyperlink r:id="rId9" w:history="1">
        <w:r w:rsidRPr="00F3504C">
          <w:rPr>
            <w:rFonts w:ascii="Times New Roman" w:hAnsi="Times New Roman" w:cs="Times New Roman"/>
            <w:sz w:val="24"/>
            <w:szCs w:val="24"/>
          </w:rPr>
          <w:t>https://www.kazhydromet.kz/ru/</w:t>
        </w:r>
      </w:hyperlink>
      <w:r w:rsidRPr="00F3504C">
        <w:rPr>
          <w:rFonts w:ascii="Times New Roman" w:hAnsi="Times New Roman" w:cs="Times New Roman"/>
          <w:sz w:val="24"/>
          <w:szCs w:val="24"/>
        </w:rPr>
        <w:t>; https://stat.gov.kz/ https://stat.gov.kz/;</w:t>
      </w:r>
    </w:p>
    <w:p w14:paraId="1E9F5F25" w14:textId="77777777" w:rsidR="00F3504C" w:rsidRPr="00F3504C" w:rsidRDefault="00F3504C" w:rsidP="00F3504C">
      <w:pPr>
        <w:spacing w:after="0" w:line="240" w:lineRule="auto"/>
        <w:ind w:firstLine="708"/>
        <w:contextualSpacing/>
        <w:jc w:val="both"/>
        <w:rPr>
          <w:rFonts w:ascii="Times New Roman" w:hAnsi="Times New Roman" w:cs="Times New Roman"/>
          <w:sz w:val="24"/>
          <w:szCs w:val="24"/>
        </w:rPr>
      </w:pPr>
      <w:r w:rsidRPr="00F3504C">
        <w:rPr>
          <w:rFonts w:ascii="Times New Roman" w:hAnsi="Times New Roman" w:cs="Times New Roman"/>
          <w:sz w:val="24"/>
          <w:szCs w:val="24"/>
        </w:rPr>
        <w:t>- научно-исследовательских организаций;</w:t>
      </w:r>
    </w:p>
    <w:p w14:paraId="6311BED8" w14:textId="77777777" w:rsidR="00F3504C" w:rsidRPr="00F3504C" w:rsidRDefault="00F3504C" w:rsidP="00F3504C">
      <w:pPr>
        <w:spacing w:after="0" w:line="240" w:lineRule="auto"/>
        <w:ind w:firstLine="708"/>
        <w:contextualSpacing/>
        <w:jc w:val="both"/>
        <w:rPr>
          <w:rFonts w:ascii="Times New Roman" w:hAnsi="Times New Roman" w:cs="Times New Roman"/>
          <w:sz w:val="24"/>
          <w:szCs w:val="24"/>
        </w:rPr>
      </w:pPr>
      <w:r w:rsidRPr="00F3504C">
        <w:rPr>
          <w:rFonts w:ascii="Times New Roman" w:hAnsi="Times New Roman" w:cs="Times New Roman"/>
          <w:sz w:val="24"/>
          <w:szCs w:val="24"/>
        </w:rPr>
        <w:t>- другие общедоступные данные.</w:t>
      </w:r>
    </w:p>
    <w:p w14:paraId="5832AB21" w14:textId="77777777" w:rsidR="00F3504C" w:rsidRPr="00F1369D" w:rsidRDefault="00F3504C" w:rsidP="00F1369D">
      <w:pPr>
        <w:spacing w:after="0" w:line="240" w:lineRule="auto"/>
        <w:ind w:firstLine="708"/>
        <w:contextualSpacing/>
        <w:jc w:val="both"/>
        <w:rPr>
          <w:rFonts w:ascii="Times New Roman" w:hAnsi="Times New Roman" w:cs="Times New Roman"/>
          <w:sz w:val="24"/>
          <w:szCs w:val="24"/>
        </w:rPr>
      </w:pPr>
    </w:p>
    <w:p w14:paraId="3B95E149" w14:textId="77777777" w:rsidR="00D82C0E" w:rsidRPr="002B6217" w:rsidRDefault="00D82C0E" w:rsidP="00644730">
      <w:pPr>
        <w:spacing w:after="0" w:line="240" w:lineRule="auto"/>
        <w:ind w:firstLine="708"/>
        <w:contextualSpacing/>
        <w:jc w:val="both"/>
        <w:rPr>
          <w:rFonts w:ascii="Times New Roman" w:hAnsi="Times New Roman" w:cs="Times New Roman"/>
          <w:b/>
          <w:bCs/>
          <w:i/>
          <w:iCs/>
          <w:sz w:val="24"/>
          <w:szCs w:val="24"/>
        </w:rPr>
      </w:pPr>
    </w:p>
    <w:sectPr w:rsidR="00D82C0E" w:rsidRPr="002B6217" w:rsidSect="004C5477">
      <w:footerReference w:type="default" r:id="rId10"/>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91B7A" w14:textId="77777777" w:rsidR="002F59B3" w:rsidRDefault="002F59B3">
      <w:pPr>
        <w:spacing w:after="0" w:line="240" w:lineRule="auto"/>
      </w:pPr>
      <w:r>
        <w:separator/>
      </w:r>
    </w:p>
  </w:endnote>
  <w:endnote w:type="continuationSeparator" w:id="0">
    <w:p w14:paraId="4D0A8CEF" w14:textId="77777777" w:rsidR="002F59B3" w:rsidRDefault="002F5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Yu Gothic UI"/>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Bold">
    <w:altName w:val="Yu Gothic"/>
    <w:panose1 w:val="00000000000000000000"/>
    <w:charset w:val="80"/>
    <w:family w:val="auto"/>
    <w:notTrueType/>
    <w:pitch w:val="default"/>
    <w:sig w:usb0="00000201" w:usb1="08070000" w:usb2="00000010" w:usb3="00000000" w:csb0="00020004" w:csb1="00000000"/>
  </w:font>
  <w:font w:name="TimesNewRoman,BoldItalic">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62707"/>
      <w:docPartObj>
        <w:docPartGallery w:val="Page Numbers (Bottom of Page)"/>
        <w:docPartUnique/>
      </w:docPartObj>
    </w:sdtPr>
    <w:sdtEndPr>
      <w:rPr>
        <w:rFonts w:ascii="Times New Roman" w:hAnsi="Times New Roman" w:cs="Times New Roman"/>
        <w:sz w:val="20"/>
        <w:szCs w:val="20"/>
      </w:rPr>
    </w:sdtEndPr>
    <w:sdtContent>
      <w:p w14:paraId="570CEA44" w14:textId="6AADAFC8" w:rsidR="00AD4D01" w:rsidRPr="007E0E0F" w:rsidRDefault="00AD4D01">
        <w:pPr>
          <w:pStyle w:val="af2"/>
          <w:jc w:val="center"/>
          <w:rPr>
            <w:rFonts w:ascii="Times New Roman" w:hAnsi="Times New Roman" w:cs="Times New Roman"/>
            <w:sz w:val="20"/>
            <w:szCs w:val="20"/>
          </w:rPr>
        </w:pPr>
        <w:r w:rsidRPr="007E0E0F">
          <w:rPr>
            <w:rFonts w:ascii="Times New Roman" w:hAnsi="Times New Roman" w:cs="Times New Roman"/>
            <w:sz w:val="20"/>
            <w:szCs w:val="20"/>
          </w:rPr>
          <w:fldChar w:fldCharType="begin"/>
        </w:r>
        <w:r w:rsidRPr="007E0E0F">
          <w:rPr>
            <w:rFonts w:ascii="Times New Roman" w:hAnsi="Times New Roman" w:cs="Times New Roman"/>
            <w:sz w:val="20"/>
            <w:szCs w:val="20"/>
          </w:rPr>
          <w:instrText>PAGE   \* MERGEFORMAT</w:instrText>
        </w:r>
        <w:r w:rsidRPr="007E0E0F">
          <w:rPr>
            <w:rFonts w:ascii="Times New Roman" w:hAnsi="Times New Roman" w:cs="Times New Roman"/>
            <w:sz w:val="20"/>
            <w:szCs w:val="20"/>
          </w:rPr>
          <w:fldChar w:fldCharType="separate"/>
        </w:r>
        <w:r w:rsidR="007C4B83">
          <w:rPr>
            <w:rFonts w:ascii="Times New Roman" w:hAnsi="Times New Roman" w:cs="Times New Roman"/>
            <w:noProof/>
            <w:sz w:val="20"/>
            <w:szCs w:val="20"/>
          </w:rPr>
          <w:t>10</w:t>
        </w:r>
        <w:r w:rsidRPr="007E0E0F">
          <w:rPr>
            <w:rFonts w:ascii="Times New Roman" w:hAnsi="Times New Roman" w:cs="Times New Roman"/>
            <w:sz w:val="20"/>
            <w:szCs w:val="20"/>
          </w:rPr>
          <w:fldChar w:fldCharType="end"/>
        </w:r>
      </w:p>
    </w:sdtContent>
  </w:sdt>
  <w:p w14:paraId="78660372" w14:textId="154A1B7B" w:rsidR="00AD4D01" w:rsidRDefault="00AD4D01">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78D3E" w14:textId="77777777" w:rsidR="002F59B3" w:rsidRDefault="002F59B3">
      <w:pPr>
        <w:spacing w:after="0" w:line="240" w:lineRule="auto"/>
      </w:pPr>
      <w:r>
        <w:separator/>
      </w:r>
    </w:p>
  </w:footnote>
  <w:footnote w:type="continuationSeparator" w:id="0">
    <w:p w14:paraId="34D5B934" w14:textId="77777777" w:rsidR="002F59B3" w:rsidRDefault="002F59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561E2"/>
    <w:multiLevelType w:val="hybridMultilevel"/>
    <w:tmpl w:val="CA92C8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BB2667F"/>
    <w:multiLevelType w:val="hybridMultilevel"/>
    <w:tmpl w:val="E5B2970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 w15:restartNumberingAfterBreak="0">
    <w:nsid w:val="0CBF3B9E"/>
    <w:multiLevelType w:val="multilevel"/>
    <w:tmpl w:val="C24ED0AC"/>
    <w:lvl w:ilvl="0">
      <w:start w:val="1"/>
      <w:numFmt w:val="decimal"/>
      <w:lvlText w:val="%1"/>
      <w:lvlJc w:val="left"/>
      <w:pPr>
        <w:ind w:left="1144" w:hanging="180"/>
      </w:pPr>
      <w:rPr>
        <w:rFonts w:ascii="Times New Roman" w:eastAsia="Times New Roman" w:hAnsi="Times New Roman" w:cs="Times New Roman" w:hint="default"/>
        <w:b/>
        <w:bCs/>
        <w:i w:val="0"/>
        <w:iCs w:val="0"/>
        <w:color w:val="282828"/>
        <w:spacing w:val="0"/>
        <w:w w:val="104"/>
        <w:sz w:val="24"/>
        <w:szCs w:val="24"/>
        <w:lang w:val="ru-RU" w:eastAsia="en-US" w:bidi="ar-SA"/>
      </w:rPr>
    </w:lvl>
    <w:lvl w:ilvl="1">
      <w:start w:val="1"/>
      <w:numFmt w:val="decimal"/>
      <w:lvlText w:val="%1.%2"/>
      <w:lvlJc w:val="left"/>
      <w:pPr>
        <w:ind w:left="252" w:hanging="429"/>
      </w:pPr>
      <w:rPr>
        <w:rFonts w:ascii="Times New Roman" w:eastAsia="Times New Roman" w:hAnsi="Times New Roman" w:cs="Times New Roman" w:hint="default"/>
        <w:b w:val="0"/>
        <w:bCs w:val="0"/>
        <w:i w:val="0"/>
        <w:iCs w:val="0"/>
        <w:color w:val="282828"/>
        <w:spacing w:val="0"/>
        <w:w w:val="101"/>
        <w:sz w:val="24"/>
        <w:szCs w:val="24"/>
        <w:lang w:val="ru-RU" w:eastAsia="en-US" w:bidi="ar-SA"/>
      </w:rPr>
    </w:lvl>
    <w:lvl w:ilvl="2">
      <w:numFmt w:val="bullet"/>
      <w:lvlText w:val="-"/>
      <w:lvlJc w:val="left"/>
      <w:pPr>
        <w:ind w:left="177" w:hanging="154"/>
      </w:pPr>
      <w:rPr>
        <w:rFonts w:ascii="Times New Roman" w:eastAsia="Times New Roman" w:hAnsi="Times New Roman" w:cs="Times New Roman" w:hint="default"/>
        <w:spacing w:val="0"/>
        <w:w w:val="109"/>
        <w:lang w:val="ru-RU" w:eastAsia="en-US" w:bidi="ar-SA"/>
      </w:rPr>
    </w:lvl>
    <w:lvl w:ilvl="3">
      <w:numFmt w:val="bullet"/>
      <w:lvlText w:val="•"/>
      <w:lvlJc w:val="left"/>
      <w:pPr>
        <w:ind w:left="1140" w:hanging="154"/>
      </w:pPr>
      <w:rPr>
        <w:rFonts w:hint="default"/>
        <w:lang w:val="ru-RU" w:eastAsia="en-US" w:bidi="ar-SA"/>
      </w:rPr>
    </w:lvl>
    <w:lvl w:ilvl="4">
      <w:numFmt w:val="bullet"/>
      <w:lvlText w:val="•"/>
      <w:lvlJc w:val="left"/>
      <w:pPr>
        <w:ind w:left="1300" w:hanging="154"/>
      </w:pPr>
      <w:rPr>
        <w:rFonts w:hint="default"/>
        <w:lang w:val="ru-RU" w:eastAsia="en-US" w:bidi="ar-SA"/>
      </w:rPr>
    </w:lvl>
    <w:lvl w:ilvl="5">
      <w:numFmt w:val="bullet"/>
      <w:lvlText w:val="•"/>
      <w:lvlJc w:val="left"/>
      <w:pPr>
        <w:ind w:left="2840" w:hanging="154"/>
      </w:pPr>
      <w:rPr>
        <w:rFonts w:hint="default"/>
        <w:lang w:val="ru-RU" w:eastAsia="en-US" w:bidi="ar-SA"/>
      </w:rPr>
    </w:lvl>
    <w:lvl w:ilvl="6">
      <w:numFmt w:val="bullet"/>
      <w:lvlText w:val="•"/>
      <w:lvlJc w:val="left"/>
      <w:pPr>
        <w:ind w:left="4381" w:hanging="154"/>
      </w:pPr>
      <w:rPr>
        <w:rFonts w:hint="default"/>
        <w:lang w:val="ru-RU" w:eastAsia="en-US" w:bidi="ar-SA"/>
      </w:rPr>
    </w:lvl>
    <w:lvl w:ilvl="7">
      <w:numFmt w:val="bullet"/>
      <w:lvlText w:val="•"/>
      <w:lvlJc w:val="left"/>
      <w:pPr>
        <w:ind w:left="5922" w:hanging="154"/>
      </w:pPr>
      <w:rPr>
        <w:rFonts w:hint="default"/>
        <w:lang w:val="ru-RU" w:eastAsia="en-US" w:bidi="ar-SA"/>
      </w:rPr>
    </w:lvl>
    <w:lvl w:ilvl="8">
      <w:numFmt w:val="bullet"/>
      <w:lvlText w:val="•"/>
      <w:lvlJc w:val="left"/>
      <w:pPr>
        <w:ind w:left="7462" w:hanging="154"/>
      </w:pPr>
      <w:rPr>
        <w:rFonts w:hint="default"/>
        <w:lang w:val="ru-RU" w:eastAsia="en-US" w:bidi="ar-SA"/>
      </w:rPr>
    </w:lvl>
  </w:abstractNum>
  <w:abstractNum w:abstractNumId="3" w15:restartNumberingAfterBreak="0">
    <w:nsid w:val="167E1383"/>
    <w:multiLevelType w:val="hybridMultilevel"/>
    <w:tmpl w:val="8020B506"/>
    <w:lvl w:ilvl="0" w:tplc="1FCAED00">
      <w:numFmt w:val="bullet"/>
      <w:lvlText w:val="-"/>
      <w:lvlJc w:val="left"/>
      <w:pPr>
        <w:ind w:left="245" w:hanging="143"/>
      </w:pPr>
      <w:rPr>
        <w:rFonts w:ascii="Times New Roman" w:eastAsia="Times New Roman" w:hAnsi="Times New Roman" w:cs="Times New Roman" w:hint="default"/>
        <w:b w:val="0"/>
        <w:bCs w:val="0"/>
        <w:i w:val="0"/>
        <w:iCs w:val="0"/>
        <w:color w:val="262626"/>
        <w:spacing w:val="0"/>
        <w:w w:val="98"/>
        <w:sz w:val="24"/>
        <w:szCs w:val="24"/>
        <w:lang w:val="ru-RU" w:eastAsia="en-US" w:bidi="ar-SA"/>
      </w:rPr>
    </w:lvl>
    <w:lvl w:ilvl="1" w:tplc="CF14CAC6">
      <w:numFmt w:val="bullet"/>
      <w:lvlText w:val="•"/>
      <w:lvlJc w:val="left"/>
      <w:pPr>
        <w:ind w:left="1270" w:hanging="143"/>
      </w:pPr>
      <w:rPr>
        <w:rFonts w:hint="default"/>
        <w:lang w:val="ru-RU" w:eastAsia="en-US" w:bidi="ar-SA"/>
      </w:rPr>
    </w:lvl>
    <w:lvl w:ilvl="2" w:tplc="99F6E548">
      <w:numFmt w:val="bullet"/>
      <w:lvlText w:val="•"/>
      <w:lvlJc w:val="left"/>
      <w:pPr>
        <w:ind w:left="2300" w:hanging="143"/>
      </w:pPr>
      <w:rPr>
        <w:rFonts w:hint="default"/>
        <w:lang w:val="ru-RU" w:eastAsia="en-US" w:bidi="ar-SA"/>
      </w:rPr>
    </w:lvl>
    <w:lvl w:ilvl="3" w:tplc="9C726EBA">
      <w:numFmt w:val="bullet"/>
      <w:lvlText w:val="•"/>
      <w:lvlJc w:val="left"/>
      <w:pPr>
        <w:ind w:left="3331" w:hanging="143"/>
      </w:pPr>
      <w:rPr>
        <w:rFonts w:hint="default"/>
        <w:lang w:val="ru-RU" w:eastAsia="en-US" w:bidi="ar-SA"/>
      </w:rPr>
    </w:lvl>
    <w:lvl w:ilvl="4" w:tplc="772434C0">
      <w:numFmt w:val="bullet"/>
      <w:lvlText w:val="•"/>
      <w:lvlJc w:val="left"/>
      <w:pPr>
        <w:ind w:left="4361" w:hanging="143"/>
      </w:pPr>
      <w:rPr>
        <w:rFonts w:hint="default"/>
        <w:lang w:val="ru-RU" w:eastAsia="en-US" w:bidi="ar-SA"/>
      </w:rPr>
    </w:lvl>
    <w:lvl w:ilvl="5" w:tplc="F84E7C34">
      <w:numFmt w:val="bullet"/>
      <w:lvlText w:val="•"/>
      <w:lvlJc w:val="left"/>
      <w:pPr>
        <w:ind w:left="5392" w:hanging="143"/>
      </w:pPr>
      <w:rPr>
        <w:rFonts w:hint="default"/>
        <w:lang w:val="ru-RU" w:eastAsia="en-US" w:bidi="ar-SA"/>
      </w:rPr>
    </w:lvl>
    <w:lvl w:ilvl="6" w:tplc="49DA99CE">
      <w:numFmt w:val="bullet"/>
      <w:lvlText w:val="•"/>
      <w:lvlJc w:val="left"/>
      <w:pPr>
        <w:ind w:left="6422" w:hanging="143"/>
      </w:pPr>
      <w:rPr>
        <w:rFonts w:hint="default"/>
        <w:lang w:val="ru-RU" w:eastAsia="en-US" w:bidi="ar-SA"/>
      </w:rPr>
    </w:lvl>
    <w:lvl w:ilvl="7" w:tplc="F2DC6D32">
      <w:numFmt w:val="bullet"/>
      <w:lvlText w:val="•"/>
      <w:lvlJc w:val="left"/>
      <w:pPr>
        <w:ind w:left="7452" w:hanging="143"/>
      </w:pPr>
      <w:rPr>
        <w:rFonts w:hint="default"/>
        <w:lang w:val="ru-RU" w:eastAsia="en-US" w:bidi="ar-SA"/>
      </w:rPr>
    </w:lvl>
    <w:lvl w:ilvl="8" w:tplc="9A7ADFA6">
      <w:numFmt w:val="bullet"/>
      <w:lvlText w:val="•"/>
      <w:lvlJc w:val="left"/>
      <w:pPr>
        <w:ind w:left="8483" w:hanging="143"/>
      </w:pPr>
      <w:rPr>
        <w:rFonts w:hint="default"/>
        <w:lang w:val="ru-RU" w:eastAsia="en-US" w:bidi="ar-SA"/>
      </w:rPr>
    </w:lvl>
  </w:abstractNum>
  <w:abstractNum w:abstractNumId="4" w15:restartNumberingAfterBreak="0">
    <w:nsid w:val="1E211558"/>
    <w:multiLevelType w:val="hybridMultilevel"/>
    <w:tmpl w:val="CA582992"/>
    <w:lvl w:ilvl="0" w:tplc="1CD2EF94">
      <w:numFmt w:val="bullet"/>
      <w:lvlText w:val="-"/>
      <w:lvlJc w:val="left"/>
      <w:pPr>
        <w:ind w:left="927" w:hanging="360"/>
      </w:pPr>
      <w:rPr>
        <w:rFonts w:ascii="Times New Roman" w:eastAsia="TimesNewRoman" w:hAnsi="Times New Roman" w:cs="Times New Roman" w:hint="default"/>
        <w:sz w:val="24"/>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1EB52C78"/>
    <w:multiLevelType w:val="hybridMultilevel"/>
    <w:tmpl w:val="02B2BF68"/>
    <w:lvl w:ilvl="0" w:tplc="E1C843F8">
      <w:start w:val="1"/>
      <w:numFmt w:val="bullet"/>
      <w:lvlText w:val="-"/>
      <w:lvlJc w:val="left"/>
      <w:pPr>
        <w:ind w:left="1069" w:hanging="360"/>
      </w:pPr>
      <w:rPr>
        <w:rFonts w:ascii="Times New Roman" w:eastAsia="TimesNew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29525868"/>
    <w:multiLevelType w:val="hybridMultilevel"/>
    <w:tmpl w:val="0E30925C"/>
    <w:lvl w:ilvl="0" w:tplc="E05CE7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ACA394F"/>
    <w:multiLevelType w:val="multilevel"/>
    <w:tmpl w:val="05341E6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E8F6D70"/>
    <w:multiLevelType w:val="multilevel"/>
    <w:tmpl w:val="4B52F986"/>
    <w:lvl w:ilvl="0">
      <w:start w:val="2"/>
      <w:numFmt w:val="decimal"/>
      <w:lvlText w:val="%1"/>
      <w:lvlJc w:val="left"/>
      <w:pPr>
        <w:ind w:left="360" w:hanging="360"/>
      </w:pPr>
      <w:rPr>
        <w:rFonts w:hint="default"/>
      </w:rPr>
    </w:lvl>
    <w:lvl w:ilvl="1">
      <w:start w:val="3"/>
      <w:numFmt w:val="decimal"/>
      <w:lvlText w:val="%1.%2"/>
      <w:lvlJc w:val="left"/>
      <w:pPr>
        <w:ind w:left="2062"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15:restartNumberingAfterBreak="0">
    <w:nsid w:val="4118074A"/>
    <w:multiLevelType w:val="hybridMultilevel"/>
    <w:tmpl w:val="C7861DE4"/>
    <w:lvl w:ilvl="0" w:tplc="538482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5E94F2F"/>
    <w:multiLevelType w:val="hybridMultilevel"/>
    <w:tmpl w:val="1354D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6113508"/>
    <w:multiLevelType w:val="hybridMultilevel"/>
    <w:tmpl w:val="6ABAC43E"/>
    <w:lvl w:ilvl="0" w:tplc="5384823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2A71376"/>
    <w:multiLevelType w:val="hybridMultilevel"/>
    <w:tmpl w:val="3B0CC268"/>
    <w:lvl w:ilvl="0" w:tplc="5384823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AB64E59"/>
    <w:multiLevelType w:val="hybridMultilevel"/>
    <w:tmpl w:val="C7BC33D2"/>
    <w:lvl w:ilvl="0" w:tplc="5C361AB2">
      <w:start w:val="1"/>
      <w:numFmt w:val="decimal"/>
      <w:lvlText w:val="%1)"/>
      <w:lvlJc w:val="left"/>
      <w:pPr>
        <w:ind w:left="249" w:hanging="388"/>
      </w:pPr>
      <w:rPr>
        <w:rFonts w:ascii="Times New Roman" w:eastAsia="Times New Roman" w:hAnsi="Times New Roman" w:cs="Times New Roman" w:hint="default"/>
        <w:b w:val="0"/>
        <w:bCs w:val="0"/>
        <w:i w:val="0"/>
        <w:iCs w:val="0"/>
        <w:color w:val="282828"/>
        <w:spacing w:val="0"/>
        <w:w w:val="102"/>
        <w:sz w:val="24"/>
        <w:szCs w:val="24"/>
        <w:lang w:val="ru-RU" w:eastAsia="en-US" w:bidi="ar-SA"/>
      </w:rPr>
    </w:lvl>
    <w:lvl w:ilvl="1" w:tplc="81B09EF2">
      <w:numFmt w:val="bullet"/>
      <w:lvlText w:val="•"/>
      <w:lvlJc w:val="left"/>
      <w:pPr>
        <w:ind w:left="1270" w:hanging="388"/>
      </w:pPr>
      <w:rPr>
        <w:rFonts w:hint="default"/>
        <w:lang w:val="ru-RU" w:eastAsia="en-US" w:bidi="ar-SA"/>
      </w:rPr>
    </w:lvl>
    <w:lvl w:ilvl="2" w:tplc="552A7FCE">
      <w:numFmt w:val="bullet"/>
      <w:lvlText w:val="•"/>
      <w:lvlJc w:val="left"/>
      <w:pPr>
        <w:ind w:left="2300" w:hanging="388"/>
      </w:pPr>
      <w:rPr>
        <w:rFonts w:hint="default"/>
        <w:lang w:val="ru-RU" w:eastAsia="en-US" w:bidi="ar-SA"/>
      </w:rPr>
    </w:lvl>
    <w:lvl w:ilvl="3" w:tplc="73702588">
      <w:numFmt w:val="bullet"/>
      <w:lvlText w:val="•"/>
      <w:lvlJc w:val="left"/>
      <w:pPr>
        <w:ind w:left="3331" w:hanging="388"/>
      </w:pPr>
      <w:rPr>
        <w:rFonts w:hint="default"/>
        <w:lang w:val="ru-RU" w:eastAsia="en-US" w:bidi="ar-SA"/>
      </w:rPr>
    </w:lvl>
    <w:lvl w:ilvl="4" w:tplc="144E3F86">
      <w:numFmt w:val="bullet"/>
      <w:lvlText w:val="•"/>
      <w:lvlJc w:val="left"/>
      <w:pPr>
        <w:ind w:left="4361" w:hanging="388"/>
      </w:pPr>
      <w:rPr>
        <w:rFonts w:hint="default"/>
        <w:lang w:val="ru-RU" w:eastAsia="en-US" w:bidi="ar-SA"/>
      </w:rPr>
    </w:lvl>
    <w:lvl w:ilvl="5" w:tplc="54F24C4C">
      <w:numFmt w:val="bullet"/>
      <w:lvlText w:val="•"/>
      <w:lvlJc w:val="left"/>
      <w:pPr>
        <w:ind w:left="5392" w:hanging="388"/>
      </w:pPr>
      <w:rPr>
        <w:rFonts w:hint="default"/>
        <w:lang w:val="ru-RU" w:eastAsia="en-US" w:bidi="ar-SA"/>
      </w:rPr>
    </w:lvl>
    <w:lvl w:ilvl="6" w:tplc="74069F40">
      <w:numFmt w:val="bullet"/>
      <w:lvlText w:val="•"/>
      <w:lvlJc w:val="left"/>
      <w:pPr>
        <w:ind w:left="6422" w:hanging="388"/>
      </w:pPr>
      <w:rPr>
        <w:rFonts w:hint="default"/>
        <w:lang w:val="ru-RU" w:eastAsia="en-US" w:bidi="ar-SA"/>
      </w:rPr>
    </w:lvl>
    <w:lvl w:ilvl="7" w:tplc="E1E010DA">
      <w:numFmt w:val="bullet"/>
      <w:lvlText w:val="•"/>
      <w:lvlJc w:val="left"/>
      <w:pPr>
        <w:ind w:left="7452" w:hanging="388"/>
      </w:pPr>
      <w:rPr>
        <w:rFonts w:hint="default"/>
        <w:lang w:val="ru-RU" w:eastAsia="en-US" w:bidi="ar-SA"/>
      </w:rPr>
    </w:lvl>
    <w:lvl w:ilvl="8" w:tplc="DCF061FA">
      <w:numFmt w:val="bullet"/>
      <w:lvlText w:val="•"/>
      <w:lvlJc w:val="left"/>
      <w:pPr>
        <w:ind w:left="8483" w:hanging="388"/>
      </w:pPr>
      <w:rPr>
        <w:rFonts w:hint="default"/>
        <w:lang w:val="ru-RU" w:eastAsia="en-US" w:bidi="ar-SA"/>
      </w:rPr>
    </w:lvl>
  </w:abstractNum>
  <w:abstractNum w:abstractNumId="14" w15:restartNumberingAfterBreak="0">
    <w:nsid w:val="660051CB"/>
    <w:multiLevelType w:val="hybridMultilevel"/>
    <w:tmpl w:val="2D80DCFA"/>
    <w:lvl w:ilvl="0" w:tplc="24FEAFE2">
      <w:start w:val="1"/>
      <w:numFmt w:val="decimal"/>
      <w:lvlText w:val="%1)"/>
      <w:lvlJc w:val="left"/>
      <w:pPr>
        <w:ind w:left="217" w:hanging="278"/>
      </w:pPr>
      <w:rPr>
        <w:rFonts w:ascii="Times New Roman" w:eastAsia="Times New Roman" w:hAnsi="Times New Roman" w:cs="Times New Roman" w:hint="default"/>
        <w:b w:val="0"/>
        <w:bCs w:val="0"/>
        <w:i w:val="0"/>
        <w:iCs w:val="0"/>
        <w:color w:val="282828"/>
        <w:spacing w:val="0"/>
        <w:w w:val="102"/>
        <w:sz w:val="24"/>
        <w:szCs w:val="24"/>
        <w:lang w:val="ru-RU" w:eastAsia="en-US" w:bidi="ar-SA"/>
      </w:rPr>
    </w:lvl>
    <w:lvl w:ilvl="1" w:tplc="02D2914A">
      <w:numFmt w:val="bullet"/>
      <w:lvlText w:val="•"/>
      <w:lvlJc w:val="left"/>
      <w:pPr>
        <w:ind w:left="1252" w:hanging="278"/>
      </w:pPr>
      <w:rPr>
        <w:rFonts w:hint="default"/>
        <w:lang w:val="ru-RU" w:eastAsia="en-US" w:bidi="ar-SA"/>
      </w:rPr>
    </w:lvl>
    <w:lvl w:ilvl="2" w:tplc="25C44318">
      <w:numFmt w:val="bullet"/>
      <w:lvlText w:val="•"/>
      <w:lvlJc w:val="left"/>
      <w:pPr>
        <w:ind w:left="2284" w:hanging="278"/>
      </w:pPr>
      <w:rPr>
        <w:rFonts w:hint="default"/>
        <w:lang w:val="ru-RU" w:eastAsia="en-US" w:bidi="ar-SA"/>
      </w:rPr>
    </w:lvl>
    <w:lvl w:ilvl="3" w:tplc="80E8C4BC">
      <w:numFmt w:val="bullet"/>
      <w:lvlText w:val="•"/>
      <w:lvlJc w:val="left"/>
      <w:pPr>
        <w:ind w:left="3317" w:hanging="278"/>
      </w:pPr>
      <w:rPr>
        <w:rFonts w:hint="default"/>
        <w:lang w:val="ru-RU" w:eastAsia="en-US" w:bidi="ar-SA"/>
      </w:rPr>
    </w:lvl>
    <w:lvl w:ilvl="4" w:tplc="E7C64886">
      <w:numFmt w:val="bullet"/>
      <w:lvlText w:val="•"/>
      <w:lvlJc w:val="left"/>
      <w:pPr>
        <w:ind w:left="4349" w:hanging="278"/>
      </w:pPr>
      <w:rPr>
        <w:rFonts w:hint="default"/>
        <w:lang w:val="ru-RU" w:eastAsia="en-US" w:bidi="ar-SA"/>
      </w:rPr>
    </w:lvl>
    <w:lvl w:ilvl="5" w:tplc="C882DFAE">
      <w:numFmt w:val="bullet"/>
      <w:lvlText w:val="•"/>
      <w:lvlJc w:val="left"/>
      <w:pPr>
        <w:ind w:left="5382" w:hanging="278"/>
      </w:pPr>
      <w:rPr>
        <w:rFonts w:hint="default"/>
        <w:lang w:val="ru-RU" w:eastAsia="en-US" w:bidi="ar-SA"/>
      </w:rPr>
    </w:lvl>
    <w:lvl w:ilvl="6" w:tplc="ABBCD99A">
      <w:numFmt w:val="bullet"/>
      <w:lvlText w:val="•"/>
      <w:lvlJc w:val="left"/>
      <w:pPr>
        <w:ind w:left="6414" w:hanging="278"/>
      </w:pPr>
      <w:rPr>
        <w:rFonts w:hint="default"/>
        <w:lang w:val="ru-RU" w:eastAsia="en-US" w:bidi="ar-SA"/>
      </w:rPr>
    </w:lvl>
    <w:lvl w:ilvl="7" w:tplc="714CCF04">
      <w:numFmt w:val="bullet"/>
      <w:lvlText w:val="•"/>
      <w:lvlJc w:val="left"/>
      <w:pPr>
        <w:ind w:left="7446" w:hanging="278"/>
      </w:pPr>
      <w:rPr>
        <w:rFonts w:hint="default"/>
        <w:lang w:val="ru-RU" w:eastAsia="en-US" w:bidi="ar-SA"/>
      </w:rPr>
    </w:lvl>
    <w:lvl w:ilvl="8" w:tplc="667888FC">
      <w:numFmt w:val="bullet"/>
      <w:lvlText w:val="•"/>
      <w:lvlJc w:val="left"/>
      <w:pPr>
        <w:ind w:left="8479" w:hanging="278"/>
      </w:pPr>
      <w:rPr>
        <w:rFonts w:hint="default"/>
        <w:lang w:val="ru-RU" w:eastAsia="en-US" w:bidi="ar-SA"/>
      </w:rPr>
    </w:lvl>
  </w:abstractNum>
  <w:abstractNum w:abstractNumId="15" w15:restartNumberingAfterBreak="0">
    <w:nsid w:val="66AC2597"/>
    <w:multiLevelType w:val="multilevel"/>
    <w:tmpl w:val="BE9877E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3596CA9"/>
    <w:multiLevelType w:val="hybridMultilevel"/>
    <w:tmpl w:val="7B4CB2FA"/>
    <w:lvl w:ilvl="0" w:tplc="93B891EC">
      <w:start w:val="1"/>
      <w:numFmt w:val="decimal"/>
      <w:lvlText w:val="%1"/>
      <w:lvlJc w:val="left"/>
      <w:pPr>
        <w:ind w:left="928"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79271D4A"/>
    <w:multiLevelType w:val="hybridMultilevel"/>
    <w:tmpl w:val="29284FD0"/>
    <w:lvl w:ilvl="0" w:tplc="61A6781C">
      <w:start w:val="1"/>
      <w:numFmt w:val="bullet"/>
      <w:pStyle w:val="MARKER1"/>
      <w:lvlText w:val=""/>
      <w:lvlJc w:val="left"/>
      <w:pPr>
        <w:ind w:left="720" w:hanging="360"/>
      </w:pPr>
      <w:rPr>
        <w:rFonts w:ascii="Symbol" w:hAnsi="Symbol" w:hint="default"/>
        <w:sz w:val="22"/>
      </w:rPr>
    </w:lvl>
    <w:lvl w:ilvl="1" w:tplc="889ADF00">
      <w:numFmt w:val="bullet"/>
      <w:lvlText w:val="•"/>
      <w:lvlJc w:val="left"/>
      <w:pPr>
        <w:ind w:left="1440" w:hanging="360"/>
      </w:pPr>
      <w:rPr>
        <w:rFonts w:ascii="Arial" w:eastAsia="Times New Roman"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DF56968"/>
    <w:multiLevelType w:val="hybridMultilevel"/>
    <w:tmpl w:val="1318EF72"/>
    <w:lvl w:ilvl="0" w:tplc="731A13A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18"/>
  </w:num>
  <w:num w:numId="4">
    <w:abstractNumId w:val="1"/>
  </w:num>
  <w:num w:numId="5">
    <w:abstractNumId w:val="8"/>
  </w:num>
  <w:num w:numId="6">
    <w:abstractNumId w:val="15"/>
  </w:num>
  <w:num w:numId="7">
    <w:abstractNumId w:val="17"/>
  </w:num>
  <w:num w:numId="8">
    <w:abstractNumId w:val="12"/>
  </w:num>
  <w:num w:numId="9">
    <w:abstractNumId w:val="0"/>
  </w:num>
  <w:num w:numId="10">
    <w:abstractNumId w:val="11"/>
  </w:num>
  <w:num w:numId="11">
    <w:abstractNumId w:val="10"/>
  </w:num>
  <w:num w:numId="12">
    <w:abstractNumId w:val="2"/>
  </w:num>
  <w:num w:numId="13">
    <w:abstractNumId w:val="3"/>
  </w:num>
  <w:num w:numId="14">
    <w:abstractNumId w:val="14"/>
  </w:num>
  <w:num w:numId="15">
    <w:abstractNumId w:val="13"/>
  </w:num>
  <w:num w:numId="16">
    <w:abstractNumId w:val="7"/>
  </w:num>
  <w:num w:numId="17">
    <w:abstractNumId w:val="6"/>
  </w:num>
  <w:num w:numId="18">
    <w:abstractNumId w:val="1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1AAC"/>
    <w:rsid w:val="000357C4"/>
    <w:rsid w:val="000761A4"/>
    <w:rsid w:val="00084612"/>
    <w:rsid w:val="00097CF9"/>
    <w:rsid w:val="000B3935"/>
    <w:rsid w:val="000C1C91"/>
    <w:rsid w:val="001057E8"/>
    <w:rsid w:val="00110159"/>
    <w:rsid w:val="00117723"/>
    <w:rsid w:val="00123766"/>
    <w:rsid w:val="00150515"/>
    <w:rsid w:val="0015776D"/>
    <w:rsid w:val="001611EF"/>
    <w:rsid w:val="001934D9"/>
    <w:rsid w:val="001E6F8D"/>
    <w:rsid w:val="001F43FF"/>
    <w:rsid w:val="002008AF"/>
    <w:rsid w:val="00212932"/>
    <w:rsid w:val="00216611"/>
    <w:rsid w:val="00222633"/>
    <w:rsid w:val="00260993"/>
    <w:rsid w:val="00264004"/>
    <w:rsid w:val="00264708"/>
    <w:rsid w:val="00270334"/>
    <w:rsid w:val="002804C0"/>
    <w:rsid w:val="00283BED"/>
    <w:rsid w:val="00293842"/>
    <w:rsid w:val="002A030C"/>
    <w:rsid w:val="002B20EF"/>
    <w:rsid w:val="002B6217"/>
    <w:rsid w:val="002C46F0"/>
    <w:rsid w:val="002D36E0"/>
    <w:rsid w:val="002D5524"/>
    <w:rsid w:val="002F0202"/>
    <w:rsid w:val="002F2E56"/>
    <w:rsid w:val="002F59B3"/>
    <w:rsid w:val="00311426"/>
    <w:rsid w:val="0032144E"/>
    <w:rsid w:val="00335410"/>
    <w:rsid w:val="00340409"/>
    <w:rsid w:val="00340EDF"/>
    <w:rsid w:val="003425A4"/>
    <w:rsid w:val="003537DF"/>
    <w:rsid w:val="00366272"/>
    <w:rsid w:val="0039263A"/>
    <w:rsid w:val="003A1837"/>
    <w:rsid w:val="003B7BC4"/>
    <w:rsid w:val="003C3824"/>
    <w:rsid w:val="003C57FE"/>
    <w:rsid w:val="003D0724"/>
    <w:rsid w:val="003D19F0"/>
    <w:rsid w:val="003D4931"/>
    <w:rsid w:val="003D68E0"/>
    <w:rsid w:val="004060E9"/>
    <w:rsid w:val="00431E3A"/>
    <w:rsid w:val="00433D0A"/>
    <w:rsid w:val="004609DE"/>
    <w:rsid w:val="00476E4E"/>
    <w:rsid w:val="00483D6F"/>
    <w:rsid w:val="004A3C27"/>
    <w:rsid w:val="004B35C2"/>
    <w:rsid w:val="004C5477"/>
    <w:rsid w:val="004D3F45"/>
    <w:rsid w:val="004D4D6A"/>
    <w:rsid w:val="004D5570"/>
    <w:rsid w:val="004D7B76"/>
    <w:rsid w:val="004E4BB2"/>
    <w:rsid w:val="004F0AA9"/>
    <w:rsid w:val="004F74C3"/>
    <w:rsid w:val="005054FA"/>
    <w:rsid w:val="00523044"/>
    <w:rsid w:val="00557C5E"/>
    <w:rsid w:val="00565799"/>
    <w:rsid w:val="005A1D13"/>
    <w:rsid w:val="005B5131"/>
    <w:rsid w:val="005B6F1A"/>
    <w:rsid w:val="005C6645"/>
    <w:rsid w:val="005D0A5C"/>
    <w:rsid w:val="00614764"/>
    <w:rsid w:val="00622DF2"/>
    <w:rsid w:val="00633C4A"/>
    <w:rsid w:val="00644730"/>
    <w:rsid w:val="00647314"/>
    <w:rsid w:val="006637CF"/>
    <w:rsid w:val="00664A83"/>
    <w:rsid w:val="006778ED"/>
    <w:rsid w:val="0068104C"/>
    <w:rsid w:val="00683896"/>
    <w:rsid w:val="00695400"/>
    <w:rsid w:val="006A03BA"/>
    <w:rsid w:val="006A6663"/>
    <w:rsid w:val="006B7EB0"/>
    <w:rsid w:val="006C59E1"/>
    <w:rsid w:val="006E1158"/>
    <w:rsid w:val="006E6130"/>
    <w:rsid w:val="00700F7C"/>
    <w:rsid w:val="007175B7"/>
    <w:rsid w:val="007258E3"/>
    <w:rsid w:val="00726259"/>
    <w:rsid w:val="00735A26"/>
    <w:rsid w:val="0074518F"/>
    <w:rsid w:val="00751AAC"/>
    <w:rsid w:val="007664B0"/>
    <w:rsid w:val="00767A74"/>
    <w:rsid w:val="00784965"/>
    <w:rsid w:val="007A360D"/>
    <w:rsid w:val="007A60BF"/>
    <w:rsid w:val="007A68C1"/>
    <w:rsid w:val="007B30CA"/>
    <w:rsid w:val="007B48E7"/>
    <w:rsid w:val="007B7715"/>
    <w:rsid w:val="007C15E7"/>
    <w:rsid w:val="007C4B83"/>
    <w:rsid w:val="007D20AC"/>
    <w:rsid w:val="007D2709"/>
    <w:rsid w:val="007E0E0F"/>
    <w:rsid w:val="007E2EE1"/>
    <w:rsid w:val="007F33B2"/>
    <w:rsid w:val="007F6320"/>
    <w:rsid w:val="0080381B"/>
    <w:rsid w:val="008327D2"/>
    <w:rsid w:val="008357F4"/>
    <w:rsid w:val="00845816"/>
    <w:rsid w:val="0085085C"/>
    <w:rsid w:val="008675C5"/>
    <w:rsid w:val="00891CD3"/>
    <w:rsid w:val="00895337"/>
    <w:rsid w:val="00896427"/>
    <w:rsid w:val="008A7367"/>
    <w:rsid w:val="008A774B"/>
    <w:rsid w:val="008B4EBC"/>
    <w:rsid w:val="008E35B9"/>
    <w:rsid w:val="008F0097"/>
    <w:rsid w:val="008F1E93"/>
    <w:rsid w:val="008F38F3"/>
    <w:rsid w:val="00906D6F"/>
    <w:rsid w:val="00932AA5"/>
    <w:rsid w:val="009563C1"/>
    <w:rsid w:val="00987808"/>
    <w:rsid w:val="009A6BCC"/>
    <w:rsid w:val="009B0CB9"/>
    <w:rsid w:val="009B37A4"/>
    <w:rsid w:val="009C62AD"/>
    <w:rsid w:val="009D3422"/>
    <w:rsid w:val="009E3BB2"/>
    <w:rsid w:val="009E44A4"/>
    <w:rsid w:val="00A013D5"/>
    <w:rsid w:val="00A108D7"/>
    <w:rsid w:val="00A13F59"/>
    <w:rsid w:val="00A419CA"/>
    <w:rsid w:val="00A457CE"/>
    <w:rsid w:val="00A52826"/>
    <w:rsid w:val="00A77D63"/>
    <w:rsid w:val="00AB53F5"/>
    <w:rsid w:val="00AB7B57"/>
    <w:rsid w:val="00AC0B07"/>
    <w:rsid w:val="00AD4D01"/>
    <w:rsid w:val="00AE3AA8"/>
    <w:rsid w:val="00AE5B67"/>
    <w:rsid w:val="00AE631D"/>
    <w:rsid w:val="00AE6C78"/>
    <w:rsid w:val="00B038DD"/>
    <w:rsid w:val="00B055FB"/>
    <w:rsid w:val="00B10E64"/>
    <w:rsid w:val="00B14B6A"/>
    <w:rsid w:val="00B34D01"/>
    <w:rsid w:val="00B549A2"/>
    <w:rsid w:val="00B5699D"/>
    <w:rsid w:val="00B77DB2"/>
    <w:rsid w:val="00B85195"/>
    <w:rsid w:val="00B87CB0"/>
    <w:rsid w:val="00BA000C"/>
    <w:rsid w:val="00BA07F6"/>
    <w:rsid w:val="00BE79C9"/>
    <w:rsid w:val="00C04332"/>
    <w:rsid w:val="00C33C08"/>
    <w:rsid w:val="00C40095"/>
    <w:rsid w:val="00C63E50"/>
    <w:rsid w:val="00C735AC"/>
    <w:rsid w:val="00C74ACA"/>
    <w:rsid w:val="00C900B1"/>
    <w:rsid w:val="00CA06BB"/>
    <w:rsid w:val="00CA74BF"/>
    <w:rsid w:val="00CB60EE"/>
    <w:rsid w:val="00CC17BD"/>
    <w:rsid w:val="00CC2931"/>
    <w:rsid w:val="00CC2EDA"/>
    <w:rsid w:val="00CD0E32"/>
    <w:rsid w:val="00CE5E61"/>
    <w:rsid w:val="00D02945"/>
    <w:rsid w:val="00D10062"/>
    <w:rsid w:val="00D122BC"/>
    <w:rsid w:val="00D36FD1"/>
    <w:rsid w:val="00D628B0"/>
    <w:rsid w:val="00D73CB1"/>
    <w:rsid w:val="00D82C0E"/>
    <w:rsid w:val="00DA00D2"/>
    <w:rsid w:val="00DA36C8"/>
    <w:rsid w:val="00DA6BE7"/>
    <w:rsid w:val="00DB05A5"/>
    <w:rsid w:val="00DB2B4F"/>
    <w:rsid w:val="00DD0B8D"/>
    <w:rsid w:val="00DD1D53"/>
    <w:rsid w:val="00DD2B76"/>
    <w:rsid w:val="00E107A7"/>
    <w:rsid w:val="00E12009"/>
    <w:rsid w:val="00E1207A"/>
    <w:rsid w:val="00E262FE"/>
    <w:rsid w:val="00E36494"/>
    <w:rsid w:val="00E45F93"/>
    <w:rsid w:val="00E56CD1"/>
    <w:rsid w:val="00E75D56"/>
    <w:rsid w:val="00E760BE"/>
    <w:rsid w:val="00E82B1D"/>
    <w:rsid w:val="00E841C0"/>
    <w:rsid w:val="00E843BC"/>
    <w:rsid w:val="00E97EB2"/>
    <w:rsid w:val="00EA08EA"/>
    <w:rsid w:val="00EA2478"/>
    <w:rsid w:val="00EA314D"/>
    <w:rsid w:val="00EA79FB"/>
    <w:rsid w:val="00EC39E5"/>
    <w:rsid w:val="00ED6672"/>
    <w:rsid w:val="00EE224F"/>
    <w:rsid w:val="00EE5200"/>
    <w:rsid w:val="00EE62D1"/>
    <w:rsid w:val="00EF5241"/>
    <w:rsid w:val="00EF7649"/>
    <w:rsid w:val="00F1369D"/>
    <w:rsid w:val="00F173F3"/>
    <w:rsid w:val="00F3504C"/>
    <w:rsid w:val="00F424EC"/>
    <w:rsid w:val="00F467D9"/>
    <w:rsid w:val="00F55D2B"/>
    <w:rsid w:val="00F56BF2"/>
    <w:rsid w:val="00F70DEB"/>
    <w:rsid w:val="00F85090"/>
    <w:rsid w:val="00F8706A"/>
    <w:rsid w:val="00F9064F"/>
    <w:rsid w:val="00F94372"/>
    <w:rsid w:val="00FB5AEE"/>
    <w:rsid w:val="00FC74D7"/>
    <w:rsid w:val="00FC77B0"/>
    <w:rsid w:val="00FD176A"/>
    <w:rsid w:val="00FF0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0D477"/>
  <w15:docId w15:val="{1883CECF-5967-4DB1-AE00-E12926E75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3AA8"/>
  </w:style>
  <w:style w:type="paragraph" w:styleId="2">
    <w:name w:val="heading 2"/>
    <w:basedOn w:val="a"/>
    <w:link w:val="20"/>
    <w:uiPriority w:val="1"/>
    <w:qFormat/>
    <w:rsid w:val="009E3BB2"/>
    <w:pPr>
      <w:widowControl w:val="0"/>
      <w:autoSpaceDE w:val="0"/>
      <w:autoSpaceDN w:val="0"/>
      <w:spacing w:after="0" w:line="240" w:lineRule="auto"/>
      <w:ind w:left="1180"/>
      <w:outlineLvl w:val="1"/>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Основной текст Знак1, Знак Знак Знак, Знак Знак Знак Знак"/>
    <w:basedOn w:val="a"/>
    <w:link w:val="a4"/>
    <w:uiPriority w:val="1"/>
    <w:qFormat/>
    <w:rsid w:val="00751AA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aliases w:val="Основной текст Знак1 Знак Знак,Основной текст Знак Знак Знак Знак,Основной текст Знак1 Знак Знак Знак Знак,Основной текст Знак Знак Знак Знак Знак Знак,Основной текст Знак1 Знак Знак Знак Знак Знак Знак,Основной текст Знак1 Знак1"/>
    <w:basedOn w:val="a0"/>
    <w:link w:val="a3"/>
    <w:uiPriority w:val="1"/>
    <w:rsid w:val="00751AAC"/>
    <w:rPr>
      <w:rFonts w:ascii="Times New Roman" w:eastAsia="Times New Roman" w:hAnsi="Times New Roman" w:cs="Times New Roman"/>
      <w:sz w:val="24"/>
      <w:szCs w:val="24"/>
    </w:rPr>
  </w:style>
  <w:style w:type="table" w:styleId="a5">
    <w:name w:val="Table Grid"/>
    <w:aliases w:val="SGS Table Basic 1,Текст в таблице"/>
    <w:basedOn w:val="a1"/>
    <w:uiPriority w:val="39"/>
    <w:rsid w:val="00751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751AA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List Paragraph"/>
    <w:aliases w:val="текст ГЕО,Body text,Beran Bullets,BODY TEXT,CAFC Bullets,List Paragraph,Заголовок первого уровня,_список,strich,2nd Tier Header,Citation List,список,Liste_LMM,Абзац,PD_Bullet,Заголовок2,не удалять,Список_Заголовок_2,Reference list,Рис. Х."/>
    <w:basedOn w:val="a"/>
    <w:link w:val="a7"/>
    <w:uiPriority w:val="1"/>
    <w:qFormat/>
    <w:rsid w:val="00751AAC"/>
    <w:pPr>
      <w:spacing w:after="200" w:line="276" w:lineRule="auto"/>
      <w:ind w:left="720"/>
      <w:contextualSpacing/>
    </w:pPr>
  </w:style>
  <w:style w:type="paragraph" w:styleId="a8">
    <w:name w:val="header"/>
    <w:aliases w:val="Title Up,Header_ARGOSS,h"/>
    <w:basedOn w:val="a"/>
    <w:link w:val="a9"/>
    <w:uiPriority w:val="99"/>
    <w:unhideWhenUsed/>
    <w:qFormat/>
    <w:rsid w:val="00751AAC"/>
    <w:pPr>
      <w:tabs>
        <w:tab w:val="center" w:pos="4677"/>
        <w:tab w:val="right" w:pos="9355"/>
      </w:tabs>
      <w:spacing w:after="0" w:line="240" w:lineRule="auto"/>
    </w:pPr>
  </w:style>
  <w:style w:type="character" w:customStyle="1" w:styleId="a9">
    <w:name w:val="Верхний колонтитул Знак"/>
    <w:aliases w:val="Title Up Знак,Header_ARGOSS Знак,h Знак"/>
    <w:basedOn w:val="a0"/>
    <w:link w:val="a8"/>
    <w:uiPriority w:val="99"/>
    <w:rsid w:val="00751AAC"/>
  </w:style>
  <w:style w:type="paragraph" w:styleId="aa">
    <w:name w:val="Plain Text"/>
    <w:aliases w:val="Текст Знак Знак,Знак1,Знак1 Знак1,Знак,Текст Знак2 Знак,Текст Знак1 Знак Знак,Текст Знак Знак Знак Знак,Текст Знак2 Знак Знак Знак Знак,Текст Знак1 Знак Знак Знак Знак Знак,Знак1 Знак Зна, Знак1, Знак1 Знак1,Текст Знак Знак Знак1 Знак"/>
    <w:basedOn w:val="a"/>
    <w:link w:val="ab"/>
    <w:uiPriority w:val="99"/>
    <w:qFormat/>
    <w:rsid w:val="00751AAC"/>
    <w:pPr>
      <w:spacing w:after="0" w:line="240" w:lineRule="auto"/>
    </w:pPr>
    <w:rPr>
      <w:rFonts w:ascii="Courier New" w:eastAsia="Times New Roman" w:hAnsi="Courier New" w:cs="Times New Roman"/>
      <w:sz w:val="20"/>
      <w:szCs w:val="24"/>
      <w:lang w:eastAsia="ru-RU"/>
    </w:rPr>
  </w:style>
  <w:style w:type="character" w:customStyle="1" w:styleId="ab">
    <w:name w:val="Текст Знак"/>
    <w:aliases w:val="Текст Знак Знак Знак,Знак1 Знак,Знак1 Знак1 Знак,Знак Знак,Текст Знак2 Знак Знак,Текст Знак1 Знак Знак Знак,Текст Знак Знак Знак Знак Знак,Текст Знак2 Знак Знак Знак Знак Знак,Текст Знак1 Знак Знак Знак Знак Знак Знак,Знак1 Знак Зна Знак"/>
    <w:basedOn w:val="a0"/>
    <w:link w:val="aa"/>
    <w:uiPriority w:val="99"/>
    <w:rsid w:val="00751AAC"/>
    <w:rPr>
      <w:rFonts w:ascii="Courier New" w:eastAsia="Times New Roman" w:hAnsi="Courier New" w:cs="Times New Roman"/>
      <w:sz w:val="20"/>
      <w:szCs w:val="24"/>
      <w:lang w:eastAsia="ru-RU"/>
    </w:rPr>
  </w:style>
  <w:style w:type="paragraph" w:styleId="ac">
    <w:name w:val="No Spacing"/>
    <w:link w:val="ad"/>
    <w:uiPriority w:val="1"/>
    <w:qFormat/>
    <w:rsid w:val="00751AAC"/>
    <w:pPr>
      <w:spacing w:after="0" w:line="240" w:lineRule="auto"/>
    </w:pPr>
  </w:style>
  <w:style w:type="character" w:customStyle="1" w:styleId="ad">
    <w:name w:val="Без интервала Знак"/>
    <w:basedOn w:val="a0"/>
    <w:link w:val="ac"/>
    <w:uiPriority w:val="1"/>
    <w:rsid w:val="00751AAC"/>
  </w:style>
  <w:style w:type="paragraph" w:customStyle="1" w:styleId="Style33">
    <w:name w:val="Style33"/>
    <w:basedOn w:val="a"/>
    <w:uiPriority w:val="99"/>
    <w:rsid w:val="00751AAC"/>
    <w:pPr>
      <w:widowControl w:val="0"/>
      <w:autoSpaceDE w:val="0"/>
      <w:autoSpaceDN w:val="0"/>
      <w:adjustRightInd w:val="0"/>
      <w:spacing w:after="0" w:line="456" w:lineRule="exact"/>
    </w:pPr>
    <w:rPr>
      <w:rFonts w:ascii="Times New Roman" w:eastAsia="Times New Roman" w:hAnsi="Times New Roman" w:cs="Times New Roman"/>
      <w:sz w:val="24"/>
      <w:szCs w:val="24"/>
      <w:lang w:eastAsia="ru-RU"/>
    </w:rPr>
  </w:style>
  <w:style w:type="character" w:customStyle="1" w:styleId="FontStyle68">
    <w:name w:val="Font Style68"/>
    <w:uiPriority w:val="99"/>
    <w:rsid w:val="00751AAC"/>
    <w:rPr>
      <w:rFonts w:ascii="Arial" w:hAnsi="Arial" w:cs="Arial" w:hint="default"/>
      <w:sz w:val="24"/>
      <w:szCs w:val="24"/>
    </w:rPr>
  </w:style>
  <w:style w:type="character" w:customStyle="1" w:styleId="FontStyle71">
    <w:name w:val="Font Style71"/>
    <w:uiPriority w:val="99"/>
    <w:rsid w:val="00751AAC"/>
    <w:rPr>
      <w:rFonts w:ascii="Arial" w:hAnsi="Arial" w:cs="Arial" w:hint="default"/>
      <w:b/>
      <w:bCs/>
      <w:sz w:val="24"/>
      <w:szCs w:val="24"/>
    </w:rPr>
  </w:style>
  <w:style w:type="paragraph" w:customStyle="1" w:styleId="21">
    <w:name w:val="Автор2"/>
    <w:basedOn w:val="a"/>
    <w:next w:val="a"/>
    <w:qFormat/>
    <w:rsid w:val="00751AAC"/>
    <w:pPr>
      <w:suppressAutoHyphens/>
      <w:spacing w:before="280" w:after="280" w:line="240" w:lineRule="auto"/>
      <w:jc w:val="center"/>
    </w:pPr>
    <w:rPr>
      <w:rFonts w:ascii="Arial" w:eastAsia="Batang" w:hAnsi="Arial" w:cs="Times New Roman"/>
      <w:b/>
      <w:i/>
      <w:iCs/>
      <w:sz w:val="32"/>
      <w:szCs w:val="20"/>
      <w:lang w:eastAsia="ru-RU"/>
    </w:rPr>
  </w:style>
  <w:style w:type="character" w:customStyle="1" w:styleId="FontStyle176">
    <w:name w:val="Font Style176"/>
    <w:uiPriority w:val="99"/>
    <w:rsid w:val="00751AAC"/>
    <w:rPr>
      <w:rFonts w:ascii="Arial" w:hAnsi="Arial" w:cs="Arial" w:hint="default"/>
      <w:sz w:val="26"/>
      <w:szCs w:val="26"/>
    </w:rPr>
  </w:style>
  <w:style w:type="character" w:customStyle="1" w:styleId="20">
    <w:name w:val="Заголовок 2 Знак"/>
    <w:basedOn w:val="a0"/>
    <w:link w:val="2"/>
    <w:uiPriority w:val="1"/>
    <w:rsid w:val="009E3BB2"/>
    <w:rPr>
      <w:rFonts w:ascii="Times New Roman" w:eastAsia="Times New Roman" w:hAnsi="Times New Roman" w:cs="Times New Roman"/>
      <w:b/>
      <w:bCs/>
      <w:sz w:val="24"/>
      <w:szCs w:val="24"/>
    </w:rPr>
  </w:style>
  <w:style w:type="paragraph" w:styleId="ae">
    <w:name w:val="caption"/>
    <w:aliases w:val="Название объекта Знак1,Название объекта Знак Знак,Название объекта Знак,Название объекта Знак2 Знак Знак,Название объекта Знак1 Знак1 Знак Знак,Название объекта Знак Знак Знак1 Знак1 Знак,Название объекта Знак1 Знак Знак Знак Знак Знак"/>
    <w:basedOn w:val="a"/>
    <w:next w:val="a"/>
    <w:link w:val="22"/>
    <w:qFormat/>
    <w:rsid w:val="00097CF9"/>
    <w:pPr>
      <w:spacing w:after="0" w:line="240" w:lineRule="auto"/>
      <w:outlineLvl w:val="0"/>
    </w:pPr>
    <w:rPr>
      <w:rFonts w:ascii="Times New Roman" w:eastAsia="Times New Roman" w:hAnsi="Times New Roman" w:cs="Times New Roman"/>
      <w:sz w:val="24"/>
      <w:szCs w:val="20"/>
      <w:lang w:eastAsia="ru-RU"/>
    </w:rPr>
  </w:style>
  <w:style w:type="character" w:customStyle="1" w:styleId="22">
    <w:name w:val="Название объекта Знак2"/>
    <w:aliases w:val="Название объекта Знак1 Знак,Название объекта Знак Знак Знак,Название объекта Знак Знак1,Название объекта Знак2 Знак Знак Знак,Название объекта Знак1 Знак1 Знак Знак Знак,Название объекта Знак Знак Знак1 Знак1 Знак Знак"/>
    <w:link w:val="ae"/>
    <w:rsid w:val="00097CF9"/>
    <w:rPr>
      <w:rFonts w:ascii="Times New Roman" w:eastAsia="Times New Roman" w:hAnsi="Times New Roman" w:cs="Times New Roman"/>
      <w:sz w:val="24"/>
      <w:szCs w:val="20"/>
      <w:lang w:eastAsia="ru-RU"/>
    </w:rPr>
  </w:style>
  <w:style w:type="paragraph" w:customStyle="1" w:styleId="MARKER1">
    <w:name w:val="**MARKER_1"/>
    <w:basedOn w:val="a"/>
    <w:link w:val="MARKER10"/>
    <w:qFormat/>
    <w:rsid w:val="00FC74D7"/>
    <w:pPr>
      <w:numPr>
        <w:numId w:val="7"/>
      </w:numPr>
      <w:tabs>
        <w:tab w:val="left" w:pos="709"/>
      </w:tabs>
      <w:autoSpaceDE w:val="0"/>
      <w:autoSpaceDN w:val="0"/>
      <w:adjustRightInd w:val="0"/>
      <w:spacing w:after="120" w:line="240" w:lineRule="auto"/>
      <w:jc w:val="both"/>
    </w:pPr>
    <w:rPr>
      <w:rFonts w:ascii="Arial" w:eastAsia="Times New Roman" w:hAnsi="Arial"/>
      <w:kern w:val="22"/>
      <w:lang w:eastAsia="x-none"/>
    </w:rPr>
  </w:style>
  <w:style w:type="character" w:customStyle="1" w:styleId="MARKER10">
    <w:name w:val="**MARKER_1 Знак"/>
    <w:link w:val="MARKER1"/>
    <w:rsid w:val="00FC74D7"/>
    <w:rPr>
      <w:rFonts w:ascii="Arial" w:eastAsia="Times New Roman" w:hAnsi="Arial"/>
      <w:kern w:val="22"/>
      <w:lang w:eastAsia="x-none"/>
    </w:rPr>
  </w:style>
  <w:style w:type="character" w:customStyle="1" w:styleId="a7">
    <w:name w:val="Абзац списка Знак"/>
    <w:aliases w:val="текст ГЕО Знак,Body text Знак,Beran Bullets Знак,BODY TEXT Знак,CAFC Bullets Знак,List Paragraph Знак,Заголовок первого уровня Знак,_список Знак,strich Знак,2nd Tier Header Знак,Citation List Знак,список Знак,Liste_LMM Знак,Абзац Знак"/>
    <w:basedOn w:val="a0"/>
    <w:link w:val="a6"/>
    <w:uiPriority w:val="1"/>
    <w:rsid w:val="00FC74D7"/>
  </w:style>
  <w:style w:type="character" w:customStyle="1" w:styleId="af">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0"/>
    <w:uiPriority w:val="99"/>
    <w:locked/>
    <w:rsid w:val="001057E8"/>
    <w:rPr>
      <w:sz w:val="24"/>
      <w:szCs w:val="24"/>
      <w:lang w:val="x-none" w:eastAsia="x-none"/>
    </w:rPr>
  </w:style>
  <w:style w:type="paragraph" w:styleId="af0">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
    <w:basedOn w:val="a"/>
    <w:link w:val="af"/>
    <w:uiPriority w:val="99"/>
    <w:unhideWhenUsed/>
    <w:qFormat/>
    <w:rsid w:val="001057E8"/>
    <w:pPr>
      <w:spacing w:before="100" w:beforeAutospacing="1" w:after="100" w:afterAutospacing="1" w:line="240" w:lineRule="auto"/>
    </w:pPr>
    <w:rPr>
      <w:sz w:val="24"/>
      <w:szCs w:val="24"/>
      <w:lang w:val="x-none" w:eastAsia="x-none"/>
    </w:rPr>
  </w:style>
  <w:style w:type="character" w:styleId="af1">
    <w:name w:val="Hyperlink"/>
    <w:rsid w:val="0015776D"/>
    <w:rPr>
      <w:color w:val="0000FF"/>
      <w:u w:val="single"/>
    </w:rPr>
  </w:style>
  <w:style w:type="paragraph" w:styleId="af2">
    <w:name w:val="footer"/>
    <w:basedOn w:val="a"/>
    <w:link w:val="af3"/>
    <w:uiPriority w:val="99"/>
    <w:unhideWhenUsed/>
    <w:rsid w:val="007E0E0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E0E0F"/>
  </w:style>
  <w:style w:type="character" w:styleId="af4">
    <w:name w:val="Unresolved Mention"/>
    <w:basedOn w:val="a0"/>
    <w:uiPriority w:val="99"/>
    <w:semiHidden/>
    <w:unhideWhenUsed/>
    <w:rsid w:val="00B569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34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kozhanov@pnhz.kz"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kazhydromet.k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793</TotalTime>
  <Pages>10</Pages>
  <Words>4374</Words>
  <Characters>24932</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epravo.office@mail.ru</cp:lastModifiedBy>
  <cp:revision>202</cp:revision>
  <dcterms:created xsi:type="dcterms:W3CDTF">2023-02-09T04:10:00Z</dcterms:created>
  <dcterms:modified xsi:type="dcterms:W3CDTF">2026-03-31T05:19:00Z</dcterms:modified>
</cp:coreProperties>
</file>