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537279" w:rsidRDefault="00565D72" w:rsidP="00565D72">
      <w:pPr>
        <w:pStyle w:val="1"/>
      </w:pPr>
      <w:r w:rsidRPr="00537279">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537279" w:rsidRDefault="00565D72" w:rsidP="00565D72">
      <w:pPr>
        <w:pStyle w:val="a3"/>
        <w:spacing w:after="0"/>
        <w:rPr>
          <w:rFonts w:ascii="Times New Roman" w:hAnsi="Times New Roman"/>
          <w:sz w:val="28"/>
          <w:szCs w:val="28"/>
        </w:rPr>
      </w:pPr>
    </w:p>
    <w:p w:rsidR="009C35D6" w:rsidRPr="00715FF5" w:rsidRDefault="009C35D6" w:rsidP="009C35D6">
      <w:pPr>
        <w:tabs>
          <w:tab w:val="left" w:pos="1134"/>
          <w:tab w:val="left" w:pos="1276"/>
        </w:tabs>
        <w:spacing w:after="0"/>
        <w:ind w:firstLine="709"/>
        <w:rPr>
          <w:rFonts w:ascii="Times New Roman" w:hAnsi="Times New Roman"/>
          <w:sz w:val="28"/>
          <w:szCs w:val="28"/>
        </w:rPr>
      </w:pPr>
      <w:proofErr w:type="spellStart"/>
      <w:r w:rsidRPr="00734CC2">
        <w:rPr>
          <w:rFonts w:ascii="Times New Roman" w:hAnsi="Times New Roman"/>
          <w:sz w:val="28"/>
          <w:szCs w:val="28"/>
        </w:rPr>
        <w:t>Карсакпайск</w:t>
      </w:r>
      <w:r>
        <w:rPr>
          <w:rFonts w:ascii="Times New Roman" w:hAnsi="Times New Roman"/>
          <w:sz w:val="28"/>
          <w:szCs w:val="28"/>
        </w:rPr>
        <w:t>ий</w:t>
      </w:r>
      <w:proofErr w:type="spellEnd"/>
      <w:r>
        <w:rPr>
          <w:rFonts w:ascii="Times New Roman" w:hAnsi="Times New Roman"/>
          <w:sz w:val="28"/>
          <w:szCs w:val="28"/>
        </w:rPr>
        <w:t xml:space="preserve"> </w:t>
      </w:r>
      <w:r w:rsidRPr="00734CC2">
        <w:rPr>
          <w:rFonts w:ascii="Times New Roman" w:hAnsi="Times New Roman"/>
          <w:sz w:val="28"/>
          <w:szCs w:val="28"/>
        </w:rPr>
        <w:t>металлургическ</w:t>
      </w:r>
      <w:r>
        <w:rPr>
          <w:rFonts w:ascii="Times New Roman" w:hAnsi="Times New Roman"/>
          <w:sz w:val="28"/>
          <w:szCs w:val="28"/>
        </w:rPr>
        <w:t>ий завод</w:t>
      </w:r>
      <w:r w:rsidRPr="00734CC2">
        <w:rPr>
          <w:rFonts w:ascii="Times New Roman" w:hAnsi="Times New Roman"/>
          <w:sz w:val="28"/>
          <w:szCs w:val="28"/>
        </w:rPr>
        <w:t xml:space="preserve"> филиала ТОО «Корпорация </w:t>
      </w:r>
      <w:proofErr w:type="spellStart"/>
      <w:r w:rsidRPr="00734CC2">
        <w:rPr>
          <w:rFonts w:ascii="Times New Roman" w:hAnsi="Times New Roman"/>
          <w:sz w:val="28"/>
          <w:szCs w:val="28"/>
        </w:rPr>
        <w:t>Казахмыс</w:t>
      </w:r>
      <w:proofErr w:type="spellEnd"/>
      <w:r w:rsidRPr="00734CC2">
        <w:rPr>
          <w:rFonts w:ascii="Times New Roman" w:hAnsi="Times New Roman"/>
          <w:sz w:val="28"/>
          <w:szCs w:val="28"/>
        </w:rPr>
        <w:t xml:space="preserve">» - «Q.I. </w:t>
      </w:r>
      <w:proofErr w:type="spellStart"/>
      <w:r w:rsidRPr="00734CC2">
        <w:rPr>
          <w:rFonts w:ascii="Times New Roman" w:hAnsi="Times New Roman"/>
          <w:sz w:val="28"/>
          <w:szCs w:val="28"/>
        </w:rPr>
        <w:t>Satbaev</w:t>
      </w:r>
      <w:proofErr w:type="spellEnd"/>
      <w:r w:rsidRPr="00734CC2">
        <w:rPr>
          <w:rFonts w:ascii="Times New Roman" w:hAnsi="Times New Roman"/>
          <w:sz w:val="28"/>
          <w:szCs w:val="28"/>
        </w:rPr>
        <w:t xml:space="preserve"> </w:t>
      </w:r>
      <w:proofErr w:type="spellStart"/>
      <w:r w:rsidRPr="00734CC2">
        <w:rPr>
          <w:rFonts w:ascii="Times New Roman" w:hAnsi="Times New Roman"/>
          <w:sz w:val="28"/>
          <w:szCs w:val="28"/>
        </w:rPr>
        <w:t>atyndagy</w:t>
      </w:r>
      <w:proofErr w:type="spellEnd"/>
      <w:r w:rsidRPr="00734CC2">
        <w:rPr>
          <w:rFonts w:ascii="Times New Roman" w:hAnsi="Times New Roman"/>
          <w:sz w:val="28"/>
          <w:szCs w:val="28"/>
        </w:rPr>
        <w:t xml:space="preserve"> </w:t>
      </w:r>
      <w:proofErr w:type="spellStart"/>
      <w:r w:rsidRPr="00734CC2">
        <w:rPr>
          <w:rFonts w:ascii="Times New Roman" w:hAnsi="Times New Roman"/>
          <w:sz w:val="28"/>
          <w:szCs w:val="28"/>
        </w:rPr>
        <w:t>Jezqazgan</w:t>
      </w:r>
      <w:proofErr w:type="spellEnd"/>
      <w:r w:rsidRPr="00734CC2">
        <w:rPr>
          <w:rFonts w:ascii="Times New Roman" w:hAnsi="Times New Roman"/>
          <w:sz w:val="28"/>
          <w:szCs w:val="28"/>
        </w:rPr>
        <w:t xml:space="preserve"> </w:t>
      </w:r>
      <w:proofErr w:type="spellStart"/>
      <w:r w:rsidRPr="00734CC2">
        <w:rPr>
          <w:rFonts w:ascii="Times New Roman" w:hAnsi="Times New Roman"/>
          <w:sz w:val="28"/>
          <w:szCs w:val="28"/>
        </w:rPr>
        <w:t>Tau-Ken</w:t>
      </w:r>
      <w:proofErr w:type="spellEnd"/>
      <w:r w:rsidRPr="00734CC2">
        <w:rPr>
          <w:rFonts w:ascii="Times New Roman" w:hAnsi="Times New Roman"/>
          <w:sz w:val="28"/>
          <w:szCs w:val="28"/>
        </w:rPr>
        <w:t xml:space="preserve"> </w:t>
      </w:r>
      <w:proofErr w:type="spellStart"/>
      <w:r w:rsidRPr="00734CC2">
        <w:rPr>
          <w:rFonts w:ascii="Times New Roman" w:hAnsi="Times New Roman"/>
          <w:sz w:val="28"/>
          <w:szCs w:val="28"/>
        </w:rPr>
        <w:t>ondirisi</w:t>
      </w:r>
      <w:proofErr w:type="spellEnd"/>
      <w:r w:rsidRPr="00734CC2">
        <w:rPr>
          <w:rFonts w:ascii="Times New Roman" w:hAnsi="Times New Roman"/>
          <w:sz w:val="28"/>
          <w:szCs w:val="28"/>
        </w:rPr>
        <w:t>»</w:t>
      </w:r>
      <w:r w:rsidRPr="005075D1">
        <w:rPr>
          <w:rFonts w:ascii="Times New Roman" w:hAnsi="Times New Roman"/>
          <w:sz w:val="28"/>
          <w:szCs w:val="28"/>
        </w:rPr>
        <w:t xml:space="preserve">. </w:t>
      </w:r>
      <w:proofErr w:type="spellStart"/>
      <w:r w:rsidRPr="00734CC2">
        <w:rPr>
          <w:rFonts w:ascii="Times New Roman" w:hAnsi="Times New Roman"/>
          <w:sz w:val="28"/>
          <w:szCs w:val="28"/>
        </w:rPr>
        <w:t>Карсакпайский</w:t>
      </w:r>
      <w:proofErr w:type="spellEnd"/>
      <w:r w:rsidRPr="00734CC2">
        <w:rPr>
          <w:rFonts w:ascii="Times New Roman" w:hAnsi="Times New Roman"/>
          <w:sz w:val="28"/>
          <w:szCs w:val="28"/>
        </w:rPr>
        <w:t xml:space="preserve"> металлургический завод </w:t>
      </w:r>
      <w:r w:rsidRPr="005075D1">
        <w:rPr>
          <w:rFonts w:ascii="Times New Roman" w:hAnsi="Times New Roman"/>
          <w:sz w:val="28"/>
          <w:szCs w:val="28"/>
        </w:rPr>
        <w:t xml:space="preserve">располагается </w:t>
      </w:r>
      <w:r w:rsidRPr="00125510">
        <w:rPr>
          <w:rFonts w:ascii="Times New Roman" w:hAnsi="Times New Roman"/>
          <w:sz w:val="28"/>
          <w:szCs w:val="28"/>
        </w:rPr>
        <w:t xml:space="preserve">к северо-востоку от поселка </w:t>
      </w:r>
      <w:r>
        <w:rPr>
          <w:rFonts w:ascii="Times New Roman" w:hAnsi="Times New Roman"/>
          <w:sz w:val="28"/>
          <w:szCs w:val="28"/>
        </w:rPr>
        <w:t xml:space="preserve">Карсакпай </w:t>
      </w:r>
      <w:proofErr w:type="spellStart"/>
      <w:r>
        <w:rPr>
          <w:rFonts w:ascii="Times New Roman" w:hAnsi="Times New Roman"/>
          <w:sz w:val="28"/>
          <w:szCs w:val="28"/>
        </w:rPr>
        <w:t>Улытауского</w:t>
      </w:r>
      <w:proofErr w:type="spellEnd"/>
      <w:r>
        <w:rPr>
          <w:rFonts w:ascii="Times New Roman" w:hAnsi="Times New Roman"/>
          <w:sz w:val="28"/>
          <w:szCs w:val="28"/>
        </w:rPr>
        <w:t xml:space="preserve"> района области</w:t>
      </w:r>
      <w:r w:rsidRPr="00734CC2">
        <w:t xml:space="preserve"> </w:t>
      </w:r>
      <w:proofErr w:type="spellStart"/>
      <w:r w:rsidRPr="00734CC2">
        <w:rPr>
          <w:rFonts w:ascii="Times New Roman" w:hAnsi="Times New Roman"/>
          <w:sz w:val="28"/>
          <w:szCs w:val="28"/>
        </w:rPr>
        <w:t>Ұлытау</w:t>
      </w:r>
      <w:proofErr w:type="spellEnd"/>
      <w:r>
        <w:rPr>
          <w:rFonts w:ascii="Times New Roman" w:hAnsi="Times New Roman"/>
          <w:sz w:val="28"/>
          <w:szCs w:val="28"/>
        </w:rPr>
        <w:t xml:space="preserve"> Республики Казахстан</w:t>
      </w:r>
      <w:r w:rsidRPr="005075D1">
        <w:rPr>
          <w:rFonts w:ascii="Times New Roman" w:hAnsi="Times New Roman"/>
          <w:sz w:val="28"/>
          <w:szCs w:val="28"/>
        </w:rPr>
        <w:t>.</w:t>
      </w:r>
      <w:r w:rsidRPr="00A16E33">
        <w:rPr>
          <w:rFonts w:ascii="Times New Roman" w:hAnsi="Times New Roman"/>
          <w:sz w:val="28"/>
          <w:szCs w:val="28"/>
        </w:rPr>
        <w:t xml:space="preserve"> </w:t>
      </w:r>
    </w:p>
    <w:p w:rsidR="00565D72" w:rsidRPr="00537279" w:rsidRDefault="009C35D6" w:rsidP="00565D72">
      <w:pPr>
        <w:spacing w:after="0"/>
        <w:ind w:firstLine="709"/>
        <w:rPr>
          <w:rFonts w:ascii="Times New Roman" w:hAnsi="Times New Roman"/>
          <w:sz w:val="28"/>
          <w:szCs w:val="28"/>
        </w:rPr>
      </w:pPr>
      <w:r w:rsidRPr="00715FF5">
        <w:rPr>
          <w:rFonts w:ascii="Times New Roman" w:hAnsi="Times New Roman"/>
          <w:b/>
          <w:sz w:val="28"/>
          <w:szCs w:val="28"/>
        </w:rPr>
        <w:t xml:space="preserve">Вид основной деятельности: </w:t>
      </w:r>
      <w:r>
        <w:rPr>
          <w:rFonts w:ascii="Times New Roman" w:hAnsi="Times New Roman"/>
          <w:sz w:val="28"/>
          <w:szCs w:val="28"/>
        </w:rPr>
        <w:t>Выпуск чугунного литья</w:t>
      </w:r>
      <w:r w:rsidRPr="00715FF5">
        <w:rPr>
          <w:rFonts w:ascii="Times New Roman" w:hAnsi="Times New Roman"/>
          <w:sz w:val="28"/>
          <w:szCs w:val="28"/>
        </w:rPr>
        <w:t>.</w:t>
      </w:r>
    </w:p>
    <w:p w:rsidR="009C35D6" w:rsidRDefault="009C35D6" w:rsidP="009C35D6">
      <w:pPr>
        <w:spacing w:after="0"/>
        <w:ind w:firstLine="709"/>
        <w:rPr>
          <w:rFonts w:ascii="Times New Roman" w:hAnsi="Times New Roman"/>
          <w:sz w:val="28"/>
          <w:szCs w:val="28"/>
        </w:rPr>
      </w:pPr>
      <w:proofErr w:type="spellStart"/>
      <w:r w:rsidRPr="00725173">
        <w:rPr>
          <w:rFonts w:ascii="Times New Roman" w:hAnsi="Times New Roman"/>
          <w:sz w:val="28"/>
          <w:szCs w:val="28"/>
        </w:rPr>
        <w:t>Карсакпайский</w:t>
      </w:r>
      <w:proofErr w:type="spellEnd"/>
      <w:r w:rsidRPr="00725173">
        <w:rPr>
          <w:rFonts w:ascii="Times New Roman" w:hAnsi="Times New Roman"/>
          <w:sz w:val="28"/>
          <w:szCs w:val="28"/>
        </w:rPr>
        <w:t xml:space="preserve"> металлургический завод </w:t>
      </w:r>
      <w:r>
        <w:rPr>
          <w:rFonts w:ascii="Times New Roman" w:hAnsi="Times New Roman"/>
          <w:sz w:val="28"/>
          <w:szCs w:val="28"/>
        </w:rPr>
        <w:t xml:space="preserve">представлен одной </w:t>
      </w:r>
      <w:proofErr w:type="spellStart"/>
      <w:r>
        <w:rPr>
          <w:rFonts w:ascii="Times New Roman" w:hAnsi="Times New Roman"/>
          <w:sz w:val="28"/>
          <w:szCs w:val="28"/>
        </w:rPr>
        <w:t>промплощадкой</w:t>
      </w:r>
      <w:proofErr w:type="spellEnd"/>
      <w:r>
        <w:rPr>
          <w:rFonts w:ascii="Times New Roman" w:hAnsi="Times New Roman"/>
          <w:sz w:val="28"/>
          <w:szCs w:val="28"/>
        </w:rPr>
        <w:t>, в</w:t>
      </w:r>
      <w:r w:rsidRPr="00725173">
        <w:rPr>
          <w:rFonts w:ascii="Times New Roman" w:hAnsi="Times New Roman"/>
          <w:sz w:val="28"/>
          <w:szCs w:val="28"/>
        </w:rPr>
        <w:t xml:space="preserve"> состав</w:t>
      </w:r>
      <w:r>
        <w:rPr>
          <w:rFonts w:ascii="Times New Roman" w:hAnsi="Times New Roman"/>
          <w:sz w:val="28"/>
          <w:szCs w:val="28"/>
        </w:rPr>
        <w:t xml:space="preserve"> которого входят</w:t>
      </w:r>
      <w:r w:rsidRPr="00725173">
        <w:rPr>
          <w:rFonts w:ascii="Times New Roman" w:hAnsi="Times New Roman"/>
          <w:sz w:val="28"/>
          <w:szCs w:val="28"/>
        </w:rPr>
        <w:t>: литейный цех, механический цех, гараж, очистны</w:t>
      </w:r>
      <w:r>
        <w:rPr>
          <w:rFonts w:ascii="Times New Roman" w:hAnsi="Times New Roman"/>
          <w:sz w:val="28"/>
          <w:szCs w:val="28"/>
        </w:rPr>
        <w:t>е</w:t>
      </w:r>
      <w:r w:rsidRPr="00725173">
        <w:rPr>
          <w:rFonts w:ascii="Times New Roman" w:hAnsi="Times New Roman"/>
          <w:sz w:val="28"/>
          <w:szCs w:val="28"/>
        </w:rPr>
        <w:t xml:space="preserve"> сооружени</w:t>
      </w:r>
      <w:r>
        <w:rPr>
          <w:rFonts w:ascii="Times New Roman" w:hAnsi="Times New Roman"/>
          <w:sz w:val="28"/>
          <w:szCs w:val="28"/>
        </w:rPr>
        <w:t>я</w:t>
      </w:r>
      <w:r w:rsidRPr="00725173">
        <w:rPr>
          <w:rFonts w:ascii="Times New Roman" w:hAnsi="Times New Roman"/>
          <w:sz w:val="28"/>
          <w:szCs w:val="28"/>
        </w:rPr>
        <w:t xml:space="preserve"> питьевой воды.</w:t>
      </w:r>
    </w:p>
    <w:p w:rsidR="009C35D6" w:rsidRDefault="009C35D6" w:rsidP="009C35D6">
      <w:pPr>
        <w:spacing w:after="0"/>
        <w:ind w:firstLine="709"/>
        <w:rPr>
          <w:rFonts w:ascii="Times New Roman" w:hAnsi="Times New Roman"/>
          <w:sz w:val="28"/>
          <w:szCs w:val="28"/>
        </w:rPr>
      </w:pPr>
      <w:r>
        <w:rPr>
          <w:rFonts w:ascii="Times New Roman" w:hAnsi="Times New Roman"/>
          <w:sz w:val="28"/>
          <w:szCs w:val="28"/>
        </w:rPr>
        <w:t>П</w:t>
      </w:r>
      <w:r w:rsidRPr="009B7DCB">
        <w:rPr>
          <w:rFonts w:ascii="Times New Roman" w:hAnsi="Times New Roman"/>
          <w:sz w:val="28"/>
          <w:szCs w:val="28"/>
        </w:rPr>
        <w:t xml:space="preserve">лощадка, расположена </w:t>
      </w:r>
      <w:r w:rsidRPr="00725173">
        <w:rPr>
          <w:rFonts w:ascii="Times New Roman" w:hAnsi="Times New Roman"/>
          <w:sz w:val="28"/>
          <w:szCs w:val="28"/>
        </w:rPr>
        <w:t xml:space="preserve">к северо-востоку от поселка Карсакпай рядом с водохранилищем, образованным у слияния рек Карсакпай и Береке, в 75 км к западу от города </w:t>
      </w:r>
      <w:proofErr w:type="spellStart"/>
      <w:r w:rsidRPr="00725173">
        <w:rPr>
          <w:rFonts w:ascii="Times New Roman" w:hAnsi="Times New Roman"/>
          <w:sz w:val="28"/>
          <w:szCs w:val="28"/>
        </w:rPr>
        <w:t>Жезказган</w:t>
      </w:r>
      <w:proofErr w:type="spellEnd"/>
      <w:r w:rsidRPr="00725173">
        <w:rPr>
          <w:rFonts w:ascii="Times New Roman" w:hAnsi="Times New Roman"/>
          <w:sz w:val="28"/>
          <w:szCs w:val="28"/>
        </w:rPr>
        <w:t>.</w:t>
      </w:r>
      <w:r w:rsidRPr="00725173">
        <w:t xml:space="preserve"> </w:t>
      </w:r>
      <w:r w:rsidRPr="00725173">
        <w:rPr>
          <w:rFonts w:ascii="Times New Roman" w:hAnsi="Times New Roman"/>
          <w:sz w:val="28"/>
          <w:szCs w:val="28"/>
        </w:rPr>
        <w:t>Ближайшая жилая застройка поселка Карсакпай расположена на расстоянии 600 м от ближайших источников завода</w:t>
      </w:r>
      <w:r>
        <w:rPr>
          <w:rFonts w:ascii="Times New Roman" w:hAnsi="Times New Roman"/>
          <w:sz w:val="28"/>
          <w:szCs w:val="28"/>
        </w:rPr>
        <w:t>, 330 м от территории завода</w:t>
      </w:r>
      <w:r w:rsidRPr="00725173">
        <w:rPr>
          <w:rFonts w:ascii="Times New Roman" w:hAnsi="Times New Roman"/>
          <w:sz w:val="28"/>
          <w:szCs w:val="28"/>
        </w:rPr>
        <w:t xml:space="preserve"> и в пределы санитарно-защитной зоны предприятия не попадает.</w:t>
      </w:r>
    </w:p>
    <w:p w:rsidR="009C35D6" w:rsidRDefault="009C35D6" w:rsidP="009C35D6">
      <w:pPr>
        <w:spacing w:after="0"/>
        <w:ind w:firstLine="709"/>
        <w:rPr>
          <w:rFonts w:ascii="Times New Roman" w:hAnsi="Times New Roman"/>
          <w:sz w:val="28"/>
          <w:szCs w:val="28"/>
        </w:rPr>
      </w:pPr>
      <w:r w:rsidRPr="003E5F93">
        <w:rPr>
          <w:rFonts w:ascii="Times New Roman" w:hAnsi="Times New Roman"/>
          <w:sz w:val="28"/>
          <w:szCs w:val="28"/>
        </w:rPr>
        <w:t>Режим работы</w:t>
      </w:r>
      <w:r>
        <w:rPr>
          <w:rFonts w:ascii="Times New Roman" w:hAnsi="Times New Roman"/>
          <w:sz w:val="28"/>
          <w:szCs w:val="28"/>
        </w:rPr>
        <w:t xml:space="preserve"> – одно</w:t>
      </w:r>
      <w:r w:rsidRPr="003E5F93">
        <w:rPr>
          <w:rFonts w:ascii="Times New Roman" w:hAnsi="Times New Roman"/>
          <w:sz w:val="28"/>
          <w:szCs w:val="28"/>
        </w:rPr>
        <w:t>сменный</w:t>
      </w:r>
      <w:r>
        <w:rPr>
          <w:rFonts w:ascii="Times New Roman" w:hAnsi="Times New Roman"/>
          <w:sz w:val="28"/>
          <w:szCs w:val="28"/>
        </w:rPr>
        <w:t>:</w:t>
      </w:r>
      <w:r w:rsidRPr="003E5F93">
        <w:rPr>
          <w:rFonts w:ascii="Times New Roman" w:hAnsi="Times New Roman"/>
          <w:sz w:val="28"/>
          <w:szCs w:val="28"/>
        </w:rPr>
        <w:t xml:space="preserve"> по 8 часов в смену, </w:t>
      </w:r>
      <w:r>
        <w:rPr>
          <w:rFonts w:ascii="Times New Roman" w:hAnsi="Times New Roman"/>
          <w:sz w:val="28"/>
          <w:szCs w:val="28"/>
        </w:rPr>
        <w:t>5</w:t>
      </w:r>
      <w:r w:rsidRPr="003E5F93">
        <w:rPr>
          <w:rFonts w:ascii="Times New Roman" w:hAnsi="Times New Roman"/>
          <w:sz w:val="28"/>
          <w:szCs w:val="28"/>
        </w:rPr>
        <w:t xml:space="preserve"> дней в неделю, </w:t>
      </w:r>
      <w:r>
        <w:rPr>
          <w:rFonts w:ascii="Times New Roman" w:hAnsi="Times New Roman"/>
          <w:sz w:val="28"/>
          <w:szCs w:val="28"/>
        </w:rPr>
        <w:t>246 рабочих</w:t>
      </w:r>
      <w:r w:rsidRPr="003E5F93">
        <w:rPr>
          <w:rFonts w:ascii="Times New Roman" w:hAnsi="Times New Roman"/>
          <w:sz w:val="28"/>
          <w:szCs w:val="28"/>
        </w:rPr>
        <w:t xml:space="preserve"> дней в году.</w:t>
      </w:r>
    </w:p>
    <w:p w:rsidR="009C35D6" w:rsidRDefault="009C35D6" w:rsidP="009C35D6">
      <w:pPr>
        <w:spacing w:after="0"/>
        <w:ind w:firstLine="709"/>
        <w:rPr>
          <w:rFonts w:ascii="Times New Roman" w:hAnsi="Times New Roman"/>
          <w:sz w:val="28"/>
          <w:szCs w:val="28"/>
        </w:rPr>
      </w:pPr>
      <w:r w:rsidRPr="00F504B7">
        <w:rPr>
          <w:rFonts w:ascii="Times New Roman" w:hAnsi="Times New Roman"/>
          <w:sz w:val="28"/>
          <w:szCs w:val="28"/>
        </w:rPr>
        <w:t>В районе расположения объекта нет особо охраняемых территорий (памятников природы, заказников), курортов, архитектурных, исторических и археологических памятников.</w:t>
      </w:r>
    </w:p>
    <w:p w:rsidR="00565D72" w:rsidRPr="001B5596" w:rsidRDefault="00565D72" w:rsidP="00565D72">
      <w:pPr>
        <w:spacing w:after="0"/>
        <w:ind w:firstLine="709"/>
        <w:rPr>
          <w:rFonts w:ascii="Times New Roman" w:hAnsi="Times New Roman"/>
          <w:b/>
          <w:i/>
          <w:sz w:val="28"/>
          <w:szCs w:val="28"/>
        </w:rPr>
      </w:pPr>
      <w:r w:rsidRPr="001B5596">
        <w:rPr>
          <w:rFonts w:ascii="Times New Roman" w:hAnsi="Times New Roman"/>
          <w:b/>
          <w:i/>
          <w:sz w:val="28"/>
          <w:szCs w:val="28"/>
        </w:rPr>
        <w:t>Атмосферный воздух</w:t>
      </w:r>
    </w:p>
    <w:p w:rsidR="009C35D6" w:rsidRPr="00751C1F" w:rsidRDefault="009C35D6" w:rsidP="009C35D6">
      <w:pPr>
        <w:spacing w:after="0"/>
        <w:ind w:firstLine="709"/>
        <w:rPr>
          <w:rFonts w:ascii="Times New Roman" w:hAnsi="Times New Roman"/>
          <w:sz w:val="28"/>
          <w:szCs w:val="28"/>
        </w:rPr>
      </w:pPr>
      <w:r w:rsidRPr="00751C1F">
        <w:rPr>
          <w:rFonts w:ascii="Times New Roman" w:hAnsi="Times New Roman"/>
          <w:sz w:val="28"/>
          <w:szCs w:val="28"/>
        </w:rPr>
        <w:t xml:space="preserve">Настоящий проект содержит предложения по нормативам </w:t>
      </w:r>
      <w:r w:rsidRPr="00751C1F">
        <w:rPr>
          <w:rFonts w:ascii="Times New Roman" w:hAnsi="Times New Roman"/>
          <w:sz w:val="28"/>
          <w:szCs w:val="28"/>
          <w:lang w:val="kk-KZ"/>
        </w:rPr>
        <w:t>допустимых выбросов загрязняющих веществ в атмосферу (НДВ)</w:t>
      </w:r>
      <w:r>
        <w:rPr>
          <w:rFonts w:ascii="Times New Roman" w:hAnsi="Times New Roman"/>
          <w:sz w:val="28"/>
          <w:szCs w:val="28"/>
        </w:rPr>
        <w:t xml:space="preserve"> </w:t>
      </w:r>
      <w:proofErr w:type="spellStart"/>
      <w:r w:rsidRPr="00627D96">
        <w:rPr>
          <w:rFonts w:ascii="Times New Roman" w:hAnsi="Times New Roman"/>
          <w:sz w:val="28"/>
          <w:szCs w:val="28"/>
        </w:rPr>
        <w:t>Карсакпайского</w:t>
      </w:r>
      <w:proofErr w:type="spellEnd"/>
      <w:r w:rsidRPr="00627D96">
        <w:rPr>
          <w:rFonts w:ascii="Times New Roman" w:hAnsi="Times New Roman"/>
          <w:sz w:val="28"/>
          <w:szCs w:val="28"/>
        </w:rPr>
        <w:t xml:space="preserve"> металлургического завода филиала ТОО «Корпорация </w:t>
      </w:r>
      <w:proofErr w:type="spellStart"/>
      <w:r w:rsidRPr="00627D96">
        <w:rPr>
          <w:rFonts w:ascii="Times New Roman" w:hAnsi="Times New Roman"/>
          <w:sz w:val="28"/>
          <w:szCs w:val="28"/>
        </w:rPr>
        <w:t>Казахмыс</w:t>
      </w:r>
      <w:proofErr w:type="spellEnd"/>
      <w:r w:rsidRPr="00627D96">
        <w:rPr>
          <w:rFonts w:ascii="Times New Roman" w:hAnsi="Times New Roman"/>
          <w:sz w:val="28"/>
          <w:szCs w:val="28"/>
        </w:rPr>
        <w:t xml:space="preserve">» - «Q.I. </w:t>
      </w:r>
      <w:proofErr w:type="spellStart"/>
      <w:r w:rsidRPr="00627D96">
        <w:rPr>
          <w:rFonts w:ascii="Times New Roman" w:hAnsi="Times New Roman"/>
          <w:sz w:val="28"/>
          <w:szCs w:val="28"/>
        </w:rPr>
        <w:t>Satbaev</w:t>
      </w:r>
      <w:proofErr w:type="spellEnd"/>
      <w:r w:rsidRPr="00627D96">
        <w:rPr>
          <w:rFonts w:ascii="Times New Roman" w:hAnsi="Times New Roman"/>
          <w:sz w:val="28"/>
          <w:szCs w:val="28"/>
        </w:rPr>
        <w:t xml:space="preserve"> </w:t>
      </w:r>
      <w:proofErr w:type="spellStart"/>
      <w:r w:rsidRPr="00627D96">
        <w:rPr>
          <w:rFonts w:ascii="Times New Roman" w:hAnsi="Times New Roman"/>
          <w:sz w:val="28"/>
          <w:szCs w:val="28"/>
        </w:rPr>
        <w:t>atyndagy</w:t>
      </w:r>
      <w:proofErr w:type="spellEnd"/>
      <w:r w:rsidRPr="00627D96">
        <w:rPr>
          <w:rFonts w:ascii="Times New Roman" w:hAnsi="Times New Roman"/>
          <w:sz w:val="28"/>
          <w:szCs w:val="28"/>
        </w:rPr>
        <w:t xml:space="preserve"> </w:t>
      </w:r>
      <w:proofErr w:type="spellStart"/>
      <w:r w:rsidRPr="00627D96">
        <w:rPr>
          <w:rFonts w:ascii="Times New Roman" w:hAnsi="Times New Roman"/>
          <w:sz w:val="28"/>
          <w:szCs w:val="28"/>
        </w:rPr>
        <w:t>Jezqazgan</w:t>
      </w:r>
      <w:proofErr w:type="spellEnd"/>
      <w:r w:rsidRPr="00627D96">
        <w:rPr>
          <w:rFonts w:ascii="Times New Roman" w:hAnsi="Times New Roman"/>
          <w:sz w:val="28"/>
          <w:szCs w:val="28"/>
        </w:rPr>
        <w:t xml:space="preserve"> </w:t>
      </w:r>
      <w:proofErr w:type="spellStart"/>
      <w:r w:rsidRPr="00627D96">
        <w:rPr>
          <w:rFonts w:ascii="Times New Roman" w:hAnsi="Times New Roman"/>
          <w:sz w:val="28"/>
          <w:szCs w:val="28"/>
        </w:rPr>
        <w:t>Tau-Ken</w:t>
      </w:r>
      <w:proofErr w:type="spellEnd"/>
      <w:r w:rsidRPr="00627D96">
        <w:rPr>
          <w:rFonts w:ascii="Times New Roman" w:hAnsi="Times New Roman"/>
          <w:sz w:val="28"/>
          <w:szCs w:val="28"/>
        </w:rPr>
        <w:t xml:space="preserve"> </w:t>
      </w:r>
      <w:proofErr w:type="spellStart"/>
      <w:r w:rsidRPr="00627D96">
        <w:rPr>
          <w:rFonts w:ascii="Times New Roman" w:hAnsi="Times New Roman"/>
          <w:sz w:val="28"/>
          <w:szCs w:val="28"/>
        </w:rPr>
        <w:t>ondirisi</w:t>
      </w:r>
      <w:proofErr w:type="spellEnd"/>
      <w:r w:rsidRPr="00627D96">
        <w:rPr>
          <w:rFonts w:ascii="Times New Roman" w:hAnsi="Times New Roman"/>
          <w:sz w:val="28"/>
          <w:szCs w:val="28"/>
        </w:rPr>
        <w:t>» на 2026–2035 годы</w:t>
      </w:r>
      <w:r>
        <w:rPr>
          <w:rFonts w:ascii="Times New Roman" w:hAnsi="Times New Roman"/>
          <w:sz w:val="28"/>
          <w:szCs w:val="28"/>
        </w:rPr>
        <w:t xml:space="preserve"> и </w:t>
      </w:r>
      <w:r w:rsidRPr="00751C1F">
        <w:rPr>
          <w:rFonts w:ascii="Times New Roman" w:hAnsi="Times New Roman"/>
          <w:sz w:val="28"/>
          <w:szCs w:val="28"/>
        </w:rPr>
        <w:t>разработан на основании задания на проектирование.</w:t>
      </w:r>
    </w:p>
    <w:p w:rsidR="009C35D6" w:rsidRDefault="009C35D6" w:rsidP="009C35D6">
      <w:pPr>
        <w:spacing w:after="0"/>
        <w:ind w:firstLine="709"/>
        <w:rPr>
          <w:rFonts w:ascii="Times New Roman" w:hAnsi="Times New Roman"/>
          <w:sz w:val="28"/>
          <w:szCs w:val="28"/>
        </w:rPr>
      </w:pPr>
      <w:r w:rsidRPr="0027170A">
        <w:rPr>
          <w:rFonts w:ascii="Times New Roman" w:hAnsi="Times New Roman"/>
          <w:sz w:val="28"/>
          <w:szCs w:val="28"/>
        </w:rPr>
        <w:t>В ходе инвентаризации источников выбросов вредных веществ в атмосферу, установлено</w:t>
      </w:r>
      <w:r>
        <w:rPr>
          <w:rFonts w:ascii="Times New Roman" w:hAnsi="Times New Roman"/>
          <w:sz w:val="28"/>
          <w:szCs w:val="28"/>
        </w:rPr>
        <w:t xml:space="preserve">: на 2026-2027 гг. – </w:t>
      </w:r>
      <w:r w:rsidRPr="0027170A">
        <w:rPr>
          <w:rFonts w:ascii="Times New Roman" w:hAnsi="Times New Roman"/>
          <w:sz w:val="28"/>
          <w:szCs w:val="28"/>
        </w:rPr>
        <w:t>1</w:t>
      </w:r>
      <w:r>
        <w:rPr>
          <w:rFonts w:ascii="Times New Roman" w:hAnsi="Times New Roman"/>
          <w:sz w:val="28"/>
          <w:szCs w:val="28"/>
        </w:rPr>
        <w:t>3</w:t>
      </w:r>
      <w:r w:rsidRPr="0027170A">
        <w:rPr>
          <w:rFonts w:ascii="Times New Roman" w:hAnsi="Times New Roman"/>
          <w:sz w:val="28"/>
          <w:szCs w:val="28"/>
        </w:rPr>
        <w:t xml:space="preserve"> источников загрязнения атмосферного воздуха, в </w:t>
      </w:r>
      <w:proofErr w:type="spellStart"/>
      <w:r w:rsidRPr="0027170A">
        <w:rPr>
          <w:rFonts w:ascii="Times New Roman" w:hAnsi="Times New Roman"/>
          <w:sz w:val="28"/>
          <w:szCs w:val="28"/>
        </w:rPr>
        <w:t>т.ч</w:t>
      </w:r>
      <w:proofErr w:type="spellEnd"/>
      <w:r w:rsidRPr="0027170A">
        <w:rPr>
          <w:rFonts w:ascii="Times New Roman" w:hAnsi="Times New Roman"/>
          <w:sz w:val="28"/>
          <w:szCs w:val="28"/>
        </w:rPr>
        <w:t xml:space="preserve">. организованных – 9, неорганизованных – </w:t>
      </w:r>
      <w:r>
        <w:rPr>
          <w:rFonts w:ascii="Times New Roman" w:hAnsi="Times New Roman"/>
          <w:sz w:val="28"/>
          <w:szCs w:val="28"/>
        </w:rPr>
        <w:t>4, на 2028-2035 гг. – 12 источников загрязнения атмосферного воздуха</w:t>
      </w:r>
      <w:r w:rsidRPr="0027170A">
        <w:rPr>
          <w:rFonts w:ascii="Times New Roman" w:hAnsi="Times New Roman"/>
          <w:sz w:val="28"/>
          <w:szCs w:val="28"/>
        </w:rPr>
        <w:t xml:space="preserve">, в </w:t>
      </w:r>
      <w:proofErr w:type="spellStart"/>
      <w:r w:rsidRPr="0027170A">
        <w:rPr>
          <w:rFonts w:ascii="Times New Roman" w:hAnsi="Times New Roman"/>
          <w:sz w:val="28"/>
          <w:szCs w:val="28"/>
        </w:rPr>
        <w:t>т.ч</w:t>
      </w:r>
      <w:proofErr w:type="spellEnd"/>
      <w:r w:rsidRPr="0027170A">
        <w:rPr>
          <w:rFonts w:ascii="Times New Roman" w:hAnsi="Times New Roman"/>
          <w:sz w:val="28"/>
          <w:szCs w:val="28"/>
        </w:rPr>
        <w:t xml:space="preserve">. организованных – 9, неорганизованных – </w:t>
      </w:r>
      <w:r>
        <w:rPr>
          <w:rFonts w:ascii="Times New Roman" w:hAnsi="Times New Roman"/>
          <w:sz w:val="28"/>
          <w:szCs w:val="28"/>
        </w:rPr>
        <w:t>3</w:t>
      </w:r>
      <w:r w:rsidRPr="0027170A">
        <w:rPr>
          <w:rFonts w:ascii="Times New Roman" w:hAnsi="Times New Roman"/>
          <w:sz w:val="28"/>
          <w:szCs w:val="28"/>
        </w:rPr>
        <w:t xml:space="preserve">. От установленных источников загрязнения в ходе производственной деятельности в атмосферу выбрасываются загрязняющие вещества 37-ми наименований: железа оксиды, марганец и его соединения, </w:t>
      </w:r>
      <w:proofErr w:type="spellStart"/>
      <w:r w:rsidRPr="0027170A">
        <w:rPr>
          <w:rFonts w:ascii="Times New Roman" w:hAnsi="Times New Roman"/>
          <w:sz w:val="28"/>
          <w:szCs w:val="28"/>
        </w:rPr>
        <w:t>диНатрий</w:t>
      </w:r>
      <w:proofErr w:type="spellEnd"/>
      <w:r w:rsidRPr="0027170A">
        <w:rPr>
          <w:rFonts w:ascii="Times New Roman" w:hAnsi="Times New Roman"/>
          <w:sz w:val="28"/>
          <w:szCs w:val="28"/>
        </w:rPr>
        <w:t xml:space="preserve"> карбонат, азота диоксид, аммиак, азота оксид, гидрохлорид, серная кислота, углерод, сера диоксид, сероводород, углерод оксид, фтористые газообразные соединения, смесь углеводородов предельных С1-С5, смесь углеводородов предельных С6-С10, </w:t>
      </w:r>
      <w:proofErr w:type="spellStart"/>
      <w:r w:rsidRPr="0027170A">
        <w:rPr>
          <w:rFonts w:ascii="Times New Roman" w:hAnsi="Times New Roman"/>
          <w:sz w:val="28"/>
          <w:szCs w:val="28"/>
        </w:rPr>
        <w:t>пентилены</w:t>
      </w:r>
      <w:proofErr w:type="spellEnd"/>
      <w:r w:rsidRPr="0027170A">
        <w:rPr>
          <w:rFonts w:ascii="Times New Roman" w:hAnsi="Times New Roman"/>
          <w:sz w:val="28"/>
          <w:szCs w:val="28"/>
        </w:rPr>
        <w:t xml:space="preserve">, бензол, </w:t>
      </w:r>
      <w:proofErr w:type="spellStart"/>
      <w:r w:rsidRPr="0027170A">
        <w:rPr>
          <w:rFonts w:ascii="Times New Roman" w:hAnsi="Times New Roman"/>
          <w:sz w:val="28"/>
          <w:szCs w:val="28"/>
        </w:rPr>
        <w:t>диметилбензол</w:t>
      </w:r>
      <w:proofErr w:type="spellEnd"/>
      <w:r w:rsidRPr="0027170A">
        <w:rPr>
          <w:rFonts w:ascii="Times New Roman" w:hAnsi="Times New Roman"/>
          <w:sz w:val="28"/>
          <w:szCs w:val="28"/>
        </w:rPr>
        <w:t xml:space="preserve">, метилбензол, этилбензол, бутан-1-ол, этанол, 2-этоксиэтанол, </w:t>
      </w:r>
      <w:proofErr w:type="spellStart"/>
      <w:r w:rsidRPr="0027170A">
        <w:rPr>
          <w:rFonts w:ascii="Times New Roman" w:hAnsi="Times New Roman"/>
          <w:sz w:val="28"/>
          <w:szCs w:val="28"/>
        </w:rPr>
        <w:t>бутилацетат</w:t>
      </w:r>
      <w:proofErr w:type="spellEnd"/>
      <w:r w:rsidRPr="0027170A">
        <w:rPr>
          <w:rFonts w:ascii="Times New Roman" w:hAnsi="Times New Roman"/>
          <w:sz w:val="28"/>
          <w:szCs w:val="28"/>
        </w:rPr>
        <w:t xml:space="preserve">, проп-2-ен-1-аль, формальдегид, пропан-2-он, уксусная кислота, бензин, керосин, масло минеральное нефтяное, </w:t>
      </w:r>
      <w:proofErr w:type="spellStart"/>
      <w:r w:rsidRPr="0027170A">
        <w:rPr>
          <w:rFonts w:ascii="Times New Roman" w:hAnsi="Times New Roman"/>
          <w:sz w:val="28"/>
          <w:szCs w:val="28"/>
        </w:rPr>
        <w:t>уайт</w:t>
      </w:r>
      <w:proofErr w:type="spellEnd"/>
      <w:r w:rsidRPr="0027170A">
        <w:rPr>
          <w:rFonts w:ascii="Times New Roman" w:hAnsi="Times New Roman"/>
          <w:sz w:val="28"/>
          <w:szCs w:val="28"/>
        </w:rPr>
        <w:t xml:space="preserve">-спирит, </w:t>
      </w:r>
      <w:proofErr w:type="spellStart"/>
      <w:r w:rsidRPr="0027170A">
        <w:rPr>
          <w:rFonts w:ascii="Times New Roman" w:hAnsi="Times New Roman"/>
          <w:sz w:val="28"/>
          <w:szCs w:val="28"/>
        </w:rPr>
        <w:t>алканы</w:t>
      </w:r>
      <w:proofErr w:type="spellEnd"/>
      <w:r w:rsidRPr="0027170A">
        <w:rPr>
          <w:rFonts w:ascii="Times New Roman" w:hAnsi="Times New Roman"/>
          <w:sz w:val="28"/>
          <w:szCs w:val="28"/>
        </w:rPr>
        <w:t xml:space="preserve"> С12-19 (углеводороды предельные С12-С19), взвешенные частицы, </w:t>
      </w:r>
      <w:r w:rsidRPr="0027170A">
        <w:rPr>
          <w:rFonts w:ascii="Times New Roman" w:hAnsi="Times New Roman"/>
          <w:sz w:val="28"/>
          <w:szCs w:val="28"/>
        </w:rPr>
        <w:lastRenderedPageBreak/>
        <w:t>пыль неорганическая: более 70% двуокиси кремния,  пыль неорганическая: 70-20% двуокиси кремния, пыль абразивная.</w:t>
      </w:r>
      <w:r>
        <w:rPr>
          <w:rFonts w:ascii="Times New Roman" w:hAnsi="Times New Roman"/>
          <w:sz w:val="28"/>
          <w:szCs w:val="28"/>
        </w:rPr>
        <w:t xml:space="preserve"> </w:t>
      </w:r>
      <w:r w:rsidRPr="0027170A">
        <w:rPr>
          <w:rFonts w:ascii="Times New Roman" w:hAnsi="Times New Roman"/>
          <w:sz w:val="28"/>
          <w:szCs w:val="28"/>
        </w:rPr>
        <w:t>Выбрасываемые вещества, обладающие эффектом суммарного вредного воздействия, образуют 9 групп суммаций.</w:t>
      </w:r>
    </w:p>
    <w:p w:rsidR="009C35D6" w:rsidRDefault="009C35D6" w:rsidP="009C35D6">
      <w:pPr>
        <w:spacing w:after="0"/>
        <w:ind w:firstLine="709"/>
        <w:rPr>
          <w:rFonts w:ascii="Times New Roman" w:hAnsi="Times New Roman"/>
          <w:b/>
          <w:sz w:val="28"/>
          <w:szCs w:val="28"/>
        </w:rPr>
      </w:pPr>
      <w:r w:rsidRPr="001D0F55">
        <w:rPr>
          <w:rFonts w:ascii="Times New Roman" w:hAnsi="Times New Roman"/>
          <w:sz w:val="28"/>
          <w:szCs w:val="28"/>
        </w:rPr>
        <w:t xml:space="preserve">В ранее разработанном проекте </w:t>
      </w:r>
      <w:r>
        <w:rPr>
          <w:rFonts w:ascii="Times New Roman" w:hAnsi="Times New Roman"/>
          <w:sz w:val="28"/>
          <w:szCs w:val="28"/>
        </w:rPr>
        <w:t xml:space="preserve">нормативов предельно-допустимых выбросов </w:t>
      </w:r>
      <w:r w:rsidRPr="00627D96">
        <w:rPr>
          <w:rFonts w:ascii="Times New Roman" w:hAnsi="Times New Roman"/>
          <w:sz w:val="28"/>
          <w:szCs w:val="28"/>
        </w:rPr>
        <w:t xml:space="preserve">загрязняющих веществ в атмосферу </w:t>
      </w:r>
      <w:proofErr w:type="spellStart"/>
      <w:r w:rsidRPr="00627D96">
        <w:rPr>
          <w:rFonts w:ascii="Times New Roman" w:hAnsi="Times New Roman"/>
          <w:sz w:val="28"/>
          <w:szCs w:val="28"/>
        </w:rPr>
        <w:t>Карсакпайского</w:t>
      </w:r>
      <w:proofErr w:type="spellEnd"/>
      <w:r w:rsidRPr="00627D96">
        <w:rPr>
          <w:rFonts w:ascii="Times New Roman" w:hAnsi="Times New Roman"/>
          <w:sz w:val="28"/>
          <w:szCs w:val="28"/>
        </w:rPr>
        <w:t xml:space="preserve"> металлургического завода филиала ТОО «Корпорация </w:t>
      </w:r>
      <w:proofErr w:type="spellStart"/>
      <w:r w:rsidRPr="00627D96">
        <w:rPr>
          <w:rFonts w:ascii="Times New Roman" w:hAnsi="Times New Roman"/>
          <w:sz w:val="28"/>
          <w:szCs w:val="28"/>
        </w:rPr>
        <w:t>Казахмыс</w:t>
      </w:r>
      <w:proofErr w:type="spellEnd"/>
      <w:r w:rsidRPr="00627D96">
        <w:rPr>
          <w:rFonts w:ascii="Times New Roman" w:hAnsi="Times New Roman"/>
          <w:sz w:val="28"/>
          <w:szCs w:val="28"/>
        </w:rPr>
        <w:t>» - ПО «</w:t>
      </w:r>
      <w:proofErr w:type="spellStart"/>
      <w:r w:rsidRPr="00627D96">
        <w:rPr>
          <w:rFonts w:ascii="Times New Roman" w:hAnsi="Times New Roman"/>
          <w:sz w:val="28"/>
          <w:szCs w:val="28"/>
        </w:rPr>
        <w:t>Жезказганцветмет</w:t>
      </w:r>
      <w:proofErr w:type="spellEnd"/>
      <w:r w:rsidRPr="00627D96">
        <w:rPr>
          <w:rFonts w:ascii="Times New Roman" w:hAnsi="Times New Roman"/>
          <w:sz w:val="28"/>
          <w:szCs w:val="28"/>
        </w:rPr>
        <w:t>» на период 2017-2026 гг.</w:t>
      </w:r>
      <w:r w:rsidRPr="00010FF0">
        <w:rPr>
          <w:rFonts w:ascii="Times New Roman" w:hAnsi="Times New Roman"/>
          <w:sz w:val="28"/>
          <w:szCs w:val="28"/>
        </w:rPr>
        <w:t xml:space="preserve"> </w:t>
      </w:r>
      <w:r>
        <w:rPr>
          <w:rFonts w:ascii="Times New Roman" w:hAnsi="Times New Roman"/>
          <w:sz w:val="28"/>
          <w:szCs w:val="28"/>
        </w:rPr>
        <w:t xml:space="preserve">устанавливалось </w:t>
      </w:r>
      <w:r w:rsidRPr="001D0F55">
        <w:rPr>
          <w:rFonts w:ascii="Times New Roman" w:hAnsi="Times New Roman"/>
          <w:sz w:val="28"/>
          <w:szCs w:val="28"/>
        </w:rPr>
        <w:t>1</w:t>
      </w:r>
      <w:r>
        <w:rPr>
          <w:rFonts w:ascii="Times New Roman" w:hAnsi="Times New Roman"/>
          <w:sz w:val="28"/>
          <w:szCs w:val="28"/>
        </w:rPr>
        <w:t xml:space="preserve">8 </w:t>
      </w:r>
      <w:r w:rsidRPr="001D0F55">
        <w:rPr>
          <w:rFonts w:ascii="Times New Roman" w:hAnsi="Times New Roman"/>
          <w:sz w:val="28"/>
          <w:szCs w:val="28"/>
        </w:rPr>
        <w:t>источник</w:t>
      </w:r>
      <w:r>
        <w:rPr>
          <w:rFonts w:ascii="Times New Roman" w:hAnsi="Times New Roman"/>
          <w:sz w:val="28"/>
          <w:szCs w:val="28"/>
        </w:rPr>
        <w:t>ов</w:t>
      </w:r>
      <w:r w:rsidRPr="001D0F55">
        <w:rPr>
          <w:rFonts w:ascii="Times New Roman" w:hAnsi="Times New Roman"/>
          <w:sz w:val="28"/>
          <w:szCs w:val="28"/>
        </w:rPr>
        <w:t xml:space="preserve"> </w:t>
      </w:r>
      <w:r w:rsidRPr="00627D96">
        <w:rPr>
          <w:rFonts w:ascii="Times New Roman" w:hAnsi="Times New Roman"/>
          <w:sz w:val="28"/>
          <w:szCs w:val="28"/>
        </w:rPr>
        <w:t>загрязнения атмосферного воздуха</w:t>
      </w:r>
      <w:r>
        <w:rPr>
          <w:rFonts w:ascii="Times New Roman" w:hAnsi="Times New Roman"/>
          <w:sz w:val="28"/>
          <w:szCs w:val="28"/>
        </w:rPr>
        <w:t>, из которых 8 – организованных источников, 10 – неорганизованных источников</w:t>
      </w:r>
      <w:r w:rsidRPr="001D0F55">
        <w:rPr>
          <w:rFonts w:ascii="Times New Roman" w:hAnsi="Times New Roman"/>
          <w:sz w:val="28"/>
          <w:szCs w:val="28"/>
        </w:rPr>
        <w:t xml:space="preserve">. </w:t>
      </w:r>
      <w:r>
        <w:rPr>
          <w:rFonts w:ascii="Times New Roman" w:hAnsi="Times New Roman"/>
          <w:sz w:val="28"/>
          <w:szCs w:val="28"/>
        </w:rPr>
        <w:t xml:space="preserve">Нормативы </w:t>
      </w:r>
      <w:r w:rsidRPr="001D0F55">
        <w:rPr>
          <w:rFonts w:ascii="Times New Roman" w:hAnsi="Times New Roman"/>
          <w:sz w:val="28"/>
          <w:szCs w:val="28"/>
        </w:rPr>
        <w:t>выброс</w:t>
      </w:r>
      <w:r>
        <w:rPr>
          <w:rFonts w:ascii="Times New Roman" w:hAnsi="Times New Roman"/>
          <w:sz w:val="28"/>
          <w:szCs w:val="28"/>
        </w:rPr>
        <w:t>ов</w:t>
      </w:r>
      <w:r w:rsidRPr="001D0F55">
        <w:rPr>
          <w:rFonts w:ascii="Times New Roman" w:hAnsi="Times New Roman"/>
          <w:sz w:val="28"/>
          <w:szCs w:val="28"/>
        </w:rPr>
        <w:t xml:space="preserve"> загрязняющих веществ </w:t>
      </w:r>
      <w:r>
        <w:rPr>
          <w:rFonts w:ascii="Times New Roman" w:hAnsi="Times New Roman"/>
          <w:sz w:val="28"/>
          <w:szCs w:val="28"/>
        </w:rPr>
        <w:t xml:space="preserve">на 2017-2026 гг. </w:t>
      </w:r>
      <w:r w:rsidRPr="001D0F55">
        <w:rPr>
          <w:rFonts w:ascii="Times New Roman" w:hAnsi="Times New Roman"/>
          <w:sz w:val="28"/>
          <w:szCs w:val="28"/>
        </w:rPr>
        <w:t>составля</w:t>
      </w:r>
      <w:r>
        <w:rPr>
          <w:rFonts w:ascii="Times New Roman" w:hAnsi="Times New Roman"/>
          <w:sz w:val="28"/>
          <w:szCs w:val="28"/>
        </w:rPr>
        <w:t>ло</w:t>
      </w:r>
      <w:r w:rsidRPr="001D0F55">
        <w:rPr>
          <w:rFonts w:ascii="Times New Roman" w:hAnsi="Times New Roman"/>
          <w:sz w:val="28"/>
          <w:szCs w:val="28"/>
        </w:rPr>
        <w:t xml:space="preserve"> </w:t>
      </w:r>
      <w:r w:rsidRPr="004B67CC">
        <w:rPr>
          <w:rFonts w:ascii="Times New Roman" w:hAnsi="Times New Roman"/>
          <w:b/>
          <w:sz w:val="28"/>
          <w:szCs w:val="28"/>
        </w:rPr>
        <w:t>206,13700093</w:t>
      </w:r>
      <w:r>
        <w:rPr>
          <w:rFonts w:ascii="Times New Roman" w:hAnsi="Times New Roman"/>
          <w:b/>
          <w:sz w:val="28"/>
          <w:szCs w:val="28"/>
        </w:rPr>
        <w:t xml:space="preserve"> </w:t>
      </w:r>
      <w:r w:rsidRPr="001D0F55">
        <w:rPr>
          <w:rFonts w:ascii="Times New Roman" w:hAnsi="Times New Roman"/>
          <w:b/>
          <w:sz w:val="28"/>
          <w:szCs w:val="28"/>
        </w:rPr>
        <w:t>т/год</w:t>
      </w:r>
      <w:r w:rsidRPr="004B67CC">
        <w:rPr>
          <w:rFonts w:ascii="Times New Roman" w:hAnsi="Times New Roman"/>
          <w:b/>
          <w:sz w:val="28"/>
          <w:szCs w:val="28"/>
        </w:rPr>
        <w:t>.</w:t>
      </w:r>
    </w:p>
    <w:p w:rsidR="009C35D6" w:rsidRDefault="009C35D6" w:rsidP="009C35D6">
      <w:pPr>
        <w:spacing w:after="0"/>
        <w:ind w:firstLine="709"/>
        <w:rPr>
          <w:rFonts w:ascii="Times New Roman" w:hAnsi="Times New Roman"/>
          <w:sz w:val="28"/>
          <w:szCs w:val="28"/>
        </w:rPr>
      </w:pPr>
      <w:r>
        <w:rPr>
          <w:rFonts w:ascii="Times New Roman" w:hAnsi="Times New Roman"/>
          <w:sz w:val="28"/>
          <w:szCs w:val="28"/>
        </w:rPr>
        <w:t>В</w:t>
      </w:r>
      <w:r w:rsidRPr="00752529">
        <w:rPr>
          <w:rFonts w:ascii="Times New Roman" w:hAnsi="Times New Roman"/>
          <w:sz w:val="28"/>
          <w:szCs w:val="28"/>
        </w:rPr>
        <w:t xml:space="preserve"> сравнении с ранее разработанным проектом, в настоящем проекте НДВ на период 2026-2035 гг. нормативы выбросов загрязняющих веществ в атмосферу в целом по предприятию снизились на </w:t>
      </w:r>
      <w:r w:rsidRPr="008D6AC2">
        <w:rPr>
          <w:rFonts w:ascii="Times New Roman" w:hAnsi="Times New Roman"/>
          <w:sz w:val="28"/>
          <w:szCs w:val="28"/>
        </w:rPr>
        <w:t>132,74160123</w:t>
      </w:r>
      <w:r w:rsidRPr="00752529">
        <w:rPr>
          <w:rFonts w:ascii="Times New Roman" w:hAnsi="Times New Roman"/>
          <w:sz w:val="28"/>
          <w:szCs w:val="28"/>
        </w:rPr>
        <w:t xml:space="preserve"> т/год.</w:t>
      </w:r>
    </w:p>
    <w:p w:rsidR="009C35D6" w:rsidRPr="00752529" w:rsidRDefault="009C35D6" w:rsidP="009C35D6">
      <w:pPr>
        <w:spacing w:after="0"/>
        <w:ind w:firstLine="709"/>
        <w:rPr>
          <w:rFonts w:ascii="Times New Roman" w:hAnsi="Times New Roman"/>
          <w:sz w:val="28"/>
          <w:szCs w:val="28"/>
        </w:rPr>
      </w:pPr>
      <w:r w:rsidRPr="00752529">
        <w:rPr>
          <w:rFonts w:ascii="Times New Roman" w:hAnsi="Times New Roman"/>
          <w:sz w:val="28"/>
          <w:szCs w:val="28"/>
        </w:rPr>
        <w:t>Снижение нормативов допустимых выбросов связано со следующими причинами:</w:t>
      </w:r>
    </w:p>
    <w:p w:rsidR="009C35D6" w:rsidRPr="00752529" w:rsidRDefault="009C35D6" w:rsidP="009C35D6">
      <w:pPr>
        <w:numPr>
          <w:ilvl w:val="0"/>
          <w:numId w:val="3"/>
        </w:numPr>
        <w:spacing w:after="0"/>
        <w:ind w:left="1134"/>
        <w:rPr>
          <w:rFonts w:ascii="Times New Roman" w:hAnsi="Times New Roman"/>
          <w:sz w:val="28"/>
          <w:szCs w:val="28"/>
        </w:rPr>
      </w:pPr>
      <w:r w:rsidRPr="00752529">
        <w:rPr>
          <w:rFonts w:ascii="Times New Roman" w:hAnsi="Times New Roman"/>
          <w:sz w:val="28"/>
          <w:szCs w:val="28"/>
        </w:rPr>
        <w:t>снижение производственных показателей завода: по чугунному литью с 350 т/год до 300 т/год, механической обработке металлов с 150 т/год до 120 т/год;</w:t>
      </w:r>
    </w:p>
    <w:p w:rsidR="009C35D6" w:rsidRPr="00145C99" w:rsidRDefault="009C35D6" w:rsidP="009C35D6">
      <w:pPr>
        <w:numPr>
          <w:ilvl w:val="0"/>
          <w:numId w:val="3"/>
        </w:numPr>
        <w:spacing w:after="0"/>
        <w:ind w:left="1134"/>
        <w:rPr>
          <w:rFonts w:ascii="Times New Roman" w:hAnsi="Times New Roman"/>
          <w:sz w:val="28"/>
          <w:szCs w:val="28"/>
        </w:rPr>
      </w:pPr>
      <w:r w:rsidRPr="00145C99">
        <w:rPr>
          <w:rFonts w:ascii="Times New Roman" w:hAnsi="Times New Roman"/>
          <w:sz w:val="28"/>
          <w:szCs w:val="28"/>
        </w:rPr>
        <w:t xml:space="preserve">перевод твердотопливных </w:t>
      </w:r>
      <w:proofErr w:type="spellStart"/>
      <w:r w:rsidRPr="00145C99">
        <w:rPr>
          <w:rFonts w:ascii="Times New Roman" w:hAnsi="Times New Roman"/>
          <w:sz w:val="28"/>
          <w:szCs w:val="28"/>
        </w:rPr>
        <w:t>котлоагрегатов</w:t>
      </w:r>
      <w:proofErr w:type="spellEnd"/>
      <w:r w:rsidRPr="00145C99">
        <w:rPr>
          <w:rFonts w:ascii="Times New Roman" w:hAnsi="Times New Roman"/>
          <w:sz w:val="28"/>
          <w:szCs w:val="28"/>
        </w:rPr>
        <w:t xml:space="preserve"> в производственно-отопительной котельной и котельной на очистных сооружениях на электрические системы отопления;</w:t>
      </w:r>
    </w:p>
    <w:p w:rsidR="009C35D6" w:rsidRPr="00145C99" w:rsidRDefault="009C35D6" w:rsidP="009C35D6">
      <w:pPr>
        <w:numPr>
          <w:ilvl w:val="0"/>
          <w:numId w:val="3"/>
        </w:numPr>
        <w:spacing w:after="0"/>
        <w:ind w:left="1134"/>
        <w:rPr>
          <w:rFonts w:ascii="Times New Roman" w:hAnsi="Times New Roman"/>
          <w:sz w:val="28"/>
          <w:szCs w:val="28"/>
        </w:rPr>
      </w:pPr>
      <w:r w:rsidRPr="00145C99">
        <w:rPr>
          <w:rFonts w:ascii="Times New Roman" w:hAnsi="Times New Roman"/>
          <w:sz w:val="28"/>
          <w:szCs w:val="28"/>
        </w:rPr>
        <w:t xml:space="preserve">ликвидация источников загрязнения в связи с отсутствием аккумуляторной, вулканизации и медницких работ в гараже.  </w:t>
      </w:r>
    </w:p>
    <w:p w:rsidR="009C35D6" w:rsidRPr="00C44FEC" w:rsidRDefault="009C35D6" w:rsidP="009C35D6">
      <w:pPr>
        <w:spacing w:after="0"/>
        <w:ind w:firstLine="709"/>
        <w:rPr>
          <w:rFonts w:ascii="Times New Roman" w:hAnsi="Times New Roman"/>
          <w:sz w:val="28"/>
          <w:szCs w:val="28"/>
        </w:rPr>
      </w:pPr>
      <w:r w:rsidRPr="00C44FEC">
        <w:rPr>
          <w:rFonts w:ascii="Times New Roman" w:hAnsi="Times New Roman"/>
          <w:sz w:val="28"/>
          <w:szCs w:val="28"/>
        </w:rPr>
        <w:t>На период установления НДВ, объем выбрасываемых загрязняющих веществ</w:t>
      </w:r>
      <w:r>
        <w:rPr>
          <w:rFonts w:ascii="Times New Roman" w:hAnsi="Times New Roman"/>
          <w:sz w:val="28"/>
          <w:szCs w:val="28"/>
        </w:rPr>
        <w:t xml:space="preserve"> на 2026-2035 гг.</w:t>
      </w:r>
      <w:r w:rsidRPr="00C44FEC">
        <w:rPr>
          <w:rFonts w:ascii="Times New Roman" w:hAnsi="Times New Roman"/>
          <w:sz w:val="28"/>
          <w:szCs w:val="28"/>
        </w:rPr>
        <w:t xml:space="preserve"> составит:</w:t>
      </w:r>
    </w:p>
    <w:p w:rsidR="009C35D6" w:rsidRDefault="009C35D6" w:rsidP="009C35D6">
      <w:pPr>
        <w:spacing w:after="0"/>
        <w:ind w:firstLine="709"/>
        <w:rPr>
          <w:rFonts w:ascii="Times New Roman" w:hAnsi="Times New Roman"/>
          <w:sz w:val="28"/>
          <w:szCs w:val="28"/>
        </w:rPr>
      </w:pPr>
      <w:r>
        <w:rPr>
          <w:rFonts w:ascii="Times New Roman" w:hAnsi="Times New Roman"/>
          <w:sz w:val="28"/>
          <w:szCs w:val="28"/>
        </w:rPr>
        <w:t xml:space="preserve">- </w:t>
      </w:r>
      <w:r w:rsidRPr="00FE6408">
        <w:rPr>
          <w:rFonts w:ascii="Times New Roman" w:hAnsi="Times New Roman"/>
          <w:sz w:val="28"/>
          <w:szCs w:val="28"/>
        </w:rPr>
        <w:t>с учетом передвижных источников</w:t>
      </w:r>
      <w:r>
        <w:rPr>
          <w:rFonts w:ascii="Times New Roman" w:hAnsi="Times New Roman"/>
          <w:sz w:val="28"/>
          <w:szCs w:val="28"/>
        </w:rPr>
        <w:t xml:space="preserve">: на 2026-2027 гг. – </w:t>
      </w:r>
      <w:r w:rsidRPr="00327672">
        <w:rPr>
          <w:rFonts w:ascii="Times New Roman" w:hAnsi="Times New Roman"/>
          <w:sz w:val="28"/>
          <w:szCs w:val="28"/>
        </w:rPr>
        <w:t>74,783119</w:t>
      </w:r>
      <w:r w:rsidRPr="00FE6408">
        <w:rPr>
          <w:rFonts w:ascii="Times New Roman" w:hAnsi="Times New Roman"/>
          <w:sz w:val="28"/>
          <w:szCs w:val="28"/>
        </w:rPr>
        <w:t xml:space="preserve"> т/год</w:t>
      </w:r>
      <w:r>
        <w:rPr>
          <w:rFonts w:ascii="Times New Roman" w:hAnsi="Times New Roman"/>
          <w:sz w:val="28"/>
          <w:szCs w:val="28"/>
        </w:rPr>
        <w:t xml:space="preserve">, </w:t>
      </w:r>
      <w:r w:rsidRPr="00C44FEC">
        <w:rPr>
          <w:rFonts w:ascii="Times New Roman" w:hAnsi="Times New Roman"/>
          <w:sz w:val="28"/>
          <w:szCs w:val="28"/>
        </w:rPr>
        <w:t>на 202</w:t>
      </w:r>
      <w:r>
        <w:rPr>
          <w:rFonts w:ascii="Times New Roman" w:hAnsi="Times New Roman"/>
          <w:sz w:val="28"/>
          <w:szCs w:val="28"/>
        </w:rPr>
        <w:t>8</w:t>
      </w:r>
      <w:r w:rsidRPr="00C44FEC">
        <w:rPr>
          <w:rFonts w:ascii="Times New Roman" w:hAnsi="Times New Roman"/>
          <w:sz w:val="28"/>
          <w:szCs w:val="28"/>
        </w:rPr>
        <w:t>-203</w:t>
      </w:r>
      <w:r>
        <w:rPr>
          <w:rFonts w:ascii="Times New Roman" w:hAnsi="Times New Roman"/>
          <w:sz w:val="28"/>
          <w:szCs w:val="28"/>
        </w:rPr>
        <w:t>5</w:t>
      </w:r>
      <w:r w:rsidRPr="00C44FEC">
        <w:rPr>
          <w:rFonts w:ascii="Times New Roman" w:hAnsi="Times New Roman"/>
          <w:sz w:val="28"/>
          <w:szCs w:val="28"/>
        </w:rPr>
        <w:t xml:space="preserve"> г</w:t>
      </w:r>
      <w:r>
        <w:rPr>
          <w:rFonts w:ascii="Times New Roman" w:hAnsi="Times New Roman"/>
          <w:sz w:val="28"/>
          <w:szCs w:val="28"/>
        </w:rPr>
        <w:t xml:space="preserve">г. – </w:t>
      </w:r>
      <w:r w:rsidRPr="00327672">
        <w:rPr>
          <w:rFonts w:ascii="Times New Roman" w:hAnsi="Times New Roman"/>
          <w:sz w:val="28"/>
          <w:szCs w:val="28"/>
        </w:rPr>
        <w:t>67,1921467</w:t>
      </w:r>
      <w:r w:rsidRPr="00FE6408">
        <w:rPr>
          <w:rFonts w:ascii="Times New Roman" w:hAnsi="Times New Roman"/>
          <w:sz w:val="28"/>
          <w:szCs w:val="28"/>
        </w:rPr>
        <w:t xml:space="preserve"> т/год</w:t>
      </w:r>
      <w:r>
        <w:rPr>
          <w:rFonts w:ascii="Times New Roman" w:hAnsi="Times New Roman"/>
          <w:sz w:val="28"/>
          <w:szCs w:val="28"/>
        </w:rPr>
        <w:t>;</w:t>
      </w:r>
    </w:p>
    <w:p w:rsidR="009C35D6" w:rsidRPr="00C44FEC" w:rsidRDefault="009C35D6" w:rsidP="009C35D6">
      <w:pPr>
        <w:spacing w:after="0"/>
        <w:ind w:firstLine="709"/>
        <w:rPr>
          <w:rFonts w:ascii="Times New Roman" w:hAnsi="Times New Roman"/>
          <w:sz w:val="28"/>
          <w:szCs w:val="28"/>
        </w:rPr>
      </w:pPr>
      <w:r>
        <w:rPr>
          <w:rFonts w:ascii="Times New Roman" w:hAnsi="Times New Roman"/>
          <w:sz w:val="28"/>
          <w:szCs w:val="28"/>
        </w:rPr>
        <w:t>-</w:t>
      </w:r>
      <w:r w:rsidRPr="00FE6408">
        <w:rPr>
          <w:rFonts w:ascii="Times New Roman" w:hAnsi="Times New Roman"/>
          <w:sz w:val="28"/>
          <w:szCs w:val="28"/>
        </w:rPr>
        <w:t xml:space="preserve"> без учета передвижных источников</w:t>
      </w:r>
      <w:r>
        <w:rPr>
          <w:rFonts w:ascii="Times New Roman" w:hAnsi="Times New Roman"/>
          <w:sz w:val="28"/>
          <w:szCs w:val="28"/>
        </w:rPr>
        <w:t xml:space="preserve">: на 2026-2027 гг. – </w:t>
      </w:r>
      <w:r w:rsidRPr="00327672">
        <w:rPr>
          <w:rFonts w:ascii="Times New Roman" w:hAnsi="Times New Roman"/>
          <w:sz w:val="28"/>
          <w:szCs w:val="28"/>
        </w:rPr>
        <w:t>73,3953997</w:t>
      </w:r>
      <w:r w:rsidRPr="00FE6408">
        <w:rPr>
          <w:rFonts w:ascii="Times New Roman" w:hAnsi="Times New Roman"/>
          <w:sz w:val="28"/>
          <w:szCs w:val="28"/>
        </w:rPr>
        <w:t xml:space="preserve"> т/год</w:t>
      </w:r>
      <w:r>
        <w:rPr>
          <w:rFonts w:ascii="Times New Roman" w:hAnsi="Times New Roman"/>
          <w:sz w:val="28"/>
          <w:szCs w:val="28"/>
        </w:rPr>
        <w:t xml:space="preserve">, </w:t>
      </w:r>
      <w:r w:rsidRPr="00C44FEC">
        <w:rPr>
          <w:rFonts w:ascii="Times New Roman" w:hAnsi="Times New Roman"/>
          <w:sz w:val="28"/>
          <w:szCs w:val="28"/>
        </w:rPr>
        <w:t>202</w:t>
      </w:r>
      <w:r>
        <w:rPr>
          <w:rFonts w:ascii="Times New Roman" w:hAnsi="Times New Roman"/>
          <w:sz w:val="28"/>
          <w:szCs w:val="28"/>
        </w:rPr>
        <w:t>8</w:t>
      </w:r>
      <w:r w:rsidRPr="00C44FEC">
        <w:rPr>
          <w:rFonts w:ascii="Times New Roman" w:hAnsi="Times New Roman"/>
          <w:sz w:val="28"/>
          <w:szCs w:val="28"/>
        </w:rPr>
        <w:t>-203</w:t>
      </w:r>
      <w:r>
        <w:rPr>
          <w:rFonts w:ascii="Times New Roman" w:hAnsi="Times New Roman"/>
          <w:sz w:val="28"/>
          <w:szCs w:val="28"/>
        </w:rPr>
        <w:t>5</w:t>
      </w:r>
      <w:r w:rsidRPr="00C44FEC">
        <w:rPr>
          <w:rFonts w:ascii="Times New Roman" w:hAnsi="Times New Roman"/>
          <w:sz w:val="28"/>
          <w:szCs w:val="28"/>
        </w:rPr>
        <w:t xml:space="preserve"> г</w:t>
      </w:r>
      <w:r>
        <w:rPr>
          <w:rFonts w:ascii="Times New Roman" w:hAnsi="Times New Roman"/>
          <w:sz w:val="28"/>
          <w:szCs w:val="28"/>
        </w:rPr>
        <w:t xml:space="preserve">г. – </w:t>
      </w:r>
      <w:r w:rsidRPr="00327672">
        <w:rPr>
          <w:rFonts w:ascii="Times New Roman" w:hAnsi="Times New Roman"/>
          <w:sz w:val="28"/>
          <w:szCs w:val="28"/>
        </w:rPr>
        <w:t>65,8044274</w:t>
      </w:r>
      <w:r w:rsidRPr="00FE6408">
        <w:rPr>
          <w:rFonts w:ascii="Times New Roman" w:hAnsi="Times New Roman"/>
          <w:sz w:val="28"/>
          <w:szCs w:val="28"/>
        </w:rPr>
        <w:t xml:space="preserve"> т/год.</w:t>
      </w:r>
    </w:p>
    <w:p w:rsidR="009C35D6" w:rsidRPr="00C44FEC" w:rsidRDefault="009C35D6" w:rsidP="009C35D6">
      <w:pPr>
        <w:spacing w:after="0"/>
        <w:ind w:firstLine="709"/>
        <w:rPr>
          <w:rFonts w:ascii="Times New Roman" w:hAnsi="Times New Roman"/>
          <w:sz w:val="28"/>
          <w:szCs w:val="28"/>
        </w:rPr>
      </w:pPr>
      <w:r w:rsidRPr="00C44FEC">
        <w:rPr>
          <w:rFonts w:ascii="Times New Roman" w:hAnsi="Times New Roman"/>
          <w:sz w:val="28"/>
          <w:szCs w:val="28"/>
          <w:lang w:val="kk-KZ"/>
        </w:rPr>
        <w:t>Размер санитарно-защитной зоны принимался по санитарно-эпидемиологическому заключению №</w:t>
      </w:r>
      <w:r w:rsidRPr="00CF1317">
        <w:t xml:space="preserve"> </w:t>
      </w:r>
      <w:r w:rsidRPr="00CF1317">
        <w:rPr>
          <w:rFonts w:ascii="Times New Roman" w:hAnsi="Times New Roman"/>
          <w:sz w:val="28"/>
          <w:szCs w:val="28"/>
          <w:lang w:val="kk-KZ"/>
        </w:rPr>
        <w:t>KZ09VBZ00050524</w:t>
      </w:r>
      <w:r w:rsidRPr="00C44FEC">
        <w:rPr>
          <w:rFonts w:ascii="Times New Roman" w:hAnsi="Times New Roman"/>
          <w:sz w:val="28"/>
          <w:szCs w:val="28"/>
          <w:lang w:val="kk-KZ"/>
        </w:rPr>
        <w:t xml:space="preserve"> от </w:t>
      </w:r>
      <w:r>
        <w:rPr>
          <w:rFonts w:ascii="Times New Roman" w:hAnsi="Times New Roman"/>
          <w:sz w:val="28"/>
          <w:szCs w:val="28"/>
          <w:lang w:val="kk-KZ"/>
        </w:rPr>
        <w:t>29</w:t>
      </w:r>
      <w:r w:rsidRPr="00C44FEC">
        <w:rPr>
          <w:rFonts w:ascii="Times New Roman" w:hAnsi="Times New Roman"/>
          <w:sz w:val="28"/>
          <w:szCs w:val="28"/>
          <w:lang w:val="kk-KZ"/>
        </w:rPr>
        <w:t>.0</w:t>
      </w:r>
      <w:r>
        <w:rPr>
          <w:rFonts w:ascii="Times New Roman" w:hAnsi="Times New Roman"/>
          <w:sz w:val="28"/>
          <w:szCs w:val="28"/>
          <w:lang w:val="kk-KZ"/>
        </w:rPr>
        <w:t>1</w:t>
      </w:r>
      <w:r w:rsidRPr="00C44FEC">
        <w:rPr>
          <w:rFonts w:ascii="Times New Roman" w:hAnsi="Times New Roman"/>
          <w:sz w:val="28"/>
          <w:szCs w:val="28"/>
          <w:lang w:val="kk-KZ"/>
        </w:rPr>
        <w:t>.20</w:t>
      </w:r>
      <w:r>
        <w:rPr>
          <w:rFonts w:ascii="Times New Roman" w:hAnsi="Times New Roman"/>
          <w:sz w:val="28"/>
          <w:szCs w:val="28"/>
          <w:lang w:val="kk-KZ"/>
        </w:rPr>
        <w:t>24</w:t>
      </w:r>
      <w:r w:rsidRPr="00C44FEC">
        <w:rPr>
          <w:rFonts w:ascii="Times New Roman" w:hAnsi="Times New Roman"/>
          <w:sz w:val="28"/>
          <w:szCs w:val="28"/>
          <w:lang w:val="kk-KZ"/>
        </w:rPr>
        <w:t xml:space="preserve"> г. (приложение </w:t>
      </w:r>
      <w:r w:rsidRPr="00800883">
        <w:rPr>
          <w:rFonts w:ascii="Times New Roman" w:hAnsi="Times New Roman"/>
          <w:sz w:val="28"/>
          <w:szCs w:val="28"/>
          <w:lang w:val="kk-KZ"/>
        </w:rPr>
        <w:t>5</w:t>
      </w:r>
      <w:r w:rsidRPr="00C44FEC">
        <w:rPr>
          <w:rFonts w:ascii="Times New Roman" w:hAnsi="Times New Roman"/>
          <w:sz w:val="28"/>
          <w:szCs w:val="28"/>
          <w:lang w:val="kk-KZ"/>
        </w:rPr>
        <w:t xml:space="preserve">) на проект </w:t>
      </w:r>
      <w:r w:rsidRPr="00CF1317">
        <w:rPr>
          <w:rFonts w:ascii="Times New Roman" w:hAnsi="Times New Roman"/>
          <w:sz w:val="28"/>
          <w:szCs w:val="28"/>
          <w:lang w:val="kk-KZ"/>
        </w:rPr>
        <w:t>предварительной (расчетной) Санитарно-защитной зоны Карсайпайского металлургического завода Филиала ТОО «Корпорация Казахмыс» ПО «Жезказганцветмет»</w:t>
      </w:r>
      <w:r w:rsidRPr="00C44FEC">
        <w:rPr>
          <w:rFonts w:ascii="Times New Roman" w:hAnsi="Times New Roman"/>
          <w:sz w:val="28"/>
          <w:szCs w:val="28"/>
        </w:rPr>
        <w:t xml:space="preserve">, согласно которому размер санитарно-защитной зоны принимается не менее </w:t>
      </w:r>
      <w:r>
        <w:rPr>
          <w:rFonts w:ascii="Times New Roman" w:hAnsi="Times New Roman"/>
          <w:sz w:val="28"/>
          <w:szCs w:val="28"/>
        </w:rPr>
        <w:t>3</w:t>
      </w:r>
      <w:r w:rsidRPr="00C44FEC">
        <w:rPr>
          <w:rFonts w:ascii="Times New Roman" w:hAnsi="Times New Roman"/>
          <w:sz w:val="28"/>
          <w:szCs w:val="28"/>
        </w:rPr>
        <w:t>00 м.</w:t>
      </w:r>
    </w:p>
    <w:p w:rsidR="009C35D6" w:rsidRDefault="009C35D6" w:rsidP="009C35D6">
      <w:pPr>
        <w:spacing w:after="0"/>
        <w:ind w:firstLine="709"/>
        <w:rPr>
          <w:rFonts w:ascii="Times New Roman" w:hAnsi="Times New Roman"/>
          <w:sz w:val="28"/>
          <w:szCs w:val="28"/>
        </w:rPr>
      </w:pPr>
      <w:r w:rsidRPr="00C44FEC">
        <w:rPr>
          <w:rFonts w:ascii="Times New Roman" w:hAnsi="Times New Roman"/>
          <w:sz w:val="28"/>
          <w:szCs w:val="28"/>
        </w:rPr>
        <w:t>Согласно «Решени</w:t>
      </w:r>
      <w:r>
        <w:rPr>
          <w:rFonts w:ascii="Times New Roman" w:hAnsi="Times New Roman"/>
          <w:sz w:val="28"/>
          <w:szCs w:val="28"/>
        </w:rPr>
        <w:t>ю</w:t>
      </w:r>
      <w:r w:rsidRPr="00C44FEC">
        <w:rPr>
          <w:rFonts w:ascii="Times New Roman" w:hAnsi="Times New Roman"/>
          <w:sz w:val="28"/>
          <w:szCs w:val="28"/>
        </w:rPr>
        <w:t xml:space="preserve"> по определению категории объекта, оказывающего негативное воздействие на окружающую среду», выданного РГУ "Департамент экологии по Карагандинской области" Комитета экологического регулирования и контроля Министерства экологии, геологии и природных ресурсов Республики Казахстан от </w:t>
      </w:r>
      <w:r>
        <w:rPr>
          <w:rFonts w:ascii="Times New Roman" w:hAnsi="Times New Roman"/>
          <w:sz w:val="28"/>
          <w:szCs w:val="28"/>
        </w:rPr>
        <w:t>12</w:t>
      </w:r>
      <w:r w:rsidRPr="00C44FEC">
        <w:rPr>
          <w:rFonts w:ascii="Times New Roman" w:hAnsi="Times New Roman"/>
          <w:sz w:val="28"/>
          <w:szCs w:val="28"/>
        </w:rPr>
        <w:t xml:space="preserve"> августа 2021 года, по объекту – «</w:t>
      </w:r>
      <w:proofErr w:type="spellStart"/>
      <w:r w:rsidRPr="001E02DC">
        <w:rPr>
          <w:rFonts w:ascii="Times New Roman" w:hAnsi="Times New Roman"/>
          <w:sz w:val="28"/>
          <w:szCs w:val="28"/>
        </w:rPr>
        <w:t>Карсакпайский</w:t>
      </w:r>
      <w:proofErr w:type="spellEnd"/>
      <w:r w:rsidRPr="001E02DC">
        <w:rPr>
          <w:rFonts w:ascii="Times New Roman" w:hAnsi="Times New Roman"/>
          <w:sz w:val="28"/>
          <w:szCs w:val="28"/>
        </w:rPr>
        <w:t xml:space="preserve"> металлургический завод</w:t>
      </w:r>
      <w:r w:rsidRPr="00C44FEC">
        <w:rPr>
          <w:rFonts w:ascii="Times New Roman" w:hAnsi="Times New Roman"/>
          <w:sz w:val="28"/>
          <w:szCs w:val="28"/>
        </w:rPr>
        <w:t>» определена категория I</w:t>
      </w:r>
      <w:r>
        <w:rPr>
          <w:rFonts w:ascii="Times New Roman" w:hAnsi="Times New Roman"/>
          <w:sz w:val="28"/>
          <w:szCs w:val="28"/>
          <w:lang w:val="en-US"/>
        </w:rPr>
        <w:t>I</w:t>
      </w:r>
      <w:r>
        <w:rPr>
          <w:rFonts w:ascii="Times New Roman" w:hAnsi="Times New Roman"/>
          <w:sz w:val="28"/>
          <w:szCs w:val="28"/>
        </w:rPr>
        <w:t>.</w:t>
      </w:r>
    </w:p>
    <w:p w:rsidR="009C35D6" w:rsidRDefault="009C35D6" w:rsidP="009C35D6">
      <w:pPr>
        <w:spacing w:after="0"/>
        <w:ind w:firstLine="709"/>
        <w:rPr>
          <w:rFonts w:ascii="Times New Roman" w:hAnsi="Times New Roman"/>
          <w:sz w:val="28"/>
          <w:szCs w:val="28"/>
        </w:rPr>
      </w:pPr>
      <w:r w:rsidRPr="003E5F93">
        <w:rPr>
          <w:rFonts w:ascii="Times New Roman" w:hAnsi="Times New Roman"/>
          <w:sz w:val="28"/>
          <w:szCs w:val="28"/>
        </w:rPr>
        <w:t xml:space="preserve">Землепользование </w:t>
      </w:r>
      <w:proofErr w:type="spellStart"/>
      <w:r w:rsidRPr="00725173">
        <w:rPr>
          <w:rFonts w:ascii="Times New Roman" w:hAnsi="Times New Roman"/>
          <w:sz w:val="28"/>
          <w:szCs w:val="28"/>
        </w:rPr>
        <w:t>Карсакпайск</w:t>
      </w:r>
      <w:r>
        <w:rPr>
          <w:rFonts w:ascii="Times New Roman" w:hAnsi="Times New Roman"/>
          <w:sz w:val="28"/>
          <w:szCs w:val="28"/>
        </w:rPr>
        <w:t>ого</w:t>
      </w:r>
      <w:proofErr w:type="spellEnd"/>
      <w:r w:rsidRPr="00725173">
        <w:rPr>
          <w:rFonts w:ascii="Times New Roman" w:hAnsi="Times New Roman"/>
          <w:sz w:val="28"/>
          <w:szCs w:val="28"/>
        </w:rPr>
        <w:t xml:space="preserve"> металлургическ</w:t>
      </w:r>
      <w:r>
        <w:rPr>
          <w:rFonts w:ascii="Times New Roman" w:hAnsi="Times New Roman"/>
          <w:sz w:val="28"/>
          <w:szCs w:val="28"/>
        </w:rPr>
        <w:t>ого</w:t>
      </w:r>
      <w:r w:rsidRPr="00725173">
        <w:rPr>
          <w:rFonts w:ascii="Times New Roman" w:hAnsi="Times New Roman"/>
          <w:sz w:val="28"/>
          <w:szCs w:val="28"/>
        </w:rPr>
        <w:t xml:space="preserve"> завод</w:t>
      </w:r>
      <w:r>
        <w:rPr>
          <w:rFonts w:ascii="Times New Roman" w:hAnsi="Times New Roman"/>
          <w:sz w:val="28"/>
          <w:szCs w:val="28"/>
        </w:rPr>
        <w:t>а</w:t>
      </w:r>
      <w:r w:rsidRPr="003E5F93">
        <w:rPr>
          <w:rFonts w:ascii="Times New Roman" w:hAnsi="Times New Roman"/>
          <w:sz w:val="28"/>
          <w:szCs w:val="28"/>
        </w:rPr>
        <w:t xml:space="preserve"> осуществляется на основании Акта на право временного возмездного землепользования №0</w:t>
      </w:r>
      <w:r>
        <w:rPr>
          <w:rFonts w:ascii="Times New Roman" w:hAnsi="Times New Roman"/>
          <w:sz w:val="28"/>
          <w:szCs w:val="28"/>
        </w:rPr>
        <w:t>043015</w:t>
      </w:r>
      <w:r w:rsidRPr="003E5F93">
        <w:rPr>
          <w:rFonts w:ascii="Times New Roman" w:hAnsi="Times New Roman"/>
          <w:sz w:val="28"/>
          <w:szCs w:val="28"/>
        </w:rPr>
        <w:t xml:space="preserve">. Целевое назначение земельного участка: </w:t>
      </w:r>
      <w:r>
        <w:rPr>
          <w:rFonts w:ascii="Times New Roman" w:hAnsi="Times New Roman"/>
          <w:sz w:val="28"/>
          <w:szCs w:val="28"/>
        </w:rPr>
        <w:t xml:space="preserve">для </w:t>
      </w:r>
      <w:r>
        <w:rPr>
          <w:rFonts w:ascii="Times New Roman" w:hAnsi="Times New Roman"/>
          <w:sz w:val="28"/>
          <w:szCs w:val="28"/>
        </w:rPr>
        <w:lastRenderedPageBreak/>
        <w:t>обслуживания объектов металлургического завода</w:t>
      </w:r>
      <w:r w:rsidRPr="003E5F93">
        <w:rPr>
          <w:rFonts w:ascii="Times New Roman" w:hAnsi="Times New Roman"/>
          <w:sz w:val="28"/>
          <w:szCs w:val="28"/>
        </w:rPr>
        <w:t>. Кадастровый номер земельного участка – 09-10</w:t>
      </w:r>
      <w:r>
        <w:rPr>
          <w:rFonts w:ascii="Times New Roman" w:hAnsi="Times New Roman"/>
          <w:sz w:val="28"/>
          <w:szCs w:val="28"/>
        </w:rPr>
        <w:t>6</w:t>
      </w:r>
      <w:r w:rsidRPr="003E5F93">
        <w:rPr>
          <w:rFonts w:ascii="Times New Roman" w:hAnsi="Times New Roman"/>
          <w:sz w:val="28"/>
          <w:szCs w:val="28"/>
        </w:rPr>
        <w:t>-0</w:t>
      </w:r>
      <w:r>
        <w:rPr>
          <w:rFonts w:ascii="Times New Roman" w:hAnsi="Times New Roman"/>
          <w:sz w:val="28"/>
          <w:szCs w:val="28"/>
        </w:rPr>
        <w:t>20</w:t>
      </w:r>
      <w:r w:rsidRPr="003E5F93">
        <w:rPr>
          <w:rFonts w:ascii="Times New Roman" w:hAnsi="Times New Roman"/>
          <w:sz w:val="28"/>
          <w:szCs w:val="28"/>
        </w:rPr>
        <w:t>-</w:t>
      </w:r>
      <w:r>
        <w:rPr>
          <w:rFonts w:ascii="Times New Roman" w:hAnsi="Times New Roman"/>
          <w:sz w:val="28"/>
          <w:szCs w:val="28"/>
        </w:rPr>
        <w:t>295</w:t>
      </w:r>
      <w:r w:rsidRPr="003E5F93">
        <w:rPr>
          <w:rFonts w:ascii="Times New Roman" w:hAnsi="Times New Roman"/>
          <w:sz w:val="28"/>
          <w:szCs w:val="28"/>
        </w:rPr>
        <w:t>.</w:t>
      </w:r>
    </w:p>
    <w:p w:rsidR="009C35D6" w:rsidRDefault="009C35D6" w:rsidP="009C35D6">
      <w:pPr>
        <w:spacing w:after="0"/>
        <w:ind w:firstLine="709"/>
        <w:rPr>
          <w:rFonts w:ascii="Times New Roman" w:hAnsi="Times New Roman"/>
          <w:sz w:val="28"/>
          <w:szCs w:val="28"/>
        </w:rPr>
      </w:pPr>
      <w:r w:rsidRPr="003E5F93">
        <w:rPr>
          <w:rFonts w:ascii="Times New Roman" w:hAnsi="Times New Roman"/>
          <w:sz w:val="28"/>
          <w:szCs w:val="28"/>
        </w:rPr>
        <w:t xml:space="preserve">Площадь землепользования составляет </w:t>
      </w:r>
      <w:r>
        <w:rPr>
          <w:rFonts w:ascii="Times New Roman" w:hAnsi="Times New Roman"/>
          <w:sz w:val="28"/>
          <w:szCs w:val="28"/>
        </w:rPr>
        <w:t>56,4 га.</w:t>
      </w:r>
    </w:p>
    <w:p w:rsidR="009C35D6" w:rsidRPr="006535DC" w:rsidRDefault="009C35D6" w:rsidP="009C35D6">
      <w:pPr>
        <w:spacing w:after="0"/>
        <w:ind w:firstLine="709"/>
        <w:rPr>
          <w:rFonts w:ascii="Times New Roman" w:hAnsi="Times New Roman"/>
          <w:sz w:val="28"/>
          <w:szCs w:val="28"/>
        </w:rPr>
      </w:pPr>
      <w:r w:rsidRPr="006535DC">
        <w:rPr>
          <w:rFonts w:ascii="Times New Roman" w:hAnsi="Times New Roman"/>
          <w:sz w:val="28"/>
          <w:szCs w:val="28"/>
        </w:rPr>
        <w:t xml:space="preserve">В процессе мониторинга воздействия проводятся наблюдения за фактическим состоянием загрязнения атмосферного воздуха в установленных </w:t>
      </w:r>
      <w:r>
        <w:rPr>
          <w:rFonts w:ascii="Times New Roman" w:hAnsi="Times New Roman"/>
          <w:sz w:val="28"/>
          <w:szCs w:val="28"/>
        </w:rPr>
        <w:t xml:space="preserve">контрольных </w:t>
      </w:r>
      <w:r w:rsidRPr="006535DC">
        <w:rPr>
          <w:rFonts w:ascii="Times New Roman" w:hAnsi="Times New Roman"/>
          <w:sz w:val="28"/>
          <w:szCs w:val="28"/>
        </w:rPr>
        <w:t>точках отбора проб атмосферного воздуха на гра</w:t>
      </w:r>
      <w:r>
        <w:rPr>
          <w:rFonts w:ascii="Times New Roman" w:hAnsi="Times New Roman"/>
          <w:sz w:val="28"/>
          <w:szCs w:val="28"/>
        </w:rPr>
        <w:t>нице санитарно-защитной зоны – 3</w:t>
      </w:r>
      <w:r w:rsidRPr="006535DC">
        <w:rPr>
          <w:rFonts w:ascii="Times New Roman" w:hAnsi="Times New Roman"/>
          <w:sz w:val="28"/>
          <w:szCs w:val="28"/>
        </w:rPr>
        <w:t>00 метров</w:t>
      </w:r>
      <w:r>
        <w:rPr>
          <w:rFonts w:ascii="Times New Roman" w:hAnsi="Times New Roman"/>
          <w:sz w:val="28"/>
          <w:szCs w:val="28"/>
        </w:rPr>
        <w:t>.</w:t>
      </w:r>
    </w:p>
    <w:p w:rsidR="009C35D6" w:rsidRPr="006535DC" w:rsidRDefault="009C35D6" w:rsidP="004D44D0">
      <w:pPr>
        <w:spacing w:after="0"/>
        <w:ind w:firstLine="709"/>
        <w:rPr>
          <w:rFonts w:ascii="Times New Roman" w:hAnsi="Times New Roman"/>
          <w:sz w:val="28"/>
          <w:szCs w:val="28"/>
        </w:rPr>
      </w:pPr>
      <w:r w:rsidRPr="006535DC">
        <w:rPr>
          <w:rFonts w:ascii="Times New Roman" w:hAnsi="Times New Roman"/>
          <w:sz w:val="28"/>
          <w:szCs w:val="28"/>
        </w:rPr>
        <w:t xml:space="preserve">Расположение точек отбора проб, принято по сторонам света – север, восток, юг и запад на границе санитарно-защитной зоны, за пределами которой </w:t>
      </w:r>
      <w:r w:rsidRPr="00EC0604">
        <w:rPr>
          <w:rFonts w:ascii="Times New Roman" w:hAnsi="Times New Roman"/>
          <w:sz w:val="28"/>
          <w:szCs w:val="28"/>
        </w:rPr>
        <w:t xml:space="preserve">исключается превышение нормативов ПДК контролируемого вещества. </w:t>
      </w:r>
    </w:p>
    <w:p w:rsidR="009C35D6" w:rsidRPr="006535DC" w:rsidRDefault="009C35D6" w:rsidP="004D44D0">
      <w:pPr>
        <w:spacing w:after="0"/>
        <w:ind w:firstLine="709"/>
        <w:rPr>
          <w:rFonts w:ascii="Times New Roman" w:hAnsi="Times New Roman"/>
          <w:sz w:val="28"/>
          <w:szCs w:val="28"/>
        </w:rPr>
      </w:pPr>
      <w:r w:rsidRPr="006535DC">
        <w:rPr>
          <w:rFonts w:ascii="Times New Roman" w:hAnsi="Times New Roman"/>
          <w:sz w:val="28"/>
          <w:szCs w:val="28"/>
        </w:rPr>
        <w:t xml:space="preserve">Частота отбора проб: 1 раз в </w:t>
      </w:r>
      <w:r>
        <w:rPr>
          <w:rFonts w:ascii="Times New Roman" w:hAnsi="Times New Roman"/>
          <w:sz w:val="28"/>
          <w:szCs w:val="28"/>
        </w:rPr>
        <w:t>полугодие.</w:t>
      </w:r>
    </w:p>
    <w:p w:rsidR="00424A6A" w:rsidRPr="004D44D0" w:rsidRDefault="009C35D6" w:rsidP="004D44D0">
      <w:pPr>
        <w:spacing w:after="0"/>
        <w:rPr>
          <w:rFonts w:ascii="Times New Roman" w:hAnsi="Times New Roman"/>
          <w:sz w:val="28"/>
          <w:szCs w:val="28"/>
        </w:rPr>
      </w:pPr>
      <w:r w:rsidRPr="006535DC">
        <w:rPr>
          <w:rFonts w:ascii="Times New Roman" w:hAnsi="Times New Roman"/>
          <w:sz w:val="28"/>
          <w:szCs w:val="28"/>
        </w:rPr>
        <w:t xml:space="preserve">Контролируемые вещества: азота диоксид, серы диоксид, углерода оксид, пыль </w:t>
      </w:r>
      <w:r w:rsidRPr="004D44D0">
        <w:rPr>
          <w:rFonts w:ascii="Times New Roman" w:hAnsi="Times New Roman"/>
          <w:sz w:val="28"/>
          <w:szCs w:val="28"/>
        </w:rPr>
        <w:t>неорганическая 70-20% SiO</w:t>
      </w:r>
      <w:r w:rsidRPr="004D44D0">
        <w:rPr>
          <w:rFonts w:ascii="Times New Roman" w:hAnsi="Times New Roman"/>
          <w:sz w:val="28"/>
          <w:szCs w:val="28"/>
          <w:vertAlign w:val="subscript"/>
        </w:rPr>
        <w:t>2</w:t>
      </w:r>
      <w:r w:rsidRPr="004D44D0">
        <w:rPr>
          <w:rFonts w:ascii="Times New Roman" w:hAnsi="Times New Roman"/>
          <w:sz w:val="28"/>
          <w:szCs w:val="28"/>
        </w:rPr>
        <w:t xml:space="preserve"> (суммация по </w:t>
      </w:r>
      <w:proofErr w:type="spellStart"/>
      <w:r w:rsidRPr="004D44D0">
        <w:rPr>
          <w:rFonts w:ascii="Times New Roman" w:hAnsi="Times New Roman"/>
          <w:sz w:val="28"/>
          <w:szCs w:val="28"/>
        </w:rPr>
        <w:t>пылям</w:t>
      </w:r>
      <w:proofErr w:type="spellEnd"/>
      <w:r w:rsidRPr="004D44D0">
        <w:rPr>
          <w:rFonts w:ascii="Times New Roman" w:hAnsi="Times New Roman"/>
          <w:sz w:val="28"/>
          <w:szCs w:val="28"/>
        </w:rPr>
        <w:t>).</w:t>
      </w:r>
    </w:p>
    <w:p w:rsidR="004D44D0" w:rsidRPr="004D44D0" w:rsidRDefault="004D44D0" w:rsidP="004D44D0">
      <w:pPr>
        <w:spacing w:after="0"/>
        <w:ind w:firstLine="708"/>
        <w:rPr>
          <w:rFonts w:ascii="Times New Roman" w:hAnsi="Times New Roman"/>
          <w:b/>
          <w:i/>
          <w:sz w:val="28"/>
          <w:szCs w:val="28"/>
        </w:rPr>
      </w:pPr>
      <w:r>
        <w:rPr>
          <w:rFonts w:ascii="Times New Roman" w:hAnsi="Times New Roman"/>
          <w:b/>
          <w:i/>
          <w:sz w:val="28"/>
          <w:szCs w:val="28"/>
        </w:rPr>
        <w:t>Отходы</w:t>
      </w:r>
      <w:bookmarkStart w:id="0" w:name="_GoBack"/>
      <w:bookmarkEnd w:id="0"/>
      <w:r w:rsidRPr="004D44D0">
        <w:rPr>
          <w:rFonts w:ascii="Times New Roman" w:hAnsi="Times New Roman"/>
          <w:b/>
          <w:i/>
          <w:sz w:val="28"/>
          <w:szCs w:val="28"/>
        </w:rPr>
        <w:t xml:space="preserve"> </w:t>
      </w:r>
    </w:p>
    <w:p w:rsidR="004D44D0" w:rsidRPr="004D44D0" w:rsidRDefault="004D44D0" w:rsidP="004D44D0">
      <w:pPr>
        <w:spacing w:after="0"/>
        <w:ind w:firstLine="708"/>
        <w:rPr>
          <w:rFonts w:ascii="Times New Roman" w:hAnsi="Times New Roman"/>
          <w:sz w:val="28"/>
          <w:szCs w:val="28"/>
        </w:rPr>
      </w:pPr>
      <w:r w:rsidRPr="004D44D0">
        <w:rPr>
          <w:rFonts w:ascii="Times New Roman" w:hAnsi="Times New Roman"/>
          <w:sz w:val="28"/>
          <w:szCs w:val="28"/>
        </w:rPr>
        <w:t xml:space="preserve">В процессе осуществления производственной деятельности </w:t>
      </w:r>
      <w:proofErr w:type="spellStart"/>
      <w:r w:rsidRPr="004D44D0">
        <w:rPr>
          <w:rFonts w:ascii="Times New Roman" w:hAnsi="Times New Roman"/>
          <w:sz w:val="28"/>
          <w:szCs w:val="28"/>
        </w:rPr>
        <w:t>Карсакпайского</w:t>
      </w:r>
      <w:proofErr w:type="spellEnd"/>
      <w:r w:rsidRPr="004D44D0">
        <w:rPr>
          <w:rFonts w:ascii="Times New Roman" w:hAnsi="Times New Roman"/>
          <w:sz w:val="28"/>
          <w:szCs w:val="28"/>
        </w:rPr>
        <w:t xml:space="preserve"> металлургического завода филиала ТОО «Корпорация </w:t>
      </w:r>
      <w:proofErr w:type="spellStart"/>
      <w:r w:rsidRPr="004D44D0">
        <w:rPr>
          <w:rFonts w:ascii="Times New Roman" w:hAnsi="Times New Roman"/>
          <w:sz w:val="28"/>
          <w:szCs w:val="28"/>
        </w:rPr>
        <w:t>Казахмыс</w:t>
      </w:r>
      <w:proofErr w:type="spellEnd"/>
      <w:r w:rsidRPr="004D44D0">
        <w:rPr>
          <w:rFonts w:ascii="Times New Roman" w:hAnsi="Times New Roman"/>
          <w:sz w:val="28"/>
          <w:szCs w:val="28"/>
        </w:rPr>
        <w:t xml:space="preserve">» - «Q.I. </w:t>
      </w:r>
      <w:proofErr w:type="spellStart"/>
      <w:r w:rsidRPr="004D44D0">
        <w:rPr>
          <w:rFonts w:ascii="Times New Roman" w:hAnsi="Times New Roman"/>
          <w:sz w:val="28"/>
          <w:szCs w:val="28"/>
        </w:rPr>
        <w:t>Satbaev</w:t>
      </w:r>
      <w:proofErr w:type="spellEnd"/>
      <w:r w:rsidRPr="004D44D0">
        <w:rPr>
          <w:rFonts w:ascii="Times New Roman" w:hAnsi="Times New Roman"/>
          <w:sz w:val="28"/>
          <w:szCs w:val="28"/>
        </w:rPr>
        <w:t xml:space="preserve"> </w:t>
      </w:r>
      <w:proofErr w:type="spellStart"/>
      <w:r w:rsidRPr="004D44D0">
        <w:rPr>
          <w:rFonts w:ascii="Times New Roman" w:hAnsi="Times New Roman"/>
          <w:sz w:val="28"/>
          <w:szCs w:val="28"/>
        </w:rPr>
        <w:t>atyndagy</w:t>
      </w:r>
      <w:proofErr w:type="spellEnd"/>
      <w:r w:rsidRPr="004D44D0">
        <w:rPr>
          <w:rFonts w:ascii="Times New Roman" w:hAnsi="Times New Roman"/>
          <w:sz w:val="28"/>
          <w:szCs w:val="28"/>
        </w:rPr>
        <w:t xml:space="preserve"> </w:t>
      </w:r>
      <w:proofErr w:type="spellStart"/>
      <w:r w:rsidRPr="004D44D0">
        <w:rPr>
          <w:rFonts w:ascii="Times New Roman" w:hAnsi="Times New Roman"/>
          <w:sz w:val="28"/>
          <w:szCs w:val="28"/>
        </w:rPr>
        <w:t>Jezqazgan</w:t>
      </w:r>
      <w:proofErr w:type="spellEnd"/>
      <w:r w:rsidRPr="004D44D0">
        <w:rPr>
          <w:rFonts w:ascii="Times New Roman" w:hAnsi="Times New Roman"/>
          <w:sz w:val="28"/>
          <w:szCs w:val="28"/>
        </w:rPr>
        <w:t xml:space="preserve"> </w:t>
      </w:r>
      <w:proofErr w:type="spellStart"/>
      <w:r w:rsidRPr="004D44D0">
        <w:rPr>
          <w:rFonts w:ascii="Times New Roman" w:hAnsi="Times New Roman"/>
          <w:sz w:val="28"/>
          <w:szCs w:val="28"/>
        </w:rPr>
        <w:t>Tau-ken</w:t>
      </w:r>
      <w:proofErr w:type="spellEnd"/>
      <w:r w:rsidRPr="004D44D0">
        <w:rPr>
          <w:rFonts w:ascii="Times New Roman" w:hAnsi="Times New Roman"/>
          <w:sz w:val="28"/>
          <w:szCs w:val="28"/>
        </w:rPr>
        <w:t xml:space="preserve"> </w:t>
      </w:r>
      <w:proofErr w:type="spellStart"/>
      <w:r w:rsidRPr="004D44D0">
        <w:rPr>
          <w:rFonts w:ascii="Times New Roman" w:hAnsi="Times New Roman"/>
          <w:sz w:val="28"/>
          <w:szCs w:val="28"/>
        </w:rPr>
        <w:t>ondirisi</w:t>
      </w:r>
      <w:proofErr w:type="spellEnd"/>
      <w:r w:rsidRPr="004D44D0">
        <w:rPr>
          <w:rFonts w:ascii="Times New Roman" w:hAnsi="Times New Roman"/>
          <w:sz w:val="28"/>
          <w:szCs w:val="28"/>
        </w:rPr>
        <w:t>» образуются следующие виды отходов: отработанное моторное масло, отработанное трансмиссионное масло, отработанное индустриальное масло, отработанное трансформаторное масло, отработанный антифриз, отработанные аккумуляторные батареи, отработанные автомобильные шины, лом черных металлов, стружка черных металлов, отработанные масляные фильтры, отработанные топливные фильтры, огарки сварочных электродов, отработанные накладки тормозных колодок, тара из-под ЛКМ, пыль абразивно-металлическая, промасленная ветошь, шлак металлургический, шлам карбидный (шлам гидроксида кальция), лом абразивных изделий, отработанные воздушные фильтры, отходы футеровки (шамотный кирпич), осадок очистных сооружений питьевой воды, текстильные отходы, твердые бытовые отходы (ТБО), смет с территории.</w:t>
      </w:r>
    </w:p>
    <w:p w:rsidR="004D44D0" w:rsidRPr="004D44D0" w:rsidRDefault="004D44D0" w:rsidP="004D44D0">
      <w:pPr>
        <w:spacing w:after="0"/>
        <w:ind w:firstLine="708"/>
        <w:rPr>
          <w:rFonts w:ascii="Times New Roman" w:hAnsi="Times New Roman"/>
          <w:sz w:val="28"/>
          <w:szCs w:val="28"/>
        </w:rPr>
      </w:pPr>
      <w:r w:rsidRPr="004D44D0">
        <w:rPr>
          <w:rFonts w:ascii="Times New Roman" w:hAnsi="Times New Roman"/>
          <w:sz w:val="28"/>
          <w:szCs w:val="28"/>
        </w:rPr>
        <w:t>Таким образом, на территории завода образуются 25 видов отходов, из которых:</w:t>
      </w:r>
    </w:p>
    <w:p w:rsidR="004D44D0" w:rsidRPr="004D44D0" w:rsidRDefault="004D44D0" w:rsidP="004D44D0">
      <w:pPr>
        <w:spacing w:after="0"/>
        <w:ind w:firstLine="708"/>
        <w:rPr>
          <w:rFonts w:ascii="Times New Roman" w:hAnsi="Times New Roman"/>
          <w:sz w:val="28"/>
          <w:szCs w:val="28"/>
        </w:rPr>
      </w:pPr>
      <w:r w:rsidRPr="004D44D0">
        <w:rPr>
          <w:rFonts w:ascii="Times New Roman" w:hAnsi="Times New Roman"/>
          <w:sz w:val="28"/>
          <w:szCs w:val="28"/>
        </w:rPr>
        <w:t>- опасные отходы – 11 видов (отработанное моторное масло, отработанное трансмиссионное масло, отработанное индустриальное масло, отработанное трансформаторное масло, отработанный антифриз, отработанные аккумуляторные батареи, отработанные масляные фильтры, отработанные топливные фильтры, тара из-под ЛКМ, пыль абразивно-металлическая, промасленная ветошь);</w:t>
      </w:r>
    </w:p>
    <w:p w:rsidR="004D44D0" w:rsidRPr="004D44D0" w:rsidRDefault="004D44D0" w:rsidP="004D44D0">
      <w:pPr>
        <w:tabs>
          <w:tab w:val="left" w:pos="1134"/>
        </w:tabs>
        <w:spacing w:after="0"/>
        <w:ind w:firstLine="709"/>
        <w:rPr>
          <w:rFonts w:ascii="Times New Roman" w:eastAsia="Calibri" w:hAnsi="Times New Roman"/>
          <w:sz w:val="28"/>
          <w:szCs w:val="28"/>
        </w:rPr>
      </w:pPr>
      <w:r w:rsidRPr="004D44D0">
        <w:rPr>
          <w:rFonts w:ascii="Times New Roman" w:hAnsi="Times New Roman"/>
          <w:sz w:val="28"/>
          <w:szCs w:val="28"/>
        </w:rPr>
        <w:t>- неопасные отходы – 14 видов (отработанные автомобильные шины, лом черных металлов, стружка черных металлов, огарки сварочных электродов, отработанные накладки тормозных колодок, шлак металлургический, шлам карбидный (шлам гидроксида кальция), лом абразивных изделий, отработанные воздушные фильтры, отходы футеровки (шамотный кирпич), осадок очистных сооружений питьевой воды, текстильные отходы, твердые бытовые отходы (ТБО), смет с территории</w:t>
      </w:r>
      <w:r w:rsidRPr="004D44D0">
        <w:rPr>
          <w:rFonts w:ascii="Times New Roman" w:hAnsi="Times New Roman"/>
          <w:bCs/>
          <w:sz w:val="28"/>
          <w:szCs w:val="28"/>
        </w:rPr>
        <w:t>)</w:t>
      </w:r>
      <w:r w:rsidRPr="004D44D0">
        <w:rPr>
          <w:rFonts w:ascii="Times New Roman" w:eastAsia="Calibri" w:hAnsi="Times New Roman"/>
          <w:sz w:val="28"/>
          <w:szCs w:val="28"/>
        </w:rPr>
        <w:t xml:space="preserve">. </w:t>
      </w:r>
    </w:p>
    <w:p w:rsidR="004D44D0" w:rsidRPr="004D44D0" w:rsidRDefault="004D44D0" w:rsidP="004D44D0">
      <w:pPr>
        <w:spacing w:after="0"/>
        <w:ind w:firstLine="709"/>
        <w:rPr>
          <w:rFonts w:ascii="Times New Roman" w:hAnsi="Times New Roman"/>
          <w:sz w:val="28"/>
          <w:szCs w:val="28"/>
        </w:rPr>
      </w:pPr>
      <w:r w:rsidRPr="004D44D0">
        <w:rPr>
          <w:rFonts w:ascii="Times New Roman" w:hAnsi="Times New Roman"/>
          <w:sz w:val="28"/>
          <w:szCs w:val="28"/>
        </w:rPr>
        <w:lastRenderedPageBreak/>
        <w:t>- зеркальные отходы – отсутствуют.</w:t>
      </w:r>
    </w:p>
    <w:p w:rsidR="004D44D0" w:rsidRPr="004D44D0" w:rsidRDefault="004D44D0" w:rsidP="004D44D0">
      <w:pPr>
        <w:spacing w:after="0"/>
        <w:ind w:firstLine="708"/>
        <w:rPr>
          <w:rFonts w:ascii="Times New Roman" w:hAnsi="Times New Roman"/>
          <w:sz w:val="28"/>
          <w:szCs w:val="28"/>
        </w:rPr>
      </w:pPr>
      <w:r w:rsidRPr="004D44D0">
        <w:rPr>
          <w:rFonts w:ascii="Times New Roman" w:hAnsi="Times New Roman"/>
          <w:sz w:val="28"/>
          <w:szCs w:val="28"/>
        </w:rPr>
        <w:t>Общий объем образования отходов на 2026-2035 гг. составит 61,99639 т/год. Лимит накопления отходов на 2026-2035 гг. составит 61,65852 т/год.</w:t>
      </w:r>
    </w:p>
    <w:p w:rsidR="004D44D0" w:rsidRPr="004D44D0" w:rsidRDefault="004D44D0" w:rsidP="004D44D0">
      <w:pPr>
        <w:tabs>
          <w:tab w:val="left" w:pos="1134"/>
        </w:tabs>
        <w:spacing w:after="0"/>
        <w:ind w:firstLine="709"/>
        <w:rPr>
          <w:rFonts w:ascii="Times New Roman" w:hAnsi="Times New Roman"/>
          <w:b/>
          <w:sz w:val="28"/>
          <w:szCs w:val="28"/>
        </w:rPr>
      </w:pPr>
      <w:r w:rsidRPr="004D44D0">
        <w:rPr>
          <w:rFonts w:ascii="Times New Roman" w:hAnsi="Times New Roman"/>
          <w:sz w:val="28"/>
          <w:szCs w:val="28"/>
        </w:rPr>
        <w:t xml:space="preserve">Исходя из соблюдения природоохранных мероприятий при обращении с отходами, должной системы управления отходами, передачей на восстановление и (или) удаление, соблюдением объемов накопления отходов, определено, что уровень воздействия отходов производства и потребления на компоненты окружающей среды можно охарактеризовать как воздействие </w:t>
      </w:r>
      <w:r w:rsidRPr="004D44D0">
        <w:rPr>
          <w:rFonts w:ascii="Times New Roman" w:hAnsi="Times New Roman"/>
          <w:b/>
          <w:sz w:val="28"/>
          <w:szCs w:val="28"/>
        </w:rPr>
        <w:t>допустимое.</w:t>
      </w:r>
    </w:p>
    <w:p w:rsidR="004D44D0" w:rsidRDefault="004D44D0" w:rsidP="004D44D0">
      <w:pPr>
        <w:spacing w:after="0"/>
      </w:pPr>
    </w:p>
    <w:sectPr w:rsidR="004D4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590918"/>
    <w:multiLevelType w:val="hybridMultilevel"/>
    <w:tmpl w:val="1A5A4956"/>
    <w:lvl w:ilvl="0" w:tplc="5A0A8CF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424A6A"/>
    <w:rsid w:val="004D44D0"/>
    <w:rsid w:val="00565D72"/>
    <w:rsid w:val="008C19FC"/>
    <w:rsid w:val="009C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4245"/>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1257</Words>
  <Characters>7169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2</cp:revision>
  <dcterms:created xsi:type="dcterms:W3CDTF">2026-03-18T09:17:00Z</dcterms:created>
  <dcterms:modified xsi:type="dcterms:W3CDTF">2026-03-18T09:40:00Z</dcterms:modified>
</cp:coreProperties>
</file>