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860" w:rsidRPr="00D00BD6" w:rsidRDefault="008215C2" w:rsidP="009146C2">
      <w:pPr>
        <w:spacing w:after="0" w:line="240" w:lineRule="auto"/>
        <w:ind w:firstLine="709"/>
        <w:jc w:val="center"/>
        <w:rPr>
          <w:rFonts w:ascii="Times New Roman" w:hAnsi="Times New Roman" w:cs="Times New Roman"/>
          <w:b/>
          <w:sz w:val="32"/>
          <w:szCs w:val="32"/>
        </w:rPr>
      </w:pPr>
      <w:r w:rsidRPr="00D00BD6">
        <w:rPr>
          <w:rFonts w:ascii="Times New Roman" w:hAnsi="Times New Roman" w:cs="Times New Roman"/>
          <w:b/>
          <w:sz w:val="32"/>
          <w:szCs w:val="32"/>
        </w:rPr>
        <w:t>Нетехническое резюме к проектам НД</w:t>
      </w:r>
      <w:r w:rsidR="00670903" w:rsidRPr="00D00BD6">
        <w:rPr>
          <w:rFonts w:ascii="Times New Roman" w:hAnsi="Times New Roman" w:cs="Times New Roman"/>
          <w:b/>
          <w:sz w:val="32"/>
          <w:szCs w:val="32"/>
        </w:rPr>
        <w:t>В</w:t>
      </w:r>
      <w:r w:rsidRPr="00D00BD6">
        <w:rPr>
          <w:rFonts w:ascii="Times New Roman" w:hAnsi="Times New Roman" w:cs="Times New Roman"/>
          <w:b/>
          <w:sz w:val="32"/>
          <w:szCs w:val="32"/>
        </w:rPr>
        <w:t xml:space="preserve">, </w:t>
      </w:r>
      <w:r w:rsidR="005315A3" w:rsidRPr="00D00BD6">
        <w:rPr>
          <w:rFonts w:ascii="Times New Roman" w:hAnsi="Times New Roman" w:cs="Times New Roman"/>
          <w:b/>
          <w:sz w:val="32"/>
          <w:szCs w:val="32"/>
        </w:rPr>
        <w:t>РООС</w:t>
      </w:r>
      <w:r w:rsidRPr="00D00BD6">
        <w:rPr>
          <w:rFonts w:ascii="Times New Roman" w:hAnsi="Times New Roman" w:cs="Times New Roman"/>
          <w:b/>
          <w:sz w:val="32"/>
          <w:szCs w:val="32"/>
        </w:rPr>
        <w:t xml:space="preserve">, ПУО, ПЭК, ППМ </w:t>
      </w:r>
      <w:r w:rsidR="005315A3" w:rsidRPr="00D00BD6">
        <w:rPr>
          <w:rFonts w:ascii="Times New Roman" w:eastAsia="Times New Roman" w:hAnsi="Times New Roman" w:cs="Times New Roman"/>
          <w:b/>
          <w:sz w:val="32"/>
          <w:szCs w:val="32"/>
          <w:lang w:eastAsia="ru-RU"/>
        </w:rPr>
        <w:t xml:space="preserve">для </w:t>
      </w:r>
      <w:r w:rsidR="00980D7C" w:rsidRPr="00980D7C">
        <w:rPr>
          <w:rFonts w:ascii="Times New Roman" w:hAnsi="Times New Roman" w:cs="Times New Roman"/>
          <w:b/>
          <w:sz w:val="32"/>
          <w:szCs w:val="32"/>
        </w:rPr>
        <w:t>дробильно-сортировочной установки (ДСУ) производительностью 150 т/час и асфальтобетонного завода производительностью 80 т/час северо-западнее</w:t>
      </w:r>
      <w:r w:rsidR="00980D7C" w:rsidRPr="00980D7C">
        <w:t xml:space="preserve"> </w:t>
      </w:r>
      <w:r w:rsidR="00980D7C" w:rsidRPr="00980D7C">
        <w:rPr>
          <w:rFonts w:ascii="Times New Roman" w:hAnsi="Times New Roman" w:cs="Times New Roman"/>
          <w:b/>
          <w:sz w:val="32"/>
          <w:szCs w:val="32"/>
        </w:rPr>
        <w:t>с</w:t>
      </w:r>
      <w:r w:rsidR="00980D7C">
        <w:rPr>
          <w:rFonts w:ascii="Times New Roman" w:hAnsi="Times New Roman" w:cs="Times New Roman"/>
          <w:b/>
          <w:sz w:val="32"/>
          <w:szCs w:val="32"/>
        </w:rPr>
        <w:t xml:space="preserve">ела Балгын, района Үлкен-Нарын </w:t>
      </w:r>
      <w:r w:rsidR="00980D7C" w:rsidRPr="00980D7C">
        <w:rPr>
          <w:rFonts w:ascii="Times New Roman" w:hAnsi="Times New Roman" w:cs="Times New Roman"/>
          <w:b/>
          <w:sz w:val="32"/>
          <w:szCs w:val="32"/>
        </w:rPr>
        <w:t>ТОО «ОблШығысЖол»</w:t>
      </w:r>
      <w:r w:rsidR="005315A3" w:rsidRPr="00D00BD6">
        <w:rPr>
          <w:rFonts w:ascii="Times New Roman" w:eastAsia="Times New Roman" w:hAnsi="Times New Roman" w:cs="Times New Roman"/>
          <w:sz w:val="24"/>
          <w:szCs w:val="24"/>
          <w:lang w:eastAsia="ru-RU"/>
        </w:rPr>
        <w:t xml:space="preserve"> </w:t>
      </w:r>
      <w:r w:rsidR="00676860" w:rsidRPr="00D00BD6">
        <w:rPr>
          <w:rFonts w:ascii="Times New Roman" w:hAnsi="Times New Roman" w:cs="Times New Roman"/>
          <w:b/>
          <w:sz w:val="32"/>
          <w:szCs w:val="32"/>
        </w:rPr>
        <w:t>на 202</w:t>
      </w:r>
      <w:r w:rsidR="005315A3" w:rsidRPr="00D00BD6">
        <w:rPr>
          <w:rFonts w:ascii="Times New Roman" w:hAnsi="Times New Roman" w:cs="Times New Roman"/>
          <w:b/>
          <w:sz w:val="32"/>
          <w:szCs w:val="32"/>
        </w:rPr>
        <w:t>6</w:t>
      </w:r>
      <w:r w:rsidR="00676860" w:rsidRPr="00D00BD6">
        <w:rPr>
          <w:rFonts w:ascii="Times New Roman" w:hAnsi="Times New Roman" w:cs="Times New Roman"/>
          <w:b/>
          <w:sz w:val="32"/>
          <w:szCs w:val="32"/>
        </w:rPr>
        <w:t>-203</w:t>
      </w:r>
      <w:r w:rsidR="00670903" w:rsidRPr="00D00BD6">
        <w:rPr>
          <w:rFonts w:ascii="Times New Roman" w:hAnsi="Times New Roman" w:cs="Times New Roman"/>
          <w:b/>
          <w:sz w:val="32"/>
          <w:szCs w:val="32"/>
          <w:lang w:val="en-US"/>
        </w:rPr>
        <w:t>5</w:t>
      </w:r>
      <w:r w:rsidR="00676860" w:rsidRPr="00D00BD6">
        <w:rPr>
          <w:rFonts w:ascii="Times New Roman" w:hAnsi="Times New Roman" w:cs="Times New Roman"/>
          <w:b/>
          <w:sz w:val="32"/>
          <w:szCs w:val="32"/>
        </w:rPr>
        <w:t xml:space="preserve"> годы</w:t>
      </w:r>
    </w:p>
    <w:p w:rsidR="00D46D0D" w:rsidRPr="009146C2" w:rsidRDefault="00D46D0D" w:rsidP="009146C2">
      <w:pPr>
        <w:spacing w:after="0" w:line="240" w:lineRule="auto"/>
        <w:ind w:firstLine="709"/>
        <w:rPr>
          <w:rFonts w:ascii="Times New Roman" w:hAnsi="Times New Roman" w:cs="Times New Roman"/>
          <w:b/>
          <w:sz w:val="24"/>
          <w:szCs w:val="24"/>
        </w:rPr>
      </w:pPr>
      <w:r w:rsidRPr="009146C2">
        <w:rPr>
          <w:rFonts w:ascii="Times New Roman" w:hAnsi="Times New Roman" w:cs="Times New Roman"/>
          <w:b/>
          <w:sz w:val="24"/>
          <w:szCs w:val="24"/>
        </w:rPr>
        <w:t>1. Общие сведения об операторе</w:t>
      </w:r>
    </w:p>
    <w:p w:rsidR="009E5256" w:rsidRDefault="00980D7C" w:rsidP="009146C2">
      <w:pPr>
        <w:spacing w:after="0" w:line="240" w:lineRule="auto"/>
        <w:ind w:firstLine="709"/>
        <w:jc w:val="both"/>
        <w:rPr>
          <w:rFonts w:ascii="Times New Roman" w:eastAsia="Calibri" w:hAnsi="Times New Roman" w:cs="Times New Roman"/>
          <w:sz w:val="24"/>
          <w:szCs w:val="24"/>
        </w:rPr>
      </w:pPr>
      <w:r w:rsidRPr="00980D7C">
        <w:rPr>
          <w:rFonts w:ascii="Times New Roman" w:eastAsia="Calibri" w:hAnsi="Times New Roman" w:cs="Times New Roman"/>
          <w:sz w:val="24"/>
          <w:szCs w:val="24"/>
        </w:rPr>
        <w:t>ТОО «ОблШығысЖол»</w:t>
      </w:r>
      <w:r>
        <w:rPr>
          <w:rFonts w:ascii="Times New Roman" w:eastAsia="Calibri" w:hAnsi="Times New Roman" w:cs="Times New Roman"/>
          <w:sz w:val="24"/>
          <w:szCs w:val="24"/>
        </w:rPr>
        <w:t xml:space="preserve">. </w:t>
      </w:r>
      <w:r w:rsidRPr="00980D7C">
        <w:rPr>
          <w:rFonts w:ascii="Times New Roman" w:eastAsia="Calibri" w:hAnsi="Times New Roman" w:cs="Times New Roman"/>
          <w:sz w:val="24"/>
          <w:szCs w:val="24"/>
        </w:rPr>
        <w:t>Юридический адрес предприятия – 070514, Восточно-Казахстанская область, Глубоковский район, Иртышский сельский округ, село Прапорщиково, учетный квартал 064, ст-е 3. БИН: 080240021886. Контакты: 8(7232)40-10-65, 87777900750, e-mail: oblshygyszhol@mail.ru.</w:t>
      </w:r>
    </w:p>
    <w:p w:rsidR="00980D7C" w:rsidRDefault="00980D7C" w:rsidP="009146C2">
      <w:pPr>
        <w:spacing w:after="0" w:line="240" w:lineRule="auto"/>
        <w:ind w:firstLine="709"/>
        <w:jc w:val="both"/>
        <w:rPr>
          <w:rFonts w:ascii="Times New Roman" w:eastAsia="Calibri" w:hAnsi="Times New Roman" w:cs="Times New Roman"/>
          <w:sz w:val="24"/>
          <w:szCs w:val="24"/>
        </w:rPr>
      </w:pPr>
      <w:r w:rsidRPr="00980D7C">
        <w:rPr>
          <w:rFonts w:ascii="Times New Roman" w:eastAsia="Calibri" w:hAnsi="Times New Roman" w:cs="Times New Roman"/>
          <w:sz w:val="24"/>
          <w:szCs w:val="24"/>
        </w:rPr>
        <w:t xml:space="preserve">Реализация намечаемой деятельности планируется северо-западнее села Балгын района Улкен Нарын Восточно-Казахстанской области. </w:t>
      </w:r>
    </w:p>
    <w:p w:rsidR="00980D7C" w:rsidRDefault="00980D7C" w:rsidP="009146C2">
      <w:pPr>
        <w:autoSpaceDE w:val="0"/>
        <w:autoSpaceDN w:val="0"/>
        <w:adjustRightInd w:val="0"/>
        <w:spacing w:after="0" w:line="240" w:lineRule="auto"/>
        <w:ind w:firstLine="709"/>
        <w:jc w:val="both"/>
        <w:rPr>
          <w:rFonts w:ascii="Times New Roman" w:eastAsia="Calibri" w:hAnsi="Times New Roman" w:cs="Times New Roman"/>
          <w:sz w:val="24"/>
          <w:szCs w:val="24"/>
        </w:rPr>
      </w:pPr>
      <w:r w:rsidRPr="00980D7C">
        <w:rPr>
          <w:rFonts w:ascii="Times New Roman" w:eastAsia="Calibri" w:hAnsi="Times New Roman" w:cs="Times New Roman"/>
          <w:sz w:val="24"/>
          <w:szCs w:val="24"/>
        </w:rPr>
        <w:t>Дробильно-сортировочная установка (ДСУ) и асфальтобетоный завод размещены на земельном участке с кадастровым номером №05337036772</w:t>
      </w:r>
      <w:r>
        <w:rPr>
          <w:rFonts w:ascii="Times New Roman" w:eastAsia="Calibri" w:hAnsi="Times New Roman" w:cs="Times New Roman"/>
          <w:sz w:val="24"/>
          <w:szCs w:val="24"/>
        </w:rPr>
        <w:t>.</w:t>
      </w:r>
    </w:p>
    <w:p w:rsidR="00980D7C" w:rsidRDefault="00D00BD6" w:rsidP="00980D7C">
      <w:pPr>
        <w:spacing w:after="0" w:line="240" w:lineRule="auto"/>
        <w:ind w:firstLine="567"/>
        <w:jc w:val="both"/>
        <w:rPr>
          <w:rFonts w:ascii="Times New Roman" w:eastAsia="Times New Roman" w:hAnsi="Times New Roman" w:cs="Times New Roman"/>
          <w:sz w:val="24"/>
          <w:szCs w:val="24"/>
          <w:lang w:eastAsia="ru-RU"/>
        </w:rPr>
      </w:pPr>
      <w:r w:rsidRPr="00D00BD6">
        <w:rPr>
          <w:rFonts w:ascii="Times New Roman" w:eastAsia="Times New Roman" w:hAnsi="Times New Roman" w:cs="Times New Roman"/>
          <w:sz w:val="24"/>
          <w:szCs w:val="24"/>
        </w:rPr>
        <w:t>Координаты угловых точек участка под строительство завода по производству тепл</w:t>
      </w:r>
      <w:r w:rsidR="00980D7C" w:rsidRPr="00980D7C">
        <w:rPr>
          <w:rFonts w:ascii="Times New Roman" w:eastAsia="Times New Roman" w:hAnsi="Times New Roman" w:cs="Times New Roman"/>
          <w:sz w:val="24"/>
          <w:szCs w:val="24"/>
          <w:lang w:val="kk-KZ" w:eastAsia="ru-RU"/>
        </w:rPr>
        <w:t xml:space="preserve"> </w:t>
      </w:r>
      <w:r w:rsidR="00980D7C" w:rsidRPr="0034459F">
        <w:rPr>
          <w:rFonts w:ascii="Times New Roman" w:eastAsia="Times New Roman" w:hAnsi="Times New Roman" w:cs="Times New Roman"/>
          <w:sz w:val="24"/>
          <w:szCs w:val="24"/>
          <w:lang w:val="kk-KZ" w:eastAsia="ru-RU"/>
        </w:rPr>
        <w:t>Географические к</w:t>
      </w:r>
      <w:r w:rsidR="00980D7C" w:rsidRPr="0034459F">
        <w:rPr>
          <w:rFonts w:ascii="Times New Roman" w:eastAsia="Times New Roman" w:hAnsi="Times New Roman" w:cs="Times New Roman"/>
          <w:sz w:val="24"/>
          <w:szCs w:val="24"/>
          <w:lang w:eastAsia="ru-RU"/>
        </w:rPr>
        <w:t xml:space="preserve">оординаты: </w:t>
      </w:r>
      <w:r w:rsidR="00980D7C" w:rsidRPr="00D71254">
        <w:rPr>
          <w:rFonts w:ascii="Times New Roman" w:eastAsia="Times New Roman" w:hAnsi="Times New Roman" w:cs="Times New Roman"/>
          <w:sz w:val="24"/>
          <w:szCs w:val="24"/>
          <w:lang w:eastAsia="ru-RU"/>
        </w:rPr>
        <w:t>1) 49° 10' 12"</w:t>
      </w:r>
      <w:r w:rsidR="00980D7C">
        <w:rPr>
          <w:rFonts w:ascii="Times New Roman" w:eastAsia="Times New Roman" w:hAnsi="Times New Roman" w:cs="Times New Roman"/>
          <w:sz w:val="24"/>
          <w:szCs w:val="24"/>
          <w:lang w:eastAsia="ru-RU"/>
        </w:rPr>
        <w:t xml:space="preserve"> с.ш.,</w:t>
      </w:r>
      <w:r w:rsidR="00980D7C" w:rsidRPr="00D71254">
        <w:rPr>
          <w:rFonts w:ascii="Times New Roman" w:eastAsia="Times New Roman" w:hAnsi="Times New Roman" w:cs="Times New Roman"/>
          <w:sz w:val="24"/>
          <w:szCs w:val="24"/>
          <w:lang w:eastAsia="ru-RU"/>
        </w:rPr>
        <w:t xml:space="preserve"> 84°32' 53"</w:t>
      </w:r>
      <w:r w:rsidR="00980D7C">
        <w:rPr>
          <w:rFonts w:ascii="Times New Roman" w:eastAsia="Times New Roman" w:hAnsi="Times New Roman" w:cs="Times New Roman"/>
          <w:sz w:val="24"/>
          <w:szCs w:val="24"/>
          <w:lang w:eastAsia="ru-RU"/>
        </w:rPr>
        <w:t xml:space="preserve"> в.д.</w:t>
      </w:r>
      <w:r w:rsidR="00980D7C" w:rsidRPr="00D71254">
        <w:rPr>
          <w:rFonts w:ascii="Times New Roman" w:eastAsia="Times New Roman" w:hAnsi="Times New Roman" w:cs="Times New Roman"/>
          <w:sz w:val="24"/>
          <w:szCs w:val="24"/>
          <w:lang w:eastAsia="ru-RU"/>
        </w:rPr>
        <w:t>; 2) 49° 10' 15"</w:t>
      </w:r>
      <w:r w:rsidR="00980D7C">
        <w:rPr>
          <w:rFonts w:ascii="Times New Roman" w:eastAsia="Times New Roman" w:hAnsi="Times New Roman" w:cs="Times New Roman"/>
          <w:sz w:val="24"/>
          <w:szCs w:val="24"/>
          <w:lang w:eastAsia="ru-RU"/>
        </w:rPr>
        <w:t xml:space="preserve"> с.ш.,</w:t>
      </w:r>
      <w:r w:rsidR="00980D7C" w:rsidRPr="00D71254">
        <w:rPr>
          <w:rFonts w:ascii="Times New Roman" w:eastAsia="Times New Roman" w:hAnsi="Times New Roman" w:cs="Times New Roman"/>
          <w:sz w:val="24"/>
          <w:szCs w:val="24"/>
          <w:lang w:eastAsia="ru-RU"/>
        </w:rPr>
        <w:t xml:space="preserve"> 84°33' 2"</w:t>
      </w:r>
      <w:r w:rsidR="00980D7C">
        <w:rPr>
          <w:rFonts w:ascii="Times New Roman" w:eastAsia="Times New Roman" w:hAnsi="Times New Roman" w:cs="Times New Roman"/>
          <w:sz w:val="24"/>
          <w:szCs w:val="24"/>
          <w:lang w:eastAsia="ru-RU"/>
        </w:rPr>
        <w:t xml:space="preserve"> в.д.</w:t>
      </w:r>
      <w:r w:rsidR="00980D7C" w:rsidRPr="00D71254">
        <w:rPr>
          <w:rFonts w:ascii="Times New Roman" w:eastAsia="Times New Roman" w:hAnsi="Times New Roman" w:cs="Times New Roman"/>
          <w:sz w:val="24"/>
          <w:szCs w:val="24"/>
          <w:lang w:eastAsia="ru-RU"/>
        </w:rPr>
        <w:t>; 3) 49° 10' 8"</w:t>
      </w:r>
      <w:r w:rsidR="00980D7C">
        <w:rPr>
          <w:rFonts w:ascii="Times New Roman" w:eastAsia="Times New Roman" w:hAnsi="Times New Roman" w:cs="Times New Roman"/>
          <w:sz w:val="24"/>
          <w:szCs w:val="24"/>
          <w:lang w:eastAsia="ru-RU"/>
        </w:rPr>
        <w:t xml:space="preserve"> с.ш.,</w:t>
      </w:r>
      <w:r w:rsidR="00980D7C" w:rsidRPr="00D71254">
        <w:rPr>
          <w:rFonts w:ascii="Times New Roman" w:eastAsia="Times New Roman" w:hAnsi="Times New Roman" w:cs="Times New Roman"/>
          <w:sz w:val="24"/>
          <w:szCs w:val="24"/>
          <w:lang w:eastAsia="ru-RU"/>
        </w:rPr>
        <w:t xml:space="preserve"> 84°33' 9"</w:t>
      </w:r>
      <w:r w:rsidR="00980D7C">
        <w:rPr>
          <w:rFonts w:ascii="Times New Roman" w:eastAsia="Times New Roman" w:hAnsi="Times New Roman" w:cs="Times New Roman"/>
          <w:sz w:val="24"/>
          <w:szCs w:val="24"/>
          <w:lang w:eastAsia="ru-RU"/>
        </w:rPr>
        <w:t xml:space="preserve"> в.д.</w:t>
      </w:r>
      <w:r w:rsidR="00980D7C" w:rsidRPr="00D71254">
        <w:rPr>
          <w:rFonts w:ascii="Times New Roman" w:eastAsia="Times New Roman" w:hAnsi="Times New Roman" w:cs="Times New Roman"/>
          <w:sz w:val="24"/>
          <w:szCs w:val="24"/>
          <w:lang w:eastAsia="ru-RU"/>
        </w:rPr>
        <w:t>; 4) 49°10' 5"</w:t>
      </w:r>
      <w:r w:rsidR="00980D7C">
        <w:rPr>
          <w:rFonts w:ascii="Times New Roman" w:eastAsia="Times New Roman" w:hAnsi="Times New Roman" w:cs="Times New Roman"/>
          <w:sz w:val="24"/>
          <w:szCs w:val="24"/>
          <w:lang w:eastAsia="ru-RU"/>
        </w:rPr>
        <w:t xml:space="preserve"> с.ш.,</w:t>
      </w:r>
      <w:r w:rsidR="00980D7C" w:rsidRPr="00D71254">
        <w:rPr>
          <w:rFonts w:ascii="Times New Roman" w:eastAsia="Times New Roman" w:hAnsi="Times New Roman" w:cs="Times New Roman"/>
          <w:sz w:val="24"/>
          <w:szCs w:val="24"/>
          <w:lang w:eastAsia="ru-RU"/>
        </w:rPr>
        <w:t xml:space="preserve"> 84°32'59"</w:t>
      </w:r>
      <w:r w:rsidR="00980D7C">
        <w:rPr>
          <w:rFonts w:ascii="Times New Roman" w:eastAsia="Times New Roman" w:hAnsi="Times New Roman" w:cs="Times New Roman"/>
          <w:sz w:val="24"/>
          <w:szCs w:val="24"/>
          <w:lang w:eastAsia="ru-RU"/>
        </w:rPr>
        <w:t xml:space="preserve"> в.д.</w:t>
      </w:r>
    </w:p>
    <w:p w:rsidR="00980D7C" w:rsidRDefault="00980D7C" w:rsidP="009146C2">
      <w:pPr>
        <w:spacing w:after="0" w:line="240" w:lineRule="auto"/>
        <w:ind w:firstLine="709"/>
        <w:jc w:val="both"/>
        <w:rPr>
          <w:rFonts w:ascii="Times New Roman" w:eastAsia="Calibri" w:hAnsi="Times New Roman" w:cs="Times New Roman"/>
          <w:sz w:val="24"/>
          <w:szCs w:val="24"/>
        </w:rPr>
      </w:pPr>
      <w:r w:rsidRPr="00980D7C">
        <w:rPr>
          <w:rFonts w:ascii="Times New Roman" w:eastAsia="Calibri" w:hAnsi="Times New Roman" w:cs="Times New Roman"/>
          <w:sz w:val="24"/>
          <w:szCs w:val="24"/>
        </w:rPr>
        <w:t>Основной вид деятельности предприятия – деятельность по организации строительства, реконструкции, ремонта, платного движения и содержания автомобильных дорог (участков) общего пользования международного и республиканского значения.</w:t>
      </w:r>
    </w:p>
    <w:p w:rsidR="00980D7C" w:rsidRDefault="00980D7C" w:rsidP="009146C2">
      <w:pPr>
        <w:autoSpaceDE w:val="0"/>
        <w:autoSpaceDN w:val="0"/>
        <w:adjustRightInd w:val="0"/>
        <w:spacing w:after="0" w:line="240" w:lineRule="auto"/>
        <w:ind w:firstLine="709"/>
        <w:jc w:val="both"/>
        <w:rPr>
          <w:rFonts w:ascii="Times New Roman" w:eastAsia="TimesNewRomanPSMT" w:hAnsi="Times New Roman" w:cs="Times New Roman"/>
          <w:sz w:val="24"/>
          <w:szCs w:val="24"/>
        </w:rPr>
      </w:pPr>
      <w:r w:rsidRPr="00980D7C">
        <w:rPr>
          <w:rFonts w:ascii="Times New Roman" w:eastAsia="TimesNewRomanPSMT" w:hAnsi="Times New Roman" w:cs="Times New Roman"/>
          <w:sz w:val="24"/>
          <w:szCs w:val="24"/>
        </w:rPr>
        <w:t>Ближайшая жилая застройка с. Балгын, ул. Жастар, уч. 14 – находится юго-восточнее от земельного участка на расстоянии 1,74 км.</w:t>
      </w:r>
    </w:p>
    <w:p w:rsidR="00AC1E4B" w:rsidRPr="0076698A" w:rsidRDefault="00AC1E4B" w:rsidP="00AC1E4B">
      <w:pPr>
        <w:spacing w:after="0" w:line="240" w:lineRule="auto"/>
        <w:ind w:firstLine="709"/>
        <w:jc w:val="both"/>
        <w:rPr>
          <w:rFonts w:ascii="Times New Roman" w:eastAsia="Times New Roman" w:hAnsi="Times New Roman" w:cs="Times New Roman"/>
          <w:sz w:val="24"/>
          <w:szCs w:val="24"/>
          <w:lang w:eastAsia="ru-RU"/>
        </w:rPr>
      </w:pPr>
      <w:r w:rsidRPr="0076698A">
        <w:rPr>
          <w:rFonts w:ascii="Times New Roman" w:eastAsia="Times New Roman" w:hAnsi="Times New Roman" w:cs="Times New Roman"/>
          <w:sz w:val="24"/>
          <w:szCs w:val="24"/>
          <w:lang w:eastAsia="ru-RU"/>
        </w:rPr>
        <w:t>Ближайший водный объект – безымянный ручей находится в юго-западном направлении на расстоянии 687 м от земельного участка намечаемой деятельности, земельный участок находится вне водоохранной зоны и полосы. Также водный объект река Балгын находится в юго-восточном направлении на расстоянии 932 м от земельного участка, таким образом земельный участок находится вне водоохранной зоны и полосы реки Балгын.</w:t>
      </w:r>
    </w:p>
    <w:p w:rsidR="00AC1E4B" w:rsidRPr="0076698A" w:rsidRDefault="00AC1E4B" w:rsidP="00AC1E4B">
      <w:pPr>
        <w:spacing w:after="0" w:line="240" w:lineRule="auto"/>
        <w:ind w:firstLine="709"/>
        <w:jc w:val="both"/>
        <w:rPr>
          <w:rFonts w:ascii="Times New Roman" w:eastAsia="Times New Roman" w:hAnsi="Times New Roman" w:cs="Times New Roman"/>
          <w:sz w:val="24"/>
          <w:szCs w:val="24"/>
          <w:lang w:eastAsia="ru-RU"/>
        </w:rPr>
      </w:pPr>
      <w:r w:rsidRPr="0076698A">
        <w:rPr>
          <w:rFonts w:ascii="Times New Roman" w:eastAsia="Times New Roman" w:hAnsi="Times New Roman" w:cs="Times New Roman"/>
          <w:sz w:val="24"/>
          <w:szCs w:val="24"/>
          <w:lang w:eastAsia="ru-RU"/>
        </w:rPr>
        <w:t>Рыбопромыслового значения реки в пределах участка работ не имеют.</w:t>
      </w:r>
    </w:p>
    <w:p w:rsidR="00AC1E4B" w:rsidRPr="0076698A" w:rsidRDefault="00AC1E4B" w:rsidP="00AC1E4B">
      <w:pPr>
        <w:spacing w:after="0" w:line="240" w:lineRule="auto"/>
        <w:ind w:firstLine="709"/>
        <w:jc w:val="both"/>
        <w:rPr>
          <w:rFonts w:ascii="Times New Roman" w:eastAsia="Times New Roman" w:hAnsi="Times New Roman" w:cs="Times New Roman"/>
          <w:sz w:val="24"/>
          <w:szCs w:val="24"/>
          <w:lang w:eastAsia="ru-RU"/>
        </w:rPr>
      </w:pPr>
      <w:r w:rsidRPr="0076698A">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 xml:space="preserve">155 </w:t>
      </w:r>
      <w:r w:rsidRPr="0076698A">
        <w:rPr>
          <w:rFonts w:ascii="Times New Roman" w:eastAsia="Times New Roman" w:hAnsi="Times New Roman" w:cs="Times New Roman"/>
          <w:sz w:val="24"/>
          <w:szCs w:val="24"/>
          <w:lang w:eastAsia="ru-RU"/>
        </w:rPr>
        <w:t>м от участка намечаемой деятельности проходит автомобильная дорога автомобильной дороги «Большенарым – Курчум» с асфальтовым покрытием. Имеется сеть грунтовых и проселочных дорог, связывающих небольшие населенные пункты и сельскохозяйственные и природные объекты.</w:t>
      </w:r>
    </w:p>
    <w:p w:rsidR="00AC1E4B" w:rsidRPr="0076698A" w:rsidRDefault="00AC1E4B" w:rsidP="00AC1E4B">
      <w:pPr>
        <w:spacing w:after="0" w:line="240" w:lineRule="auto"/>
        <w:ind w:firstLine="709"/>
        <w:jc w:val="both"/>
        <w:rPr>
          <w:rFonts w:ascii="Times New Roman" w:eastAsia="Times New Roman" w:hAnsi="Times New Roman" w:cs="Times New Roman"/>
          <w:sz w:val="24"/>
          <w:szCs w:val="24"/>
          <w:lang w:eastAsia="ru-RU"/>
        </w:rPr>
      </w:pPr>
      <w:r w:rsidRPr="0076698A">
        <w:rPr>
          <w:rFonts w:ascii="Times New Roman" w:eastAsia="Times New Roman" w:hAnsi="Times New Roman" w:cs="Times New Roman"/>
          <w:sz w:val="24"/>
          <w:szCs w:val="24"/>
          <w:lang w:eastAsia="ru-RU"/>
        </w:rPr>
        <w:t>Каких-либо геологических, исторических, культурных, этнографических, других памятников, а также некрополей, других захоронений на площадке участка намечаемой деятельности не имеется.</w:t>
      </w:r>
    </w:p>
    <w:p w:rsidR="00AC1E4B" w:rsidRPr="0076698A" w:rsidRDefault="00AC1E4B" w:rsidP="00AC1E4B">
      <w:pPr>
        <w:autoSpaceDE w:val="0"/>
        <w:autoSpaceDN w:val="0"/>
        <w:adjustRightInd w:val="0"/>
        <w:spacing w:after="0" w:line="240" w:lineRule="auto"/>
        <w:ind w:firstLine="709"/>
        <w:jc w:val="both"/>
        <w:rPr>
          <w:rFonts w:ascii="Times New Roman" w:eastAsia="TimesNewRomanPSMT" w:hAnsi="Times New Roman"/>
          <w:sz w:val="24"/>
          <w:szCs w:val="24"/>
        </w:rPr>
      </w:pPr>
      <w:r w:rsidRPr="0076698A">
        <w:rPr>
          <w:rFonts w:ascii="Times New Roman" w:eastAsia="TimesNewRomanPSMT" w:hAnsi="Times New Roman"/>
          <w:sz w:val="24"/>
          <w:szCs w:val="24"/>
        </w:rPr>
        <w:t>Редкие, исчезающие, естественные пищевые и лекарственные растения на территории намечаемой деятельности отсутствуют.</w:t>
      </w:r>
    </w:p>
    <w:p w:rsidR="00AC1E4B" w:rsidRPr="0076698A" w:rsidRDefault="00AC1E4B" w:rsidP="00AC1E4B">
      <w:pPr>
        <w:spacing w:after="0" w:line="240" w:lineRule="auto"/>
        <w:ind w:firstLine="709"/>
        <w:jc w:val="both"/>
        <w:rPr>
          <w:rFonts w:ascii="Times New Roman" w:eastAsia="Calibri" w:hAnsi="Times New Roman"/>
          <w:sz w:val="24"/>
          <w:szCs w:val="24"/>
        </w:rPr>
      </w:pPr>
      <w:r w:rsidRPr="0076698A">
        <w:rPr>
          <w:rFonts w:ascii="Times New Roman" w:eastAsia="Calibri" w:hAnsi="Times New Roman"/>
          <w:sz w:val="24"/>
          <w:szCs w:val="24"/>
        </w:rPr>
        <w:t>Памятников историко-культурного наследия местного и республиканского значения в районе расположения объекта нет.</w:t>
      </w:r>
    </w:p>
    <w:p w:rsidR="00AC1E4B" w:rsidRPr="0076698A" w:rsidRDefault="00AC1E4B" w:rsidP="00AC1E4B">
      <w:pPr>
        <w:spacing w:after="0" w:line="240" w:lineRule="auto"/>
        <w:ind w:firstLine="709"/>
        <w:jc w:val="both"/>
        <w:rPr>
          <w:rFonts w:ascii="Times New Roman" w:hAnsi="Times New Roman"/>
          <w:sz w:val="24"/>
          <w:szCs w:val="24"/>
        </w:rPr>
      </w:pPr>
      <w:r w:rsidRPr="0076698A">
        <w:rPr>
          <w:rFonts w:ascii="Times New Roman" w:hAnsi="Times New Roman"/>
          <w:sz w:val="24"/>
          <w:szCs w:val="24"/>
        </w:rPr>
        <w:t>В непосредственной близости от территории завода лесов, зон отдыха и санаториев не расположено.</w:t>
      </w:r>
    </w:p>
    <w:p w:rsidR="00AC1E4B" w:rsidRPr="0076698A" w:rsidRDefault="00AC1E4B" w:rsidP="00AC1E4B">
      <w:pPr>
        <w:spacing w:after="0" w:line="240" w:lineRule="auto"/>
        <w:ind w:firstLine="709"/>
        <w:jc w:val="both"/>
        <w:rPr>
          <w:rFonts w:ascii="Times New Roman" w:hAnsi="Times New Roman"/>
          <w:sz w:val="24"/>
          <w:szCs w:val="24"/>
          <w:lang w:val="kk-KZ"/>
        </w:rPr>
      </w:pPr>
      <w:r w:rsidRPr="0076698A">
        <w:rPr>
          <w:rFonts w:ascii="Times New Roman" w:hAnsi="Times New Roman"/>
          <w:sz w:val="24"/>
          <w:szCs w:val="24"/>
          <w:lang w:val="kk-KZ"/>
        </w:rPr>
        <w:t>Ближайшие сельскохозяйственные угодья расположены на расстоянии 177 метров от земельного участка намечаемой деятельности в северном направлении.</w:t>
      </w:r>
    </w:p>
    <w:p w:rsidR="00AC1E4B" w:rsidRPr="0076698A" w:rsidRDefault="00AC1E4B" w:rsidP="00AC1E4B">
      <w:pPr>
        <w:spacing w:after="0" w:line="240" w:lineRule="auto"/>
        <w:ind w:firstLine="709"/>
        <w:jc w:val="both"/>
        <w:rPr>
          <w:rFonts w:ascii="Times New Roman" w:hAnsi="Times New Roman"/>
          <w:sz w:val="24"/>
          <w:szCs w:val="24"/>
          <w:lang w:val="kk-KZ"/>
        </w:rPr>
      </w:pPr>
      <w:r w:rsidRPr="0076698A">
        <w:rPr>
          <w:rFonts w:ascii="Times New Roman" w:hAnsi="Times New Roman"/>
          <w:sz w:val="24"/>
          <w:szCs w:val="24"/>
          <w:lang w:val="kk-KZ"/>
        </w:rPr>
        <w:t xml:space="preserve">Ближайшие земли лесного фонда расположены на расстоянии </w:t>
      </w:r>
      <w:r w:rsidRPr="0076698A">
        <w:rPr>
          <w:rFonts w:ascii="Times New Roman" w:hAnsi="Times New Roman"/>
          <w:sz w:val="24"/>
          <w:szCs w:val="24"/>
          <w:lang w:val="en-US"/>
        </w:rPr>
        <w:t>1</w:t>
      </w:r>
      <w:r w:rsidRPr="0076698A">
        <w:rPr>
          <w:rFonts w:ascii="Times New Roman" w:hAnsi="Times New Roman"/>
          <w:sz w:val="24"/>
          <w:szCs w:val="24"/>
          <w:lang w:val="kk-KZ"/>
        </w:rPr>
        <w:t>,9 км от земельного участка намечаемой деятельности в юго-восточном направлении.</w:t>
      </w:r>
    </w:p>
    <w:p w:rsidR="00AC1E4B" w:rsidRPr="0076698A" w:rsidRDefault="00AC1E4B" w:rsidP="00AC1E4B">
      <w:pPr>
        <w:spacing w:after="0" w:line="240" w:lineRule="auto"/>
        <w:ind w:firstLine="709"/>
        <w:jc w:val="both"/>
        <w:rPr>
          <w:rFonts w:ascii="Times New Roman" w:hAnsi="Times New Roman"/>
          <w:sz w:val="24"/>
          <w:szCs w:val="24"/>
        </w:rPr>
      </w:pPr>
      <w:r w:rsidRPr="0076698A">
        <w:rPr>
          <w:rFonts w:ascii="Times New Roman" w:hAnsi="Times New Roman"/>
          <w:sz w:val="24"/>
          <w:szCs w:val="24"/>
        </w:rPr>
        <w:t xml:space="preserve">Расстояние до ближайшей особо охраняемой территории – </w:t>
      </w:r>
      <w:r w:rsidRPr="0076698A">
        <w:rPr>
          <w:rFonts w:ascii="Times New Roman" w:hAnsi="Times New Roman"/>
          <w:sz w:val="24"/>
          <w:szCs w:val="24"/>
          <w:lang w:val="kk-KZ"/>
        </w:rPr>
        <w:t xml:space="preserve">Катон-Карагайский национальный парк </w:t>
      </w:r>
      <w:r w:rsidRPr="0076698A">
        <w:rPr>
          <w:rFonts w:ascii="Times New Roman" w:hAnsi="Times New Roman"/>
          <w:bCs/>
          <w:sz w:val="24"/>
          <w:szCs w:val="24"/>
        </w:rPr>
        <w:t xml:space="preserve">составляет </w:t>
      </w:r>
      <w:r w:rsidRPr="0076698A">
        <w:rPr>
          <w:rFonts w:ascii="Times New Roman" w:hAnsi="Times New Roman"/>
          <w:bCs/>
          <w:sz w:val="24"/>
          <w:szCs w:val="24"/>
          <w:lang w:val="kk-KZ"/>
        </w:rPr>
        <w:t>44,</w:t>
      </w:r>
      <w:r>
        <w:rPr>
          <w:rFonts w:ascii="Times New Roman" w:hAnsi="Times New Roman"/>
          <w:bCs/>
          <w:sz w:val="24"/>
          <w:szCs w:val="24"/>
          <w:lang w:val="kk-KZ"/>
        </w:rPr>
        <w:t>08</w:t>
      </w:r>
      <w:r w:rsidRPr="0076698A">
        <w:rPr>
          <w:rFonts w:ascii="Times New Roman" w:hAnsi="Times New Roman"/>
          <w:bCs/>
          <w:sz w:val="24"/>
          <w:szCs w:val="24"/>
          <w:lang w:val="kk-KZ"/>
        </w:rPr>
        <w:t xml:space="preserve"> </w:t>
      </w:r>
      <w:r w:rsidRPr="0076698A">
        <w:rPr>
          <w:rFonts w:ascii="Times New Roman" w:hAnsi="Times New Roman"/>
          <w:bCs/>
          <w:sz w:val="24"/>
          <w:szCs w:val="24"/>
        </w:rPr>
        <w:t xml:space="preserve">км в </w:t>
      </w:r>
      <w:r w:rsidRPr="0076698A">
        <w:rPr>
          <w:rFonts w:ascii="Times New Roman" w:hAnsi="Times New Roman"/>
          <w:bCs/>
          <w:sz w:val="24"/>
          <w:szCs w:val="24"/>
          <w:lang w:val="kk-KZ"/>
        </w:rPr>
        <w:t>юго-восточном</w:t>
      </w:r>
      <w:r w:rsidRPr="0076698A">
        <w:rPr>
          <w:rFonts w:ascii="Times New Roman" w:hAnsi="Times New Roman"/>
          <w:bCs/>
          <w:sz w:val="24"/>
          <w:szCs w:val="24"/>
        </w:rPr>
        <w:t xml:space="preserve"> направлении от земельного участка намечаемой деятельности. </w:t>
      </w:r>
    </w:p>
    <w:p w:rsidR="00D00BD6" w:rsidRPr="00D00BD6" w:rsidRDefault="00AC1E4B" w:rsidP="00AC1E4B">
      <w:pPr>
        <w:spacing w:after="0" w:line="240" w:lineRule="auto"/>
        <w:jc w:val="center"/>
        <w:rPr>
          <w:rFonts w:ascii="Times New Roman" w:eastAsia="Calibri" w:hAnsi="Times New Roman" w:cs="Times New Roman"/>
          <w:sz w:val="24"/>
          <w:szCs w:val="24"/>
        </w:rPr>
      </w:pPr>
      <w:r>
        <w:rPr>
          <w:noProof/>
          <w:lang w:eastAsia="ru-RU"/>
        </w:rPr>
        <w:lastRenderedPageBreak/>
        <w:drawing>
          <wp:inline distT="0" distB="0" distL="0" distR="0" wp14:anchorId="32911723" wp14:editId="7D04AEE8">
            <wp:extent cx="6100666" cy="4028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720" t="19621" r="11701" b="8087"/>
                    <a:stretch/>
                  </pic:blipFill>
                  <pic:spPr bwMode="auto">
                    <a:xfrm>
                      <a:off x="0" y="0"/>
                      <a:ext cx="6111669" cy="4035706"/>
                    </a:xfrm>
                    <a:prstGeom prst="rect">
                      <a:avLst/>
                    </a:prstGeom>
                    <a:ln>
                      <a:noFill/>
                    </a:ln>
                    <a:extLst>
                      <a:ext uri="{53640926-AAD7-44D8-BBD7-CCE9431645EC}">
                        <a14:shadowObscured xmlns:a14="http://schemas.microsoft.com/office/drawing/2010/main"/>
                      </a:ext>
                    </a:extLst>
                  </pic:spPr>
                </pic:pic>
              </a:graphicData>
            </a:graphic>
          </wp:inline>
        </w:drawing>
      </w:r>
    </w:p>
    <w:p w:rsidR="005315A3" w:rsidRPr="00D00BD6" w:rsidRDefault="00D00BD6" w:rsidP="009146C2">
      <w:pPr>
        <w:pStyle w:val="1"/>
        <w:tabs>
          <w:tab w:val="left" w:pos="0"/>
        </w:tabs>
        <w:ind w:left="0" w:firstLine="709"/>
        <w:jc w:val="center"/>
        <w:rPr>
          <w:rFonts w:eastAsiaTheme="minorHAnsi"/>
          <w:b w:val="0"/>
        </w:rPr>
      </w:pPr>
      <w:r w:rsidRPr="00D00BD6">
        <w:rPr>
          <w:rFonts w:eastAsia="Calibri"/>
        </w:rPr>
        <w:t>Рисунок 1.1. Ситуационная карта-схема расположения земельного участка под строительство</w:t>
      </w:r>
      <w:r w:rsidR="00AC1E4B">
        <w:rPr>
          <w:rFonts w:eastAsia="Calibri"/>
        </w:rPr>
        <w:t xml:space="preserve"> </w:t>
      </w:r>
      <w:r w:rsidR="00AC1E4B" w:rsidRPr="00AC1E4B">
        <w:rPr>
          <w:rFonts w:eastAsia="Calibri"/>
        </w:rPr>
        <w:t>дробильно-сортировочной установки (ДСУ) производительностью 150 т/час и асфальтобетонного завода производительностью 80 т/час</w:t>
      </w:r>
    </w:p>
    <w:p w:rsidR="00D00BD6" w:rsidRDefault="00D00BD6" w:rsidP="009146C2">
      <w:pPr>
        <w:pStyle w:val="1"/>
        <w:tabs>
          <w:tab w:val="left" w:pos="0"/>
        </w:tabs>
        <w:ind w:left="0" w:firstLine="709"/>
        <w:jc w:val="center"/>
      </w:pPr>
    </w:p>
    <w:p w:rsidR="00D46D0D" w:rsidRPr="00D00BD6" w:rsidRDefault="00D46D0D" w:rsidP="009146C2">
      <w:pPr>
        <w:pStyle w:val="1"/>
        <w:tabs>
          <w:tab w:val="clear" w:pos="1418"/>
        </w:tabs>
        <w:ind w:left="0" w:firstLine="709"/>
      </w:pPr>
      <w:r w:rsidRPr="00D00BD6">
        <w:t>2. Характеристика оператора как источника загрязнения атмосферы.</w:t>
      </w:r>
    </w:p>
    <w:p w:rsidR="00AC1E4B" w:rsidRPr="0076698A" w:rsidRDefault="00AC1E4B" w:rsidP="00AC1E4B">
      <w:pPr>
        <w:tabs>
          <w:tab w:val="left" w:pos="0"/>
          <w:tab w:val="left" w:pos="3698"/>
        </w:tabs>
        <w:spacing w:after="0" w:line="240" w:lineRule="auto"/>
        <w:ind w:firstLine="709"/>
        <w:jc w:val="both"/>
        <w:rPr>
          <w:rFonts w:ascii="Times New Roman" w:hAnsi="Times New Roman" w:cs="Times New Roman"/>
          <w:b/>
          <w:sz w:val="24"/>
          <w:szCs w:val="24"/>
          <w:u w:val="single"/>
        </w:rPr>
      </w:pPr>
      <w:r w:rsidRPr="0076698A">
        <w:rPr>
          <w:rFonts w:ascii="Times New Roman" w:hAnsi="Times New Roman" w:cs="Times New Roman"/>
          <w:b/>
          <w:sz w:val="24"/>
          <w:szCs w:val="24"/>
          <w:u w:val="single"/>
        </w:rPr>
        <w:t xml:space="preserve">Период строительства </w:t>
      </w:r>
    </w:p>
    <w:p w:rsidR="00AC1E4B" w:rsidRPr="0076698A" w:rsidRDefault="00AC1E4B" w:rsidP="00AC1E4B">
      <w:pPr>
        <w:spacing w:after="0" w:line="240" w:lineRule="auto"/>
        <w:ind w:firstLine="709"/>
        <w:jc w:val="both"/>
        <w:rPr>
          <w:rFonts w:ascii="Times New Roman" w:eastAsia="Times New Roman" w:hAnsi="Times New Roman" w:cs="Times New Roman"/>
          <w:sz w:val="24"/>
          <w:szCs w:val="24"/>
        </w:rPr>
      </w:pPr>
      <w:r w:rsidRPr="0076698A">
        <w:rPr>
          <w:rFonts w:ascii="Times New Roman" w:eastAsia="Times New Roman" w:hAnsi="Times New Roman" w:cs="Times New Roman"/>
          <w:sz w:val="24"/>
          <w:szCs w:val="24"/>
        </w:rPr>
        <w:t xml:space="preserve">Начало строительства планируется с 2026 года. Продолжительность строительных работ составит 1 месяц. Срок окончания строительства </w:t>
      </w:r>
      <w:r>
        <w:rPr>
          <w:rFonts w:ascii="Times New Roman" w:eastAsia="Times New Roman" w:hAnsi="Times New Roman" w:cs="Times New Roman"/>
          <w:sz w:val="24"/>
          <w:szCs w:val="24"/>
        </w:rPr>
        <w:t>–</w:t>
      </w:r>
      <w:r w:rsidRPr="0076698A">
        <w:rPr>
          <w:rFonts w:ascii="Times New Roman" w:eastAsia="Times New Roman" w:hAnsi="Times New Roman" w:cs="Times New Roman"/>
          <w:sz w:val="24"/>
          <w:szCs w:val="24"/>
        </w:rPr>
        <w:t xml:space="preserve"> 2026 год.</w:t>
      </w:r>
    </w:p>
    <w:p w:rsidR="00AC1E4B" w:rsidRPr="0076698A" w:rsidRDefault="00AC1E4B" w:rsidP="00AC1E4B">
      <w:pPr>
        <w:tabs>
          <w:tab w:val="left" w:pos="0"/>
        </w:tabs>
        <w:spacing w:after="0" w:line="240" w:lineRule="auto"/>
        <w:ind w:firstLine="709"/>
        <w:jc w:val="both"/>
        <w:rPr>
          <w:rFonts w:ascii="Times New Roman" w:eastAsia="Times New Roman" w:hAnsi="Times New Roman" w:cs="Times New Roman"/>
          <w:sz w:val="24"/>
          <w:szCs w:val="24"/>
        </w:rPr>
      </w:pPr>
      <w:r w:rsidRPr="0076698A">
        <w:rPr>
          <w:rFonts w:ascii="Times New Roman" w:eastAsia="Times New Roman" w:hAnsi="Times New Roman" w:cs="Times New Roman"/>
          <w:sz w:val="24"/>
          <w:szCs w:val="24"/>
        </w:rPr>
        <w:t>Прогнозируется минимальное и кратковременное негативное воздействие на окружающую среду в период ведения строительно-монтажных работ.</w:t>
      </w:r>
    </w:p>
    <w:p w:rsidR="00AC1E4B" w:rsidRPr="0076698A" w:rsidRDefault="00AC1E4B" w:rsidP="00AC1E4B">
      <w:pPr>
        <w:tabs>
          <w:tab w:val="left" w:pos="0"/>
        </w:tabs>
        <w:spacing w:after="0" w:line="240" w:lineRule="auto"/>
        <w:ind w:firstLine="709"/>
        <w:jc w:val="both"/>
        <w:rPr>
          <w:rFonts w:ascii="Times New Roman" w:hAnsi="Times New Roman" w:cs="Times New Roman"/>
          <w:sz w:val="24"/>
          <w:szCs w:val="24"/>
        </w:rPr>
      </w:pPr>
      <w:r w:rsidRPr="0076698A">
        <w:rPr>
          <w:rFonts w:ascii="Times New Roman" w:hAnsi="Times New Roman" w:cs="Times New Roman"/>
          <w:sz w:val="24"/>
          <w:szCs w:val="24"/>
        </w:rPr>
        <w:t>Прогнозируется выделение загрязняющих веществ от следующих работ: земляные работы, сварочные работы, покрасочные работы, металлообработка, ДЭС, битумные работы.</w:t>
      </w:r>
    </w:p>
    <w:p w:rsidR="00AC1E4B" w:rsidRPr="004C7E67" w:rsidRDefault="00AC1E4B" w:rsidP="00AC1E4B">
      <w:pPr>
        <w:pStyle w:val="ad"/>
        <w:ind w:left="0" w:right="-19" w:firstLine="567"/>
        <w:jc w:val="both"/>
      </w:pPr>
      <w:r w:rsidRPr="004C7E67">
        <w:t>Дробильно-сортировочная установка (ДСУ) производительностью 150 т/час предназначена для производства щебня фракцией от 0 мм до 40 мм. Получение щебня осуществляется дроблением природного камня фракцией до 580 мм. Период работы ДСУ – 77 дней в году, в одну смену продолжительностью 5 ч.</w:t>
      </w:r>
    </w:p>
    <w:p w:rsidR="00AC1E4B" w:rsidRPr="004C7E67" w:rsidRDefault="00AC1E4B" w:rsidP="00AC1E4B">
      <w:pPr>
        <w:pStyle w:val="ad"/>
        <w:ind w:left="0" w:right="-19" w:firstLine="567"/>
        <w:jc w:val="both"/>
      </w:pPr>
      <w:r w:rsidRPr="004C7E67">
        <w:t>Годовой объем перерабатываемого камня – 57764 т/год (объемный вес гранитного камня – 1,47 т/м</w:t>
      </w:r>
      <w:r w:rsidRPr="0088532D">
        <w:rPr>
          <w:vertAlign w:val="superscript"/>
        </w:rPr>
        <w:t>3</w:t>
      </w:r>
      <w:r w:rsidRPr="004C7E67">
        <w:t xml:space="preserve">), объем выхода готовой продукции – 57764 тонн различной фракции. </w:t>
      </w:r>
    </w:p>
    <w:p w:rsidR="00AC1E4B" w:rsidRPr="004C7E67" w:rsidRDefault="00AC1E4B" w:rsidP="00AC1E4B">
      <w:pPr>
        <w:pStyle w:val="ad"/>
        <w:ind w:left="0" w:right="-19" w:firstLine="567"/>
        <w:jc w:val="both"/>
      </w:pPr>
      <w:r w:rsidRPr="004C7E67">
        <w:t xml:space="preserve">Показатели по фракциям: </w:t>
      </w:r>
    </w:p>
    <w:p w:rsidR="00AC1E4B" w:rsidRPr="004C7E67" w:rsidRDefault="00AC1E4B" w:rsidP="00AC1E4B">
      <w:pPr>
        <w:pStyle w:val="ad"/>
        <w:ind w:left="0" w:right="-19" w:firstLine="567"/>
        <w:jc w:val="both"/>
      </w:pPr>
      <w:r w:rsidRPr="004C7E67">
        <w:t xml:space="preserve">− 0-5 мм – 28304,32 тонн (в том числе пыль ДСУ, уловленная аспирационной системой – 34,02 т/год); </w:t>
      </w:r>
    </w:p>
    <w:p w:rsidR="00AC1E4B" w:rsidRPr="004C7E67" w:rsidRDefault="00AC1E4B" w:rsidP="00AC1E4B">
      <w:pPr>
        <w:pStyle w:val="ad"/>
        <w:ind w:left="0" w:right="-19" w:firstLine="567"/>
        <w:jc w:val="both"/>
      </w:pPr>
      <w:r w:rsidRPr="004C7E67">
        <w:t xml:space="preserve">− 5-10 мм – 7360,32 тонн; </w:t>
      </w:r>
    </w:p>
    <w:p w:rsidR="00AC1E4B" w:rsidRPr="004C7E67" w:rsidRDefault="00AC1E4B" w:rsidP="00AC1E4B">
      <w:pPr>
        <w:pStyle w:val="ad"/>
        <w:ind w:left="0" w:right="-19" w:firstLine="567"/>
        <w:jc w:val="both"/>
      </w:pPr>
      <w:r w:rsidRPr="004C7E67">
        <w:t xml:space="preserve">− 10-20 мм – 16994,56 тонн; </w:t>
      </w:r>
    </w:p>
    <w:p w:rsidR="00AC1E4B" w:rsidRPr="004C7E67" w:rsidRDefault="00AC1E4B" w:rsidP="00AC1E4B">
      <w:pPr>
        <w:pStyle w:val="ad"/>
        <w:ind w:left="0" w:right="-19" w:firstLine="567"/>
        <w:jc w:val="both"/>
      </w:pPr>
      <w:r w:rsidRPr="004C7E67">
        <w:t xml:space="preserve">− 20-40 мм – 5104,8 тонн. </w:t>
      </w:r>
    </w:p>
    <w:p w:rsidR="00AC1E4B" w:rsidRPr="004C7E67" w:rsidRDefault="00AC1E4B" w:rsidP="00AC1E4B">
      <w:pPr>
        <w:pStyle w:val="ad"/>
        <w:ind w:left="0" w:right="-19" w:firstLine="567"/>
        <w:jc w:val="both"/>
      </w:pPr>
      <w:r w:rsidRPr="004C7E67">
        <w:t xml:space="preserve">Площадки под транспортерной лентой (ссыпка фракций): </w:t>
      </w:r>
    </w:p>
    <w:p w:rsidR="00AC1E4B" w:rsidRPr="004C7E67" w:rsidRDefault="00AC1E4B" w:rsidP="00AC1E4B">
      <w:pPr>
        <w:pStyle w:val="ad"/>
        <w:ind w:left="0" w:right="-19" w:firstLine="567"/>
        <w:jc w:val="both"/>
      </w:pPr>
      <w:r w:rsidRPr="004C7E67">
        <w:t>− площадка временного хранения готовой продукции фракции 20-40 мм – 30 м</w:t>
      </w:r>
      <w:r w:rsidRPr="0088532D">
        <w:rPr>
          <w:vertAlign w:val="superscript"/>
        </w:rPr>
        <w:t>2</w:t>
      </w:r>
      <w:r w:rsidRPr="004C7E67">
        <w:t xml:space="preserve">; </w:t>
      </w:r>
    </w:p>
    <w:p w:rsidR="00AC1E4B" w:rsidRPr="004C7E67" w:rsidRDefault="00AC1E4B" w:rsidP="00AC1E4B">
      <w:pPr>
        <w:pStyle w:val="ad"/>
        <w:ind w:left="0" w:right="-19" w:firstLine="567"/>
        <w:jc w:val="both"/>
      </w:pPr>
      <w:r w:rsidRPr="004C7E67">
        <w:t>− площадка временного хранения готовой продукции фракции 10-20 мм – 30 м</w:t>
      </w:r>
      <w:r w:rsidRPr="0088532D">
        <w:rPr>
          <w:vertAlign w:val="superscript"/>
        </w:rPr>
        <w:t>2</w:t>
      </w:r>
      <w:r w:rsidRPr="004C7E67">
        <w:t xml:space="preserve">; </w:t>
      </w:r>
    </w:p>
    <w:p w:rsidR="00AC1E4B" w:rsidRPr="004C7E67" w:rsidRDefault="00AC1E4B" w:rsidP="00AC1E4B">
      <w:pPr>
        <w:pStyle w:val="ad"/>
        <w:ind w:left="0" w:right="-19" w:firstLine="567"/>
        <w:jc w:val="both"/>
      </w:pPr>
      <w:r w:rsidRPr="004C7E67">
        <w:t>− площадка временного хранения готовой продукции фракции 5-10 мм – 30 м</w:t>
      </w:r>
      <w:r w:rsidRPr="0088532D">
        <w:rPr>
          <w:vertAlign w:val="superscript"/>
        </w:rPr>
        <w:t>2</w:t>
      </w:r>
      <w:r w:rsidRPr="004C7E67">
        <w:t xml:space="preserve">; </w:t>
      </w:r>
    </w:p>
    <w:p w:rsidR="00AC1E4B" w:rsidRPr="004C7E67" w:rsidRDefault="00AC1E4B" w:rsidP="00AC1E4B">
      <w:pPr>
        <w:pStyle w:val="ad"/>
        <w:ind w:left="0" w:right="-19" w:firstLine="567"/>
        <w:jc w:val="both"/>
      </w:pPr>
      <w:r w:rsidRPr="004C7E67">
        <w:lastRenderedPageBreak/>
        <w:t>− площадка временного хранения готовой продукции фракции 0-5 мм – 30 м</w:t>
      </w:r>
      <w:r w:rsidRPr="0088532D">
        <w:rPr>
          <w:vertAlign w:val="superscript"/>
        </w:rPr>
        <w:t>2</w:t>
      </w:r>
      <w:r w:rsidRPr="004C7E67">
        <w:t xml:space="preserve">; </w:t>
      </w:r>
    </w:p>
    <w:p w:rsidR="00AC1E4B" w:rsidRPr="004C7E67" w:rsidRDefault="00AC1E4B" w:rsidP="00AC1E4B">
      <w:pPr>
        <w:pStyle w:val="ad"/>
        <w:ind w:left="0" w:right="-19" w:firstLine="567"/>
        <w:jc w:val="both"/>
      </w:pPr>
      <w:r w:rsidRPr="004C7E67">
        <w:t>Склад временного хранения готовой продукции – 1048 м</w:t>
      </w:r>
      <w:r w:rsidRPr="0088532D">
        <w:rPr>
          <w:vertAlign w:val="superscript"/>
        </w:rPr>
        <w:t>2</w:t>
      </w:r>
      <w:r w:rsidRPr="004C7E67">
        <w:t xml:space="preserve">. </w:t>
      </w:r>
    </w:p>
    <w:p w:rsidR="00AC1E4B" w:rsidRPr="004C7E67" w:rsidRDefault="00AC1E4B" w:rsidP="00AC1E4B">
      <w:pPr>
        <w:pStyle w:val="ad"/>
        <w:ind w:left="0" w:right="-19" w:firstLine="567"/>
        <w:jc w:val="both"/>
      </w:pPr>
      <w:r w:rsidRPr="004C7E67">
        <w:t>Склад временного хранения исходного материала – 564 м</w:t>
      </w:r>
      <w:r w:rsidRPr="0088532D">
        <w:rPr>
          <w:vertAlign w:val="superscript"/>
        </w:rPr>
        <w:t>2</w:t>
      </w:r>
      <w:r w:rsidRPr="004C7E67">
        <w:t xml:space="preserve">. </w:t>
      </w:r>
    </w:p>
    <w:p w:rsidR="00AC1E4B" w:rsidRDefault="00AC1E4B" w:rsidP="0088532D">
      <w:pPr>
        <w:pStyle w:val="ad"/>
        <w:ind w:left="0" w:right="-19" w:firstLine="567"/>
        <w:jc w:val="both"/>
        <w:rPr>
          <w:lang w:val="kk-KZ"/>
        </w:rPr>
      </w:pPr>
      <w:r w:rsidRPr="004C7E67">
        <w:t>Производительность сушильного барабана 80 т/ч. Температура готовой смеси 160℃. Плановая производительность по асфальтобетону составляет 59840 т/год.</w:t>
      </w:r>
      <w:r w:rsidR="0088532D">
        <w:t xml:space="preserve"> </w:t>
      </w:r>
      <w:r w:rsidRPr="004C7E67">
        <w:rPr>
          <w:lang w:val="kk-KZ"/>
        </w:rPr>
        <w:t>Время работы: 748 ч/год.</w:t>
      </w:r>
    </w:p>
    <w:p w:rsidR="0088532D" w:rsidRDefault="0088532D" w:rsidP="0088532D">
      <w:pPr>
        <w:pStyle w:val="ad"/>
        <w:ind w:left="0" w:right="-19" w:firstLine="567"/>
        <w:jc w:val="both"/>
        <w:rPr>
          <w:lang w:val="kk-KZ"/>
        </w:rPr>
      </w:pPr>
    </w:p>
    <w:p w:rsidR="00676860" w:rsidRPr="00D00BD6" w:rsidRDefault="001B7DA5" w:rsidP="009146C2">
      <w:pPr>
        <w:tabs>
          <w:tab w:val="left" w:pos="5635"/>
        </w:tabs>
        <w:spacing w:after="0" w:line="240" w:lineRule="auto"/>
        <w:ind w:firstLine="709"/>
        <w:jc w:val="both"/>
        <w:rPr>
          <w:rFonts w:ascii="Times New Roman" w:hAnsi="Times New Roman" w:cs="Times New Roman"/>
          <w:b/>
          <w:sz w:val="24"/>
          <w:szCs w:val="24"/>
        </w:rPr>
      </w:pPr>
      <w:r w:rsidRPr="00D00BD6">
        <w:rPr>
          <w:rFonts w:ascii="Times New Roman" w:hAnsi="Times New Roman" w:cs="Times New Roman"/>
          <w:b/>
          <w:sz w:val="24"/>
          <w:szCs w:val="24"/>
        </w:rPr>
        <w:t>4. Программа управления отходами.</w:t>
      </w:r>
      <w:r w:rsidR="00676860" w:rsidRPr="00D00BD6">
        <w:rPr>
          <w:rFonts w:ascii="Times New Roman" w:hAnsi="Times New Roman" w:cs="Times New Roman"/>
          <w:b/>
          <w:sz w:val="24"/>
          <w:szCs w:val="24"/>
        </w:rPr>
        <w:tab/>
      </w:r>
    </w:p>
    <w:p w:rsidR="0088532D" w:rsidRPr="0088532D" w:rsidRDefault="0088532D" w:rsidP="0088532D">
      <w:pPr>
        <w:spacing w:after="0" w:line="240" w:lineRule="auto"/>
        <w:ind w:firstLine="709"/>
        <w:jc w:val="both"/>
        <w:rPr>
          <w:rFonts w:ascii="Times New Roman" w:eastAsia="Times New Roman" w:hAnsi="Times New Roman" w:cs="Times New Roman"/>
          <w:sz w:val="24"/>
          <w:szCs w:val="24"/>
          <w:lang w:eastAsia="ru-RU"/>
        </w:rPr>
      </w:pPr>
      <w:r w:rsidRPr="0088532D">
        <w:rPr>
          <w:rFonts w:ascii="Times New Roman" w:eastAsia="Times New Roman" w:hAnsi="Times New Roman" w:cs="Times New Roman"/>
          <w:sz w:val="24"/>
          <w:szCs w:val="24"/>
          <w:lang w:eastAsia="ru-RU"/>
        </w:rPr>
        <w:t>В период эксплуатации дробильно-сортировочной установки (ДСУ) и асфальтобетонного завода ТОО «ОблШығысЖол»</w:t>
      </w:r>
      <w:r w:rsidRPr="0088532D">
        <w:rPr>
          <w:rFonts w:ascii="Times New Roman" w:eastAsia="Times New Roman" w:hAnsi="Times New Roman" w:cs="Times New Roman"/>
          <w:bCs/>
          <w:sz w:val="24"/>
          <w:szCs w:val="24"/>
          <w:lang w:val="kk-KZ" w:eastAsia="ru-RU"/>
        </w:rPr>
        <w:t xml:space="preserve"> </w:t>
      </w:r>
      <w:r w:rsidRPr="0088532D">
        <w:rPr>
          <w:rFonts w:ascii="Times New Roman" w:eastAsia="Times New Roman" w:hAnsi="Times New Roman" w:cs="Times New Roman"/>
          <w:sz w:val="24"/>
          <w:szCs w:val="24"/>
          <w:lang w:eastAsia="ru-RU"/>
        </w:rPr>
        <w:t>возможно образование 8 видов отходов производства и потребления.</w:t>
      </w:r>
    </w:p>
    <w:p w:rsidR="0088532D" w:rsidRPr="0088532D" w:rsidRDefault="0088532D" w:rsidP="0088532D">
      <w:pPr>
        <w:spacing w:after="0" w:line="240" w:lineRule="auto"/>
        <w:ind w:firstLine="709"/>
        <w:jc w:val="both"/>
        <w:rPr>
          <w:rFonts w:ascii="Times New Roman" w:eastAsia="Times New Roman" w:hAnsi="Times New Roman" w:cs="Times New Roman"/>
          <w:sz w:val="24"/>
          <w:szCs w:val="24"/>
          <w:lang w:eastAsia="ar-SA"/>
        </w:rPr>
      </w:pPr>
      <w:r w:rsidRPr="0088532D">
        <w:rPr>
          <w:rFonts w:ascii="Times New Roman" w:eastAsia="Times New Roman" w:hAnsi="Times New Roman" w:cs="Times New Roman"/>
          <w:i/>
          <w:snapToGrid w:val="0"/>
          <w:sz w:val="24"/>
          <w:szCs w:val="24"/>
          <w:lang w:eastAsia="ru-RU"/>
        </w:rPr>
        <w:t>ТБО</w:t>
      </w:r>
      <w:r w:rsidRPr="0088532D">
        <w:rPr>
          <w:rFonts w:ascii="Times New Roman" w:eastAsia="Times New Roman" w:hAnsi="Times New Roman" w:cs="Times New Roman"/>
          <w:sz w:val="24"/>
          <w:szCs w:val="24"/>
          <w:lang w:eastAsia="ar-SA"/>
        </w:rPr>
        <w:t xml:space="preserve"> </w:t>
      </w:r>
      <w:r w:rsidRPr="0088532D">
        <w:rPr>
          <w:rFonts w:ascii="Times New Roman" w:eastAsia="Times New Roman" w:hAnsi="Times New Roman" w:cs="Times New Roman" w:hint="eastAsia"/>
          <w:sz w:val="24"/>
          <w:szCs w:val="24"/>
          <w:lang w:eastAsia="ar-SA"/>
        </w:rPr>
        <w:t>образуются</w:t>
      </w:r>
      <w:r w:rsidRPr="0088532D">
        <w:rPr>
          <w:rFonts w:ascii="Times New Roman" w:eastAsia="Times New Roman" w:hAnsi="Times New Roman" w:cs="Times New Roman"/>
          <w:sz w:val="24"/>
          <w:szCs w:val="24"/>
          <w:lang w:eastAsia="ar-SA"/>
        </w:rPr>
        <w:t xml:space="preserve"> </w:t>
      </w:r>
      <w:r w:rsidRPr="0088532D">
        <w:rPr>
          <w:rFonts w:ascii="Times New Roman" w:eastAsia="Times New Roman" w:hAnsi="Times New Roman" w:cs="Times New Roman" w:hint="eastAsia"/>
          <w:sz w:val="24"/>
          <w:szCs w:val="24"/>
          <w:lang w:eastAsia="ar-SA"/>
        </w:rPr>
        <w:t>в</w:t>
      </w:r>
      <w:r w:rsidRPr="0088532D">
        <w:rPr>
          <w:rFonts w:ascii="Times New Roman" w:eastAsia="Times New Roman" w:hAnsi="Times New Roman" w:cs="Times New Roman"/>
          <w:sz w:val="24"/>
          <w:szCs w:val="24"/>
          <w:lang w:eastAsia="ar-SA"/>
        </w:rPr>
        <w:t xml:space="preserve"> </w:t>
      </w:r>
      <w:r w:rsidRPr="0088532D">
        <w:rPr>
          <w:rFonts w:ascii="Times New Roman" w:eastAsia="Times New Roman" w:hAnsi="Times New Roman" w:cs="Times New Roman" w:hint="eastAsia"/>
          <w:sz w:val="24"/>
          <w:szCs w:val="24"/>
          <w:lang w:eastAsia="ar-SA"/>
        </w:rPr>
        <w:t>результате</w:t>
      </w:r>
      <w:r w:rsidRPr="0088532D">
        <w:rPr>
          <w:rFonts w:ascii="Times New Roman" w:eastAsia="Times New Roman" w:hAnsi="Times New Roman" w:cs="Times New Roman"/>
          <w:sz w:val="24"/>
          <w:szCs w:val="24"/>
          <w:lang w:eastAsia="ar-SA"/>
        </w:rPr>
        <w:t xml:space="preserve"> </w:t>
      </w:r>
      <w:r w:rsidRPr="0088532D">
        <w:rPr>
          <w:rFonts w:ascii="Times New Roman" w:eastAsia="Times New Roman" w:hAnsi="Times New Roman" w:cs="Times New Roman" w:hint="eastAsia"/>
          <w:sz w:val="24"/>
          <w:szCs w:val="24"/>
          <w:lang w:eastAsia="ar-SA"/>
        </w:rPr>
        <w:t>производственной</w:t>
      </w:r>
      <w:r w:rsidRPr="0088532D">
        <w:rPr>
          <w:rFonts w:ascii="Times New Roman" w:eastAsia="Times New Roman" w:hAnsi="Times New Roman" w:cs="Times New Roman"/>
          <w:sz w:val="24"/>
          <w:szCs w:val="24"/>
          <w:lang w:eastAsia="ar-SA"/>
        </w:rPr>
        <w:t xml:space="preserve"> </w:t>
      </w:r>
      <w:r w:rsidRPr="0088532D">
        <w:rPr>
          <w:rFonts w:ascii="Times New Roman" w:eastAsia="Times New Roman" w:hAnsi="Times New Roman" w:cs="Times New Roman" w:hint="eastAsia"/>
          <w:sz w:val="24"/>
          <w:szCs w:val="24"/>
          <w:lang w:eastAsia="ar-SA"/>
        </w:rPr>
        <w:t>деятельности</w:t>
      </w:r>
      <w:r w:rsidRPr="0088532D">
        <w:rPr>
          <w:rFonts w:ascii="Times New Roman" w:eastAsia="Times New Roman" w:hAnsi="Times New Roman" w:cs="Times New Roman"/>
          <w:sz w:val="24"/>
          <w:szCs w:val="24"/>
          <w:lang w:eastAsia="ar-SA"/>
        </w:rPr>
        <w:t xml:space="preserve"> </w:t>
      </w:r>
      <w:r w:rsidRPr="0088532D">
        <w:rPr>
          <w:rFonts w:ascii="Times New Roman" w:eastAsia="Times New Roman" w:hAnsi="Times New Roman" w:cs="Times New Roman" w:hint="eastAsia"/>
          <w:sz w:val="24"/>
          <w:szCs w:val="24"/>
          <w:lang w:eastAsia="ar-SA"/>
        </w:rPr>
        <w:t>обслуживающего</w:t>
      </w:r>
      <w:r w:rsidRPr="0088532D">
        <w:rPr>
          <w:rFonts w:ascii="Times New Roman" w:eastAsia="Times New Roman" w:hAnsi="Times New Roman" w:cs="Times New Roman"/>
          <w:sz w:val="24"/>
          <w:szCs w:val="24"/>
          <w:lang w:eastAsia="ar-SA"/>
        </w:rPr>
        <w:t xml:space="preserve"> </w:t>
      </w:r>
      <w:r w:rsidRPr="0088532D">
        <w:rPr>
          <w:rFonts w:ascii="Times New Roman" w:eastAsia="Times New Roman" w:hAnsi="Times New Roman" w:cs="Times New Roman" w:hint="eastAsia"/>
          <w:sz w:val="24"/>
          <w:szCs w:val="24"/>
          <w:lang w:eastAsia="ar-SA"/>
        </w:rPr>
        <w:t>персонала</w:t>
      </w:r>
      <w:r w:rsidRPr="0088532D">
        <w:rPr>
          <w:rFonts w:ascii="Times New Roman" w:eastAsia="Times New Roman" w:hAnsi="Times New Roman" w:cs="Times New Roman"/>
          <w:sz w:val="24"/>
          <w:szCs w:val="24"/>
          <w:lang w:eastAsia="ar-SA"/>
        </w:rPr>
        <w:t xml:space="preserve">. </w:t>
      </w:r>
    </w:p>
    <w:p w:rsidR="0088532D" w:rsidRPr="0088532D" w:rsidRDefault="0088532D" w:rsidP="0088532D">
      <w:pPr>
        <w:spacing w:after="0" w:line="240" w:lineRule="auto"/>
        <w:ind w:firstLine="709"/>
        <w:jc w:val="both"/>
        <w:rPr>
          <w:rFonts w:ascii="Times New Roman" w:eastAsia="Times New Roman" w:hAnsi="Times New Roman" w:cs="Times New Roman"/>
          <w:snapToGrid w:val="0"/>
          <w:sz w:val="24"/>
          <w:szCs w:val="24"/>
          <w:lang w:eastAsia="ru-RU"/>
        </w:rPr>
      </w:pPr>
      <w:r w:rsidRPr="0088532D">
        <w:rPr>
          <w:rFonts w:ascii="Times New Roman" w:eastAsia="Times New Roman" w:hAnsi="Times New Roman" w:cs="Times New Roman"/>
          <w:i/>
          <w:snapToGrid w:val="0"/>
          <w:sz w:val="24"/>
          <w:szCs w:val="24"/>
          <w:lang w:eastAsia="ru-RU"/>
        </w:rPr>
        <w:t>Отработанная загрузка фильтра очистных сооружений</w:t>
      </w:r>
      <w:r w:rsidRPr="0088532D">
        <w:rPr>
          <w:rFonts w:ascii="Times New Roman" w:eastAsia="Times New Roman" w:hAnsi="Times New Roman" w:cs="Times New Roman"/>
          <w:snapToGrid w:val="0"/>
          <w:sz w:val="24"/>
          <w:szCs w:val="24"/>
          <w:lang w:eastAsia="ru-RU"/>
        </w:rPr>
        <w:t xml:space="preserve"> образуется, так как загрузка фильтра очистных сооружений со временем накапливает загрязнения и превращается в отход, требующий замены.</w:t>
      </w:r>
    </w:p>
    <w:p w:rsidR="0088532D" w:rsidRPr="0088532D" w:rsidRDefault="0088532D" w:rsidP="0088532D">
      <w:pPr>
        <w:spacing w:after="0" w:line="240" w:lineRule="auto"/>
        <w:ind w:firstLine="709"/>
        <w:jc w:val="both"/>
        <w:rPr>
          <w:rFonts w:ascii="Times New Roman" w:eastAsia="Times New Roman" w:hAnsi="Times New Roman" w:cs="Times New Roman"/>
          <w:snapToGrid w:val="0"/>
          <w:sz w:val="24"/>
          <w:szCs w:val="24"/>
          <w:lang w:eastAsia="ru-RU"/>
        </w:rPr>
      </w:pPr>
      <w:r w:rsidRPr="0088532D">
        <w:rPr>
          <w:rFonts w:ascii="Times New Roman" w:eastAsia="Times New Roman" w:hAnsi="Times New Roman" w:cs="Times New Roman"/>
          <w:i/>
          <w:snapToGrid w:val="0"/>
          <w:sz w:val="24"/>
          <w:szCs w:val="24"/>
          <w:lang w:eastAsia="ru-RU"/>
        </w:rPr>
        <w:t>Отработанные резинотехнические изделия</w:t>
      </w:r>
      <w:r w:rsidRPr="0088532D">
        <w:rPr>
          <w:rFonts w:ascii="Times New Roman" w:eastAsia="Times New Roman" w:hAnsi="Times New Roman" w:cs="Times New Roman"/>
          <w:snapToGrid w:val="0"/>
          <w:sz w:val="24"/>
          <w:szCs w:val="24"/>
          <w:lang w:eastAsia="ru-RU"/>
        </w:rPr>
        <w:t xml:space="preserve"> образуются в результате замены изношенных обрезиненных поверхностей, прокладок, изоляции, иных резинотехнических изделий.</w:t>
      </w:r>
    </w:p>
    <w:p w:rsidR="0088532D" w:rsidRPr="0088532D" w:rsidRDefault="0088532D" w:rsidP="0088532D">
      <w:pPr>
        <w:spacing w:after="0" w:line="240" w:lineRule="auto"/>
        <w:ind w:firstLine="709"/>
        <w:jc w:val="both"/>
        <w:rPr>
          <w:rFonts w:ascii="Times New Roman" w:eastAsia="Times New Roman" w:hAnsi="Times New Roman" w:cs="Times New Roman"/>
          <w:snapToGrid w:val="0"/>
          <w:sz w:val="24"/>
          <w:szCs w:val="24"/>
          <w:lang w:eastAsia="ru-RU"/>
        </w:rPr>
      </w:pPr>
      <w:r w:rsidRPr="0088532D">
        <w:rPr>
          <w:rFonts w:ascii="Times New Roman" w:eastAsia="Times New Roman" w:hAnsi="Times New Roman" w:cs="Times New Roman"/>
          <w:i/>
          <w:snapToGrid w:val="0"/>
          <w:sz w:val="24"/>
          <w:szCs w:val="24"/>
          <w:lang w:eastAsia="ru-RU"/>
        </w:rPr>
        <w:t>Отработанные рукавные фильтры</w:t>
      </w:r>
      <w:r w:rsidRPr="0088532D">
        <w:rPr>
          <w:rFonts w:ascii="Times New Roman" w:eastAsia="Times New Roman" w:hAnsi="Times New Roman" w:cs="Times New Roman"/>
          <w:snapToGrid w:val="0"/>
          <w:sz w:val="24"/>
          <w:szCs w:val="24"/>
          <w:lang w:eastAsia="ru-RU"/>
        </w:rPr>
        <w:t xml:space="preserve"> образуются при износе или снижении эффективности регенерации рукавных фильтров. Если в стенках фильтра образовались сквозные отверстия, в этом случае замена выполняется раньше установленного времени. Средний период эксплуатации рукавов составляет около 3 лет, в некоторых случаях они могут использоваться более 7 лет.</w:t>
      </w:r>
    </w:p>
    <w:p w:rsidR="0088532D" w:rsidRPr="0088532D" w:rsidRDefault="0088532D" w:rsidP="0088532D">
      <w:pPr>
        <w:spacing w:after="0" w:line="240" w:lineRule="auto"/>
        <w:ind w:firstLine="709"/>
        <w:jc w:val="both"/>
        <w:rPr>
          <w:rFonts w:ascii="Times New Roman" w:eastAsia="Times New Roman" w:hAnsi="Times New Roman" w:cs="Times New Roman"/>
          <w:i/>
          <w:snapToGrid w:val="0"/>
          <w:sz w:val="24"/>
          <w:szCs w:val="24"/>
          <w:lang w:eastAsia="ru-RU"/>
        </w:rPr>
      </w:pPr>
      <w:r w:rsidRPr="0088532D">
        <w:rPr>
          <w:rFonts w:ascii="Times New Roman" w:eastAsia="Times New Roman" w:hAnsi="Times New Roman" w:cs="Times New Roman"/>
          <w:i/>
          <w:snapToGrid w:val="0"/>
          <w:sz w:val="24"/>
          <w:szCs w:val="24"/>
          <w:lang w:eastAsia="ru-RU"/>
        </w:rPr>
        <w:t xml:space="preserve">Лом черных металлов </w:t>
      </w:r>
      <w:r w:rsidRPr="0088532D">
        <w:rPr>
          <w:rFonts w:ascii="Times New Roman" w:eastAsia="Times New Roman" w:hAnsi="Times New Roman" w:cs="Times New Roman"/>
          <w:snapToGrid w:val="0"/>
          <w:sz w:val="24"/>
          <w:szCs w:val="24"/>
          <w:lang w:eastAsia="ru-RU"/>
        </w:rPr>
        <w:t>образуется в результате изнашивания чугунных и стальных деталей производства или автотранспорта.</w:t>
      </w:r>
    </w:p>
    <w:p w:rsidR="0088532D" w:rsidRPr="0088532D" w:rsidRDefault="0088532D" w:rsidP="0088532D">
      <w:pPr>
        <w:spacing w:after="0" w:line="240" w:lineRule="auto"/>
        <w:ind w:firstLine="709"/>
        <w:jc w:val="both"/>
        <w:rPr>
          <w:rFonts w:ascii="Times New Roman" w:eastAsia="Times New Roman" w:hAnsi="Times New Roman" w:cs="Times New Roman"/>
          <w:snapToGrid w:val="0"/>
          <w:sz w:val="24"/>
          <w:szCs w:val="24"/>
          <w:lang w:eastAsia="ru-RU"/>
        </w:rPr>
      </w:pPr>
      <w:r w:rsidRPr="0088532D">
        <w:rPr>
          <w:rFonts w:ascii="Times New Roman" w:eastAsia="Times New Roman" w:hAnsi="Times New Roman" w:cs="Times New Roman"/>
          <w:i/>
          <w:snapToGrid w:val="0"/>
          <w:sz w:val="24"/>
          <w:szCs w:val="24"/>
          <w:lang w:eastAsia="ru-RU"/>
        </w:rPr>
        <w:t>Твёрдый осадок очистных сооружений</w:t>
      </w:r>
      <w:r w:rsidRPr="0088532D">
        <w:rPr>
          <w:rFonts w:ascii="Times New Roman" w:eastAsia="Times New Roman" w:hAnsi="Times New Roman" w:cs="Times New Roman"/>
          <w:snapToGrid w:val="0"/>
          <w:sz w:val="24"/>
          <w:szCs w:val="24"/>
          <w:lang w:eastAsia="ru-RU"/>
        </w:rPr>
        <w:t xml:space="preserve"> образуется при очистке сточных вод. </w:t>
      </w:r>
    </w:p>
    <w:p w:rsidR="0088532D" w:rsidRPr="0088532D" w:rsidRDefault="0088532D" w:rsidP="0088532D">
      <w:pPr>
        <w:spacing w:after="0" w:line="240" w:lineRule="auto"/>
        <w:ind w:firstLine="709"/>
        <w:jc w:val="both"/>
        <w:rPr>
          <w:rFonts w:ascii="Times New Roman" w:eastAsia="Times New Roman" w:hAnsi="Times New Roman" w:cs="Times New Roman"/>
          <w:sz w:val="24"/>
          <w:szCs w:val="24"/>
          <w:lang w:eastAsia="ar-SA"/>
        </w:rPr>
      </w:pPr>
      <w:r w:rsidRPr="0088532D">
        <w:rPr>
          <w:rFonts w:ascii="Times New Roman" w:eastAsia="Times New Roman" w:hAnsi="Times New Roman" w:cs="Times New Roman"/>
          <w:i/>
          <w:sz w:val="24"/>
          <w:szCs w:val="24"/>
          <w:lang w:eastAsia="ar-SA"/>
        </w:rPr>
        <w:t>Нефтепродукты очистных сооружений</w:t>
      </w:r>
      <w:r w:rsidRPr="0088532D">
        <w:rPr>
          <w:rFonts w:ascii="Times New Roman" w:eastAsia="Times New Roman" w:hAnsi="Times New Roman" w:cs="Times New Roman"/>
          <w:sz w:val="24"/>
          <w:szCs w:val="24"/>
          <w:lang w:eastAsia="ar-SA"/>
        </w:rPr>
        <w:t xml:space="preserve"> образуются при очистке сточных вод.</w:t>
      </w:r>
    </w:p>
    <w:p w:rsidR="0088532D" w:rsidRPr="0088532D" w:rsidRDefault="0088532D" w:rsidP="0088532D">
      <w:pPr>
        <w:spacing w:after="0" w:line="240" w:lineRule="auto"/>
        <w:ind w:firstLine="709"/>
        <w:jc w:val="both"/>
        <w:rPr>
          <w:rFonts w:ascii="Times New Roman" w:eastAsia="Times New Roman" w:hAnsi="Times New Roman" w:cs="Times New Roman"/>
          <w:sz w:val="24"/>
          <w:szCs w:val="24"/>
          <w:lang w:eastAsia="ar-SA"/>
        </w:rPr>
      </w:pPr>
      <w:r w:rsidRPr="0088532D">
        <w:rPr>
          <w:rFonts w:ascii="Times New Roman" w:eastAsia="Times New Roman" w:hAnsi="Times New Roman" w:cs="Times New Roman"/>
          <w:i/>
          <w:sz w:val="24"/>
          <w:szCs w:val="24"/>
          <w:lang w:eastAsia="ar-SA"/>
        </w:rPr>
        <w:t>Отработанное диатермическое масло</w:t>
      </w:r>
      <w:r w:rsidRPr="0088532D">
        <w:rPr>
          <w:rFonts w:ascii="Times New Roman" w:eastAsia="Times New Roman" w:hAnsi="Times New Roman" w:cs="Times New Roman"/>
          <w:sz w:val="24"/>
          <w:szCs w:val="24"/>
          <w:lang w:eastAsia="ar-SA"/>
        </w:rPr>
        <w:t xml:space="preserve"> образуется при замене масла в системе теплоносителя. </w:t>
      </w:r>
    </w:p>
    <w:p w:rsidR="00F9514A" w:rsidRPr="00D00BD6" w:rsidRDefault="00F9514A" w:rsidP="009146C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Оценка управления отходами на указанном участке осуществляется в соответствии с требованиями статьи 338 Экологического кодекса РК, исходя из их видов и классификации, которые определяются в соответствии с п. 1 указанной статьи на основании Классификатора отходов (приказ и.о. Министра экологии, геологии и природных ресурсов Республики Казахстан от 6 августа 2021 года № 314).</w:t>
      </w:r>
    </w:p>
    <w:p w:rsidR="00F9514A" w:rsidRPr="00D00BD6" w:rsidRDefault="00F9514A" w:rsidP="009146C2">
      <w:pPr>
        <w:spacing w:after="0" w:line="240" w:lineRule="auto"/>
        <w:ind w:firstLine="709"/>
        <w:rPr>
          <w:rFonts w:ascii="Times New Roman" w:eastAsia="TimesNewRoman,Bold" w:hAnsi="Times New Roman" w:cs="Times New Roman"/>
          <w:b/>
          <w:bCs/>
          <w:sz w:val="20"/>
          <w:szCs w:val="20"/>
        </w:rPr>
      </w:pPr>
    </w:p>
    <w:p w:rsidR="00B502D8" w:rsidRPr="00D00BD6" w:rsidRDefault="00B502D8" w:rsidP="009146C2">
      <w:pPr>
        <w:autoSpaceDE w:val="0"/>
        <w:autoSpaceDN w:val="0"/>
        <w:adjustRightInd w:val="0"/>
        <w:spacing w:after="0" w:line="240" w:lineRule="auto"/>
        <w:ind w:firstLine="709"/>
        <w:jc w:val="both"/>
        <w:rPr>
          <w:rFonts w:ascii="Times New Roman" w:hAnsi="Times New Roman" w:cs="Times New Roman"/>
          <w:b/>
          <w:color w:val="000000"/>
          <w:sz w:val="24"/>
        </w:rPr>
      </w:pPr>
      <w:r w:rsidRPr="00D00BD6">
        <w:rPr>
          <w:rFonts w:ascii="Times New Roman" w:eastAsia="TimesNewRoman,Bold" w:hAnsi="Times New Roman" w:cs="Times New Roman"/>
          <w:b/>
          <w:sz w:val="24"/>
          <w:szCs w:val="24"/>
        </w:rPr>
        <w:t xml:space="preserve">5. Сведения о </w:t>
      </w:r>
      <w:r w:rsidRPr="00D00BD6">
        <w:rPr>
          <w:rFonts w:ascii="Times New Roman" w:eastAsia="Calibri" w:hAnsi="Times New Roman" w:cs="Times New Roman"/>
          <w:b/>
          <w:color w:val="000000"/>
          <w:sz w:val="24"/>
        </w:rPr>
        <w:t>производственно</w:t>
      </w:r>
      <w:r w:rsidRPr="00D00BD6">
        <w:rPr>
          <w:rFonts w:ascii="Times New Roman" w:hAnsi="Times New Roman" w:cs="Times New Roman"/>
          <w:b/>
          <w:color w:val="000000"/>
          <w:sz w:val="24"/>
        </w:rPr>
        <w:t xml:space="preserve">м </w:t>
      </w:r>
      <w:r w:rsidRPr="00D00BD6">
        <w:rPr>
          <w:rFonts w:ascii="Times New Roman" w:eastAsia="Calibri" w:hAnsi="Times New Roman" w:cs="Times New Roman"/>
          <w:b/>
          <w:color w:val="000000"/>
          <w:sz w:val="24"/>
        </w:rPr>
        <w:t>экологическо</w:t>
      </w:r>
      <w:r w:rsidRPr="00D00BD6">
        <w:rPr>
          <w:rFonts w:ascii="Times New Roman" w:hAnsi="Times New Roman" w:cs="Times New Roman"/>
          <w:b/>
          <w:color w:val="000000"/>
          <w:sz w:val="24"/>
        </w:rPr>
        <w:t>м</w:t>
      </w:r>
      <w:r w:rsidRPr="00D00BD6">
        <w:rPr>
          <w:rFonts w:ascii="Times New Roman" w:eastAsia="Calibri" w:hAnsi="Times New Roman" w:cs="Times New Roman"/>
          <w:b/>
          <w:color w:val="000000"/>
          <w:sz w:val="24"/>
        </w:rPr>
        <w:t xml:space="preserve"> контрол</w:t>
      </w:r>
      <w:r w:rsidRPr="00D00BD6">
        <w:rPr>
          <w:rFonts w:ascii="Times New Roman" w:hAnsi="Times New Roman" w:cs="Times New Roman"/>
          <w:b/>
          <w:color w:val="000000"/>
          <w:sz w:val="24"/>
        </w:rPr>
        <w:t>е.</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Для</w:t>
      </w:r>
      <w:r w:rsidR="0088532D">
        <w:rPr>
          <w:rFonts w:ascii="Times New Roman" w:eastAsia="Calibri" w:hAnsi="Times New Roman" w:cs="Times New Roman"/>
          <w:color w:val="000000"/>
          <w:sz w:val="24"/>
        </w:rPr>
        <w:t xml:space="preserve"> д</w:t>
      </w:r>
      <w:r w:rsidR="0088532D" w:rsidRPr="0088532D">
        <w:rPr>
          <w:rFonts w:ascii="Times New Roman" w:eastAsia="Calibri" w:hAnsi="Times New Roman" w:cs="Times New Roman"/>
          <w:color w:val="000000"/>
          <w:sz w:val="24"/>
        </w:rPr>
        <w:t>робильно-сортировочной установки (ДСУ) производительностью 150 т/час и асфальтобетонного завода производительностью 80 т/час северо-западнее села Балгын, района Үлкен-Нарын ТОО «ОблШығысЖол»</w:t>
      </w:r>
      <w:r w:rsidRPr="00D00BD6">
        <w:rPr>
          <w:rFonts w:ascii="Times New Roman" w:eastAsia="Calibri" w:hAnsi="Times New Roman" w:cs="Times New Roman"/>
          <w:color w:val="000000"/>
          <w:sz w:val="24"/>
        </w:rPr>
        <w:t xml:space="preserve"> в составе документации, необходимой для получения экологического разрешения на воздействие на окружающую среду, разработаны следующие документы:</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проект нормативов эмиссий;</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программа управления отходов.</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xml:space="preserve">В данных документах установлены нормативы допустимых эмиссий. </w:t>
      </w:r>
    </w:p>
    <w:p w:rsidR="00BF231F" w:rsidRPr="00D00BD6" w:rsidRDefault="00BF231F" w:rsidP="009146C2">
      <w:pPr>
        <w:spacing w:after="0" w:line="240" w:lineRule="auto"/>
        <w:ind w:firstLine="709"/>
        <w:jc w:val="both"/>
        <w:rPr>
          <w:rFonts w:ascii="Times New Roman" w:eastAsia="Calibri" w:hAnsi="Times New Roman" w:cs="Times New Roman"/>
          <w:bCs/>
          <w:sz w:val="24"/>
          <w:szCs w:val="24"/>
        </w:rPr>
      </w:pPr>
      <w:r w:rsidRPr="00D00BD6">
        <w:rPr>
          <w:rFonts w:ascii="Times New Roman" w:eastAsia="Calibri" w:hAnsi="Times New Roman" w:cs="Times New Roman"/>
          <w:color w:val="000000"/>
          <w:sz w:val="24"/>
        </w:rPr>
        <w:t xml:space="preserve">Таким образом, </w:t>
      </w:r>
      <w:r w:rsidR="009A3130" w:rsidRPr="009A3130">
        <w:rPr>
          <w:rFonts w:ascii="Times New Roman" w:eastAsia="Calibri" w:hAnsi="Times New Roman" w:cs="Times New Roman"/>
          <w:bCs/>
          <w:sz w:val="24"/>
          <w:szCs w:val="24"/>
        </w:rPr>
        <w:t>ТОО «</w:t>
      </w:r>
      <w:r w:rsidR="0088532D" w:rsidRPr="0088532D">
        <w:rPr>
          <w:rFonts w:ascii="Times New Roman" w:eastAsia="Calibri" w:hAnsi="Times New Roman" w:cs="Times New Roman"/>
          <w:bCs/>
          <w:sz w:val="24"/>
          <w:szCs w:val="24"/>
        </w:rPr>
        <w:t>ОблШығысЖол</w:t>
      </w:r>
      <w:r w:rsidR="009A3130" w:rsidRPr="009A3130">
        <w:rPr>
          <w:rFonts w:ascii="Times New Roman" w:eastAsia="Calibri" w:hAnsi="Times New Roman" w:cs="Times New Roman"/>
          <w:bCs/>
          <w:sz w:val="24"/>
          <w:szCs w:val="24"/>
        </w:rPr>
        <w:t xml:space="preserve">» </w:t>
      </w:r>
      <w:r w:rsidRPr="00D00BD6">
        <w:rPr>
          <w:rFonts w:ascii="Times New Roman" w:eastAsia="Calibri" w:hAnsi="Times New Roman" w:cs="Times New Roman"/>
          <w:color w:val="000000"/>
          <w:sz w:val="24"/>
        </w:rPr>
        <w:t>ПЭК контролирует соблюдение установленных нормативов эмиссий.</w:t>
      </w:r>
    </w:p>
    <w:p w:rsidR="00BF231F" w:rsidRPr="00D00BD6" w:rsidRDefault="00BF231F" w:rsidP="009146C2">
      <w:pPr>
        <w:spacing w:after="0" w:line="240" w:lineRule="auto"/>
        <w:ind w:firstLine="709"/>
        <w:jc w:val="both"/>
        <w:rPr>
          <w:rFonts w:ascii="Times New Roman" w:eastAsia="Calibri" w:hAnsi="Times New Roman" w:cs="Times New Roman"/>
          <w:color w:val="000000"/>
          <w:sz w:val="24"/>
        </w:rPr>
      </w:pPr>
      <w:r w:rsidRPr="00D00BD6">
        <w:rPr>
          <w:rFonts w:ascii="Times New Roman" w:eastAsia="Calibri" w:hAnsi="Times New Roman" w:cs="Times New Roman"/>
          <w:color w:val="000000"/>
          <w:sz w:val="24"/>
        </w:rPr>
        <w:t xml:space="preserve">При проведении контроля соблюдения нормативов эмиссий, необходимо использовать данные, которые обоснованы в проекте нормативов эмиссий и программе управления отходов. </w:t>
      </w:r>
    </w:p>
    <w:p w:rsidR="00BF231F" w:rsidRPr="00D00BD6" w:rsidRDefault="00323356" w:rsidP="009146C2">
      <w:pPr>
        <w:spacing w:after="0" w:line="240" w:lineRule="auto"/>
        <w:ind w:firstLine="709"/>
        <w:jc w:val="both"/>
        <w:rPr>
          <w:rFonts w:ascii="Times New Roman" w:eastAsia="Calibri" w:hAnsi="Times New Roman" w:cs="Times New Roman"/>
          <w:sz w:val="24"/>
          <w:szCs w:val="24"/>
        </w:rPr>
      </w:pPr>
      <w:r w:rsidRPr="00D00BD6">
        <w:rPr>
          <w:rFonts w:ascii="Times New Roman" w:hAnsi="Times New Roman" w:cs="Times New Roman"/>
          <w:sz w:val="24"/>
          <w:szCs w:val="24"/>
        </w:rPr>
        <w:t xml:space="preserve">  </w:t>
      </w:r>
      <w:r w:rsidR="00BF231F" w:rsidRPr="00D00BD6">
        <w:rPr>
          <w:rFonts w:ascii="Times New Roman" w:eastAsia="Calibri" w:hAnsi="Times New Roman" w:cs="Times New Roman"/>
          <w:sz w:val="24"/>
          <w:szCs w:val="24"/>
        </w:rPr>
        <w:t xml:space="preserve">Периодичность производственного мониторинга принимается: </w:t>
      </w:r>
    </w:p>
    <w:p w:rsidR="00BF231F" w:rsidRPr="00D00BD6" w:rsidRDefault="00BF231F" w:rsidP="009146C2">
      <w:pPr>
        <w:numPr>
          <w:ilvl w:val="0"/>
          <w:numId w:val="3"/>
        </w:numPr>
        <w:spacing w:after="0" w:line="240" w:lineRule="auto"/>
        <w:ind w:left="0"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lastRenderedPageBreak/>
        <w:t>мониторинг эмиссий загрязняющих веществ в атмосферный воздух – 1 раз в квартал;</w:t>
      </w:r>
    </w:p>
    <w:p w:rsidR="00BF231F" w:rsidRDefault="00BF231F" w:rsidP="009146C2">
      <w:pPr>
        <w:numPr>
          <w:ilvl w:val="0"/>
          <w:numId w:val="3"/>
        </w:numPr>
        <w:spacing w:after="0" w:line="240" w:lineRule="auto"/>
        <w:ind w:left="0"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 xml:space="preserve">мониторинг воздействия на атмосферный воздух на границе санитарно-защитной зоны – </w:t>
      </w:r>
      <w:r w:rsidR="00537F08">
        <w:rPr>
          <w:rFonts w:ascii="Times New Roman" w:eastAsia="Calibri" w:hAnsi="Times New Roman" w:cs="Times New Roman"/>
          <w:sz w:val="24"/>
          <w:szCs w:val="24"/>
        </w:rPr>
        <w:t>2</w:t>
      </w:r>
      <w:r w:rsidRPr="00D00BD6">
        <w:rPr>
          <w:rFonts w:ascii="Times New Roman" w:eastAsia="Calibri" w:hAnsi="Times New Roman" w:cs="Times New Roman"/>
          <w:sz w:val="24"/>
          <w:szCs w:val="24"/>
        </w:rPr>
        <w:t xml:space="preserve"> раз</w:t>
      </w:r>
      <w:r w:rsidR="00537F08">
        <w:rPr>
          <w:rFonts w:ascii="Times New Roman" w:eastAsia="Calibri" w:hAnsi="Times New Roman" w:cs="Times New Roman"/>
          <w:sz w:val="24"/>
          <w:szCs w:val="24"/>
        </w:rPr>
        <w:t>а</w:t>
      </w:r>
      <w:r w:rsidRPr="00D00BD6">
        <w:rPr>
          <w:rFonts w:ascii="Times New Roman" w:eastAsia="Calibri" w:hAnsi="Times New Roman" w:cs="Times New Roman"/>
          <w:sz w:val="24"/>
          <w:szCs w:val="24"/>
        </w:rPr>
        <w:t xml:space="preserve"> в </w:t>
      </w:r>
      <w:r w:rsidR="0088532D">
        <w:rPr>
          <w:rFonts w:ascii="Times New Roman" w:eastAsia="Calibri" w:hAnsi="Times New Roman" w:cs="Times New Roman"/>
          <w:sz w:val="24"/>
          <w:szCs w:val="24"/>
        </w:rPr>
        <w:t>год.</w:t>
      </w:r>
    </w:p>
    <w:p w:rsidR="00537F08" w:rsidRPr="00537F08" w:rsidRDefault="00537F08" w:rsidP="00537F08">
      <w:pPr>
        <w:suppressAutoHyphens/>
        <w:spacing w:after="0" w:line="240" w:lineRule="auto"/>
        <w:ind w:firstLine="709"/>
        <w:jc w:val="both"/>
        <w:rPr>
          <w:rFonts w:ascii="Times New Roman" w:eastAsia="Times New Roman" w:hAnsi="Times New Roman" w:cs="Times New Roman"/>
          <w:sz w:val="24"/>
          <w:szCs w:val="24"/>
          <w:lang w:eastAsia="ru-RU"/>
        </w:rPr>
      </w:pPr>
      <w:r w:rsidRPr="00537F08">
        <w:rPr>
          <w:rFonts w:ascii="Times New Roman" w:eastAsia="Times New Roman" w:hAnsi="Times New Roman" w:cs="Times New Roman"/>
          <w:sz w:val="24"/>
          <w:szCs w:val="24"/>
          <w:lang w:eastAsia="ru-RU"/>
        </w:rPr>
        <w:t>В рамках операционного мониторинга предусматривается проведение контроля эффективности пылеулавливающих установок с периодичностью – 1 раз в год.</w:t>
      </w:r>
    </w:p>
    <w:p w:rsidR="00BF231F" w:rsidRDefault="00BF231F" w:rsidP="009146C2">
      <w:pPr>
        <w:spacing w:after="0" w:line="240" w:lineRule="auto"/>
        <w:ind w:firstLine="709"/>
        <w:jc w:val="both"/>
        <w:rPr>
          <w:rFonts w:ascii="Times New Roman" w:eastAsia="Calibri" w:hAnsi="Times New Roman" w:cs="Times New Roman"/>
          <w:sz w:val="24"/>
          <w:szCs w:val="24"/>
        </w:rPr>
      </w:pPr>
      <w:r w:rsidRPr="00D00BD6">
        <w:rPr>
          <w:rFonts w:ascii="Times New Roman" w:eastAsia="Calibri" w:hAnsi="Times New Roman" w:cs="Times New Roman"/>
          <w:sz w:val="24"/>
          <w:szCs w:val="24"/>
        </w:rPr>
        <w:t>Продолжительность производственного мониторинга принимается на весь период действия программы производственного экол</w:t>
      </w:r>
      <w:r w:rsidR="009A3130">
        <w:rPr>
          <w:rFonts w:ascii="Times New Roman" w:eastAsia="Calibri" w:hAnsi="Times New Roman" w:cs="Times New Roman"/>
          <w:sz w:val="24"/>
          <w:szCs w:val="24"/>
        </w:rPr>
        <w:t>огического контроля на 2026-2035</w:t>
      </w:r>
      <w:r w:rsidRPr="00D00BD6">
        <w:rPr>
          <w:rFonts w:ascii="Times New Roman" w:eastAsia="Calibri" w:hAnsi="Times New Roman" w:cs="Times New Roman"/>
          <w:sz w:val="24"/>
          <w:szCs w:val="24"/>
        </w:rPr>
        <w:t xml:space="preserve"> годы, то есть на период запрашиваемого экологического разрешения на воздействие. </w:t>
      </w:r>
    </w:p>
    <w:p w:rsidR="009A3130" w:rsidRPr="00D00BD6" w:rsidRDefault="009A3130" w:rsidP="009146C2">
      <w:pPr>
        <w:spacing w:after="0" w:line="240" w:lineRule="auto"/>
        <w:ind w:firstLine="709"/>
        <w:jc w:val="both"/>
        <w:rPr>
          <w:rFonts w:ascii="Times New Roman" w:eastAsia="Calibri" w:hAnsi="Times New Roman" w:cs="Times New Roman"/>
          <w:sz w:val="24"/>
          <w:szCs w:val="24"/>
        </w:rPr>
      </w:pPr>
    </w:p>
    <w:p w:rsidR="00323356" w:rsidRPr="00D00BD6" w:rsidRDefault="00BF231F" w:rsidP="009146C2">
      <w:pPr>
        <w:autoSpaceDE w:val="0"/>
        <w:autoSpaceDN w:val="0"/>
        <w:adjustRightInd w:val="0"/>
        <w:spacing w:after="0" w:line="240" w:lineRule="auto"/>
        <w:ind w:firstLine="709"/>
        <w:jc w:val="both"/>
        <w:rPr>
          <w:rFonts w:ascii="Times New Roman" w:hAnsi="Times New Roman" w:cs="Times New Roman"/>
          <w:b/>
          <w:color w:val="000000"/>
          <w:sz w:val="24"/>
        </w:rPr>
      </w:pPr>
      <w:r w:rsidRPr="00D00BD6">
        <w:rPr>
          <w:rFonts w:ascii="Times New Roman" w:hAnsi="Times New Roman" w:cs="Times New Roman"/>
          <w:b/>
          <w:color w:val="000000"/>
          <w:sz w:val="24"/>
        </w:rPr>
        <w:t>6. Раздел «Охрана окружающей среды»</w:t>
      </w:r>
    </w:p>
    <w:p w:rsidR="00537F08" w:rsidRPr="0076698A" w:rsidRDefault="00537F08" w:rsidP="00537F08">
      <w:pPr>
        <w:spacing w:after="0" w:line="240" w:lineRule="auto"/>
        <w:ind w:firstLine="709"/>
        <w:jc w:val="both"/>
        <w:rPr>
          <w:rFonts w:ascii="Times New Roman" w:eastAsia="Times New Roman" w:hAnsi="Times New Roman" w:cs="Times New Roman"/>
          <w:sz w:val="24"/>
          <w:szCs w:val="24"/>
        </w:rPr>
      </w:pPr>
      <w:r w:rsidRPr="0076698A">
        <w:rPr>
          <w:rFonts w:ascii="Times New Roman" w:eastAsia="Times New Roman" w:hAnsi="Times New Roman" w:cs="Times New Roman"/>
          <w:sz w:val="24"/>
          <w:szCs w:val="24"/>
        </w:rPr>
        <w:t xml:space="preserve">Раздел «Охрана окружающей среды» выполнен </w:t>
      </w:r>
      <w:bookmarkStart w:id="0" w:name="_Hlk90226861"/>
      <w:r w:rsidRPr="0076698A">
        <w:rPr>
          <w:rFonts w:ascii="Times New Roman" w:eastAsia="Times New Roman" w:hAnsi="Times New Roman" w:cs="Times New Roman"/>
          <w:sz w:val="24"/>
          <w:szCs w:val="24"/>
        </w:rPr>
        <w:t xml:space="preserve">к </w:t>
      </w:r>
      <w:bookmarkEnd w:id="0"/>
      <w:r w:rsidRPr="0076698A">
        <w:rPr>
          <w:rFonts w:ascii="Times New Roman" w:eastAsia="Times New Roman" w:hAnsi="Times New Roman" w:cs="Times New Roman"/>
          <w:sz w:val="24"/>
          <w:szCs w:val="24"/>
        </w:rPr>
        <w:t>эскизному проекту «Строительство асфальтобетонного завода и камнедробильной установки, северо-восточнее села Балгын».</w:t>
      </w:r>
    </w:p>
    <w:p w:rsidR="00537F08" w:rsidRPr="0076698A" w:rsidRDefault="00537F08" w:rsidP="00537F08">
      <w:pPr>
        <w:spacing w:after="0" w:line="240" w:lineRule="auto"/>
        <w:ind w:firstLine="709"/>
        <w:jc w:val="both"/>
        <w:rPr>
          <w:rFonts w:ascii="Times New Roman" w:eastAsia="Times New Roman" w:hAnsi="Times New Roman" w:cs="Times New Roman"/>
          <w:sz w:val="24"/>
          <w:szCs w:val="24"/>
        </w:rPr>
      </w:pPr>
      <w:bookmarkStart w:id="1" w:name="_Hlk164899977"/>
      <w:bookmarkStart w:id="2" w:name="_Hlk90653031"/>
      <w:bookmarkStart w:id="3" w:name="_Hlk90240877"/>
      <w:r w:rsidRPr="0076698A">
        <w:rPr>
          <w:rFonts w:ascii="Times New Roman" w:eastAsia="Times New Roman" w:hAnsi="Times New Roman" w:cs="Times New Roman"/>
          <w:sz w:val="24"/>
          <w:szCs w:val="24"/>
        </w:rPr>
        <w:t xml:space="preserve">Основной вид деятельности предприятия – </w:t>
      </w:r>
      <w:r w:rsidRPr="00364591">
        <w:rPr>
          <w:rFonts w:ascii="Times New Roman" w:eastAsia="Times New Roman" w:hAnsi="Times New Roman" w:cs="Times New Roman"/>
          <w:sz w:val="24"/>
          <w:szCs w:val="24"/>
          <w:lang w:eastAsia="ru-RU"/>
        </w:rPr>
        <w:t>деятельность по организации строительства, реконструкции, ремонта, платного движения и содержания автомобильных дорог (участков) общего пользования международного и республиканского значения.</w:t>
      </w:r>
    </w:p>
    <w:p w:rsidR="0096250F" w:rsidRPr="0096250F" w:rsidRDefault="0096250F" w:rsidP="0096250F">
      <w:pPr>
        <w:spacing w:after="0" w:line="240" w:lineRule="auto"/>
        <w:ind w:firstLine="709"/>
        <w:jc w:val="both"/>
        <w:rPr>
          <w:rFonts w:ascii="Times New Roman" w:eastAsia="Times New Roman" w:hAnsi="Times New Roman" w:cs="Times New Roman"/>
          <w:color w:val="000000"/>
          <w:sz w:val="24"/>
          <w:szCs w:val="24"/>
        </w:rPr>
      </w:pPr>
      <w:r w:rsidRPr="0096250F">
        <w:rPr>
          <w:rFonts w:ascii="Times New Roman" w:eastAsia="Times New Roman" w:hAnsi="Times New Roman" w:cs="Times New Roman"/>
          <w:color w:val="000000"/>
          <w:sz w:val="24"/>
          <w:szCs w:val="24"/>
        </w:rPr>
        <w:t>Намечаемой деятельностью предусматривается строительство</w:t>
      </w:r>
      <w:r w:rsidR="00537F08" w:rsidRPr="00537F08">
        <w:t xml:space="preserve"> </w:t>
      </w:r>
      <w:r w:rsidR="00537F08" w:rsidRPr="00537F08">
        <w:rPr>
          <w:rFonts w:ascii="Times New Roman" w:eastAsia="Times New Roman" w:hAnsi="Times New Roman" w:cs="Times New Roman"/>
          <w:color w:val="000000"/>
          <w:sz w:val="24"/>
          <w:szCs w:val="24"/>
        </w:rPr>
        <w:t>дробильно-сортировочной установки (ДСУ) производительностью 150 т/час и асфальтобетонного завода производительностью 80 т/час северо-западнее села Балгын, района Үлкен-Нарын ТОО «ОблШығысЖол»</w:t>
      </w:r>
      <w:r w:rsidRPr="0096250F">
        <w:rPr>
          <w:rFonts w:ascii="Times New Roman" w:eastAsia="Times New Roman" w:hAnsi="Times New Roman" w:cs="Times New Roman"/>
          <w:color w:val="000000"/>
          <w:sz w:val="24"/>
          <w:szCs w:val="24"/>
        </w:rPr>
        <w:t>.</w:t>
      </w:r>
    </w:p>
    <w:bookmarkEnd w:id="1"/>
    <w:bookmarkEnd w:id="2"/>
    <w:bookmarkEnd w:id="3"/>
    <w:p w:rsidR="00537F08" w:rsidRDefault="00537F08" w:rsidP="0096250F">
      <w:pPr>
        <w:spacing w:after="0" w:line="240" w:lineRule="auto"/>
        <w:ind w:firstLine="709"/>
        <w:jc w:val="both"/>
        <w:rPr>
          <w:rFonts w:ascii="Times New Roman" w:eastAsia="Times New Roman" w:hAnsi="Times New Roman" w:cs="Times New Roman"/>
          <w:color w:val="000000"/>
          <w:sz w:val="24"/>
          <w:szCs w:val="24"/>
        </w:rPr>
      </w:pPr>
      <w:r w:rsidRPr="00537F08">
        <w:rPr>
          <w:rFonts w:ascii="Times New Roman" w:eastAsia="Times New Roman" w:hAnsi="Times New Roman" w:cs="Times New Roman"/>
          <w:color w:val="000000"/>
          <w:sz w:val="24"/>
          <w:szCs w:val="24"/>
        </w:rPr>
        <w:t>Согласно Заключению, об определении сферы охвата оценки воздействия на окружающую среду и (или) скрининга воздействия намечаемой деятельности № KZ44VWF00440522 от 14.10.2025, намечаемая деятельность по «Строительство дробильно-сортировочной установки (ДСУ) и асфальтобетонного завода, северо-западнее села Балгын» входит в виды намечаемой деятельности, на основании которых осуществляется отнесение объектов, оказывающих негативное воздействие на окружающую среду, к объектам II категории (приложение 2, раздел 2, п.7, пп.7.11 добыча и переработка общераспространенных полезных ископаемых свыше 10 тыс. тонн в</w:t>
      </w:r>
      <w:r>
        <w:rPr>
          <w:rFonts w:ascii="Times New Roman" w:eastAsia="Times New Roman" w:hAnsi="Times New Roman" w:cs="Times New Roman"/>
          <w:color w:val="000000"/>
          <w:sz w:val="24"/>
          <w:szCs w:val="24"/>
        </w:rPr>
        <w:t xml:space="preserve"> год Экологического кодекса РК).</w:t>
      </w:r>
    </w:p>
    <w:p w:rsidR="00537F08" w:rsidRDefault="00537F08" w:rsidP="0096250F">
      <w:pPr>
        <w:spacing w:after="0" w:line="240" w:lineRule="auto"/>
        <w:ind w:firstLine="709"/>
        <w:jc w:val="both"/>
        <w:rPr>
          <w:rFonts w:ascii="Times New Roman" w:eastAsia="Times New Roman" w:hAnsi="Times New Roman" w:cs="Times New Roman"/>
          <w:color w:val="000000"/>
          <w:sz w:val="24"/>
          <w:szCs w:val="24"/>
        </w:rPr>
      </w:pPr>
      <w:r w:rsidRPr="00537F08">
        <w:rPr>
          <w:rFonts w:ascii="Times New Roman" w:eastAsia="Times New Roman" w:hAnsi="Times New Roman" w:cs="Times New Roman"/>
          <w:color w:val="000000"/>
          <w:sz w:val="24"/>
          <w:szCs w:val="24"/>
        </w:rPr>
        <w:t>Для предприятия ранее был разработан Отчет о возможных воздействиях на окружающую</w:t>
      </w:r>
      <w:r>
        <w:rPr>
          <w:rFonts w:ascii="Times New Roman" w:eastAsia="Times New Roman" w:hAnsi="Times New Roman" w:cs="Times New Roman"/>
          <w:color w:val="000000"/>
          <w:sz w:val="24"/>
          <w:szCs w:val="24"/>
        </w:rPr>
        <w:t xml:space="preserve"> среду к</w:t>
      </w:r>
      <w:r w:rsidRPr="00537F08">
        <w:rPr>
          <w:rFonts w:ascii="Times New Roman" w:eastAsia="Times New Roman" w:hAnsi="Times New Roman" w:cs="Times New Roman"/>
          <w:color w:val="000000"/>
          <w:sz w:val="24"/>
          <w:szCs w:val="24"/>
        </w:rPr>
        <w:t xml:space="preserve"> эскизному проекту «Строительство</w:t>
      </w:r>
      <w:r>
        <w:rPr>
          <w:rFonts w:ascii="Times New Roman" w:eastAsia="Times New Roman" w:hAnsi="Times New Roman" w:cs="Times New Roman"/>
          <w:color w:val="000000"/>
          <w:sz w:val="24"/>
          <w:szCs w:val="24"/>
        </w:rPr>
        <w:t xml:space="preserve"> асфальтобетонного завода и кам</w:t>
      </w:r>
      <w:r w:rsidRPr="00537F08">
        <w:rPr>
          <w:rFonts w:ascii="Times New Roman" w:eastAsia="Times New Roman" w:hAnsi="Times New Roman" w:cs="Times New Roman"/>
          <w:color w:val="000000"/>
          <w:sz w:val="24"/>
          <w:szCs w:val="24"/>
        </w:rPr>
        <w:t xml:space="preserve">недробильной установки, северо-восточнее села Балгын». Отчет согласован заключением по результатам оценки воздействия на окружающую среду </w:t>
      </w:r>
      <w:r>
        <w:rPr>
          <w:rFonts w:ascii="Times New Roman" w:eastAsia="Times New Roman" w:hAnsi="Times New Roman" w:cs="Times New Roman"/>
          <w:color w:val="000000"/>
          <w:sz w:val="24"/>
          <w:szCs w:val="24"/>
        </w:rPr>
        <w:t>№ KZ22VVX00489852 от 19.03.2026.</w:t>
      </w:r>
    </w:p>
    <w:p w:rsidR="002D5406" w:rsidRPr="0076698A" w:rsidRDefault="002D5406" w:rsidP="002D5406">
      <w:pPr>
        <w:spacing w:after="0" w:line="240" w:lineRule="auto"/>
        <w:ind w:firstLine="709"/>
        <w:jc w:val="both"/>
        <w:rPr>
          <w:rFonts w:ascii="Times New Roman" w:hAnsi="Times New Roman" w:cs="Times New Roman"/>
          <w:sz w:val="24"/>
          <w:szCs w:val="24"/>
        </w:rPr>
      </w:pPr>
      <w:r w:rsidRPr="0076698A">
        <w:rPr>
          <w:rFonts w:ascii="Times New Roman" w:hAnsi="Times New Roman" w:cs="Times New Roman"/>
          <w:sz w:val="24"/>
          <w:szCs w:val="24"/>
        </w:rPr>
        <w:t>Согласно Санитарным правилам «Санитарно-эпидемиологические требования к санитарно-защитным зонам объектов, являющихся объектами воздействия на среду оби-тания и здоровье человека» Приказ и.о. Министра здравоохранения Республики Казах-стан от 11 января 2022 года № ҚР ДСМ-2, Разделу 4 «Строительная промышленность», Класс 1, пункт 4 – «производство асфальтобетона», дл</w:t>
      </w:r>
      <w:r>
        <w:rPr>
          <w:rFonts w:ascii="Times New Roman" w:hAnsi="Times New Roman" w:cs="Times New Roman"/>
          <w:sz w:val="24"/>
          <w:szCs w:val="24"/>
        </w:rPr>
        <w:t>я асфальтобетонного завода уста</w:t>
      </w:r>
      <w:r w:rsidRPr="0076698A">
        <w:rPr>
          <w:rFonts w:ascii="Times New Roman" w:hAnsi="Times New Roman" w:cs="Times New Roman"/>
          <w:sz w:val="24"/>
          <w:szCs w:val="24"/>
        </w:rPr>
        <w:t>навливается санитарно-защитная зона размером 1000 метров.</w:t>
      </w:r>
    </w:p>
    <w:p w:rsidR="00BF231F" w:rsidRPr="00D00BD6" w:rsidRDefault="00BF231F" w:rsidP="0096250F">
      <w:pPr>
        <w:spacing w:after="0" w:line="240" w:lineRule="auto"/>
        <w:ind w:firstLine="709"/>
        <w:jc w:val="both"/>
        <w:rPr>
          <w:rFonts w:ascii="Times New Roman" w:eastAsia="Times New Roman" w:hAnsi="Times New Roman" w:cs="Times New Roman"/>
          <w:sz w:val="24"/>
          <w:szCs w:val="24"/>
        </w:rPr>
      </w:pPr>
      <w:r w:rsidRPr="00D00BD6">
        <w:rPr>
          <w:rFonts w:ascii="Times New Roman" w:eastAsia="Times New Roman" w:hAnsi="Times New Roman" w:cs="Times New Roman"/>
          <w:sz w:val="24"/>
          <w:szCs w:val="24"/>
        </w:rPr>
        <w:t xml:space="preserve">Так как намечаемая деятельность объекта относится ко </w:t>
      </w:r>
      <w:r w:rsidR="0096250F">
        <w:rPr>
          <w:rFonts w:ascii="Times New Roman" w:eastAsia="Times New Roman" w:hAnsi="Times New Roman" w:cs="Times New Roman"/>
          <w:sz w:val="24"/>
          <w:szCs w:val="24"/>
          <w:lang w:val="en-US"/>
        </w:rPr>
        <w:t>I</w:t>
      </w:r>
      <w:r w:rsidRPr="00D00BD6">
        <w:rPr>
          <w:rFonts w:ascii="Times New Roman" w:eastAsia="Times New Roman" w:hAnsi="Times New Roman" w:cs="Times New Roman"/>
          <w:sz w:val="24"/>
          <w:szCs w:val="24"/>
        </w:rPr>
        <w:t xml:space="preserve"> категории для данного объекта устанавливаются нормативы эмиссий (п. 4 ст. 39 ЭК РК), лимиты накопления отходов (п. 2 ст. 41 ЭК РК).</w:t>
      </w:r>
    </w:p>
    <w:p w:rsidR="002D5406" w:rsidRPr="0076698A" w:rsidRDefault="002D5406" w:rsidP="002D5406">
      <w:pPr>
        <w:tabs>
          <w:tab w:val="left" w:pos="0"/>
        </w:tabs>
        <w:spacing w:after="0" w:line="240" w:lineRule="auto"/>
        <w:ind w:firstLine="709"/>
        <w:jc w:val="both"/>
        <w:rPr>
          <w:rFonts w:ascii="Times New Roman" w:eastAsia="Times New Roman" w:hAnsi="Times New Roman" w:cs="Times New Roman"/>
          <w:sz w:val="24"/>
          <w:szCs w:val="24"/>
        </w:rPr>
      </w:pPr>
      <w:r w:rsidRPr="00CC47FA">
        <w:rPr>
          <w:rFonts w:ascii="Times New Roman" w:eastAsia="Times New Roman" w:hAnsi="Times New Roman" w:cs="Times New Roman"/>
          <w:sz w:val="24"/>
          <w:szCs w:val="24"/>
        </w:rPr>
        <w:t>Всего в атмосферу при проведении строительных работ</w:t>
      </w:r>
      <w:r w:rsidRPr="0076698A">
        <w:rPr>
          <w:rFonts w:ascii="Times New Roman" w:eastAsia="Times New Roman" w:hAnsi="Times New Roman" w:cs="Times New Roman"/>
          <w:sz w:val="24"/>
          <w:szCs w:val="24"/>
        </w:rPr>
        <w:t xml:space="preserve"> будет 1 неорганизованный источник выбросов загрязняющих веществ в атмосферу, объем выбросов составит 0,323759 т/год (твердые – 0,152097 т/год, газообразные и жидкие – 0,171662 т/год).</w:t>
      </w:r>
    </w:p>
    <w:p w:rsidR="002D5406" w:rsidRPr="002D5406" w:rsidRDefault="002D5406" w:rsidP="002D5406">
      <w:pPr>
        <w:tabs>
          <w:tab w:val="left" w:pos="567"/>
        </w:tabs>
        <w:spacing w:after="0" w:line="240" w:lineRule="auto"/>
        <w:ind w:firstLine="709"/>
        <w:jc w:val="both"/>
        <w:rPr>
          <w:rFonts w:ascii="Times New Roman" w:hAnsi="Times New Roman" w:cs="Times New Roman"/>
          <w:sz w:val="24"/>
          <w:szCs w:val="24"/>
        </w:rPr>
      </w:pPr>
      <w:r w:rsidRPr="002D5406">
        <w:rPr>
          <w:rFonts w:ascii="Times New Roman" w:hAnsi="Times New Roman" w:cs="Times New Roman"/>
          <w:sz w:val="24"/>
          <w:szCs w:val="24"/>
        </w:rPr>
        <w:t>Всего в период эксплуата</w:t>
      </w:r>
      <w:bookmarkStart w:id="4" w:name="_GoBack"/>
      <w:bookmarkEnd w:id="4"/>
      <w:r w:rsidRPr="002D5406">
        <w:rPr>
          <w:rFonts w:ascii="Times New Roman" w:hAnsi="Times New Roman" w:cs="Times New Roman"/>
          <w:sz w:val="24"/>
          <w:szCs w:val="24"/>
        </w:rPr>
        <w:t>ции будет действовать 5 организованных и 10 неорганизованных источников выбросов загрязняющих веществ.</w:t>
      </w:r>
    </w:p>
    <w:p w:rsidR="002D5406" w:rsidRPr="002D5406" w:rsidRDefault="002D5406" w:rsidP="002D5406">
      <w:pPr>
        <w:tabs>
          <w:tab w:val="left" w:pos="567"/>
        </w:tabs>
        <w:spacing w:after="0" w:line="240" w:lineRule="auto"/>
        <w:ind w:firstLine="709"/>
        <w:jc w:val="both"/>
        <w:rPr>
          <w:rFonts w:ascii="Times New Roman" w:hAnsi="Times New Roman" w:cs="Times New Roman"/>
          <w:sz w:val="24"/>
          <w:szCs w:val="24"/>
        </w:rPr>
      </w:pPr>
      <w:r w:rsidRPr="002D5406">
        <w:rPr>
          <w:rFonts w:ascii="Times New Roman" w:hAnsi="Times New Roman" w:cs="Times New Roman"/>
          <w:sz w:val="24"/>
          <w:szCs w:val="24"/>
        </w:rPr>
        <w:t>Всего в атмосферу при эксплуатации будет выбрасываться 8 ингредиентов в количестве 32.193957874 т/год (из них, твердые – 20.469930874 тонн/год, жидкие и газообразные – 11.724027 тонн/год).</w:t>
      </w:r>
    </w:p>
    <w:p w:rsidR="00BF231F" w:rsidRPr="009E5256" w:rsidRDefault="00BF231F" w:rsidP="009146C2">
      <w:pPr>
        <w:tabs>
          <w:tab w:val="left" w:pos="567"/>
        </w:tabs>
        <w:spacing w:after="0" w:line="240" w:lineRule="auto"/>
        <w:ind w:firstLine="709"/>
        <w:jc w:val="both"/>
        <w:rPr>
          <w:rFonts w:ascii="Times New Roman" w:hAnsi="Times New Roman" w:cs="Times New Roman"/>
          <w:sz w:val="24"/>
          <w:szCs w:val="24"/>
        </w:rPr>
      </w:pPr>
      <w:r w:rsidRPr="009E5256">
        <w:rPr>
          <w:rFonts w:ascii="Times New Roman" w:hAnsi="Times New Roman" w:cs="Times New Roman"/>
          <w:sz w:val="24"/>
          <w:szCs w:val="24"/>
        </w:rPr>
        <w:lastRenderedPageBreak/>
        <w:t>Образование отходов предусмотрено</w:t>
      </w:r>
      <w:r w:rsidR="0096250F" w:rsidRPr="009E5256">
        <w:rPr>
          <w:rFonts w:ascii="Times New Roman" w:hAnsi="Times New Roman" w:cs="Times New Roman"/>
          <w:sz w:val="24"/>
          <w:szCs w:val="24"/>
        </w:rPr>
        <w:t xml:space="preserve"> в процессе ведения строительно-</w:t>
      </w:r>
      <w:r w:rsidRPr="009E5256">
        <w:rPr>
          <w:rFonts w:ascii="Times New Roman" w:hAnsi="Times New Roman" w:cs="Times New Roman"/>
          <w:sz w:val="24"/>
          <w:szCs w:val="24"/>
        </w:rPr>
        <w:t>монтажных работ и в период эксплуатации.</w:t>
      </w:r>
    </w:p>
    <w:sectPr w:rsidR="00BF231F" w:rsidRPr="009E5256" w:rsidSect="00D00B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157" w:rsidRDefault="00C45157" w:rsidP="00AA716F">
      <w:pPr>
        <w:spacing w:after="0" w:line="240" w:lineRule="auto"/>
      </w:pPr>
      <w:r>
        <w:separator/>
      </w:r>
    </w:p>
  </w:endnote>
  <w:endnote w:type="continuationSeparator" w:id="0">
    <w:p w:rsidR="00C45157" w:rsidRDefault="00C45157" w:rsidP="00AA7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PSMT">
    <w:altName w:val="Cambria"/>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83" w:usb1="08070000" w:usb2="00000010" w:usb3="00000000" w:csb0="0002000D"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157" w:rsidRDefault="00C45157" w:rsidP="00AA716F">
      <w:pPr>
        <w:spacing w:after="0" w:line="240" w:lineRule="auto"/>
      </w:pPr>
      <w:r>
        <w:separator/>
      </w:r>
    </w:p>
  </w:footnote>
  <w:footnote w:type="continuationSeparator" w:id="0">
    <w:p w:rsidR="00C45157" w:rsidRDefault="00C45157" w:rsidP="00AA71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A0B69"/>
    <w:multiLevelType w:val="hybridMultilevel"/>
    <w:tmpl w:val="F1025AB6"/>
    <w:lvl w:ilvl="0" w:tplc="5ABA0F58">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32E7F8E"/>
    <w:multiLevelType w:val="hybridMultilevel"/>
    <w:tmpl w:val="9C96D58A"/>
    <w:lvl w:ilvl="0" w:tplc="1BA04F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09F596F"/>
    <w:multiLevelType w:val="hybridMultilevel"/>
    <w:tmpl w:val="70BEB116"/>
    <w:lvl w:ilvl="0" w:tplc="1A2C65F4">
      <w:start w:val="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41A87912"/>
    <w:multiLevelType w:val="hybridMultilevel"/>
    <w:tmpl w:val="CD1AD346"/>
    <w:lvl w:ilvl="0" w:tplc="B38C7B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61D5120"/>
    <w:multiLevelType w:val="hybridMultilevel"/>
    <w:tmpl w:val="18CA503C"/>
    <w:lvl w:ilvl="0" w:tplc="E8662DF8">
      <w:start w:val="1"/>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7A92745C"/>
    <w:multiLevelType w:val="multilevel"/>
    <w:tmpl w:val="AFCEF796"/>
    <w:lvl w:ilvl="0">
      <w:start w:val="2"/>
      <w:numFmt w:val="decimal"/>
      <w:lvlText w:val="%1"/>
      <w:lvlJc w:val="left"/>
      <w:pPr>
        <w:ind w:left="987" w:hanging="420"/>
      </w:pPr>
      <w:rPr>
        <w:rFonts w:hint="default"/>
        <w:sz w:val="28"/>
      </w:rPr>
    </w:lvl>
    <w:lvl w:ilvl="1">
      <w:start w:val="5"/>
      <w:numFmt w:val="decimal"/>
      <w:isLgl/>
      <w:lvlText w:val="%1.%2"/>
      <w:lvlJc w:val="left"/>
      <w:pPr>
        <w:ind w:left="1440" w:hanging="360"/>
      </w:pPr>
      <w:rPr>
        <w:rFonts w:hint="default"/>
        <w:b/>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num w:numId="1">
    <w:abstractNumId w:val="0"/>
  </w:num>
  <w:num w:numId="2">
    <w:abstractNumId w:val="5"/>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5C2"/>
    <w:rsid w:val="00024A2F"/>
    <w:rsid w:val="0003009D"/>
    <w:rsid w:val="000F1E1D"/>
    <w:rsid w:val="00100F6D"/>
    <w:rsid w:val="00122B8D"/>
    <w:rsid w:val="00194469"/>
    <w:rsid w:val="001A39A8"/>
    <w:rsid w:val="001B7DA5"/>
    <w:rsid w:val="00225092"/>
    <w:rsid w:val="002D5406"/>
    <w:rsid w:val="002D7FD4"/>
    <w:rsid w:val="00323356"/>
    <w:rsid w:val="00342F60"/>
    <w:rsid w:val="00355378"/>
    <w:rsid w:val="00386E3D"/>
    <w:rsid w:val="003B17B2"/>
    <w:rsid w:val="003B451E"/>
    <w:rsid w:val="00453280"/>
    <w:rsid w:val="00492C79"/>
    <w:rsid w:val="005315A3"/>
    <w:rsid w:val="00537F08"/>
    <w:rsid w:val="00555474"/>
    <w:rsid w:val="00596099"/>
    <w:rsid w:val="005D1919"/>
    <w:rsid w:val="005D29A4"/>
    <w:rsid w:val="00670903"/>
    <w:rsid w:val="00672F2A"/>
    <w:rsid w:val="00676860"/>
    <w:rsid w:val="00704B19"/>
    <w:rsid w:val="007D27C9"/>
    <w:rsid w:val="008215C2"/>
    <w:rsid w:val="00846598"/>
    <w:rsid w:val="00871384"/>
    <w:rsid w:val="0088532D"/>
    <w:rsid w:val="008B6D15"/>
    <w:rsid w:val="008F195C"/>
    <w:rsid w:val="009146C2"/>
    <w:rsid w:val="0096250F"/>
    <w:rsid w:val="00980D7C"/>
    <w:rsid w:val="009A3130"/>
    <w:rsid w:val="009B1E13"/>
    <w:rsid w:val="009E5256"/>
    <w:rsid w:val="00A25119"/>
    <w:rsid w:val="00A43AD5"/>
    <w:rsid w:val="00A83C76"/>
    <w:rsid w:val="00A92E6A"/>
    <w:rsid w:val="00AA716F"/>
    <w:rsid w:val="00AC1E4B"/>
    <w:rsid w:val="00AD4734"/>
    <w:rsid w:val="00AF494B"/>
    <w:rsid w:val="00B31B62"/>
    <w:rsid w:val="00B502D8"/>
    <w:rsid w:val="00B97E67"/>
    <w:rsid w:val="00BF231F"/>
    <w:rsid w:val="00C32E55"/>
    <w:rsid w:val="00C45157"/>
    <w:rsid w:val="00C64990"/>
    <w:rsid w:val="00CB7716"/>
    <w:rsid w:val="00CD6595"/>
    <w:rsid w:val="00CF06D8"/>
    <w:rsid w:val="00D00BD6"/>
    <w:rsid w:val="00D04841"/>
    <w:rsid w:val="00D46D0D"/>
    <w:rsid w:val="00D50C45"/>
    <w:rsid w:val="00D7524B"/>
    <w:rsid w:val="00DE6FF6"/>
    <w:rsid w:val="00E21182"/>
    <w:rsid w:val="00EA5AA4"/>
    <w:rsid w:val="00EE7A0D"/>
    <w:rsid w:val="00F6200C"/>
    <w:rsid w:val="00F72F4D"/>
    <w:rsid w:val="00F81CA8"/>
    <w:rsid w:val="00F95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D3472-E958-45B2-9CD7-1B30B5D38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280"/>
  </w:style>
  <w:style w:type="paragraph" w:styleId="1">
    <w:name w:val="heading 1"/>
    <w:aliases w:val="Заголовок 1 Знак1 Знак,Заголовок 1 Знак Знак Знак,Заголовок 1 Знак1 Знак1,Заголовок 1 Знак Знак Знак1,Заголовок 1 Знак1 Знак Знак,Заголовок 1 Знак Знак Знак Знак"/>
    <w:basedOn w:val="a"/>
    <w:next w:val="a"/>
    <w:link w:val="10"/>
    <w:uiPriority w:val="9"/>
    <w:qFormat/>
    <w:rsid w:val="00D46D0D"/>
    <w:pPr>
      <w:keepNext/>
      <w:tabs>
        <w:tab w:val="left" w:pos="1418"/>
      </w:tabs>
      <w:suppressAutoHyphens/>
      <w:spacing w:after="0" w:line="240" w:lineRule="auto"/>
      <w:ind w:left="720"/>
      <w:outlineLvl w:val="0"/>
    </w:pPr>
    <w:rPr>
      <w:rFonts w:ascii="Times New Roman" w:eastAsia="Times New Roman" w:hAnsi="Times New Roman" w:cs="Times New Roman"/>
      <w:b/>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3C7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3C76"/>
    <w:rPr>
      <w:rFonts w:ascii="Tahoma" w:hAnsi="Tahoma" w:cs="Tahoma"/>
      <w:sz w:val="16"/>
      <w:szCs w:val="16"/>
    </w:rPr>
  </w:style>
  <w:style w:type="paragraph" w:styleId="a5">
    <w:name w:val="caption"/>
    <w:aliases w:val="CPR Caption,headings,Table Caption,Название объекта Знак,Знак11,Название объекта1 Знак Знак,Название объекта1 Знак,Название объекта1 Знак Знак1 Знак,Название объекта1, Знак11,Caption-2,Caption-21,Caption-22,Caption-23,Caption-211"/>
    <w:basedOn w:val="a"/>
    <w:next w:val="a"/>
    <w:link w:val="11"/>
    <w:qFormat/>
    <w:rsid w:val="00A83C76"/>
    <w:pPr>
      <w:spacing w:after="0" w:line="240" w:lineRule="auto"/>
      <w:jc w:val="both"/>
    </w:pPr>
    <w:rPr>
      <w:rFonts w:ascii="Arial" w:eastAsia="Times New Roman" w:hAnsi="Arial" w:cs="Times New Roman"/>
      <w:sz w:val="24"/>
      <w:szCs w:val="20"/>
    </w:rPr>
  </w:style>
  <w:style w:type="character" w:customStyle="1" w:styleId="11">
    <w:name w:val="Название объекта Знак1"/>
    <w:aliases w:val="CPR Caption Знак,headings Знак,Table Caption Знак,Название объекта Знак Знак,Знак11 Знак,Название объекта1 Знак Знак Знак,Название объекта1 Знак Знак1,Название объекта1 Знак Знак1 Знак Знак,Название объекта1 Знак1, Знак11 Знак"/>
    <w:link w:val="a5"/>
    <w:locked/>
    <w:rsid w:val="00A83C76"/>
    <w:rPr>
      <w:rFonts w:ascii="Arial" w:eastAsia="Times New Roman" w:hAnsi="Arial" w:cs="Times New Roman"/>
      <w:sz w:val="24"/>
      <w:szCs w:val="20"/>
    </w:rPr>
  </w:style>
  <w:style w:type="character" w:customStyle="1" w:styleId="10">
    <w:name w:val="Заголовок 1 Знак"/>
    <w:aliases w:val="Заголовок 1 Знак1 Знак Знак1,Заголовок 1 Знак Знак Знак Знак1,Заголовок 1 Знак1 Знак1 Знак,Заголовок 1 Знак Знак Знак1 Знак,Заголовок 1 Знак1 Знак Знак Знак,Заголовок 1 Знак Знак Знак Знак Знак"/>
    <w:basedOn w:val="a0"/>
    <w:link w:val="1"/>
    <w:uiPriority w:val="9"/>
    <w:rsid w:val="00D46D0D"/>
    <w:rPr>
      <w:rFonts w:ascii="Times New Roman" w:eastAsia="Times New Roman" w:hAnsi="Times New Roman" w:cs="Times New Roman"/>
      <w:b/>
      <w:sz w:val="24"/>
      <w:szCs w:val="24"/>
    </w:rPr>
  </w:style>
  <w:style w:type="table" w:styleId="a6">
    <w:name w:val="Table Grid"/>
    <w:basedOn w:val="a1"/>
    <w:uiPriority w:val="59"/>
    <w:rsid w:val="00672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1384"/>
    <w:pPr>
      <w:autoSpaceDE w:val="0"/>
      <w:autoSpaceDN w:val="0"/>
      <w:adjustRightInd w:val="0"/>
      <w:spacing w:after="0" w:line="240" w:lineRule="auto"/>
    </w:pPr>
    <w:rPr>
      <w:rFonts w:ascii="Times New Roman PSMT" w:eastAsia="Calibri" w:hAnsi="Times New Roman PSMT" w:cs="Times New Roman PSMT"/>
      <w:color w:val="000000"/>
      <w:sz w:val="24"/>
      <w:szCs w:val="24"/>
    </w:rPr>
  </w:style>
  <w:style w:type="paragraph" w:styleId="a7">
    <w:name w:val="header"/>
    <w:basedOn w:val="a"/>
    <w:link w:val="a8"/>
    <w:uiPriority w:val="99"/>
    <w:semiHidden/>
    <w:unhideWhenUsed/>
    <w:rsid w:val="00AA716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A716F"/>
  </w:style>
  <w:style w:type="paragraph" w:styleId="a9">
    <w:name w:val="footer"/>
    <w:basedOn w:val="a"/>
    <w:link w:val="aa"/>
    <w:uiPriority w:val="99"/>
    <w:semiHidden/>
    <w:unhideWhenUsed/>
    <w:rsid w:val="00AA716F"/>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A716F"/>
  </w:style>
  <w:style w:type="paragraph" w:styleId="ab">
    <w:name w:val="Body Text"/>
    <w:aliases w:val=" Знак4,Основной текст Знак2,Основной текст Знак Знак,Основной текст Знак1 Знак Знак2,Основной текст Знак Знак Знак Знак Знак1,Основной текст Знак Знак1 Знак,Основной текст Знак1 Знак Знак Знак,Основной текст Знак1 Знак"/>
    <w:basedOn w:val="a"/>
    <w:link w:val="ac"/>
    <w:unhideWhenUsed/>
    <w:qFormat/>
    <w:rsid w:val="005315A3"/>
    <w:pPr>
      <w:spacing w:after="120" w:line="259" w:lineRule="auto"/>
    </w:pPr>
  </w:style>
  <w:style w:type="character" w:customStyle="1" w:styleId="ac">
    <w:name w:val="Основной текст Знак"/>
    <w:aliases w:val=" Знак4 Знак,Основной текст Знак2 Знак,Основной текст Знак Знак Знак,Основной текст Знак1 Знак Знак2 Знак,Основной текст Знак Знак Знак Знак Знак1 Знак,Основной текст Знак Знак1 Знак Знак,Основной текст Знак1 Знак Знак Знак Знак"/>
    <w:basedOn w:val="a0"/>
    <w:link w:val="ab"/>
    <w:rsid w:val="005315A3"/>
  </w:style>
  <w:style w:type="paragraph" w:styleId="ad">
    <w:name w:val="List Paragraph"/>
    <w:aliases w:val="Paragraph,Citation List,Resume Title,List Paragraph Char Char,Bullet 1,List Paragraph1,b1,Number_1,SGLText List Paragraph,new,lp1,Normal Sentence,Colorful List - Accent 11,ListPar1,List Paragraph2,List Paragraph11,list1,Figure_name,HEAD 3"/>
    <w:basedOn w:val="a"/>
    <w:link w:val="ae"/>
    <w:uiPriority w:val="34"/>
    <w:qFormat/>
    <w:rsid w:val="00024A2F"/>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e">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d"/>
    <w:uiPriority w:val="34"/>
    <w:qFormat/>
    <w:locked/>
    <w:rsid w:val="00024A2F"/>
    <w:rPr>
      <w:rFonts w:ascii="Times New Roman" w:eastAsia="Times New Roman" w:hAnsi="Times New Roman" w:cs="Times New Roman"/>
      <w:sz w:val="24"/>
      <w:szCs w:val="24"/>
      <w:lang w:eastAsia="ru-RU"/>
    </w:rPr>
  </w:style>
  <w:style w:type="paragraph" w:customStyle="1" w:styleId="12">
    <w:name w:val="Заголовок1"/>
    <w:basedOn w:val="1"/>
    <w:qFormat/>
    <w:rsid w:val="00024A2F"/>
    <w:pPr>
      <w:tabs>
        <w:tab w:val="clear" w:pos="1418"/>
      </w:tabs>
      <w:suppressAutoHyphens w:val="0"/>
      <w:ind w:left="0"/>
    </w:pPr>
    <w:rPr>
      <w:sz w:val="32"/>
      <w:szCs w:val="32"/>
      <w:lang w:eastAsia="ru-RU"/>
    </w:rPr>
  </w:style>
  <w:style w:type="paragraph" w:customStyle="1" w:styleId="af">
    <w:name w:val="ГОСТ Обычный"/>
    <w:basedOn w:val="a"/>
    <w:link w:val="af0"/>
    <w:qFormat/>
    <w:rsid w:val="00BF231F"/>
    <w:pPr>
      <w:ind w:left="-284" w:firstLine="851"/>
      <w:jc w:val="both"/>
    </w:pPr>
    <w:rPr>
      <w:rFonts w:ascii="Times New Roman" w:eastAsia="Calibri" w:hAnsi="Times New Roman" w:cs="Times New Roman"/>
      <w:sz w:val="24"/>
      <w:szCs w:val="24"/>
    </w:rPr>
  </w:style>
  <w:style w:type="character" w:customStyle="1" w:styleId="af0">
    <w:name w:val="ГОСТ Обычный Знак"/>
    <w:link w:val="af"/>
    <w:rsid w:val="00BF231F"/>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632546">
      <w:bodyDiv w:val="1"/>
      <w:marLeft w:val="0"/>
      <w:marRight w:val="0"/>
      <w:marTop w:val="0"/>
      <w:marBottom w:val="0"/>
      <w:divBdr>
        <w:top w:val="none" w:sz="0" w:space="0" w:color="auto"/>
        <w:left w:val="none" w:sz="0" w:space="0" w:color="auto"/>
        <w:bottom w:val="none" w:sz="0" w:space="0" w:color="auto"/>
        <w:right w:val="none" w:sz="0" w:space="0" w:color="auto"/>
      </w:divBdr>
    </w:div>
    <w:div w:id="938874208">
      <w:bodyDiv w:val="1"/>
      <w:marLeft w:val="0"/>
      <w:marRight w:val="0"/>
      <w:marTop w:val="0"/>
      <w:marBottom w:val="0"/>
      <w:divBdr>
        <w:top w:val="none" w:sz="0" w:space="0" w:color="auto"/>
        <w:left w:val="none" w:sz="0" w:space="0" w:color="auto"/>
        <w:bottom w:val="none" w:sz="0" w:space="0" w:color="auto"/>
        <w:right w:val="none" w:sz="0" w:space="0" w:color="auto"/>
      </w:divBdr>
      <w:divsChild>
        <w:div w:id="689453869">
          <w:marLeft w:val="547"/>
          <w:marRight w:val="0"/>
          <w:marTop w:val="86"/>
          <w:marBottom w:val="0"/>
          <w:divBdr>
            <w:top w:val="none" w:sz="0" w:space="0" w:color="auto"/>
            <w:left w:val="none" w:sz="0" w:space="0" w:color="auto"/>
            <w:bottom w:val="none" w:sz="0" w:space="0" w:color="auto"/>
            <w:right w:val="none" w:sz="0" w:space="0" w:color="auto"/>
          </w:divBdr>
        </w:div>
        <w:div w:id="1288969357">
          <w:marLeft w:val="547"/>
          <w:marRight w:val="0"/>
          <w:marTop w:val="86"/>
          <w:marBottom w:val="0"/>
          <w:divBdr>
            <w:top w:val="none" w:sz="0" w:space="0" w:color="auto"/>
            <w:left w:val="none" w:sz="0" w:space="0" w:color="auto"/>
            <w:bottom w:val="none" w:sz="0" w:space="0" w:color="auto"/>
            <w:right w:val="none" w:sz="0" w:space="0" w:color="auto"/>
          </w:divBdr>
        </w:div>
        <w:div w:id="142614608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665</TotalTime>
  <Pages>5</Pages>
  <Words>1680</Words>
  <Characters>9578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2024-05-27T03:27:00Z</dcterms:created>
  <dcterms:modified xsi:type="dcterms:W3CDTF">2026-04-13T05:39:00Z</dcterms:modified>
</cp:coreProperties>
</file>