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59" w:rsidRPr="00947766" w:rsidRDefault="00643059" w:rsidP="006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766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643059" w:rsidRPr="00947766" w:rsidRDefault="00643059" w:rsidP="006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ЛПДС "Петропавловск" располагается в черте г. Петропавловска по улице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Темирязева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, 25. Объект представлен площадкой, на которой располагаются резервуары для хранения дизельного топлива, нефтепродуктопроводы, насосное и вспомогательное оборудование. Основным видом деятельности является - перекачка дизельного топлива по трубопроводу, а также обеспечение его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безаварийоного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функционирования. Основной резервуарный парк для хранения светлых нефтепродуктов представлен парками для хранения дизельного топлива. Резервуары вертикального типа РВС-5000 8 ед. Общая емкость единовременного хранения составляет 40 000 м3. В качестве буферных ёмкостей при внутрибазовых перекачках дизельного топлива, при необходимости, возможно использование любого свободного резервуара. </w:t>
      </w:r>
    </w:p>
    <w:p w:rsidR="00643059" w:rsidRPr="00947766" w:rsidRDefault="00643059" w:rsidP="006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Рабочими проектами предусмотрены: текущий ремонт здания убежища, монтаж страховочных систем на кровлях зданий объектов ЛПДС "Петропавловск". В процессе производства работ не предусмотрен снос зелёных насаждений, изъятие земель, нарушение почвенного покрова. Работы производятся в пределах границ земельного отвода.</w:t>
      </w:r>
    </w:p>
    <w:p w:rsidR="00643059" w:rsidRPr="00947766" w:rsidRDefault="00643059" w:rsidP="006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3059" w:rsidRPr="00947766" w:rsidRDefault="00643059" w:rsidP="006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7766">
        <w:rPr>
          <w:rFonts w:ascii="Times New Roman" w:hAnsi="Times New Roman" w:cs="Times New Roman"/>
          <w:sz w:val="24"/>
          <w:szCs w:val="24"/>
          <w:u w:val="single"/>
        </w:rPr>
        <w:t>Здание Убежище.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Проектными решениями согласно Задания на проектирование ТЗ-91.080.40-ТУР-1204-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24 предусматриваются следующие основные объемы работ: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Проектом разработаны следующие конструктивные и технические решения: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разработка грунта по периметру сооружения до основания фундамента;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существующей дренажной системы сооружения с демонтажем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существующих колодцев дренажа;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существующей наружной гидроизоляции сооружения;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ставня аварийного выхода;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− демонтаж существующих поручней наружной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>. лестницы;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− монтаж гидроизоляции сооружения с дополнительным устройством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пароизоляции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защитным слоем из цементно-песчаного раствора толщиной 50 мм армированного сетками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разуклонкой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>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защитного слоя гидроизоляции из профилированной мембраны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восстановление дренажной системы сооружения с устройством колодцев дренажа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силами Заказчика;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обратная засыпка грунтом с восстановлением рельефа существующего сооружения;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− выравнивание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>. конструкций наружной лестницы;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очистка стен от лакокрасочного покрытия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плинтуса;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существующего напольного покрытия (линолеума);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существующей стяжки (из цементно-песчаного раствора) пола;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перетирка стен цементно-песчаной смесью;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грунтовка стен за 2 раза грунтовкой глубокого проникновения;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окраска за 2 раза водоэмульсионными красками;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разделка трещин (полы, стены, потолок) с последующей заделкой специальными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материалами системы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Пенетрон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Пенекрит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>», предназначенный для герметизации статичных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швов и трещин;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устройство выравнивающей стяжки толщиной не менее 30 мм;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− устройство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оклеячной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гидроизоляции из рулонных на основе битумно-полимерных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материалов;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устройство стяжки из цементно-песчаного раствора толщиной не менее 50 мм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армированной сетками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>-I диаметром 5 мм с ячейкой 100х100 мм;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− укладка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керамогранита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>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нанесение сигнальной разметки однокомпонентными акриловыми красками на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lastRenderedPageBreak/>
        <w:t>выступающие элементы;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абразивная очистка и химическая смывка существующего антикоррозионного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покрытия с металлических дверей с демонтажем существующих уплотнителей;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нанесение системы антикоррозионного покрытия на подготовленные металлические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двери и дверные коробки с дополнительным нанесением маркировок по трафарету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герметизирующих уплотнений на металлические двери;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восстановление ставня аварийного выходы;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существующих поручней лестницы;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новых поручней лестницы из трубы с антикоррозионным покрытием;</w:t>
      </w:r>
    </w:p>
    <w:p w:rsidR="00643059" w:rsidRPr="00947766" w:rsidRDefault="00643059" w:rsidP="006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− демонтаж существующих деревянных двойных стеллажей и </w:t>
      </w:r>
      <w:proofErr w:type="gramStart"/>
      <w:r w:rsidRPr="00947766">
        <w:rPr>
          <w:rFonts w:ascii="Times New Roman" w:hAnsi="Times New Roman" w:cs="Times New Roman"/>
          <w:sz w:val="24"/>
          <w:szCs w:val="24"/>
        </w:rPr>
        <w:t>лавок;_</w:t>
      </w:r>
      <w:proofErr w:type="gramEnd"/>
      <w:r w:rsidRPr="00947766">
        <w:rPr>
          <w:rFonts w:ascii="Times New Roman" w:hAnsi="Times New Roman" w:cs="Times New Roman"/>
          <w:sz w:val="24"/>
          <w:szCs w:val="24"/>
        </w:rPr>
        <w:t>_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− изготовление и монтаж нар на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металлокаркасе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>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существующих трубопроводов водоснабжения;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существующих трубопроводов канализации;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существующих сантехнических приборов (унитазы, раковины, смесители,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гибкая подводка);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хозяйственно-питьевого водопровода (сети В1 (ХВС) с водомерным узлом;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санитарных приборов керамического исполнения (унитазы, раковины);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трубопроводов бытовой канализации (сеть К1) с установкой на вводе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задвижки фланцевой чугунной Ду100 с электроприводом;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Для учета расхода воды на хозяйственно-питьевые нужды на вводе водопровода в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здание «Убежище» проектом предусматривается установка водомерного узла со счетчиком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холодной воды диаметром 15 мм и фильтром магнитным перед ним.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Для создания запаса питьевой воды установлены существующие накопительные баки,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расположенные в помещении в осях </w:t>
      </w:r>
      <w:proofErr w:type="gramStart"/>
      <w:r w:rsidRPr="00947766">
        <w:rPr>
          <w:rFonts w:ascii="Times New Roman" w:hAnsi="Times New Roman" w:cs="Times New Roman"/>
          <w:sz w:val="24"/>
          <w:szCs w:val="24"/>
        </w:rPr>
        <w:t>Б-Д</w:t>
      </w:r>
      <w:proofErr w:type="gramEnd"/>
      <w:r w:rsidRPr="00947766">
        <w:rPr>
          <w:rFonts w:ascii="Times New Roman" w:hAnsi="Times New Roman" w:cs="Times New Roman"/>
          <w:sz w:val="24"/>
          <w:szCs w:val="24"/>
        </w:rPr>
        <w:t xml:space="preserve">/7-8, общей емкостью 3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>. Емкости заполняются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водой при приведении здания «Убежище» в готовность,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водообмен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обеспечивается за счет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водоразбора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в течение суток.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Трубопроводы холодного (В1) и горячего водоснабжения (Т3) предусмотрены из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полипропиленовых труб. Трубопроводы водоснабжения, кроме санузла, изолируются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теплоизоляцией типа "K-FLEX ST".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Канализация бытовая (К1) проектируется для отведения бытовых сточных вод от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сантехнических приборов. Отвод стоков осуществляется одним выпуском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150 мм в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существующий септик.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Трубопроводы бытовой канализации предусматриваются из полипропиленовых труб,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выпуск из канализационных труб НПВХ для наружных работ.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Предусматривается замена существующей системы автоматической пожарной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сигнализацией и системой оповещения и управления эвакуацией здания «Убежище-240», в том числе: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автоматическая пожарная сигнализация;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автоматическое порошковое пожаротушение;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оповещение и управление эвакуацией людей при пожаре 2-го типа.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Автоматическая система пожарной сигнализации обеспечивает: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обнаружение пожара на ранних стадиях возгорания;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выдачу извещения на приемно-контрольную аппаратуру;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дистанционную диагностику текущего состояния как системы в целом, так и ее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отдельных составляющих;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контроль целостности шлейфов и технических средств АСПС;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− выдачу сигналов управления на устройства систем вентиляции,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и т.п.;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выдачу сигналов управления на устройства систем оповещение и управление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эвакуацией людей при пожаре (СОУЭ);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выдачу извещений о неисправности технических средств и линий АСПС.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замена фильтра-поглотителя ФП-300;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lastRenderedPageBreak/>
        <w:t>− замена сменного фильтра-пакета ПФП-1000 в объеме замены фильтрующего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элемента без замены корпуса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предфильтра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пакетного;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замена электромагнитных пускателей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существующих кабельных линий освещения, розеточной группы;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существующих светильников и одноклавишных выключателей;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розеток;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полосы заземления;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РЩ;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ЩО;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щита управления вентиляцией;</w:t>
      </w:r>
    </w:p>
    <w:p w:rsidR="00643059" w:rsidRPr="00947766" w:rsidRDefault="00643059" w:rsidP="006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демонтаж АВР;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нового щита ВРУ;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установка ИБП;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ЩРО;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ЩАО;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нового электроосвещения (рабочего, аварийного, дежурного);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− монтаж новой полосы заземления внутри здания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Защита участка работ от проникновения животных не требуется.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Зеленые насаждения в зоне производства работ отсутствуют.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Жилая застройка г. Петропавловска удалена от границ площадки ЛПДС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«Петропавловск» на расстоянии 154 метров в юго-западном направлении от ограждения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площадки предприятия и более 200 метров от крайних источников загрязнения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атмосферного воздуха.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Проезд к ЛПДС «Петропавловск» осуществляется по автомобильной дороге с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асфальтовым покрытием. Железнодорожная станция приёма грузов - ст. «Петропавловск»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766">
        <w:rPr>
          <w:rFonts w:ascii="Times New Roman" w:hAnsi="Times New Roman" w:cs="Times New Roman"/>
          <w:sz w:val="24"/>
          <w:szCs w:val="24"/>
        </w:rPr>
        <w:t>5 км от места производства работ).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Ближайшими водными объектами от ЛПДС «Петропавловск» являются: р. Ишим –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более 6 км,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оз.Белое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- более 5,4 км.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В зоне влияния производственной площадки ЛПДС «Петропавловск» зон отдыха,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курортов и объектов с повышенными требованиями к санитарному состоянию атмосферного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766">
        <w:rPr>
          <w:rFonts w:ascii="Times New Roman" w:hAnsi="Times New Roman" w:cs="Times New Roman"/>
          <w:sz w:val="24"/>
          <w:szCs w:val="24"/>
        </w:rPr>
        <w:t>воздуха нет.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Территория ЛПДС «Петропавловск» ограждена по периметру, предусмотрено два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раздельных въезда-выезда и ворота для железнодорожного транспорта.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Функцией ЛПДС является хранение дизельного топлива. ЛПДС «Петропавловск» не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является перерабатывающим предприятием, и в процессе его функционирования сырье не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используется.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Использование воды на ЛПДС «Петропавловск» производится только в хозяйственно-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бытовых целях, в процессе обращения нефтепродуктов вода не используется.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Описание решений по благоустройству территории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Территория действующей ЛПДС спланирована, на территории выполнены дороги с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твердым покрытием, группы резервуаров ограждены защитными обвалованиями.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Техническое перевооружение не оказывает существенного влияния на геологическую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среду, вследствие чего активизации опасных геологических процессов и изменения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геологической среды не предвидится.</w:t>
      </w:r>
    </w:p>
    <w:p w:rsidR="00643059" w:rsidRPr="00947766" w:rsidRDefault="00643059" w:rsidP="006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Проектом не предусмотрено изменение вертикальной планировки территории.</w:t>
      </w:r>
    </w:p>
    <w:p w:rsidR="00643059" w:rsidRPr="00947766" w:rsidRDefault="00643059" w:rsidP="006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059" w:rsidRPr="00947766" w:rsidRDefault="00643059" w:rsidP="006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7766">
        <w:rPr>
          <w:rFonts w:ascii="Times New Roman" w:hAnsi="Times New Roman" w:cs="Times New Roman"/>
          <w:sz w:val="24"/>
          <w:szCs w:val="24"/>
          <w:u w:val="single"/>
        </w:rPr>
        <w:t>Монтаж страховочных систем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Проектными решениями согласно Задания на проектирование ТЗ-91.040.20-ТУР-520-23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предусматриваются следующие основные объемы работ: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Настоящим проектом предусматривается монтаж страховочных линий для здания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дизельной насосной (инв. №011110077) состоящий из трех прямоугольников: в осях 1-2/Б-Г -четырехэтажное, в осях 1-2/</w:t>
      </w:r>
      <w:proofErr w:type="gramStart"/>
      <w:r w:rsidRPr="00947766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Pr="00947766">
        <w:rPr>
          <w:rFonts w:ascii="Times New Roman" w:hAnsi="Times New Roman" w:cs="Times New Roman"/>
          <w:sz w:val="24"/>
          <w:szCs w:val="24"/>
        </w:rPr>
        <w:t xml:space="preserve"> - одноэтажное, в осях 2-10/А-В - одноэтажное. С </w:t>
      </w:r>
      <w:r w:rsidRPr="00947766">
        <w:rPr>
          <w:rFonts w:ascii="Times New Roman" w:hAnsi="Times New Roman" w:cs="Times New Roman"/>
          <w:sz w:val="24"/>
          <w:szCs w:val="24"/>
        </w:rPr>
        <w:lastRenderedPageBreak/>
        <w:t>размерами в плане в осях 1-2/</w:t>
      </w:r>
      <w:proofErr w:type="gramStart"/>
      <w:r w:rsidRPr="00947766">
        <w:rPr>
          <w:rFonts w:ascii="Times New Roman" w:hAnsi="Times New Roman" w:cs="Times New Roman"/>
          <w:sz w:val="24"/>
          <w:szCs w:val="24"/>
        </w:rPr>
        <w:t>А-Г</w:t>
      </w:r>
      <w:proofErr w:type="gramEnd"/>
      <w:r w:rsidRPr="00947766">
        <w:rPr>
          <w:rFonts w:ascii="Times New Roman" w:hAnsi="Times New Roman" w:cs="Times New Roman"/>
          <w:sz w:val="24"/>
          <w:szCs w:val="24"/>
        </w:rPr>
        <w:t xml:space="preserve"> 8020х20400, в осях 2-10/А-В 45980х19100мм. Высота помещений до отметки низа несущих конструкций покрытия (балок покрытия) в осях 1-2/Б-Г составляет 12,5м, в осях 1- 2/</w:t>
      </w:r>
      <w:proofErr w:type="gramStart"/>
      <w:r w:rsidRPr="00947766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Pr="00947766">
        <w:rPr>
          <w:rFonts w:ascii="Times New Roman" w:hAnsi="Times New Roman" w:cs="Times New Roman"/>
          <w:sz w:val="24"/>
          <w:szCs w:val="24"/>
        </w:rPr>
        <w:t xml:space="preserve"> составляет 3,0м, в осях 2-10/А-В составляет 6,55м от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отм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>. ±0,000.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Виды анкерных линий: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1. Анкерное устройство 45 метров для двускатной кровли из сэндвич-панели;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2. Анкерное устройство 8 метров для плоской кровли одноэтажного здания;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3. Анкерное устройство 13 метров для плоской кровли четырехэтажного здания;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4. Средство защиты от падения ползункового типа, перемещаемое по жесткой анкерной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линии 4 метров для нижней лестницы выхода на кровлю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5. Средство защиты от падения ползункового типа, перемещаемое по жесткой анкерной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линии 12 метров для верхней лестницы выхода на кровлю.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Защита участка работ от проникновения животных не требуется.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Зеленые насаждения в зоне производства работ отсутствуют.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Жилая застройка г. Петропавловска удалена от границ площадки ЛПДС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«Петропавловск» на расстоянии 154 метров в юго-западном направлении от ограждения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площадки предприятия и более 200 метров от крайних источников загрязнения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атмосферного воздуха.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Проезд к ЛПДС «Петропавловск» осуществляется по автомобильной дороге с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асфальтовым покрытием. Железнодорожная станция приёма грузов - ст. «Петропавловск» (в 5 км от места производства работ).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Ближайшими водными объектами от ЛПДС «Петропавловск» являются: р. Ишим –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 xml:space="preserve">более 6 км, </w:t>
      </w:r>
      <w:proofErr w:type="spellStart"/>
      <w:r w:rsidRPr="00947766">
        <w:rPr>
          <w:rFonts w:ascii="Times New Roman" w:hAnsi="Times New Roman" w:cs="Times New Roman"/>
          <w:sz w:val="24"/>
          <w:szCs w:val="24"/>
        </w:rPr>
        <w:t>оз.Белое</w:t>
      </w:r>
      <w:proofErr w:type="spellEnd"/>
      <w:r w:rsidRPr="00947766">
        <w:rPr>
          <w:rFonts w:ascii="Times New Roman" w:hAnsi="Times New Roman" w:cs="Times New Roman"/>
          <w:sz w:val="24"/>
          <w:szCs w:val="24"/>
        </w:rPr>
        <w:t xml:space="preserve"> - более 5,4 км.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В зоне влияния производственной площадки ЛПДС «Петропавловск» зон отдыха,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курортов и объектов с повышенными требованиями к санитарному состоянию атмосферного воздуха нет.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Территория ЛПДС «Петропавловск» ограждена по периметру, предусмотрено два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раздельных въезда-выезда и ворота для железнодорожного транспорта.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Функцией ЛПДС является хранение дизельного топлива. ЛПДС «Петропавловск» не является перерабатывающим предприятием, и в процессе его функционирования сырье не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используется.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Использование воды на ЛПДС «Петропавловск» производится только в хозяйственно-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бытовых целях, в процессе обращения нефтепродуктов вода не используется.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Описание решений по благоустройству территории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Территория действующей ЛПДС спланирована, на территории выполнены дороги с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твердым покрытием, группы резервуаров ограждены защитными обвалованиями.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Проектом не предусмотрена инженерная подготовка территории.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Техническое перевооружение не оказывает существенного влияния на геологическую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среду, вследствие чего активизации опасных геологических процессов и изменения</w:t>
      </w:r>
    </w:p>
    <w:p w:rsidR="00643059" w:rsidRPr="00947766" w:rsidRDefault="00643059" w:rsidP="00643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66">
        <w:rPr>
          <w:rFonts w:ascii="Times New Roman" w:hAnsi="Times New Roman" w:cs="Times New Roman"/>
          <w:sz w:val="24"/>
          <w:szCs w:val="24"/>
        </w:rPr>
        <w:t>геологической среды не предвидится.</w:t>
      </w:r>
    </w:p>
    <w:p w:rsidR="00643059" w:rsidRPr="00947766" w:rsidRDefault="00643059" w:rsidP="006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7766">
        <w:rPr>
          <w:rFonts w:ascii="Times New Roman" w:hAnsi="Times New Roman" w:cs="Times New Roman"/>
          <w:sz w:val="24"/>
          <w:szCs w:val="24"/>
        </w:rPr>
        <w:t>Проектом не предусмотрено изменение вертикальной планировки территории.</w:t>
      </w:r>
    </w:p>
    <w:p w:rsidR="00643059" w:rsidRPr="00947766" w:rsidRDefault="00643059" w:rsidP="006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76786" w:rsidRDefault="00276786">
      <w:bookmarkStart w:id="0" w:name="_GoBack"/>
      <w:bookmarkEnd w:id="0"/>
    </w:p>
    <w:sectPr w:rsidR="0027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A"/>
    <w:rsid w:val="00276786"/>
    <w:rsid w:val="00643059"/>
    <w:rsid w:val="00B4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E8CC"/>
  <w15:chartTrackingRefBased/>
  <w15:docId w15:val="{EE557A52-2104-4654-AC43-1FB6AFD3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9745</Characters>
  <Application>Microsoft Office Word</Application>
  <DocSecurity>0</DocSecurity>
  <Lines>81</Lines>
  <Paragraphs>22</Paragraphs>
  <ScaleCrop>false</ScaleCrop>
  <Company>АО "Транснефть-Урал"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Жульдикова Елена Геннадьевна</dc:creator>
  <cp:keywords/>
  <dc:description/>
  <cp:lastModifiedBy>Жульдикова Елена Геннадьевна</cp:lastModifiedBy>
  <cp:revision>2</cp:revision>
  <dcterms:created xsi:type="dcterms:W3CDTF">2026-04-24T06:08:00Z</dcterms:created>
  <dcterms:modified xsi:type="dcterms:W3CDTF">2026-04-24T06:08:00Z</dcterms:modified>
</cp:coreProperties>
</file>