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F71B7" w14:textId="77777777" w:rsidR="008E790A" w:rsidRPr="00A21412" w:rsidRDefault="00000000" w:rsidP="008E790A">
      <w:pPr>
        <w:pStyle w:val="ad"/>
        <w:jc w:val="center"/>
        <w:rPr>
          <w:rFonts w:ascii="ISOCPEUR" w:hAnsi="ISOCPEUR"/>
          <w:b/>
          <w:bCs/>
          <w:color w:val="000000"/>
        </w:rPr>
      </w:pPr>
      <w:r>
        <w:rPr>
          <w:rFonts w:ascii="ISOCPEUR" w:hAnsi="ISOCPEUR"/>
          <w:b/>
          <w:bCs/>
          <w:color w:val="000000"/>
        </w:rPr>
        <w:pict w14:anchorId="3A0106AA">
          <v:rect id="Прямоугольник 2" o:spid="_x0000_s2065" style="position:absolute;left:0;text-align:left;margin-left:49.95pt;margin-top:18.8pt;width:524.4pt;height:808.95pt;z-index:-25165772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" filled="f" strokeweight="1.4pt">
            <w10:wrap anchorx="page" anchory="page"/>
          </v:rect>
        </w:pict>
      </w:r>
      <w:r w:rsidR="008E790A" w:rsidRPr="00A21412">
        <w:rPr>
          <w:rFonts w:ascii="ISOCPEUR" w:hAnsi="ISOCPEUR"/>
          <w:b/>
          <w:bCs/>
          <w:color w:val="000000"/>
        </w:rPr>
        <w:t>ТОО «Construction NS»</w:t>
      </w:r>
    </w:p>
    <w:p w14:paraId="777A289B" w14:textId="77777777" w:rsidR="008E790A" w:rsidRPr="00A21412" w:rsidRDefault="008E790A" w:rsidP="008E790A">
      <w:pPr>
        <w:pStyle w:val="ad"/>
        <w:jc w:val="center"/>
        <w:rPr>
          <w:rFonts w:ascii="ISOCPEUR" w:hAnsi="ISOCPEUR"/>
          <w:b/>
          <w:bCs/>
          <w:color w:val="000000"/>
        </w:rPr>
      </w:pPr>
      <w:r w:rsidRPr="00A21412">
        <w:rPr>
          <w:rFonts w:ascii="ISOCPEUR" w:hAnsi="ISOCPEUR"/>
          <w:b/>
          <w:bCs/>
          <w:color w:val="000000"/>
        </w:rPr>
        <w:t>(Лицензия I категория ГСЛ №21016535 от 26.04.2021г)</w:t>
      </w:r>
    </w:p>
    <w:p w14:paraId="2474CC2E" w14:textId="77777777" w:rsidR="008E790A" w:rsidRPr="008E790A" w:rsidRDefault="006F040F" w:rsidP="008E790A">
      <w:pPr>
        <w:rPr>
          <w:lang w:val="ru-RU"/>
        </w:rPr>
      </w:pPr>
      <w:r>
        <w:rPr>
          <w:rFonts w:ascii="Arial" w:hAnsi="Arial"/>
          <w:noProof/>
          <w:sz w:val="22"/>
          <w:lang w:val="ru-RU" w:eastAsia="ru-RU"/>
        </w:rPr>
        <w:drawing>
          <wp:anchor distT="0" distB="0" distL="114300" distR="114300" simplePos="0" relativeHeight="251656704" behindDoc="0" locked="0" layoutInCell="1" allowOverlap="1" wp14:anchorId="5469839E" wp14:editId="6EEB38C2">
            <wp:simplePos x="0" y="0"/>
            <wp:positionH relativeFrom="column">
              <wp:posOffset>2540635</wp:posOffset>
            </wp:positionH>
            <wp:positionV relativeFrom="paragraph">
              <wp:posOffset>148590</wp:posOffset>
            </wp:positionV>
            <wp:extent cx="1533525" cy="1497330"/>
            <wp:effectExtent l="0" t="0" r="0" b="0"/>
            <wp:wrapNone/>
            <wp:docPr id="18" name="Рисунок 18" descr="Logotype_ns_correc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type_ns_correct_-01"/>
                    <pic:cNvPicPr>
                      <a:picLocks noChangeAspect="1" noChangeArrowheads="1"/>
                    </pic:cNvPicPr>
                  </pic:nvPicPr>
                  <pic:blipFill>
                    <a:blip r:embed="rId8" cstate="print"/>
                    <a:srcRect l="19467" t="18011" r="18112" b="21153"/>
                    <a:stretch>
                      <a:fillRect/>
                    </a:stretch>
                  </pic:blipFill>
                  <pic:spPr bwMode="auto">
                    <a:xfrm>
                      <a:off x="0" y="0"/>
                      <a:ext cx="1533525" cy="1497330"/>
                    </a:xfrm>
                    <a:prstGeom prst="rect">
                      <a:avLst/>
                    </a:prstGeom>
                    <a:noFill/>
                  </pic:spPr>
                </pic:pic>
              </a:graphicData>
            </a:graphic>
          </wp:anchor>
        </w:drawing>
      </w:r>
    </w:p>
    <w:p w14:paraId="2FC9BC94" w14:textId="77777777" w:rsidR="008E790A" w:rsidRPr="008E790A" w:rsidRDefault="008E790A" w:rsidP="008E790A">
      <w:pPr>
        <w:rPr>
          <w:lang w:val="ru-RU"/>
        </w:rPr>
      </w:pPr>
    </w:p>
    <w:p w14:paraId="6954589F" w14:textId="77777777" w:rsidR="008E790A" w:rsidRPr="008E790A" w:rsidRDefault="008E790A" w:rsidP="008E790A">
      <w:pPr>
        <w:rPr>
          <w:lang w:val="ru-RU"/>
        </w:rPr>
      </w:pPr>
    </w:p>
    <w:p w14:paraId="63D8CA50" w14:textId="77777777" w:rsidR="008E790A" w:rsidRPr="008E790A" w:rsidRDefault="008E790A" w:rsidP="008E790A">
      <w:pPr>
        <w:rPr>
          <w:lang w:val="ru-RU"/>
        </w:rPr>
      </w:pPr>
    </w:p>
    <w:p w14:paraId="0ED65740" w14:textId="77777777" w:rsidR="008E790A" w:rsidRPr="008E790A" w:rsidRDefault="008E790A" w:rsidP="008E790A">
      <w:pPr>
        <w:rPr>
          <w:color w:val="000000"/>
          <w:lang w:val="ru-RU"/>
        </w:rPr>
      </w:pPr>
    </w:p>
    <w:p w14:paraId="4FDDF336" w14:textId="77777777" w:rsidR="008E790A" w:rsidRPr="008E790A" w:rsidRDefault="008E790A" w:rsidP="008E790A">
      <w:pPr>
        <w:rPr>
          <w:lang w:val="ru-RU"/>
        </w:rPr>
      </w:pPr>
    </w:p>
    <w:p w14:paraId="10C84AF7" w14:textId="77777777" w:rsidR="008E790A" w:rsidRPr="00321B84" w:rsidRDefault="008E790A" w:rsidP="008E790A">
      <w:pPr>
        <w:rPr>
          <w:lang w:val="ru-RU"/>
        </w:rPr>
      </w:pPr>
    </w:p>
    <w:p w14:paraId="6EF0B23B" w14:textId="77777777" w:rsidR="008E790A" w:rsidRPr="00321B84" w:rsidRDefault="008E790A" w:rsidP="008E790A">
      <w:pPr>
        <w:rPr>
          <w:lang w:val="ru-RU"/>
        </w:rPr>
      </w:pPr>
    </w:p>
    <w:p w14:paraId="22F26CBC" w14:textId="77777777" w:rsidR="008E790A" w:rsidRPr="00321B84" w:rsidRDefault="008E790A" w:rsidP="008E790A">
      <w:pPr>
        <w:rPr>
          <w:lang w:val="ru-RU"/>
        </w:rPr>
      </w:pPr>
    </w:p>
    <w:p w14:paraId="49421FF8" w14:textId="77777777" w:rsidR="008E790A" w:rsidRPr="00321B84" w:rsidRDefault="008E790A" w:rsidP="008E790A">
      <w:pPr>
        <w:rPr>
          <w:lang w:val="ru-RU"/>
        </w:rPr>
      </w:pPr>
    </w:p>
    <w:p w14:paraId="08D1455D" w14:textId="77777777" w:rsidR="008E790A" w:rsidRPr="00321B84" w:rsidRDefault="008E790A" w:rsidP="008E790A">
      <w:pPr>
        <w:rPr>
          <w:lang w:val="ru-RU"/>
        </w:rPr>
      </w:pPr>
    </w:p>
    <w:p w14:paraId="5F5EB336" w14:textId="77777777" w:rsidR="008E790A" w:rsidRPr="008C1A0A" w:rsidRDefault="008E790A" w:rsidP="008E790A">
      <w:pPr>
        <w:rPr>
          <w:lang w:val="ru-RU"/>
        </w:rPr>
      </w:pPr>
    </w:p>
    <w:p w14:paraId="4F0E01D2" w14:textId="77777777" w:rsidR="008E790A" w:rsidRPr="008C1A0A" w:rsidRDefault="008E790A" w:rsidP="008E790A">
      <w:pPr>
        <w:autoSpaceDE w:val="0"/>
        <w:autoSpaceDN w:val="0"/>
        <w:adjustRightInd w:val="0"/>
        <w:spacing w:after="240"/>
        <w:jc w:val="center"/>
        <w:rPr>
          <w:rFonts w:ascii="ISOCPEUR" w:hAnsi="ISOCPEUR"/>
          <w:b/>
          <w:bCs/>
          <w:color w:val="003366"/>
          <w:sz w:val="48"/>
          <w:szCs w:val="48"/>
          <w:lang w:val="ru-RU"/>
        </w:rPr>
      </w:pPr>
    </w:p>
    <w:p w14:paraId="6768C202" w14:textId="77777777" w:rsidR="008E790A" w:rsidRPr="00C64F99" w:rsidRDefault="008E790A" w:rsidP="008E790A">
      <w:pPr>
        <w:autoSpaceDE w:val="0"/>
        <w:autoSpaceDN w:val="0"/>
        <w:adjustRightInd w:val="0"/>
        <w:spacing w:after="240"/>
        <w:jc w:val="center"/>
        <w:rPr>
          <w:rFonts w:ascii="Arial" w:hAnsi="Arial" w:cs="Arial"/>
          <w:b/>
          <w:bCs/>
          <w:sz w:val="32"/>
          <w:szCs w:val="32"/>
          <w:lang w:val="kk-KZ"/>
        </w:rPr>
      </w:pPr>
      <w:r w:rsidRPr="00C64F99">
        <w:rPr>
          <w:rFonts w:ascii="Arial" w:hAnsi="Arial" w:cs="Arial"/>
          <w:b/>
          <w:bCs/>
          <w:color w:val="003366"/>
          <w:sz w:val="32"/>
          <w:szCs w:val="32"/>
          <w:lang w:val="ru-RU"/>
        </w:rPr>
        <w:t>РАБОЧИЙ ПРОЕКТ</w:t>
      </w:r>
    </w:p>
    <w:p w14:paraId="38E7B612" w14:textId="77777777" w:rsidR="004724A9" w:rsidRPr="008C1A0A" w:rsidRDefault="004724A9" w:rsidP="008C1A0A">
      <w:pPr>
        <w:autoSpaceDE w:val="0"/>
        <w:autoSpaceDN w:val="0"/>
        <w:adjustRightInd w:val="0"/>
        <w:spacing w:after="240"/>
        <w:jc w:val="center"/>
        <w:rPr>
          <w:rFonts w:ascii="Arial" w:hAnsi="Arial" w:cs="Arial"/>
          <w:b/>
          <w:bCs/>
          <w:color w:val="FF0000"/>
          <w:sz w:val="32"/>
          <w:szCs w:val="32"/>
          <w:lang w:val="ru-RU"/>
        </w:rPr>
      </w:pPr>
      <w:r w:rsidRPr="008C1A0A">
        <w:rPr>
          <w:rFonts w:ascii="Arial" w:hAnsi="Arial" w:cs="Arial"/>
          <w:b/>
          <w:bCs/>
          <w:color w:val="FF0000"/>
          <w:sz w:val="32"/>
          <w:szCs w:val="32"/>
          <w:lang w:val="ru-RU"/>
        </w:rPr>
        <w:t>«</w:t>
      </w:r>
      <w:r w:rsidR="008C1A0A" w:rsidRPr="008C1A0A">
        <w:rPr>
          <w:rFonts w:ascii="Arial" w:hAnsi="Arial" w:cs="Arial"/>
          <w:b/>
          <w:bCs/>
          <w:color w:val="FF0000"/>
          <w:sz w:val="32"/>
          <w:szCs w:val="32"/>
          <w:lang w:val="ru-RU"/>
        </w:rPr>
        <w:t>Проект ликвидации поля фильтрации на месторождении Южный Камыскуль</w:t>
      </w:r>
      <w:r w:rsidRPr="008C1A0A">
        <w:rPr>
          <w:rFonts w:ascii="Arial" w:hAnsi="Arial" w:cs="Arial"/>
          <w:b/>
          <w:bCs/>
          <w:color w:val="FF0000"/>
          <w:sz w:val="32"/>
          <w:szCs w:val="32"/>
          <w:lang w:val="ru-RU"/>
        </w:rPr>
        <w:t>»</w:t>
      </w:r>
    </w:p>
    <w:p w14:paraId="2C40A73C" w14:textId="77777777" w:rsidR="008E790A" w:rsidRPr="00C64F99" w:rsidRDefault="008E790A" w:rsidP="00C64F99">
      <w:pPr>
        <w:autoSpaceDE w:val="0"/>
        <w:autoSpaceDN w:val="0"/>
        <w:adjustRightInd w:val="0"/>
        <w:spacing w:after="240"/>
        <w:jc w:val="center"/>
        <w:rPr>
          <w:rFonts w:ascii="Arial" w:hAnsi="Arial" w:cs="Arial"/>
          <w:b/>
          <w:bCs/>
          <w:color w:val="003366"/>
          <w:sz w:val="32"/>
          <w:szCs w:val="32"/>
          <w:lang w:val="ru-RU"/>
        </w:rPr>
      </w:pPr>
    </w:p>
    <w:p w14:paraId="475C6257" w14:textId="77777777" w:rsidR="008E790A" w:rsidRPr="003C0E56" w:rsidRDefault="008E790A" w:rsidP="003C0E56">
      <w:pPr>
        <w:autoSpaceDE w:val="0"/>
        <w:autoSpaceDN w:val="0"/>
        <w:adjustRightInd w:val="0"/>
        <w:spacing w:after="240"/>
        <w:jc w:val="center"/>
        <w:rPr>
          <w:rFonts w:ascii="Arial" w:hAnsi="Arial" w:cs="Arial"/>
          <w:b/>
          <w:bCs/>
          <w:color w:val="003366"/>
          <w:sz w:val="32"/>
          <w:szCs w:val="32"/>
          <w:lang w:val="ru-RU"/>
        </w:rPr>
      </w:pPr>
      <w:r w:rsidRPr="00C64F99">
        <w:rPr>
          <w:rFonts w:ascii="Arial" w:hAnsi="Arial" w:cs="Arial"/>
          <w:b/>
          <w:bCs/>
          <w:color w:val="003366"/>
          <w:sz w:val="32"/>
          <w:szCs w:val="32"/>
          <w:lang w:val="ru-RU"/>
        </w:rPr>
        <w:t>ПРОЕКТ ОРГАНИЗАЦИИ СТРОИТЕЛЬСТВА</w:t>
      </w:r>
    </w:p>
    <w:p w14:paraId="3E3590A0" w14:textId="77777777" w:rsidR="008E790A" w:rsidRPr="003C0E56" w:rsidRDefault="008E790A" w:rsidP="008E790A">
      <w:pPr>
        <w:pStyle w:val="ad"/>
        <w:jc w:val="center"/>
        <w:rPr>
          <w:rFonts w:ascii="Arial" w:hAnsi="Arial" w:cs="Arial"/>
          <w:b/>
          <w:bCs/>
          <w:color w:val="000000"/>
          <w:lang w:val="ru-RU"/>
        </w:rPr>
      </w:pPr>
      <w:r w:rsidRPr="003C0E56">
        <w:rPr>
          <w:rFonts w:ascii="Arial" w:hAnsi="Arial" w:cs="Arial"/>
          <w:b/>
          <w:bCs/>
          <w:color w:val="000000"/>
        </w:rPr>
        <w:t>ТОМ 4</w:t>
      </w:r>
    </w:p>
    <w:p w14:paraId="27FA2EFB" w14:textId="77777777" w:rsidR="003C0E56" w:rsidRPr="003C0E56" w:rsidRDefault="003C0E56" w:rsidP="008E790A">
      <w:pPr>
        <w:pStyle w:val="ad"/>
        <w:jc w:val="center"/>
        <w:rPr>
          <w:rFonts w:ascii="ISOCPEUR" w:hAnsi="ISOCPEUR"/>
          <w:b/>
          <w:bCs/>
          <w:color w:val="000000"/>
          <w:sz w:val="28"/>
          <w:lang w:val="ru-RU"/>
        </w:rPr>
      </w:pPr>
    </w:p>
    <w:p w14:paraId="43E91964" w14:textId="77777777" w:rsidR="008E790A" w:rsidRPr="008E790A" w:rsidRDefault="008E790A" w:rsidP="008E790A">
      <w:pPr>
        <w:autoSpaceDE w:val="0"/>
        <w:autoSpaceDN w:val="0"/>
        <w:adjustRightInd w:val="0"/>
        <w:jc w:val="right"/>
        <w:rPr>
          <w:rFonts w:ascii="TimesNewRomanPS-BoldMT" w:eastAsia="Calibri" w:hAnsi="TimesNewRomanPS-BoldMT" w:cs="TimesNewRomanPS-BoldMT"/>
          <w:b/>
          <w:bCs/>
          <w:sz w:val="28"/>
          <w:szCs w:val="28"/>
          <w:lang w:val="ru-RU"/>
        </w:rPr>
      </w:pPr>
    </w:p>
    <w:p w14:paraId="607FF2BC" w14:textId="77777777" w:rsidR="008E790A" w:rsidRPr="008E790A" w:rsidRDefault="008E790A" w:rsidP="008E790A">
      <w:pPr>
        <w:autoSpaceDE w:val="0"/>
        <w:autoSpaceDN w:val="0"/>
        <w:adjustRightInd w:val="0"/>
        <w:jc w:val="right"/>
        <w:rPr>
          <w:rFonts w:ascii="TimesNewRomanPS-BoldMT" w:eastAsia="Calibri" w:hAnsi="TimesNewRomanPS-BoldMT" w:cs="TimesNewRomanPS-BoldMT"/>
          <w:b/>
          <w:bCs/>
          <w:sz w:val="28"/>
          <w:szCs w:val="28"/>
          <w:lang w:val="ru-RU"/>
        </w:rPr>
      </w:pPr>
    </w:p>
    <w:p w14:paraId="278FF53C" w14:textId="77777777" w:rsidR="008E790A" w:rsidRPr="008E790A" w:rsidRDefault="008E790A" w:rsidP="008E790A">
      <w:pPr>
        <w:autoSpaceDE w:val="0"/>
        <w:autoSpaceDN w:val="0"/>
        <w:adjustRightInd w:val="0"/>
        <w:jc w:val="right"/>
        <w:rPr>
          <w:rFonts w:ascii="TimesNewRomanPS-BoldMT" w:eastAsia="Calibri" w:hAnsi="TimesNewRomanPS-BoldMT" w:cs="TimesNewRomanPS-BoldMT"/>
          <w:b/>
          <w:bCs/>
          <w:sz w:val="28"/>
          <w:szCs w:val="28"/>
          <w:lang w:val="ru-RU"/>
        </w:rPr>
      </w:pPr>
    </w:p>
    <w:p w14:paraId="58BFB797" w14:textId="77777777" w:rsidR="008E790A" w:rsidRPr="008E790A" w:rsidRDefault="006F040F" w:rsidP="008E790A">
      <w:pPr>
        <w:autoSpaceDE w:val="0"/>
        <w:autoSpaceDN w:val="0"/>
        <w:adjustRightInd w:val="0"/>
        <w:jc w:val="right"/>
        <w:rPr>
          <w:rFonts w:ascii="TimesNewRomanPS-BoldMT" w:eastAsia="Calibri" w:hAnsi="TimesNewRomanPS-BoldMT" w:cs="TimesNewRomanPS-BoldMT"/>
          <w:b/>
          <w:bCs/>
          <w:sz w:val="28"/>
          <w:szCs w:val="28"/>
          <w:lang w:val="ru-RU"/>
        </w:rPr>
      </w:pPr>
      <w:r>
        <w:rPr>
          <w:rFonts w:ascii="ISOCPEUR" w:hAnsi="ISOCPEUR"/>
          <w:b/>
          <w:bCs/>
          <w:noProof/>
          <w:color w:val="FF5050"/>
          <w:sz w:val="32"/>
          <w:szCs w:val="32"/>
          <w:lang w:val="ru-RU" w:eastAsia="ru-RU"/>
        </w:rPr>
        <w:drawing>
          <wp:anchor distT="0" distB="0" distL="114300" distR="114300" simplePos="0" relativeHeight="251657728" behindDoc="1" locked="0" layoutInCell="1" allowOverlap="1" wp14:anchorId="50ED6E0D" wp14:editId="3FA3C110">
            <wp:simplePos x="0" y="0"/>
            <wp:positionH relativeFrom="column">
              <wp:posOffset>2540635</wp:posOffset>
            </wp:positionH>
            <wp:positionV relativeFrom="paragraph">
              <wp:posOffset>128905</wp:posOffset>
            </wp:positionV>
            <wp:extent cx="1838325" cy="1876425"/>
            <wp:effectExtent l="0" t="0" r="0" b="0"/>
            <wp:wrapNone/>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1838325" cy="1876425"/>
                    </a:xfrm>
                    <a:prstGeom prst="rect">
                      <a:avLst/>
                    </a:prstGeom>
                    <a:noFill/>
                    <a:ln w="9525">
                      <a:noFill/>
                      <a:miter lim="800000"/>
                      <a:headEnd/>
                      <a:tailEnd/>
                    </a:ln>
                  </pic:spPr>
                </pic:pic>
              </a:graphicData>
            </a:graphic>
          </wp:anchor>
        </w:drawing>
      </w:r>
    </w:p>
    <w:p w14:paraId="4DF30FEB" w14:textId="77777777" w:rsidR="008E790A" w:rsidRDefault="008E790A" w:rsidP="008E790A">
      <w:pPr>
        <w:pStyle w:val="ad"/>
        <w:jc w:val="center"/>
        <w:rPr>
          <w:rFonts w:ascii="ISOCPEUR" w:hAnsi="ISOCPEUR"/>
          <w:b/>
          <w:bCs/>
          <w:color w:val="000000"/>
          <w:sz w:val="28"/>
          <w:szCs w:val="28"/>
          <w:lang w:eastAsia="ru-RU"/>
        </w:rPr>
      </w:pPr>
      <w:r>
        <w:rPr>
          <w:rFonts w:ascii="ISOCPEUR" w:hAnsi="ISOCPEUR"/>
          <w:b/>
          <w:bCs/>
          <w:color w:val="000000"/>
        </w:rPr>
        <w:t xml:space="preserve">                              </w:t>
      </w:r>
      <w:r w:rsidR="008C1A0A">
        <w:rPr>
          <w:rFonts w:ascii="ISOCPEUR" w:hAnsi="ISOCPEUR"/>
          <w:b/>
          <w:bCs/>
          <w:color w:val="000000"/>
        </w:rPr>
        <w:t xml:space="preserve">                        </w:t>
      </w:r>
      <w:r>
        <w:rPr>
          <w:rFonts w:ascii="ISOCPEUR" w:hAnsi="ISOCPEUR"/>
          <w:b/>
          <w:bCs/>
          <w:color w:val="000000"/>
        </w:rPr>
        <w:t xml:space="preserve">Объект № </w:t>
      </w:r>
    </w:p>
    <w:p w14:paraId="00B69213" w14:textId="77777777" w:rsidR="008E790A" w:rsidRDefault="008E790A" w:rsidP="008E790A">
      <w:pPr>
        <w:pStyle w:val="ad"/>
        <w:jc w:val="center"/>
        <w:rPr>
          <w:rFonts w:ascii="ISOCPEUR" w:hAnsi="ISOCPEUR"/>
          <w:b/>
          <w:bCs/>
          <w:color w:val="000000"/>
        </w:rPr>
      </w:pPr>
      <w:r>
        <w:rPr>
          <w:rFonts w:ascii="ISOCPEUR" w:hAnsi="ISOCPEUR"/>
          <w:b/>
          <w:bCs/>
          <w:color w:val="000000"/>
        </w:rPr>
        <w:t xml:space="preserve">                                                           Экз. № _____</w:t>
      </w:r>
    </w:p>
    <w:p w14:paraId="770EA55C" w14:textId="77777777" w:rsidR="008E790A" w:rsidRDefault="008E790A" w:rsidP="008E790A">
      <w:pPr>
        <w:pStyle w:val="ad"/>
        <w:rPr>
          <w:b/>
          <w:sz w:val="20"/>
        </w:rPr>
      </w:pPr>
    </w:p>
    <w:p w14:paraId="07EABF0D" w14:textId="77777777" w:rsidR="008E790A" w:rsidRDefault="008E790A" w:rsidP="008E790A">
      <w:pPr>
        <w:pStyle w:val="ad"/>
        <w:rPr>
          <w:rFonts w:ascii="ISOCPEUR" w:hAnsi="ISOCPEUR"/>
          <w:b/>
          <w:bCs/>
          <w:color w:val="000000"/>
          <w:sz w:val="28"/>
        </w:rPr>
      </w:pPr>
      <w:r>
        <w:rPr>
          <w:b/>
        </w:rPr>
        <w:t xml:space="preserve">        </w:t>
      </w:r>
      <w:r>
        <w:rPr>
          <w:rFonts w:ascii="ISOCPEUR" w:hAnsi="ISOCPEUR"/>
          <w:b/>
          <w:bCs/>
          <w:color w:val="000000"/>
        </w:rPr>
        <w:t xml:space="preserve">Директор   </w:t>
      </w:r>
    </w:p>
    <w:p w14:paraId="53B001B4" w14:textId="77777777" w:rsidR="008E790A" w:rsidRDefault="008E790A" w:rsidP="008E790A">
      <w:pPr>
        <w:pStyle w:val="ad"/>
        <w:rPr>
          <w:rFonts w:ascii="ISOCPEUR" w:hAnsi="ISOCPEUR"/>
          <w:b/>
          <w:bCs/>
          <w:color w:val="000000"/>
        </w:rPr>
      </w:pPr>
      <w:r>
        <w:rPr>
          <w:rFonts w:ascii="ISOCPEUR" w:hAnsi="ISOCPEUR"/>
          <w:b/>
          <w:bCs/>
          <w:color w:val="000000"/>
        </w:rPr>
        <w:t xml:space="preserve">    ТОО «Construction NS»</w:t>
      </w:r>
      <w:r>
        <w:rPr>
          <w:rFonts w:ascii="ISOCPEUR" w:hAnsi="ISOCPEUR"/>
          <w:b/>
          <w:bCs/>
          <w:color w:val="000000"/>
        </w:rPr>
        <w:tab/>
      </w:r>
      <w:r>
        <w:rPr>
          <w:rFonts w:ascii="ISOCPEUR" w:hAnsi="ISOCPEUR"/>
          <w:b/>
          <w:bCs/>
          <w:color w:val="000000"/>
        </w:rPr>
        <w:tab/>
      </w:r>
      <w:r>
        <w:rPr>
          <w:rFonts w:ascii="ISOCPEUR" w:hAnsi="ISOCPEUR"/>
          <w:b/>
          <w:bCs/>
          <w:color w:val="000000"/>
        </w:rPr>
        <w:tab/>
      </w:r>
      <w:r w:rsidR="009916C2" w:rsidRPr="00623F7F">
        <w:rPr>
          <w:rFonts w:ascii="ISOCPEUR" w:hAnsi="ISOCPEUR"/>
          <w:b/>
          <w:bCs/>
          <w:color w:val="000000"/>
        </w:rPr>
        <w:tab/>
      </w:r>
      <w:r w:rsidR="009916C2" w:rsidRPr="00623F7F">
        <w:rPr>
          <w:rFonts w:ascii="ISOCPEUR" w:hAnsi="ISOCPEUR"/>
          <w:b/>
          <w:bCs/>
          <w:color w:val="000000"/>
        </w:rPr>
        <w:tab/>
      </w:r>
      <w:r w:rsidR="009916C2" w:rsidRPr="00623F7F">
        <w:rPr>
          <w:rFonts w:ascii="ISOCPEUR" w:hAnsi="ISOCPEUR"/>
          <w:b/>
          <w:bCs/>
          <w:color w:val="000000"/>
        </w:rPr>
        <w:tab/>
      </w:r>
      <w:r w:rsidR="009916C2" w:rsidRPr="00623F7F">
        <w:rPr>
          <w:rFonts w:ascii="ISOCPEUR" w:hAnsi="ISOCPEUR"/>
          <w:b/>
          <w:bCs/>
          <w:color w:val="000000"/>
        </w:rPr>
        <w:tab/>
      </w:r>
      <w:r w:rsidR="009916C2">
        <w:rPr>
          <w:rFonts w:ascii="Arial" w:hAnsi="Arial" w:cs="Arial"/>
          <w:b/>
          <w:bCs/>
          <w:color w:val="000000"/>
        </w:rPr>
        <w:t xml:space="preserve">  </w:t>
      </w:r>
      <w:r w:rsidR="009916C2" w:rsidRPr="009916C2">
        <w:rPr>
          <w:rFonts w:ascii="ISOCPEUR" w:hAnsi="ISOCPEUR"/>
          <w:b/>
          <w:bCs/>
          <w:color w:val="000000"/>
        </w:rPr>
        <w:t>Нурманова А.Н.</w:t>
      </w:r>
    </w:p>
    <w:p w14:paraId="223E4822" w14:textId="77777777" w:rsidR="008E790A" w:rsidRDefault="008E790A" w:rsidP="008E790A">
      <w:pPr>
        <w:pStyle w:val="ad"/>
        <w:rPr>
          <w:b/>
        </w:rPr>
      </w:pPr>
      <w:r>
        <w:rPr>
          <w:b/>
        </w:rPr>
        <w:t xml:space="preserve">      </w:t>
      </w:r>
    </w:p>
    <w:p w14:paraId="4A620FDA" w14:textId="77777777" w:rsidR="008E790A" w:rsidRDefault="008E790A" w:rsidP="008E790A">
      <w:pPr>
        <w:pStyle w:val="ad"/>
        <w:rPr>
          <w:b/>
        </w:rPr>
      </w:pPr>
      <w:r>
        <w:rPr>
          <w:b/>
        </w:rPr>
        <w:t xml:space="preserve">   </w:t>
      </w:r>
      <w:r>
        <w:rPr>
          <w:rFonts w:ascii="ISOCPEUR" w:hAnsi="ISOCPEUR"/>
          <w:b/>
          <w:bCs/>
          <w:color w:val="000000"/>
        </w:rPr>
        <w:t xml:space="preserve">  Главный инженер проекта</w:t>
      </w:r>
      <w:r>
        <w:rPr>
          <w:rFonts w:ascii="ISOCPEUR" w:hAnsi="ISOCPEUR"/>
          <w:b/>
          <w:bCs/>
          <w:color w:val="000000"/>
        </w:rPr>
        <w:tab/>
      </w:r>
      <w:r>
        <w:rPr>
          <w:rFonts w:ascii="ISOCPEUR" w:hAnsi="ISOCPEUR"/>
          <w:b/>
          <w:bCs/>
          <w:color w:val="000000"/>
        </w:rPr>
        <w:tab/>
      </w:r>
      <w:r>
        <w:rPr>
          <w:rFonts w:ascii="ISOCPEUR" w:hAnsi="ISOCPEUR"/>
          <w:b/>
          <w:bCs/>
          <w:color w:val="000000"/>
        </w:rPr>
        <w:tab/>
      </w:r>
      <w:r w:rsidR="009916C2">
        <w:rPr>
          <w:rFonts w:ascii="ISOCPEUR" w:hAnsi="ISOCPEUR"/>
          <w:b/>
          <w:bCs/>
          <w:color w:val="000000"/>
          <w:lang w:val="ru-RU"/>
        </w:rPr>
        <w:tab/>
      </w:r>
      <w:r w:rsidR="009916C2">
        <w:rPr>
          <w:rFonts w:ascii="ISOCPEUR" w:hAnsi="ISOCPEUR"/>
          <w:b/>
          <w:bCs/>
          <w:color w:val="000000"/>
          <w:lang w:val="ru-RU"/>
        </w:rPr>
        <w:tab/>
      </w:r>
      <w:r w:rsidR="009916C2">
        <w:rPr>
          <w:rFonts w:ascii="ISOCPEUR" w:hAnsi="ISOCPEUR"/>
          <w:b/>
          <w:bCs/>
          <w:color w:val="000000"/>
          <w:lang w:val="ru-RU"/>
        </w:rPr>
        <w:tab/>
      </w:r>
      <w:r>
        <w:rPr>
          <w:rFonts w:ascii="ISOCPEUR" w:hAnsi="ISOCPEUR"/>
          <w:b/>
          <w:bCs/>
          <w:color w:val="000000"/>
        </w:rPr>
        <w:t xml:space="preserve"> </w:t>
      </w:r>
      <w:r w:rsidR="009916C2" w:rsidRPr="009916C2">
        <w:rPr>
          <w:rFonts w:ascii="ISOCPEUR" w:hAnsi="ISOCPEUR"/>
          <w:b/>
          <w:bCs/>
          <w:color w:val="000000"/>
        </w:rPr>
        <w:t>Аманкулова Б.А.</w:t>
      </w:r>
    </w:p>
    <w:p w14:paraId="2F06ED52" w14:textId="77777777" w:rsidR="008E790A" w:rsidRDefault="008E790A" w:rsidP="008E790A">
      <w:pPr>
        <w:pStyle w:val="ad"/>
        <w:rPr>
          <w:b/>
          <w:sz w:val="20"/>
        </w:rPr>
      </w:pPr>
    </w:p>
    <w:p w14:paraId="37CB3570" w14:textId="77777777" w:rsidR="008E790A" w:rsidRDefault="008E790A" w:rsidP="008E790A">
      <w:pPr>
        <w:pStyle w:val="ad"/>
        <w:rPr>
          <w:b/>
          <w:sz w:val="20"/>
        </w:rPr>
      </w:pPr>
    </w:p>
    <w:p w14:paraId="09CDCA94" w14:textId="77777777" w:rsidR="008E790A" w:rsidRDefault="008E790A" w:rsidP="008E790A">
      <w:pPr>
        <w:pStyle w:val="ad"/>
        <w:jc w:val="center"/>
        <w:rPr>
          <w:lang w:val="ru-RU"/>
        </w:rPr>
      </w:pPr>
      <w:r>
        <w:rPr>
          <w:rFonts w:ascii="ISOCPEUR" w:hAnsi="ISOCPEUR"/>
          <w:b/>
          <w:bCs/>
          <w:color w:val="000000"/>
        </w:rPr>
        <w:t>г.Актау, 202</w:t>
      </w:r>
      <w:r w:rsidR="005C7958">
        <w:rPr>
          <w:rFonts w:ascii="ISOCPEUR" w:hAnsi="ISOCPEUR"/>
          <w:b/>
          <w:bCs/>
          <w:color w:val="000000"/>
          <w:lang w:val="ru-RU"/>
        </w:rPr>
        <w:t>5</w:t>
      </w:r>
      <w:r>
        <w:rPr>
          <w:rFonts w:ascii="ISOCPEUR" w:hAnsi="ISOCPEUR"/>
          <w:b/>
          <w:bCs/>
          <w:color w:val="000000"/>
        </w:rPr>
        <w:t xml:space="preserve"> год</w:t>
      </w:r>
    </w:p>
    <w:p w14:paraId="36E14EC8" w14:textId="77777777" w:rsidR="008E790A" w:rsidRPr="004D1AC0" w:rsidRDefault="008E790A" w:rsidP="00623F7F">
      <w:pPr>
        <w:rPr>
          <w:sz w:val="24"/>
          <w:szCs w:val="24"/>
          <w:lang w:val="ru-RU"/>
        </w:rPr>
        <w:sectPr w:rsidR="008E790A" w:rsidRPr="004D1AC0" w:rsidSect="002773F6">
          <w:footerReference w:type="even" r:id="rId10"/>
          <w:pgSz w:w="11906" w:h="16838" w:code="9"/>
          <w:pgMar w:top="1134" w:right="851" w:bottom="1134" w:left="1418" w:header="709" w:footer="709" w:gutter="0"/>
          <w:cols w:space="708"/>
          <w:docGrid w:linePitch="360"/>
        </w:sectPr>
      </w:pPr>
    </w:p>
    <w:p w14:paraId="7C981F47" w14:textId="77777777" w:rsidR="004B6B1E" w:rsidRDefault="004B6B1E" w:rsidP="002B4C28">
      <w:pPr>
        <w:jc w:val="center"/>
        <w:rPr>
          <w:b/>
          <w:sz w:val="24"/>
          <w:szCs w:val="24"/>
          <w:lang w:val="ru-RU"/>
        </w:rPr>
      </w:pPr>
      <w:bookmarkStart w:id="0" w:name="_Toc181253544"/>
    </w:p>
    <w:p w14:paraId="72F4D1B6" w14:textId="77777777" w:rsidR="002B4C28" w:rsidRPr="00A02065" w:rsidRDefault="00A02065" w:rsidP="002B4C28">
      <w:pPr>
        <w:jc w:val="center"/>
        <w:rPr>
          <w:b/>
          <w:sz w:val="24"/>
          <w:szCs w:val="24"/>
          <w:lang w:val="ru-RU"/>
        </w:rPr>
      </w:pPr>
      <w:r>
        <w:rPr>
          <w:b/>
          <w:sz w:val="24"/>
          <w:szCs w:val="24"/>
          <w:lang w:val="ru-RU"/>
        </w:rPr>
        <w:t>ОГЛАВЛЕНИЕ</w:t>
      </w:r>
    </w:p>
    <w:p w14:paraId="351E3B1D" w14:textId="77777777" w:rsidR="000A0F14" w:rsidRDefault="008C1A0B">
      <w:pPr>
        <w:pStyle w:val="25"/>
        <w:rPr>
          <w:rFonts w:asciiTheme="minorHAnsi" w:eastAsiaTheme="minorEastAsia" w:hAnsiTheme="minorHAnsi" w:cstheme="minorBidi"/>
          <w:smallCaps w:val="0"/>
          <w:noProof/>
          <w:sz w:val="22"/>
          <w:szCs w:val="22"/>
        </w:rPr>
      </w:pPr>
      <w:r w:rsidRPr="0005705B">
        <w:fldChar w:fldCharType="begin"/>
      </w:r>
      <w:r w:rsidR="002B4C28" w:rsidRPr="0005705B">
        <w:instrText xml:space="preserve"> TOC \o "1-7" \f \h \z \u </w:instrText>
      </w:r>
      <w:r w:rsidRPr="0005705B">
        <w:fldChar w:fldCharType="separate"/>
      </w:r>
      <w:hyperlink w:anchor="_Toc222396487" w:history="1">
        <w:r w:rsidR="000A0F14" w:rsidRPr="00774189">
          <w:rPr>
            <w:rStyle w:val="af8"/>
            <w:noProof/>
          </w:rPr>
          <w:t>1.</w:t>
        </w:r>
        <w:r w:rsidR="000A0F14">
          <w:rPr>
            <w:rFonts w:asciiTheme="minorHAnsi" w:eastAsiaTheme="minorEastAsia" w:hAnsiTheme="minorHAnsi" w:cstheme="minorBidi"/>
            <w:smallCaps w:val="0"/>
            <w:noProof/>
            <w:sz w:val="22"/>
            <w:szCs w:val="22"/>
          </w:rPr>
          <w:tab/>
        </w:r>
        <w:r w:rsidR="000A0F14" w:rsidRPr="00774189">
          <w:rPr>
            <w:rStyle w:val="af8"/>
            <w:noProof/>
          </w:rPr>
          <w:t>ОБЩАЯ ЧАСТЬ</w:t>
        </w:r>
        <w:r w:rsidR="000A0F14">
          <w:rPr>
            <w:noProof/>
            <w:webHidden/>
          </w:rPr>
          <w:tab/>
        </w:r>
        <w:r w:rsidR="000A0F14">
          <w:rPr>
            <w:noProof/>
            <w:webHidden/>
          </w:rPr>
          <w:fldChar w:fldCharType="begin"/>
        </w:r>
        <w:r w:rsidR="000A0F14">
          <w:rPr>
            <w:noProof/>
            <w:webHidden/>
          </w:rPr>
          <w:instrText xml:space="preserve"> PAGEREF _Toc222396487 \h </w:instrText>
        </w:r>
        <w:r w:rsidR="000A0F14">
          <w:rPr>
            <w:noProof/>
            <w:webHidden/>
          </w:rPr>
        </w:r>
        <w:r w:rsidR="000A0F14">
          <w:rPr>
            <w:noProof/>
            <w:webHidden/>
          </w:rPr>
          <w:fldChar w:fldCharType="separate"/>
        </w:r>
        <w:r w:rsidR="000A0F14">
          <w:rPr>
            <w:noProof/>
            <w:webHidden/>
          </w:rPr>
          <w:t>3</w:t>
        </w:r>
        <w:r w:rsidR="000A0F14">
          <w:rPr>
            <w:noProof/>
            <w:webHidden/>
          </w:rPr>
          <w:fldChar w:fldCharType="end"/>
        </w:r>
      </w:hyperlink>
    </w:p>
    <w:p w14:paraId="63CE9516" w14:textId="77777777" w:rsidR="000A0F14" w:rsidRDefault="000A0F14">
      <w:pPr>
        <w:pStyle w:val="25"/>
        <w:rPr>
          <w:rFonts w:asciiTheme="minorHAnsi" w:eastAsiaTheme="minorEastAsia" w:hAnsiTheme="minorHAnsi" w:cstheme="minorBidi"/>
          <w:smallCaps w:val="0"/>
          <w:noProof/>
          <w:sz w:val="22"/>
          <w:szCs w:val="22"/>
        </w:rPr>
      </w:pPr>
      <w:hyperlink w:anchor="_Toc222396488" w:history="1">
        <w:r w:rsidRPr="00774189">
          <w:rPr>
            <w:rStyle w:val="af8"/>
            <w:noProof/>
          </w:rPr>
          <w:t>2.</w:t>
        </w:r>
        <w:r>
          <w:rPr>
            <w:rFonts w:asciiTheme="minorHAnsi" w:eastAsiaTheme="minorEastAsia" w:hAnsiTheme="minorHAnsi" w:cstheme="minorBidi"/>
            <w:smallCaps w:val="0"/>
            <w:noProof/>
            <w:sz w:val="22"/>
            <w:szCs w:val="22"/>
          </w:rPr>
          <w:tab/>
        </w:r>
        <w:r w:rsidRPr="00774189">
          <w:rPr>
            <w:rStyle w:val="af8"/>
            <w:noProof/>
          </w:rPr>
          <w:t>КРАТКАЯ ХАРАКТЕРИСТИКА РАЙОНА СТРОИТЕЛЬСТВА</w:t>
        </w:r>
        <w:r>
          <w:rPr>
            <w:noProof/>
            <w:webHidden/>
          </w:rPr>
          <w:tab/>
        </w:r>
        <w:r>
          <w:rPr>
            <w:noProof/>
            <w:webHidden/>
          </w:rPr>
          <w:fldChar w:fldCharType="begin"/>
        </w:r>
        <w:r>
          <w:rPr>
            <w:noProof/>
            <w:webHidden/>
          </w:rPr>
          <w:instrText xml:space="preserve"> PAGEREF _Toc222396488 \h </w:instrText>
        </w:r>
        <w:r>
          <w:rPr>
            <w:noProof/>
            <w:webHidden/>
          </w:rPr>
        </w:r>
        <w:r>
          <w:rPr>
            <w:noProof/>
            <w:webHidden/>
          </w:rPr>
          <w:fldChar w:fldCharType="separate"/>
        </w:r>
        <w:r>
          <w:rPr>
            <w:noProof/>
            <w:webHidden/>
          </w:rPr>
          <w:t>4</w:t>
        </w:r>
        <w:r>
          <w:rPr>
            <w:noProof/>
            <w:webHidden/>
          </w:rPr>
          <w:fldChar w:fldCharType="end"/>
        </w:r>
      </w:hyperlink>
    </w:p>
    <w:p w14:paraId="073A46C3" w14:textId="77777777" w:rsidR="000A0F14" w:rsidRDefault="000A0F14">
      <w:pPr>
        <w:pStyle w:val="25"/>
        <w:rPr>
          <w:rFonts w:asciiTheme="minorHAnsi" w:eastAsiaTheme="minorEastAsia" w:hAnsiTheme="minorHAnsi" w:cstheme="minorBidi"/>
          <w:smallCaps w:val="0"/>
          <w:noProof/>
          <w:sz w:val="22"/>
          <w:szCs w:val="22"/>
        </w:rPr>
      </w:pPr>
      <w:hyperlink w:anchor="_Toc222396489" w:history="1">
        <w:r w:rsidRPr="00774189">
          <w:rPr>
            <w:rStyle w:val="af8"/>
            <w:noProof/>
          </w:rPr>
          <w:t>3.</w:t>
        </w:r>
        <w:r>
          <w:rPr>
            <w:rFonts w:asciiTheme="minorHAnsi" w:eastAsiaTheme="minorEastAsia" w:hAnsiTheme="minorHAnsi" w:cstheme="minorBidi"/>
            <w:smallCaps w:val="0"/>
            <w:noProof/>
            <w:sz w:val="22"/>
            <w:szCs w:val="22"/>
          </w:rPr>
          <w:tab/>
        </w:r>
        <w:r w:rsidRPr="00774189">
          <w:rPr>
            <w:rStyle w:val="af8"/>
            <w:noProof/>
          </w:rPr>
          <w:t>ХАРАКТЕРИСТИКА ОБЪЕКТОВ СТРОИТЕЛЬСТВА</w:t>
        </w:r>
        <w:r>
          <w:rPr>
            <w:noProof/>
            <w:webHidden/>
          </w:rPr>
          <w:tab/>
        </w:r>
        <w:r>
          <w:rPr>
            <w:noProof/>
            <w:webHidden/>
          </w:rPr>
          <w:fldChar w:fldCharType="begin"/>
        </w:r>
        <w:r>
          <w:rPr>
            <w:noProof/>
            <w:webHidden/>
          </w:rPr>
          <w:instrText xml:space="preserve"> PAGEREF _Toc222396489 \h </w:instrText>
        </w:r>
        <w:r>
          <w:rPr>
            <w:noProof/>
            <w:webHidden/>
          </w:rPr>
        </w:r>
        <w:r>
          <w:rPr>
            <w:noProof/>
            <w:webHidden/>
          </w:rPr>
          <w:fldChar w:fldCharType="separate"/>
        </w:r>
        <w:r>
          <w:rPr>
            <w:noProof/>
            <w:webHidden/>
          </w:rPr>
          <w:t>5</w:t>
        </w:r>
        <w:r>
          <w:rPr>
            <w:noProof/>
            <w:webHidden/>
          </w:rPr>
          <w:fldChar w:fldCharType="end"/>
        </w:r>
      </w:hyperlink>
    </w:p>
    <w:p w14:paraId="61B94B2E" w14:textId="77777777" w:rsidR="000A0F14" w:rsidRDefault="000A0F14">
      <w:pPr>
        <w:pStyle w:val="25"/>
        <w:rPr>
          <w:rFonts w:asciiTheme="minorHAnsi" w:eastAsiaTheme="minorEastAsia" w:hAnsiTheme="minorHAnsi" w:cstheme="minorBidi"/>
          <w:smallCaps w:val="0"/>
          <w:noProof/>
          <w:sz w:val="22"/>
          <w:szCs w:val="22"/>
        </w:rPr>
      </w:pPr>
      <w:hyperlink w:anchor="_Toc222396490" w:history="1">
        <w:r w:rsidRPr="00774189">
          <w:rPr>
            <w:rStyle w:val="af8"/>
            <w:noProof/>
          </w:rPr>
          <w:t>4.</w:t>
        </w:r>
        <w:r>
          <w:rPr>
            <w:rFonts w:asciiTheme="minorHAnsi" w:eastAsiaTheme="minorEastAsia" w:hAnsiTheme="minorHAnsi" w:cstheme="minorBidi"/>
            <w:smallCaps w:val="0"/>
            <w:noProof/>
            <w:sz w:val="22"/>
            <w:szCs w:val="22"/>
          </w:rPr>
          <w:tab/>
        </w:r>
        <w:r w:rsidRPr="00774189">
          <w:rPr>
            <w:rStyle w:val="af8"/>
            <w:noProof/>
          </w:rPr>
          <w:t>ОСНОВНЫЕ ПРИНЦИПЫ ОРГАНИЗАЦИИ СТРОИТЕЛЬСТВА</w:t>
        </w:r>
        <w:r>
          <w:rPr>
            <w:noProof/>
            <w:webHidden/>
          </w:rPr>
          <w:tab/>
        </w:r>
        <w:r>
          <w:rPr>
            <w:noProof/>
            <w:webHidden/>
          </w:rPr>
          <w:fldChar w:fldCharType="begin"/>
        </w:r>
        <w:r>
          <w:rPr>
            <w:noProof/>
            <w:webHidden/>
          </w:rPr>
          <w:instrText xml:space="preserve"> PAGEREF _Toc222396490 \h </w:instrText>
        </w:r>
        <w:r>
          <w:rPr>
            <w:noProof/>
            <w:webHidden/>
          </w:rPr>
        </w:r>
        <w:r>
          <w:rPr>
            <w:noProof/>
            <w:webHidden/>
          </w:rPr>
          <w:fldChar w:fldCharType="separate"/>
        </w:r>
        <w:r>
          <w:rPr>
            <w:noProof/>
            <w:webHidden/>
          </w:rPr>
          <w:t>5</w:t>
        </w:r>
        <w:r>
          <w:rPr>
            <w:noProof/>
            <w:webHidden/>
          </w:rPr>
          <w:fldChar w:fldCharType="end"/>
        </w:r>
      </w:hyperlink>
    </w:p>
    <w:p w14:paraId="1C860139" w14:textId="77777777" w:rsidR="000A0F14" w:rsidRDefault="000A0F14">
      <w:pPr>
        <w:pStyle w:val="25"/>
        <w:rPr>
          <w:rFonts w:asciiTheme="minorHAnsi" w:eastAsiaTheme="minorEastAsia" w:hAnsiTheme="minorHAnsi" w:cstheme="minorBidi"/>
          <w:smallCaps w:val="0"/>
          <w:noProof/>
          <w:sz w:val="22"/>
          <w:szCs w:val="22"/>
        </w:rPr>
      </w:pPr>
      <w:hyperlink w:anchor="_Toc222396491" w:history="1">
        <w:r w:rsidRPr="00774189">
          <w:rPr>
            <w:rStyle w:val="af8"/>
            <w:noProof/>
          </w:rPr>
          <w:t>4.1.</w:t>
        </w:r>
        <w:r>
          <w:rPr>
            <w:rFonts w:asciiTheme="minorHAnsi" w:eastAsiaTheme="minorEastAsia" w:hAnsiTheme="minorHAnsi" w:cstheme="minorBidi"/>
            <w:smallCaps w:val="0"/>
            <w:noProof/>
            <w:sz w:val="22"/>
            <w:szCs w:val="22"/>
          </w:rPr>
          <w:tab/>
        </w:r>
        <w:r w:rsidRPr="00774189">
          <w:rPr>
            <w:rStyle w:val="af8"/>
            <w:noProof/>
          </w:rPr>
          <w:t>Организационная подготовка к строительству</w:t>
        </w:r>
        <w:r>
          <w:rPr>
            <w:noProof/>
            <w:webHidden/>
          </w:rPr>
          <w:tab/>
        </w:r>
        <w:r>
          <w:rPr>
            <w:noProof/>
            <w:webHidden/>
          </w:rPr>
          <w:fldChar w:fldCharType="begin"/>
        </w:r>
        <w:r>
          <w:rPr>
            <w:noProof/>
            <w:webHidden/>
          </w:rPr>
          <w:instrText xml:space="preserve"> PAGEREF _Toc222396491 \h </w:instrText>
        </w:r>
        <w:r>
          <w:rPr>
            <w:noProof/>
            <w:webHidden/>
          </w:rPr>
        </w:r>
        <w:r>
          <w:rPr>
            <w:noProof/>
            <w:webHidden/>
          </w:rPr>
          <w:fldChar w:fldCharType="separate"/>
        </w:r>
        <w:r>
          <w:rPr>
            <w:noProof/>
            <w:webHidden/>
          </w:rPr>
          <w:t>5</w:t>
        </w:r>
        <w:r>
          <w:rPr>
            <w:noProof/>
            <w:webHidden/>
          </w:rPr>
          <w:fldChar w:fldCharType="end"/>
        </w:r>
      </w:hyperlink>
    </w:p>
    <w:p w14:paraId="5BE9B58E" w14:textId="77777777" w:rsidR="000A0F14" w:rsidRDefault="000A0F14">
      <w:pPr>
        <w:pStyle w:val="25"/>
        <w:rPr>
          <w:rFonts w:asciiTheme="minorHAnsi" w:eastAsiaTheme="minorEastAsia" w:hAnsiTheme="minorHAnsi" w:cstheme="minorBidi"/>
          <w:smallCaps w:val="0"/>
          <w:noProof/>
          <w:sz w:val="22"/>
          <w:szCs w:val="22"/>
        </w:rPr>
      </w:pPr>
      <w:hyperlink w:anchor="_Toc222396492" w:history="1">
        <w:r w:rsidRPr="00774189">
          <w:rPr>
            <w:rStyle w:val="af8"/>
            <w:noProof/>
          </w:rPr>
          <w:t>4.2.</w:t>
        </w:r>
        <w:r>
          <w:rPr>
            <w:rFonts w:asciiTheme="minorHAnsi" w:eastAsiaTheme="minorEastAsia" w:hAnsiTheme="minorHAnsi" w:cstheme="minorBidi"/>
            <w:smallCaps w:val="0"/>
            <w:noProof/>
            <w:sz w:val="22"/>
            <w:szCs w:val="22"/>
          </w:rPr>
          <w:tab/>
        </w:r>
        <w:r w:rsidRPr="00774189">
          <w:rPr>
            <w:rStyle w:val="af8"/>
            <w:noProof/>
          </w:rPr>
          <w:t>Геодезическое обеспечение строительства</w:t>
        </w:r>
        <w:r>
          <w:rPr>
            <w:noProof/>
            <w:webHidden/>
          </w:rPr>
          <w:tab/>
        </w:r>
        <w:r>
          <w:rPr>
            <w:noProof/>
            <w:webHidden/>
          </w:rPr>
          <w:fldChar w:fldCharType="begin"/>
        </w:r>
        <w:r>
          <w:rPr>
            <w:noProof/>
            <w:webHidden/>
          </w:rPr>
          <w:instrText xml:space="preserve"> PAGEREF _Toc222396492 \h </w:instrText>
        </w:r>
        <w:r>
          <w:rPr>
            <w:noProof/>
            <w:webHidden/>
          </w:rPr>
        </w:r>
        <w:r>
          <w:rPr>
            <w:noProof/>
            <w:webHidden/>
          </w:rPr>
          <w:fldChar w:fldCharType="separate"/>
        </w:r>
        <w:r>
          <w:rPr>
            <w:noProof/>
            <w:webHidden/>
          </w:rPr>
          <w:t>5</w:t>
        </w:r>
        <w:r>
          <w:rPr>
            <w:noProof/>
            <w:webHidden/>
          </w:rPr>
          <w:fldChar w:fldCharType="end"/>
        </w:r>
      </w:hyperlink>
    </w:p>
    <w:p w14:paraId="2FE6FE3A" w14:textId="77777777" w:rsidR="000A0F14" w:rsidRDefault="000A0F14">
      <w:pPr>
        <w:pStyle w:val="25"/>
        <w:rPr>
          <w:rFonts w:asciiTheme="minorHAnsi" w:eastAsiaTheme="minorEastAsia" w:hAnsiTheme="minorHAnsi" w:cstheme="minorBidi"/>
          <w:smallCaps w:val="0"/>
          <w:noProof/>
          <w:sz w:val="22"/>
          <w:szCs w:val="22"/>
        </w:rPr>
      </w:pPr>
      <w:hyperlink w:anchor="_Toc222396493" w:history="1">
        <w:r w:rsidRPr="00774189">
          <w:rPr>
            <w:rStyle w:val="af8"/>
            <w:noProof/>
          </w:rPr>
          <w:t>5.</w:t>
        </w:r>
        <w:r>
          <w:rPr>
            <w:rFonts w:asciiTheme="minorHAnsi" w:eastAsiaTheme="minorEastAsia" w:hAnsiTheme="minorHAnsi" w:cstheme="minorBidi"/>
            <w:smallCaps w:val="0"/>
            <w:noProof/>
            <w:sz w:val="22"/>
            <w:szCs w:val="22"/>
          </w:rPr>
          <w:tab/>
        </w:r>
        <w:r w:rsidRPr="00774189">
          <w:rPr>
            <w:rStyle w:val="af8"/>
            <w:noProof/>
          </w:rPr>
          <w:t>МЕТОДЫ ПРОИЗВОДСТВА СТРОИТЕЛЬНО-МОНТАЖНЫХ РАБОТ</w:t>
        </w:r>
        <w:r>
          <w:rPr>
            <w:noProof/>
            <w:webHidden/>
          </w:rPr>
          <w:tab/>
        </w:r>
        <w:r>
          <w:rPr>
            <w:noProof/>
            <w:webHidden/>
          </w:rPr>
          <w:fldChar w:fldCharType="begin"/>
        </w:r>
        <w:r>
          <w:rPr>
            <w:noProof/>
            <w:webHidden/>
          </w:rPr>
          <w:instrText xml:space="preserve"> PAGEREF _Toc222396493 \h </w:instrText>
        </w:r>
        <w:r>
          <w:rPr>
            <w:noProof/>
            <w:webHidden/>
          </w:rPr>
        </w:r>
        <w:r>
          <w:rPr>
            <w:noProof/>
            <w:webHidden/>
          </w:rPr>
          <w:fldChar w:fldCharType="separate"/>
        </w:r>
        <w:r>
          <w:rPr>
            <w:noProof/>
            <w:webHidden/>
          </w:rPr>
          <w:t>6</w:t>
        </w:r>
        <w:r>
          <w:rPr>
            <w:noProof/>
            <w:webHidden/>
          </w:rPr>
          <w:fldChar w:fldCharType="end"/>
        </w:r>
      </w:hyperlink>
    </w:p>
    <w:p w14:paraId="4BB3B14A" w14:textId="77777777" w:rsidR="000A0F14" w:rsidRDefault="000A0F14">
      <w:pPr>
        <w:pStyle w:val="25"/>
        <w:rPr>
          <w:rFonts w:asciiTheme="minorHAnsi" w:eastAsiaTheme="minorEastAsia" w:hAnsiTheme="minorHAnsi" w:cstheme="minorBidi"/>
          <w:smallCaps w:val="0"/>
          <w:noProof/>
          <w:sz w:val="22"/>
          <w:szCs w:val="22"/>
        </w:rPr>
      </w:pPr>
      <w:hyperlink w:anchor="_Toc222396494" w:history="1">
        <w:r w:rsidRPr="00774189">
          <w:rPr>
            <w:rStyle w:val="af8"/>
            <w:noProof/>
          </w:rPr>
          <w:t>5.1.</w:t>
        </w:r>
        <w:r>
          <w:rPr>
            <w:rFonts w:asciiTheme="minorHAnsi" w:eastAsiaTheme="minorEastAsia" w:hAnsiTheme="minorHAnsi" w:cstheme="minorBidi"/>
            <w:smallCaps w:val="0"/>
            <w:noProof/>
            <w:sz w:val="22"/>
            <w:szCs w:val="22"/>
          </w:rPr>
          <w:tab/>
        </w:r>
        <w:r w:rsidRPr="00774189">
          <w:rPr>
            <w:rStyle w:val="af8"/>
            <w:noProof/>
          </w:rPr>
          <w:t>Подготовительный период</w:t>
        </w:r>
        <w:r>
          <w:rPr>
            <w:noProof/>
            <w:webHidden/>
          </w:rPr>
          <w:tab/>
        </w:r>
        <w:r>
          <w:rPr>
            <w:noProof/>
            <w:webHidden/>
          </w:rPr>
          <w:fldChar w:fldCharType="begin"/>
        </w:r>
        <w:r>
          <w:rPr>
            <w:noProof/>
            <w:webHidden/>
          </w:rPr>
          <w:instrText xml:space="preserve"> PAGEREF _Toc222396494 \h </w:instrText>
        </w:r>
        <w:r>
          <w:rPr>
            <w:noProof/>
            <w:webHidden/>
          </w:rPr>
        </w:r>
        <w:r>
          <w:rPr>
            <w:noProof/>
            <w:webHidden/>
          </w:rPr>
          <w:fldChar w:fldCharType="separate"/>
        </w:r>
        <w:r>
          <w:rPr>
            <w:noProof/>
            <w:webHidden/>
          </w:rPr>
          <w:t>7</w:t>
        </w:r>
        <w:r>
          <w:rPr>
            <w:noProof/>
            <w:webHidden/>
          </w:rPr>
          <w:fldChar w:fldCharType="end"/>
        </w:r>
      </w:hyperlink>
    </w:p>
    <w:p w14:paraId="47A542E4" w14:textId="77777777" w:rsidR="000A0F14" w:rsidRDefault="000A0F14">
      <w:pPr>
        <w:pStyle w:val="25"/>
        <w:rPr>
          <w:rFonts w:asciiTheme="minorHAnsi" w:eastAsiaTheme="minorEastAsia" w:hAnsiTheme="minorHAnsi" w:cstheme="minorBidi"/>
          <w:smallCaps w:val="0"/>
          <w:noProof/>
          <w:sz w:val="22"/>
          <w:szCs w:val="22"/>
        </w:rPr>
      </w:pPr>
      <w:hyperlink w:anchor="_Toc222396495" w:history="1">
        <w:r w:rsidRPr="00774189">
          <w:rPr>
            <w:rStyle w:val="af8"/>
            <w:noProof/>
          </w:rPr>
          <w:t>5.2.</w:t>
        </w:r>
        <w:r>
          <w:rPr>
            <w:rFonts w:asciiTheme="minorHAnsi" w:eastAsiaTheme="minorEastAsia" w:hAnsiTheme="minorHAnsi" w:cstheme="minorBidi"/>
            <w:smallCaps w:val="0"/>
            <w:noProof/>
            <w:sz w:val="22"/>
            <w:szCs w:val="22"/>
          </w:rPr>
          <w:tab/>
        </w:r>
        <w:r w:rsidRPr="00774189">
          <w:rPr>
            <w:rStyle w:val="af8"/>
            <w:noProof/>
          </w:rPr>
          <w:t>Основной период</w:t>
        </w:r>
        <w:r>
          <w:rPr>
            <w:noProof/>
            <w:webHidden/>
          </w:rPr>
          <w:tab/>
        </w:r>
        <w:r>
          <w:rPr>
            <w:noProof/>
            <w:webHidden/>
          </w:rPr>
          <w:fldChar w:fldCharType="begin"/>
        </w:r>
        <w:r>
          <w:rPr>
            <w:noProof/>
            <w:webHidden/>
          </w:rPr>
          <w:instrText xml:space="preserve"> PAGEREF _Toc222396495 \h </w:instrText>
        </w:r>
        <w:r>
          <w:rPr>
            <w:noProof/>
            <w:webHidden/>
          </w:rPr>
        </w:r>
        <w:r>
          <w:rPr>
            <w:noProof/>
            <w:webHidden/>
          </w:rPr>
          <w:fldChar w:fldCharType="separate"/>
        </w:r>
        <w:r>
          <w:rPr>
            <w:noProof/>
            <w:webHidden/>
          </w:rPr>
          <w:t>7</w:t>
        </w:r>
        <w:r>
          <w:rPr>
            <w:noProof/>
            <w:webHidden/>
          </w:rPr>
          <w:fldChar w:fldCharType="end"/>
        </w:r>
      </w:hyperlink>
    </w:p>
    <w:p w14:paraId="2A040AF5" w14:textId="77777777" w:rsidR="000A0F14" w:rsidRDefault="000A0F14">
      <w:pPr>
        <w:pStyle w:val="25"/>
        <w:rPr>
          <w:rFonts w:asciiTheme="minorHAnsi" w:eastAsiaTheme="minorEastAsia" w:hAnsiTheme="minorHAnsi" w:cstheme="minorBidi"/>
          <w:smallCaps w:val="0"/>
          <w:noProof/>
          <w:sz w:val="22"/>
          <w:szCs w:val="22"/>
        </w:rPr>
      </w:pPr>
      <w:hyperlink w:anchor="_Toc222396496" w:history="1">
        <w:r w:rsidRPr="00774189">
          <w:rPr>
            <w:rStyle w:val="af8"/>
            <w:noProof/>
          </w:rPr>
          <w:t>5.3.</w:t>
        </w:r>
        <w:r>
          <w:rPr>
            <w:rFonts w:asciiTheme="minorHAnsi" w:eastAsiaTheme="minorEastAsia" w:hAnsiTheme="minorHAnsi" w:cstheme="minorBidi"/>
            <w:smallCaps w:val="0"/>
            <w:noProof/>
            <w:sz w:val="22"/>
            <w:szCs w:val="22"/>
          </w:rPr>
          <w:tab/>
        </w:r>
        <w:r w:rsidRPr="00774189">
          <w:rPr>
            <w:rStyle w:val="af8"/>
            <w:noProof/>
          </w:rPr>
          <w:t>Производство работ зоне ЛЭП</w:t>
        </w:r>
        <w:r>
          <w:rPr>
            <w:noProof/>
            <w:webHidden/>
          </w:rPr>
          <w:tab/>
        </w:r>
        <w:r>
          <w:rPr>
            <w:noProof/>
            <w:webHidden/>
          </w:rPr>
          <w:fldChar w:fldCharType="begin"/>
        </w:r>
        <w:r>
          <w:rPr>
            <w:noProof/>
            <w:webHidden/>
          </w:rPr>
          <w:instrText xml:space="preserve"> PAGEREF _Toc222396496 \h </w:instrText>
        </w:r>
        <w:r>
          <w:rPr>
            <w:noProof/>
            <w:webHidden/>
          </w:rPr>
        </w:r>
        <w:r>
          <w:rPr>
            <w:noProof/>
            <w:webHidden/>
          </w:rPr>
          <w:fldChar w:fldCharType="separate"/>
        </w:r>
        <w:r>
          <w:rPr>
            <w:noProof/>
            <w:webHidden/>
          </w:rPr>
          <w:t>9</w:t>
        </w:r>
        <w:r>
          <w:rPr>
            <w:noProof/>
            <w:webHidden/>
          </w:rPr>
          <w:fldChar w:fldCharType="end"/>
        </w:r>
      </w:hyperlink>
    </w:p>
    <w:p w14:paraId="78252295" w14:textId="77777777" w:rsidR="000A0F14" w:rsidRDefault="000A0F14">
      <w:pPr>
        <w:pStyle w:val="25"/>
        <w:rPr>
          <w:rFonts w:asciiTheme="minorHAnsi" w:eastAsiaTheme="minorEastAsia" w:hAnsiTheme="minorHAnsi" w:cstheme="minorBidi"/>
          <w:smallCaps w:val="0"/>
          <w:noProof/>
          <w:sz w:val="22"/>
          <w:szCs w:val="22"/>
        </w:rPr>
      </w:pPr>
      <w:hyperlink w:anchor="_Toc222396497" w:history="1">
        <w:r w:rsidRPr="00774189">
          <w:rPr>
            <w:rStyle w:val="af8"/>
            <w:noProof/>
          </w:rPr>
          <w:t>5.4.</w:t>
        </w:r>
        <w:r>
          <w:rPr>
            <w:rFonts w:asciiTheme="minorHAnsi" w:eastAsiaTheme="minorEastAsia" w:hAnsiTheme="minorHAnsi" w:cstheme="minorBidi"/>
            <w:smallCaps w:val="0"/>
            <w:noProof/>
            <w:sz w:val="22"/>
            <w:szCs w:val="22"/>
          </w:rPr>
          <w:tab/>
        </w:r>
        <w:r w:rsidRPr="00774189">
          <w:rPr>
            <w:rStyle w:val="af8"/>
            <w:noProof/>
          </w:rPr>
          <w:t>Производство работ в зимних условиях</w:t>
        </w:r>
        <w:r>
          <w:rPr>
            <w:noProof/>
            <w:webHidden/>
          </w:rPr>
          <w:tab/>
        </w:r>
        <w:r>
          <w:rPr>
            <w:noProof/>
            <w:webHidden/>
          </w:rPr>
          <w:fldChar w:fldCharType="begin"/>
        </w:r>
        <w:r>
          <w:rPr>
            <w:noProof/>
            <w:webHidden/>
          </w:rPr>
          <w:instrText xml:space="preserve"> PAGEREF _Toc222396497 \h </w:instrText>
        </w:r>
        <w:r>
          <w:rPr>
            <w:noProof/>
            <w:webHidden/>
          </w:rPr>
        </w:r>
        <w:r>
          <w:rPr>
            <w:noProof/>
            <w:webHidden/>
          </w:rPr>
          <w:fldChar w:fldCharType="separate"/>
        </w:r>
        <w:r>
          <w:rPr>
            <w:noProof/>
            <w:webHidden/>
          </w:rPr>
          <w:t>10</w:t>
        </w:r>
        <w:r>
          <w:rPr>
            <w:noProof/>
            <w:webHidden/>
          </w:rPr>
          <w:fldChar w:fldCharType="end"/>
        </w:r>
      </w:hyperlink>
    </w:p>
    <w:p w14:paraId="43AC9634" w14:textId="77777777" w:rsidR="000A0F14" w:rsidRDefault="000A0F14">
      <w:pPr>
        <w:pStyle w:val="25"/>
        <w:rPr>
          <w:rFonts w:asciiTheme="minorHAnsi" w:eastAsiaTheme="minorEastAsia" w:hAnsiTheme="minorHAnsi" w:cstheme="minorBidi"/>
          <w:smallCaps w:val="0"/>
          <w:noProof/>
          <w:sz w:val="22"/>
          <w:szCs w:val="22"/>
        </w:rPr>
      </w:pPr>
      <w:hyperlink w:anchor="_Toc222396498" w:history="1">
        <w:r w:rsidRPr="00774189">
          <w:rPr>
            <w:rStyle w:val="af8"/>
            <w:noProof/>
          </w:rPr>
          <w:t>6.</w:t>
        </w:r>
        <w:r>
          <w:rPr>
            <w:rFonts w:asciiTheme="minorHAnsi" w:eastAsiaTheme="minorEastAsia" w:hAnsiTheme="minorHAnsi" w:cstheme="minorBidi"/>
            <w:smallCaps w:val="0"/>
            <w:noProof/>
            <w:sz w:val="22"/>
            <w:szCs w:val="22"/>
          </w:rPr>
          <w:tab/>
        </w:r>
        <w:r w:rsidRPr="00774189">
          <w:rPr>
            <w:rStyle w:val="af8"/>
            <w:noProof/>
          </w:rPr>
          <w:t>ПОДГОТОВКА СТРОИТЕЛЬНОЙ ПЛОЩАДКИ И СТРОИТЕЛЬНОГО ГОРОДКА</w:t>
        </w:r>
        <w:r>
          <w:rPr>
            <w:noProof/>
            <w:webHidden/>
          </w:rPr>
          <w:tab/>
        </w:r>
        <w:r>
          <w:rPr>
            <w:noProof/>
            <w:webHidden/>
          </w:rPr>
          <w:fldChar w:fldCharType="begin"/>
        </w:r>
        <w:r>
          <w:rPr>
            <w:noProof/>
            <w:webHidden/>
          </w:rPr>
          <w:instrText xml:space="preserve"> PAGEREF _Toc222396498 \h </w:instrText>
        </w:r>
        <w:r>
          <w:rPr>
            <w:noProof/>
            <w:webHidden/>
          </w:rPr>
        </w:r>
        <w:r>
          <w:rPr>
            <w:noProof/>
            <w:webHidden/>
          </w:rPr>
          <w:fldChar w:fldCharType="separate"/>
        </w:r>
        <w:r>
          <w:rPr>
            <w:noProof/>
            <w:webHidden/>
          </w:rPr>
          <w:t>10</w:t>
        </w:r>
        <w:r>
          <w:rPr>
            <w:noProof/>
            <w:webHidden/>
          </w:rPr>
          <w:fldChar w:fldCharType="end"/>
        </w:r>
      </w:hyperlink>
    </w:p>
    <w:p w14:paraId="4F0B2E45" w14:textId="77777777" w:rsidR="000A0F14" w:rsidRDefault="000A0F14">
      <w:pPr>
        <w:pStyle w:val="25"/>
        <w:rPr>
          <w:rFonts w:asciiTheme="minorHAnsi" w:eastAsiaTheme="minorEastAsia" w:hAnsiTheme="minorHAnsi" w:cstheme="minorBidi"/>
          <w:smallCaps w:val="0"/>
          <w:noProof/>
          <w:sz w:val="22"/>
          <w:szCs w:val="22"/>
        </w:rPr>
      </w:pPr>
      <w:hyperlink w:anchor="_Toc222396499" w:history="1">
        <w:r w:rsidRPr="00774189">
          <w:rPr>
            <w:rStyle w:val="af8"/>
            <w:noProof/>
          </w:rPr>
          <w:t>7.</w:t>
        </w:r>
        <w:r>
          <w:rPr>
            <w:rFonts w:asciiTheme="minorHAnsi" w:eastAsiaTheme="minorEastAsia" w:hAnsiTheme="minorHAnsi" w:cstheme="minorBidi"/>
            <w:smallCaps w:val="0"/>
            <w:noProof/>
            <w:sz w:val="22"/>
            <w:szCs w:val="22"/>
          </w:rPr>
          <w:tab/>
        </w:r>
        <w:r w:rsidRPr="00774189">
          <w:rPr>
            <w:rStyle w:val="af8"/>
            <w:noProof/>
          </w:rPr>
          <w:t>РАСЧЕТ ПРОДОЛЖИТЕЛЬНОСТИ СТРОИТЕЛЬСТВА</w:t>
        </w:r>
        <w:r>
          <w:rPr>
            <w:noProof/>
            <w:webHidden/>
          </w:rPr>
          <w:tab/>
        </w:r>
        <w:r>
          <w:rPr>
            <w:noProof/>
            <w:webHidden/>
          </w:rPr>
          <w:fldChar w:fldCharType="begin"/>
        </w:r>
        <w:r>
          <w:rPr>
            <w:noProof/>
            <w:webHidden/>
          </w:rPr>
          <w:instrText xml:space="preserve"> PAGEREF _Toc222396499 \h </w:instrText>
        </w:r>
        <w:r>
          <w:rPr>
            <w:noProof/>
            <w:webHidden/>
          </w:rPr>
        </w:r>
        <w:r>
          <w:rPr>
            <w:noProof/>
            <w:webHidden/>
          </w:rPr>
          <w:fldChar w:fldCharType="separate"/>
        </w:r>
        <w:r>
          <w:rPr>
            <w:noProof/>
            <w:webHidden/>
          </w:rPr>
          <w:t>15</w:t>
        </w:r>
        <w:r>
          <w:rPr>
            <w:noProof/>
            <w:webHidden/>
          </w:rPr>
          <w:fldChar w:fldCharType="end"/>
        </w:r>
      </w:hyperlink>
    </w:p>
    <w:p w14:paraId="7AFADDB0" w14:textId="77777777" w:rsidR="000A0F14" w:rsidRDefault="000A0F14">
      <w:pPr>
        <w:pStyle w:val="25"/>
        <w:rPr>
          <w:rFonts w:asciiTheme="minorHAnsi" w:eastAsiaTheme="minorEastAsia" w:hAnsiTheme="minorHAnsi" w:cstheme="minorBidi"/>
          <w:smallCaps w:val="0"/>
          <w:noProof/>
          <w:sz w:val="22"/>
          <w:szCs w:val="22"/>
        </w:rPr>
      </w:pPr>
      <w:hyperlink w:anchor="_Toc222396500" w:history="1">
        <w:r w:rsidRPr="00774189">
          <w:rPr>
            <w:rStyle w:val="af8"/>
            <w:noProof/>
          </w:rPr>
          <w:t>8.</w:t>
        </w:r>
        <w:r>
          <w:rPr>
            <w:rFonts w:asciiTheme="minorHAnsi" w:eastAsiaTheme="minorEastAsia" w:hAnsiTheme="minorHAnsi" w:cstheme="minorBidi"/>
            <w:smallCaps w:val="0"/>
            <w:noProof/>
            <w:sz w:val="22"/>
            <w:szCs w:val="22"/>
          </w:rPr>
          <w:tab/>
        </w:r>
        <w:r w:rsidRPr="00774189">
          <w:rPr>
            <w:rStyle w:val="af8"/>
            <w:noProof/>
          </w:rPr>
          <w:t>ПОТРЕБНОСТЬ В РАБОЧИХ КАДРАХ</w:t>
        </w:r>
        <w:r>
          <w:rPr>
            <w:noProof/>
            <w:webHidden/>
          </w:rPr>
          <w:tab/>
        </w:r>
        <w:r>
          <w:rPr>
            <w:noProof/>
            <w:webHidden/>
          </w:rPr>
          <w:fldChar w:fldCharType="begin"/>
        </w:r>
        <w:r>
          <w:rPr>
            <w:noProof/>
            <w:webHidden/>
          </w:rPr>
          <w:instrText xml:space="preserve"> PAGEREF _Toc222396500 \h </w:instrText>
        </w:r>
        <w:r>
          <w:rPr>
            <w:noProof/>
            <w:webHidden/>
          </w:rPr>
        </w:r>
        <w:r>
          <w:rPr>
            <w:noProof/>
            <w:webHidden/>
          </w:rPr>
          <w:fldChar w:fldCharType="separate"/>
        </w:r>
        <w:r>
          <w:rPr>
            <w:noProof/>
            <w:webHidden/>
          </w:rPr>
          <w:t>16</w:t>
        </w:r>
        <w:r>
          <w:rPr>
            <w:noProof/>
            <w:webHidden/>
          </w:rPr>
          <w:fldChar w:fldCharType="end"/>
        </w:r>
      </w:hyperlink>
    </w:p>
    <w:p w14:paraId="051793DD" w14:textId="77777777" w:rsidR="000A0F14" w:rsidRDefault="000A0F14">
      <w:pPr>
        <w:pStyle w:val="25"/>
        <w:rPr>
          <w:rFonts w:asciiTheme="minorHAnsi" w:eastAsiaTheme="minorEastAsia" w:hAnsiTheme="minorHAnsi" w:cstheme="minorBidi"/>
          <w:smallCaps w:val="0"/>
          <w:noProof/>
          <w:sz w:val="22"/>
          <w:szCs w:val="22"/>
        </w:rPr>
      </w:pPr>
      <w:hyperlink w:anchor="_Toc222396501" w:history="1">
        <w:r w:rsidRPr="00774189">
          <w:rPr>
            <w:rStyle w:val="af8"/>
            <w:noProof/>
          </w:rPr>
          <w:t>9.</w:t>
        </w:r>
        <w:r>
          <w:rPr>
            <w:rFonts w:asciiTheme="minorHAnsi" w:eastAsiaTheme="minorEastAsia" w:hAnsiTheme="minorHAnsi" w:cstheme="minorBidi"/>
            <w:smallCaps w:val="0"/>
            <w:noProof/>
            <w:sz w:val="22"/>
            <w:szCs w:val="22"/>
          </w:rPr>
          <w:tab/>
        </w:r>
        <w:r w:rsidRPr="00774189">
          <w:rPr>
            <w:rStyle w:val="af8"/>
            <w:noProof/>
          </w:rPr>
          <w:t>ПОТРЕБНОСТЬ ВО ВРЕМЕННЫХ ЗДАНИЯХ И СООРУЖЕНИЯХ</w:t>
        </w:r>
        <w:r>
          <w:rPr>
            <w:noProof/>
            <w:webHidden/>
          </w:rPr>
          <w:tab/>
        </w:r>
        <w:r>
          <w:rPr>
            <w:noProof/>
            <w:webHidden/>
          </w:rPr>
          <w:fldChar w:fldCharType="begin"/>
        </w:r>
        <w:r>
          <w:rPr>
            <w:noProof/>
            <w:webHidden/>
          </w:rPr>
          <w:instrText xml:space="preserve"> PAGEREF _Toc222396501 \h </w:instrText>
        </w:r>
        <w:r>
          <w:rPr>
            <w:noProof/>
            <w:webHidden/>
          </w:rPr>
        </w:r>
        <w:r>
          <w:rPr>
            <w:noProof/>
            <w:webHidden/>
          </w:rPr>
          <w:fldChar w:fldCharType="separate"/>
        </w:r>
        <w:r>
          <w:rPr>
            <w:noProof/>
            <w:webHidden/>
          </w:rPr>
          <w:t>17</w:t>
        </w:r>
        <w:r>
          <w:rPr>
            <w:noProof/>
            <w:webHidden/>
          </w:rPr>
          <w:fldChar w:fldCharType="end"/>
        </w:r>
      </w:hyperlink>
    </w:p>
    <w:p w14:paraId="7490408D" w14:textId="77777777" w:rsidR="000A0F14" w:rsidRDefault="000A0F14">
      <w:pPr>
        <w:pStyle w:val="25"/>
        <w:rPr>
          <w:rFonts w:asciiTheme="minorHAnsi" w:eastAsiaTheme="minorEastAsia" w:hAnsiTheme="minorHAnsi" w:cstheme="minorBidi"/>
          <w:smallCaps w:val="0"/>
          <w:noProof/>
          <w:sz w:val="22"/>
          <w:szCs w:val="22"/>
        </w:rPr>
      </w:pPr>
      <w:hyperlink w:anchor="_Toc222396502" w:history="1">
        <w:r w:rsidRPr="00774189">
          <w:rPr>
            <w:rStyle w:val="af8"/>
            <w:noProof/>
          </w:rPr>
          <w:t>9.1.</w:t>
        </w:r>
        <w:r>
          <w:rPr>
            <w:rFonts w:asciiTheme="minorHAnsi" w:eastAsiaTheme="minorEastAsia" w:hAnsiTheme="minorHAnsi" w:cstheme="minorBidi"/>
            <w:smallCaps w:val="0"/>
            <w:noProof/>
            <w:sz w:val="22"/>
            <w:szCs w:val="22"/>
          </w:rPr>
          <w:tab/>
        </w:r>
        <w:r w:rsidRPr="00774189">
          <w:rPr>
            <w:rStyle w:val="af8"/>
            <w:noProof/>
          </w:rPr>
          <w:t>Бытовые помещения</w:t>
        </w:r>
        <w:r>
          <w:rPr>
            <w:noProof/>
            <w:webHidden/>
          </w:rPr>
          <w:tab/>
        </w:r>
        <w:r>
          <w:rPr>
            <w:noProof/>
            <w:webHidden/>
          </w:rPr>
          <w:fldChar w:fldCharType="begin"/>
        </w:r>
        <w:r>
          <w:rPr>
            <w:noProof/>
            <w:webHidden/>
          </w:rPr>
          <w:instrText xml:space="preserve"> PAGEREF _Toc222396502 \h </w:instrText>
        </w:r>
        <w:r>
          <w:rPr>
            <w:noProof/>
            <w:webHidden/>
          </w:rPr>
        </w:r>
        <w:r>
          <w:rPr>
            <w:noProof/>
            <w:webHidden/>
          </w:rPr>
          <w:fldChar w:fldCharType="separate"/>
        </w:r>
        <w:r>
          <w:rPr>
            <w:noProof/>
            <w:webHidden/>
          </w:rPr>
          <w:t>17</w:t>
        </w:r>
        <w:r>
          <w:rPr>
            <w:noProof/>
            <w:webHidden/>
          </w:rPr>
          <w:fldChar w:fldCharType="end"/>
        </w:r>
      </w:hyperlink>
    </w:p>
    <w:p w14:paraId="5D09550F" w14:textId="77777777" w:rsidR="000A0F14" w:rsidRDefault="000A0F14">
      <w:pPr>
        <w:pStyle w:val="25"/>
        <w:rPr>
          <w:rFonts w:asciiTheme="minorHAnsi" w:eastAsiaTheme="minorEastAsia" w:hAnsiTheme="minorHAnsi" w:cstheme="minorBidi"/>
          <w:smallCaps w:val="0"/>
          <w:noProof/>
          <w:sz w:val="22"/>
          <w:szCs w:val="22"/>
        </w:rPr>
      </w:pPr>
      <w:hyperlink w:anchor="_Toc222396503" w:history="1">
        <w:r w:rsidRPr="00774189">
          <w:rPr>
            <w:rStyle w:val="af8"/>
            <w:noProof/>
          </w:rPr>
          <w:t>10.</w:t>
        </w:r>
        <w:r>
          <w:rPr>
            <w:rFonts w:asciiTheme="minorHAnsi" w:eastAsiaTheme="minorEastAsia" w:hAnsiTheme="minorHAnsi" w:cstheme="minorBidi"/>
            <w:smallCaps w:val="0"/>
            <w:noProof/>
            <w:sz w:val="22"/>
            <w:szCs w:val="22"/>
          </w:rPr>
          <w:tab/>
        </w:r>
        <w:r w:rsidRPr="00774189">
          <w:rPr>
            <w:rStyle w:val="af8"/>
            <w:noProof/>
          </w:rPr>
          <w:t>ЭЛЕКТРОСНАБЖЕНИЕ И ВОДОСНАБЖЕНИЕ СТРОЙПЛОЩАДКИ</w:t>
        </w:r>
        <w:r>
          <w:rPr>
            <w:noProof/>
            <w:webHidden/>
          </w:rPr>
          <w:tab/>
        </w:r>
        <w:r>
          <w:rPr>
            <w:noProof/>
            <w:webHidden/>
          </w:rPr>
          <w:fldChar w:fldCharType="begin"/>
        </w:r>
        <w:r>
          <w:rPr>
            <w:noProof/>
            <w:webHidden/>
          </w:rPr>
          <w:instrText xml:space="preserve"> PAGEREF _Toc222396503 \h </w:instrText>
        </w:r>
        <w:r>
          <w:rPr>
            <w:noProof/>
            <w:webHidden/>
          </w:rPr>
        </w:r>
        <w:r>
          <w:rPr>
            <w:noProof/>
            <w:webHidden/>
          </w:rPr>
          <w:fldChar w:fldCharType="separate"/>
        </w:r>
        <w:r>
          <w:rPr>
            <w:noProof/>
            <w:webHidden/>
          </w:rPr>
          <w:t>17</w:t>
        </w:r>
        <w:r>
          <w:rPr>
            <w:noProof/>
            <w:webHidden/>
          </w:rPr>
          <w:fldChar w:fldCharType="end"/>
        </w:r>
      </w:hyperlink>
    </w:p>
    <w:p w14:paraId="4A1119C2" w14:textId="77777777" w:rsidR="000A0F14" w:rsidRDefault="000A0F14">
      <w:pPr>
        <w:pStyle w:val="25"/>
        <w:rPr>
          <w:rFonts w:asciiTheme="minorHAnsi" w:eastAsiaTheme="minorEastAsia" w:hAnsiTheme="minorHAnsi" w:cstheme="minorBidi"/>
          <w:smallCaps w:val="0"/>
          <w:noProof/>
          <w:sz w:val="22"/>
          <w:szCs w:val="22"/>
        </w:rPr>
      </w:pPr>
      <w:hyperlink w:anchor="_Toc222396504" w:history="1">
        <w:r w:rsidRPr="00774189">
          <w:rPr>
            <w:rStyle w:val="af8"/>
            <w:noProof/>
          </w:rPr>
          <w:t>11.</w:t>
        </w:r>
        <w:r>
          <w:rPr>
            <w:rFonts w:asciiTheme="minorHAnsi" w:eastAsiaTheme="minorEastAsia" w:hAnsiTheme="minorHAnsi" w:cstheme="minorBidi"/>
            <w:smallCaps w:val="0"/>
            <w:noProof/>
            <w:sz w:val="22"/>
            <w:szCs w:val="22"/>
          </w:rPr>
          <w:tab/>
        </w:r>
        <w:r w:rsidRPr="00774189">
          <w:rPr>
            <w:rStyle w:val="af8"/>
            <w:noProof/>
          </w:rPr>
          <w:t>ПОТРЕБНОСТЬ В СТРОИТЕЛЬНЫХ МАШИНАХ И МЕХАНИЗМАХ</w:t>
        </w:r>
        <w:r>
          <w:rPr>
            <w:noProof/>
            <w:webHidden/>
          </w:rPr>
          <w:tab/>
        </w:r>
        <w:r>
          <w:rPr>
            <w:noProof/>
            <w:webHidden/>
          </w:rPr>
          <w:fldChar w:fldCharType="begin"/>
        </w:r>
        <w:r>
          <w:rPr>
            <w:noProof/>
            <w:webHidden/>
          </w:rPr>
          <w:instrText xml:space="preserve"> PAGEREF _Toc222396504 \h </w:instrText>
        </w:r>
        <w:r>
          <w:rPr>
            <w:noProof/>
            <w:webHidden/>
          </w:rPr>
        </w:r>
        <w:r>
          <w:rPr>
            <w:noProof/>
            <w:webHidden/>
          </w:rPr>
          <w:fldChar w:fldCharType="separate"/>
        </w:r>
        <w:r>
          <w:rPr>
            <w:noProof/>
            <w:webHidden/>
          </w:rPr>
          <w:t>18</w:t>
        </w:r>
        <w:r>
          <w:rPr>
            <w:noProof/>
            <w:webHidden/>
          </w:rPr>
          <w:fldChar w:fldCharType="end"/>
        </w:r>
      </w:hyperlink>
    </w:p>
    <w:p w14:paraId="0D16043E" w14:textId="77777777" w:rsidR="000A0F14" w:rsidRDefault="000A0F14">
      <w:pPr>
        <w:pStyle w:val="25"/>
        <w:rPr>
          <w:rFonts w:asciiTheme="minorHAnsi" w:eastAsiaTheme="minorEastAsia" w:hAnsiTheme="minorHAnsi" w:cstheme="minorBidi"/>
          <w:smallCaps w:val="0"/>
          <w:noProof/>
          <w:sz w:val="22"/>
          <w:szCs w:val="22"/>
        </w:rPr>
      </w:pPr>
      <w:hyperlink w:anchor="_Toc222396505" w:history="1">
        <w:r w:rsidRPr="00774189">
          <w:rPr>
            <w:rStyle w:val="af8"/>
            <w:noProof/>
          </w:rPr>
          <w:t>12.</w:t>
        </w:r>
        <w:r>
          <w:rPr>
            <w:rFonts w:asciiTheme="minorHAnsi" w:eastAsiaTheme="minorEastAsia" w:hAnsiTheme="minorHAnsi" w:cstheme="minorBidi"/>
            <w:smallCaps w:val="0"/>
            <w:noProof/>
            <w:sz w:val="22"/>
            <w:szCs w:val="22"/>
          </w:rPr>
          <w:tab/>
        </w:r>
        <w:r w:rsidRPr="00774189">
          <w:rPr>
            <w:rStyle w:val="af8"/>
            <w:noProof/>
          </w:rPr>
          <w:t>МЕРОПРИЯТИЯ ПО ОХРАНЕ ТРУДА И ТЕХНИКЕ БЕЗОПАСНОСТИ</w:t>
        </w:r>
        <w:r>
          <w:rPr>
            <w:noProof/>
            <w:webHidden/>
          </w:rPr>
          <w:tab/>
        </w:r>
        <w:r>
          <w:rPr>
            <w:noProof/>
            <w:webHidden/>
          </w:rPr>
          <w:fldChar w:fldCharType="begin"/>
        </w:r>
        <w:r>
          <w:rPr>
            <w:noProof/>
            <w:webHidden/>
          </w:rPr>
          <w:instrText xml:space="preserve"> PAGEREF _Toc222396505 \h </w:instrText>
        </w:r>
        <w:r>
          <w:rPr>
            <w:noProof/>
            <w:webHidden/>
          </w:rPr>
        </w:r>
        <w:r>
          <w:rPr>
            <w:noProof/>
            <w:webHidden/>
          </w:rPr>
          <w:fldChar w:fldCharType="separate"/>
        </w:r>
        <w:r>
          <w:rPr>
            <w:noProof/>
            <w:webHidden/>
          </w:rPr>
          <w:t>19</w:t>
        </w:r>
        <w:r>
          <w:rPr>
            <w:noProof/>
            <w:webHidden/>
          </w:rPr>
          <w:fldChar w:fldCharType="end"/>
        </w:r>
      </w:hyperlink>
    </w:p>
    <w:p w14:paraId="20AD6D0E" w14:textId="77777777" w:rsidR="000A0F14" w:rsidRDefault="000A0F14">
      <w:pPr>
        <w:pStyle w:val="25"/>
        <w:rPr>
          <w:rFonts w:asciiTheme="minorHAnsi" w:eastAsiaTheme="minorEastAsia" w:hAnsiTheme="minorHAnsi" w:cstheme="minorBidi"/>
          <w:smallCaps w:val="0"/>
          <w:noProof/>
          <w:sz w:val="22"/>
          <w:szCs w:val="22"/>
        </w:rPr>
      </w:pPr>
      <w:hyperlink w:anchor="_Toc222396506" w:history="1">
        <w:r w:rsidRPr="00774189">
          <w:rPr>
            <w:rStyle w:val="af8"/>
            <w:noProof/>
          </w:rPr>
          <w:t>13.</w:t>
        </w:r>
        <w:r>
          <w:rPr>
            <w:rFonts w:asciiTheme="minorHAnsi" w:eastAsiaTheme="minorEastAsia" w:hAnsiTheme="minorHAnsi" w:cstheme="minorBidi"/>
            <w:smallCaps w:val="0"/>
            <w:noProof/>
            <w:sz w:val="22"/>
            <w:szCs w:val="22"/>
          </w:rPr>
          <w:tab/>
        </w:r>
        <w:r w:rsidRPr="00774189">
          <w:rPr>
            <w:rStyle w:val="af8"/>
            <w:noProof/>
          </w:rPr>
          <w:t>ПОЖАРНАЯ БЕЗОПАСНОСТЬ</w:t>
        </w:r>
        <w:r>
          <w:rPr>
            <w:noProof/>
            <w:webHidden/>
          </w:rPr>
          <w:tab/>
        </w:r>
        <w:r>
          <w:rPr>
            <w:noProof/>
            <w:webHidden/>
          </w:rPr>
          <w:fldChar w:fldCharType="begin"/>
        </w:r>
        <w:r>
          <w:rPr>
            <w:noProof/>
            <w:webHidden/>
          </w:rPr>
          <w:instrText xml:space="preserve"> PAGEREF _Toc222396506 \h </w:instrText>
        </w:r>
        <w:r>
          <w:rPr>
            <w:noProof/>
            <w:webHidden/>
          </w:rPr>
        </w:r>
        <w:r>
          <w:rPr>
            <w:noProof/>
            <w:webHidden/>
          </w:rPr>
          <w:fldChar w:fldCharType="separate"/>
        </w:r>
        <w:r>
          <w:rPr>
            <w:noProof/>
            <w:webHidden/>
          </w:rPr>
          <w:t>20</w:t>
        </w:r>
        <w:r>
          <w:rPr>
            <w:noProof/>
            <w:webHidden/>
          </w:rPr>
          <w:fldChar w:fldCharType="end"/>
        </w:r>
      </w:hyperlink>
    </w:p>
    <w:p w14:paraId="383D8435" w14:textId="77777777" w:rsidR="000A0F14" w:rsidRDefault="000A0F14">
      <w:pPr>
        <w:pStyle w:val="25"/>
        <w:rPr>
          <w:rFonts w:asciiTheme="minorHAnsi" w:eastAsiaTheme="minorEastAsia" w:hAnsiTheme="minorHAnsi" w:cstheme="minorBidi"/>
          <w:smallCaps w:val="0"/>
          <w:noProof/>
          <w:sz w:val="22"/>
          <w:szCs w:val="22"/>
        </w:rPr>
      </w:pPr>
      <w:hyperlink w:anchor="_Toc222396507" w:history="1">
        <w:r w:rsidRPr="00774189">
          <w:rPr>
            <w:rStyle w:val="af8"/>
            <w:noProof/>
          </w:rPr>
          <w:t>14.</w:t>
        </w:r>
        <w:r>
          <w:rPr>
            <w:rFonts w:asciiTheme="minorHAnsi" w:eastAsiaTheme="minorEastAsia" w:hAnsiTheme="minorHAnsi" w:cstheme="minorBidi"/>
            <w:smallCaps w:val="0"/>
            <w:noProof/>
            <w:sz w:val="22"/>
            <w:szCs w:val="22"/>
          </w:rPr>
          <w:tab/>
        </w:r>
        <w:r w:rsidRPr="00774189">
          <w:rPr>
            <w:rStyle w:val="af8"/>
            <w:noProof/>
          </w:rPr>
          <w:t>ПРОМЫШЛЕННАЯ БЕЗОПАСНОСТЬ</w:t>
        </w:r>
        <w:r>
          <w:rPr>
            <w:noProof/>
            <w:webHidden/>
          </w:rPr>
          <w:tab/>
        </w:r>
        <w:r>
          <w:rPr>
            <w:noProof/>
            <w:webHidden/>
          </w:rPr>
          <w:fldChar w:fldCharType="begin"/>
        </w:r>
        <w:r>
          <w:rPr>
            <w:noProof/>
            <w:webHidden/>
          </w:rPr>
          <w:instrText xml:space="preserve"> PAGEREF _Toc222396507 \h </w:instrText>
        </w:r>
        <w:r>
          <w:rPr>
            <w:noProof/>
            <w:webHidden/>
          </w:rPr>
        </w:r>
        <w:r>
          <w:rPr>
            <w:noProof/>
            <w:webHidden/>
          </w:rPr>
          <w:fldChar w:fldCharType="separate"/>
        </w:r>
        <w:r>
          <w:rPr>
            <w:noProof/>
            <w:webHidden/>
          </w:rPr>
          <w:t>23</w:t>
        </w:r>
        <w:r>
          <w:rPr>
            <w:noProof/>
            <w:webHidden/>
          </w:rPr>
          <w:fldChar w:fldCharType="end"/>
        </w:r>
      </w:hyperlink>
    </w:p>
    <w:p w14:paraId="2B05C217" w14:textId="77777777" w:rsidR="000A0F14" w:rsidRDefault="000A0F14">
      <w:pPr>
        <w:pStyle w:val="25"/>
        <w:rPr>
          <w:rFonts w:asciiTheme="minorHAnsi" w:eastAsiaTheme="minorEastAsia" w:hAnsiTheme="minorHAnsi" w:cstheme="minorBidi"/>
          <w:smallCaps w:val="0"/>
          <w:noProof/>
          <w:sz w:val="22"/>
          <w:szCs w:val="22"/>
        </w:rPr>
      </w:pPr>
      <w:hyperlink w:anchor="_Toc222396508" w:history="1">
        <w:r w:rsidRPr="00774189">
          <w:rPr>
            <w:rStyle w:val="af8"/>
            <w:noProof/>
          </w:rPr>
          <w:t>15.</w:t>
        </w:r>
        <w:r>
          <w:rPr>
            <w:rFonts w:asciiTheme="minorHAnsi" w:eastAsiaTheme="minorEastAsia" w:hAnsiTheme="minorHAnsi" w:cstheme="minorBidi"/>
            <w:smallCaps w:val="0"/>
            <w:noProof/>
            <w:sz w:val="22"/>
            <w:szCs w:val="22"/>
          </w:rPr>
          <w:tab/>
        </w:r>
        <w:r w:rsidRPr="00774189">
          <w:rPr>
            <w:rStyle w:val="af8"/>
            <w:noProof/>
          </w:rPr>
          <w:t>ОХРАНА ОКРУЖАЮЩЕЙ ПРИРОДНОЙ СРЕДЫ</w:t>
        </w:r>
        <w:r>
          <w:rPr>
            <w:noProof/>
            <w:webHidden/>
          </w:rPr>
          <w:tab/>
        </w:r>
        <w:r>
          <w:rPr>
            <w:noProof/>
            <w:webHidden/>
          </w:rPr>
          <w:fldChar w:fldCharType="begin"/>
        </w:r>
        <w:r>
          <w:rPr>
            <w:noProof/>
            <w:webHidden/>
          </w:rPr>
          <w:instrText xml:space="preserve"> PAGEREF _Toc222396508 \h </w:instrText>
        </w:r>
        <w:r>
          <w:rPr>
            <w:noProof/>
            <w:webHidden/>
          </w:rPr>
        </w:r>
        <w:r>
          <w:rPr>
            <w:noProof/>
            <w:webHidden/>
          </w:rPr>
          <w:fldChar w:fldCharType="separate"/>
        </w:r>
        <w:r>
          <w:rPr>
            <w:noProof/>
            <w:webHidden/>
          </w:rPr>
          <w:t>24</w:t>
        </w:r>
        <w:r>
          <w:rPr>
            <w:noProof/>
            <w:webHidden/>
          </w:rPr>
          <w:fldChar w:fldCharType="end"/>
        </w:r>
      </w:hyperlink>
    </w:p>
    <w:p w14:paraId="16F3C838" w14:textId="77777777" w:rsidR="000A0F14" w:rsidRDefault="000A0F14">
      <w:pPr>
        <w:pStyle w:val="25"/>
        <w:rPr>
          <w:rFonts w:asciiTheme="minorHAnsi" w:eastAsiaTheme="minorEastAsia" w:hAnsiTheme="minorHAnsi" w:cstheme="minorBidi"/>
          <w:smallCaps w:val="0"/>
          <w:noProof/>
          <w:sz w:val="22"/>
          <w:szCs w:val="22"/>
        </w:rPr>
      </w:pPr>
      <w:hyperlink w:anchor="_Toc222396509" w:history="1">
        <w:r w:rsidRPr="00774189">
          <w:rPr>
            <w:rStyle w:val="af8"/>
            <w:noProof/>
          </w:rPr>
          <w:t>16.</w:t>
        </w:r>
        <w:r>
          <w:rPr>
            <w:rFonts w:asciiTheme="minorHAnsi" w:eastAsiaTheme="minorEastAsia" w:hAnsiTheme="minorHAnsi" w:cstheme="minorBidi"/>
            <w:smallCaps w:val="0"/>
            <w:noProof/>
            <w:sz w:val="22"/>
            <w:szCs w:val="22"/>
          </w:rPr>
          <w:tab/>
        </w:r>
        <w:r w:rsidRPr="00774189">
          <w:rPr>
            <w:rStyle w:val="af8"/>
            <w:noProof/>
          </w:rPr>
          <w:t>ТЕХНИКО-ЭКОНОМИЧЕСКИЕ ПОКАЗАТЕЛИ</w:t>
        </w:r>
        <w:r>
          <w:rPr>
            <w:noProof/>
            <w:webHidden/>
          </w:rPr>
          <w:tab/>
        </w:r>
        <w:r>
          <w:rPr>
            <w:noProof/>
            <w:webHidden/>
          </w:rPr>
          <w:fldChar w:fldCharType="begin"/>
        </w:r>
        <w:r>
          <w:rPr>
            <w:noProof/>
            <w:webHidden/>
          </w:rPr>
          <w:instrText xml:space="preserve"> PAGEREF _Toc222396509 \h </w:instrText>
        </w:r>
        <w:r>
          <w:rPr>
            <w:noProof/>
            <w:webHidden/>
          </w:rPr>
        </w:r>
        <w:r>
          <w:rPr>
            <w:noProof/>
            <w:webHidden/>
          </w:rPr>
          <w:fldChar w:fldCharType="separate"/>
        </w:r>
        <w:r>
          <w:rPr>
            <w:noProof/>
            <w:webHidden/>
          </w:rPr>
          <w:t>25</w:t>
        </w:r>
        <w:r>
          <w:rPr>
            <w:noProof/>
            <w:webHidden/>
          </w:rPr>
          <w:fldChar w:fldCharType="end"/>
        </w:r>
      </w:hyperlink>
    </w:p>
    <w:p w14:paraId="2154DA59" w14:textId="77777777" w:rsidR="000A0F14" w:rsidRDefault="000A0F14">
      <w:pPr>
        <w:pStyle w:val="25"/>
        <w:rPr>
          <w:rFonts w:asciiTheme="minorHAnsi" w:eastAsiaTheme="minorEastAsia" w:hAnsiTheme="minorHAnsi" w:cstheme="minorBidi"/>
          <w:smallCaps w:val="0"/>
          <w:noProof/>
          <w:sz w:val="22"/>
          <w:szCs w:val="22"/>
        </w:rPr>
      </w:pPr>
      <w:hyperlink w:anchor="_Toc222396510" w:history="1">
        <w:r w:rsidRPr="00774189">
          <w:rPr>
            <w:rStyle w:val="af8"/>
            <w:noProof/>
          </w:rPr>
          <w:t>17.</w:t>
        </w:r>
        <w:r>
          <w:rPr>
            <w:rFonts w:asciiTheme="minorHAnsi" w:eastAsiaTheme="minorEastAsia" w:hAnsiTheme="minorHAnsi" w:cstheme="minorBidi"/>
            <w:smallCaps w:val="0"/>
            <w:noProof/>
            <w:sz w:val="22"/>
            <w:szCs w:val="22"/>
          </w:rPr>
          <w:tab/>
        </w:r>
        <w:r w:rsidRPr="00774189">
          <w:rPr>
            <w:rStyle w:val="af8"/>
            <w:noProof/>
          </w:rPr>
          <w:t>СПИСОК ИСПОЛЬЗУЕМОЙ  ЛИТЕРАТУРЫ</w:t>
        </w:r>
        <w:r>
          <w:rPr>
            <w:noProof/>
            <w:webHidden/>
          </w:rPr>
          <w:tab/>
        </w:r>
        <w:r>
          <w:rPr>
            <w:noProof/>
            <w:webHidden/>
          </w:rPr>
          <w:fldChar w:fldCharType="begin"/>
        </w:r>
        <w:r>
          <w:rPr>
            <w:noProof/>
            <w:webHidden/>
          </w:rPr>
          <w:instrText xml:space="preserve"> PAGEREF _Toc222396510 \h </w:instrText>
        </w:r>
        <w:r>
          <w:rPr>
            <w:noProof/>
            <w:webHidden/>
          </w:rPr>
        </w:r>
        <w:r>
          <w:rPr>
            <w:noProof/>
            <w:webHidden/>
          </w:rPr>
          <w:fldChar w:fldCharType="separate"/>
        </w:r>
        <w:r>
          <w:rPr>
            <w:noProof/>
            <w:webHidden/>
          </w:rPr>
          <w:t>25</w:t>
        </w:r>
        <w:r>
          <w:rPr>
            <w:noProof/>
            <w:webHidden/>
          </w:rPr>
          <w:fldChar w:fldCharType="end"/>
        </w:r>
      </w:hyperlink>
    </w:p>
    <w:p w14:paraId="4F493F2E" w14:textId="77777777" w:rsidR="00A81038" w:rsidRPr="0005705B" w:rsidRDefault="008C1A0B" w:rsidP="00D55D72">
      <w:pPr>
        <w:pStyle w:val="afffffff6"/>
        <w:widowControl/>
        <w:shd w:val="clear" w:color="auto" w:fill="auto"/>
        <w:jc w:val="both"/>
        <w:rPr>
          <w:rFonts w:ascii="Times New Roman" w:hAnsi="Times New Roman"/>
        </w:rPr>
        <w:sectPr w:rsidR="00A81038" w:rsidRPr="0005705B" w:rsidSect="002773F6">
          <w:headerReference w:type="default" r:id="rId11"/>
          <w:footerReference w:type="default" r:id="rId12"/>
          <w:pgSz w:w="11906" w:h="16838" w:code="9"/>
          <w:pgMar w:top="675" w:right="851" w:bottom="851" w:left="1418" w:header="454" w:footer="57" w:gutter="0"/>
          <w:cols w:space="708"/>
          <w:docGrid w:linePitch="360"/>
        </w:sectPr>
      </w:pPr>
      <w:r w:rsidRPr="0005705B">
        <w:rPr>
          <w:rFonts w:ascii="Times New Roman" w:hAnsi="Times New Roman"/>
        </w:rPr>
        <w:fldChar w:fldCharType="end"/>
      </w:r>
    </w:p>
    <w:p w14:paraId="4809A00D" w14:textId="77777777" w:rsidR="00151971" w:rsidRPr="00A8294A" w:rsidRDefault="0095422D" w:rsidP="00A8294A">
      <w:pPr>
        <w:pStyle w:val="2"/>
        <w:numPr>
          <w:ilvl w:val="0"/>
          <w:numId w:val="10"/>
        </w:numPr>
        <w:spacing w:before="0" w:after="0" w:line="276" w:lineRule="auto"/>
        <w:jc w:val="both"/>
        <w:rPr>
          <w:rFonts w:ascii="Times New Roman" w:hAnsi="Times New Roman"/>
          <w:i w:val="0"/>
          <w:sz w:val="24"/>
          <w:szCs w:val="24"/>
        </w:rPr>
      </w:pPr>
      <w:bookmarkStart w:id="1" w:name="_Toc222396487"/>
      <w:bookmarkEnd w:id="0"/>
      <w:r w:rsidRPr="00A8294A">
        <w:rPr>
          <w:rFonts w:ascii="Times New Roman" w:hAnsi="Times New Roman"/>
          <w:i w:val="0"/>
          <w:sz w:val="24"/>
          <w:szCs w:val="24"/>
        </w:rPr>
        <w:lastRenderedPageBreak/>
        <w:t>ОБЩАЯ ЧАСТЬ</w:t>
      </w:r>
      <w:bookmarkEnd w:id="1"/>
    </w:p>
    <w:p w14:paraId="344DF27B" w14:textId="77777777" w:rsidR="0095422D" w:rsidRPr="00733C5D" w:rsidRDefault="0095422D" w:rsidP="00733C5D">
      <w:pPr>
        <w:rPr>
          <w:rFonts w:ascii="Arial" w:hAnsi="Arial" w:cs="Arial"/>
          <w:bCs/>
          <w:color w:val="1F1F1F"/>
          <w:sz w:val="16"/>
          <w:szCs w:val="16"/>
          <w:lang w:val="ru-RU"/>
        </w:rPr>
      </w:pPr>
      <w:r w:rsidRPr="005B0C76">
        <w:rPr>
          <w:sz w:val="24"/>
          <w:szCs w:val="24"/>
          <w:lang w:val="ru-RU"/>
        </w:rPr>
        <w:t>Проект организации строительства объекта</w:t>
      </w:r>
      <w:r w:rsidR="004B6B1E" w:rsidRPr="005B0C76">
        <w:rPr>
          <w:sz w:val="24"/>
          <w:szCs w:val="24"/>
          <w:lang w:val="ru-RU"/>
        </w:rPr>
        <w:t xml:space="preserve"> </w:t>
      </w:r>
      <w:r w:rsidR="00DB2A9A" w:rsidRPr="00DB2A9A">
        <w:rPr>
          <w:sz w:val="24"/>
          <w:szCs w:val="24"/>
          <w:lang w:val="ru-RU"/>
        </w:rPr>
        <w:t>«</w:t>
      </w:r>
      <w:r w:rsidR="008C1A0A" w:rsidRPr="008C1A0A">
        <w:rPr>
          <w:sz w:val="24"/>
          <w:szCs w:val="24"/>
          <w:lang w:val="ru-RU"/>
        </w:rPr>
        <w:t>Проект ликвидации поля фильтрации на месторождении Южный Камыскуль</w:t>
      </w:r>
      <w:r w:rsidR="00733C5D" w:rsidRPr="00733C5D">
        <w:rPr>
          <w:sz w:val="24"/>
          <w:szCs w:val="24"/>
          <w:lang w:val="ru-RU"/>
        </w:rPr>
        <w:t>» в Мангистауской области»</w:t>
      </w:r>
      <w:r w:rsidR="008B6DC4" w:rsidRPr="00DB2A9A">
        <w:rPr>
          <w:sz w:val="24"/>
          <w:szCs w:val="24"/>
          <w:lang w:val="ru-RU"/>
        </w:rPr>
        <w:t xml:space="preserve"> </w:t>
      </w:r>
      <w:r w:rsidRPr="005B0C76">
        <w:rPr>
          <w:sz w:val="24"/>
          <w:szCs w:val="24"/>
          <w:lang w:val="ru-RU"/>
        </w:rPr>
        <w:t xml:space="preserve">разработан в соответствии с требованиями и указаниями нормативной документации Республики Казахстан: </w:t>
      </w:r>
    </w:p>
    <w:p w14:paraId="2D5C37C5" w14:textId="77777777" w:rsidR="00650CE6" w:rsidRDefault="00650CE6" w:rsidP="00047D21">
      <w:pPr>
        <w:pStyle w:val="2f"/>
        <w:numPr>
          <w:ilvl w:val="0"/>
          <w:numId w:val="24"/>
        </w:numPr>
        <w:spacing w:line="276" w:lineRule="auto"/>
        <w:ind w:left="0" w:firstLine="284"/>
        <w:jc w:val="both"/>
      </w:pPr>
      <w:r w:rsidRPr="00A977F2">
        <w:t>СН РК 1.</w:t>
      </w:r>
      <w:r w:rsidRPr="00212712">
        <w:t>02</w:t>
      </w:r>
      <w:r w:rsidRPr="00A977F2">
        <w:t>.0</w:t>
      </w:r>
      <w:r>
        <w:t>3</w:t>
      </w:r>
      <w:r w:rsidRPr="00A977F2">
        <w:t>-20</w:t>
      </w:r>
      <w:r>
        <w:t>22</w:t>
      </w:r>
      <w:r w:rsidRPr="00A977F2">
        <w:t xml:space="preserve"> «Порядок разработки, согласования, утверждения и состав проектной</w:t>
      </w:r>
      <w:r>
        <w:t xml:space="preserve"> документации на строительство»;</w:t>
      </w:r>
    </w:p>
    <w:p w14:paraId="45D4474C" w14:textId="77777777" w:rsidR="00650CE6" w:rsidRPr="00A977F2" w:rsidRDefault="00650CE6" w:rsidP="00047D21">
      <w:pPr>
        <w:pStyle w:val="2f"/>
        <w:numPr>
          <w:ilvl w:val="0"/>
          <w:numId w:val="24"/>
        </w:numPr>
        <w:spacing w:line="276" w:lineRule="auto"/>
        <w:ind w:left="0" w:firstLine="284"/>
        <w:jc w:val="both"/>
      </w:pPr>
      <w:r w:rsidRPr="00A977F2">
        <w:t>СН РК 1.</w:t>
      </w:r>
      <w:r w:rsidRPr="00212712">
        <w:t>0</w:t>
      </w:r>
      <w:r>
        <w:t>3</w:t>
      </w:r>
      <w:r w:rsidRPr="00A977F2">
        <w:t>.0</w:t>
      </w:r>
      <w:r>
        <w:t>0</w:t>
      </w:r>
      <w:r w:rsidRPr="00A977F2">
        <w:t>-20</w:t>
      </w:r>
      <w:r>
        <w:t>22</w:t>
      </w:r>
      <w:r w:rsidRPr="00A977F2">
        <w:t xml:space="preserve"> «</w:t>
      </w:r>
      <w:r>
        <w:t>Строительное производство. Организация строительства предприятий, зданий и сооружений»;</w:t>
      </w:r>
    </w:p>
    <w:p w14:paraId="7BC01A6E" w14:textId="77777777" w:rsidR="00650CE6" w:rsidRPr="00A977F2" w:rsidRDefault="00650CE6" w:rsidP="00047D21">
      <w:pPr>
        <w:pStyle w:val="2f"/>
        <w:numPr>
          <w:ilvl w:val="0"/>
          <w:numId w:val="24"/>
        </w:numPr>
        <w:spacing w:line="276" w:lineRule="auto"/>
        <w:ind w:left="0" w:firstLine="284"/>
        <w:jc w:val="both"/>
      </w:pPr>
      <w:r w:rsidRPr="00DF45BD">
        <w:t>Пособие</w:t>
      </w:r>
      <w:r w:rsidRPr="00A977F2">
        <w:t xml:space="preserve"> к СНиП РК 1.03.-06-2002</w:t>
      </w:r>
      <w:r>
        <w:t>*</w:t>
      </w:r>
      <w:r w:rsidRPr="00A977F2">
        <w:t xml:space="preserve"> «Пособие по разработке проектов организации строительства и проектов производства работ»;</w:t>
      </w:r>
    </w:p>
    <w:p w14:paraId="13C2D66A" w14:textId="77777777" w:rsidR="00650CE6" w:rsidRPr="00A977F2" w:rsidRDefault="00650CE6" w:rsidP="00047D21">
      <w:pPr>
        <w:pStyle w:val="2f"/>
        <w:numPr>
          <w:ilvl w:val="0"/>
          <w:numId w:val="24"/>
        </w:numPr>
        <w:spacing w:line="276" w:lineRule="auto"/>
        <w:ind w:left="0" w:firstLine="284"/>
        <w:jc w:val="both"/>
      </w:pPr>
      <w:r w:rsidRPr="00A977F2">
        <w:t xml:space="preserve">СП РК 2.04-01-2017 </w:t>
      </w:r>
      <w:r w:rsidR="00D55D72">
        <w:t>«</w:t>
      </w:r>
      <w:r w:rsidRPr="00A977F2">
        <w:t>Строительная климатология</w:t>
      </w:r>
      <w:r w:rsidR="00D55D72">
        <w:t>»</w:t>
      </w:r>
      <w:r w:rsidRPr="00A977F2">
        <w:t>;</w:t>
      </w:r>
    </w:p>
    <w:p w14:paraId="34A85C14" w14:textId="77777777" w:rsidR="00650CE6" w:rsidRPr="00A977F2" w:rsidRDefault="00650CE6" w:rsidP="00047D21">
      <w:pPr>
        <w:pStyle w:val="2f"/>
        <w:numPr>
          <w:ilvl w:val="0"/>
          <w:numId w:val="24"/>
        </w:numPr>
        <w:spacing w:line="276" w:lineRule="auto"/>
        <w:ind w:left="0" w:firstLine="284"/>
        <w:jc w:val="both"/>
      </w:pPr>
      <w:r w:rsidRPr="00A977F2">
        <w:t>СН РК 1.03-01-20</w:t>
      </w:r>
      <w:r w:rsidR="00621C19">
        <w:t>2</w:t>
      </w:r>
      <w:r w:rsidR="00A55A01">
        <w:t>3</w:t>
      </w:r>
      <w:r w:rsidRPr="00A977F2">
        <w:t xml:space="preserve"> «Продолжительность строительства и задел в строительстве предприятий, зданий и сооружений», часть I;</w:t>
      </w:r>
    </w:p>
    <w:p w14:paraId="39E12E41" w14:textId="77777777" w:rsidR="00650CE6" w:rsidRPr="00A977F2" w:rsidRDefault="00650CE6" w:rsidP="00047D21">
      <w:pPr>
        <w:pStyle w:val="2f"/>
        <w:numPr>
          <w:ilvl w:val="0"/>
          <w:numId w:val="24"/>
        </w:numPr>
        <w:spacing w:line="276" w:lineRule="auto"/>
        <w:ind w:left="0" w:firstLine="284"/>
        <w:jc w:val="both"/>
      </w:pPr>
      <w:r w:rsidRPr="00A977F2">
        <w:t>СН РК 1.03-02-2014 «Продолжительность строительства и задел в строительстве предприятий, зданий и сооружений», часть II;</w:t>
      </w:r>
    </w:p>
    <w:p w14:paraId="0EB835EE" w14:textId="77777777" w:rsidR="00650CE6" w:rsidRPr="00A977F2" w:rsidRDefault="00650CE6" w:rsidP="00047D21">
      <w:pPr>
        <w:pStyle w:val="2f"/>
        <w:numPr>
          <w:ilvl w:val="0"/>
          <w:numId w:val="24"/>
        </w:numPr>
        <w:spacing w:line="276" w:lineRule="auto"/>
        <w:ind w:left="0" w:firstLine="284"/>
        <w:jc w:val="both"/>
      </w:pPr>
      <w:r w:rsidRPr="00A977F2">
        <w:t>СП РК 1.03-101-2013</w:t>
      </w:r>
      <w:r w:rsidR="00621C19">
        <w:t>*</w:t>
      </w:r>
      <w:r w:rsidRPr="00A977F2">
        <w:t xml:space="preserve"> «Продолжительность строительства и задел в строительстве предприятий, зданий и сооружений», часть I;</w:t>
      </w:r>
    </w:p>
    <w:p w14:paraId="4BF9956C" w14:textId="77777777" w:rsidR="00650CE6" w:rsidRPr="00A977F2" w:rsidRDefault="00650CE6" w:rsidP="00047D21">
      <w:pPr>
        <w:pStyle w:val="2f"/>
        <w:numPr>
          <w:ilvl w:val="0"/>
          <w:numId w:val="24"/>
        </w:numPr>
        <w:spacing w:line="276" w:lineRule="auto"/>
        <w:ind w:left="0" w:firstLine="284"/>
        <w:jc w:val="both"/>
      </w:pPr>
      <w:r w:rsidRPr="00A977F2">
        <w:t>СП РК 1.03-102-2014</w:t>
      </w:r>
      <w:r>
        <w:t>*</w:t>
      </w:r>
      <w:r w:rsidRPr="00A977F2">
        <w:t xml:space="preserve"> «Продолжительность строительства и задел в строительстве предприятий, зданий и сооружений», часть II;</w:t>
      </w:r>
    </w:p>
    <w:p w14:paraId="40E61F49" w14:textId="77777777" w:rsidR="00650CE6" w:rsidRPr="00A977F2" w:rsidRDefault="00650CE6" w:rsidP="00047D21">
      <w:pPr>
        <w:pStyle w:val="2f"/>
        <w:numPr>
          <w:ilvl w:val="0"/>
          <w:numId w:val="24"/>
        </w:numPr>
        <w:spacing w:line="276" w:lineRule="auto"/>
        <w:ind w:left="0" w:firstLine="284"/>
        <w:jc w:val="both"/>
      </w:pPr>
      <w:r w:rsidRPr="00A977F2">
        <w:t>СН РК 1.03.05-2011 «Охрана труда и техника безопасности в строительстве»;</w:t>
      </w:r>
    </w:p>
    <w:p w14:paraId="574AFF32" w14:textId="77777777" w:rsidR="00650CE6" w:rsidRPr="00A977F2" w:rsidRDefault="00650CE6" w:rsidP="00047D21">
      <w:pPr>
        <w:pStyle w:val="2f"/>
        <w:numPr>
          <w:ilvl w:val="0"/>
          <w:numId w:val="24"/>
        </w:numPr>
        <w:spacing w:line="276" w:lineRule="auto"/>
        <w:ind w:left="0" w:firstLine="284"/>
        <w:jc w:val="both"/>
      </w:pPr>
      <w:r w:rsidRPr="00A977F2">
        <w:t>СП РК 1.03.106-2012«Охрана труда и техника безопасности в строительстве»;</w:t>
      </w:r>
    </w:p>
    <w:p w14:paraId="732D0C89" w14:textId="77777777" w:rsidR="00650CE6" w:rsidRDefault="00650CE6" w:rsidP="00047D21">
      <w:pPr>
        <w:pStyle w:val="2f"/>
        <w:numPr>
          <w:ilvl w:val="0"/>
          <w:numId w:val="24"/>
        </w:numPr>
        <w:spacing w:line="276" w:lineRule="auto"/>
        <w:ind w:left="0" w:firstLine="284"/>
        <w:jc w:val="both"/>
      </w:pPr>
      <w:r w:rsidRPr="00A977F2">
        <w:t>СН РК 1.03-12-2011 «Правила техники безопасности при производстве электросварочных и газопламенных работ»;</w:t>
      </w:r>
    </w:p>
    <w:p w14:paraId="2246C8C6" w14:textId="77777777" w:rsidR="00650CE6" w:rsidRPr="005F6217" w:rsidRDefault="00650CE6" w:rsidP="00047D21">
      <w:pPr>
        <w:pStyle w:val="2f"/>
        <w:numPr>
          <w:ilvl w:val="0"/>
          <w:numId w:val="24"/>
        </w:numPr>
        <w:spacing w:line="276" w:lineRule="auto"/>
        <w:ind w:left="0" w:firstLine="284"/>
        <w:jc w:val="both"/>
      </w:pPr>
      <w:r w:rsidRPr="005F6217">
        <w:t>СП РК 2.02-101-20</w:t>
      </w:r>
      <w:r w:rsidR="00A55A01">
        <w:t>22</w:t>
      </w:r>
      <w:r w:rsidRPr="005F6217">
        <w:t xml:space="preserve"> «Пожарная без</w:t>
      </w:r>
      <w:r>
        <w:t>опасность зданий и сооружений»</w:t>
      </w:r>
      <w:r w:rsidR="00A55A01">
        <w:t>;</w:t>
      </w:r>
      <w:r>
        <w:t xml:space="preserve"> </w:t>
      </w:r>
    </w:p>
    <w:p w14:paraId="10912814" w14:textId="77777777" w:rsidR="00650CE6" w:rsidRPr="005F6217" w:rsidRDefault="00650CE6" w:rsidP="00047D21">
      <w:pPr>
        <w:pStyle w:val="2f"/>
        <w:numPr>
          <w:ilvl w:val="0"/>
          <w:numId w:val="24"/>
        </w:numPr>
        <w:spacing w:line="276" w:lineRule="auto"/>
        <w:ind w:left="0" w:firstLine="284"/>
        <w:jc w:val="both"/>
      </w:pPr>
      <w:r w:rsidRPr="005F6217">
        <w:t>СН РК 1.03-03-20</w:t>
      </w:r>
      <w:r w:rsidR="00A55A01">
        <w:t>23</w:t>
      </w:r>
      <w:r w:rsidRPr="005F6217">
        <w:t xml:space="preserve"> «Геодезические работы в строительстве»</w:t>
      </w:r>
      <w:r w:rsidR="00A55A01">
        <w:t>;</w:t>
      </w:r>
    </w:p>
    <w:p w14:paraId="2BBB3A12" w14:textId="77777777" w:rsidR="00650CE6" w:rsidRPr="005F6217" w:rsidRDefault="00650CE6" w:rsidP="00047D21">
      <w:pPr>
        <w:pStyle w:val="2f"/>
        <w:numPr>
          <w:ilvl w:val="0"/>
          <w:numId w:val="24"/>
        </w:numPr>
        <w:spacing w:line="276" w:lineRule="auto"/>
        <w:ind w:left="0" w:firstLine="284"/>
        <w:jc w:val="both"/>
      </w:pPr>
      <w:r w:rsidRPr="005F6217">
        <w:t>СП РК 1.03-103-2013</w:t>
      </w:r>
      <w:r w:rsidR="00A55A01">
        <w:t>*</w:t>
      </w:r>
      <w:r w:rsidRPr="005F6217">
        <w:t xml:space="preserve"> «Геодезические работы в строительстве»;</w:t>
      </w:r>
    </w:p>
    <w:p w14:paraId="48AF7DDC" w14:textId="77777777" w:rsidR="00650CE6" w:rsidRPr="005F6217" w:rsidRDefault="00650CE6" w:rsidP="00047D21">
      <w:pPr>
        <w:pStyle w:val="2f"/>
        <w:numPr>
          <w:ilvl w:val="0"/>
          <w:numId w:val="24"/>
        </w:numPr>
        <w:spacing w:line="276" w:lineRule="auto"/>
        <w:ind w:left="0" w:firstLine="284"/>
        <w:jc w:val="both"/>
      </w:pPr>
      <w:r w:rsidRPr="005F6217">
        <w:t>Расчетные нормативы для составления проектов организации строительства часть I, ЦНИИОМТП;</w:t>
      </w:r>
    </w:p>
    <w:p w14:paraId="0F7C390A" w14:textId="77777777" w:rsidR="00650CE6" w:rsidRPr="002C2E31" w:rsidRDefault="00650CE6" w:rsidP="00047D21">
      <w:pPr>
        <w:pStyle w:val="2f"/>
        <w:numPr>
          <w:ilvl w:val="0"/>
          <w:numId w:val="24"/>
        </w:numPr>
        <w:spacing w:line="276" w:lineRule="auto"/>
        <w:ind w:left="0" w:firstLine="284"/>
        <w:jc w:val="both"/>
      </w:pPr>
      <w:r w:rsidRPr="002C2E31">
        <w:t xml:space="preserve">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утвержденные приказом Министра здравоохранения Республики Казахстан от 16 июня 2021 года № ҚР ДСМ-49.</w:t>
      </w:r>
    </w:p>
    <w:p w14:paraId="2BA4FF7D" w14:textId="77777777" w:rsidR="00650CE6" w:rsidRPr="00212712" w:rsidRDefault="00650CE6" w:rsidP="00047D21">
      <w:pPr>
        <w:pStyle w:val="2f"/>
        <w:numPr>
          <w:ilvl w:val="0"/>
          <w:numId w:val="24"/>
        </w:numPr>
        <w:spacing w:line="276" w:lineRule="auto"/>
        <w:ind w:left="0" w:firstLine="284"/>
        <w:jc w:val="both"/>
      </w:pPr>
      <w:r w:rsidRPr="00212712">
        <w:t>Правила обеспечения промышленной безопасности при эксплуатации грузоподъемных механизмов (</w:t>
      </w:r>
      <w:r w:rsidR="006C538E" w:rsidRPr="00815051">
        <w:t>Приказ Министра по инвестициям и развитию Республики Казахстан от 30 декабря 2014 года № 359)(по состоянию на 20.10.2025 года</w:t>
      </w:r>
      <w:r w:rsidRPr="00212712">
        <w:t>)</w:t>
      </w:r>
    </w:p>
    <w:p w14:paraId="73EA237E" w14:textId="77777777" w:rsidR="00650CE6" w:rsidRDefault="00650CE6" w:rsidP="00047D21">
      <w:pPr>
        <w:pStyle w:val="2f"/>
        <w:numPr>
          <w:ilvl w:val="0"/>
          <w:numId w:val="24"/>
        </w:numPr>
        <w:spacing w:line="276" w:lineRule="auto"/>
        <w:ind w:left="0" w:firstLine="284"/>
        <w:jc w:val="both"/>
      </w:pPr>
      <w:r w:rsidRPr="00212712">
        <w:t>Приказ Министра национальной экономики Республики Казахстан от 19 марта 2015 года № 229 «Об утверждении Правил организации деятельности и осуществления функций заказчика (застройщика)»</w:t>
      </w:r>
      <w:r>
        <w:t>;</w:t>
      </w:r>
    </w:p>
    <w:p w14:paraId="786084BE" w14:textId="77777777" w:rsidR="00650CE6" w:rsidRPr="00251F4D" w:rsidRDefault="00650CE6" w:rsidP="00047D21">
      <w:pPr>
        <w:numPr>
          <w:ilvl w:val="0"/>
          <w:numId w:val="24"/>
        </w:numPr>
        <w:spacing w:before="100" w:beforeAutospacing="1" w:after="100" w:afterAutospacing="1"/>
        <w:rPr>
          <w:sz w:val="24"/>
          <w:szCs w:val="24"/>
          <w:lang w:val="ru-RU"/>
        </w:rPr>
      </w:pPr>
      <w:r w:rsidRPr="00251F4D">
        <w:rPr>
          <w:sz w:val="24"/>
          <w:szCs w:val="24"/>
          <w:lang w:val="ru-RU"/>
        </w:rPr>
        <w:t xml:space="preserve">Правила пожарной безопасности, утвержденные приказом МЧС от 21.02.2022г. № 55. </w:t>
      </w:r>
    </w:p>
    <w:p w14:paraId="29D1637D" w14:textId="77777777" w:rsidR="00650CE6" w:rsidRPr="00FC5824" w:rsidRDefault="00650CE6" w:rsidP="00047D21">
      <w:pPr>
        <w:numPr>
          <w:ilvl w:val="0"/>
          <w:numId w:val="24"/>
        </w:numPr>
        <w:spacing w:before="100" w:beforeAutospacing="1" w:after="100" w:afterAutospacing="1"/>
        <w:rPr>
          <w:sz w:val="24"/>
          <w:szCs w:val="24"/>
          <w:lang w:val="ru-RU"/>
        </w:rPr>
      </w:pPr>
      <w:r w:rsidRPr="00251F4D">
        <w:rPr>
          <w:sz w:val="24"/>
          <w:szCs w:val="24"/>
          <w:lang w:val="ru-RU"/>
        </w:rPr>
        <w:t>Технический регламент «Общие требования к пожарной безопасности» (приказ МЧС № 405 от 17.08.2021г.).</w:t>
      </w:r>
    </w:p>
    <w:p w14:paraId="60E26CA1" w14:textId="77777777" w:rsidR="00232489" w:rsidRPr="00321B84" w:rsidRDefault="00232489" w:rsidP="000202DE">
      <w:pPr>
        <w:pStyle w:val="Opt"/>
      </w:pPr>
      <w:r w:rsidRPr="00321B84">
        <w:lastRenderedPageBreak/>
        <w:t>Исходными материалами для разработки проекта организации строительства послужили:</w:t>
      </w:r>
    </w:p>
    <w:p w14:paraId="696E3B7F" w14:textId="77777777" w:rsidR="00232489" w:rsidRPr="00257A72" w:rsidRDefault="00232489" w:rsidP="00282F9B">
      <w:pPr>
        <w:pStyle w:val="afffffffd"/>
        <w:numPr>
          <w:ilvl w:val="0"/>
          <w:numId w:val="21"/>
        </w:numPr>
        <w:ind w:left="851" w:hanging="454"/>
        <w:rPr>
          <w:rFonts w:eastAsia="MS Mincho"/>
        </w:rPr>
      </w:pPr>
      <w:r w:rsidRPr="00257A72">
        <w:rPr>
          <w:rFonts w:eastAsia="MS Mincho"/>
        </w:rPr>
        <w:t>задание на проектирование;</w:t>
      </w:r>
    </w:p>
    <w:p w14:paraId="44ED5D44" w14:textId="77777777" w:rsidR="00232489" w:rsidRPr="00321B84" w:rsidRDefault="00232489" w:rsidP="00282F9B">
      <w:pPr>
        <w:pStyle w:val="afffffffd"/>
        <w:numPr>
          <w:ilvl w:val="0"/>
          <w:numId w:val="21"/>
        </w:numPr>
        <w:ind w:left="851" w:hanging="454"/>
        <w:rPr>
          <w:rFonts w:eastAsia="MS Mincho"/>
          <w:lang w:val="ru-RU"/>
        </w:rPr>
      </w:pPr>
      <w:r w:rsidRPr="00321B84">
        <w:rPr>
          <w:rFonts w:eastAsia="MS Mincho"/>
          <w:lang w:val="ru-RU"/>
        </w:rPr>
        <w:t>технические решения, принятые в проекте;</w:t>
      </w:r>
    </w:p>
    <w:p w14:paraId="611FC348" w14:textId="77777777" w:rsidR="00232489" w:rsidRPr="00321B84" w:rsidRDefault="00232489" w:rsidP="00282F9B">
      <w:pPr>
        <w:pStyle w:val="afffffffd"/>
        <w:numPr>
          <w:ilvl w:val="0"/>
          <w:numId w:val="21"/>
        </w:numPr>
        <w:ind w:left="851" w:hanging="454"/>
        <w:rPr>
          <w:szCs w:val="24"/>
          <w:lang w:val="ru-RU"/>
        </w:rPr>
      </w:pPr>
      <w:r w:rsidRPr="00321B84">
        <w:rPr>
          <w:rFonts w:eastAsia="MS Mincho"/>
          <w:lang w:val="ru-RU"/>
        </w:rPr>
        <w:t xml:space="preserve">материалы топографических и инженерно-геологических изысканий;             </w:t>
      </w:r>
      <w:r w:rsidRPr="00321B84">
        <w:rPr>
          <w:szCs w:val="24"/>
          <w:lang w:val="ru-RU"/>
        </w:rPr>
        <w:t xml:space="preserve">                                                                                                                    </w:t>
      </w:r>
    </w:p>
    <w:p w14:paraId="1A93893C" w14:textId="77777777" w:rsidR="00232489" w:rsidRPr="00321B84" w:rsidRDefault="00232489" w:rsidP="000202DE">
      <w:pPr>
        <w:pStyle w:val="Opt"/>
      </w:pPr>
      <w:r w:rsidRPr="00321B84">
        <w:t>ПОС выполнен в целях обеспечения подготовки строительного производства и обоснования необходимых ресурсов и служит исходным материалом для разработки проектов производства работ (ППР).</w:t>
      </w:r>
    </w:p>
    <w:p w14:paraId="290481BD" w14:textId="77777777" w:rsidR="00232489" w:rsidRPr="00321B84" w:rsidRDefault="00232489" w:rsidP="000202DE">
      <w:pPr>
        <w:pStyle w:val="Opt"/>
      </w:pPr>
      <w:r w:rsidRPr="00321B84">
        <w:t>На все виды основных работ, изложенных в ПОС, необходимо составить   технологические карты в разделе ППР, разрабатываемом строительной организацией по рабочим чертежам.</w:t>
      </w:r>
      <w:r w:rsidR="002F2D1F" w:rsidRPr="002F2D1F">
        <w:rPr>
          <w:rFonts w:eastAsia="Calibri"/>
          <w:color w:val="000000"/>
          <w:szCs w:val="24"/>
        </w:rPr>
        <w:t xml:space="preserve"> </w:t>
      </w:r>
    </w:p>
    <w:p w14:paraId="2CF1F951" w14:textId="77777777" w:rsidR="00450A43" w:rsidRPr="006A2858" w:rsidRDefault="00151971" w:rsidP="00733C5D">
      <w:pPr>
        <w:pStyle w:val="2"/>
        <w:numPr>
          <w:ilvl w:val="0"/>
          <w:numId w:val="10"/>
        </w:numPr>
        <w:spacing w:before="0" w:after="0" w:line="276" w:lineRule="auto"/>
        <w:jc w:val="both"/>
        <w:rPr>
          <w:rFonts w:ascii="Times New Roman" w:hAnsi="Times New Roman"/>
          <w:i w:val="0"/>
          <w:sz w:val="24"/>
          <w:szCs w:val="24"/>
        </w:rPr>
      </w:pPr>
      <w:bookmarkStart w:id="2" w:name="_Toc222396488"/>
      <w:r w:rsidRPr="00EA4D05">
        <w:rPr>
          <w:rFonts w:ascii="Times New Roman" w:hAnsi="Times New Roman"/>
          <w:i w:val="0"/>
          <w:sz w:val="24"/>
          <w:szCs w:val="24"/>
        </w:rPr>
        <w:t>КРАТКАЯ ХАРАКТЕРИСТИКА РАЙОНА СТРОИТЕЛЬСТВА</w:t>
      </w:r>
      <w:bookmarkEnd w:id="2"/>
    </w:p>
    <w:p w14:paraId="59F6611B" w14:textId="77777777" w:rsidR="000202DE" w:rsidRPr="000202DE" w:rsidRDefault="000202DE" w:rsidP="000202DE">
      <w:pPr>
        <w:pStyle w:val="Opt"/>
      </w:pPr>
      <w:r w:rsidRPr="000202DE">
        <w:t>Площадь Южный Камыскуль находится в юго-восточной части Прикаспийской впадины.</w:t>
      </w:r>
    </w:p>
    <w:p w14:paraId="5BF829FD" w14:textId="1AF1307B" w:rsidR="000202DE" w:rsidRPr="000202DE" w:rsidRDefault="000202DE" w:rsidP="000202DE">
      <w:pPr>
        <w:pStyle w:val="Opt"/>
      </w:pPr>
      <w:r w:rsidRPr="000202DE">
        <w:t xml:space="preserve">По административному делению относится к Жылыойскому району Атырауской области. Ближайшими населенными пунктами являются </w:t>
      </w:r>
      <w:r w:rsidR="00A7668A">
        <w:t>с.о</w:t>
      </w:r>
      <w:r w:rsidRPr="000202DE">
        <w:t>.</w:t>
      </w:r>
      <w:r w:rsidR="00A7668A">
        <w:t xml:space="preserve"> Караарнинский с.Шокпартогай.</w:t>
      </w:r>
    </w:p>
    <w:p w14:paraId="5A6FBF4D" w14:textId="77777777" w:rsidR="000202DE" w:rsidRPr="000202DE" w:rsidRDefault="000202DE" w:rsidP="000202DE">
      <w:pPr>
        <w:pStyle w:val="Opt"/>
      </w:pPr>
      <w:r w:rsidRPr="000202DE">
        <w:t>В орографическом отношении площадь представляет собой слабовсхолмленную равнину. В северной части рельеф осложнен множеством оврагов, стариц и протоков, образованных р. Кайнар. Южная часть площади покрыта большим количеством песчаных бугров, чередующихся сорами.</w:t>
      </w:r>
    </w:p>
    <w:p w14:paraId="0C0AD880" w14:textId="77777777" w:rsidR="000202DE" w:rsidRPr="000202DE" w:rsidRDefault="000202DE" w:rsidP="000202DE">
      <w:pPr>
        <w:pStyle w:val="Opt"/>
      </w:pPr>
      <w:r w:rsidRPr="000202DE">
        <w:t>Абсолютные отметки поверхности изменяются от минус 9 до минус 16 м.</w:t>
      </w:r>
    </w:p>
    <w:p w14:paraId="17204CB7" w14:textId="77777777" w:rsidR="000202DE" w:rsidRPr="000202DE" w:rsidRDefault="000202DE" w:rsidP="000202DE">
      <w:pPr>
        <w:pStyle w:val="Opt"/>
      </w:pPr>
      <w:r w:rsidRPr="000202DE">
        <w:t>Климат района резконтинентальный с жарким засушливым летом и холодной зимой.</w:t>
      </w:r>
    </w:p>
    <w:p w14:paraId="4D2BD462" w14:textId="77777777" w:rsidR="000202DE" w:rsidRPr="000202DE" w:rsidRDefault="000202DE" w:rsidP="000202DE">
      <w:pPr>
        <w:pStyle w:val="Opt"/>
      </w:pPr>
      <w:r w:rsidRPr="000202DE">
        <w:t>Гидрографическая сеть представлена рекой Кайнар с ее притоками. В весеннее время, особенно после многоснежных зим, р. Кайнар несет значительное количество пресных вод, однако, в течение лета сток постепенно уменьшается, вода засолоняется и к концу лета пересыхает полностью.</w:t>
      </w:r>
    </w:p>
    <w:p w14:paraId="257F8D84" w14:textId="77777777" w:rsidR="000202DE" w:rsidRPr="000202DE" w:rsidRDefault="000202DE" w:rsidP="000202DE">
      <w:pPr>
        <w:pStyle w:val="Opt"/>
      </w:pPr>
      <w:r w:rsidRPr="000202DE">
        <w:t>Уровень подземных вод находится на глубине 15-20 м.</w:t>
      </w:r>
    </w:p>
    <w:p w14:paraId="2964D998" w14:textId="77777777" w:rsidR="000202DE" w:rsidRPr="000202DE" w:rsidRDefault="000202DE" w:rsidP="000202DE">
      <w:pPr>
        <w:pStyle w:val="Opt"/>
      </w:pPr>
      <w:r w:rsidRPr="000202DE">
        <w:t>Растительность крайне бедна и редка, представлена типичными пустынными и полупустынными видами, в основном, солончаковыми растениями: джусаном, биюргуном.</w:t>
      </w:r>
    </w:p>
    <w:p w14:paraId="1CFC717D" w14:textId="77777777" w:rsidR="000202DE" w:rsidRPr="000202DE" w:rsidRDefault="000202DE" w:rsidP="000202DE">
      <w:pPr>
        <w:pStyle w:val="Opt"/>
      </w:pPr>
      <w:r w:rsidRPr="000202DE">
        <w:rPr>
          <w:noProof/>
        </w:rPr>
        <w:drawing>
          <wp:inline distT="0" distB="0" distL="0" distR="0" wp14:anchorId="08326293" wp14:editId="0FFC5A20">
            <wp:extent cx="4932512" cy="2328243"/>
            <wp:effectExtent l="19050" t="0" r="1438" b="0"/>
            <wp:docPr id="14968549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54949" name=""/>
                    <pic:cNvPicPr/>
                  </pic:nvPicPr>
                  <pic:blipFill>
                    <a:blip r:embed="rId13" cstate="print"/>
                    <a:stretch>
                      <a:fillRect/>
                    </a:stretch>
                  </pic:blipFill>
                  <pic:spPr>
                    <a:xfrm>
                      <a:off x="0" y="0"/>
                      <a:ext cx="4937428" cy="2330564"/>
                    </a:xfrm>
                    <a:prstGeom prst="rect">
                      <a:avLst/>
                    </a:prstGeom>
                  </pic:spPr>
                </pic:pic>
              </a:graphicData>
            </a:graphic>
          </wp:inline>
        </w:drawing>
      </w:r>
    </w:p>
    <w:p w14:paraId="1B9A9703" w14:textId="77777777" w:rsidR="000202DE" w:rsidRPr="000202DE" w:rsidRDefault="000202DE" w:rsidP="000202DE">
      <w:pPr>
        <w:pStyle w:val="Opt"/>
      </w:pPr>
      <w:r w:rsidRPr="000202DE">
        <w:t>Местоположение месторождения Южный Камыскуль</w:t>
      </w:r>
    </w:p>
    <w:p w14:paraId="14A01653" w14:textId="77777777" w:rsidR="003C3BE0" w:rsidRPr="003C3BE0" w:rsidRDefault="003C3BE0" w:rsidP="003C3BE0">
      <w:pPr>
        <w:shd w:val="clear" w:color="auto" w:fill="FFFFFF"/>
        <w:ind w:firstLine="709"/>
        <w:jc w:val="both"/>
        <w:rPr>
          <w:rFonts w:ascii="Arial" w:hAnsi="Arial" w:cs="Arial"/>
          <w:lang w:val="ru-RU"/>
        </w:rPr>
      </w:pPr>
      <w:r w:rsidRPr="003C3BE0">
        <w:rPr>
          <w:rFonts w:ascii="Arial" w:hAnsi="Arial" w:cs="Arial"/>
          <w:color w:val="000000"/>
          <w:spacing w:val="8"/>
          <w:lang w:val="ru-RU"/>
        </w:rPr>
        <w:t xml:space="preserve">Характерным элементом рельефа являются сорово-дефляционные впадины </w:t>
      </w:r>
      <w:r w:rsidRPr="003C3BE0">
        <w:rPr>
          <w:rFonts w:ascii="Arial" w:hAnsi="Arial" w:cs="Arial"/>
          <w:color w:val="000000"/>
          <w:lang w:val="ru-RU"/>
        </w:rPr>
        <w:t xml:space="preserve">диаметром от 40 до 150-200 м, глубиной 0,5 - 1,5 м. Эти замкнутые понижения </w:t>
      </w:r>
      <w:r w:rsidRPr="003C3BE0">
        <w:rPr>
          <w:rFonts w:ascii="Arial" w:hAnsi="Arial" w:cs="Arial"/>
          <w:color w:val="000000"/>
          <w:spacing w:val="10"/>
          <w:lang w:val="ru-RU"/>
        </w:rPr>
        <w:t xml:space="preserve">выполнены серыми суглинками, супесями и песками сильно засоленными и </w:t>
      </w:r>
      <w:r w:rsidRPr="003C3BE0">
        <w:rPr>
          <w:rFonts w:ascii="Arial" w:hAnsi="Arial" w:cs="Arial"/>
          <w:color w:val="000000"/>
          <w:spacing w:val="1"/>
          <w:lang w:val="ru-RU"/>
        </w:rPr>
        <w:t xml:space="preserve">загипсованными. Сверху отложеня соров покрыты черными вязкими глинами, которые </w:t>
      </w:r>
      <w:r w:rsidRPr="003C3BE0">
        <w:rPr>
          <w:rFonts w:ascii="Arial" w:hAnsi="Arial" w:cs="Arial"/>
          <w:color w:val="000000"/>
          <w:lang w:val="ru-RU"/>
        </w:rPr>
        <w:t>перекрываются корочкой (5-30 см) белой кристаллической соли. Мощность соровых отложений не превышает 1,5 - 2,0 м. В весенний и осенний период, а также в периоды дождей соровые участки насыщаются водой и становятся практически непроходимыми.</w:t>
      </w:r>
    </w:p>
    <w:p w14:paraId="5C852586" w14:textId="77777777" w:rsidR="000202DE" w:rsidRPr="003C3BE0" w:rsidRDefault="003C3BE0" w:rsidP="003C3BE0">
      <w:pPr>
        <w:shd w:val="clear" w:color="auto" w:fill="FFFFFF"/>
        <w:ind w:firstLine="709"/>
        <w:jc w:val="both"/>
        <w:rPr>
          <w:rFonts w:ascii="Arial" w:hAnsi="Arial" w:cs="Arial"/>
          <w:lang w:val="ru-RU"/>
        </w:rPr>
      </w:pPr>
      <w:r w:rsidRPr="003C3BE0">
        <w:rPr>
          <w:rFonts w:ascii="Arial" w:hAnsi="Arial" w:cs="Arial"/>
          <w:color w:val="000000"/>
          <w:spacing w:val="5"/>
          <w:lang w:val="ru-RU"/>
        </w:rPr>
        <w:t xml:space="preserve">Гидрографическая сеть Жылыойского района представлена постоянными и </w:t>
      </w:r>
      <w:r w:rsidRPr="003C3BE0">
        <w:rPr>
          <w:rFonts w:ascii="Arial" w:hAnsi="Arial" w:cs="Arial"/>
          <w:color w:val="000000"/>
          <w:spacing w:val="4"/>
          <w:lang w:val="ru-RU"/>
        </w:rPr>
        <w:t xml:space="preserve">периодически действующими водотоками, наиболее крупными из них являются реки </w:t>
      </w:r>
      <w:r w:rsidRPr="003C3BE0">
        <w:rPr>
          <w:rFonts w:ascii="Arial" w:hAnsi="Arial" w:cs="Arial"/>
          <w:color w:val="000000"/>
          <w:spacing w:val="-1"/>
          <w:lang w:val="ru-RU"/>
        </w:rPr>
        <w:t>Эмба, Сагиз и Кайнар.</w:t>
      </w:r>
    </w:p>
    <w:p w14:paraId="7AFD686F" w14:textId="77777777" w:rsidR="00E95211" w:rsidRPr="00F33534" w:rsidRDefault="00676779" w:rsidP="00F33534">
      <w:pPr>
        <w:pStyle w:val="2"/>
        <w:numPr>
          <w:ilvl w:val="0"/>
          <w:numId w:val="10"/>
        </w:numPr>
        <w:spacing w:before="0" w:after="0" w:line="276" w:lineRule="auto"/>
        <w:jc w:val="both"/>
        <w:rPr>
          <w:rFonts w:ascii="Times New Roman" w:hAnsi="Times New Roman"/>
          <w:i w:val="0"/>
          <w:sz w:val="24"/>
          <w:szCs w:val="24"/>
        </w:rPr>
      </w:pPr>
      <w:bookmarkStart w:id="3" w:name="_Toc222396489"/>
      <w:r>
        <w:rPr>
          <w:rFonts w:ascii="Times New Roman" w:hAnsi="Times New Roman"/>
          <w:i w:val="0"/>
          <w:sz w:val="24"/>
          <w:szCs w:val="24"/>
        </w:rPr>
        <w:lastRenderedPageBreak/>
        <w:t>ХАРАКТЕРИСТИКА ОБЪЕКТОВ СТРОИТЕЛЬСТВА</w:t>
      </w:r>
      <w:bookmarkEnd w:id="3"/>
    </w:p>
    <w:p w14:paraId="669C5399" w14:textId="77777777" w:rsidR="002B32FA" w:rsidRPr="002B32FA" w:rsidRDefault="002B32FA" w:rsidP="002B32FA">
      <w:pPr>
        <w:shd w:val="clear" w:color="auto" w:fill="FFFFFF"/>
        <w:ind w:firstLine="709"/>
        <w:jc w:val="both"/>
        <w:rPr>
          <w:rFonts w:ascii="Arial" w:hAnsi="Arial" w:cs="Arial"/>
          <w:lang w:val="ru-RU"/>
        </w:rPr>
      </w:pPr>
      <w:bookmarkStart w:id="4" w:name="_Toc280297956"/>
      <w:r w:rsidRPr="002B32FA">
        <w:rPr>
          <w:rFonts w:ascii="Arial" w:hAnsi="Arial" w:cs="Arial"/>
          <w:color w:val="000000"/>
          <w:spacing w:val="1"/>
          <w:lang w:val="ru-RU"/>
        </w:rPr>
        <w:t xml:space="preserve">Поля фильтрации расположены на Хвалынском равнине с абсолютными отметками </w:t>
      </w:r>
      <w:r w:rsidRPr="002B32FA">
        <w:rPr>
          <w:rFonts w:ascii="Arial" w:hAnsi="Arial" w:cs="Arial"/>
          <w:color w:val="000000"/>
          <w:lang w:val="ru-RU"/>
        </w:rPr>
        <w:t>порядка минус 20,8 - 21,4 м.</w:t>
      </w:r>
    </w:p>
    <w:p w14:paraId="163FF65E" w14:textId="77777777" w:rsidR="002B32FA" w:rsidRPr="002B32FA" w:rsidRDefault="002B32FA" w:rsidP="002B32FA">
      <w:pPr>
        <w:shd w:val="clear" w:color="auto" w:fill="FFFFFF"/>
        <w:ind w:firstLine="709"/>
        <w:jc w:val="both"/>
        <w:rPr>
          <w:rFonts w:ascii="Arial" w:hAnsi="Arial" w:cs="Arial"/>
          <w:lang w:val="ru-RU"/>
        </w:rPr>
      </w:pPr>
      <w:r w:rsidRPr="002B32FA">
        <w:rPr>
          <w:rFonts w:ascii="Arial" w:hAnsi="Arial" w:cs="Arial"/>
          <w:color w:val="000000"/>
          <w:lang w:val="ru-RU"/>
        </w:rPr>
        <w:t>Почвенно-растительный покров значительно подвержен техногенезу, и в настоящее время он отличается от своего естественного природного состояния.</w:t>
      </w:r>
    </w:p>
    <w:p w14:paraId="2EDB2933" w14:textId="77777777" w:rsidR="002B32FA" w:rsidRPr="002B32FA" w:rsidRDefault="002B32FA" w:rsidP="002B32FA">
      <w:pPr>
        <w:suppressAutoHyphens/>
        <w:spacing w:line="276" w:lineRule="auto"/>
        <w:ind w:left="170" w:right="170" w:firstLine="709"/>
        <w:jc w:val="both"/>
        <w:rPr>
          <w:rStyle w:val="FontStyle93"/>
          <w:lang w:val="ru-RU"/>
        </w:rPr>
      </w:pPr>
      <w:r w:rsidRPr="002B32FA">
        <w:rPr>
          <w:rFonts w:ascii="Arial" w:hAnsi="Arial" w:cs="Arial"/>
          <w:color w:val="000000"/>
          <w:spacing w:val="2"/>
          <w:lang w:val="ru-RU"/>
        </w:rPr>
        <w:t xml:space="preserve">Подземные воды засолены на всю глубину гидрогеологического разреза. Самый </w:t>
      </w:r>
      <w:r w:rsidRPr="002B32FA">
        <w:rPr>
          <w:rFonts w:ascii="Arial" w:hAnsi="Arial" w:cs="Arial"/>
          <w:color w:val="000000"/>
          <w:lang w:val="ru-RU"/>
        </w:rPr>
        <w:t>верхний водоносный горизонт, хвалынских отложений, имеет минерализацию от 80,0 до 106,8 г/дм</w:t>
      </w:r>
      <w:r w:rsidRPr="002B32FA">
        <w:rPr>
          <w:rFonts w:ascii="Arial" w:hAnsi="Arial" w:cs="Arial"/>
          <w:color w:val="000000"/>
          <w:vertAlign w:val="superscript"/>
          <w:lang w:val="ru-RU"/>
        </w:rPr>
        <w:t>З</w:t>
      </w:r>
    </w:p>
    <w:p w14:paraId="28C85415" w14:textId="77777777" w:rsidR="002B32FA" w:rsidRPr="002B32FA" w:rsidRDefault="002B32FA" w:rsidP="002B32FA">
      <w:pPr>
        <w:shd w:val="clear" w:color="auto" w:fill="FFFFFF"/>
        <w:ind w:firstLine="709"/>
        <w:jc w:val="both"/>
        <w:rPr>
          <w:rFonts w:ascii="Arial" w:hAnsi="Arial" w:cs="Arial"/>
          <w:lang w:val="ru-RU"/>
        </w:rPr>
      </w:pPr>
      <w:r w:rsidRPr="002B32FA">
        <w:rPr>
          <w:rFonts w:ascii="Arial" w:hAnsi="Arial" w:cs="Arial"/>
          <w:color w:val="000000"/>
          <w:lang w:val="ru-RU"/>
        </w:rPr>
        <w:t>Глубина залегания первого от поверхности водоносного горизонта изменяется от 3,5 до 5,0 м. Мощность водосодержащих тонкозернистых, глинистых песков изменяется от 1,5 - 2,0 до 3 - 4 м. Водообильность горизонта очень низкая. Дебит скважин не превышает 0,1 л/с.</w:t>
      </w:r>
    </w:p>
    <w:p w14:paraId="284E7934" w14:textId="77777777" w:rsidR="002B32FA" w:rsidRPr="002B32FA" w:rsidRDefault="002B32FA" w:rsidP="002B32FA">
      <w:pPr>
        <w:shd w:val="clear" w:color="auto" w:fill="FFFFFF"/>
        <w:ind w:firstLine="709"/>
        <w:jc w:val="both"/>
        <w:rPr>
          <w:rFonts w:ascii="Arial" w:hAnsi="Arial" w:cs="Arial"/>
          <w:lang w:val="ru-RU"/>
        </w:rPr>
      </w:pPr>
      <w:r w:rsidRPr="002B32FA">
        <w:rPr>
          <w:rFonts w:ascii="Arial" w:hAnsi="Arial" w:cs="Arial"/>
          <w:color w:val="000000"/>
          <w:lang w:val="ru-RU"/>
        </w:rPr>
        <w:t>Зона аэрации в пределах территории накопителя сложена суглинком и супесью.</w:t>
      </w:r>
    </w:p>
    <w:p w14:paraId="658C95FB" w14:textId="77777777" w:rsidR="002B32FA" w:rsidRPr="00F571E5" w:rsidRDefault="002B32FA" w:rsidP="002B32FA">
      <w:pPr>
        <w:shd w:val="clear" w:color="auto" w:fill="FFFFFF"/>
        <w:ind w:firstLine="709"/>
        <w:jc w:val="both"/>
        <w:rPr>
          <w:rFonts w:ascii="Arial" w:hAnsi="Arial" w:cs="Arial"/>
          <w:lang w:val="ru-RU"/>
        </w:rPr>
      </w:pPr>
      <w:r w:rsidRPr="002B32FA">
        <w:rPr>
          <w:rFonts w:ascii="Arial" w:hAnsi="Arial" w:cs="Arial"/>
          <w:color w:val="000000"/>
          <w:lang w:val="ru-RU"/>
        </w:rPr>
        <w:t>Поля фильтрации занимают площадь 600 м</w:t>
      </w:r>
      <w:r w:rsidRPr="002B32FA">
        <w:rPr>
          <w:rFonts w:ascii="Arial" w:hAnsi="Arial" w:cs="Arial"/>
          <w:color w:val="000000"/>
          <w:vertAlign w:val="superscript"/>
          <w:lang w:val="ru-RU"/>
        </w:rPr>
        <w:t>2</w:t>
      </w:r>
      <w:r w:rsidRPr="002B32FA">
        <w:rPr>
          <w:rFonts w:ascii="Arial" w:hAnsi="Arial" w:cs="Arial"/>
          <w:color w:val="000000"/>
          <w:lang w:val="ru-RU"/>
        </w:rPr>
        <w:t xml:space="preserve">. Глубина залегания подземных вод составляет от 2,5 до 4,0 м. Представляют собой подземный песчаный пласт, способный </w:t>
      </w:r>
      <w:r w:rsidRPr="002B32FA">
        <w:rPr>
          <w:rFonts w:ascii="Arial" w:hAnsi="Arial" w:cs="Arial"/>
          <w:color w:val="000000"/>
          <w:spacing w:val="1"/>
          <w:lang w:val="ru-RU"/>
        </w:rPr>
        <w:t xml:space="preserve">пропускать через себя, прошедшие предварительную очистку в очистных сооружениях, </w:t>
      </w:r>
      <w:r w:rsidRPr="002B32FA">
        <w:rPr>
          <w:rFonts w:ascii="Arial" w:hAnsi="Arial" w:cs="Arial"/>
          <w:color w:val="000000"/>
          <w:lang w:val="ru-RU"/>
        </w:rPr>
        <w:t xml:space="preserve">сточные воды. </w:t>
      </w:r>
      <w:r w:rsidRPr="00F571E5">
        <w:rPr>
          <w:rFonts w:ascii="Arial" w:hAnsi="Arial" w:cs="Arial"/>
          <w:color w:val="000000"/>
          <w:lang w:val="ru-RU"/>
        </w:rPr>
        <w:t xml:space="preserve">Отфильтрованная вода поступает в подземный водоносный горизонт. </w:t>
      </w:r>
    </w:p>
    <w:p w14:paraId="5D62B312" w14:textId="77777777" w:rsidR="002B32FA" w:rsidRDefault="002B32FA" w:rsidP="002B32FA">
      <w:pPr>
        <w:suppressAutoHyphens/>
        <w:spacing w:line="276" w:lineRule="auto"/>
        <w:ind w:left="170" w:right="170" w:firstLine="709"/>
        <w:jc w:val="both"/>
        <w:rPr>
          <w:rFonts w:ascii="Arial" w:hAnsi="Arial" w:cs="Arial"/>
          <w:color w:val="000000"/>
          <w:lang w:val="ru-RU"/>
        </w:rPr>
      </w:pPr>
      <w:r w:rsidRPr="002B32FA">
        <w:rPr>
          <w:rFonts w:ascii="Arial" w:hAnsi="Arial" w:cs="Arial"/>
          <w:color w:val="000000"/>
          <w:lang w:val="ru-RU"/>
        </w:rPr>
        <w:t>В районе полей фильтрации построена сеть режимных наблюдательных скважин, по которым ведётся мониторинг за состоянием подземных вод.</w:t>
      </w:r>
    </w:p>
    <w:p w14:paraId="2E7CA12B" w14:textId="77777777" w:rsidR="00EA539B" w:rsidRPr="002B32FA" w:rsidRDefault="00EA539B" w:rsidP="002B32FA">
      <w:pPr>
        <w:suppressAutoHyphens/>
        <w:spacing w:line="276" w:lineRule="auto"/>
        <w:ind w:left="170" w:right="170" w:firstLine="709"/>
        <w:jc w:val="both"/>
        <w:rPr>
          <w:i/>
          <w:sz w:val="24"/>
          <w:szCs w:val="24"/>
          <w:lang w:val="ru-RU"/>
        </w:rPr>
      </w:pPr>
      <w:r>
        <w:rPr>
          <w:rFonts w:ascii="Arial" w:hAnsi="Arial" w:cs="Arial"/>
          <w:color w:val="000000"/>
          <w:lang w:val="ru-RU"/>
        </w:rPr>
        <w:t>Ликвидации подлежат поля фильтрации – 600 м2, септики</w:t>
      </w:r>
      <w:r w:rsidR="00AC1751">
        <w:rPr>
          <w:rFonts w:ascii="Arial" w:hAnsi="Arial" w:cs="Arial"/>
          <w:color w:val="000000"/>
          <w:lang w:val="ru-RU"/>
        </w:rPr>
        <w:t xml:space="preserve"> 2-х камерные - 6 шт.</w:t>
      </w:r>
      <w:r>
        <w:rPr>
          <w:rFonts w:ascii="Arial" w:hAnsi="Arial" w:cs="Arial"/>
          <w:color w:val="000000"/>
          <w:lang w:val="ru-RU"/>
        </w:rPr>
        <w:t>, асбестоцементные трубы</w:t>
      </w:r>
      <w:r w:rsidR="00AC1751">
        <w:rPr>
          <w:rFonts w:ascii="Arial" w:hAnsi="Arial" w:cs="Arial"/>
          <w:color w:val="000000"/>
          <w:lang w:val="ru-RU"/>
        </w:rPr>
        <w:t xml:space="preserve"> – 31 м, наблюдательные скважины – 3 шт.</w:t>
      </w:r>
      <w:r>
        <w:rPr>
          <w:rFonts w:ascii="Arial" w:hAnsi="Arial" w:cs="Arial"/>
          <w:color w:val="000000"/>
          <w:lang w:val="ru-RU"/>
        </w:rPr>
        <w:t xml:space="preserve">, </w:t>
      </w:r>
    </w:p>
    <w:p w14:paraId="7E3FAA1C" w14:textId="77777777" w:rsidR="00A705DF" w:rsidRPr="002B32FA" w:rsidRDefault="00A705DF" w:rsidP="002B32FA">
      <w:pPr>
        <w:pStyle w:val="2"/>
        <w:numPr>
          <w:ilvl w:val="0"/>
          <w:numId w:val="10"/>
        </w:numPr>
        <w:spacing w:before="0" w:after="0" w:line="276" w:lineRule="auto"/>
        <w:jc w:val="both"/>
        <w:rPr>
          <w:rFonts w:ascii="Times New Roman" w:hAnsi="Times New Roman"/>
          <w:i w:val="0"/>
          <w:sz w:val="24"/>
          <w:szCs w:val="24"/>
        </w:rPr>
      </w:pPr>
      <w:bookmarkStart w:id="5" w:name="_Toc222396490"/>
      <w:r w:rsidRPr="002B32FA">
        <w:rPr>
          <w:rFonts w:ascii="Times New Roman" w:hAnsi="Times New Roman"/>
          <w:i w:val="0"/>
          <w:sz w:val="24"/>
          <w:szCs w:val="24"/>
        </w:rPr>
        <w:t>ОСНОВНЫЕ ПРИНЦИПЫ ОРГАНИЗАЦИИ СТРОИТЕЛЬСТВА</w:t>
      </w:r>
      <w:bookmarkEnd w:id="5"/>
      <w:r w:rsidRPr="002B32FA">
        <w:rPr>
          <w:rFonts w:ascii="Times New Roman" w:hAnsi="Times New Roman"/>
          <w:i w:val="0"/>
          <w:sz w:val="24"/>
          <w:szCs w:val="24"/>
        </w:rPr>
        <w:t xml:space="preserve"> </w:t>
      </w:r>
      <w:bookmarkEnd w:id="4"/>
    </w:p>
    <w:p w14:paraId="6B6DFCEA" w14:textId="77777777" w:rsidR="009D1C14" w:rsidRDefault="00A873EE" w:rsidP="00587A2B">
      <w:pPr>
        <w:pStyle w:val="ad"/>
        <w:spacing w:line="240" w:lineRule="auto"/>
        <w:ind w:firstLine="360"/>
        <w:rPr>
          <w:rFonts w:ascii="Times New Roman" w:hAnsi="Times New Roman"/>
          <w:lang w:val="ru-RU"/>
        </w:rPr>
      </w:pPr>
      <w:r w:rsidRPr="00A873EE">
        <w:rPr>
          <w:rFonts w:ascii="Times New Roman" w:hAnsi="Times New Roman"/>
          <w:spacing w:val="2"/>
          <w:lang w:val="ru-RU"/>
        </w:rPr>
        <w:t xml:space="preserve">Строительство объекта будет осуществлять  Генподрядная организация, которая </w:t>
      </w:r>
      <w:r w:rsidRPr="00A873EE">
        <w:rPr>
          <w:rFonts w:ascii="Times New Roman" w:hAnsi="Times New Roman"/>
          <w:lang w:val="ru-RU"/>
        </w:rPr>
        <w:t xml:space="preserve">определится по результатам тендерных торгов. При необходимости </w:t>
      </w:r>
      <w:r w:rsidRPr="00A873EE">
        <w:rPr>
          <w:rFonts w:ascii="Times New Roman" w:hAnsi="Times New Roman"/>
          <w:spacing w:val="1"/>
          <w:lang w:val="ru-RU"/>
        </w:rPr>
        <w:t xml:space="preserve">Генподрядная строительная организация для выполнения специальных работ привлекает </w:t>
      </w:r>
      <w:r w:rsidRPr="00A873EE">
        <w:rPr>
          <w:rFonts w:ascii="Times New Roman" w:hAnsi="Times New Roman"/>
          <w:lang w:val="ru-RU"/>
        </w:rPr>
        <w:t>специализированные субподрядные монтажные организации.</w:t>
      </w:r>
    </w:p>
    <w:p w14:paraId="758C89E0" w14:textId="77777777" w:rsidR="00A705DF" w:rsidRPr="005516F3" w:rsidRDefault="00A705DF" w:rsidP="00086FBD">
      <w:pPr>
        <w:pStyle w:val="2"/>
        <w:numPr>
          <w:ilvl w:val="1"/>
          <w:numId w:val="10"/>
        </w:numPr>
        <w:spacing w:before="0" w:after="0" w:line="360" w:lineRule="auto"/>
        <w:jc w:val="both"/>
        <w:rPr>
          <w:rFonts w:ascii="Times New Roman" w:hAnsi="Times New Roman"/>
          <w:i w:val="0"/>
          <w:iCs w:val="0"/>
          <w:sz w:val="24"/>
        </w:rPr>
      </w:pPr>
      <w:bookmarkStart w:id="6" w:name="_Toc280297958"/>
      <w:bookmarkStart w:id="7" w:name="_Toc222396491"/>
      <w:r w:rsidRPr="005516F3">
        <w:rPr>
          <w:rFonts w:ascii="Times New Roman" w:hAnsi="Times New Roman"/>
          <w:i w:val="0"/>
          <w:iCs w:val="0"/>
          <w:sz w:val="24"/>
        </w:rPr>
        <w:t>О</w:t>
      </w:r>
      <w:bookmarkEnd w:id="6"/>
      <w:r w:rsidR="007152E2">
        <w:rPr>
          <w:rFonts w:ascii="Times New Roman" w:hAnsi="Times New Roman"/>
          <w:i w:val="0"/>
          <w:iCs w:val="0"/>
          <w:sz w:val="24"/>
        </w:rPr>
        <w:t>рганизационная подготовка к строительству</w:t>
      </w:r>
      <w:bookmarkEnd w:id="7"/>
    </w:p>
    <w:p w14:paraId="2B9253BB" w14:textId="77777777" w:rsid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До начала подготовительных работ необходимо выполнить комплекс организационных мероприятий: определить поставщиков строительных материалов, разместить заказы по изготовлению и поставке оборудования, строительных конструкций и изделий, отвести территории и трассы строительства в натуре, известить службы технического надзора Заказчика о готовности подрядчика к реализации целей проекта; оформить акты и разрешительные документы на производство работ.</w:t>
      </w:r>
    </w:p>
    <w:p w14:paraId="27A3026E" w14:textId="77777777" w:rsidR="00A705DF" w:rsidRPr="00A705DF" w:rsidRDefault="00A705DF" w:rsidP="00086FBD">
      <w:pPr>
        <w:pStyle w:val="2"/>
        <w:numPr>
          <w:ilvl w:val="1"/>
          <w:numId w:val="10"/>
        </w:numPr>
        <w:spacing w:before="0" w:after="0" w:line="360" w:lineRule="auto"/>
        <w:jc w:val="both"/>
        <w:rPr>
          <w:rFonts w:ascii="Times New Roman" w:hAnsi="Times New Roman"/>
          <w:i w:val="0"/>
          <w:iCs w:val="0"/>
          <w:sz w:val="24"/>
        </w:rPr>
      </w:pPr>
      <w:bookmarkStart w:id="8" w:name="_Toc167683218"/>
      <w:bookmarkStart w:id="9" w:name="_Toc184804014"/>
      <w:bookmarkStart w:id="10" w:name="_Toc219707028"/>
      <w:bookmarkStart w:id="11" w:name="_Toc280297959"/>
      <w:bookmarkStart w:id="12" w:name="_Toc222396492"/>
      <w:r w:rsidRPr="00A705DF">
        <w:rPr>
          <w:rFonts w:ascii="Times New Roman" w:hAnsi="Times New Roman"/>
          <w:i w:val="0"/>
          <w:iCs w:val="0"/>
          <w:sz w:val="24"/>
        </w:rPr>
        <w:t>Г</w:t>
      </w:r>
      <w:bookmarkEnd w:id="8"/>
      <w:bookmarkEnd w:id="9"/>
      <w:bookmarkEnd w:id="10"/>
      <w:bookmarkEnd w:id="11"/>
      <w:r w:rsidR="007152E2">
        <w:rPr>
          <w:rFonts w:ascii="Times New Roman" w:hAnsi="Times New Roman"/>
          <w:i w:val="0"/>
          <w:iCs w:val="0"/>
          <w:sz w:val="24"/>
        </w:rPr>
        <w:t>еодезическое обеспечение строительства</w:t>
      </w:r>
      <w:bookmarkEnd w:id="12"/>
    </w:p>
    <w:p w14:paraId="33A0F31A" w14:textId="77777777" w:rsidR="00A705DF" w:rsidRPr="00A705DF" w:rsidRDefault="00A705DF" w:rsidP="007245D5">
      <w:pPr>
        <w:pStyle w:val="ad"/>
        <w:spacing w:line="240" w:lineRule="auto"/>
        <w:ind w:firstLine="578"/>
        <w:rPr>
          <w:rFonts w:ascii="Times New Roman" w:hAnsi="Times New Roman"/>
          <w:lang w:val="ru-RU" w:eastAsia="ru-RU"/>
        </w:rPr>
      </w:pPr>
      <w:r w:rsidRPr="00A705DF">
        <w:rPr>
          <w:rFonts w:ascii="Times New Roman" w:hAnsi="Times New Roman"/>
          <w:lang w:val="ru-RU"/>
        </w:rPr>
        <w:t xml:space="preserve">К строительству объекта разрешается приступить только после выполнения </w:t>
      </w:r>
      <w:r w:rsidRPr="00DA2D13">
        <w:rPr>
          <w:rFonts w:ascii="Times New Roman" w:hAnsi="Times New Roman"/>
          <w:lang w:val="ru-RU"/>
        </w:rPr>
        <w:t>соответствующей организационно-технической подготовки в со</w:t>
      </w:r>
      <w:r w:rsidR="00DA2D13" w:rsidRPr="00DA2D13">
        <w:rPr>
          <w:rFonts w:ascii="Times New Roman" w:hAnsi="Times New Roman"/>
          <w:lang w:val="ru-RU"/>
        </w:rPr>
        <w:t>ответствии с</w:t>
      </w:r>
      <w:r w:rsidRPr="00DA2D13">
        <w:rPr>
          <w:rFonts w:ascii="Times New Roman" w:hAnsi="Times New Roman"/>
          <w:lang w:val="ru-RU"/>
        </w:rPr>
        <w:t xml:space="preserve"> </w:t>
      </w:r>
      <w:r w:rsidR="007245D5" w:rsidRPr="003061A9">
        <w:rPr>
          <w:rFonts w:ascii="Times New Roman" w:hAnsi="Times New Roman"/>
          <w:lang w:eastAsia="ru-RU"/>
        </w:rPr>
        <w:t>СН РК 1.03-00-2011; создания геодезической разбивочной основы в соответствии с СН РК 1.03-03-201</w:t>
      </w:r>
      <w:r w:rsidR="007245D5">
        <w:rPr>
          <w:rFonts w:ascii="Times New Roman" w:hAnsi="Times New Roman"/>
          <w:lang w:eastAsia="ru-RU"/>
        </w:rPr>
        <w:t>8</w:t>
      </w:r>
      <w:r w:rsidR="007245D5" w:rsidRPr="003061A9">
        <w:rPr>
          <w:rFonts w:ascii="Times New Roman" w:hAnsi="Times New Roman"/>
          <w:lang w:eastAsia="ru-RU"/>
        </w:rPr>
        <w:t>, СП РК 1.03-</w:t>
      </w:r>
      <w:r w:rsidR="007245D5">
        <w:rPr>
          <w:rFonts w:ascii="Times New Roman" w:hAnsi="Times New Roman"/>
          <w:lang w:eastAsia="ru-RU"/>
        </w:rPr>
        <w:t>1</w:t>
      </w:r>
      <w:r w:rsidR="007245D5" w:rsidRPr="003061A9">
        <w:rPr>
          <w:rFonts w:ascii="Times New Roman" w:hAnsi="Times New Roman"/>
          <w:lang w:eastAsia="ru-RU"/>
        </w:rPr>
        <w:t>03-2013 "Геодезические работы в строительстве".</w:t>
      </w:r>
    </w:p>
    <w:p w14:paraId="409B0EAD" w14:textId="77777777" w:rsidR="00A705DF" w:rsidRP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Заказчик обязан создать геодезическую разбивочную основу для строительства и не менее, чем за 10 дней до начала выполнения строительно-монтажных работ передать подрядчику техническую документацию на нее и закрепленные, к имеющимся в районе строительства пункты геодезических сетей, в том числе:</w:t>
      </w:r>
    </w:p>
    <w:p w14:paraId="178EE1B6" w14:textId="77777777" w:rsidR="00A705DF" w:rsidRPr="00A705DF" w:rsidRDefault="00A705DF" w:rsidP="00587A2B">
      <w:pPr>
        <w:pStyle w:val="ad"/>
        <w:spacing w:line="240" w:lineRule="auto"/>
        <w:rPr>
          <w:rFonts w:ascii="Times New Roman" w:hAnsi="Times New Roman"/>
          <w:lang w:val="ru-RU"/>
        </w:rPr>
      </w:pPr>
      <w:r w:rsidRPr="00A705DF">
        <w:rPr>
          <w:rFonts w:ascii="Times New Roman" w:hAnsi="Times New Roman"/>
          <w:lang w:val="ru-RU"/>
        </w:rPr>
        <w:t>плановые (осевые) знаки линейных сооружений, определяющие ось, начало и конец трассы,</w:t>
      </w:r>
    </w:p>
    <w:p w14:paraId="5F75B4F1" w14:textId="77777777" w:rsidR="00A705DF" w:rsidRPr="00A705DF" w:rsidRDefault="00A705DF" w:rsidP="00587A2B">
      <w:pPr>
        <w:pStyle w:val="ad"/>
        <w:spacing w:line="240" w:lineRule="auto"/>
        <w:rPr>
          <w:rFonts w:ascii="Times New Roman" w:hAnsi="Times New Roman"/>
          <w:lang w:val="ru-RU"/>
        </w:rPr>
      </w:pPr>
      <w:r w:rsidRPr="00A705DF">
        <w:rPr>
          <w:rFonts w:ascii="Times New Roman" w:hAnsi="Times New Roman"/>
          <w:lang w:val="ru-RU"/>
        </w:rPr>
        <w:t>колодцы (камеры), закрепленные на прямых участках не менее чем через 0,5 км и на углах поворота трассы.</w:t>
      </w:r>
    </w:p>
    <w:p w14:paraId="41AB79BC" w14:textId="77777777" w:rsidR="00A705DF" w:rsidRP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Геодезические работы следует выполнять после предусмотренной проектной документации расчистки территории, освобождение ее от строений, подлежащих сносу и, как правило, вертикальной планировки.</w:t>
      </w:r>
    </w:p>
    <w:p w14:paraId="6A6A089F" w14:textId="77777777" w:rsidR="00A705DF" w:rsidRPr="00A705DF" w:rsidRDefault="00A705DF" w:rsidP="00587A2B">
      <w:pPr>
        <w:ind w:firstLine="709"/>
        <w:rPr>
          <w:sz w:val="24"/>
          <w:szCs w:val="24"/>
          <w:lang w:val="ru-RU"/>
        </w:rPr>
      </w:pPr>
      <w:r w:rsidRPr="00A705DF">
        <w:rPr>
          <w:sz w:val="24"/>
          <w:szCs w:val="24"/>
          <w:lang w:val="ru-RU"/>
        </w:rPr>
        <w:t>Геодезическая основа по прокладке трубопроводов выполняется в следующем порядке:</w:t>
      </w:r>
    </w:p>
    <w:p w14:paraId="00D9A81D" w14:textId="77777777" w:rsidR="00A705DF" w:rsidRP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 xml:space="preserve">- разбивка осей и закрепления на местности углов поворота. Геодезические знаки должны быть установлены в пределах видимости, но не реже чем через 500 м, а на углах </w:t>
      </w:r>
      <w:r w:rsidRPr="00A705DF">
        <w:rPr>
          <w:rFonts w:ascii="Times New Roman" w:hAnsi="Times New Roman"/>
          <w:lang w:val="ru-RU"/>
        </w:rPr>
        <w:lastRenderedPageBreak/>
        <w:t>поворота их должно быть не менее двух на каждое направление угла. Средние погрешности измерений при построении геодезической основы не должны превышать:</w:t>
      </w:r>
    </w:p>
    <w:p w14:paraId="391306AD" w14:textId="77777777" w:rsidR="00A705DF" w:rsidRP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 при угловых измерениях 30 с,</w:t>
      </w:r>
    </w:p>
    <w:p w14:paraId="29F3DFC9" w14:textId="77777777" w:rsidR="00A705DF" w:rsidRP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 xml:space="preserve">- при линейных измерениях не более </w:t>
      </w:r>
      <w:r w:rsidRPr="00A705DF">
        <w:rPr>
          <w:rFonts w:ascii="Times New Roman" w:hAnsi="Times New Roman"/>
          <w:lang w:val="ru-RU"/>
        </w:rPr>
        <w:object w:dxaOrig="600" w:dyaOrig="620" w14:anchorId="5F1A4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75pt" o:ole="">
            <v:imagedata r:id="rId14" o:title=""/>
          </v:shape>
          <o:OLEObject Type="Embed" ProgID="Equation.3" ShapeID="_x0000_i1025" DrawAspect="Content" ObjectID="_1839766366" r:id="rId15"/>
        </w:object>
      </w:r>
      <w:r w:rsidRPr="00A705DF">
        <w:rPr>
          <w:rFonts w:ascii="Times New Roman" w:hAnsi="Times New Roman"/>
          <w:lang w:val="ru-RU"/>
        </w:rPr>
        <w:t>,</w:t>
      </w:r>
    </w:p>
    <w:p w14:paraId="0BDCE529" w14:textId="77777777" w:rsidR="00A705DF" w:rsidRP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 определение превышения 1 км хода не более 15 мм;</w:t>
      </w:r>
    </w:p>
    <w:p w14:paraId="344FFFC8" w14:textId="77777777" w:rsidR="00A705DF" w:rsidRP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привязка осей к красным линиям в застроенной зоне;</w:t>
      </w:r>
    </w:p>
    <w:p w14:paraId="7C1463BC" w14:textId="77777777" w:rsidR="00A705DF" w:rsidRP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разбивка и установка створных знаков на переходе через автодороги.</w:t>
      </w:r>
    </w:p>
    <w:p w14:paraId="35431976" w14:textId="77777777" w:rsidR="00A705DF" w:rsidRPr="00A705DF" w:rsidRDefault="00A705DF" w:rsidP="00587A2B">
      <w:pPr>
        <w:pStyle w:val="ad"/>
        <w:spacing w:line="240" w:lineRule="auto"/>
        <w:ind w:firstLine="578"/>
        <w:rPr>
          <w:rFonts w:ascii="Times New Roman" w:hAnsi="Times New Roman"/>
          <w:lang w:val="ru-RU"/>
        </w:rPr>
      </w:pPr>
      <w:r w:rsidRPr="00A705DF">
        <w:rPr>
          <w:rFonts w:ascii="Times New Roman" w:hAnsi="Times New Roman"/>
          <w:lang w:val="ru-RU"/>
        </w:rPr>
        <w:tab/>
        <w:t>Высотные разбивочные сети создаются в виде замкнутых ходов нивелирования, позволяющих выносить отметки в нужное место и с размещением знаков (реперов) так, чтобы каждая отметка могла быть передана не менее чем с двух знаков.</w:t>
      </w:r>
    </w:p>
    <w:p w14:paraId="6A348893" w14:textId="77777777" w:rsidR="005C59D7" w:rsidRPr="00A705DF" w:rsidRDefault="00A705DF" w:rsidP="00AD555A">
      <w:pPr>
        <w:pStyle w:val="ad"/>
        <w:spacing w:line="240" w:lineRule="auto"/>
        <w:ind w:firstLine="578"/>
        <w:rPr>
          <w:rFonts w:ascii="Times New Roman" w:hAnsi="Times New Roman"/>
          <w:lang w:val="ru-RU"/>
        </w:rPr>
      </w:pPr>
      <w:r w:rsidRPr="00A705DF">
        <w:rPr>
          <w:rFonts w:ascii="Times New Roman" w:hAnsi="Times New Roman"/>
          <w:lang w:val="ru-RU"/>
        </w:rPr>
        <w:t>Точность построения на местности геодезической основы определяется проектом производства геодезических работ в зависимости от технических характеристик строительной площадки, в соответствии с допускаемыми средними квадратическими погрешностями угловых и линейных измерений и определения превышений отметок.</w:t>
      </w:r>
    </w:p>
    <w:p w14:paraId="7C685EE4" w14:textId="77777777" w:rsidR="00A705DF" w:rsidRPr="009056A1" w:rsidRDefault="00A705DF" w:rsidP="009056A1">
      <w:pPr>
        <w:pStyle w:val="2"/>
        <w:numPr>
          <w:ilvl w:val="0"/>
          <w:numId w:val="10"/>
        </w:numPr>
        <w:spacing w:before="0" w:after="0" w:line="276" w:lineRule="auto"/>
        <w:jc w:val="both"/>
        <w:rPr>
          <w:rFonts w:ascii="Times New Roman" w:hAnsi="Times New Roman"/>
          <w:i w:val="0"/>
          <w:sz w:val="24"/>
          <w:szCs w:val="24"/>
        </w:rPr>
      </w:pPr>
      <w:bookmarkStart w:id="13" w:name="_Toc219707029"/>
      <w:bookmarkStart w:id="14" w:name="_Toc280297960"/>
      <w:bookmarkStart w:id="15" w:name="_Toc222396493"/>
      <w:r w:rsidRPr="009056A1">
        <w:rPr>
          <w:rFonts w:ascii="Times New Roman" w:hAnsi="Times New Roman"/>
          <w:i w:val="0"/>
          <w:sz w:val="24"/>
          <w:szCs w:val="24"/>
        </w:rPr>
        <w:t>М</w:t>
      </w:r>
      <w:bookmarkEnd w:id="13"/>
      <w:bookmarkEnd w:id="14"/>
      <w:r w:rsidRPr="009056A1">
        <w:rPr>
          <w:rFonts w:ascii="Times New Roman" w:hAnsi="Times New Roman"/>
          <w:i w:val="0"/>
          <w:sz w:val="24"/>
          <w:szCs w:val="24"/>
        </w:rPr>
        <w:t>ЕТОДЫ ПРОИЗВОДСТВА СТРОИТЕЛЬНО-МОНТАЖНЫХ РАБОТ</w:t>
      </w:r>
      <w:bookmarkEnd w:id="15"/>
    </w:p>
    <w:p w14:paraId="4B0D5BD2" w14:textId="77777777" w:rsidR="00BB052D" w:rsidRPr="00A705DF" w:rsidRDefault="00A705DF" w:rsidP="001F2DBD">
      <w:pPr>
        <w:pStyle w:val="ad"/>
        <w:spacing w:line="240" w:lineRule="auto"/>
        <w:ind w:firstLine="578"/>
        <w:rPr>
          <w:rFonts w:ascii="Times New Roman" w:hAnsi="Times New Roman"/>
          <w:lang w:val="ru-RU"/>
        </w:rPr>
      </w:pPr>
      <w:r w:rsidRPr="00A705DF">
        <w:rPr>
          <w:rFonts w:ascii="Times New Roman" w:hAnsi="Times New Roman"/>
          <w:lang w:val="ru-RU"/>
        </w:rPr>
        <w:t>Строительно-монтажные работы должны осуществляться поточным методом с комплексной механизацией всех основных строительных процессов.</w:t>
      </w:r>
    </w:p>
    <w:p w14:paraId="5A885F07" w14:textId="77777777" w:rsidR="00A705DF" w:rsidRPr="00A705DF" w:rsidRDefault="00A705DF" w:rsidP="00587A2B">
      <w:pPr>
        <w:pStyle w:val="ad"/>
        <w:spacing w:line="240" w:lineRule="auto"/>
        <w:rPr>
          <w:rFonts w:ascii="Times New Roman" w:hAnsi="Times New Roman"/>
          <w:lang w:val="ru-RU"/>
        </w:rPr>
      </w:pPr>
      <w:r w:rsidRPr="00A705DF">
        <w:rPr>
          <w:rFonts w:ascii="Times New Roman" w:hAnsi="Times New Roman"/>
          <w:lang w:val="ru-RU"/>
        </w:rPr>
        <w:t>Строительство будет осуществляться в два периода:</w:t>
      </w:r>
    </w:p>
    <w:p w14:paraId="3CB28448" w14:textId="77777777" w:rsidR="00A705DF" w:rsidRPr="00A705DF" w:rsidRDefault="00A705DF" w:rsidP="00737E69">
      <w:pPr>
        <w:pStyle w:val="Bullet0"/>
        <w:numPr>
          <w:ilvl w:val="0"/>
          <w:numId w:val="13"/>
        </w:numPr>
        <w:rPr>
          <w:rFonts w:ascii="Times New Roman" w:hAnsi="Times New Roman" w:cs="Times New Roman"/>
          <w:sz w:val="24"/>
          <w:szCs w:val="24"/>
        </w:rPr>
      </w:pPr>
      <w:r w:rsidRPr="00A705DF">
        <w:rPr>
          <w:rFonts w:ascii="Times New Roman" w:hAnsi="Times New Roman" w:cs="Times New Roman"/>
          <w:sz w:val="24"/>
          <w:szCs w:val="24"/>
        </w:rPr>
        <w:t>подготовительный;</w:t>
      </w:r>
    </w:p>
    <w:p w14:paraId="278997D9" w14:textId="77777777" w:rsidR="00A873EE" w:rsidRPr="00B8708E" w:rsidRDefault="00A705DF" w:rsidP="00737E69">
      <w:pPr>
        <w:pStyle w:val="Bullet0"/>
        <w:numPr>
          <w:ilvl w:val="0"/>
          <w:numId w:val="13"/>
        </w:numPr>
        <w:rPr>
          <w:rFonts w:ascii="Times New Roman" w:hAnsi="Times New Roman" w:cs="Times New Roman"/>
          <w:sz w:val="24"/>
          <w:szCs w:val="24"/>
        </w:rPr>
      </w:pPr>
      <w:r w:rsidRPr="00A705DF">
        <w:rPr>
          <w:rFonts w:ascii="Times New Roman" w:hAnsi="Times New Roman" w:cs="Times New Roman"/>
          <w:sz w:val="24"/>
          <w:szCs w:val="24"/>
        </w:rPr>
        <w:t>основной.</w:t>
      </w:r>
    </w:p>
    <w:p w14:paraId="64932391" w14:textId="77777777" w:rsidR="00B8708E" w:rsidRPr="00D55D72" w:rsidRDefault="00B8708E" w:rsidP="00B8708E">
      <w:pPr>
        <w:pStyle w:val="Bullet0"/>
        <w:tabs>
          <w:tab w:val="clear" w:pos="360"/>
        </w:tabs>
        <w:ind w:left="647" w:firstLine="0"/>
        <w:rPr>
          <w:rFonts w:ascii="Times New Roman" w:hAnsi="Times New Roman" w:cs="Times New Roman"/>
          <w:b/>
          <w:sz w:val="24"/>
          <w:szCs w:val="24"/>
          <w:lang w:val="ru-RU"/>
        </w:rPr>
      </w:pPr>
      <w:r w:rsidRPr="00B8708E">
        <w:rPr>
          <w:rFonts w:ascii="Times New Roman" w:hAnsi="Times New Roman" w:cs="Times New Roman"/>
          <w:b/>
          <w:sz w:val="24"/>
          <w:szCs w:val="24"/>
          <w:lang w:val="ru-RU"/>
        </w:rPr>
        <w:t>Вахтовый метод</w:t>
      </w:r>
    </w:p>
    <w:p w14:paraId="7BC8534E" w14:textId="77777777" w:rsidR="00B8708E" w:rsidRDefault="00B8708E" w:rsidP="00B8708E">
      <w:pPr>
        <w:pStyle w:val="ad"/>
        <w:spacing w:line="240" w:lineRule="auto"/>
        <w:ind w:firstLine="647"/>
        <w:rPr>
          <w:rFonts w:ascii="Times New Roman" w:hAnsi="Times New Roman"/>
          <w:lang w:val="ru-RU"/>
        </w:rPr>
      </w:pPr>
      <w:r w:rsidRPr="00BB052D">
        <w:rPr>
          <w:rFonts w:ascii="Times New Roman" w:hAnsi="Times New Roman"/>
          <w:lang w:val="ru-RU"/>
        </w:rPr>
        <w:t>В связи с дефицитом местных квалифицированных рабочих кадров, строительство намечено вести командированным персоналом. Комплектование командированного персонала осуществляется из числа работников, состоящих в штате подрядной организации.</w:t>
      </w:r>
    </w:p>
    <w:p w14:paraId="4F30CB2D" w14:textId="77777777" w:rsidR="00333E55" w:rsidRPr="00333E55" w:rsidRDefault="00333E55" w:rsidP="00B8708E">
      <w:pPr>
        <w:pStyle w:val="ad"/>
        <w:spacing w:line="240" w:lineRule="auto"/>
        <w:ind w:firstLine="647"/>
        <w:rPr>
          <w:rFonts w:ascii="Times New Roman" w:hAnsi="Times New Roman"/>
          <w:lang w:val="ru-RU"/>
        </w:rPr>
      </w:pPr>
      <w:r w:rsidRPr="00333E55">
        <w:rPr>
          <w:rFonts w:ascii="TimesNewRomanPSMT" w:hAnsi="TimesNewRomanPSMT"/>
          <w:color w:val="000000"/>
          <w:lang w:val="ru-RU"/>
        </w:rPr>
        <w:t>Вахтовый метод применяется при значительном удалении места производства работ</w:t>
      </w:r>
      <w:r w:rsidRPr="00333E55">
        <w:rPr>
          <w:rFonts w:ascii="TimesNewRomanPSMT" w:hAnsi="TimesNewRomanPSMT"/>
          <w:color w:val="000000"/>
          <w:sz w:val="20"/>
          <w:szCs w:val="20"/>
          <w:lang w:val="ru-RU"/>
        </w:rPr>
        <w:br/>
      </w:r>
      <w:r w:rsidRPr="00333E55">
        <w:rPr>
          <w:rFonts w:ascii="TimesNewRomanPSMT" w:hAnsi="TimesNewRomanPSMT"/>
          <w:color w:val="000000"/>
          <w:lang w:val="ru-RU"/>
        </w:rPr>
        <w:t>от места постоянного проживания работников или места нахождения работодателя, или</w:t>
      </w:r>
      <w:r w:rsidRPr="00333E55">
        <w:rPr>
          <w:rFonts w:ascii="TimesNewRomanPSMT" w:hAnsi="TimesNewRomanPSMT"/>
          <w:color w:val="000000"/>
          <w:sz w:val="20"/>
          <w:szCs w:val="20"/>
          <w:lang w:val="ru-RU"/>
        </w:rPr>
        <w:br/>
      </w:r>
      <w:r w:rsidRPr="00333E55">
        <w:rPr>
          <w:rFonts w:ascii="TimesNewRomanPSMT" w:hAnsi="TimesNewRomanPSMT"/>
          <w:color w:val="000000"/>
          <w:lang w:val="ru-RU"/>
        </w:rPr>
        <w:t>пункта сбора.</w:t>
      </w:r>
    </w:p>
    <w:p w14:paraId="1DEF504C" w14:textId="77777777" w:rsidR="00F0225E" w:rsidRPr="00333E55" w:rsidRDefault="00F0225E" w:rsidP="00B8708E">
      <w:pPr>
        <w:pStyle w:val="ad"/>
        <w:spacing w:line="240" w:lineRule="auto"/>
        <w:ind w:firstLine="647"/>
        <w:rPr>
          <w:rFonts w:ascii="Times New Roman" w:hAnsi="Times New Roman"/>
          <w:b/>
          <w:bCs/>
        </w:rPr>
      </w:pPr>
      <w:r w:rsidRPr="00333E55">
        <w:rPr>
          <w:rFonts w:ascii="Times New Roman" w:hAnsi="Times New Roman"/>
          <w:b/>
          <w:bCs/>
        </w:rPr>
        <w:t>Затраты</w:t>
      </w:r>
      <w:r w:rsidR="00333E55" w:rsidRPr="00333E55">
        <w:rPr>
          <w:rFonts w:ascii="Times New Roman" w:hAnsi="Times New Roman"/>
          <w:b/>
          <w:bCs/>
        </w:rPr>
        <w:t>,</w:t>
      </w:r>
      <w:r w:rsidRPr="00333E55">
        <w:rPr>
          <w:rFonts w:ascii="Times New Roman" w:hAnsi="Times New Roman"/>
          <w:b/>
          <w:bCs/>
        </w:rPr>
        <w:t xml:space="preserve"> </w:t>
      </w:r>
      <w:r w:rsidR="00333E55" w:rsidRPr="00333E55">
        <w:rPr>
          <w:rFonts w:ascii="Times New Roman" w:hAnsi="Times New Roman"/>
          <w:lang w:val="ru-RU"/>
        </w:rPr>
        <w:t xml:space="preserve">связанные с выполнением работ вахтовым методом </w:t>
      </w:r>
      <w:r w:rsidRPr="00333E55">
        <w:rPr>
          <w:rFonts w:ascii="Times New Roman" w:hAnsi="Times New Roman"/>
          <w:b/>
          <w:bCs/>
        </w:rPr>
        <w:t xml:space="preserve"> </w:t>
      </w:r>
      <w:r w:rsidRPr="00333E55">
        <w:rPr>
          <w:rFonts w:ascii="Times New Roman" w:hAnsi="Times New Roman"/>
          <w:bCs/>
        </w:rPr>
        <w:t xml:space="preserve">согласно </w:t>
      </w:r>
      <w:r w:rsidRPr="00333E55">
        <w:rPr>
          <w:rFonts w:ascii="Times New Roman" w:hAnsi="Times New Roman"/>
          <w:bCs/>
          <w:lang w:val="ru-RU"/>
        </w:rPr>
        <w:t>НДЦС РК 8.04-09-2022</w:t>
      </w:r>
      <w:r w:rsidRPr="00333E55">
        <w:rPr>
          <w:rFonts w:ascii="Times New Roman" w:hAnsi="Times New Roman"/>
          <w:bCs/>
        </w:rPr>
        <w:t>:</w:t>
      </w:r>
    </w:p>
    <w:p w14:paraId="00E82A03" w14:textId="77777777" w:rsidR="00F0225E" w:rsidRPr="00333E55" w:rsidRDefault="00333E55" w:rsidP="00B8708E">
      <w:pPr>
        <w:pStyle w:val="ad"/>
        <w:spacing w:line="240" w:lineRule="auto"/>
        <w:ind w:firstLine="647"/>
        <w:rPr>
          <w:rFonts w:ascii="Times New Roman" w:hAnsi="Times New Roman"/>
          <w:lang w:val="ru-RU"/>
        </w:rPr>
      </w:pPr>
      <w:r w:rsidRPr="00333E55">
        <w:rPr>
          <w:rFonts w:ascii="TimesNewRomanPSMT" w:hAnsi="TimesNewRomanPSMT"/>
          <w:color w:val="000000"/>
          <w:lang w:val="ru-RU"/>
        </w:rPr>
        <w:t>5.10.1.4 Вахтой считается период, включающий время выполнения работ на объекте</w:t>
      </w:r>
      <w:r w:rsidRPr="00333E55">
        <w:rPr>
          <w:rFonts w:ascii="TimesNewRomanPSMT" w:hAnsi="TimesNewRomanPSMT"/>
          <w:color w:val="000000"/>
          <w:sz w:val="20"/>
          <w:szCs w:val="20"/>
          <w:lang w:val="ru-RU"/>
        </w:rPr>
        <w:br/>
      </w:r>
      <w:r w:rsidRPr="00333E55">
        <w:rPr>
          <w:rFonts w:ascii="TimesNewRomanPSMT" w:hAnsi="TimesNewRomanPSMT"/>
          <w:color w:val="000000"/>
          <w:lang w:val="ru-RU"/>
        </w:rPr>
        <w:t>и время междусменного отдыха. Продолжительность вахты не может превышать</w:t>
      </w:r>
      <w:r w:rsidRPr="00333E55">
        <w:rPr>
          <w:rFonts w:ascii="TimesNewRomanPSMT" w:hAnsi="TimesNewRomanPSMT"/>
          <w:color w:val="000000"/>
          <w:sz w:val="20"/>
          <w:szCs w:val="20"/>
          <w:lang w:val="ru-RU"/>
        </w:rPr>
        <w:br/>
      </w:r>
      <w:r w:rsidRPr="00333E55">
        <w:rPr>
          <w:rFonts w:ascii="TimesNewRomanPSMT" w:hAnsi="TimesNewRomanPSMT"/>
          <w:color w:val="000000"/>
          <w:lang w:val="ru-RU"/>
        </w:rPr>
        <w:t>пятнадцать календарных дней. При необходимости продолжительность вахты может быть</w:t>
      </w:r>
      <w:r w:rsidRPr="00333E55">
        <w:rPr>
          <w:rFonts w:ascii="TimesNewRomanPSMT" w:hAnsi="TimesNewRomanPSMT"/>
          <w:color w:val="000000"/>
          <w:sz w:val="20"/>
          <w:szCs w:val="20"/>
          <w:lang w:val="ru-RU"/>
        </w:rPr>
        <w:br/>
      </w:r>
      <w:r w:rsidRPr="00333E55">
        <w:rPr>
          <w:rFonts w:ascii="TimesNewRomanPSMT" w:hAnsi="TimesNewRomanPSMT"/>
          <w:color w:val="000000"/>
          <w:lang w:val="ru-RU"/>
        </w:rPr>
        <w:t>увеличена до тридцати календарных дней в соответствии с коллективным, трудовым</w:t>
      </w:r>
      <w:r w:rsidRPr="00333E55">
        <w:rPr>
          <w:rFonts w:ascii="TimesNewRomanPSMT" w:hAnsi="TimesNewRomanPSMT"/>
          <w:color w:val="000000"/>
          <w:sz w:val="20"/>
          <w:szCs w:val="20"/>
          <w:lang w:val="ru-RU"/>
        </w:rPr>
        <w:br/>
      </w:r>
      <w:r w:rsidRPr="00333E55">
        <w:rPr>
          <w:rFonts w:ascii="TimesNewRomanPSMT" w:hAnsi="TimesNewRomanPSMT"/>
          <w:color w:val="000000"/>
          <w:lang w:val="ru-RU"/>
        </w:rPr>
        <w:t>договорами.</w:t>
      </w:r>
      <w:r w:rsidRPr="00333E55">
        <w:rPr>
          <w:rFonts w:ascii="TimesNewRomanPSMT" w:hAnsi="TimesNewRomanPSMT"/>
          <w:color w:val="000000"/>
          <w:sz w:val="20"/>
          <w:szCs w:val="20"/>
          <w:lang w:val="ru-RU"/>
        </w:rPr>
        <w:br/>
      </w:r>
      <w:r w:rsidRPr="00333E55">
        <w:rPr>
          <w:rFonts w:ascii="TimesNewRomanPSMT" w:hAnsi="TimesNewRomanPSMT"/>
          <w:color w:val="000000"/>
          <w:lang w:val="ru-RU"/>
        </w:rPr>
        <w:t>5.10.1.5 При вахтовом методе работы устанавливается суммированный учет рабочего</w:t>
      </w:r>
      <w:r w:rsidRPr="00333E55">
        <w:rPr>
          <w:rFonts w:ascii="TimesNewRomanPSMT" w:hAnsi="TimesNewRomanPSMT"/>
          <w:color w:val="000000"/>
          <w:sz w:val="20"/>
          <w:szCs w:val="20"/>
          <w:lang w:val="ru-RU"/>
        </w:rPr>
        <w:br/>
      </w:r>
      <w:r w:rsidRPr="00333E55">
        <w:rPr>
          <w:rFonts w:ascii="TimesNewRomanPSMT" w:hAnsi="TimesNewRomanPSMT"/>
          <w:color w:val="000000"/>
          <w:lang w:val="ru-RU"/>
        </w:rPr>
        <w:t>времени за квартал или иной более длительный период, но не более одного календарного</w:t>
      </w:r>
      <w:r w:rsidRPr="00333E55">
        <w:rPr>
          <w:rFonts w:ascii="TimesNewRomanPSMT" w:hAnsi="TimesNewRomanPSMT"/>
          <w:color w:val="000000"/>
          <w:sz w:val="20"/>
          <w:szCs w:val="20"/>
          <w:lang w:val="ru-RU"/>
        </w:rPr>
        <w:br/>
      </w:r>
      <w:r w:rsidRPr="00333E55">
        <w:rPr>
          <w:rFonts w:ascii="TimesNewRomanPSMT" w:hAnsi="TimesNewRomanPSMT"/>
          <w:color w:val="000000"/>
          <w:lang w:val="ru-RU"/>
        </w:rPr>
        <w:t>года, или период выполнения определенной работы.</w:t>
      </w:r>
      <w:r w:rsidRPr="00333E55">
        <w:rPr>
          <w:rFonts w:ascii="TimesNewRomanPSMT" w:hAnsi="TimesNewRomanPSMT"/>
          <w:color w:val="000000"/>
          <w:sz w:val="20"/>
          <w:szCs w:val="20"/>
          <w:lang w:val="ru-RU"/>
        </w:rPr>
        <w:br/>
      </w:r>
      <w:r w:rsidRPr="00333E55">
        <w:rPr>
          <w:rFonts w:ascii="TimesNewRomanPSMT" w:hAnsi="TimesNewRomanPSMT"/>
          <w:color w:val="000000"/>
          <w:lang w:val="ru-RU"/>
        </w:rPr>
        <w:t>5.10.1.6 Рабочее время и время отдыха в пределах учетного периода утверждаются</w:t>
      </w:r>
      <w:r w:rsidRPr="00333E55">
        <w:rPr>
          <w:rFonts w:ascii="TimesNewRomanPSMT" w:hAnsi="TimesNewRomanPSMT"/>
          <w:color w:val="000000"/>
          <w:sz w:val="20"/>
          <w:szCs w:val="20"/>
          <w:lang w:val="ru-RU"/>
        </w:rPr>
        <w:br/>
      </w:r>
      <w:r w:rsidRPr="00333E55">
        <w:rPr>
          <w:rFonts w:ascii="TimesNewRomanPSMT" w:hAnsi="TimesNewRomanPSMT"/>
          <w:color w:val="000000"/>
          <w:lang w:val="ru-RU"/>
        </w:rPr>
        <w:t>графиком работы на вахте (графиком вахт). Учетный период охватывает рабочее время,</w:t>
      </w:r>
      <w:r w:rsidRPr="00333E55">
        <w:rPr>
          <w:rFonts w:ascii="TimesNewRomanPSMT" w:hAnsi="TimesNewRomanPSMT"/>
          <w:color w:val="000000"/>
          <w:sz w:val="20"/>
          <w:szCs w:val="20"/>
          <w:lang w:val="ru-RU"/>
        </w:rPr>
        <w:br/>
      </w:r>
      <w:r w:rsidRPr="00333E55">
        <w:rPr>
          <w:rFonts w:ascii="TimesNewRomanPSMT" w:hAnsi="TimesNewRomanPSMT"/>
          <w:color w:val="000000"/>
          <w:lang w:val="ru-RU"/>
        </w:rPr>
        <w:t>время отдыха, время в пути от места нахождения работодателя или от пункта сбора до места</w:t>
      </w:r>
      <w:r w:rsidRPr="00333E55">
        <w:rPr>
          <w:rFonts w:ascii="TimesNewRomanPSMT" w:hAnsi="TimesNewRomanPSMT"/>
          <w:color w:val="000000"/>
          <w:sz w:val="20"/>
          <w:szCs w:val="20"/>
          <w:lang w:val="ru-RU"/>
        </w:rPr>
        <w:br/>
      </w:r>
      <w:r w:rsidRPr="00333E55">
        <w:rPr>
          <w:rFonts w:ascii="TimesNewRomanPSMT" w:hAnsi="TimesNewRomanPSMT"/>
          <w:color w:val="000000"/>
          <w:lang w:val="ru-RU"/>
        </w:rPr>
        <w:t>работы и обратно, а также иные периоды, приходящиеся на данный календарный отрезок</w:t>
      </w:r>
      <w:r w:rsidRPr="00333E55">
        <w:rPr>
          <w:rFonts w:ascii="TimesNewRomanPSMT" w:hAnsi="TimesNewRomanPSMT"/>
          <w:color w:val="000000"/>
          <w:sz w:val="20"/>
          <w:szCs w:val="20"/>
          <w:lang w:val="ru-RU"/>
        </w:rPr>
        <w:br/>
      </w:r>
      <w:r w:rsidRPr="00333E55">
        <w:rPr>
          <w:rFonts w:ascii="TimesNewRomanPSMT" w:hAnsi="TimesNewRomanPSMT"/>
          <w:color w:val="000000"/>
          <w:lang w:val="ru-RU"/>
        </w:rPr>
        <w:t>времени. При этом общая продолжительность рабочего времени за учетный период не</w:t>
      </w:r>
      <w:r w:rsidRPr="00333E55">
        <w:rPr>
          <w:rFonts w:ascii="TimesNewRomanPSMT" w:hAnsi="TimesNewRomanPSMT"/>
          <w:color w:val="000000"/>
          <w:sz w:val="20"/>
          <w:szCs w:val="20"/>
          <w:lang w:val="ru-RU"/>
        </w:rPr>
        <w:br/>
      </w:r>
      <w:r w:rsidRPr="00333E55">
        <w:rPr>
          <w:rFonts w:ascii="TimesNewRomanPSMT" w:hAnsi="TimesNewRomanPSMT"/>
          <w:color w:val="000000"/>
          <w:lang w:val="ru-RU"/>
        </w:rPr>
        <w:t>должна превышать норму, установленную Трудовым кодексом Республики Казахстан.</w:t>
      </w:r>
      <w:r w:rsidRPr="00333E55">
        <w:rPr>
          <w:rFonts w:ascii="TimesNewRomanPSMT" w:hAnsi="TimesNewRomanPSMT"/>
          <w:color w:val="000000"/>
          <w:sz w:val="20"/>
          <w:szCs w:val="20"/>
          <w:lang w:val="ru-RU"/>
        </w:rPr>
        <w:br/>
      </w:r>
      <w:r w:rsidRPr="00333E55">
        <w:rPr>
          <w:rFonts w:ascii="TimesNewRomanPSMT" w:hAnsi="TimesNewRomanPSMT"/>
          <w:color w:val="000000"/>
          <w:lang w:val="ru-RU"/>
        </w:rPr>
        <w:t>Время нахождения в пути от места нахождения работодателя или от пункта сбора до</w:t>
      </w:r>
      <w:r w:rsidRPr="00333E55">
        <w:rPr>
          <w:rFonts w:ascii="TimesNewRomanPSMT" w:hAnsi="TimesNewRomanPSMT"/>
          <w:color w:val="000000"/>
          <w:sz w:val="20"/>
          <w:szCs w:val="20"/>
          <w:lang w:val="ru-RU"/>
        </w:rPr>
        <w:br/>
      </w:r>
      <w:r w:rsidRPr="00333E55">
        <w:rPr>
          <w:rFonts w:ascii="TimesNewRomanPSMT" w:hAnsi="TimesNewRomanPSMT"/>
          <w:color w:val="000000"/>
          <w:lang w:val="ru-RU"/>
        </w:rPr>
        <w:t>места работы и обратно в рабочее время не включается. При продолжительности рабочей</w:t>
      </w:r>
      <w:r w:rsidRPr="00333E55">
        <w:rPr>
          <w:rFonts w:ascii="TimesNewRomanPSMT" w:hAnsi="TimesNewRomanPSMT"/>
          <w:color w:val="000000"/>
          <w:sz w:val="20"/>
          <w:szCs w:val="20"/>
          <w:lang w:val="ru-RU"/>
        </w:rPr>
        <w:br/>
      </w:r>
      <w:r w:rsidRPr="00333E55">
        <w:rPr>
          <w:rFonts w:ascii="TimesNewRomanPSMT" w:hAnsi="TimesNewRomanPSMT"/>
          <w:color w:val="000000"/>
          <w:lang w:val="ru-RU"/>
        </w:rPr>
        <w:t>смены более восьми часов перерыв для отдыха и приема пищи устанавливается не менее</w:t>
      </w:r>
      <w:r w:rsidRPr="00333E55">
        <w:rPr>
          <w:rFonts w:ascii="TimesNewRomanPSMT" w:hAnsi="TimesNewRomanPSMT"/>
          <w:color w:val="000000"/>
          <w:sz w:val="20"/>
          <w:szCs w:val="20"/>
          <w:lang w:val="ru-RU"/>
        </w:rPr>
        <w:br/>
      </w:r>
      <w:r w:rsidRPr="00333E55">
        <w:rPr>
          <w:rFonts w:ascii="TimesNewRomanPSMT" w:hAnsi="TimesNewRomanPSMT"/>
          <w:color w:val="000000"/>
          <w:lang w:val="ru-RU"/>
        </w:rPr>
        <w:t>одного часа.</w:t>
      </w:r>
      <w:r w:rsidRPr="00333E55">
        <w:rPr>
          <w:rFonts w:ascii="TimesNewRomanPSMT" w:hAnsi="TimesNewRomanPSMT"/>
          <w:color w:val="000000"/>
          <w:sz w:val="20"/>
          <w:szCs w:val="20"/>
          <w:lang w:val="ru-RU"/>
        </w:rPr>
        <w:br/>
      </w:r>
      <w:r w:rsidRPr="00333E55">
        <w:rPr>
          <w:rFonts w:ascii="TimesNewRomanPSMT" w:hAnsi="TimesNewRomanPSMT"/>
          <w:color w:val="000000"/>
          <w:lang w:val="ru-RU"/>
        </w:rPr>
        <w:lastRenderedPageBreak/>
        <w:t>5.10.1.7 При вахтовом методе работы производится компенсационная выплата за</w:t>
      </w:r>
      <w:r w:rsidRPr="00333E55">
        <w:rPr>
          <w:rFonts w:ascii="TimesNewRomanPSMT" w:hAnsi="TimesNewRomanPSMT"/>
          <w:color w:val="000000"/>
          <w:sz w:val="20"/>
          <w:szCs w:val="20"/>
          <w:lang w:val="ru-RU"/>
        </w:rPr>
        <w:br/>
      </w:r>
      <w:r w:rsidRPr="00333E55">
        <w:rPr>
          <w:rFonts w:ascii="TimesNewRomanPSMT" w:hAnsi="TimesNewRomanPSMT"/>
          <w:color w:val="000000"/>
          <w:lang w:val="ru-RU"/>
        </w:rPr>
        <w:t>время нахождения работников в пути от местонахождения работодателя или от пункта</w:t>
      </w:r>
      <w:r w:rsidRPr="00333E55">
        <w:rPr>
          <w:rFonts w:ascii="TimesNewRomanPSMT" w:hAnsi="TimesNewRomanPSMT"/>
          <w:color w:val="000000"/>
          <w:sz w:val="20"/>
          <w:szCs w:val="20"/>
          <w:lang w:val="ru-RU"/>
        </w:rPr>
        <w:br/>
      </w:r>
      <w:r w:rsidRPr="00333E55">
        <w:rPr>
          <w:rFonts w:ascii="TimesNewRomanPSMT" w:hAnsi="TimesNewRomanPSMT"/>
          <w:color w:val="000000"/>
          <w:lang w:val="ru-RU"/>
        </w:rPr>
        <w:t>сбора до места работы и обратно</w:t>
      </w:r>
    </w:p>
    <w:p w14:paraId="65A0639E" w14:textId="77777777" w:rsidR="00B8708E" w:rsidRPr="00BB052D" w:rsidRDefault="00B8708E" w:rsidP="00B8708E">
      <w:pPr>
        <w:pStyle w:val="ad"/>
        <w:spacing w:line="240" w:lineRule="auto"/>
        <w:ind w:firstLine="647"/>
        <w:rPr>
          <w:rFonts w:ascii="Times New Roman" w:hAnsi="Times New Roman"/>
          <w:lang w:val="ru-RU"/>
        </w:rPr>
      </w:pPr>
      <w:r w:rsidRPr="00BB052D">
        <w:rPr>
          <w:rFonts w:ascii="Times New Roman" w:hAnsi="Times New Roman"/>
          <w:lang w:val="ru-RU"/>
        </w:rPr>
        <w:t>Время отдыха по месту постоянного места жительства – 1 день отдыха за 7 часов переработки;</w:t>
      </w:r>
    </w:p>
    <w:p w14:paraId="551A9CE2" w14:textId="77777777" w:rsidR="00B8708E" w:rsidRPr="00BB052D" w:rsidRDefault="00B8708E" w:rsidP="00047D21">
      <w:pPr>
        <w:pStyle w:val="ad"/>
        <w:numPr>
          <w:ilvl w:val="0"/>
          <w:numId w:val="28"/>
        </w:numPr>
        <w:spacing w:line="240" w:lineRule="auto"/>
        <w:rPr>
          <w:rFonts w:ascii="Times New Roman" w:hAnsi="Times New Roman"/>
          <w:lang w:val="ru-RU"/>
        </w:rPr>
      </w:pPr>
      <w:r w:rsidRPr="00BB052D">
        <w:rPr>
          <w:rFonts w:ascii="Times New Roman" w:hAnsi="Times New Roman"/>
          <w:lang w:val="ru-RU"/>
        </w:rPr>
        <w:t>Время отдыха - 1 день отдыха через каждые 6 дней работы;</w:t>
      </w:r>
    </w:p>
    <w:p w14:paraId="79017266" w14:textId="77777777" w:rsidR="00B8708E" w:rsidRPr="00BB052D" w:rsidRDefault="00B8708E" w:rsidP="00047D21">
      <w:pPr>
        <w:pStyle w:val="ad"/>
        <w:numPr>
          <w:ilvl w:val="0"/>
          <w:numId w:val="28"/>
        </w:numPr>
        <w:spacing w:line="240" w:lineRule="auto"/>
        <w:rPr>
          <w:rFonts w:ascii="Times New Roman" w:hAnsi="Times New Roman"/>
          <w:lang w:val="ru-RU"/>
        </w:rPr>
      </w:pPr>
      <w:r w:rsidRPr="00BB052D">
        <w:rPr>
          <w:rFonts w:ascii="Times New Roman" w:hAnsi="Times New Roman"/>
          <w:lang w:val="ru-RU"/>
        </w:rPr>
        <w:t>Время меж сменного отдыха не менее 12 часов в сутки</w:t>
      </w:r>
    </w:p>
    <w:p w14:paraId="478EAD43" w14:textId="77777777" w:rsidR="00B8708E" w:rsidRPr="00BB052D" w:rsidRDefault="00B8708E" w:rsidP="00047D21">
      <w:pPr>
        <w:pStyle w:val="ad"/>
        <w:numPr>
          <w:ilvl w:val="0"/>
          <w:numId w:val="28"/>
        </w:numPr>
        <w:spacing w:line="240" w:lineRule="auto"/>
        <w:rPr>
          <w:rFonts w:ascii="Times New Roman" w:hAnsi="Times New Roman"/>
          <w:lang w:val="ru-RU"/>
        </w:rPr>
      </w:pPr>
      <w:r w:rsidRPr="00BB052D">
        <w:rPr>
          <w:rFonts w:ascii="Times New Roman" w:hAnsi="Times New Roman"/>
          <w:lang w:val="ru-RU"/>
        </w:rPr>
        <w:t>Нормативная продолжительность смены 40 час (5 рабочих дней)</w:t>
      </w:r>
    </w:p>
    <w:p w14:paraId="4799C712" w14:textId="77777777" w:rsidR="00B8708E" w:rsidRDefault="00B8708E" w:rsidP="00047D21">
      <w:pPr>
        <w:pStyle w:val="ad"/>
        <w:numPr>
          <w:ilvl w:val="0"/>
          <w:numId w:val="28"/>
        </w:numPr>
        <w:spacing w:line="240" w:lineRule="auto"/>
        <w:rPr>
          <w:rFonts w:ascii="Times New Roman" w:hAnsi="Times New Roman"/>
          <w:lang w:val="ru-RU"/>
        </w:rPr>
      </w:pPr>
      <w:r w:rsidRPr="00BB052D">
        <w:rPr>
          <w:rFonts w:ascii="Times New Roman" w:hAnsi="Times New Roman"/>
          <w:lang w:val="ru-RU"/>
        </w:rPr>
        <w:t>Коэффициент переработки 1,5 при 12 часовой рабочей смене</w:t>
      </w:r>
      <w:r>
        <w:rPr>
          <w:rFonts w:ascii="Times New Roman" w:hAnsi="Times New Roman"/>
          <w:lang w:val="ru-RU"/>
        </w:rPr>
        <w:t>.</w:t>
      </w:r>
    </w:p>
    <w:p w14:paraId="7176CE4F" w14:textId="77777777" w:rsidR="003E0BB7" w:rsidRPr="00B8708E" w:rsidRDefault="003E0BB7" w:rsidP="003E0BB7">
      <w:pPr>
        <w:pStyle w:val="ad"/>
        <w:spacing w:line="240" w:lineRule="auto"/>
        <w:ind w:left="360"/>
        <w:rPr>
          <w:rFonts w:ascii="Times New Roman" w:hAnsi="Times New Roman"/>
          <w:lang w:val="ru-RU"/>
        </w:rPr>
      </w:pPr>
      <w:r>
        <w:rPr>
          <w:rFonts w:ascii="Times New Roman" w:hAnsi="Times New Roman"/>
          <w:lang w:val="ru-RU"/>
        </w:rPr>
        <w:t>Решение и согласование с заказчиком графиков вахтовых рабочих лежит на подрядной организации в рамках согласования ППР.</w:t>
      </w:r>
    </w:p>
    <w:p w14:paraId="75D5A58E" w14:textId="77777777" w:rsidR="008325D3" w:rsidRPr="00CC682E" w:rsidRDefault="007152E2" w:rsidP="00086FBD">
      <w:pPr>
        <w:pStyle w:val="2"/>
        <w:numPr>
          <w:ilvl w:val="1"/>
          <w:numId w:val="10"/>
        </w:numPr>
        <w:spacing w:before="0" w:after="0" w:line="360" w:lineRule="auto"/>
        <w:jc w:val="both"/>
        <w:rPr>
          <w:rFonts w:ascii="Times New Roman" w:hAnsi="Times New Roman"/>
          <w:i w:val="0"/>
          <w:iCs w:val="0"/>
          <w:sz w:val="24"/>
        </w:rPr>
      </w:pPr>
      <w:bookmarkStart w:id="16" w:name="_Toc222396494"/>
      <w:r>
        <w:rPr>
          <w:rFonts w:ascii="Times New Roman" w:hAnsi="Times New Roman"/>
          <w:i w:val="0"/>
          <w:iCs w:val="0"/>
          <w:sz w:val="24"/>
        </w:rPr>
        <w:t>Подготовительный период</w:t>
      </w:r>
      <w:bookmarkEnd w:id="16"/>
    </w:p>
    <w:p w14:paraId="203D3857" w14:textId="77777777" w:rsidR="000D509B" w:rsidRDefault="00284741" w:rsidP="00587A2B">
      <w:pPr>
        <w:pStyle w:val="ad"/>
        <w:spacing w:line="240" w:lineRule="auto"/>
        <w:rPr>
          <w:rFonts w:ascii="Times New Roman" w:hAnsi="Times New Roman"/>
          <w:lang w:val="ru-RU"/>
        </w:rPr>
      </w:pPr>
      <w:r>
        <w:rPr>
          <w:rFonts w:ascii="Times New Roman" w:hAnsi="Times New Roman"/>
          <w:lang w:val="ru-RU"/>
        </w:rPr>
        <w:t xml:space="preserve">Перед началом организации </w:t>
      </w:r>
      <w:r w:rsidR="0081489A">
        <w:rPr>
          <w:rFonts w:ascii="Times New Roman" w:hAnsi="Times New Roman"/>
          <w:lang w:val="ru-RU"/>
        </w:rPr>
        <w:t xml:space="preserve">площадки строительства и </w:t>
      </w:r>
      <w:r>
        <w:rPr>
          <w:rFonts w:ascii="Times New Roman" w:hAnsi="Times New Roman"/>
          <w:lang w:val="ru-RU"/>
        </w:rPr>
        <w:t>строительного городка необходимо вы</w:t>
      </w:r>
      <w:r w:rsidR="000D509B">
        <w:rPr>
          <w:rFonts w:ascii="Times New Roman" w:hAnsi="Times New Roman"/>
          <w:lang w:val="ru-RU"/>
        </w:rPr>
        <w:t xml:space="preserve">полнить вертикальную планировку. </w:t>
      </w:r>
      <w:r w:rsidR="000D509B" w:rsidRPr="000D509B">
        <w:rPr>
          <w:rFonts w:ascii="Times New Roman" w:hAnsi="Times New Roman"/>
          <w:lang w:val="ru-RU"/>
        </w:rPr>
        <w:t xml:space="preserve">Минимальный требуемый коэффициент уплотнения - 0.95.  </w:t>
      </w:r>
    </w:p>
    <w:p w14:paraId="67A72FE7" w14:textId="77777777" w:rsidR="00284741" w:rsidRPr="00CC682E" w:rsidRDefault="000D509B" w:rsidP="00587A2B">
      <w:pPr>
        <w:pStyle w:val="ad"/>
        <w:spacing w:line="240" w:lineRule="auto"/>
        <w:rPr>
          <w:rFonts w:ascii="Times New Roman" w:hAnsi="Times New Roman"/>
          <w:lang w:val="ru-RU"/>
        </w:rPr>
      </w:pPr>
      <w:r w:rsidRPr="00CC682E">
        <w:rPr>
          <w:rFonts w:ascii="Times New Roman" w:hAnsi="Times New Roman"/>
          <w:lang w:val="ru-RU"/>
        </w:rPr>
        <w:t>В подготовительный период необходимо выполнить следующие работы:</w:t>
      </w:r>
    </w:p>
    <w:p w14:paraId="13E5AA01" w14:textId="77777777" w:rsidR="00053886" w:rsidRPr="00053886" w:rsidRDefault="00053886" w:rsidP="00737E69">
      <w:pPr>
        <w:pStyle w:val="Bullet"/>
        <w:numPr>
          <w:ilvl w:val="0"/>
          <w:numId w:val="14"/>
        </w:numPr>
        <w:jc w:val="both"/>
        <w:rPr>
          <w:rFonts w:ascii="Times New Roman" w:hAnsi="Times New Roman" w:cs="Times New Roman"/>
          <w:sz w:val="24"/>
          <w:szCs w:val="24"/>
        </w:rPr>
      </w:pPr>
      <w:r w:rsidRPr="00053886">
        <w:rPr>
          <w:rFonts w:ascii="Times New Roman" w:hAnsi="Times New Roman" w:cs="Times New Roman"/>
          <w:sz w:val="24"/>
          <w:szCs w:val="24"/>
        </w:rPr>
        <w:t>организ</w:t>
      </w:r>
      <w:r w:rsidR="00973117">
        <w:rPr>
          <w:rFonts w:ascii="Times New Roman" w:hAnsi="Times New Roman" w:cs="Times New Roman"/>
          <w:sz w:val="24"/>
          <w:szCs w:val="24"/>
        </w:rPr>
        <w:t>овать</w:t>
      </w:r>
      <w:r w:rsidRPr="00053886">
        <w:rPr>
          <w:rFonts w:ascii="Times New Roman" w:hAnsi="Times New Roman" w:cs="Times New Roman"/>
          <w:sz w:val="24"/>
          <w:szCs w:val="24"/>
        </w:rPr>
        <w:t xml:space="preserve"> строительн</w:t>
      </w:r>
      <w:r w:rsidR="00973117">
        <w:rPr>
          <w:rFonts w:ascii="Times New Roman" w:hAnsi="Times New Roman" w:cs="Times New Roman"/>
          <w:sz w:val="24"/>
          <w:szCs w:val="24"/>
        </w:rPr>
        <w:t>ый</w:t>
      </w:r>
      <w:r w:rsidRPr="00053886">
        <w:rPr>
          <w:rFonts w:ascii="Times New Roman" w:hAnsi="Times New Roman" w:cs="Times New Roman"/>
          <w:sz w:val="24"/>
          <w:szCs w:val="24"/>
        </w:rPr>
        <w:t xml:space="preserve"> город</w:t>
      </w:r>
      <w:r w:rsidR="00973117">
        <w:rPr>
          <w:rFonts w:ascii="Times New Roman" w:hAnsi="Times New Roman" w:cs="Times New Roman"/>
          <w:sz w:val="24"/>
          <w:szCs w:val="24"/>
        </w:rPr>
        <w:t>ок</w:t>
      </w:r>
      <w:r w:rsidRPr="00053886">
        <w:rPr>
          <w:rFonts w:ascii="Times New Roman" w:hAnsi="Times New Roman" w:cs="Times New Roman"/>
          <w:sz w:val="24"/>
          <w:szCs w:val="24"/>
        </w:rPr>
        <w:t xml:space="preserve"> с установкой бытовых помещений и конторы участка, закрытых складов, площадок стоянки строительной техники;</w:t>
      </w:r>
    </w:p>
    <w:p w14:paraId="6CB7B038" w14:textId="77777777" w:rsidR="00053886" w:rsidRPr="00BE617B" w:rsidRDefault="00973117" w:rsidP="00737E69">
      <w:pPr>
        <w:pStyle w:val="Bullet"/>
        <w:numPr>
          <w:ilvl w:val="0"/>
          <w:numId w:val="14"/>
        </w:numPr>
        <w:jc w:val="both"/>
        <w:rPr>
          <w:rFonts w:ascii="Times New Roman" w:hAnsi="Times New Roman" w:cs="Times New Roman"/>
          <w:sz w:val="24"/>
          <w:szCs w:val="24"/>
        </w:rPr>
      </w:pPr>
      <w:r>
        <w:rPr>
          <w:rFonts w:ascii="Times New Roman" w:hAnsi="Times New Roman" w:cs="Times New Roman"/>
          <w:sz w:val="24"/>
          <w:szCs w:val="24"/>
        </w:rPr>
        <w:t>организовать</w:t>
      </w:r>
      <w:r w:rsidR="00053886" w:rsidRPr="00053886">
        <w:rPr>
          <w:rFonts w:ascii="Times New Roman" w:hAnsi="Times New Roman" w:cs="Times New Roman"/>
          <w:sz w:val="24"/>
          <w:szCs w:val="24"/>
        </w:rPr>
        <w:t xml:space="preserve"> открыт</w:t>
      </w:r>
      <w:r>
        <w:rPr>
          <w:rFonts w:ascii="Times New Roman" w:hAnsi="Times New Roman" w:cs="Times New Roman"/>
          <w:sz w:val="24"/>
          <w:szCs w:val="24"/>
        </w:rPr>
        <w:t>ые</w:t>
      </w:r>
      <w:r w:rsidR="00053886" w:rsidRPr="00053886">
        <w:rPr>
          <w:rFonts w:ascii="Times New Roman" w:hAnsi="Times New Roman" w:cs="Times New Roman"/>
          <w:sz w:val="24"/>
          <w:szCs w:val="24"/>
        </w:rPr>
        <w:t xml:space="preserve"> площад</w:t>
      </w:r>
      <w:r>
        <w:rPr>
          <w:rFonts w:ascii="Times New Roman" w:hAnsi="Times New Roman" w:cs="Times New Roman"/>
          <w:sz w:val="24"/>
          <w:szCs w:val="24"/>
        </w:rPr>
        <w:t>ки</w:t>
      </w:r>
      <w:r w:rsidR="00053886" w:rsidRPr="00053886">
        <w:rPr>
          <w:rFonts w:ascii="Times New Roman" w:hAnsi="Times New Roman" w:cs="Times New Roman"/>
          <w:sz w:val="24"/>
          <w:szCs w:val="24"/>
        </w:rPr>
        <w:t xml:space="preserve"> складирования, которые </w:t>
      </w:r>
      <w:r>
        <w:rPr>
          <w:rFonts w:ascii="Times New Roman" w:hAnsi="Times New Roman" w:cs="Times New Roman"/>
          <w:sz w:val="24"/>
          <w:szCs w:val="24"/>
        </w:rPr>
        <w:t>размещают</w:t>
      </w:r>
      <w:r w:rsidR="00053886" w:rsidRPr="00053886">
        <w:rPr>
          <w:rFonts w:ascii="Times New Roman" w:hAnsi="Times New Roman" w:cs="Times New Roman"/>
          <w:sz w:val="24"/>
          <w:szCs w:val="24"/>
        </w:rPr>
        <w:t xml:space="preserve"> в зоне действия</w:t>
      </w:r>
      <w:r w:rsidR="00D55D72">
        <w:rPr>
          <w:rFonts w:ascii="Times New Roman" w:hAnsi="Times New Roman" w:cs="Times New Roman"/>
          <w:sz w:val="24"/>
          <w:szCs w:val="24"/>
        </w:rPr>
        <w:t xml:space="preserve"> </w:t>
      </w:r>
      <w:r w:rsidR="00053886" w:rsidRPr="00BE617B">
        <w:rPr>
          <w:rFonts w:ascii="Times New Roman" w:hAnsi="Times New Roman" w:cs="Times New Roman"/>
          <w:sz w:val="24"/>
          <w:szCs w:val="24"/>
        </w:rPr>
        <w:t>монтажных кранов;</w:t>
      </w:r>
    </w:p>
    <w:p w14:paraId="5DF03599" w14:textId="77777777" w:rsidR="00053886" w:rsidRPr="00053886" w:rsidRDefault="00053886" w:rsidP="00737E69">
      <w:pPr>
        <w:pStyle w:val="Bullet"/>
        <w:numPr>
          <w:ilvl w:val="0"/>
          <w:numId w:val="14"/>
        </w:numPr>
        <w:jc w:val="both"/>
        <w:rPr>
          <w:rFonts w:ascii="Times New Roman" w:hAnsi="Times New Roman" w:cs="Times New Roman"/>
          <w:sz w:val="24"/>
          <w:szCs w:val="24"/>
        </w:rPr>
      </w:pPr>
      <w:r w:rsidRPr="00053886">
        <w:rPr>
          <w:rFonts w:ascii="Times New Roman" w:hAnsi="Times New Roman" w:cs="Times New Roman"/>
          <w:sz w:val="24"/>
          <w:szCs w:val="24"/>
        </w:rPr>
        <w:t>обеспеч</w:t>
      </w:r>
      <w:r w:rsidR="00973117">
        <w:rPr>
          <w:rFonts w:ascii="Times New Roman" w:hAnsi="Times New Roman" w:cs="Times New Roman"/>
          <w:sz w:val="24"/>
          <w:szCs w:val="24"/>
        </w:rPr>
        <w:t>ить</w:t>
      </w:r>
      <w:r w:rsidRPr="00053886">
        <w:rPr>
          <w:rFonts w:ascii="Times New Roman" w:hAnsi="Times New Roman" w:cs="Times New Roman"/>
          <w:sz w:val="24"/>
          <w:szCs w:val="24"/>
        </w:rPr>
        <w:t xml:space="preserve"> строительств</w:t>
      </w:r>
      <w:r w:rsidR="00973117">
        <w:rPr>
          <w:rFonts w:ascii="Times New Roman" w:hAnsi="Times New Roman" w:cs="Times New Roman"/>
          <w:sz w:val="24"/>
          <w:szCs w:val="24"/>
        </w:rPr>
        <w:t>о</w:t>
      </w:r>
      <w:r w:rsidRPr="00053886">
        <w:rPr>
          <w:rFonts w:ascii="Times New Roman" w:hAnsi="Times New Roman" w:cs="Times New Roman"/>
          <w:sz w:val="24"/>
          <w:szCs w:val="24"/>
        </w:rPr>
        <w:t xml:space="preserve"> электроэнергией, теплом, водой, связью;</w:t>
      </w:r>
    </w:p>
    <w:p w14:paraId="63452617" w14:textId="77777777" w:rsidR="00053886" w:rsidRDefault="00053886" w:rsidP="00737E69">
      <w:pPr>
        <w:pStyle w:val="Bullet"/>
        <w:numPr>
          <w:ilvl w:val="0"/>
          <w:numId w:val="14"/>
        </w:numPr>
        <w:jc w:val="both"/>
        <w:rPr>
          <w:rFonts w:ascii="Times New Roman" w:hAnsi="Times New Roman" w:cs="Times New Roman"/>
          <w:sz w:val="24"/>
          <w:szCs w:val="24"/>
        </w:rPr>
      </w:pPr>
      <w:r w:rsidRPr="00053886">
        <w:rPr>
          <w:rFonts w:ascii="Times New Roman" w:hAnsi="Times New Roman" w:cs="Times New Roman"/>
          <w:sz w:val="24"/>
          <w:szCs w:val="24"/>
        </w:rPr>
        <w:t>достав</w:t>
      </w:r>
      <w:r w:rsidR="00973117">
        <w:rPr>
          <w:rFonts w:ascii="Times New Roman" w:hAnsi="Times New Roman" w:cs="Times New Roman"/>
          <w:sz w:val="24"/>
          <w:szCs w:val="24"/>
        </w:rPr>
        <w:t>ить</w:t>
      </w:r>
      <w:r w:rsidRPr="00053886">
        <w:rPr>
          <w:rFonts w:ascii="Times New Roman" w:hAnsi="Times New Roman" w:cs="Times New Roman"/>
          <w:sz w:val="24"/>
          <w:szCs w:val="24"/>
        </w:rPr>
        <w:t xml:space="preserve"> на объект строительн</w:t>
      </w:r>
      <w:r w:rsidR="00973117">
        <w:rPr>
          <w:rFonts w:ascii="Times New Roman" w:hAnsi="Times New Roman" w:cs="Times New Roman"/>
          <w:sz w:val="24"/>
          <w:szCs w:val="24"/>
        </w:rPr>
        <w:t>ую</w:t>
      </w:r>
      <w:r w:rsidRPr="00053886">
        <w:rPr>
          <w:rFonts w:ascii="Times New Roman" w:hAnsi="Times New Roman" w:cs="Times New Roman"/>
          <w:sz w:val="24"/>
          <w:szCs w:val="24"/>
        </w:rPr>
        <w:t xml:space="preserve"> техник</w:t>
      </w:r>
      <w:r w:rsidR="00973117">
        <w:rPr>
          <w:rFonts w:ascii="Times New Roman" w:hAnsi="Times New Roman" w:cs="Times New Roman"/>
          <w:sz w:val="24"/>
          <w:szCs w:val="24"/>
        </w:rPr>
        <w:t>у</w:t>
      </w:r>
      <w:r w:rsidRPr="00053886">
        <w:rPr>
          <w:rFonts w:ascii="Times New Roman" w:hAnsi="Times New Roman" w:cs="Times New Roman"/>
          <w:sz w:val="24"/>
          <w:szCs w:val="24"/>
        </w:rPr>
        <w:t>, материал</w:t>
      </w:r>
      <w:r w:rsidR="00973117">
        <w:rPr>
          <w:rFonts w:ascii="Times New Roman" w:hAnsi="Times New Roman" w:cs="Times New Roman"/>
          <w:sz w:val="24"/>
          <w:szCs w:val="24"/>
        </w:rPr>
        <w:t>ы</w:t>
      </w:r>
      <w:r w:rsidRPr="00053886">
        <w:rPr>
          <w:rFonts w:ascii="Times New Roman" w:hAnsi="Times New Roman" w:cs="Times New Roman"/>
          <w:sz w:val="24"/>
          <w:szCs w:val="24"/>
        </w:rPr>
        <w:t>, конструкци</w:t>
      </w:r>
      <w:r w:rsidR="00973117">
        <w:rPr>
          <w:rFonts w:ascii="Times New Roman" w:hAnsi="Times New Roman" w:cs="Times New Roman"/>
          <w:sz w:val="24"/>
          <w:szCs w:val="24"/>
        </w:rPr>
        <w:t>и</w:t>
      </w:r>
      <w:r w:rsidRPr="00053886">
        <w:rPr>
          <w:rFonts w:ascii="Times New Roman" w:hAnsi="Times New Roman" w:cs="Times New Roman"/>
          <w:sz w:val="24"/>
          <w:szCs w:val="24"/>
        </w:rPr>
        <w:t>, оборудовани</w:t>
      </w:r>
      <w:r w:rsidR="00973117">
        <w:rPr>
          <w:rFonts w:ascii="Times New Roman" w:hAnsi="Times New Roman" w:cs="Times New Roman"/>
          <w:sz w:val="24"/>
          <w:szCs w:val="24"/>
        </w:rPr>
        <w:t>е</w:t>
      </w:r>
      <w:r w:rsidRPr="00053886">
        <w:rPr>
          <w:rFonts w:ascii="Times New Roman" w:hAnsi="Times New Roman" w:cs="Times New Roman"/>
          <w:sz w:val="24"/>
          <w:szCs w:val="24"/>
        </w:rPr>
        <w:t>.</w:t>
      </w:r>
    </w:p>
    <w:p w14:paraId="6ED335B1" w14:textId="77777777" w:rsidR="00BE617B" w:rsidRPr="00BE617B" w:rsidRDefault="00BE617B" w:rsidP="00737E69">
      <w:pPr>
        <w:pStyle w:val="Bullet"/>
        <w:numPr>
          <w:ilvl w:val="0"/>
          <w:numId w:val="14"/>
        </w:numPr>
        <w:jc w:val="both"/>
        <w:rPr>
          <w:rFonts w:ascii="Times New Roman" w:hAnsi="Times New Roman" w:cs="Times New Roman"/>
          <w:sz w:val="24"/>
          <w:szCs w:val="24"/>
        </w:rPr>
      </w:pPr>
      <w:r w:rsidRPr="00BE617B">
        <w:rPr>
          <w:rFonts w:ascii="Times New Roman" w:hAnsi="Times New Roman" w:cs="Times New Roman"/>
          <w:sz w:val="24"/>
          <w:szCs w:val="24"/>
        </w:rPr>
        <w:t>укомплектовать рабочие бригады кадрами по профессиям, транспортными средствами для перевозки рабочих от бытового городка строителей до мест производства работ и обратно.</w:t>
      </w:r>
    </w:p>
    <w:p w14:paraId="37BFB260" w14:textId="77777777" w:rsidR="007B1549" w:rsidRPr="00053886" w:rsidRDefault="007B1549" w:rsidP="00587A2B">
      <w:pPr>
        <w:pStyle w:val="ad"/>
        <w:spacing w:line="240" w:lineRule="auto"/>
        <w:rPr>
          <w:rFonts w:ascii="Times New Roman" w:hAnsi="Times New Roman"/>
          <w:lang w:val="ru-RU"/>
        </w:rPr>
      </w:pPr>
      <w:r w:rsidRPr="00053886">
        <w:rPr>
          <w:rFonts w:ascii="Times New Roman" w:hAnsi="Times New Roman"/>
          <w:lang w:val="ru-RU"/>
        </w:rPr>
        <w:t>В подг</w:t>
      </w:r>
      <w:r w:rsidR="007821A4">
        <w:rPr>
          <w:rFonts w:ascii="Times New Roman" w:hAnsi="Times New Roman"/>
          <w:lang w:val="ru-RU"/>
        </w:rPr>
        <w:t>отовительный период Заказчиком и</w:t>
      </w:r>
      <w:r w:rsidRPr="00053886">
        <w:rPr>
          <w:rFonts w:ascii="Times New Roman" w:hAnsi="Times New Roman"/>
          <w:lang w:val="ru-RU"/>
        </w:rPr>
        <w:t xml:space="preserve"> Подрядчиком решаются следующие основные вопросы:</w:t>
      </w:r>
    </w:p>
    <w:p w14:paraId="502AD614" w14:textId="77777777" w:rsidR="007B1549" w:rsidRPr="00053886" w:rsidRDefault="007B1549" w:rsidP="00F26613">
      <w:pPr>
        <w:pStyle w:val="18"/>
      </w:pPr>
      <w:r w:rsidRPr="007B1549">
        <w:rPr>
          <w:sz w:val="20"/>
        </w:rPr>
        <w:t>а</w:t>
      </w:r>
      <w:r w:rsidRPr="00053886">
        <w:t>) поставок материалов (в том числе, из местного карьера);</w:t>
      </w:r>
    </w:p>
    <w:p w14:paraId="1663A8DE" w14:textId="77777777" w:rsidR="007B1549" w:rsidRPr="00053886" w:rsidRDefault="007B1549" w:rsidP="00F26613">
      <w:pPr>
        <w:pStyle w:val="18"/>
      </w:pPr>
      <w:r w:rsidRPr="00053886">
        <w:t xml:space="preserve">б) </w:t>
      </w:r>
      <w:r w:rsidR="00973117">
        <w:t xml:space="preserve">определения </w:t>
      </w:r>
      <w:r w:rsidRPr="00053886">
        <w:t>схем движения автотранспорта с грузами;</w:t>
      </w:r>
    </w:p>
    <w:p w14:paraId="0851F9D5" w14:textId="77777777" w:rsidR="007B1549" w:rsidRPr="00053886" w:rsidRDefault="007B1549" w:rsidP="00F26613">
      <w:pPr>
        <w:pStyle w:val="18"/>
      </w:pPr>
      <w:r w:rsidRPr="00053886">
        <w:t>в) обеспечения строителей водой на производственные и хозяйственно-бытовые нужды,</w:t>
      </w:r>
      <w:r w:rsidR="00BE617B">
        <w:t xml:space="preserve"> </w:t>
      </w:r>
      <w:r w:rsidRPr="00053886">
        <w:t>электроэнергией, продуктами питания и т.п;</w:t>
      </w:r>
    </w:p>
    <w:p w14:paraId="4BEA2829" w14:textId="77777777" w:rsidR="007B1549" w:rsidRPr="00053886" w:rsidRDefault="007B1549" w:rsidP="00F26613">
      <w:pPr>
        <w:pStyle w:val="18"/>
      </w:pPr>
      <w:r w:rsidRPr="00053886">
        <w:t>г) создания системы связи для оперативно-диспетчерского управления;</w:t>
      </w:r>
    </w:p>
    <w:p w14:paraId="7113872E" w14:textId="77777777" w:rsidR="005731F2" w:rsidRPr="00053886" w:rsidRDefault="005731F2" w:rsidP="00587A2B">
      <w:pPr>
        <w:pStyle w:val="ad"/>
        <w:spacing w:line="240" w:lineRule="auto"/>
        <w:ind w:firstLine="708"/>
        <w:rPr>
          <w:rFonts w:ascii="Times New Roman" w:hAnsi="Times New Roman"/>
          <w:lang w:val="ru-RU"/>
        </w:rPr>
      </w:pPr>
      <w:r w:rsidRPr="00053886">
        <w:rPr>
          <w:rFonts w:ascii="Times New Roman" w:hAnsi="Times New Roman"/>
          <w:lang w:val="ru-RU"/>
        </w:rPr>
        <w:t xml:space="preserve">Работы подготовительного периода должны выполняться специализированной бригадой, укомплектованной и оснащенной строительными машинами, оборудованием и рабочими кадрами. </w:t>
      </w:r>
    </w:p>
    <w:p w14:paraId="1535EB32" w14:textId="77777777" w:rsidR="005731F2" w:rsidRPr="00053886" w:rsidRDefault="005731F2" w:rsidP="00587A2B">
      <w:pPr>
        <w:pStyle w:val="ad"/>
        <w:spacing w:line="240" w:lineRule="auto"/>
        <w:rPr>
          <w:rFonts w:ascii="Times New Roman" w:hAnsi="Times New Roman"/>
          <w:b/>
          <w:lang w:val="ru-RU"/>
        </w:rPr>
      </w:pPr>
      <w:r w:rsidRPr="00053886">
        <w:rPr>
          <w:rFonts w:ascii="Times New Roman" w:hAnsi="Times New Roman"/>
          <w:b/>
          <w:lang w:val="ru-RU"/>
        </w:rPr>
        <w:t>В обязанности Генподрядчика при выполнении основных работ входит:</w:t>
      </w:r>
    </w:p>
    <w:p w14:paraId="508C9DD4" w14:textId="77777777" w:rsidR="005731F2" w:rsidRPr="00053886" w:rsidRDefault="005731F2" w:rsidP="00737E69">
      <w:pPr>
        <w:pStyle w:val="CM35"/>
        <w:numPr>
          <w:ilvl w:val="0"/>
          <w:numId w:val="15"/>
        </w:numPr>
        <w:spacing w:line="240" w:lineRule="auto"/>
        <w:jc w:val="both"/>
      </w:pPr>
      <w:r w:rsidRPr="00053886">
        <w:t>соблюдени</w:t>
      </w:r>
      <w:r w:rsidR="00053886">
        <w:t>е</w:t>
      </w:r>
      <w:r w:rsidRPr="00053886">
        <w:t xml:space="preserve"> правил техники безопасности и пожарной безопасности;</w:t>
      </w:r>
    </w:p>
    <w:p w14:paraId="3D8F9E7D" w14:textId="77777777" w:rsidR="008325D3" w:rsidRDefault="005731F2" w:rsidP="00737E69">
      <w:pPr>
        <w:pStyle w:val="CM35"/>
        <w:numPr>
          <w:ilvl w:val="0"/>
          <w:numId w:val="15"/>
        </w:numPr>
        <w:spacing w:line="240" w:lineRule="auto"/>
        <w:jc w:val="both"/>
      </w:pPr>
      <w:r w:rsidRPr="00053886">
        <w:t>соблюдени</w:t>
      </w:r>
      <w:r w:rsidR="00053886">
        <w:t>е</w:t>
      </w:r>
      <w:r w:rsidRPr="00053886">
        <w:t xml:space="preserve"> требований по охране окружающей природной среды.</w:t>
      </w:r>
    </w:p>
    <w:p w14:paraId="49BFFE65" w14:textId="77777777" w:rsidR="008965EA" w:rsidRPr="008965EA" w:rsidRDefault="008965EA" w:rsidP="008965EA">
      <w:pPr>
        <w:pStyle w:val="Default"/>
      </w:pPr>
    </w:p>
    <w:p w14:paraId="658F527D" w14:textId="77777777" w:rsidR="00053886" w:rsidRPr="005516F3" w:rsidRDefault="007152E2" w:rsidP="00086FBD">
      <w:pPr>
        <w:pStyle w:val="2"/>
        <w:numPr>
          <w:ilvl w:val="1"/>
          <w:numId w:val="10"/>
        </w:numPr>
        <w:spacing w:before="0" w:after="0" w:line="360" w:lineRule="auto"/>
        <w:jc w:val="both"/>
        <w:rPr>
          <w:rFonts w:ascii="Times New Roman" w:hAnsi="Times New Roman"/>
          <w:i w:val="0"/>
          <w:iCs w:val="0"/>
          <w:sz w:val="24"/>
        </w:rPr>
      </w:pPr>
      <w:bookmarkStart w:id="17" w:name="_Toc222396495"/>
      <w:r>
        <w:rPr>
          <w:rFonts w:ascii="Times New Roman" w:hAnsi="Times New Roman"/>
          <w:i w:val="0"/>
          <w:iCs w:val="0"/>
          <w:sz w:val="24"/>
        </w:rPr>
        <w:t>Основной период</w:t>
      </w:r>
      <w:bookmarkEnd w:id="17"/>
    </w:p>
    <w:p w14:paraId="465C7188" w14:textId="77777777" w:rsidR="005D4117" w:rsidRPr="005D4117" w:rsidRDefault="00053886" w:rsidP="005D4117">
      <w:pPr>
        <w:suppressAutoHyphens/>
        <w:spacing w:line="276" w:lineRule="auto"/>
        <w:ind w:left="170" w:right="170" w:firstLine="709"/>
        <w:jc w:val="both"/>
        <w:rPr>
          <w:sz w:val="24"/>
          <w:szCs w:val="24"/>
          <w:lang w:val="kk-KZ"/>
        </w:rPr>
      </w:pPr>
      <w:r w:rsidRPr="005D4117">
        <w:rPr>
          <w:sz w:val="24"/>
          <w:szCs w:val="24"/>
          <w:lang w:val="ru-RU"/>
        </w:rPr>
        <w:t xml:space="preserve">В основной период выполняются </w:t>
      </w:r>
      <w:r w:rsidR="005D4117" w:rsidRPr="005D4117">
        <w:rPr>
          <w:sz w:val="24"/>
          <w:szCs w:val="24"/>
          <w:lang w:val="kk-KZ"/>
        </w:rPr>
        <w:t>предусматр</w:t>
      </w:r>
      <w:r w:rsidR="005D4117">
        <w:rPr>
          <w:sz w:val="24"/>
          <w:szCs w:val="24"/>
          <w:lang w:val="kk-KZ"/>
        </w:rPr>
        <w:t>енные проектом следующие работы</w:t>
      </w:r>
      <w:r w:rsidR="005D4117" w:rsidRPr="005D4117">
        <w:rPr>
          <w:sz w:val="24"/>
          <w:szCs w:val="24"/>
          <w:lang w:val="kk-KZ"/>
        </w:rPr>
        <w:t xml:space="preserve">: </w:t>
      </w:r>
    </w:p>
    <w:p w14:paraId="637C4C5D" w14:textId="77777777" w:rsidR="005D4117" w:rsidRPr="005D4117" w:rsidRDefault="005D4117" w:rsidP="005D4117">
      <w:pPr>
        <w:suppressAutoHyphens/>
        <w:spacing w:line="276" w:lineRule="auto"/>
        <w:ind w:left="170" w:right="170" w:firstLine="709"/>
        <w:jc w:val="both"/>
        <w:rPr>
          <w:sz w:val="24"/>
          <w:szCs w:val="24"/>
          <w:lang w:val="kk-KZ"/>
        </w:rPr>
      </w:pPr>
      <w:r w:rsidRPr="005D4117">
        <w:rPr>
          <w:sz w:val="24"/>
          <w:szCs w:val="24"/>
          <w:lang w:val="kk-KZ"/>
        </w:rPr>
        <w:t xml:space="preserve">-демонтаж наземного и подземного оборудования и коммуникаций с вывозом за пределы месторождения, на площадки реализации и утилизации; </w:t>
      </w:r>
    </w:p>
    <w:p w14:paraId="328A8372" w14:textId="77777777" w:rsidR="005D4117" w:rsidRPr="005D4117" w:rsidRDefault="005D4117" w:rsidP="005D4117">
      <w:pPr>
        <w:suppressAutoHyphens/>
        <w:spacing w:line="276" w:lineRule="auto"/>
        <w:ind w:left="170" w:right="170" w:firstLine="709"/>
        <w:jc w:val="both"/>
        <w:rPr>
          <w:sz w:val="24"/>
          <w:szCs w:val="24"/>
          <w:lang w:val="kk-KZ"/>
        </w:rPr>
      </w:pPr>
      <w:r w:rsidRPr="005D4117">
        <w:rPr>
          <w:sz w:val="24"/>
          <w:szCs w:val="24"/>
          <w:lang w:val="kk-KZ"/>
        </w:rPr>
        <w:t>-техническая и биологическая рекультивация земли;</w:t>
      </w:r>
    </w:p>
    <w:p w14:paraId="06E18954" w14:textId="77777777" w:rsidR="00996758" w:rsidRPr="005D4117" w:rsidRDefault="00996758" w:rsidP="005D4117">
      <w:pPr>
        <w:pStyle w:val="ad"/>
        <w:spacing w:line="240" w:lineRule="auto"/>
        <w:rPr>
          <w:rFonts w:ascii="Times New Roman" w:hAnsi="Times New Roman"/>
          <w:bCs/>
          <w:i/>
          <w:iCs/>
          <w:lang w:val="ru-RU"/>
        </w:rPr>
      </w:pPr>
      <w:r w:rsidRPr="005D4117">
        <w:rPr>
          <w:rFonts w:ascii="Times New Roman" w:hAnsi="Times New Roman"/>
          <w:bCs/>
          <w:i/>
          <w:iCs/>
          <w:lang w:val="ru-RU"/>
        </w:rPr>
        <w:t>Земляные работы</w:t>
      </w:r>
      <w:r w:rsidR="009F2049">
        <w:rPr>
          <w:rFonts w:ascii="Times New Roman" w:hAnsi="Times New Roman"/>
          <w:bCs/>
          <w:i/>
          <w:iCs/>
          <w:lang w:val="ru-RU"/>
        </w:rPr>
        <w:t>. Демонтажные работы</w:t>
      </w:r>
    </w:p>
    <w:p w14:paraId="155E17FC" w14:textId="77777777" w:rsidR="00996758" w:rsidRPr="008840B6" w:rsidRDefault="00996758" w:rsidP="008840B6">
      <w:pPr>
        <w:pStyle w:val="ad"/>
        <w:spacing w:line="276" w:lineRule="auto"/>
        <w:ind w:firstLine="578"/>
        <w:rPr>
          <w:rFonts w:ascii="Times New Roman" w:hAnsi="Times New Roman"/>
          <w:lang w:val="ru-RU"/>
        </w:rPr>
      </w:pPr>
      <w:r w:rsidRPr="008840B6">
        <w:rPr>
          <w:rFonts w:ascii="Times New Roman" w:hAnsi="Times New Roman"/>
          <w:lang w:val="ru-RU"/>
        </w:rPr>
        <w:lastRenderedPageBreak/>
        <w:t xml:space="preserve">Земляные работы выполняются в технологической последовательности, обеспечивающей рациональное использование землеройных машин и транспортных средств. </w:t>
      </w:r>
    </w:p>
    <w:p w14:paraId="55CAE86D" w14:textId="77777777" w:rsidR="009F2049" w:rsidRPr="008840B6" w:rsidRDefault="009F2049" w:rsidP="008840B6">
      <w:pPr>
        <w:suppressAutoHyphens/>
        <w:spacing w:line="276" w:lineRule="auto"/>
        <w:ind w:left="170" w:right="170" w:firstLine="709"/>
        <w:rPr>
          <w:sz w:val="24"/>
          <w:szCs w:val="24"/>
          <w:lang w:val="ru-RU"/>
        </w:rPr>
      </w:pPr>
      <w:bookmarkStart w:id="18" w:name="_Toc355683222"/>
      <w:bookmarkStart w:id="19" w:name="_Toc355684294"/>
      <w:bookmarkStart w:id="20" w:name="_Toc355695044"/>
      <w:bookmarkStart w:id="21" w:name="_Toc355695090"/>
      <w:bookmarkStart w:id="22" w:name="_Toc355782616"/>
      <w:bookmarkStart w:id="23" w:name="_Toc355782722"/>
      <w:bookmarkStart w:id="24" w:name="_Toc355785615"/>
      <w:bookmarkStart w:id="25" w:name="_Toc355785702"/>
      <w:bookmarkStart w:id="26" w:name="_Toc355785928"/>
      <w:r w:rsidRPr="008840B6">
        <w:rPr>
          <w:sz w:val="24"/>
          <w:szCs w:val="24"/>
          <w:lang w:val="ru-RU"/>
        </w:rPr>
        <w:t>В процессе ликвидации полей фильтрации предусматривается образование следующих видов отходов:</w:t>
      </w:r>
      <w:r w:rsidRPr="008840B6">
        <w:rPr>
          <w:sz w:val="24"/>
          <w:szCs w:val="24"/>
          <w:lang w:val="ru-RU"/>
        </w:rPr>
        <w:br/>
        <w:t>– осадок сточных вод (ил), накопленный за период эксплуатации;</w:t>
      </w:r>
      <w:r w:rsidRPr="008840B6">
        <w:rPr>
          <w:sz w:val="24"/>
          <w:szCs w:val="24"/>
          <w:lang w:val="ru-RU"/>
        </w:rPr>
        <w:br/>
        <w:t>– биологические отходы, сформировавшиеся в фильтрующем слое;</w:t>
      </w:r>
      <w:r w:rsidRPr="008840B6">
        <w:rPr>
          <w:sz w:val="24"/>
          <w:szCs w:val="24"/>
          <w:lang w:val="ru-RU"/>
        </w:rPr>
        <w:br/>
        <w:t>– загрязненный фильтрующий материал (щебень);</w:t>
      </w:r>
      <w:r w:rsidRPr="008840B6">
        <w:rPr>
          <w:sz w:val="24"/>
          <w:szCs w:val="24"/>
          <w:lang w:val="ru-RU"/>
        </w:rPr>
        <w:br/>
        <w:t>– грунт, загрязненный в результате эксплуатации объекта.</w:t>
      </w:r>
    </w:p>
    <w:p w14:paraId="64437B2E" w14:textId="77777777" w:rsidR="008840B6" w:rsidRPr="008840B6" w:rsidRDefault="008840B6" w:rsidP="008840B6">
      <w:pPr>
        <w:suppressAutoHyphens/>
        <w:spacing w:line="276" w:lineRule="auto"/>
        <w:ind w:left="170" w:right="170" w:firstLine="709"/>
        <w:rPr>
          <w:sz w:val="24"/>
          <w:szCs w:val="24"/>
          <w:lang w:val="ru-RU"/>
        </w:rPr>
      </w:pPr>
      <w:r w:rsidRPr="008840B6">
        <w:rPr>
          <w:sz w:val="24"/>
          <w:szCs w:val="24"/>
          <w:lang w:val="ru-RU"/>
        </w:rPr>
        <w:t>Предусматривается ликвидация существующих полей фильтрации и двухкамерных септиков с последующим восстановлением территории обратной засыпкой и озеленением.</w:t>
      </w:r>
    </w:p>
    <w:p w14:paraId="0BD98EE6" w14:textId="77777777" w:rsidR="008840B6" w:rsidRPr="008840B6" w:rsidRDefault="008840B6" w:rsidP="008840B6">
      <w:pPr>
        <w:suppressAutoHyphens/>
        <w:spacing w:line="276" w:lineRule="auto"/>
        <w:ind w:left="170" w:right="170" w:firstLine="709"/>
        <w:rPr>
          <w:sz w:val="24"/>
          <w:szCs w:val="24"/>
        </w:rPr>
      </w:pPr>
      <w:r w:rsidRPr="008840B6">
        <w:rPr>
          <w:sz w:val="24"/>
          <w:szCs w:val="24"/>
        </w:rPr>
        <w:t>В составе работ:</w:t>
      </w:r>
    </w:p>
    <w:p w14:paraId="344BB258" w14:textId="77777777" w:rsidR="008840B6" w:rsidRPr="008840B6" w:rsidRDefault="008840B6" w:rsidP="008840B6">
      <w:pPr>
        <w:numPr>
          <w:ilvl w:val="0"/>
          <w:numId w:val="37"/>
        </w:numPr>
        <w:suppressAutoHyphens/>
        <w:spacing w:line="276" w:lineRule="auto"/>
        <w:ind w:right="170"/>
        <w:rPr>
          <w:sz w:val="24"/>
          <w:szCs w:val="24"/>
          <w:lang w:val="ru-RU"/>
        </w:rPr>
      </w:pPr>
      <w:r w:rsidRPr="008840B6">
        <w:rPr>
          <w:sz w:val="24"/>
          <w:szCs w:val="24"/>
          <w:lang w:val="ru-RU"/>
        </w:rPr>
        <w:t>демонтаж септиков и полей фильтрации;</w:t>
      </w:r>
    </w:p>
    <w:p w14:paraId="5705BAED" w14:textId="77777777" w:rsidR="008840B6" w:rsidRPr="008840B6" w:rsidRDefault="008840B6" w:rsidP="008840B6">
      <w:pPr>
        <w:numPr>
          <w:ilvl w:val="0"/>
          <w:numId w:val="37"/>
        </w:numPr>
        <w:suppressAutoHyphens/>
        <w:spacing w:line="276" w:lineRule="auto"/>
        <w:ind w:right="170"/>
        <w:rPr>
          <w:sz w:val="24"/>
          <w:szCs w:val="24"/>
          <w:lang w:val="ru-RU"/>
        </w:rPr>
      </w:pPr>
      <w:r w:rsidRPr="008840B6">
        <w:rPr>
          <w:sz w:val="24"/>
          <w:szCs w:val="24"/>
          <w:lang w:val="ru-RU"/>
        </w:rPr>
        <w:t>удаление накопленного осадка (ила), биологических отложений и загрязненного фильтрующего слоя (щебня);</w:t>
      </w:r>
    </w:p>
    <w:p w14:paraId="11E0F197" w14:textId="77777777" w:rsidR="008840B6" w:rsidRPr="008840B6" w:rsidRDefault="008840B6" w:rsidP="008840B6">
      <w:pPr>
        <w:numPr>
          <w:ilvl w:val="0"/>
          <w:numId w:val="37"/>
        </w:numPr>
        <w:suppressAutoHyphens/>
        <w:spacing w:line="276" w:lineRule="auto"/>
        <w:ind w:right="170"/>
        <w:rPr>
          <w:sz w:val="24"/>
          <w:szCs w:val="24"/>
          <w:lang w:val="ru-RU"/>
        </w:rPr>
      </w:pPr>
      <w:r w:rsidRPr="008840B6">
        <w:rPr>
          <w:sz w:val="24"/>
          <w:szCs w:val="24"/>
          <w:lang w:val="ru-RU"/>
        </w:rPr>
        <w:t>демонтаж канализационного трубопровода и ограждений;</w:t>
      </w:r>
    </w:p>
    <w:p w14:paraId="7DA0D903" w14:textId="77777777" w:rsidR="008840B6" w:rsidRPr="008840B6" w:rsidRDefault="008840B6" w:rsidP="008840B6">
      <w:pPr>
        <w:numPr>
          <w:ilvl w:val="0"/>
          <w:numId w:val="37"/>
        </w:numPr>
        <w:suppressAutoHyphens/>
        <w:spacing w:line="276" w:lineRule="auto"/>
        <w:ind w:right="170"/>
        <w:rPr>
          <w:sz w:val="24"/>
          <w:szCs w:val="24"/>
          <w:lang w:val="ru-RU"/>
        </w:rPr>
      </w:pPr>
      <w:r w:rsidRPr="008840B6">
        <w:rPr>
          <w:sz w:val="24"/>
          <w:szCs w:val="24"/>
          <w:lang w:val="ru-RU"/>
        </w:rPr>
        <w:t>демонтаж трёх наблюдательных скважин</w:t>
      </w:r>
      <w:r w:rsidR="0051194F">
        <w:rPr>
          <w:sz w:val="24"/>
          <w:szCs w:val="24"/>
          <w:lang w:val="ru-RU"/>
        </w:rPr>
        <w:t>;</w:t>
      </w:r>
    </w:p>
    <w:p w14:paraId="1EB239E9" w14:textId="77777777" w:rsidR="008840B6" w:rsidRPr="008840B6" w:rsidRDefault="008840B6" w:rsidP="008840B6">
      <w:pPr>
        <w:numPr>
          <w:ilvl w:val="0"/>
          <w:numId w:val="37"/>
        </w:numPr>
        <w:suppressAutoHyphens/>
        <w:spacing w:line="276" w:lineRule="auto"/>
        <w:ind w:right="170"/>
        <w:rPr>
          <w:sz w:val="24"/>
          <w:szCs w:val="24"/>
          <w:lang w:val="ru-RU"/>
        </w:rPr>
      </w:pPr>
      <w:r w:rsidRPr="008840B6">
        <w:rPr>
          <w:sz w:val="24"/>
          <w:szCs w:val="24"/>
          <w:lang w:val="ru-RU"/>
        </w:rPr>
        <w:t>Удаленные отходы увозятся на карьер, расположенный на расстоянии 20 км от участка</w:t>
      </w:r>
      <w:r w:rsidR="0051194F">
        <w:rPr>
          <w:sz w:val="24"/>
          <w:szCs w:val="24"/>
          <w:lang w:val="ru-RU"/>
        </w:rPr>
        <w:t>;</w:t>
      </w:r>
    </w:p>
    <w:p w14:paraId="36644FD3" w14:textId="77777777" w:rsidR="008840B6" w:rsidRPr="008840B6" w:rsidRDefault="008840B6" w:rsidP="008840B6">
      <w:pPr>
        <w:numPr>
          <w:ilvl w:val="0"/>
          <w:numId w:val="37"/>
        </w:numPr>
        <w:suppressAutoHyphens/>
        <w:spacing w:line="276" w:lineRule="auto"/>
        <w:ind w:right="170"/>
        <w:rPr>
          <w:sz w:val="24"/>
          <w:szCs w:val="24"/>
          <w:lang w:val="ru-RU"/>
        </w:rPr>
      </w:pPr>
      <w:r w:rsidRPr="008840B6">
        <w:rPr>
          <w:sz w:val="24"/>
          <w:szCs w:val="24"/>
          <w:lang w:val="ru-RU"/>
        </w:rPr>
        <w:t>Обратная засыпка разработанных участков инертным грунтом выполняется с использованием материала, привозимого с карьера на расстоянии 15 км</w:t>
      </w:r>
      <w:r w:rsidR="0051194F">
        <w:rPr>
          <w:sz w:val="24"/>
          <w:szCs w:val="24"/>
          <w:lang w:val="ru-RU"/>
        </w:rPr>
        <w:t>;</w:t>
      </w:r>
    </w:p>
    <w:p w14:paraId="415723A0" w14:textId="77777777" w:rsidR="008840B6" w:rsidRDefault="008840B6" w:rsidP="008840B6">
      <w:pPr>
        <w:suppressAutoHyphens/>
        <w:spacing w:line="276" w:lineRule="auto"/>
        <w:ind w:left="170" w:right="170" w:firstLine="709"/>
        <w:rPr>
          <w:sz w:val="24"/>
          <w:szCs w:val="24"/>
          <w:lang w:val="ru-RU"/>
        </w:rPr>
      </w:pPr>
      <w:r w:rsidRPr="008840B6">
        <w:rPr>
          <w:sz w:val="24"/>
          <w:szCs w:val="24"/>
          <w:lang w:val="ru-RU"/>
        </w:rPr>
        <w:t>Территория после выполнения работ приводится в состояние, пригодное для дальнейшего использования согласно решениям генерального плана месторождения Южный Камыскуль.</w:t>
      </w:r>
    </w:p>
    <w:p w14:paraId="46FE8006" w14:textId="77777777" w:rsidR="006B1979" w:rsidRDefault="008840B6" w:rsidP="008840B6">
      <w:pPr>
        <w:suppressAutoHyphens/>
        <w:spacing w:line="276" w:lineRule="auto"/>
        <w:ind w:left="170" w:right="170" w:firstLine="709"/>
        <w:rPr>
          <w:sz w:val="24"/>
          <w:szCs w:val="24"/>
          <w:lang w:val="ru-RU"/>
        </w:rPr>
      </w:pPr>
      <w:r>
        <w:rPr>
          <w:sz w:val="24"/>
          <w:szCs w:val="24"/>
          <w:lang w:val="ru-RU"/>
        </w:rPr>
        <w:t>Разработка грунта перед демонтаж</w:t>
      </w:r>
      <w:r w:rsidR="0051194F">
        <w:rPr>
          <w:sz w:val="24"/>
          <w:szCs w:val="24"/>
          <w:lang w:val="ru-RU"/>
        </w:rPr>
        <w:t>ё</w:t>
      </w:r>
      <w:r>
        <w:rPr>
          <w:sz w:val="24"/>
          <w:szCs w:val="24"/>
          <w:lang w:val="ru-RU"/>
        </w:rPr>
        <w:t xml:space="preserve">м </w:t>
      </w:r>
      <w:r w:rsidR="0051194F">
        <w:rPr>
          <w:sz w:val="24"/>
          <w:szCs w:val="24"/>
          <w:lang w:val="ru-RU"/>
        </w:rPr>
        <w:t xml:space="preserve">септиков, колодцев, канализационных асбестоцементных труб выполняется экскаватором. </w:t>
      </w:r>
      <w:r w:rsidR="00831172">
        <w:rPr>
          <w:sz w:val="24"/>
          <w:szCs w:val="24"/>
          <w:lang w:val="ru-RU"/>
        </w:rPr>
        <w:t xml:space="preserve">Демонтаж </w:t>
      </w:r>
      <w:r w:rsidR="00B734F9">
        <w:rPr>
          <w:sz w:val="24"/>
          <w:szCs w:val="24"/>
          <w:lang w:val="ru-RU"/>
        </w:rPr>
        <w:t xml:space="preserve"> </w:t>
      </w:r>
      <w:r w:rsidR="00807ED8">
        <w:rPr>
          <w:sz w:val="24"/>
          <w:szCs w:val="24"/>
          <w:lang w:val="ru-RU"/>
        </w:rPr>
        <w:t xml:space="preserve">железобетонных </w:t>
      </w:r>
      <w:r w:rsidR="00831172">
        <w:rPr>
          <w:sz w:val="24"/>
          <w:szCs w:val="24"/>
          <w:lang w:val="ru-RU"/>
        </w:rPr>
        <w:t xml:space="preserve">конструкций производиться монтажным краном с погрузкой </w:t>
      </w:r>
      <w:r w:rsidR="00807ED8">
        <w:rPr>
          <w:sz w:val="24"/>
          <w:szCs w:val="24"/>
          <w:lang w:val="ru-RU"/>
        </w:rPr>
        <w:t xml:space="preserve">в автосамосвалы, </w:t>
      </w:r>
      <w:r w:rsidR="006B1979">
        <w:rPr>
          <w:sz w:val="24"/>
          <w:szCs w:val="24"/>
          <w:lang w:val="ru-RU"/>
        </w:rPr>
        <w:t xml:space="preserve">погрузка </w:t>
      </w:r>
      <w:r w:rsidR="00807ED8">
        <w:rPr>
          <w:sz w:val="24"/>
          <w:szCs w:val="24"/>
          <w:lang w:val="ru-RU"/>
        </w:rPr>
        <w:t>демонтированны</w:t>
      </w:r>
      <w:r w:rsidR="006B1979">
        <w:rPr>
          <w:sz w:val="24"/>
          <w:szCs w:val="24"/>
          <w:lang w:val="ru-RU"/>
        </w:rPr>
        <w:t>х</w:t>
      </w:r>
      <w:r w:rsidR="00807ED8">
        <w:rPr>
          <w:sz w:val="24"/>
          <w:szCs w:val="24"/>
          <w:lang w:val="ru-RU"/>
        </w:rPr>
        <w:t xml:space="preserve"> труб</w:t>
      </w:r>
      <w:r w:rsidR="006B1979">
        <w:rPr>
          <w:sz w:val="24"/>
          <w:szCs w:val="24"/>
          <w:lang w:val="ru-RU"/>
        </w:rPr>
        <w:t xml:space="preserve"> выполняется автокраном. </w:t>
      </w:r>
    </w:p>
    <w:p w14:paraId="2C824A49" w14:textId="77777777" w:rsidR="008A18B8" w:rsidRDefault="006B1979" w:rsidP="008840B6">
      <w:pPr>
        <w:suppressAutoHyphens/>
        <w:spacing w:line="276" w:lineRule="auto"/>
        <w:ind w:left="170" w:right="170" w:firstLine="709"/>
        <w:rPr>
          <w:sz w:val="24"/>
          <w:szCs w:val="24"/>
          <w:lang w:val="ru-RU"/>
        </w:rPr>
      </w:pPr>
      <w:r>
        <w:rPr>
          <w:sz w:val="24"/>
          <w:szCs w:val="24"/>
          <w:lang w:val="ru-RU"/>
        </w:rPr>
        <w:t xml:space="preserve">Срезка и сборка осадка, отложений и загрязненного щебня осуществляется бульдозером с последующей </w:t>
      </w:r>
      <w:r w:rsidR="008A18B8">
        <w:rPr>
          <w:sz w:val="24"/>
          <w:szCs w:val="24"/>
          <w:lang w:val="ru-RU"/>
        </w:rPr>
        <w:t>погрузкой экскаватором в автосамосвалы.</w:t>
      </w:r>
    </w:p>
    <w:p w14:paraId="1D689FC6" w14:textId="77777777" w:rsidR="008840B6" w:rsidRDefault="008A18B8" w:rsidP="008840B6">
      <w:pPr>
        <w:suppressAutoHyphens/>
        <w:spacing w:line="276" w:lineRule="auto"/>
        <w:ind w:left="170" w:right="170" w:firstLine="709"/>
        <w:rPr>
          <w:sz w:val="24"/>
          <w:szCs w:val="24"/>
          <w:lang w:val="ru-RU"/>
        </w:rPr>
      </w:pPr>
      <w:r>
        <w:rPr>
          <w:sz w:val="24"/>
          <w:szCs w:val="24"/>
          <w:lang w:val="ru-RU"/>
        </w:rPr>
        <w:t>Весь строительный мусор</w:t>
      </w:r>
      <w:r w:rsidR="00550BD8">
        <w:rPr>
          <w:sz w:val="24"/>
          <w:szCs w:val="24"/>
          <w:lang w:val="ru-RU"/>
        </w:rPr>
        <w:t xml:space="preserve"> и отходы</w:t>
      </w:r>
      <w:r>
        <w:rPr>
          <w:sz w:val="24"/>
          <w:szCs w:val="24"/>
          <w:lang w:val="ru-RU"/>
        </w:rPr>
        <w:t xml:space="preserve"> вывозится на полигоны захоронения и утилизации на расстояние 20 км</w:t>
      </w:r>
      <w:r w:rsidR="00B734F9">
        <w:rPr>
          <w:sz w:val="24"/>
          <w:szCs w:val="24"/>
          <w:lang w:val="ru-RU"/>
        </w:rPr>
        <w:t xml:space="preserve">. </w:t>
      </w:r>
      <w:r>
        <w:rPr>
          <w:sz w:val="24"/>
          <w:szCs w:val="24"/>
          <w:lang w:val="ru-RU"/>
        </w:rPr>
        <w:t xml:space="preserve"> </w:t>
      </w:r>
      <w:r w:rsidR="00807ED8">
        <w:rPr>
          <w:sz w:val="24"/>
          <w:szCs w:val="24"/>
          <w:lang w:val="ru-RU"/>
        </w:rPr>
        <w:t xml:space="preserve"> </w:t>
      </w:r>
    </w:p>
    <w:p w14:paraId="51C62CD2" w14:textId="77777777" w:rsidR="0051194F" w:rsidRDefault="00550BD8" w:rsidP="008840B6">
      <w:pPr>
        <w:suppressAutoHyphens/>
        <w:spacing w:line="276" w:lineRule="auto"/>
        <w:ind w:left="170" w:right="170" w:firstLine="709"/>
        <w:rPr>
          <w:sz w:val="24"/>
          <w:szCs w:val="24"/>
          <w:lang w:val="ru-RU"/>
        </w:rPr>
      </w:pPr>
      <w:r>
        <w:rPr>
          <w:sz w:val="24"/>
          <w:szCs w:val="24"/>
          <w:lang w:val="ru-RU"/>
        </w:rPr>
        <w:t>Мета</w:t>
      </w:r>
      <w:r w:rsidR="00B734F9">
        <w:rPr>
          <w:sz w:val="24"/>
          <w:szCs w:val="24"/>
          <w:lang w:val="ru-RU"/>
        </w:rPr>
        <w:t>ллоконструкции ограждения транспортируются в пункты переработки металлолома.</w:t>
      </w:r>
    </w:p>
    <w:p w14:paraId="3AB24F7A" w14:textId="77777777" w:rsidR="00B734F9" w:rsidRDefault="00B734F9" w:rsidP="008840B6">
      <w:pPr>
        <w:suppressAutoHyphens/>
        <w:spacing w:line="276" w:lineRule="auto"/>
        <w:ind w:left="170" w:right="170" w:firstLine="709"/>
        <w:rPr>
          <w:sz w:val="24"/>
          <w:szCs w:val="24"/>
          <w:lang w:val="ru-RU"/>
        </w:rPr>
      </w:pPr>
      <w:r>
        <w:rPr>
          <w:sz w:val="24"/>
          <w:szCs w:val="24"/>
          <w:lang w:val="ru-RU"/>
        </w:rPr>
        <w:t xml:space="preserve">По завершении </w:t>
      </w:r>
      <w:r w:rsidR="00550BD8">
        <w:rPr>
          <w:sz w:val="24"/>
          <w:szCs w:val="24"/>
          <w:lang w:val="ru-RU"/>
        </w:rPr>
        <w:t xml:space="preserve">демонтажа строительных конструкций необходимо привести площадку полей фильтрации в надлежащий вид. </w:t>
      </w:r>
    </w:p>
    <w:p w14:paraId="659FD755" w14:textId="77777777" w:rsidR="00550BD8" w:rsidRDefault="00550BD8" w:rsidP="008840B6">
      <w:pPr>
        <w:suppressAutoHyphens/>
        <w:spacing w:line="276" w:lineRule="auto"/>
        <w:ind w:left="170" w:right="170" w:firstLine="709"/>
        <w:rPr>
          <w:sz w:val="24"/>
          <w:szCs w:val="24"/>
          <w:lang w:val="ru-RU"/>
        </w:rPr>
      </w:pPr>
      <w:r>
        <w:rPr>
          <w:sz w:val="24"/>
          <w:szCs w:val="24"/>
          <w:lang w:val="ru-RU"/>
        </w:rPr>
        <w:t xml:space="preserve">Выполняется завоз </w:t>
      </w:r>
      <w:r w:rsidR="00A60ABA">
        <w:rPr>
          <w:sz w:val="24"/>
          <w:szCs w:val="24"/>
          <w:lang w:val="ru-RU"/>
        </w:rPr>
        <w:t>минерального грунта автосамосвалами из</w:t>
      </w:r>
      <w:r w:rsidR="00A60ABA" w:rsidRPr="008840B6">
        <w:rPr>
          <w:sz w:val="24"/>
          <w:szCs w:val="24"/>
          <w:lang w:val="ru-RU"/>
        </w:rPr>
        <w:t xml:space="preserve"> карьера на расстоянии 15 км</w:t>
      </w:r>
      <w:r w:rsidR="00A60ABA">
        <w:rPr>
          <w:sz w:val="24"/>
          <w:szCs w:val="24"/>
          <w:lang w:val="ru-RU"/>
        </w:rPr>
        <w:t xml:space="preserve"> и производится обратная засыпка </w:t>
      </w:r>
      <w:r w:rsidR="00A60ABA" w:rsidRPr="008840B6">
        <w:rPr>
          <w:sz w:val="24"/>
          <w:szCs w:val="24"/>
          <w:lang w:val="ru-RU"/>
        </w:rPr>
        <w:t>разработанных участков</w:t>
      </w:r>
      <w:r w:rsidR="00A60ABA">
        <w:rPr>
          <w:sz w:val="24"/>
          <w:szCs w:val="24"/>
          <w:lang w:val="ru-RU"/>
        </w:rPr>
        <w:t xml:space="preserve">. Разравнивание насыпного грунта </w:t>
      </w:r>
      <w:r w:rsidR="005D35CE">
        <w:rPr>
          <w:sz w:val="24"/>
          <w:szCs w:val="24"/>
          <w:lang w:val="ru-RU"/>
        </w:rPr>
        <w:t xml:space="preserve">осуществляется бульдозерами. </w:t>
      </w:r>
      <w:r w:rsidR="0000466A">
        <w:rPr>
          <w:sz w:val="24"/>
          <w:szCs w:val="24"/>
          <w:lang w:val="ru-RU"/>
        </w:rPr>
        <w:t>Уплотнение грунта выполняется катками по 6-ть проходов по одному следу с поливом водой.</w:t>
      </w:r>
    </w:p>
    <w:p w14:paraId="4014B3D1" w14:textId="77777777" w:rsidR="00A60ABA" w:rsidRDefault="0000466A" w:rsidP="00E00453">
      <w:pPr>
        <w:suppressAutoHyphens/>
        <w:spacing w:line="276" w:lineRule="auto"/>
        <w:ind w:left="170" w:right="170" w:firstLine="709"/>
        <w:rPr>
          <w:sz w:val="24"/>
          <w:szCs w:val="24"/>
          <w:lang w:val="ru-RU"/>
        </w:rPr>
      </w:pPr>
      <w:r>
        <w:rPr>
          <w:sz w:val="24"/>
          <w:szCs w:val="24"/>
          <w:lang w:val="ru-RU"/>
        </w:rPr>
        <w:t xml:space="preserve">Далее выполняется биологическая рекультивация разработанных участков </w:t>
      </w:r>
      <w:r w:rsidR="00E00453">
        <w:rPr>
          <w:sz w:val="24"/>
          <w:szCs w:val="24"/>
          <w:lang w:val="ru-RU"/>
        </w:rPr>
        <w:t>согласно решению заказчика и проектному решению по ГП – посев трав и посадка кустарников. Выполняется полив участка посева и кустарников.</w:t>
      </w:r>
    </w:p>
    <w:p w14:paraId="75432DE4" w14:textId="77777777" w:rsidR="00F31F22" w:rsidRPr="00F31F22" w:rsidRDefault="00F31F22" w:rsidP="00F31F22">
      <w:pPr>
        <w:suppressAutoHyphens/>
        <w:spacing w:line="276" w:lineRule="auto"/>
        <w:ind w:left="170" w:right="170" w:firstLine="709"/>
        <w:jc w:val="center"/>
        <w:rPr>
          <w:b/>
          <w:sz w:val="24"/>
          <w:szCs w:val="24"/>
          <w:lang w:val="ru-RU"/>
        </w:rPr>
      </w:pPr>
      <w:r w:rsidRPr="00F31F22">
        <w:rPr>
          <w:b/>
          <w:sz w:val="24"/>
          <w:szCs w:val="24"/>
          <w:lang w:val="ru-RU"/>
        </w:rPr>
        <w:t>Ведомость объемов работ</w:t>
      </w:r>
    </w:p>
    <w:p w14:paraId="2D448348" w14:textId="77777777" w:rsidR="00F31F22" w:rsidRPr="008840B6" w:rsidRDefault="00F31F22" w:rsidP="00E00453">
      <w:pPr>
        <w:suppressAutoHyphens/>
        <w:spacing w:line="276" w:lineRule="auto"/>
        <w:ind w:left="170" w:right="170" w:firstLine="709"/>
        <w:rPr>
          <w:sz w:val="24"/>
          <w:szCs w:val="24"/>
          <w:lang w:val="ru-RU"/>
        </w:rPr>
      </w:pPr>
    </w:p>
    <w:tbl>
      <w:tblPr>
        <w:tblStyle w:val="a7"/>
        <w:tblW w:w="0" w:type="auto"/>
        <w:tblInd w:w="170" w:type="dxa"/>
        <w:tblLook w:val="04A0" w:firstRow="1" w:lastRow="0" w:firstColumn="1" w:lastColumn="0" w:noHBand="0" w:noVBand="1"/>
      </w:tblPr>
      <w:tblGrid>
        <w:gridCol w:w="638"/>
        <w:gridCol w:w="4784"/>
        <w:gridCol w:w="1288"/>
        <w:gridCol w:w="970"/>
        <w:gridCol w:w="1721"/>
      </w:tblGrid>
      <w:tr w:rsidR="00F31F22" w14:paraId="0ED24AB8" w14:textId="77777777" w:rsidTr="000A0F14">
        <w:trPr>
          <w:trHeight w:val="165"/>
        </w:trPr>
        <w:tc>
          <w:tcPr>
            <w:tcW w:w="644" w:type="dxa"/>
            <w:vMerge w:val="restart"/>
          </w:tcPr>
          <w:p w14:paraId="386D39F2" w14:textId="77777777" w:rsidR="00F31F22" w:rsidRPr="00C8674B" w:rsidRDefault="00F31F22" w:rsidP="000A0F14">
            <w:pPr>
              <w:suppressAutoHyphens/>
              <w:spacing w:line="360" w:lineRule="auto"/>
              <w:ind w:right="170"/>
              <w:jc w:val="center"/>
              <w:rPr>
                <w:rFonts w:ascii="Arial" w:hAnsi="Arial" w:cs="Arial"/>
              </w:rPr>
            </w:pPr>
            <w:r>
              <w:rPr>
                <w:rFonts w:ascii="Arial" w:hAnsi="Arial" w:cs="Arial"/>
              </w:rPr>
              <w:t>№</w:t>
            </w:r>
          </w:p>
        </w:tc>
        <w:tc>
          <w:tcPr>
            <w:tcW w:w="5418" w:type="dxa"/>
            <w:vMerge w:val="restart"/>
          </w:tcPr>
          <w:p w14:paraId="5154DC1E"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Наименование</w:t>
            </w:r>
          </w:p>
        </w:tc>
        <w:tc>
          <w:tcPr>
            <w:tcW w:w="1330" w:type="dxa"/>
            <w:vMerge w:val="restart"/>
          </w:tcPr>
          <w:p w14:paraId="3F8D579F"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Ед.изм.</w:t>
            </w:r>
          </w:p>
        </w:tc>
        <w:tc>
          <w:tcPr>
            <w:tcW w:w="2633" w:type="dxa"/>
            <w:gridSpan w:val="2"/>
          </w:tcPr>
          <w:p w14:paraId="2C6737BE"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Количество</w:t>
            </w:r>
          </w:p>
        </w:tc>
      </w:tr>
      <w:tr w:rsidR="00F31F22" w14:paraId="5C0C8C36" w14:textId="77777777" w:rsidTr="000A0F14">
        <w:trPr>
          <w:trHeight w:val="240"/>
        </w:trPr>
        <w:tc>
          <w:tcPr>
            <w:tcW w:w="644" w:type="dxa"/>
            <w:vMerge/>
          </w:tcPr>
          <w:p w14:paraId="34892E64" w14:textId="77777777" w:rsidR="00F31F22" w:rsidRDefault="00F31F22" w:rsidP="000A0F14">
            <w:pPr>
              <w:suppressAutoHyphens/>
              <w:spacing w:line="360" w:lineRule="auto"/>
              <w:ind w:right="170"/>
              <w:jc w:val="center"/>
              <w:rPr>
                <w:rFonts w:ascii="Arial" w:hAnsi="Arial" w:cs="Arial"/>
                <w:lang w:val="kk-KZ"/>
              </w:rPr>
            </w:pPr>
          </w:p>
        </w:tc>
        <w:tc>
          <w:tcPr>
            <w:tcW w:w="5418" w:type="dxa"/>
            <w:vMerge/>
          </w:tcPr>
          <w:p w14:paraId="0DC578FD" w14:textId="77777777" w:rsidR="00F31F22" w:rsidRDefault="00F31F22" w:rsidP="000A0F14">
            <w:pPr>
              <w:suppressAutoHyphens/>
              <w:spacing w:line="360" w:lineRule="auto"/>
              <w:ind w:right="170"/>
              <w:jc w:val="center"/>
              <w:rPr>
                <w:rFonts w:ascii="Arial" w:hAnsi="Arial" w:cs="Arial"/>
                <w:lang w:val="kk-KZ"/>
              </w:rPr>
            </w:pPr>
          </w:p>
        </w:tc>
        <w:tc>
          <w:tcPr>
            <w:tcW w:w="1330" w:type="dxa"/>
            <w:vMerge/>
          </w:tcPr>
          <w:p w14:paraId="6BBF4066" w14:textId="77777777" w:rsidR="00F31F22" w:rsidRDefault="00F31F22" w:rsidP="000A0F14">
            <w:pPr>
              <w:suppressAutoHyphens/>
              <w:spacing w:line="360" w:lineRule="auto"/>
              <w:ind w:right="170"/>
              <w:jc w:val="center"/>
              <w:rPr>
                <w:rFonts w:ascii="Arial" w:hAnsi="Arial" w:cs="Arial"/>
                <w:lang w:val="kk-KZ"/>
              </w:rPr>
            </w:pPr>
          </w:p>
        </w:tc>
        <w:tc>
          <w:tcPr>
            <w:tcW w:w="987" w:type="dxa"/>
          </w:tcPr>
          <w:p w14:paraId="231675A1"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Ед.</w:t>
            </w:r>
          </w:p>
        </w:tc>
        <w:tc>
          <w:tcPr>
            <w:tcW w:w="1646" w:type="dxa"/>
          </w:tcPr>
          <w:p w14:paraId="2FAB5C9C"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Всего</w:t>
            </w:r>
          </w:p>
        </w:tc>
      </w:tr>
      <w:tr w:rsidR="00F31F22" w14:paraId="14F544D4" w14:textId="77777777" w:rsidTr="000A0F14">
        <w:tc>
          <w:tcPr>
            <w:tcW w:w="644" w:type="dxa"/>
          </w:tcPr>
          <w:p w14:paraId="686BCEA7"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1</w:t>
            </w:r>
          </w:p>
        </w:tc>
        <w:tc>
          <w:tcPr>
            <w:tcW w:w="5418" w:type="dxa"/>
          </w:tcPr>
          <w:p w14:paraId="0AE3D11C" w14:textId="77777777" w:rsidR="00F31F22" w:rsidRDefault="00F31F22" w:rsidP="00F31F22">
            <w:pPr>
              <w:tabs>
                <w:tab w:val="right" w:pos="5032"/>
              </w:tabs>
              <w:suppressAutoHyphens/>
              <w:spacing w:line="360" w:lineRule="auto"/>
              <w:ind w:right="170"/>
              <w:rPr>
                <w:rFonts w:ascii="Arial" w:hAnsi="Arial" w:cs="Arial"/>
                <w:lang w:val="kk-KZ"/>
              </w:rPr>
            </w:pPr>
            <w:r>
              <w:rPr>
                <w:rFonts w:ascii="Arial" w:hAnsi="Arial" w:cs="Arial"/>
                <w:lang w:val="kk-KZ"/>
              </w:rPr>
              <w:t>Площадь двухкамерного септика      6 шт.</w:t>
            </w:r>
          </w:p>
        </w:tc>
        <w:tc>
          <w:tcPr>
            <w:tcW w:w="1330" w:type="dxa"/>
          </w:tcPr>
          <w:p w14:paraId="60D9DCFC"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М2</w:t>
            </w:r>
          </w:p>
        </w:tc>
        <w:tc>
          <w:tcPr>
            <w:tcW w:w="987" w:type="dxa"/>
          </w:tcPr>
          <w:p w14:paraId="20FFAA22"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1.77</w:t>
            </w:r>
          </w:p>
        </w:tc>
        <w:tc>
          <w:tcPr>
            <w:tcW w:w="1646" w:type="dxa"/>
          </w:tcPr>
          <w:p w14:paraId="0B2E9420"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10.62</w:t>
            </w:r>
          </w:p>
        </w:tc>
      </w:tr>
      <w:tr w:rsidR="00F31F22" w14:paraId="21AAF957" w14:textId="77777777" w:rsidTr="000A0F14">
        <w:tc>
          <w:tcPr>
            <w:tcW w:w="644" w:type="dxa"/>
          </w:tcPr>
          <w:p w14:paraId="205E2B25"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2</w:t>
            </w:r>
          </w:p>
        </w:tc>
        <w:tc>
          <w:tcPr>
            <w:tcW w:w="5418" w:type="dxa"/>
          </w:tcPr>
          <w:p w14:paraId="57A9F1C6" w14:textId="77777777" w:rsidR="00F31F22" w:rsidRDefault="00F31F22" w:rsidP="00F31F22">
            <w:pPr>
              <w:tabs>
                <w:tab w:val="right" w:pos="5032"/>
              </w:tabs>
              <w:suppressAutoHyphens/>
              <w:spacing w:line="360" w:lineRule="auto"/>
              <w:ind w:right="170"/>
              <w:rPr>
                <w:rFonts w:ascii="Arial" w:hAnsi="Arial" w:cs="Arial"/>
                <w:lang w:val="kk-KZ"/>
              </w:rPr>
            </w:pPr>
            <w:r>
              <w:rPr>
                <w:rFonts w:ascii="Arial" w:hAnsi="Arial" w:cs="Arial"/>
                <w:lang w:val="kk-KZ"/>
              </w:rPr>
              <w:t>Объем двухкамерного септика          6 шт.</w:t>
            </w:r>
          </w:p>
        </w:tc>
        <w:tc>
          <w:tcPr>
            <w:tcW w:w="1330" w:type="dxa"/>
          </w:tcPr>
          <w:p w14:paraId="2DAD0FC6"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М3</w:t>
            </w:r>
            <w:r w:rsidR="00975B9D">
              <w:rPr>
                <w:rFonts w:ascii="Arial" w:hAnsi="Arial" w:cs="Arial"/>
                <w:lang w:val="kk-KZ"/>
              </w:rPr>
              <w:t>/тн</w:t>
            </w:r>
          </w:p>
        </w:tc>
        <w:tc>
          <w:tcPr>
            <w:tcW w:w="987" w:type="dxa"/>
          </w:tcPr>
          <w:p w14:paraId="6342E669"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5.841</w:t>
            </w:r>
          </w:p>
        </w:tc>
        <w:tc>
          <w:tcPr>
            <w:tcW w:w="1646" w:type="dxa"/>
          </w:tcPr>
          <w:p w14:paraId="188E2EED"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35.046</w:t>
            </w:r>
            <w:r w:rsidR="00975B9D">
              <w:rPr>
                <w:rFonts w:ascii="Arial" w:hAnsi="Arial" w:cs="Arial"/>
                <w:lang w:val="kk-KZ"/>
              </w:rPr>
              <w:t>/87,6</w:t>
            </w:r>
          </w:p>
        </w:tc>
      </w:tr>
      <w:tr w:rsidR="00F31F22" w14:paraId="63A483D9" w14:textId="77777777" w:rsidTr="000A0F14">
        <w:tc>
          <w:tcPr>
            <w:tcW w:w="644" w:type="dxa"/>
          </w:tcPr>
          <w:p w14:paraId="372C3DC5"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3</w:t>
            </w:r>
          </w:p>
        </w:tc>
        <w:tc>
          <w:tcPr>
            <w:tcW w:w="5418" w:type="dxa"/>
          </w:tcPr>
          <w:p w14:paraId="374A8D20" w14:textId="77777777" w:rsidR="00F31F22" w:rsidRDefault="00F31F22" w:rsidP="000A0F14">
            <w:pPr>
              <w:suppressAutoHyphens/>
              <w:spacing w:line="360" w:lineRule="auto"/>
              <w:ind w:right="170"/>
              <w:rPr>
                <w:rFonts w:ascii="Arial" w:hAnsi="Arial" w:cs="Arial"/>
                <w:lang w:val="kk-KZ"/>
              </w:rPr>
            </w:pPr>
            <w:r>
              <w:rPr>
                <w:rFonts w:ascii="Arial" w:hAnsi="Arial" w:cs="Arial"/>
                <w:lang w:val="kk-KZ"/>
              </w:rPr>
              <w:t>Демонтиремая азб.труба</w:t>
            </w:r>
          </w:p>
        </w:tc>
        <w:tc>
          <w:tcPr>
            <w:tcW w:w="1330" w:type="dxa"/>
          </w:tcPr>
          <w:p w14:paraId="4214E74E"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Пм</w:t>
            </w:r>
            <w:r w:rsidR="00975B9D">
              <w:rPr>
                <w:rFonts w:ascii="Arial" w:hAnsi="Arial" w:cs="Arial"/>
                <w:lang w:val="kk-KZ"/>
              </w:rPr>
              <w:t>/тн</w:t>
            </w:r>
          </w:p>
        </w:tc>
        <w:tc>
          <w:tcPr>
            <w:tcW w:w="987" w:type="dxa"/>
          </w:tcPr>
          <w:p w14:paraId="36FA7DA5" w14:textId="77777777" w:rsidR="00F31F22" w:rsidRDefault="00F31F22" w:rsidP="000A0F14">
            <w:pPr>
              <w:suppressAutoHyphens/>
              <w:spacing w:line="360" w:lineRule="auto"/>
              <w:ind w:right="170"/>
              <w:jc w:val="center"/>
              <w:rPr>
                <w:rFonts w:ascii="Arial" w:hAnsi="Arial" w:cs="Arial"/>
                <w:lang w:val="kk-KZ"/>
              </w:rPr>
            </w:pPr>
          </w:p>
        </w:tc>
        <w:tc>
          <w:tcPr>
            <w:tcW w:w="1646" w:type="dxa"/>
          </w:tcPr>
          <w:p w14:paraId="42B2E268"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60.92</w:t>
            </w:r>
            <w:r w:rsidR="00975B9D">
              <w:rPr>
                <w:rFonts w:ascii="Arial" w:hAnsi="Arial" w:cs="Arial"/>
                <w:lang w:val="kk-KZ"/>
              </w:rPr>
              <w:t>/0,573</w:t>
            </w:r>
          </w:p>
        </w:tc>
      </w:tr>
      <w:tr w:rsidR="00F31F22" w14:paraId="4512DCE1" w14:textId="77777777" w:rsidTr="000A0F14">
        <w:tc>
          <w:tcPr>
            <w:tcW w:w="644" w:type="dxa"/>
          </w:tcPr>
          <w:p w14:paraId="39631464"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4</w:t>
            </w:r>
          </w:p>
        </w:tc>
        <w:tc>
          <w:tcPr>
            <w:tcW w:w="5418" w:type="dxa"/>
          </w:tcPr>
          <w:p w14:paraId="29122422" w14:textId="77777777" w:rsidR="00F31F22" w:rsidRDefault="00F31F22" w:rsidP="000A0F14">
            <w:pPr>
              <w:suppressAutoHyphens/>
              <w:spacing w:line="360" w:lineRule="auto"/>
              <w:ind w:right="170"/>
              <w:rPr>
                <w:rFonts w:ascii="Arial" w:hAnsi="Arial" w:cs="Arial"/>
                <w:lang w:val="kk-KZ"/>
              </w:rPr>
            </w:pPr>
            <w:r>
              <w:rPr>
                <w:rFonts w:ascii="Arial" w:hAnsi="Arial" w:cs="Arial"/>
                <w:lang w:val="kk-KZ"/>
              </w:rPr>
              <w:t>Ограждение</w:t>
            </w:r>
          </w:p>
        </w:tc>
        <w:tc>
          <w:tcPr>
            <w:tcW w:w="1330" w:type="dxa"/>
          </w:tcPr>
          <w:p w14:paraId="38010418" w14:textId="77777777" w:rsidR="00F31F22" w:rsidRDefault="00F31F22" w:rsidP="00F31F22">
            <w:pPr>
              <w:suppressAutoHyphens/>
              <w:spacing w:line="360" w:lineRule="auto"/>
              <w:ind w:right="170"/>
              <w:jc w:val="center"/>
              <w:rPr>
                <w:rFonts w:ascii="Arial" w:hAnsi="Arial" w:cs="Arial"/>
                <w:lang w:val="kk-KZ"/>
              </w:rPr>
            </w:pPr>
            <w:r>
              <w:rPr>
                <w:rFonts w:ascii="Arial" w:hAnsi="Arial" w:cs="Arial"/>
                <w:lang w:val="kk-KZ"/>
              </w:rPr>
              <w:t>Пм/тн</w:t>
            </w:r>
          </w:p>
        </w:tc>
        <w:tc>
          <w:tcPr>
            <w:tcW w:w="987" w:type="dxa"/>
          </w:tcPr>
          <w:p w14:paraId="1A06DB19" w14:textId="77777777" w:rsidR="00F31F22" w:rsidRDefault="00F31F22" w:rsidP="000A0F14">
            <w:pPr>
              <w:suppressAutoHyphens/>
              <w:spacing w:line="360" w:lineRule="auto"/>
              <w:ind w:right="170"/>
              <w:jc w:val="center"/>
              <w:rPr>
                <w:rFonts w:ascii="Arial" w:hAnsi="Arial" w:cs="Arial"/>
                <w:lang w:val="kk-KZ"/>
              </w:rPr>
            </w:pPr>
          </w:p>
        </w:tc>
        <w:tc>
          <w:tcPr>
            <w:tcW w:w="1646" w:type="dxa"/>
          </w:tcPr>
          <w:p w14:paraId="14100169"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38.25</w:t>
            </w:r>
            <w:r w:rsidR="00975B9D">
              <w:rPr>
                <w:rFonts w:ascii="Arial" w:hAnsi="Arial" w:cs="Arial"/>
                <w:lang w:val="kk-KZ"/>
              </w:rPr>
              <w:t>/0,402</w:t>
            </w:r>
          </w:p>
        </w:tc>
      </w:tr>
      <w:tr w:rsidR="00F31F22" w14:paraId="0EB4B5C6" w14:textId="77777777" w:rsidTr="000A0F14">
        <w:tc>
          <w:tcPr>
            <w:tcW w:w="644" w:type="dxa"/>
          </w:tcPr>
          <w:p w14:paraId="7FB0855E"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5</w:t>
            </w:r>
          </w:p>
        </w:tc>
        <w:tc>
          <w:tcPr>
            <w:tcW w:w="5418" w:type="dxa"/>
          </w:tcPr>
          <w:p w14:paraId="31F95AFD" w14:textId="77777777" w:rsidR="00F31F22" w:rsidRDefault="00975B9D" w:rsidP="000A0F14">
            <w:pPr>
              <w:tabs>
                <w:tab w:val="right" w:pos="5032"/>
              </w:tabs>
              <w:suppressAutoHyphens/>
              <w:spacing w:line="360" w:lineRule="auto"/>
              <w:ind w:right="170"/>
              <w:rPr>
                <w:rFonts w:ascii="Arial" w:hAnsi="Arial" w:cs="Arial"/>
                <w:lang w:val="kk-KZ"/>
              </w:rPr>
            </w:pPr>
            <w:r>
              <w:rPr>
                <w:rFonts w:ascii="Arial" w:hAnsi="Arial" w:cs="Arial"/>
                <w:lang w:val="kk-KZ"/>
              </w:rPr>
              <w:t xml:space="preserve">Площадь поля фильтрации        </w:t>
            </w:r>
            <w:r w:rsidR="00F31F22">
              <w:rPr>
                <w:rFonts w:ascii="Arial" w:hAnsi="Arial" w:cs="Arial"/>
                <w:lang w:val="kk-KZ"/>
              </w:rPr>
              <w:t>2</w:t>
            </w:r>
            <w:r>
              <w:rPr>
                <w:rFonts w:ascii="Arial" w:hAnsi="Arial" w:cs="Arial"/>
                <w:lang w:val="kk-KZ"/>
              </w:rPr>
              <w:t xml:space="preserve"> </w:t>
            </w:r>
            <w:r w:rsidR="00F31F22">
              <w:rPr>
                <w:rFonts w:ascii="Arial" w:hAnsi="Arial" w:cs="Arial"/>
                <w:lang w:val="kk-KZ"/>
              </w:rPr>
              <w:t>шт.</w:t>
            </w:r>
          </w:p>
        </w:tc>
        <w:tc>
          <w:tcPr>
            <w:tcW w:w="1330" w:type="dxa"/>
          </w:tcPr>
          <w:p w14:paraId="46246EDB"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М2</w:t>
            </w:r>
          </w:p>
        </w:tc>
        <w:tc>
          <w:tcPr>
            <w:tcW w:w="987" w:type="dxa"/>
          </w:tcPr>
          <w:p w14:paraId="7EBDA451"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600</w:t>
            </w:r>
          </w:p>
        </w:tc>
        <w:tc>
          <w:tcPr>
            <w:tcW w:w="1646" w:type="dxa"/>
          </w:tcPr>
          <w:p w14:paraId="4C55B2AF"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1200</w:t>
            </w:r>
          </w:p>
        </w:tc>
      </w:tr>
      <w:tr w:rsidR="00F31F22" w14:paraId="4B2D17D8" w14:textId="77777777" w:rsidTr="000A0F14">
        <w:tc>
          <w:tcPr>
            <w:tcW w:w="644" w:type="dxa"/>
          </w:tcPr>
          <w:p w14:paraId="45AE2A5F"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6</w:t>
            </w:r>
          </w:p>
        </w:tc>
        <w:tc>
          <w:tcPr>
            <w:tcW w:w="5418" w:type="dxa"/>
          </w:tcPr>
          <w:p w14:paraId="459C5641" w14:textId="77777777" w:rsidR="00F31F22" w:rsidRDefault="00975B9D" w:rsidP="000A0F14">
            <w:pPr>
              <w:tabs>
                <w:tab w:val="right" w:pos="5032"/>
              </w:tabs>
              <w:suppressAutoHyphens/>
              <w:spacing w:line="360" w:lineRule="auto"/>
              <w:ind w:right="170"/>
              <w:rPr>
                <w:rFonts w:ascii="Arial" w:hAnsi="Arial" w:cs="Arial"/>
                <w:lang w:val="kk-KZ"/>
              </w:rPr>
            </w:pPr>
            <w:r>
              <w:rPr>
                <w:rFonts w:ascii="Arial" w:hAnsi="Arial" w:cs="Arial"/>
                <w:lang w:val="kk-KZ"/>
              </w:rPr>
              <w:t xml:space="preserve">Объем поля фильтрации            </w:t>
            </w:r>
            <w:r w:rsidR="00F31F22">
              <w:rPr>
                <w:rFonts w:ascii="Arial" w:hAnsi="Arial" w:cs="Arial"/>
                <w:lang w:val="kk-KZ"/>
              </w:rPr>
              <w:t>2</w:t>
            </w:r>
            <w:r>
              <w:rPr>
                <w:rFonts w:ascii="Arial" w:hAnsi="Arial" w:cs="Arial"/>
                <w:lang w:val="kk-KZ"/>
              </w:rPr>
              <w:t xml:space="preserve"> </w:t>
            </w:r>
            <w:r w:rsidR="00F31F22">
              <w:rPr>
                <w:rFonts w:ascii="Arial" w:hAnsi="Arial" w:cs="Arial"/>
                <w:lang w:val="kk-KZ"/>
              </w:rPr>
              <w:t>шт.</w:t>
            </w:r>
          </w:p>
        </w:tc>
        <w:tc>
          <w:tcPr>
            <w:tcW w:w="1330" w:type="dxa"/>
          </w:tcPr>
          <w:p w14:paraId="19A5C9FE"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М3</w:t>
            </w:r>
          </w:p>
        </w:tc>
        <w:tc>
          <w:tcPr>
            <w:tcW w:w="987" w:type="dxa"/>
          </w:tcPr>
          <w:p w14:paraId="0842C89A"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900</w:t>
            </w:r>
          </w:p>
        </w:tc>
        <w:tc>
          <w:tcPr>
            <w:tcW w:w="1646" w:type="dxa"/>
          </w:tcPr>
          <w:p w14:paraId="05167FAF"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1800</w:t>
            </w:r>
          </w:p>
        </w:tc>
      </w:tr>
      <w:tr w:rsidR="00F31F22" w14:paraId="53733994" w14:textId="77777777" w:rsidTr="000A0F14">
        <w:tc>
          <w:tcPr>
            <w:tcW w:w="644" w:type="dxa"/>
          </w:tcPr>
          <w:p w14:paraId="1BF886F2"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7</w:t>
            </w:r>
          </w:p>
        </w:tc>
        <w:tc>
          <w:tcPr>
            <w:tcW w:w="5418" w:type="dxa"/>
          </w:tcPr>
          <w:p w14:paraId="285DC4B6" w14:textId="77777777" w:rsidR="00F31F22" w:rsidRDefault="00F31F22" w:rsidP="000A0F14">
            <w:pPr>
              <w:suppressAutoHyphens/>
              <w:spacing w:line="360" w:lineRule="auto"/>
              <w:ind w:right="170"/>
              <w:rPr>
                <w:rFonts w:ascii="Arial" w:hAnsi="Arial" w:cs="Arial"/>
                <w:lang w:val="kk-KZ"/>
              </w:rPr>
            </w:pPr>
            <w:r>
              <w:rPr>
                <w:rFonts w:ascii="Arial" w:hAnsi="Arial" w:cs="Arial"/>
                <w:lang w:val="kk-KZ"/>
              </w:rPr>
              <w:t>Обратная засыпка после демонтажа</w:t>
            </w:r>
          </w:p>
        </w:tc>
        <w:tc>
          <w:tcPr>
            <w:tcW w:w="1330" w:type="dxa"/>
          </w:tcPr>
          <w:p w14:paraId="305048F1"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М3</w:t>
            </w:r>
          </w:p>
        </w:tc>
        <w:tc>
          <w:tcPr>
            <w:tcW w:w="987" w:type="dxa"/>
          </w:tcPr>
          <w:p w14:paraId="130B22B1" w14:textId="77777777" w:rsidR="00F31F22" w:rsidRDefault="00F31F22" w:rsidP="000A0F14">
            <w:pPr>
              <w:suppressAutoHyphens/>
              <w:spacing w:line="360" w:lineRule="auto"/>
              <w:ind w:right="170"/>
              <w:jc w:val="center"/>
              <w:rPr>
                <w:rFonts w:ascii="Arial" w:hAnsi="Arial" w:cs="Arial"/>
                <w:lang w:val="kk-KZ"/>
              </w:rPr>
            </w:pPr>
          </w:p>
        </w:tc>
        <w:tc>
          <w:tcPr>
            <w:tcW w:w="1646" w:type="dxa"/>
          </w:tcPr>
          <w:p w14:paraId="2D3E8B50"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1835.046</w:t>
            </w:r>
          </w:p>
        </w:tc>
      </w:tr>
      <w:tr w:rsidR="00F31F22" w:rsidRPr="00F31F22" w14:paraId="0041616C" w14:textId="77777777" w:rsidTr="000A0F14">
        <w:tc>
          <w:tcPr>
            <w:tcW w:w="644" w:type="dxa"/>
          </w:tcPr>
          <w:p w14:paraId="0674C17B" w14:textId="77777777" w:rsidR="00F31F22" w:rsidRDefault="001D216B" w:rsidP="000A0F14">
            <w:pPr>
              <w:suppressAutoHyphens/>
              <w:spacing w:line="360" w:lineRule="auto"/>
              <w:ind w:right="170"/>
              <w:jc w:val="center"/>
              <w:rPr>
                <w:rFonts w:ascii="Arial" w:hAnsi="Arial" w:cs="Arial"/>
                <w:lang w:val="kk-KZ"/>
              </w:rPr>
            </w:pPr>
            <w:r>
              <w:rPr>
                <w:rFonts w:ascii="Arial" w:hAnsi="Arial" w:cs="Arial"/>
                <w:lang w:val="kk-KZ"/>
              </w:rPr>
              <w:t>8</w:t>
            </w:r>
          </w:p>
        </w:tc>
        <w:tc>
          <w:tcPr>
            <w:tcW w:w="5418" w:type="dxa"/>
          </w:tcPr>
          <w:p w14:paraId="482F2F93" w14:textId="77777777" w:rsidR="00F31F22" w:rsidRDefault="00F31F22" w:rsidP="00F31F22">
            <w:pPr>
              <w:suppressAutoHyphens/>
              <w:spacing w:line="276" w:lineRule="auto"/>
              <w:ind w:right="170"/>
              <w:rPr>
                <w:rFonts w:ascii="Arial" w:hAnsi="Arial" w:cs="Arial"/>
                <w:lang w:val="kk-KZ"/>
              </w:rPr>
            </w:pPr>
            <w:r>
              <w:rPr>
                <w:rFonts w:ascii="Arial" w:hAnsi="Arial" w:cs="Arial"/>
                <w:lang w:val="kk-KZ"/>
              </w:rPr>
              <w:t>Транспорт строительных конструкций, строительного мусора и отходов</w:t>
            </w:r>
          </w:p>
        </w:tc>
        <w:tc>
          <w:tcPr>
            <w:tcW w:w="1330" w:type="dxa"/>
          </w:tcPr>
          <w:p w14:paraId="5540F477"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км</w:t>
            </w:r>
          </w:p>
        </w:tc>
        <w:tc>
          <w:tcPr>
            <w:tcW w:w="987" w:type="dxa"/>
          </w:tcPr>
          <w:p w14:paraId="37EF5FCF" w14:textId="77777777" w:rsidR="00F31F22" w:rsidRDefault="00F31F22" w:rsidP="000A0F14">
            <w:pPr>
              <w:suppressAutoHyphens/>
              <w:spacing w:line="360" w:lineRule="auto"/>
              <w:ind w:right="170"/>
              <w:jc w:val="center"/>
              <w:rPr>
                <w:rFonts w:ascii="Arial" w:hAnsi="Arial" w:cs="Arial"/>
                <w:lang w:val="kk-KZ"/>
              </w:rPr>
            </w:pPr>
          </w:p>
        </w:tc>
        <w:tc>
          <w:tcPr>
            <w:tcW w:w="1646" w:type="dxa"/>
          </w:tcPr>
          <w:p w14:paraId="753B5539" w14:textId="77777777" w:rsidR="00F31F22" w:rsidRDefault="00F31F22" w:rsidP="000A0F14">
            <w:pPr>
              <w:suppressAutoHyphens/>
              <w:spacing w:line="360" w:lineRule="auto"/>
              <w:ind w:right="170"/>
              <w:jc w:val="center"/>
              <w:rPr>
                <w:rFonts w:ascii="Arial" w:hAnsi="Arial" w:cs="Arial"/>
                <w:lang w:val="kk-KZ"/>
              </w:rPr>
            </w:pPr>
            <w:r>
              <w:rPr>
                <w:rFonts w:ascii="Arial" w:hAnsi="Arial" w:cs="Arial"/>
                <w:lang w:val="kk-KZ"/>
              </w:rPr>
              <w:t>20</w:t>
            </w:r>
          </w:p>
        </w:tc>
      </w:tr>
      <w:tr w:rsidR="00F31F22" w:rsidRPr="00F31F22" w14:paraId="083A3638" w14:textId="77777777" w:rsidTr="000A0F14">
        <w:tc>
          <w:tcPr>
            <w:tcW w:w="644" w:type="dxa"/>
          </w:tcPr>
          <w:p w14:paraId="67432D7F" w14:textId="77777777" w:rsidR="00F31F22" w:rsidRDefault="001D216B" w:rsidP="000A0F14">
            <w:pPr>
              <w:suppressAutoHyphens/>
              <w:spacing w:line="360" w:lineRule="auto"/>
              <w:ind w:right="170"/>
              <w:jc w:val="center"/>
              <w:rPr>
                <w:rFonts w:ascii="Arial" w:hAnsi="Arial" w:cs="Arial"/>
                <w:lang w:val="kk-KZ"/>
              </w:rPr>
            </w:pPr>
            <w:r>
              <w:rPr>
                <w:rFonts w:ascii="Arial" w:hAnsi="Arial" w:cs="Arial"/>
                <w:lang w:val="kk-KZ"/>
              </w:rPr>
              <w:t>9</w:t>
            </w:r>
          </w:p>
        </w:tc>
        <w:tc>
          <w:tcPr>
            <w:tcW w:w="5418" w:type="dxa"/>
          </w:tcPr>
          <w:p w14:paraId="173542FF" w14:textId="77777777" w:rsidR="00F31F22" w:rsidRDefault="00975B9D" w:rsidP="000A0F14">
            <w:pPr>
              <w:suppressAutoHyphens/>
              <w:spacing w:line="360" w:lineRule="auto"/>
              <w:ind w:right="170"/>
              <w:rPr>
                <w:rFonts w:ascii="Arial" w:hAnsi="Arial" w:cs="Arial"/>
                <w:lang w:val="kk-KZ"/>
              </w:rPr>
            </w:pPr>
            <w:r>
              <w:rPr>
                <w:rFonts w:ascii="Arial" w:hAnsi="Arial" w:cs="Arial"/>
                <w:lang w:val="kk-KZ"/>
              </w:rPr>
              <w:t>Транспорт минерального грунта</w:t>
            </w:r>
          </w:p>
        </w:tc>
        <w:tc>
          <w:tcPr>
            <w:tcW w:w="1330" w:type="dxa"/>
          </w:tcPr>
          <w:p w14:paraId="7157FB0A" w14:textId="77777777" w:rsidR="00F31F22" w:rsidRDefault="00975B9D" w:rsidP="000A0F14">
            <w:pPr>
              <w:suppressAutoHyphens/>
              <w:spacing w:line="360" w:lineRule="auto"/>
              <w:ind w:right="170"/>
              <w:jc w:val="center"/>
              <w:rPr>
                <w:rFonts w:ascii="Arial" w:hAnsi="Arial" w:cs="Arial"/>
                <w:lang w:val="kk-KZ"/>
              </w:rPr>
            </w:pPr>
            <w:r>
              <w:rPr>
                <w:rFonts w:ascii="Arial" w:hAnsi="Arial" w:cs="Arial"/>
                <w:lang w:val="kk-KZ"/>
              </w:rPr>
              <w:t>км</w:t>
            </w:r>
          </w:p>
        </w:tc>
        <w:tc>
          <w:tcPr>
            <w:tcW w:w="987" w:type="dxa"/>
          </w:tcPr>
          <w:p w14:paraId="574696A2" w14:textId="77777777" w:rsidR="00F31F22" w:rsidRDefault="00F31F22" w:rsidP="000A0F14">
            <w:pPr>
              <w:suppressAutoHyphens/>
              <w:spacing w:line="360" w:lineRule="auto"/>
              <w:ind w:right="170"/>
              <w:jc w:val="center"/>
              <w:rPr>
                <w:rFonts w:ascii="Arial" w:hAnsi="Arial" w:cs="Arial"/>
                <w:lang w:val="kk-KZ"/>
              </w:rPr>
            </w:pPr>
          </w:p>
        </w:tc>
        <w:tc>
          <w:tcPr>
            <w:tcW w:w="1646" w:type="dxa"/>
          </w:tcPr>
          <w:p w14:paraId="4A0DA330" w14:textId="77777777" w:rsidR="00F31F22" w:rsidRDefault="00975B9D" w:rsidP="000A0F14">
            <w:pPr>
              <w:suppressAutoHyphens/>
              <w:spacing w:line="360" w:lineRule="auto"/>
              <w:ind w:right="170"/>
              <w:jc w:val="center"/>
              <w:rPr>
                <w:rFonts w:ascii="Arial" w:hAnsi="Arial" w:cs="Arial"/>
                <w:lang w:val="kk-KZ"/>
              </w:rPr>
            </w:pPr>
            <w:r>
              <w:rPr>
                <w:rFonts w:ascii="Arial" w:hAnsi="Arial" w:cs="Arial"/>
                <w:lang w:val="kk-KZ"/>
              </w:rPr>
              <w:t>15</w:t>
            </w:r>
          </w:p>
        </w:tc>
      </w:tr>
      <w:tr w:rsidR="00F31F22" w:rsidRPr="00F31F22" w14:paraId="6A33584F" w14:textId="77777777" w:rsidTr="000A0F14">
        <w:tc>
          <w:tcPr>
            <w:tcW w:w="644" w:type="dxa"/>
          </w:tcPr>
          <w:p w14:paraId="3C3EA449" w14:textId="77777777" w:rsidR="00F31F22" w:rsidRDefault="001D216B" w:rsidP="000A0F14">
            <w:pPr>
              <w:suppressAutoHyphens/>
              <w:spacing w:line="360" w:lineRule="auto"/>
              <w:ind w:right="170"/>
              <w:jc w:val="center"/>
              <w:rPr>
                <w:rFonts w:ascii="Arial" w:hAnsi="Arial" w:cs="Arial"/>
                <w:lang w:val="kk-KZ"/>
              </w:rPr>
            </w:pPr>
            <w:r>
              <w:rPr>
                <w:rFonts w:ascii="Arial" w:hAnsi="Arial" w:cs="Arial"/>
                <w:lang w:val="kk-KZ"/>
              </w:rPr>
              <w:t>10</w:t>
            </w:r>
          </w:p>
        </w:tc>
        <w:tc>
          <w:tcPr>
            <w:tcW w:w="5418" w:type="dxa"/>
          </w:tcPr>
          <w:p w14:paraId="4A316939" w14:textId="77777777" w:rsidR="00F31F22" w:rsidRDefault="00097F1F" w:rsidP="000A0F14">
            <w:pPr>
              <w:suppressAutoHyphens/>
              <w:spacing w:line="360" w:lineRule="auto"/>
              <w:ind w:right="170"/>
              <w:rPr>
                <w:rFonts w:ascii="Arial" w:hAnsi="Arial" w:cs="Arial"/>
                <w:lang w:val="kk-KZ"/>
              </w:rPr>
            </w:pPr>
            <w:r>
              <w:rPr>
                <w:rFonts w:ascii="Arial" w:hAnsi="Arial" w:cs="Arial"/>
                <w:lang w:val="kk-KZ"/>
              </w:rPr>
              <w:t>Завоз недостающего грунта</w:t>
            </w:r>
          </w:p>
        </w:tc>
        <w:tc>
          <w:tcPr>
            <w:tcW w:w="1330" w:type="dxa"/>
          </w:tcPr>
          <w:p w14:paraId="649E8E57" w14:textId="77777777" w:rsidR="00F31F22" w:rsidRDefault="00097F1F" w:rsidP="000A0F14">
            <w:pPr>
              <w:suppressAutoHyphens/>
              <w:spacing w:line="360" w:lineRule="auto"/>
              <w:ind w:right="170"/>
              <w:jc w:val="center"/>
              <w:rPr>
                <w:rFonts w:ascii="Arial" w:hAnsi="Arial" w:cs="Arial"/>
                <w:lang w:val="kk-KZ"/>
              </w:rPr>
            </w:pPr>
            <w:r>
              <w:rPr>
                <w:rFonts w:ascii="Arial" w:hAnsi="Arial" w:cs="Arial"/>
                <w:lang w:val="kk-KZ"/>
              </w:rPr>
              <w:t>М3/тн</w:t>
            </w:r>
          </w:p>
        </w:tc>
        <w:tc>
          <w:tcPr>
            <w:tcW w:w="987" w:type="dxa"/>
          </w:tcPr>
          <w:p w14:paraId="31C78941" w14:textId="77777777" w:rsidR="00F31F22" w:rsidRDefault="00F31F22" w:rsidP="000A0F14">
            <w:pPr>
              <w:suppressAutoHyphens/>
              <w:spacing w:line="360" w:lineRule="auto"/>
              <w:ind w:right="170"/>
              <w:jc w:val="center"/>
              <w:rPr>
                <w:rFonts w:ascii="Arial" w:hAnsi="Arial" w:cs="Arial"/>
                <w:lang w:val="kk-KZ"/>
              </w:rPr>
            </w:pPr>
          </w:p>
        </w:tc>
        <w:tc>
          <w:tcPr>
            <w:tcW w:w="1646" w:type="dxa"/>
          </w:tcPr>
          <w:p w14:paraId="4EE960CC" w14:textId="77777777" w:rsidR="00F31F22" w:rsidRDefault="00097F1F" w:rsidP="000A0F14">
            <w:pPr>
              <w:suppressAutoHyphens/>
              <w:spacing w:line="360" w:lineRule="auto"/>
              <w:ind w:right="170"/>
              <w:jc w:val="center"/>
              <w:rPr>
                <w:rFonts w:ascii="Arial" w:hAnsi="Arial" w:cs="Arial"/>
                <w:lang w:val="kk-KZ"/>
              </w:rPr>
            </w:pPr>
            <w:r>
              <w:rPr>
                <w:rFonts w:ascii="Arial" w:hAnsi="Arial" w:cs="Arial"/>
                <w:lang w:val="kk-KZ"/>
              </w:rPr>
              <w:t>1835,046/2753</w:t>
            </w:r>
          </w:p>
        </w:tc>
      </w:tr>
      <w:tr w:rsidR="00F31F22" w:rsidRPr="00F31F22" w14:paraId="2629BC8A" w14:textId="77777777" w:rsidTr="000A0F14">
        <w:tc>
          <w:tcPr>
            <w:tcW w:w="644" w:type="dxa"/>
          </w:tcPr>
          <w:p w14:paraId="4ECFC59C" w14:textId="77777777" w:rsidR="00F31F22" w:rsidRDefault="001D216B" w:rsidP="000A0F14">
            <w:pPr>
              <w:suppressAutoHyphens/>
              <w:spacing w:line="360" w:lineRule="auto"/>
              <w:ind w:right="170"/>
              <w:jc w:val="center"/>
              <w:rPr>
                <w:rFonts w:ascii="Arial" w:hAnsi="Arial" w:cs="Arial"/>
                <w:lang w:val="kk-KZ"/>
              </w:rPr>
            </w:pPr>
            <w:r>
              <w:rPr>
                <w:rFonts w:ascii="Arial" w:hAnsi="Arial" w:cs="Arial"/>
                <w:lang w:val="kk-KZ"/>
              </w:rPr>
              <w:t>11</w:t>
            </w:r>
          </w:p>
        </w:tc>
        <w:tc>
          <w:tcPr>
            <w:tcW w:w="5418" w:type="dxa"/>
          </w:tcPr>
          <w:p w14:paraId="13DCD5A1" w14:textId="77777777" w:rsidR="00F31F22" w:rsidRDefault="001D216B" w:rsidP="000A0F14">
            <w:pPr>
              <w:suppressAutoHyphens/>
              <w:spacing w:line="360" w:lineRule="auto"/>
              <w:ind w:right="170"/>
              <w:rPr>
                <w:rFonts w:ascii="Arial" w:hAnsi="Arial" w:cs="Arial"/>
                <w:lang w:val="kk-KZ"/>
              </w:rPr>
            </w:pPr>
            <w:r>
              <w:rPr>
                <w:rFonts w:ascii="Arial" w:hAnsi="Arial" w:cs="Arial"/>
                <w:lang w:val="kk-KZ"/>
              </w:rPr>
              <w:t>Вода для полива (уплотнение грунта)</w:t>
            </w:r>
          </w:p>
        </w:tc>
        <w:tc>
          <w:tcPr>
            <w:tcW w:w="1330" w:type="dxa"/>
          </w:tcPr>
          <w:p w14:paraId="19FC40CE" w14:textId="77777777" w:rsidR="00F31F22" w:rsidRDefault="001D216B" w:rsidP="000A0F14">
            <w:pPr>
              <w:suppressAutoHyphens/>
              <w:spacing w:line="360" w:lineRule="auto"/>
              <w:ind w:right="170"/>
              <w:jc w:val="center"/>
              <w:rPr>
                <w:rFonts w:ascii="Arial" w:hAnsi="Arial" w:cs="Arial"/>
                <w:lang w:val="kk-KZ"/>
              </w:rPr>
            </w:pPr>
            <w:r>
              <w:rPr>
                <w:rFonts w:ascii="Arial" w:hAnsi="Arial" w:cs="Arial"/>
                <w:lang w:val="kk-KZ"/>
              </w:rPr>
              <w:t>М3</w:t>
            </w:r>
          </w:p>
        </w:tc>
        <w:tc>
          <w:tcPr>
            <w:tcW w:w="987" w:type="dxa"/>
          </w:tcPr>
          <w:p w14:paraId="7D4EE4F7" w14:textId="77777777" w:rsidR="00F31F22" w:rsidRDefault="00F31F22" w:rsidP="000A0F14">
            <w:pPr>
              <w:suppressAutoHyphens/>
              <w:spacing w:line="360" w:lineRule="auto"/>
              <w:ind w:right="170"/>
              <w:jc w:val="center"/>
              <w:rPr>
                <w:rFonts w:ascii="Arial" w:hAnsi="Arial" w:cs="Arial"/>
                <w:lang w:val="kk-KZ"/>
              </w:rPr>
            </w:pPr>
          </w:p>
        </w:tc>
        <w:tc>
          <w:tcPr>
            <w:tcW w:w="1646" w:type="dxa"/>
          </w:tcPr>
          <w:p w14:paraId="56B2D888" w14:textId="77777777" w:rsidR="00F31F22" w:rsidRDefault="001D216B" w:rsidP="000A0F14">
            <w:pPr>
              <w:suppressAutoHyphens/>
              <w:spacing w:line="360" w:lineRule="auto"/>
              <w:ind w:right="170"/>
              <w:jc w:val="center"/>
              <w:rPr>
                <w:rFonts w:ascii="Arial" w:hAnsi="Arial" w:cs="Arial"/>
                <w:lang w:val="kk-KZ"/>
              </w:rPr>
            </w:pPr>
            <w:r>
              <w:rPr>
                <w:rFonts w:ascii="Arial" w:hAnsi="Arial" w:cs="Arial"/>
                <w:lang w:val="kk-KZ"/>
              </w:rPr>
              <w:t>183,5</w:t>
            </w:r>
          </w:p>
        </w:tc>
      </w:tr>
    </w:tbl>
    <w:p w14:paraId="2A32B986" w14:textId="77777777" w:rsidR="00996758" w:rsidRPr="002A5822" w:rsidRDefault="00996758" w:rsidP="00587A2B">
      <w:pPr>
        <w:pStyle w:val="afffffffc"/>
        <w:ind w:firstLine="142"/>
        <w:rPr>
          <w:rFonts w:ascii="Times New Roman" w:hAnsi="Times New Roman"/>
          <w:spacing w:val="5"/>
          <w:sz w:val="24"/>
        </w:rPr>
      </w:pPr>
    </w:p>
    <w:p w14:paraId="770416C7" w14:textId="77777777" w:rsidR="00D41AB2" w:rsidRPr="00001F78" w:rsidRDefault="00D41AB2" w:rsidP="00001F78">
      <w:pPr>
        <w:pStyle w:val="2"/>
        <w:numPr>
          <w:ilvl w:val="1"/>
          <w:numId w:val="10"/>
        </w:numPr>
        <w:spacing w:before="0" w:after="0" w:line="360" w:lineRule="auto"/>
        <w:jc w:val="both"/>
        <w:rPr>
          <w:rFonts w:ascii="Times New Roman" w:hAnsi="Times New Roman"/>
          <w:i w:val="0"/>
          <w:iCs w:val="0"/>
          <w:sz w:val="24"/>
        </w:rPr>
      </w:pPr>
      <w:bookmarkStart w:id="27" w:name="_Toc222396496"/>
      <w:bookmarkEnd w:id="18"/>
      <w:bookmarkEnd w:id="19"/>
      <w:bookmarkEnd w:id="20"/>
      <w:bookmarkEnd w:id="21"/>
      <w:bookmarkEnd w:id="22"/>
      <w:bookmarkEnd w:id="23"/>
      <w:bookmarkEnd w:id="24"/>
      <w:bookmarkEnd w:id="25"/>
      <w:bookmarkEnd w:id="26"/>
      <w:r w:rsidRPr="00001F78">
        <w:rPr>
          <w:rFonts w:ascii="Times New Roman" w:hAnsi="Times New Roman"/>
          <w:i w:val="0"/>
          <w:iCs w:val="0"/>
          <w:sz w:val="24"/>
        </w:rPr>
        <w:t>П</w:t>
      </w:r>
      <w:r w:rsidR="00AD24E7" w:rsidRPr="00001F78">
        <w:rPr>
          <w:rFonts w:ascii="Times New Roman" w:hAnsi="Times New Roman"/>
          <w:i w:val="0"/>
          <w:iCs w:val="0"/>
          <w:sz w:val="24"/>
        </w:rPr>
        <w:t>роизводство работ зоне ЛЭП</w:t>
      </w:r>
      <w:bookmarkEnd w:id="27"/>
    </w:p>
    <w:p w14:paraId="72EACCF9" w14:textId="77777777" w:rsidR="00FC3221" w:rsidRPr="00FC3221" w:rsidRDefault="00DC22DE" w:rsidP="00F26613">
      <w:pPr>
        <w:pStyle w:val="18"/>
      </w:pPr>
      <w:r>
        <w:t>При возможном попадании строительства в зону ЛЭП з</w:t>
      </w:r>
      <w:r w:rsidR="00FC3221" w:rsidRPr="00FC3221">
        <w:t>апрещается производить строительно-монтажные работы, складировать материалы,</w:t>
      </w:r>
      <w:r w:rsidR="00AC62A6">
        <w:t xml:space="preserve"> </w:t>
      </w:r>
      <w:r w:rsidR="00FC3221" w:rsidRPr="00FC3221">
        <w:t>устраивать стоянки машин в охранной зоне воздушных линий электропередач без согласования</w:t>
      </w:r>
      <w:r w:rsidR="00AC62A6">
        <w:t xml:space="preserve"> </w:t>
      </w:r>
      <w:r w:rsidR="00FC3221" w:rsidRPr="00FC3221">
        <w:t>с организацией, эксплуатирующей линию.</w:t>
      </w:r>
    </w:p>
    <w:p w14:paraId="34C64FE3" w14:textId="77777777" w:rsidR="00FC3221" w:rsidRPr="00FC3221" w:rsidRDefault="00FC3221" w:rsidP="00F26613">
      <w:pPr>
        <w:pStyle w:val="18"/>
      </w:pPr>
      <w:r w:rsidRPr="00FC3221">
        <w:t>Охранные зоны линий электропередачи определяются двумя параллельными</w:t>
      </w:r>
      <w:r w:rsidR="00AC62A6">
        <w:t xml:space="preserve"> </w:t>
      </w:r>
      <w:r w:rsidRPr="00FC3221">
        <w:t>плоскостями, стоящими от крайних проводов на расстоянии:</w:t>
      </w:r>
    </w:p>
    <w:p w14:paraId="36F392CE" w14:textId="77777777" w:rsidR="00FC3221" w:rsidRPr="00FC3221" w:rsidRDefault="00FC3221" w:rsidP="00F26613">
      <w:pPr>
        <w:pStyle w:val="18"/>
      </w:pPr>
      <w:r w:rsidRPr="00FC3221">
        <w:t>– для линии от 6-20</w:t>
      </w:r>
      <w:r w:rsidR="00DA7BE8">
        <w:t xml:space="preserve"> </w:t>
      </w:r>
      <w:r w:rsidRPr="00FC3221">
        <w:t>кВ включительно – 10 м;</w:t>
      </w:r>
    </w:p>
    <w:p w14:paraId="3953AC6C" w14:textId="77777777" w:rsidR="00FC3221" w:rsidRPr="00FC3221" w:rsidRDefault="00FC3221" w:rsidP="00F26613">
      <w:pPr>
        <w:pStyle w:val="18"/>
      </w:pPr>
      <w:r w:rsidRPr="00FC3221">
        <w:t>– для линии от 110 кВ-220 кВ – 20 м.</w:t>
      </w:r>
    </w:p>
    <w:p w14:paraId="5A0A7EEE" w14:textId="77777777" w:rsidR="00FC3221" w:rsidRPr="00FC3221" w:rsidRDefault="00FC3221" w:rsidP="00F26613">
      <w:pPr>
        <w:pStyle w:val="18"/>
      </w:pPr>
      <w:r w:rsidRPr="00FC3221">
        <w:t xml:space="preserve">При выполнении строительно-монтажных работ </w:t>
      </w:r>
      <w:r w:rsidR="00D55D72" w:rsidRPr="00FC3221">
        <w:t>в охранной зоне ЛЭП,</w:t>
      </w:r>
      <w:r w:rsidRPr="00FC3221">
        <w:t xml:space="preserve"> работающим</w:t>
      </w:r>
      <w:r w:rsidR="00AC62A6">
        <w:t xml:space="preserve"> </w:t>
      </w:r>
      <w:r w:rsidRPr="00FC3221">
        <w:t xml:space="preserve">должен быть выдан </w:t>
      </w:r>
      <w:r w:rsidRPr="00DA7BE8">
        <w:rPr>
          <w:b/>
        </w:rPr>
        <w:t>наряд-допуск</w:t>
      </w:r>
      <w:r w:rsidRPr="00FC3221">
        <w:t>, определяющий безопасные условия их работ. Наряд-допуск</w:t>
      </w:r>
      <w:r w:rsidR="00AC62A6">
        <w:t xml:space="preserve"> </w:t>
      </w:r>
      <w:r w:rsidRPr="00FC3221">
        <w:t>должен быть подписан главным инженером строительной организации, выполняющей работы,</w:t>
      </w:r>
      <w:r w:rsidR="00AC62A6">
        <w:t xml:space="preserve"> </w:t>
      </w:r>
      <w:r w:rsidRPr="00FC3221">
        <w:t>при наличии письменного разрешения на производство этих работ организации,</w:t>
      </w:r>
      <w:r w:rsidR="00AC62A6">
        <w:t xml:space="preserve"> </w:t>
      </w:r>
      <w:r w:rsidRPr="00FC3221">
        <w:t>эксплуатирующей данную ЛЭП.</w:t>
      </w:r>
    </w:p>
    <w:p w14:paraId="5FB4462D" w14:textId="77777777" w:rsidR="00FC3221" w:rsidRPr="00FC3221" w:rsidRDefault="00FC3221" w:rsidP="00F26613">
      <w:pPr>
        <w:pStyle w:val="18"/>
      </w:pPr>
      <w:r w:rsidRPr="00FC3221">
        <w:t>Работы строительно-дорожных машин в охранной зоне воздушных линий</w:t>
      </w:r>
      <w:r w:rsidR="00AC62A6">
        <w:t xml:space="preserve"> </w:t>
      </w:r>
      <w:r w:rsidRPr="00FC3221">
        <w:t>электропередачи разрешаются только при условии предварительной выдачи машинисту наряд</w:t>
      </w:r>
      <w:r w:rsidR="00AC62A6">
        <w:t xml:space="preserve"> </w:t>
      </w:r>
      <w:r w:rsidRPr="00FC3221">
        <w:t>допуска, как правило, при полностью снятом напряжении с ЛЭП организацией,</w:t>
      </w:r>
      <w:r w:rsidR="00AC62A6">
        <w:t xml:space="preserve"> </w:t>
      </w:r>
      <w:r w:rsidRPr="00FC3221">
        <w:t>эксплуатирующей данную линию. В случае невозможности снятия напряжения с ЛЭП должны</w:t>
      </w:r>
      <w:r w:rsidR="00AC62A6">
        <w:t xml:space="preserve"> </w:t>
      </w:r>
      <w:r w:rsidRPr="00FC3221">
        <w:t>соблюдаться следующие требования:</w:t>
      </w:r>
    </w:p>
    <w:p w14:paraId="21F524C2" w14:textId="77777777" w:rsidR="00FC3221" w:rsidRPr="00FC3221" w:rsidRDefault="00FC3221" w:rsidP="00F26613">
      <w:pPr>
        <w:pStyle w:val="18"/>
      </w:pPr>
      <w:r w:rsidRPr="00FC3221">
        <w:t>работа и перемещение машин допускается только под руководством и непрерывным</w:t>
      </w:r>
      <w:r w:rsidR="00AC62A6">
        <w:t xml:space="preserve"> </w:t>
      </w:r>
      <w:r w:rsidRPr="00FC3221">
        <w:t>надзором ответственного лица, назначенного из числа инженерно-технических работников</w:t>
      </w:r>
      <w:r w:rsidR="00AC62A6">
        <w:t xml:space="preserve"> </w:t>
      </w:r>
      <w:r w:rsidRPr="00FC3221">
        <w:t>организации, выполняющей работы, имеющего квалификационную группу по</w:t>
      </w:r>
      <w:r w:rsidR="00AC62A6">
        <w:t xml:space="preserve"> </w:t>
      </w:r>
      <w:r w:rsidRPr="00FC3221">
        <w:t>электробезопасности не ниже IV;</w:t>
      </w:r>
    </w:p>
    <w:p w14:paraId="548FFC58" w14:textId="77777777" w:rsidR="00FC3221" w:rsidRPr="00FC3221" w:rsidRDefault="00FC3221" w:rsidP="00F26613">
      <w:pPr>
        <w:pStyle w:val="18"/>
      </w:pPr>
      <w:r w:rsidRPr="00FC3221">
        <w:t>работа с применением машин допускается только в том случае, если расстояние по</w:t>
      </w:r>
      <w:r w:rsidR="00AC62A6">
        <w:t xml:space="preserve"> </w:t>
      </w:r>
      <w:r w:rsidRPr="00FC3221">
        <w:t>воздуху от подъемной или подвижной части машин, а также поднимаемого груза в любом</w:t>
      </w:r>
      <w:r w:rsidR="00AC62A6">
        <w:t xml:space="preserve"> </w:t>
      </w:r>
      <w:r w:rsidRPr="00FC3221">
        <w:t>положении, до ближайшего провода, находящегося под напряжением, будет не менее, чем:</w:t>
      </w:r>
    </w:p>
    <w:p w14:paraId="32D09BF4" w14:textId="77777777" w:rsidR="00FC3221" w:rsidRPr="00FC3221" w:rsidRDefault="00FC3221" w:rsidP="00F26613">
      <w:pPr>
        <w:pStyle w:val="18"/>
      </w:pPr>
      <w:r w:rsidRPr="00FC3221">
        <w:t>при напряжении до 14 кВ – 1,5 м;</w:t>
      </w:r>
    </w:p>
    <w:p w14:paraId="07FBAD45" w14:textId="77777777" w:rsidR="00FC3221" w:rsidRPr="00FC3221" w:rsidRDefault="00FC3221" w:rsidP="00F26613">
      <w:pPr>
        <w:pStyle w:val="18"/>
      </w:pPr>
      <w:r w:rsidRPr="00FC3221">
        <w:t>при напряжении 35-110 кВ – 4 м.</w:t>
      </w:r>
    </w:p>
    <w:p w14:paraId="5D32EA6F" w14:textId="77777777" w:rsidR="00DC22DE" w:rsidRDefault="00FC3221" w:rsidP="00F26613">
      <w:pPr>
        <w:pStyle w:val="18"/>
      </w:pPr>
      <w:r w:rsidRPr="00FC3221">
        <w:t>Данные расстояния ограничивают опасные зоны, в пределах которых, действует</w:t>
      </w:r>
      <w:r w:rsidR="00AC62A6">
        <w:t xml:space="preserve"> </w:t>
      </w:r>
      <w:r w:rsidRPr="00FC3221">
        <w:t>опасность поражения током.</w:t>
      </w:r>
    </w:p>
    <w:p w14:paraId="05589146" w14:textId="77777777" w:rsidR="00524767" w:rsidRPr="00001F78" w:rsidRDefault="00524767" w:rsidP="00001F78">
      <w:pPr>
        <w:pStyle w:val="2"/>
        <w:numPr>
          <w:ilvl w:val="1"/>
          <w:numId w:val="10"/>
        </w:numPr>
        <w:spacing w:before="0" w:after="0" w:line="360" w:lineRule="auto"/>
        <w:jc w:val="both"/>
        <w:rPr>
          <w:rFonts w:ascii="Times New Roman" w:hAnsi="Times New Roman"/>
          <w:i w:val="0"/>
          <w:iCs w:val="0"/>
          <w:sz w:val="24"/>
        </w:rPr>
      </w:pPr>
      <w:bookmarkStart w:id="28" w:name="_Toc167683237"/>
      <w:bookmarkStart w:id="29" w:name="_Toc219707032"/>
      <w:bookmarkStart w:id="30" w:name="_Toc126319173"/>
      <w:bookmarkStart w:id="31" w:name="_Toc222396497"/>
      <w:r w:rsidRPr="00001F78">
        <w:rPr>
          <w:rFonts w:ascii="Times New Roman" w:hAnsi="Times New Roman"/>
          <w:i w:val="0"/>
          <w:iCs w:val="0"/>
          <w:sz w:val="24"/>
        </w:rPr>
        <w:lastRenderedPageBreak/>
        <w:t>Производство работ в зимних условиях</w:t>
      </w:r>
      <w:bookmarkEnd w:id="28"/>
      <w:bookmarkEnd w:id="29"/>
      <w:bookmarkEnd w:id="30"/>
      <w:bookmarkEnd w:id="31"/>
    </w:p>
    <w:p w14:paraId="31C9E1F4" w14:textId="77777777" w:rsidR="00524767" w:rsidRPr="00BB052D" w:rsidRDefault="00524767" w:rsidP="00BB052D">
      <w:pPr>
        <w:spacing w:line="276" w:lineRule="auto"/>
        <w:ind w:left="180" w:right="238" w:firstLine="540"/>
        <w:jc w:val="both"/>
        <w:rPr>
          <w:sz w:val="24"/>
          <w:szCs w:val="24"/>
          <w:lang w:val="ru-RU"/>
        </w:rPr>
      </w:pPr>
      <w:r w:rsidRPr="00BB052D">
        <w:rPr>
          <w:sz w:val="24"/>
          <w:szCs w:val="24"/>
          <w:lang w:val="ru-RU"/>
        </w:rPr>
        <w:t xml:space="preserve">Зимние условия определяются среднесуточной температурой наружного воздуха плюс 5 градусов и ниже, а также минимальной суточной температурой 0 градусов и ниже. </w:t>
      </w:r>
    </w:p>
    <w:p w14:paraId="28EE17F9" w14:textId="77777777" w:rsidR="00524767" w:rsidRPr="00BB052D" w:rsidRDefault="00524767" w:rsidP="00BB052D">
      <w:pPr>
        <w:spacing w:line="276" w:lineRule="auto"/>
        <w:ind w:left="180" w:right="238" w:firstLine="540"/>
        <w:jc w:val="both"/>
        <w:rPr>
          <w:sz w:val="24"/>
          <w:szCs w:val="24"/>
          <w:lang w:val="ru-RU"/>
        </w:rPr>
      </w:pPr>
      <w:r w:rsidRPr="00BB052D">
        <w:rPr>
          <w:sz w:val="24"/>
          <w:szCs w:val="24"/>
          <w:lang w:val="ru-RU"/>
        </w:rPr>
        <w:t>Строительство насыпи в зимнее время года должно выполняться в соответствии с нормами и ППР в зимних условиях.</w:t>
      </w:r>
    </w:p>
    <w:p w14:paraId="511A6620" w14:textId="77777777" w:rsidR="00524767" w:rsidRPr="00BB052D" w:rsidRDefault="00524767" w:rsidP="00BB052D">
      <w:pPr>
        <w:spacing w:line="276" w:lineRule="auto"/>
        <w:ind w:left="180" w:right="238" w:firstLine="540"/>
        <w:jc w:val="both"/>
        <w:rPr>
          <w:sz w:val="24"/>
          <w:szCs w:val="24"/>
          <w:lang w:val="ru-RU"/>
        </w:rPr>
      </w:pPr>
      <w:r w:rsidRPr="00BB052D">
        <w:rPr>
          <w:sz w:val="24"/>
          <w:szCs w:val="24"/>
          <w:lang w:val="ru-RU"/>
        </w:rPr>
        <w:t>Устройство насыпи во время сильного снегопада следует прекращать.. Мерзлый грунт рыхлить механическим способом, рыхлителем с помощью паропрогревочных устройств.</w:t>
      </w:r>
    </w:p>
    <w:p w14:paraId="7CCCBC14" w14:textId="77777777" w:rsidR="007B581D" w:rsidRPr="00FC3221" w:rsidRDefault="007B581D" w:rsidP="00F26613">
      <w:pPr>
        <w:pStyle w:val="18"/>
      </w:pPr>
    </w:p>
    <w:p w14:paraId="55583F07" w14:textId="77777777" w:rsidR="00456C60" w:rsidRPr="00321B84" w:rsidRDefault="00456C60" w:rsidP="009056A1">
      <w:pPr>
        <w:pStyle w:val="2"/>
        <w:numPr>
          <w:ilvl w:val="0"/>
          <w:numId w:val="10"/>
        </w:numPr>
        <w:spacing w:before="0" w:after="0" w:line="276" w:lineRule="auto"/>
        <w:jc w:val="both"/>
        <w:rPr>
          <w:rFonts w:ascii="Times New Roman" w:hAnsi="Times New Roman"/>
          <w:i w:val="0"/>
          <w:sz w:val="24"/>
          <w:szCs w:val="24"/>
          <w:lang w:val="ru-RU"/>
        </w:rPr>
      </w:pPr>
      <w:bookmarkStart w:id="32" w:name="_Toc222396498"/>
      <w:bookmarkStart w:id="33" w:name="_Toc219707033"/>
      <w:bookmarkStart w:id="34" w:name="_Toc272525640"/>
      <w:r w:rsidRPr="00321B84">
        <w:rPr>
          <w:rFonts w:ascii="Times New Roman" w:hAnsi="Times New Roman"/>
          <w:i w:val="0"/>
          <w:sz w:val="24"/>
          <w:szCs w:val="24"/>
          <w:lang w:val="ru-RU"/>
        </w:rPr>
        <w:t>ПОДГОТОВКА СТРОИТЕЛЬНОЙ ПЛОЩАДКИ И СТРОИТЕЛЬНОГО ГОРОДКА</w:t>
      </w:r>
      <w:bookmarkEnd w:id="32"/>
      <w:r w:rsidRPr="00321B84">
        <w:rPr>
          <w:rFonts w:ascii="Times New Roman" w:hAnsi="Times New Roman"/>
          <w:i w:val="0"/>
          <w:sz w:val="24"/>
          <w:szCs w:val="24"/>
          <w:lang w:val="ru-RU"/>
        </w:rPr>
        <w:t xml:space="preserve"> </w:t>
      </w:r>
      <w:bookmarkEnd w:id="33"/>
      <w:bookmarkEnd w:id="34"/>
    </w:p>
    <w:p w14:paraId="3576E1CF" w14:textId="77777777" w:rsidR="00456C60" w:rsidRPr="00456C60" w:rsidRDefault="00456C60" w:rsidP="00587A2B">
      <w:pPr>
        <w:pStyle w:val="ad"/>
        <w:spacing w:line="240" w:lineRule="auto"/>
        <w:ind w:firstLine="357"/>
        <w:rPr>
          <w:rFonts w:ascii="Times New Roman" w:hAnsi="Times New Roman"/>
          <w:spacing w:val="-1"/>
          <w:lang w:val="ru-RU"/>
        </w:rPr>
      </w:pPr>
      <w:r w:rsidRPr="00456C60">
        <w:rPr>
          <w:rFonts w:ascii="Times New Roman" w:hAnsi="Times New Roman"/>
          <w:spacing w:val="-1"/>
          <w:lang w:val="ru-RU"/>
        </w:rPr>
        <w:t>Стройгенплан разрабатывается для решения вопросов рациональной, экономичной и безопасной организации строительной площадки. На территории строительства организацию строительного городка осуществить по месту</w:t>
      </w:r>
      <w:r w:rsidR="000A5094">
        <w:rPr>
          <w:rFonts w:ascii="Times New Roman" w:hAnsi="Times New Roman"/>
          <w:spacing w:val="-1"/>
          <w:lang w:val="ru-RU"/>
        </w:rPr>
        <w:t xml:space="preserve">, </w:t>
      </w:r>
      <w:r w:rsidRPr="00456C60">
        <w:rPr>
          <w:rFonts w:ascii="Times New Roman" w:hAnsi="Times New Roman"/>
          <w:spacing w:val="-1"/>
          <w:lang w:val="ru-RU"/>
        </w:rPr>
        <w:t>с учетом безопасности</w:t>
      </w:r>
      <w:r w:rsidR="000A5094">
        <w:rPr>
          <w:rFonts w:ascii="Times New Roman" w:hAnsi="Times New Roman"/>
          <w:spacing w:val="-1"/>
          <w:lang w:val="ru-RU"/>
        </w:rPr>
        <w:t xml:space="preserve"> труда и пожарной безопасности.</w:t>
      </w:r>
    </w:p>
    <w:p w14:paraId="2CC19C1D" w14:textId="77777777" w:rsidR="00456C60" w:rsidRPr="00456C60" w:rsidRDefault="00456C60" w:rsidP="00587A2B">
      <w:pPr>
        <w:pStyle w:val="ad"/>
        <w:spacing w:line="240" w:lineRule="auto"/>
        <w:ind w:firstLine="357"/>
        <w:rPr>
          <w:rFonts w:ascii="Times New Roman" w:hAnsi="Times New Roman"/>
          <w:lang w:val="ru-RU"/>
        </w:rPr>
      </w:pPr>
      <w:r w:rsidRPr="00456C60">
        <w:rPr>
          <w:rFonts w:ascii="Times New Roman" w:hAnsi="Times New Roman"/>
          <w:spacing w:val="-1"/>
          <w:lang w:val="ru-RU"/>
        </w:rPr>
        <w:t xml:space="preserve">До начала производства работ на территории строительства определить временные подъезды к возводимому объекту, организовать открытые складские площадки в зоне </w:t>
      </w:r>
      <w:r w:rsidR="000A5094">
        <w:rPr>
          <w:rFonts w:ascii="Times New Roman" w:hAnsi="Times New Roman"/>
          <w:spacing w:val="-1"/>
          <w:lang w:val="ru-RU"/>
        </w:rPr>
        <w:t>действия монтажных кранов</w:t>
      </w:r>
      <w:r w:rsidR="00BB052D">
        <w:rPr>
          <w:rFonts w:ascii="Times New Roman" w:hAnsi="Times New Roman"/>
          <w:spacing w:val="-1"/>
          <w:lang w:val="ru-RU"/>
        </w:rPr>
        <w:t>.</w:t>
      </w:r>
    </w:p>
    <w:p w14:paraId="1A8EDD2E" w14:textId="77777777" w:rsidR="00456C60" w:rsidRPr="00456C60" w:rsidRDefault="00456C60" w:rsidP="00587A2B">
      <w:pPr>
        <w:pStyle w:val="ad"/>
        <w:spacing w:line="240" w:lineRule="auto"/>
        <w:ind w:firstLine="357"/>
        <w:rPr>
          <w:rFonts w:ascii="Times New Roman" w:hAnsi="Times New Roman"/>
          <w:spacing w:val="-1"/>
          <w:lang w:val="ru-RU"/>
        </w:rPr>
      </w:pPr>
      <w:r w:rsidRPr="00456C60">
        <w:rPr>
          <w:rFonts w:ascii="Times New Roman" w:hAnsi="Times New Roman"/>
          <w:spacing w:val="-1"/>
          <w:lang w:val="ru-RU"/>
        </w:rPr>
        <w:tab/>
        <w:t>Площадку строитель</w:t>
      </w:r>
      <w:r>
        <w:rPr>
          <w:rFonts w:ascii="Times New Roman" w:hAnsi="Times New Roman"/>
          <w:spacing w:val="-1"/>
          <w:lang w:val="ru-RU"/>
        </w:rPr>
        <w:t>ного городка</w:t>
      </w:r>
      <w:r w:rsidRPr="00456C60">
        <w:rPr>
          <w:rFonts w:ascii="Times New Roman" w:hAnsi="Times New Roman"/>
          <w:spacing w:val="-1"/>
          <w:lang w:val="ru-RU"/>
        </w:rPr>
        <w:t xml:space="preserve"> необходимо оградить временной оградой высотой 2 м, в противопожарных целях она должна иметь разворотную площадку размером 12 х 12 м, с распашными воротами, установить знаки ограничения скорости движения автотранспорта по строительной площадке.</w:t>
      </w:r>
    </w:p>
    <w:p w14:paraId="75C7DC9D" w14:textId="77777777" w:rsidR="00456C60" w:rsidRPr="00456C60" w:rsidRDefault="00456C60" w:rsidP="00587A2B">
      <w:pPr>
        <w:pStyle w:val="ad"/>
        <w:spacing w:line="240" w:lineRule="auto"/>
        <w:ind w:firstLine="357"/>
        <w:rPr>
          <w:rFonts w:ascii="Times New Roman" w:hAnsi="Times New Roman"/>
          <w:spacing w:val="-1"/>
          <w:lang w:val="ru-RU"/>
        </w:rPr>
      </w:pPr>
      <w:r w:rsidRPr="00456C60">
        <w:rPr>
          <w:rFonts w:ascii="Times New Roman" w:hAnsi="Times New Roman"/>
          <w:spacing w:val="-1"/>
          <w:lang w:val="ru-RU"/>
        </w:rPr>
        <w:tab/>
        <w:t>В строительном городке размещаются временные подъезды, склады строительного инструмента и ГСМ, бытовые помещения, места стоянки строительной техники, контора строительного участка, также необходимо решить вопрос обеспечения строительства водой, теплом, канализацией, электроэнергией, связью для бытовых и технологических нужд.</w:t>
      </w:r>
    </w:p>
    <w:p w14:paraId="0F676800" w14:textId="77777777" w:rsidR="00456C60" w:rsidRPr="00456C60" w:rsidRDefault="00456C60" w:rsidP="00587A2B">
      <w:pPr>
        <w:pStyle w:val="ad"/>
        <w:spacing w:line="240" w:lineRule="auto"/>
        <w:ind w:firstLine="357"/>
        <w:rPr>
          <w:rFonts w:ascii="Times New Roman" w:hAnsi="Times New Roman"/>
          <w:spacing w:val="-1"/>
          <w:lang w:val="ru-RU"/>
        </w:rPr>
      </w:pPr>
      <w:r w:rsidRPr="00456C60">
        <w:rPr>
          <w:rFonts w:ascii="Times New Roman" w:hAnsi="Times New Roman"/>
          <w:spacing w:val="-1"/>
          <w:lang w:val="ru-RU"/>
        </w:rPr>
        <w:t xml:space="preserve">Ширина проезжей части для одностороннего движения - 3,5 м. Дорога должна иметь уширения - 3 м для разгрузки автотранспорта автокраном, чтобы не мешать движению проходящей строительной техники. Минимальный радиус дороги - 12 м. Временные здания и сооружения необходимо установить, учитывая удобство обслуживания рабочих вблизи возводимого объекта и не далеко от входа на строительную площадку, возможность присоединения к действующим коммуникациям временных линий с минимальной протяженностью. Противопожарный разрыв между строящимся зданием  и  строительным  городком (бытовыми  помещениями, закрытыми  складами  и  конторой ) должен быть  не  менее  </w:t>
      </w:r>
      <w:r w:rsidR="00417652">
        <w:rPr>
          <w:rFonts w:ascii="Times New Roman" w:hAnsi="Times New Roman"/>
          <w:spacing w:val="-1"/>
          <w:lang w:val="ru-RU"/>
        </w:rPr>
        <w:t>18</w:t>
      </w:r>
      <w:r w:rsidRPr="00456C60">
        <w:rPr>
          <w:rFonts w:ascii="Times New Roman" w:hAnsi="Times New Roman"/>
          <w:spacing w:val="-1"/>
          <w:lang w:val="ru-RU"/>
        </w:rPr>
        <w:t xml:space="preserve"> метров. Санузел (уборная) располагать на расстоянии не более </w:t>
      </w:r>
      <w:r w:rsidR="00DC3E15">
        <w:rPr>
          <w:rFonts w:ascii="Times New Roman" w:hAnsi="Times New Roman"/>
          <w:spacing w:val="-1"/>
          <w:lang w:val="ru-RU"/>
        </w:rPr>
        <w:t>1</w:t>
      </w:r>
      <w:r w:rsidRPr="00456C60">
        <w:rPr>
          <w:rFonts w:ascii="Times New Roman" w:hAnsi="Times New Roman"/>
          <w:spacing w:val="-1"/>
          <w:lang w:val="ru-RU"/>
        </w:rPr>
        <w:t>00 метров от удаленного рабочего места с подветренной стороны.</w:t>
      </w:r>
    </w:p>
    <w:p w14:paraId="0D0D904F" w14:textId="77777777" w:rsidR="00456C60" w:rsidRPr="00456C60" w:rsidRDefault="00456C60" w:rsidP="00587A2B">
      <w:pPr>
        <w:pStyle w:val="ad"/>
        <w:spacing w:line="240" w:lineRule="auto"/>
        <w:ind w:firstLine="357"/>
        <w:rPr>
          <w:rFonts w:ascii="Times New Roman" w:hAnsi="Times New Roman"/>
          <w:spacing w:val="-1"/>
          <w:lang w:val="ru-RU"/>
        </w:rPr>
      </w:pPr>
      <w:r w:rsidRPr="00456C60">
        <w:rPr>
          <w:rFonts w:ascii="Times New Roman" w:hAnsi="Times New Roman"/>
          <w:spacing w:val="-1"/>
          <w:lang w:val="ru-RU"/>
        </w:rPr>
        <w:tab/>
        <w:t>Временные здания и сооружения располагают вне зоны действия монтажных кранов, опасной для нахождения работающих во время монтажа.</w:t>
      </w:r>
    </w:p>
    <w:p w14:paraId="5C65E50A" w14:textId="77777777" w:rsidR="00456C60" w:rsidRPr="00456C60" w:rsidRDefault="00456C60" w:rsidP="00587A2B">
      <w:pPr>
        <w:pStyle w:val="ad"/>
        <w:spacing w:line="240" w:lineRule="auto"/>
        <w:ind w:firstLine="357"/>
        <w:rPr>
          <w:rFonts w:ascii="Times New Roman" w:hAnsi="Times New Roman"/>
          <w:spacing w:val="-1"/>
          <w:lang w:val="ru-RU"/>
        </w:rPr>
      </w:pPr>
      <w:r w:rsidRPr="00456C60">
        <w:rPr>
          <w:rFonts w:ascii="Times New Roman" w:hAnsi="Times New Roman"/>
          <w:spacing w:val="-1"/>
          <w:lang w:val="ru-RU"/>
        </w:rPr>
        <w:tab/>
        <w:t>Склады закрытого хранения располагают у автомобильной дороги недалеко от конторы.</w:t>
      </w:r>
    </w:p>
    <w:p w14:paraId="4C108F44" w14:textId="77777777" w:rsidR="00456C60" w:rsidRPr="00456C60" w:rsidRDefault="00456C60" w:rsidP="00587A2B">
      <w:pPr>
        <w:pStyle w:val="ad"/>
        <w:spacing w:line="240" w:lineRule="auto"/>
        <w:ind w:firstLine="357"/>
        <w:rPr>
          <w:rFonts w:ascii="Times New Roman" w:hAnsi="Times New Roman"/>
          <w:spacing w:val="-1"/>
          <w:lang w:val="ru-RU"/>
        </w:rPr>
      </w:pPr>
      <w:r w:rsidRPr="00456C60">
        <w:rPr>
          <w:rFonts w:ascii="Times New Roman" w:hAnsi="Times New Roman"/>
          <w:spacing w:val="-1"/>
          <w:lang w:val="ru-RU"/>
        </w:rPr>
        <w:tab/>
        <w:t>Контору располагают рядом с проходной, а за ней - бытовые помещения.</w:t>
      </w:r>
      <w:r w:rsidRPr="00456C60">
        <w:rPr>
          <w:rFonts w:ascii="Times New Roman" w:hAnsi="Times New Roman"/>
          <w:spacing w:val="-1"/>
          <w:lang w:val="ru-RU"/>
        </w:rPr>
        <w:tab/>
        <w:t>Открытые складские площадки располагают в зоне действия монтажного крана.</w:t>
      </w:r>
    </w:p>
    <w:p w14:paraId="32550D5A" w14:textId="77777777" w:rsidR="00456C60" w:rsidRDefault="00456C60" w:rsidP="00D857B9">
      <w:pPr>
        <w:pStyle w:val="ad"/>
        <w:spacing w:line="240" w:lineRule="auto"/>
        <w:ind w:firstLine="432"/>
        <w:rPr>
          <w:rFonts w:ascii="Times New Roman" w:hAnsi="Times New Roman"/>
          <w:lang w:val="ru-RU"/>
        </w:rPr>
      </w:pPr>
      <w:r w:rsidRPr="00456C60">
        <w:rPr>
          <w:rFonts w:ascii="Times New Roman" w:hAnsi="Times New Roman"/>
          <w:lang w:val="ru-RU"/>
        </w:rPr>
        <w:t>Рабочие на строительные площадки доставляются автотранспортом</w:t>
      </w:r>
      <w:r w:rsidR="00D857B9">
        <w:rPr>
          <w:rFonts w:ascii="Times New Roman" w:hAnsi="Times New Roman"/>
          <w:lang w:val="ru-RU"/>
        </w:rPr>
        <w:t>.</w:t>
      </w:r>
    </w:p>
    <w:p w14:paraId="03EE13E2" w14:textId="77777777" w:rsidR="00D857B9" w:rsidRPr="00D857B9" w:rsidRDefault="00D857B9" w:rsidP="00D857B9">
      <w:pPr>
        <w:spacing w:line="276" w:lineRule="auto"/>
        <w:ind w:left="142" w:right="253" w:firstLine="540"/>
        <w:rPr>
          <w:sz w:val="24"/>
          <w:szCs w:val="24"/>
          <w:lang w:val="ru-RU"/>
        </w:rPr>
      </w:pPr>
      <w:r w:rsidRPr="00D857B9">
        <w:rPr>
          <w:sz w:val="24"/>
          <w:szCs w:val="24"/>
          <w:lang w:val="ru-RU"/>
        </w:rPr>
        <w:t>При проведении работ на стройплощадке должны соблюдаться уровни шума:</w:t>
      </w:r>
      <w:r w:rsidRPr="00D857B9">
        <w:rPr>
          <w:sz w:val="24"/>
          <w:szCs w:val="24"/>
          <w:lang w:val="ru-RU"/>
        </w:rPr>
        <w:br/>
        <w:t>— дневное время: до 55 дБА</w:t>
      </w:r>
      <w:r w:rsidRPr="00D857B9">
        <w:rPr>
          <w:sz w:val="24"/>
          <w:szCs w:val="24"/>
          <w:lang w:val="ru-RU"/>
        </w:rPr>
        <w:br/>
        <w:t>— ночное время: до 45 дБА</w:t>
      </w:r>
      <w:r w:rsidRPr="00D857B9">
        <w:rPr>
          <w:sz w:val="24"/>
          <w:szCs w:val="24"/>
          <w:lang w:val="ru-RU"/>
        </w:rPr>
        <w:br/>
        <w:t xml:space="preserve">Необходим контроль шумовой нагрузки, особенно при близости к местам проживания </w:t>
      </w:r>
      <w:r w:rsidRPr="00D857B9">
        <w:rPr>
          <w:sz w:val="24"/>
          <w:szCs w:val="24"/>
          <w:lang w:val="ru-RU"/>
        </w:rPr>
        <w:lastRenderedPageBreak/>
        <w:t>персонала. Санитарные правила № ҚР ДСМ-67/2020. Приложение 1 (таблицы допустимых значений).</w:t>
      </w:r>
    </w:p>
    <w:p w14:paraId="5F7D84F0" w14:textId="77777777" w:rsidR="00D857B9" w:rsidRPr="00D857B9" w:rsidRDefault="00D857B9" w:rsidP="00D857B9">
      <w:pPr>
        <w:pStyle w:val="ad"/>
        <w:spacing w:line="240" w:lineRule="auto"/>
        <w:ind w:firstLine="432"/>
        <w:rPr>
          <w:rFonts w:ascii="Times New Roman" w:hAnsi="Times New Roman"/>
          <w:lang w:val="ru-RU"/>
        </w:rPr>
      </w:pPr>
      <w:r w:rsidRPr="00D857B9">
        <w:rPr>
          <w:rFonts w:ascii="Times New Roman" w:hAnsi="Times New Roman"/>
          <w:lang w:val="ru-RU"/>
        </w:rPr>
        <w:t>При устройстве строительного городка организовать подвоз воды в необходимом объеме; для обеспечения электроэнергией использовать точку подключения к существующим электрическим сетям или от передвижной электростанции; для обеспечения связью - установить рацию; для обеспечения теплом - использовать электронагреватели. А также решить вопросы обеспечения строителей горячей пищей. Для бытовых нужд организовать биотуалет.</w:t>
      </w:r>
    </w:p>
    <w:p w14:paraId="6D61E219" w14:textId="77777777" w:rsidR="00D857B9" w:rsidRPr="00D857B9" w:rsidRDefault="00D857B9" w:rsidP="00D857B9">
      <w:pPr>
        <w:pStyle w:val="ad"/>
        <w:spacing w:line="240" w:lineRule="auto"/>
        <w:ind w:firstLine="432"/>
        <w:rPr>
          <w:rFonts w:ascii="Times New Roman" w:hAnsi="Times New Roman"/>
          <w:lang w:val="ru-RU"/>
        </w:rPr>
      </w:pPr>
      <w:r w:rsidRPr="00D857B9">
        <w:rPr>
          <w:rFonts w:ascii="Times New Roman" w:hAnsi="Times New Roman"/>
          <w:lang w:val="ru-RU"/>
        </w:rPr>
        <w:t>Согласно СП РК  №КР ДСМ-331/2020 от 25.12.2025 г. на территории временного строительного городка организовать площадку для временного хранения отходов с подветренной стороны. Площадку покрывают твердым и непроницаемым для токсичных отходов (веществ) материалом, обваловывают, с устройством слива и наклоном в сторону очистных сооружений. Направление поверхностного стока с площадок в общий ливнеотвод не допускается. Для поверхностного стока с площадки предусматривают специальные очистные сооружения, обеспечивающие улавливание токсичных веществ, очистку и их обезвреживание. На площадке предусматривают защиту отходов от воздействия атмосферных осадков и ветра.</w:t>
      </w:r>
    </w:p>
    <w:p w14:paraId="5F2BBD09" w14:textId="77777777" w:rsidR="00D857B9" w:rsidRPr="00D857B9" w:rsidRDefault="00D857B9" w:rsidP="00D857B9">
      <w:pPr>
        <w:pStyle w:val="ad"/>
        <w:spacing w:line="240" w:lineRule="auto"/>
        <w:ind w:firstLine="432"/>
        <w:rPr>
          <w:rFonts w:ascii="Times New Roman" w:hAnsi="Times New Roman"/>
          <w:lang w:val="ru-RU"/>
        </w:rPr>
      </w:pPr>
      <w:r w:rsidRPr="00D857B9">
        <w:rPr>
          <w:rFonts w:ascii="Times New Roman" w:hAnsi="Times New Roman"/>
          <w:lang w:val="ru-RU"/>
        </w:rPr>
        <w:t>По завершении строительства территория, временно отводимая под строительный городок, должна быть рекультивирована, вывезен весь строительный и бытовой мусор, образовавшийся в ходе строительства.</w:t>
      </w:r>
    </w:p>
    <w:p w14:paraId="2BFFE819" w14:textId="77777777" w:rsidR="00D857B9" w:rsidRDefault="00D857B9" w:rsidP="00D857B9">
      <w:pPr>
        <w:pStyle w:val="ad"/>
        <w:spacing w:line="240" w:lineRule="auto"/>
        <w:ind w:firstLine="432"/>
        <w:rPr>
          <w:rFonts w:ascii="Times New Roman" w:hAnsi="Times New Roman"/>
          <w:lang w:val="ru-RU"/>
        </w:rPr>
      </w:pPr>
      <w:r w:rsidRPr="00D857B9">
        <w:rPr>
          <w:rFonts w:ascii="Times New Roman" w:hAnsi="Times New Roman"/>
          <w:lang w:val="ru-RU"/>
        </w:rPr>
        <w:t>На объекте должны быть предусмотрены аптечки первой помощи и условия для оперативной медицинской помощи (договор с ближайшим ЛПУ, наличие ответственного лица), а так же ФАПы. Санитарные правила № ҚР ДСМ-49 от 16.06.2021. Глава 2, п. 142.</w:t>
      </w:r>
    </w:p>
    <w:p w14:paraId="1377DB28" w14:textId="77777777" w:rsidR="00395529" w:rsidRDefault="00187176" w:rsidP="00587A2B">
      <w:pPr>
        <w:pStyle w:val="ad"/>
        <w:spacing w:line="240" w:lineRule="auto"/>
        <w:ind w:firstLine="432"/>
        <w:rPr>
          <w:rFonts w:ascii="Times New Roman" w:hAnsi="Times New Roman"/>
          <w:lang w:val="ru-RU"/>
        </w:rPr>
      </w:pPr>
      <w:r w:rsidRPr="00187176">
        <w:rPr>
          <w:rFonts w:ascii="Times New Roman" w:hAnsi="Times New Roman"/>
          <w:lang w:val="ru-RU"/>
        </w:rPr>
        <w:t>Медицинское обслуживание персонала предусматривается в</w:t>
      </w:r>
      <w:r w:rsidR="00D857B9" w:rsidRPr="00D857B9">
        <w:rPr>
          <w:rFonts w:ascii="Times New Roman" w:hAnsi="Times New Roman"/>
          <w:lang w:val="ru-RU"/>
        </w:rPr>
        <w:t xml:space="preserve"> </w:t>
      </w:r>
      <w:r w:rsidR="00D857B9" w:rsidRPr="00187176">
        <w:rPr>
          <w:rFonts w:ascii="Times New Roman" w:hAnsi="Times New Roman"/>
          <w:lang w:val="ru-RU"/>
        </w:rPr>
        <w:t>медицинских учреждениях</w:t>
      </w:r>
      <w:r w:rsidR="00D857B9">
        <w:rPr>
          <w:rFonts w:ascii="Times New Roman" w:hAnsi="Times New Roman"/>
          <w:lang w:val="ru-RU"/>
        </w:rPr>
        <w:t>,</w:t>
      </w:r>
      <w:r w:rsidR="00AE5D5D">
        <w:rPr>
          <w:rFonts w:ascii="Times New Roman" w:hAnsi="Times New Roman"/>
          <w:lang w:val="ru-RU"/>
        </w:rPr>
        <w:t xml:space="preserve"> ближайших к строительству</w:t>
      </w:r>
      <w:r w:rsidR="00D857B9">
        <w:rPr>
          <w:rFonts w:ascii="Times New Roman" w:hAnsi="Times New Roman"/>
          <w:lang w:val="ru-RU"/>
        </w:rPr>
        <w:t xml:space="preserve"> населенных пунктах</w:t>
      </w:r>
      <w:r w:rsidRPr="00DE0EC8">
        <w:rPr>
          <w:rFonts w:ascii="Times New Roman" w:hAnsi="Times New Roman"/>
          <w:lang w:val="ru-RU"/>
        </w:rPr>
        <w:t>.</w:t>
      </w:r>
      <w:r w:rsidRPr="00187176">
        <w:rPr>
          <w:rFonts w:ascii="Times New Roman" w:hAnsi="Times New Roman"/>
          <w:lang w:val="ru-RU"/>
        </w:rPr>
        <w:t xml:space="preserve"> </w:t>
      </w:r>
    </w:p>
    <w:p w14:paraId="781F395C" w14:textId="77777777" w:rsidR="002D0648" w:rsidRDefault="002D0648" w:rsidP="002D0648">
      <w:pPr>
        <w:pStyle w:val="ad"/>
        <w:spacing w:line="240" w:lineRule="auto"/>
        <w:ind w:firstLine="432"/>
        <w:rPr>
          <w:rFonts w:ascii="Times New Roman" w:hAnsi="Times New Roman"/>
          <w:lang w:val="ru-RU"/>
        </w:rPr>
      </w:pPr>
      <w:r>
        <w:rPr>
          <w:rFonts w:ascii="Times New Roman" w:hAnsi="Times New Roman"/>
          <w:lang w:val="ru-RU"/>
        </w:rPr>
        <w:t xml:space="preserve">На строительной площадке необходимо организовать мойку колес автомобилей, </w:t>
      </w:r>
      <w:r w:rsidRPr="00753EC4">
        <w:rPr>
          <w:rFonts w:ascii="Times New Roman" w:hAnsi="Times New Roman"/>
          <w:lang w:val="ru-RU"/>
        </w:rPr>
        <w:t>имеющ</w:t>
      </w:r>
      <w:r>
        <w:rPr>
          <w:rFonts w:ascii="Times New Roman" w:hAnsi="Times New Roman"/>
          <w:lang w:val="ru-RU"/>
        </w:rPr>
        <w:t>ей</w:t>
      </w:r>
      <w:r w:rsidRPr="00753EC4">
        <w:rPr>
          <w:rFonts w:ascii="Times New Roman" w:hAnsi="Times New Roman"/>
          <w:lang w:val="ru-RU"/>
        </w:rPr>
        <w:t xml:space="preserve"> твердое покрытие с организацией системы сточной канализации с септиком и емкость для забора воды, согласно СП №ДСМ-49, глава 2, п.11</w:t>
      </w:r>
      <w:r>
        <w:rPr>
          <w:rFonts w:ascii="Times New Roman" w:hAnsi="Times New Roman"/>
          <w:lang w:val="ru-RU"/>
        </w:rPr>
        <w:t>.</w:t>
      </w:r>
    </w:p>
    <w:p w14:paraId="60E88897" w14:textId="77777777" w:rsidR="002D0648" w:rsidRPr="002D0648" w:rsidRDefault="002D0648" w:rsidP="002D0648">
      <w:pPr>
        <w:rPr>
          <w:b/>
          <w:bCs/>
          <w:color w:val="000000"/>
          <w:sz w:val="24"/>
          <w:szCs w:val="24"/>
          <w:lang w:val="ru-RU" w:eastAsia="ru-RU"/>
        </w:rPr>
      </w:pPr>
      <w:r w:rsidRPr="00706840">
        <w:rPr>
          <w:b/>
          <w:bCs/>
          <w:color w:val="000000"/>
          <w:sz w:val="24"/>
          <w:szCs w:val="24"/>
          <w:lang w:val="ru-RU" w:eastAsia="ru-RU"/>
        </w:rPr>
        <w:t>Приказ Министра здравоохранения Республики Казахстан от 16 июня 2021 года № ҚР ДСМ-49</w:t>
      </w:r>
      <w:r w:rsidRPr="00706840">
        <w:rPr>
          <w:b/>
          <w:bCs/>
          <w:color w:val="000000"/>
          <w:sz w:val="24"/>
          <w:szCs w:val="24"/>
          <w:lang w:val="ru-RU" w:eastAsia="ru-RU"/>
        </w:rPr>
        <w:br/>
        <w:t>Об утверждении Санитарных правил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w:t>
      </w:r>
      <w:r>
        <w:rPr>
          <w:b/>
          <w:bCs/>
          <w:color w:val="000000"/>
          <w:sz w:val="24"/>
          <w:szCs w:val="24"/>
          <w:lang w:val="ru-RU" w:eastAsia="ru-RU"/>
        </w:rPr>
        <w:t>.</w:t>
      </w:r>
    </w:p>
    <w:p w14:paraId="53CCE098" w14:textId="77777777" w:rsidR="002D0648" w:rsidRPr="00321B84" w:rsidRDefault="002D0648" w:rsidP="002D0648">
      <w:pPr>
        <w:tabs>
          <w:tab w:val="left" w:pos="2625"/>
        </w:tabs>
        <w:spacing w:before="120"/>
        <w:jc w:val="both"/>
        <w:rPr>
          <w:b/>
          <w:color w:val="333333"/>
          <w:sz w:val="24"/>
          <w:szCs w:val="24"/>
          <w:lang w:val="ru-RU"/>
        </w:rPr>
      </w:pPr>
      <w:r w:rsidRPr="00321B84">
        <w:rPr>
          <w:b/>
          <w:color w:val="333333"/>
          <w:sz w:val="24"/>
          <w:szCs w:val="24"/>
          <w:lang w:val="ru-RU"/>
        </w:rPr>
        <w:t>Санитарные требования к административно-бытовым помещениям:</w:t>
      </w:r>
    </w:p>
    <w:p w14:paraId="75D11BF4" w14:textId="77777777" w:rsidR="002D0648" w:rsidRPr="00706840" w:rsidRDefault="002D0648" w:rsidP="002D0648">
      <w:pPr>
        <w:widowControl w:val="0"/>
        <w:tabs>
          <w:tab w:val="left" w:pos="991"/>
        </w:tabs>
        <w:spacing w:line="252" w:lineRule="exact"/>
        <w:jc w:val="both"/>
        <w:rPr>
          <w:sz w:val="24"/>
          <w:szCs w:val="24"/>
          <w:lang w:val="ru-RU"/>
        </w:rPr>
      </w:pPr>
      <w:r w:rsidRPr="00706840">
        <w:rPr>
          <w:sz w:val="24"/>
          <w:szCs w:val="24"/>
          <w:lang w:val="ru-RU"/>
        </w:rPr>
        <w:t>1.  На строительной площадке устраиваются временные стационарные или передвижные санитарно-бытовые помещения с учетом климатогеографических особенностей района ведения работ. В случае невозможности устройства их на территории строительной площадки, они размещаются за ее пределами в радиусе не далее 50 м.</w:t>
      </w:r>
    </w:p>
    <w:p w14:paraId="722A5FB1" w14:textId="77777777" w:rsidR="002D0648" w:rsidRPr="00706840" w:rsidRDefault="002D0648" w:rsidP="002D0648">
      <w:pPr>
        <w:widowControl w:val="0"/>
        <w:tabs>
          <w:tab w:val="left" w:pos="991"/>
        </w:tabs>
        <w:spacing w:line="252" w:lineRule="exact"/>
        <w:jc w:val="both"/>
        <w:rPr>
          <w:sz w:val="24"/>
          <w:szCs w:val="24"/>
          <w:lang w:val="ru-RU"/>
        </w:rPr>
      </w:pPr>
      <w:r w:rsidRPr="00706840">
        <w:rPr>
          <w:sz w:val="24"/>
          <w:szCs w:val="24"/>
          <w:lang w:val="ru-RU"/>
        </w:rPr>
        <w:t>2.  Площадка для размещения санитарно-бытовых помещений располагается на незатопляемом участке и оборудуется водоотводящими стоками и переходными мостиками при наличии траншей, канав.</w:t>
      </w:r>
    </w:p>
    <w:p w14:paraId="5EA5F379" w14:textId="77777777" w:rsidR="002D0648" w:rsidRPr="00724BFB" w:rsidRDefault="002D0648" w:rsidP="002D0648">
      <w:pPr>
        <w:widowControl w:val="0"/>
        <w:tabs>
          <w:tab w:val="left" w:pos="991"/>
        </w:tabs>
        <w:spacing w:line="252" w:lineRule="exact"/>
        <w:jc w:val="both"/>
        <w:rPr>
          <w:sz w:val="24"/>
          <w:szCs w:val="24"/>
          <w:lang w:val="ru-RU"/>
        </w:rPr>
      </w:pPr>
      <w:r w:rsidRPr="00706840">
        <w:rPr>
          <w:sz w:val="24"/>
          <w:szCs w:val="24"/>
          <w:lang w:val="ru-RU"/>
        </w:rPr>
        <w:t xml:space="preserve">3.  Санитарно-бытовые помещения размещаются с подветренной стороны на расстоянии </w:t>
      </w:r>
      <w:r w:rsidRPr="00724BFB">
        <w:rPr>
          <w:sz w:val="24"/>
          <w:szCs w:val="24"/>
          <w:lang w:val="ru-RU"/>
        </w:rPr>
        <w:t>не менее пятидесяти метров от разгрузочных устройств, бункеров, бетонно-растворных узлов и других объектов, выделяющих пыль, вредные пары и газы.</w:t>
      </w:r>
    </w:p>
    <w:p w14:paraId="1F7A51A2" w14:textId="77777777" w:rsidR="002D0648" w:rsidRPr="00724BFB" w:rsidRDefault="002D0648" w:rsidP="002D0648">
      <w:pPr>
        <w:jc w:val="both"/>
        <w:rPr>
          <w:color w:val="000000"/>
          <w:sz w:val="24"/>
          <w:szCs w:val="24"/>
          <w:lang w:val="ru-RU" w:eastAsia="ru-RU"/>
        </w:rPr>
      </w:pPr>
      <w:r w:rsidRPr="00724BFB">
        <w:rPr>
          <w:color w:val="000000"/>
          <w:sz w:val="24"/>
          <w:szCs w:val="24"/>
          <w:lang w:val="ru-RU" w:eastAsia="ru-RU"/>
        </w:rPr>
        <w:t>130. В санитарно-бытовые помещения входят: комнаты обогрева и отдыха, гардеробные, временные душевые кабины с подогревом воды, туалеты, умывальные, устройства питьевого водоснабжения, сушки, обеспыливания и хранения специальной одежды. Гардеробные для хранения личной и специальной одежды оборудуются индивидуальными шкафчиками.</w:t>
      </w:r>
    </w:p>
    <w:p w14:paraId="329A842D" w14:textId="77777777" w:rsidR="00724BFB" w:rsidRPr="00724BFB" w:rsidRDefault="00724BFB" w:rsidP="00391E79">
      <w:pPr>
        <w:pStyle w:val="ad"/>
        <w:spacing w:line="240" w:lineRule="auto"/>
        <w:rPr>
          <w:rFonts w:ascii="Times New Roman" w:hAnsi="Times New Roman"/>
          <w:lang w:val="ru-RU"/>
        </w:rPr>
      </w:pPr>
      <w:r w:rsidRPr="00724BFB">
        <w:rPr>
          <w:rFonts w:ascii="Times New Roman" w:hAnsi="Times New Roman"/>
          <w:lang w:val="ru-RU"/>
        </w:rPr>
        <w:t>133. Размер помещения для сушки специальной одежды и обуви, его пропускная способность обеспечивает просушивание при максимальной загрузке за время сменного перерыва в работе.</w:t>
      </w:r>
    </w:p>
    <w:p w14:paraId="6CCD8165" w14:textId="77777777" w:rsidR="00724BFB" w:rsidRPr="00724BFB" w:rsidRDefault="00724BFB" w:rsidP="00391E79">
      <w:pPr>
        <w:pStyle w:val="ad"/>
        <w:spacing w:line="240" w:lineRule="auto"/>
        <w:rPr>
          <w:rFonts w:ascii="Times New Roman" w:hAnsi="Times New Roman"/>
          <w:lang w:val="ru-RU"/>
        </w:rPr>
      </w:pPr>
      <w:bookmarkStart w:id="35" w:name="z193"/>
      <w:r w:rsidRPr="00724BFB">
        <w:rPr>
          <w:rFonts w:ascii="Times New Roman" w:hAnsi="Times New Roman"/>
          <w:lang w:val="ru-RU"/>
        </w:rPr>
        <w:lastRenderedPageBreak/>
        <w:t>134. Сушка и обеспыливание специальной одежды производятся после каждой смены, стирка или химчистка – по мере необходимости, но не реже двух раз в месяц. У рабочих, контактирующих с порошкообразными и токсичными веществами специальная одежда стирается отдельно от остальной специальной одежды после каждой смены, зимняя – подвергаться химической чистке.</w:t>
      </w:r>
    </w:p>
    <w:p w14:paraId="22E9F1BC" w14:textId="77777777" w:rsidR="00724BFB" w:rsidRPr="00724BFB" w:rsidRDefault="00724BFB" w:rsidP="00391E79">
      <w:pPr>
        <w:pStyle w:val="ad"/>
        <w:spacing w:line="240" w:lineRule="auto"/>
        <w:rPr>
          <w:rFonts w:ascii="Times New Roman" w:hAnsi="Times New Roman"/>
          <w:lang w:val="ru-RU"/>
        </w:rPr>
      </w:pPr>
      <w:bookmarkStart w:id="36" w:name="z194"/>
      <w:bookmarkEnd w:id="35"/>
      <w:r w:rsidRPr="00724BFB">
        <w:rPr>
          <w:rFonts w:ascii="Times New Roman" w:hAnsi="Times New Roman"/>
          <w:lang w:val="ru-RU"/>
        </w:rPr>
        <w:t>135. Помещения для обеспыливания и химической чистки специальной одежды размещаются обособленно и оборудуются автономной вентиляцией.</w:t>
      </w:r>
    </w:p>
    <w:p w14:paraId="03EB7E76" w14:textId="77777777" w:rsidR="00724BFB" w:rsidRPr="00724BFB" w:rsidRDefault="00724BFB" w:rsidP="00391E79">
      <w:pPr>
        <w:pStyle w:val="ad"/>
        <w:spacing w:line="240" w:lineRule="auto"/>
        <w:rPr>
          <w:rFonts w:ascii="Times New Roman" w:hAnsi="Times New Roman"/>
          <w:lang w:val="ru-RU"/>
        </w:rPr>
      </w:pPr>
      <w:bookmarkStart w:id="37" w:name="z195"/>
      <w:bookmarkEnd w:id="36"/>
      <w:r w:rsidRPr="00724BFB">
        <w:rPr>
          <w:rFonts w:ascii="Times New Roman" w:hAnsi="Times New Roman"/>
          <w:lang w:val="ru-RU"/>
        </w:rPr>
        <w:t>136. Стирка спецодежды, а в случае временного проживания строительных рабочих вне пределов постоянного места жительства нательного и постельного белья, обеспечивается прачечными как стационарного, так и передвижного типа с центральной доставкой грязной и чистой одежды, независимо от числа работающих.</w:t>
      </w:r>
      <w:bookmarkEnd w:id="37"/>
    </w:p>
    <w:p w14:paraId="7C5F1B14" w14:textId="77777777" w:rsidR="002D0648" w:rsidRPr="00706840" w:rsidRDefault="002D0648" w:rsidP="002D0648">
      <w:pPr>
        <w:widowControl w:val="0"/>
        <w:tabs>
          <w:tab w:val="left" w:pos="991"/>
        </w:tabs>
        <w:spacing w:line="252" w:lineRule="exact"/>
        <w:jc w:val="both"/>
        <w:rPr>
          <w:sz w:val="24"/>
          <w:szCs w:val="24"/>
          <w:lang w:val="ru-RU"/>
        </w:rPr>
      </w:pPr>
      <w:r w:rsidRPr="00706840">
        <w:rPr>
          <w:sz w:val="24"/>
          <w:szCs w:val="24"/>
          <w:lang w:val="ru-RU"/>
        </w:rPr>
        <w:t>5. Работники по половому признаку обеспечиваются отдельными санитарными и умывальными помещениями.</w:t>
      </w:r>
    </w:p>
    <w:p w14:paraId="679EC087" w14:textId="77777777" w:rsidR="002D0648" w:rsidRPr="00706840" w:rsidRDefault="002D0648" w:rsidP="002D0648">
      <w:pPr>
        <w:keepLines/>
        <w:widowControl w:val="0"/>
        <w:tabs>
          <w:tab w:val="left" w:pos="991"/>
        </w:tabs>
        <w:spacing w:line="252" w:lineRule="exact"/>
        <w:jc w:val="both"/>
        <w:rPr>
          <w:sz w:val="24"/>
          <w:szCs w:val="24"/>
          <w:lang w:val="ru-RU"/>
        </w:rPr>
      </w:pPr>
      <w:r w:rsidRPr="00706840">
        <w:rPr>
          <w:sz w:val="24"/>
          <w:szCs w:val="24"/>
          <w:lang w:val="ru-RU"/>
        </w:rPr>
        <w:t>103. Температура воздуха в местах обогрева поддерживается на уровне +21 - +25</w:t>
      </w:r>
      <w:r w:rsidRPr="00706840">
        <w:rPr>
          <w:sz w:val="24"/>
          <w:szCs w:val="24"/>
          <w:vertAlign w:val="superscript"/>
          <w:lang w:val="ru-RU"/>
        </w:rPr>
        <w:t>о</w:t>
      </w:r>
      <w:r w:rsidRPr="00706840">
        <w:rPr>
          <w:sz w:val="24"/>
          <w:szCs w:val="24"/>
          <w:lang w:val="ru-RU"/>
        </w:rPr>
        <w:t>C. Помещение для обогрева кистей и стоп оборудуется тепловыми устройствами, не превышающими +40</w:t>
      </w:r>
      <w:r w:rsidRPr="00706840">
        <w:rPr>
          <w:sz w:val="24"/>
          <w:szCs w:val="24"/>
          <w:vertAlign w:val="superscript"/>
          <w:lang w:val="ru-RU"/>
        </w:rPr>
        <w:t>о</w:t>
      </w:r>
      <w:r w:rsidRPr="00706840">
        <w:rPr>
          <w:sz w:val="24"/>
          <w:szCs w:val="24"/>
          <w:lang w:val="ru-RU"/>
        </w:rPr>
        <w:t>C.</w:t>
      </w:r>
    </w:p>
    <w:p w14:paraId="504CFB65" w14:textId="77777777" w:rsidR="002D0648" w:rsidRPr="00706840" w:rsidRDefault="002D0648" w:rsidP="002D0648">
      <w:pPr>
        <w:keepLines/>
        <w:widowControl w:val="0"/>
        <w:rPr>
          <w:color w:val="000000"/>
          <w:sz w:val="24"/>
          <w:szCs w:val="24"/>
          <w:lang w:val="ru-RU" w:eastAsia="ru-RU"/>
        </w:rPr>
      </w:pPr>
      <w:r w:rsidRPr="00706840">
        <w:rPr>
          <w:b/>
          <w:bCs/>
          <w:color w:val="000000"/>
          <w:sz w:val="24"/>
          <w:szCs w:val="24"/>
          <w:lang w:val="ru-RU" w:eastAsia="ru-RU"/>
        </w:rPr>
        <w:t xml:space="preserve"> Глава 2. Санитарно-эпидемиологические требования к условиям труда и бытового обслуживания </w:t>
      </w:r>
    </w:p>
    <w:p w14:paraId="3455314D"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11. При выезде автотранспортного средства со строительной площадки на городскую территорию оборудуется пункт мойки колес, имеющий твердое покрытие с организацией системы водоотвода с отстойником и емкостью для забора воды.</w:t>
      </w:r>
    </w:p>
    <w:p w14:paraId="4351281F"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12. На строящемся объекте предусматривается централизованное водоснабжение и водоотведение. При отсутствии централизованного водопровода или другого источника водоснабжения допускается использование привозной воды.</w:t>
      </w:r>
    </w:p>
    <w:p w14:paraId="1B7CFC3D" w14:textId="77777777" w:rsidR="002D0648" w:rsidRPr="00706840" w:rsidRDefault="002D0648" w:rsidP="002D0648">
      <w:pPr>
        <w:keepLines/>
        <w:widowControl w:val="0"/>
        <w:jc w:val="both"/>
        <w:rPr>
          <w:color w:val="000000"/>
          <w:sz w:val="24"/>
          <w:szCs w:val="24"/>
          <w:lang w:val="ru-RU" w:eastAsia="ru-RU"/>
        </w:rPr>
      </w:pPr>
      <w:r w:rsidRPr="00706840">
        <w:rPr>
          <w:color w:val="000000"/>
          <w:sz w:val="24"/>
          <w:szCs w:val="24"/>
          <w:lang w:val="ru-RU" w:eastAsia="ru-RU"/>
        </w:rPr>
        <w:t>13. Доставка воды производится автотранспортом, соответствующим документам государственной системы санитарно-эпидемиологического нормирования.</w:t>
      </w:r>
    </w:p>
    <w:p w14:paraId="24E574DF" w14:textId="77777777" w:rsidR="002D0648" w:rsidRPr="00706840" w:rsidRDefault="002D0648" w:rsidP="002D0648">
      <w:pPr>
        <w:keepLines/>
        <w:widowControl w:val="0"/>
        <w:jc w:val="both"/>
        <w:rPr>
          <w:color w:val="000000"/>
          <w:sz w:val="24"/>
          <w:szCs w:val="24"/>
          <w:lang w:val="ru-RU" w:eastAsia="ru-RU"/>
        </w:rPr>
      </w:pPr>
      <w:r w:rsidRPr="00706840">
        <w:rPr>
          <w:color w:val="000000"/>
          <w:sz w:val="24"/>
          <w:szCs w:val="24"/>
          <w:lang w:val="ru-RU" w:eastAsia="ru-RU"/>
        </w:rPr>
        <w:t>14. Привозная вода хранится в отдельном помещении или под навесом в емкостях, установленных на площадке с твердым покрытием.</w:t>
      </w:r>
    </w:p>
    <w:p w14:paraId="11C15825" w14:textId="77777777" w:rsidR="002D0648" w:rsidRPr="00706840" w:rsidRDefault="002D0648" w:rsidP="002D0648">
      <w:pPr>
        <w:keepLines/>
        <w:widowControl w:val="0"/>
        <w:jc w:val="both"/>
        <w:rPr>
          <w:color w:val="000000"/>
          <w:sz w:val="24"/>
          <w:szCs w:val="24"/>
          <w:lang w:val="ru-RU" w:eastAsia="ru-RU"/>
        </w:rPr>
      </w:pPr>
      <w:r w:rsidRPr="00706840">
        <w:rPr>
          <w:color w:val="000000"/>
          <w:sz w:val="24"/>
          <w:szCs w:val="24"/>
          <w:lang w:val="ru-RU" w:eastAsia="ru-RU"/>
        </w:rPr>
        <w:t>15. Емкости для хранения воды изготавливаются из материалов, разрешенных к применению для этих целей на территории Республики Казахстан.</w:t>
      </w:r>
    </w:p>
    <w:p w14:paraId="415F41B5"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16. Чистка, мытье и дезинфекция емкостей для хранения и перевозки привозной воды производится не реже одного раза в десять календарных дней и по эпидемиологическим показаниям.</w:t>
      </w:r>
    </w:p>
    <w:p w14:paraId="7E68946B"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17. Внутренняя поверхность механически очищается, промывается с полным удалением воды, дезинфицируется. После дезинфекции емкость промывается, заполняется водой и проводится бактериологический контроль воды.</w:t>
      </w:r>
    </w:p>
    <w:p w14:paraId="0D12BAA5"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Для дезинфекции применяются дезинфицирующие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14:paraId="228F0377"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18. Вода, используемая для питьевых и хозяйственно-бытовых нужд, соответствует документам государственной системы санитарно-эпидемиологического нормирования.</w:t>
      </w:r>
    </w:p>
    <w:p w14:paraId="6384B68F"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19. Система водоотведения санитарно-бытовых помещений строительных площадок осуществляется путем подключения их к существующей наружной сети водоотведения по временной схеме или устройством надворного туалета с водонепроницаемой выгребной ямой, или мобильных туалетных кабин биотуалет.</w:t>
      </w:r>
    </w:p>
    <w:p w14:paraId="755C6CFA"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Выгребная яма очищается при заполнении не более чем на две трети объема. По завершению строительства объекта, после демонтажа надворных туалетов проводятся дезинфекционные мероприятия.</w:t>
      </w:r>
    </w:p>
    <w:p w14:paraId="75CDBBA3"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10. Строительная площадка в ходе строительства своевременно очищается от строительного мусора, в зимнее время от снега, в теплое время года поливается.</w:t>
      </w:r>
    </w:p>
    <w:p w14:paraId="70A45020"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lastRenderedPageBreak/>
        <w:t>144. Сбор и удаление отходов, содержащих токсические вещества, осуществляются в закрытые контейнеры или плотные мешки, исключая ручную погрузку.</w:t>
      </w:r>
    </w:p>
    <w:p w14:paraId="6AA2DBD3"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145. Не допускается сжигание на строительной площадке строительных отходов.</w:t>
      </w:r>
    </w:p>
    <w:p w14:paraId="04D825C4"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146. Подземные воды, откачиваемые при строительстве, допускается использовать в технологических циклах шахтного строительства с замкнутой схемой водоснабжения, для удовлетворения культурных и хозяйственно-бытовых нужд на строительной площадке и прилегающей к ней территории в соответствии с документами государственной системы санитарно-эпидемиологического нормирования. При этом они подвергаются очистке, нейтрализации, деминерализации (при необходимости), обеззараживанию.</w:t>
      </w:r>
    </w:p>
    <w:p w14:paraId="732D8A32"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147. Хозяйственно-бытовые стоки со строительной площадки, расположенной в застроенной территории, отводятся в систему водоотведения населенного пункта.</w:t>
      </w:r>
    </w:p>
    <w:p w14:paraId="351B90A2"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148. Емкости для хранения и места складирования, разлива, раздачи горюче-смазочных материалов и битума оборудуются специальными приспособлениями, и выполняются мероприятия для защиты почвы от загрязнения.</w:t>
      </w:r>
    </w:p>
    <w:p w14:paraId="7D88630D" w14:textId="77777777" w:rsidR="002D0648" w:rsidRPr="00706840" w:rsidRDefault="002D0648" w:rsidP="002D0648">
      <w:pPr>
        <w:ind w:left="400"/>
        <w:jc w:val="both"/>
        <w:rPr>
          <w:b/>
          <w:color w:val="000000"/>
          <w:sz w:val="24"/>
          <w:szCs w:val="24"/>
          <w:lang w:val="ru-RU" w:eastAsia="ru-RU"/>
        </w:rPr>
      </w:pPr>
      <w:r w:rsidRPr="00706840">
        <w:rPr>
          <w:b/>
          <w:color w:val="000000"/>
          <w:sz w:val="24"/>
          <w:szCs w:val="24"/>
          <w:lang w:val="ru-RU" w:eastAsia="ru-RU"/>
        </w:rPr>
        <w:t>Средства индивидуальной защиты на период строительства и профилактика</w:t>
      </w:r>
    </w:p>
    <w:p w14:paraId="744CDF82"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108. Рабочим и инженерно-техническому персоналу выдается специальная одежда, специальная обувь и другие средства индивидуальной защиты в соответствии с порядком и нормами обеспечения работников специальной одеждой, специальной обувью и другими средствами индивидуальной и коллективной защиты, санитарно-бытовыми помещениями и устройствами, за счет средств работодателя.</w:t>
      </w:r>
    </w:p>
    <w:p w14:paraId="44276CBF"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109. Выдаваемые работникам средства индивидуальной защиты соответствуют их полу, росту и размерам, характеру и условиям выполняемой работы и обеспечивать в течение заданного времени снижение воздействия вредных и опасных факторов производства.</w:t>
      </w:r>
    </w:p>
    <w:p w14:paraId="3783B23B"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110. 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обеспыливание специальной одежды, специальной обуви и других средств индивидуальной защиты, устраиваются сушилки и камеры для обеспыливания для специальной одежды и обуви.</w:t>
      </w:r>
    </w:p>
    <w:p w14:paraId="525948EA"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47. Рабочие места для сварки, резки, наплавки, зачистки и нагрева оснащаются средствами коллективной защиты от шума, инфракрасного излучения и брызг расплавленного металла (экранами и ширмами из негорючих материалов).</w:t>
      </w:r>
    </w:p>
    <w:p w14:paraId="464F1DC9"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137. Уборка бытовых помещений проводится ежедневно с применением моющих и дезинфицирующих средств, уборочный инвентарь маркируется, используется по назначению и хранится в специально выделенном месте.</w:t>
      </w:r>
    </w:p>
    <w:p w14:paraId="64368D9F"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138. В целях предупреждения возникновения заболеваний, связанных с условиями труда, работники, занятые в строительном производстве, проходят обязательные при поступлении на работу и периодические медицинские осмотры в соответствии с документами государственной системы санитарно-эпидемиологического нормирования.</w:t>
      </w:r>
    </w:p>
    <w:p w14:paraId="1BE3F24B"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 xml:space="preserve">139. На всех участках и в бытовых помещениях оборудуются аптечки первой помощи. На участках, где используются токсические вещества, оборудуются профилактические пункты. Подходы к ним освещены, легкодоступны, не загромождены. Профилактические пункты обеспечиваются защитными мазями, противоядиями, перевязочными средствами и аварийным запасом средств индивидуальной защиты на каждого работающего на </w:t>
      </w:r>
      <w:r w:rsidR="00D55D72" w:rsidRPr="00706840">
        <w:rPr>
          <w:color w:val="000000"/>
          <w:sz w:val="24"/>
          <w:szCs w:val="24"/>
          <w:lang w:val="ru-RU" w:eastAsia="ru-RU"/>
        </w:rPr>
        <w:t>участке,</w:t>
      </w:r>
      <w:r w:rsidRPr="00706840">
        <w:rPr>
          <w:color w:val="000000"/>
          <w:sz w:val="24"/>
          <w:szCs w:val="24"/>
          <w:lang w:val="ru-RU" w:eastAsia="ru-RU"/>
        </w:rPr>
        <w:t xml:space="preserve"> где используются токсические вещества.</w:t>
      </w:r>
    </w:p>
    <w:p w14:paraId="12D2DF72"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140. В бытовых помещениях проводятся дезинсекционные и дератизационные мероприятия.</w:t>
      </w:r>
    </w:p>
    <w:p w14:paraId="3ED2D4BB" w14:textId="77777777" w:rsidR="002D0648" w:rsidRPr="00706840" w:rsidRDefault="002D0648" w:rsidP="002D0648">
      <w:pPr>
        <w:ind w:left="400"/>
        <w:jc w:val="both"/>
        <w:rPr>
          <w:b/>
          <w:color w:val="000000"/>
          <w:sz w:val="24"/>
          <w:szCs w:val="24"/>
          <w:lang w:val="ru-RU" w:eastAsia="ru-RU"/>
        </w:rPr>
      </w:pPr>
      <w:r w:rsidRPr="00706840">
        <w:rPr>
          <w:b/>
          <w:color w:val="000000"/>
          <w:sz w:val="24"/>
          <w:szCs w:val="24"/>
          <w:lang w:val="ru-RU" w:eastAsia="ru-RU"/>
        </w:rPr>
        <w:t>Организация питания на строительной площадке.</w:t>
      </w:r>
    </w:p>
    <w:p w14:paraId="3937EC3E"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141. Работающие обеспечиваются горячим питанием. Содержание и эксплуатация столовых предусматривается в соответствии с документами государственной системы санитарно-эпидемиологического нормирования.</w:t>
      </w:r>
    </w:p>
    <w:p w14:paraId="316EC5FD"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 xml:space="preserve">Допускается организация питания путем доставки пищи из базовой столовой к месту работ с раздачей и приемом пищи в специально выделенном помещении. На специально </w:t>
      </w:r>
      <w:r w:rsidRPr="00706840">
        <w:rPr>
          <w:color w:val="000000"/>
          <w:sz w:val="24"/>
          <w:szCs w:val="24"/>
          <w:lang w:val="ru-RU" w:eastAsia="ru-RU"/>
        </w:rPr>
        <w:lastRenderedPageBreak/>
        <w:t xml:space="preserve">выделенное помещение и раздаточный пункт оформляется санитарно-эпидемиологическое заключение в соответствии с документами государственной системы санитарно-эпидемиологического нормирования согласно </w:t>
      </w:r>
      <w:hyperlink r:id="rId16" w:anchor="sub_id=200000" w:history="1">
        <w:r w:rsidRPr="00706840">
          <w:rPr>
            <w:color w:val="000000"/>
            <w:sz w:val="24"/>
            <w:szCs w:val="24"/>
            <w:lang w:val="ru-RU" w:eastAsia="ru-RU"/>
          </w:rPr>
          <w:t>статье 20</w:t>
        </w:r>
      </w:hyperlink>
      <w:r w:rsidRPr="00706840">
        <w:rPr>
          <w:color w:val="000000"/>
          <w:sz w:val="24"/>
          <w:szCs w:val="24"/>
          <w:lang w:val="ru-RU" w:eastAsia="ru-RU"/>
        </w:rPr>
        <w:t xml:space="preserve"> Кодекса Республики Казахстан от 7 июля 2020 года «О здоровье народа и системе здравоохранения».</w:t>
      </w:r>
    </w:p>
    <w:p w14:paraId="01AE4EFC" w14:textId="77777777" w:rsidR="002D0648" w:rsidRPr="00706840" w:rsidRDefault="002D0648" w:rsidP="002D0648">
      <w:pPr>
        <w:rPr>
          <w:color w:val="000000"/>
          <w:sz w:val="24"/>
          <w:szCs w:val="24"/>
          <w:lang w:val="ru-RU" w:eastAsia="ru-RU"/>
        </w:rPr>
      </w:pPr>
      <w:r w:rsidRPr="00706840">
        <w:rPr>
          <w:b/>
          <w:bCs/>
          <w:color w:val="000000"/>
          <w:sz w:val="24"/>
          <w:szCs w:val="24"/>
          <w:lang w:val="ru-RU" w:eastAsia="ru-RU"/>
        </w:rPr>
        <w:t>Санитарно-эпидемиологические требования к объектам и организациям строительства на период введения ограничительных мероприятий, в том числе карантина</w:t>
      </w:r>
    </w:p>
    <w:p w14:paraId="1718C562"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149. Объекты и организации строительства работают согласно графику работы, обеспечивающему бесперебойное функционирование производства в соответствии с технологическим процессом.</w:t>
      </w:r>
    </w:p>
    <w:p w14:paraId="2C58FE0C"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150. Доставка работников на предприятие и с предприятия осуществляется на личным, служебном или общественном транспортом при соблюдении масочного режима и заполняемости не более посадочных мест.</w:t>
      </w:r>
    </w:p>
    <w:p w14:paraId="6D16DABD"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151. Водитель транспортного средства обеспечивается антисептиком для обработки рук и средствами индивидуальной защиты (медицинские (тканевые) маски и перчатки, средства защиты для глаз и (или) защитные экраны), с обязательной их сменой с требуемой частотой.</w:t>
      </w:r>
    </w:p>
    <w:p w14:paraId="20D27056"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152. Проводится дезинфекция салона автомобильного транспорта перед каждым рейсом с последующим проветриванием.</w:t>
      </w:r>
    </w:p>
    <w:p w14:paraId="442C4778"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153. Вход и выход работников осуществляется при одномоментном открытии всех дверей в автобусе (микроавтобусе).</w:t>
      </w:r>
    </w:p>
    <w:p w14:paraId="71BE9138"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154. Допускаются в салон пассажиры в медицинских (тканевых) масках в количестве, не превышающем посадочных мест.</w:t>
      </w:r>
    </w:p>
    <w:p w14:paraId="36D60E40"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155. В случае, если работники проживают в общежитиях, в том числе мобильных, на территории строительной площадки и (или) промышленного предприятия, соблюдаются необходимые санитарно-эпидемиологические требования и меры безопасности в целях предупреждения заражения инфекционными и паразитарными заболеваниями, в том числе коронавирусной инфекцией.</w:t>
      </w:r>
    </w:p>
    <w:p w14:paraId="4CED7F4C"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156. Обработка рук осуществляется средствами, предназначенными для этих целей (в том числе с помощью установленных дозаторов), или дезинфицирующими салфетками и с установлением контроля за соблюдением этой гигиенической процедуры.</w:t>
      </w:r>
    </w:p>
    <w:p w14:paraId="4E395C7A"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157. Осуществляется проверка работников при входе бесконтактной термометрией и на наличие симптомов респираторных заболеваний, для исключения допуска к работе лиц с симптомами острой респираторной вирусной инфекции и гриппа, а для лиц с симптомами, не исключающими коронавирусную инфекцию (сухой кашель, повышенная температура, затруднение дыхания, одышка) обеспечивается изоляция и немедленное информирование медицинской организации.</w:t>
      </w:r>
    </w:p>
    <w:p w14:paraId="099D944F"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159. До начала рабочего процесса предусматривается:</w:t>
      </w:r>
    </w:p>
    <w:p w14:paraId="7D4F41F5"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 проведение инструктажа среди работников о необходимости соблюдения правил личной (общественной) гигиены, а также отслеживание их неукоснительного соблюдения;</w:t>
      </w:r>
    </w:p>
    <w:p w14:paraId="64A25B19"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2) использование медицинских (тканевых) масок и (или) респираторов в течение рабочего дня с условием их своевременной смены;</w:t>
      </w:r>
    </w:p>
    <w:p w14:paraId="438DBB1A"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3) наличие антисептиков на рабочих местах, неснижаемого запаса дезинфицирующих, моющих и антисептических средств на каждом объекте;</w:t>
      </w:r>
    </w:p>
    <w:p w14:paraId="2F4FB94D"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4) проверка работников в начале рабочего дня бесконтактной термометрией;</w:t>
      </w:r>
    </w:p>
    <w:p w14:paraId="2084852F"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5) ежедневное проведение мониторинга выхода на работу;</w:t>
      </w:r>
    </w:p>
    <w:p w14:paraId="16F6171F"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6) максимальное использование автоматизации технологических процессов для внедрения бесконтактной работы на объекте;</w:t>
      </w:r>
    </w:p>
    <w:p w14:paraId="79E1B8D4"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7) наличие разрывов между постоянными рабочими местами не менее 2 метров (при возможности технологического процесса);</w:t>
      </w:r>
    </w:p>
    <w:p w14:paraId="637CA289"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8) исключение работы участков с большим скоплением работников (при возможности пересмотреть технологию рабочего процесса);</w:t>
      </w:r>
    </w:p>
    <w:p w14:paraId="3F7455FC"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lastRenderedPageBreak/>
        <w:t>9) 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14:paraId="6D1373D2"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10)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обеспечивает соблюдение режима проветривания.</w:t>
      </w:r>
    </w:p>
    <w:p w14:paraId="1E4F1FE0"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160. Питание и отдых на объектах предусматривает:</w:t>
      </w:r>
    </w:p>
    <w:p w14:paraId="5C868D18"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1) организацию приема пищи в строго установленных местах, исключающих одновременный прием пищи и скопление работников из разных производственных участков. Не исключается доставка еды в зоны приема пищи (столовые) при цехах (участках) с обеспечением всех необходимых санитарных норм;</w:t>
      </w:r>
    </w:p>
    <w:p w14:paraId="30DFBED1"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2) 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рассчитанными на более 4 посадочных мест;</w:t>
      </w:r>
    </w:p>
    <w:p w14:paraId="12A81D63"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3) использование одноразовой посуды с последующим ее сбором и удалением;</w:t>
      </w:r>
    </w:p>
    <w:p w14:paraId="567C210D"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4) при использовании многоразовой посуды - обработка посуды в специальных моечных машинах при температуре не ниже 65 градусов Цельсия либо ручным способом при той же температуре с применением моющих и дезинфицирующих средств после каждого использования;</w:t>
      </w:r>
    </w:p>
    <w:p w14:paraId="730CD180"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5) оказание услуг персоналом столовых (продавцы, повара, официанты, кассиры и другие сотрудники, имеющие непосредственный контакт с продуктами питания) в медицинских (тканевых) масок (смена масок не реже 1 раза в 2 часа);</w:t>
      </w:r>
    </w:p>
    <w:p w14:paraId="4DCE1D46"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6) закрепление на пищеблоках и объектах торговли,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дезинфицирующих средств;</w:t>
      </w:r>
    </w:p>
    <w:p w14:paraId="7745F758"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7) количество одновременно обслуживаемых посетителей не превышает 5 человек с соблюдением дистанцирования;</w:t>
      </w:r>
    </w:p>
    <w:p w14:paraId="522EE0E8" w14:textId="77777777" w:rsidR="002D0648" w:rsidRPr="00706840" w:rsidRDefault="002D0648" w:rsidP="002D0648">
      <w:pPr>
        <w:jc w:val="both"/>
        <w:rPr>
          <w:color w:val="000000"/>
          <w:sz w:val="24"/>
          <w:szCs w:val="24"/>
          <w:lang w:val="ru-RU" w:eastAsia="ru-RU"/>
        </w:rPr>
      </w:pPr>
      <w:r w:rsidRPr="00706840">
        <w:rPr>
          <w:color w:val="000000"/>
          <w:sz w:val="24"/>
          <w:szCs w:val="24"/>
          <w:lang w:val="ru-RU" w:eastAsia="ru-RU"/>
        </w:rPr>
        <w:t>8) проведение проветривания и влажной уборки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 по окончании рабочей смены (или не реже, чем через 6 часов);</w:t>
      </w:r>
    </w:p>
    <w:p w14:paraId="6B76FA85" w14:textId="77777777" w:rsidR="002D0648" w:rsidRPr="002D0648" w:rsidRDefault="002D0648" w:rsidP="002D0648">
      <w:pPr>
        <w:jc w:val="both"/>
        <w:rPr>
          <w:color w:val="000000"/>
          <w:sz w:val="24"/>
          <w:szCs w:val="24"/>
          <w:lang w:val="ru-RU" w:eastAsia="ru-RU"/>
        </w:rPr>
      </w:pPr>
      <w:r w:rsidRPr="00706840">
        <w:rPr>
          <w:color w:val="000000"/>
          <w:sz w:val="24"/>
          <w:szCs w:val="24"/>
          <w:lang w:val="ru-RU" w:eastAsia="ru-RU"/>
        </w:rPr>
        <w:t>9) проведением усиленного дезинфекционного режима - обработка столов, стульев каждый час специальными дезинфекционными средствами.</w:t>
      </w:r>
    </w:p>
    <w:p w14:paraId="4E75C324" w14:textId="77777777" w:rsidR="002D0648" w:rsidRPr="00456C60" w:rsidRDefault="002D0648" w:rsidP="00952B6F">
      <w:pPr>
        <w:pStyle w:val="ad"/>
        <w:widowControl w:val="0"/>
        <w:tabs>
          <w:tab w:val="left" w:pos="991"/>
        </w:tabs>
        <w:spacing w:line="252" w:lineRule="exact"/>
        <w:rPr>
          <w:rFonts w:ascii="Times New Roman" w:hAnsi="Times New Roman"/>
          <w:lang w:val="ru-RU"/>
        </w:rPr>
      </w:pPr>
    </w:p>
    <w:p w14:paraId="16CC1B9D" w14:textId="77777777" w:rsidR="00395529" w:rsidRPr="00587A2B" w:rsidRDefault="00B54FA0" w:rsidP="00395529">
      <w:pPr>
        <w:pStyle w:val="2"/>
        <w:numPr>
          <w:ilvl w:val="0"/>
          <w:numId w:val="10"/>
        </w:numPr>
        <w:spacing w:before="0" w:after="0" w:line="276" w:lineRule="auto"/>
        <w:jc w:val="both"/>
        <w:rPr>
          <w:rFonts w:ascii="Times New Roman" w:hAnsi="Times New Roman"/>
          <w:i w:val="0"/>
          <w:sz w:val="24"/>
          <w:szCs w:val="24"/>
        </w:rPr>
      </w:pPr>
      <w:bookmarkStart w:id="38" w:name="_Toc222396499"/>
      <w:r w:rsidRPr="009056A1">
        <w:rPr>
          <w:rFonts w:ascii="Times New Roman" w:hAnsi="Times New Roman"/>
          <w:i w:val="0"/>
          <w:sz w:val="24"/>
          <w:szCs w:val="24"/>
        </w:rPr>
        <w:t>РАСЧЕТ ПРОДОЛЖИТЕЛЬНОСТИ</w:t>
      </w:r>
      <w:r w:rsidR="00D41AB2" w:rsidRPr="009056A1">
        <w:rPr>
          <w:rFonts w:ascii="Times New Roman" w:hAnsi="Times New Roman"/>
          <w:i w:val="0"/>
          <w:sz w:val="24"/>
          <w:szCs w:val="24"/>
        </w:rPr>
        <w:t xml:space="preserve"> СТРОИТЕЛЬСТВА</w:t>
      </w:r>
      <w:bookmarkEnd w:id="38"/>
    </w:p>
    <w:p w14:paraId="2F4C2037" w14:textId="77777777" w:rsidR="00391E79" w:rsidRPr="006F37DF" w:rsidRDefault="00E7783F" w:rsidP="006F37DF">
      <w:pPr>
        <w:jc w:val="both"/>
        <w:rPr>
          <w:rFonts w:eastAsia="Calibri"/>
          <w:sz w:val="24"/>
          <w:szCs w:val="24"/>
          <w:lang w:val="ru-RU"/>
        </w:rPr>
      </w:pPr>
      <w:r w:rsidRPr="009609EB">
        <w:rPr>
          <w:sz w:val="24"/>
          <w:szCs w:val="24"/>
          <w:lang w:val="ru-RU"/>
        </w:rPr>
        <w:t xml:space="preserve">Продолжительность строительства </w:t>
      </w:r>
      <w:r w:rsidR="00401919" w:rsidRPr="009609EB">
        <w:rPr>
          <w:sz w:val="24"/>
          <w:szCs w:val="24"/>
          <w:lang w:val="ru-RU"/>
        </w:rPr>
        <w:t>определена</w:t>
      </w:r>
      <w:r w:rsidRPr="009609EB">
        <w:rPr>
          <w:sz w:val="24"/>
          <w:szCs w:val="24"/>
          <w:lang w:val="ru-RU"/>
        </w:rPr>
        <w:t xml:space="preserve"> согласно СП РК 1.0</w:t>
      </w:r>
      <w:r w:rsidR="0055455F" w:rsidRPr="009609EB">
        <w:rPr>
          <w:sz w:val="24"/>
          <w:szCs w:val="24"/>
          <w:lang w:val="ru-RU"/>
        </w:rPr>
        <w:t>3-10</w:t>
      </w:r>
      <w:r w:rsidR="005037F9">
        <w:rPr>
          <w:sz w:val="24"/>
          <w:szCs w:val="24"/>
          <w:lang w:val="ru-RU"/>
        </w:rPr>
        <w:t>1</w:t>
      </w:r>
      <w:r w:rsidRPr="009609EB">
        <w:rPr>
          <w:sz w:val="24"/>
          <w:szCs w:val="24"/>
          <w:lang w:val="ru-RU"/>
        </w:rPr>
        <w:t>-20</w:t>
      </w:r>
      <w:r w:rsidR="0055455F" w:rsidRPr="009609EB">
        <w:rPr>
          <w:sz w:val="24"/>
          <w:szCs w:val="24"/>
          <w:lang w:val="ru-RU"/>
        </w:rPr>
        <w:t>1</w:t>
      </w:r>
      <w:r w:rsidR="00CC6433">
        <w:rPr>
          <w:sz w:val="24"/>
          <w:szCs w:val="24"/>
          <w:lang w:val="ru-RU"/>
        </w:rPr>
        <w:t>3</w:t>
      </w:r>
      <w:r w:rsidR="006A0239">
        <w:rPr>
          <w:sz w:val="24"/>
          <w:szCs w:val="24"/>
          <w:lang w:val="ru-RU"/>
        </w:rPr>
        <w:t>*</w:t>
      </w:r>
      <w:r w:rsidRPr="009609EB">
        <w:rPr>
          <w:sz w:val="24"/>
          <w:szCs w:val="24"/>
          <w:lang w:val="ru-RU"/>
        </w:rPr>
        <w:t xml:space="preserve"> «</w:t>
      </w:r>
      <w:r w:rsidR="0055455F" w:rsidRPr="009609EB">
        <w:rPr>
          <w:rFonts w:eastAsia="Calibri"/>
          <w:sz w:val="24"/>
          <w:szCs w:val="24"/>
          <w:lang w:val="ru-RU"/>
        </w:rPr>
        <w:t>П</w:t>
      </w:r>
      <w:r w:rsidR="00F558D0" w:rsidRPr="009609EB">
        <w:rPr>
          <w:rFonts w:eastAsia="Calibri"/>
          <w:sz w:val="24"/>
          <w:szCs w:val="24"/>
          <w:lang w:val="ru-RU"/>
        </w:rPr>
        <w:t>родолжительност</w:t>
      </w:r>
      <w:r w:rsidR="0055455F" w:rsidRPr="009609EB">
        <w:rPr>
          <w:rFonts w:eastAsia="Calibri"/>
          <w:sz w:val="24"/>
          <w:szCs w:val="24"/>
          <w:lang w:val="ru-RU"/>
        </w:rPr>
        <w:t>ь</w:t>
      </w:r>
      <w:r w:rsidR="00F558D0" w:rsidRPr="009609EB">
        <w:rPr>
          <w:rFonts w:eastAsia="Calibri"/>
          <w:sz w:val="24"/>
          <w:szCs w:val="24"/>
          <w:lang w:val="ru-RU"/>
        </w:rPr>
        <w:t xml:space="preserve"> строительства и задел</w:t>
      </w:r>
      <w:r w:rsidR="0055455F" w:rsidRPr="009609EB">
        <w:rPr>
          <w:rFonts w:eastAsia="Calibri"/>
          <w:sz w:val="24"/>
          <w:szCs w:val="24"/>
          <w:lang w:val="ru-RU"/>
        </w:rPr>
        <w:t xml:space="preserve"> в строительств</w:t>
      </w:r>
      <w:r w:rsidR="002F33B9" w:rsidRPr="009609EB">
        <w:rPr>
          <w:rFonts w:eastAsia="Calibri"/>
          <w:sz w:val="24"/>
          <w:szCs w:val="24"/>
          <w:lang w:val="ru-RU"/>
        </w:rPr>
        <w:t>е</w:t>
      </w:r>
      <w:r w:rsidR="00F558D0" w:rsidRPr="009609EB">
        <w:rPr>
          <w:rFonts w:eastAsia="Calibri"/>
          <w:sz w:val="24"/>
          <w:szCs w:val="24"/>
          <w:lang w:val="ru-RU"/>
        </w:rPr>
        <w:t xml:space="preserve">» часть </w:t>
      </w:r>
      <w:r w:rsidR="0055455F" w:rsidRPr="009609EB">
        <w:rPr>
          <w:rFonts w:eastAsia="Calibri"/>
          <w:sz w:val="24"/>
          <w:szCs w:val="24"/>
          <w:lang w:val="en-US"/>
        </w:rPr>
        <w:t>I</w:t>
      </w:r>
      <w:r w:rsidR="00F558D0" w:rsidRPr="009609EB">
        <w:rPr>
          <w:rFonts w:eastAsia="Calibri"/>
          <w:sz w:val="24"/>
          <w:szCs w:val="24"/>
          <w:lang w:val="ru-RU"/>
        </w:rPr>
        <w:t xml:space="preserve">. </w:t>
      </w:r>
      <w:r w:rsidR="005037F9">
        <w:rPr>
          <w:rFonts w:eastAsia="Calibri"/>
          <w:sz w:val="24"/>
          <w:szCs w:val="24"/>
          <w:lang w:val="ru-RU"/>
        </w:rPr>
        <w:t>Рис.5</w:t>
      </w:r>
      <w:r w:rsidR="00F558D0" w:rsidRPr="006A0239">
        <w:rPr>
          <w:rFonts w:eastAsia="Calibri"/>
          <w:sz w:val="24"/>
          <w:szCs w:val="24"/>
          <w:lang w:val="ru-RU"/>
        </w:rPr>
        <w:t>:</w:t>
      </w:r>
    </w:p>
    <w:p w14:paraId="167CB114" w14:textId="77777777" w:rsidR="00CE4B2D" w:rsidRDefault="005037F9" w:rsidP="00047D21">
      <w:pPr>
        <w:numPr>
          <w:ilvl w:val="0"/>
          <w:numId w:val="29"/>
        </w:numPr>
        <w:spacing w:line="276" w:lineRule="auto"/>
        <w:jc w:val="both"/>
        <w:rPr>
          <w:rFonts w:eastAsia="Calibri"/>
          <w:sz w:val="24"/>
          <w:szCs w:val="24"/>
          <w:lang w:val="ru-RU"/>
        </w:rPr>
      </w:pPr>
      <w:r>
        <w:rPr>
          <w:b/>
          <w:sz w:val="24"/>
          <w:szCs w:val="24"/>
          <w:lang w:val="ru-RU"/>
        </w:rPr>
        <w:t>Ликвидация месторождения (демонтажные работы)</w:t>
      </w:r>
      <w:r w:rsidR="00CE4B2D">
        <w:rPr>
          <w:rFonts w:eastAsia="Calibri"/>
          <w:sz w:val="24"/>
          <w:szCs w:val="24"/>
          <w:lang w:val="ru-RU"/>
        </w:rPr>
        <w:t>;</w:t>
      </w:r>
    </w:p>
    <w:p w14:paraId="48A2109A" w14:textId="77777777" w:rsidR="005037F9" w:rsidRDefault="005037F9" w:rsidP="005037F9">
      <w:pPr>
        <w:spacing w:line="276" w:lineRule="auto"/>
        <w:jc w:val="both"/>
        <w:rPr>
          <w:rFonts w:eastAsia="Calibri"/>
          <w:sz w:val="24"/>
          <w:szCs w:val="24"/>
          <w:lang w:val="ru-RU"/>
        </w:rPr>
      </w:pPr>
      <w:r>
        <w:rPr>
          <w:rFonts w:eastAsia="Calibri"/>
          <w:sz w:val="24"/>
          <w:szCs w:val="24"/>
          <w:lang w:val="ru-RU"/>
        </w:rPr>
        <w:t>Тн = А1 х С</w:t>
      </w:r>
      <w:r w:rsidRPr="005037F9">
        <w:rPr>
          <w:rFonts w:eastAsia="Calibri"/>
          <w:sz w:val="24"/>
          <w:szCs w:val="24"/>
          <w:vertAlign w:val="superscript"/>
          <w:lang w:val="ru-RU"/>
        </w:rPr>
        <w:t>А2</w:t>
      </w:r>
      <w:r>
        <w:rPr>
          <w:rFonts w:eastAsia="Calibri"/>
          <w:sz w:val="24"/>
          <w:szCs w:val="24"/>
          <w:lang w:val="ru-RU"/>
        </w:rPr>
        <w:t>;</w:t>
      </w:r>
    </w:p>
    <w:p w14:paraId="0C63B09A" w14:textId="77777777" w:rsidR="005037F9" w:rsidRDefault="00911A6C" w:rsidP="005037F9">
      <w:pPr>
        <w:spacing w:line="276" w:lineRule="auto"/>
        <w:jc w:val="both"/>
        <w:rPr>
          <w:rFonts w:eastAsia="Calibri"/>
          <w:sz w:val="24"/>
          <w:szCs w:val="24"/>
          <w:lang w:val="ru-RU"/>
        </w:rPr>
      </w:pPr>
      <w:r>
        <w:rPr>
          <w:rFonts w:eastAsia="Calibri"/>
          <w:sz w:val="24"/>
          <w:szCs w:val="24"/>
          <w:lang w:val="ru-RU"/>
        </w:rPr>
        <w:t>Где А1 = 0,757,  А2 = 0,4571.</w:t>
      </w:r>
    </w:p>
    <w:p w14:paraId="677AB073" w14:textId="77777777" w:rsidR="00911A6C" w:rsidRDefault="00911A6C" w:rsidP="005037F9">
      <w:pPr>
        <w:spacing w:line="276" w:lineRule="auto"/>
        <w:jc w:val="both"/>
        <w:rPr>
          <w:rFonts w:eastAsia="Calibri"/>
          <w:sz w:val="24"/>
          <w:szCs w:val="24"/>
          <w:lang w:val="ru-RU"/>
        </w:rPr>
      </w:pPr>
      <w:r>
        <w:rPr>
          <w:rFonts w:eastAsia="Calibri"/>
          <w:sz w:val="24"/>
          <w:szCs w:val="24"/>
          <w:lang w:val="ru-RU"/>
        </w:rPr>
        <w:t>СМ</w:t>
      </w:r>
      <w:r w:rsidR="00E71528">
        <w:rPr>
          <w:rFonts w:eastAsia="Calibri"/>
          <w:sz w:val="24"/>
          <w:szCs w:val="24"/>
          <w:lang w:val="ru-RU"/>
        </w:rPr>
        <w:t>Р</w:t>
      </w:r>
      <w:r>
        <w:rPr>
          <w:rFonts w:eastAsia="Calibri"/>
          <w:sz w:val="24"/>
          <w:szCs w:val="24"/>
          <w:lang w:val="ru-RU"/>
        </w:rPr>
        <w:t>гл1-8 = 14 562,4 тыс.тенге.</w:t>
      </w:r>
    </w:p>
    <w:p w14:paraId="68D027EE" w14:textId="77777777" w:rsidR="005037F9" w:rsidRDefault="00911A6C" w:rsidP="005037F9">
      <w:pPr>
        <w:spacing w:line="276" w:lineRule="auto"/>
        <w:jc w:val="both"/>
        <w:rPr>
          <w:rFonts w:eastAsia="Calibri"/>
          <w:sz w:val="24"/>
          <w:szCs w:val="24"/>
          <w:lang w:val="ru-RU"/>
        </w:rPr>
      </w:pPr>
      <w:r>
        <w:rPr>
          <w:rFonts w:eastAsia="Calibri"/>
          <w:sz w:val="24"/>
          <w:szCs w:val="24"/>
          <w:lang w:val="ru-RU"/>
        </w:rPr>
        <w:t>СМР</w:t>
      </w:r>
      <w:r w:rsidRPr="00911A6C">
        <w:rPr>
          <w:rFonts w:eastAsia="Calibri"/>
          <w:sz w:val="24"/>
          <w:szCs w:val="24"/>
          <w:vertAlign w:val="subscript"/>
          <w:lang w:val="ru-RU"/>
        </w:rPr>
        <w:t>2001</w:t>
      </w:r>
      <w:r>
        <w:rPr>
          <w:rFonts w:eastAsia="Calibri"/>
          <w:sz w:val="24"/>
          <w:szCs w:val="24"/>
          <w:lang w:val="ru-RU"/>
        </w:rPr>
        <w:t xml:space="preserve"> = 14 562,4 : 6,575 :1,075 = 2060 тыс.тенге = 2,06 млн.тенге.</w:t>
      </w:r>
    </w:p>
    <w:p w14:paraId="1498D4D8" w14:textId="77777777" w:rsidR="00EA6AA6" w:rsidRPr="00F558D0" w:rsidRDefault="00EA6AA6" w:rsidP="00EA6AA6">
      <w:pPr>
        <w:spacing w:line="276" w:lineRule="auto"/>
        <w:rPr>
          <w:rFonts w:eastAsia="Calibri"/>
          <w:b/>
          <w:sz w:val="24"/>
          <w:szCs w:val="24"/>
          <w:lang w:val="ru-RU"/>
        </w:rPr>
      </w:pPr>
      <w:r w:rsidRPr="00F558D0">
        <w:rPr>
          <w:rFonts w:eastAsia="Calibri"/>
          <w:b/>
          <w:sz w:val="24"/>
          <w:szCs w:val="24"/>
          <w:lang w:val="ru-RU"/>
        </w:rPr>
        <w:t>Общая расчетная  продолжительность строительства</w:t>
      </w:r>
      <w:r w:rsidR="00EA1FE6">
        <w:rPr>
          <w:rFonts w:eastAsia="Calibri"/>
          <w:b/>
          <w:sz w:val="24"/>
          <w:szCs w:val="24"/>
          <w:lang w:val="ru-RU"/>
        </w:rPr>
        <w:t xml:space="preserve"> </w:t>
      </w:r>
      <w:r>
        <w:rPr>
          <w:rFonts w:eastAsia="Calibri"/>
          <w:b/>
          <w:sz w:val="24"/>
          <w:szCs w:val="24"/>
          <w:lang w:val="ru-RU"/>
        </w:rPr>
        <w:t>составляет:</w:t>
      </w:r>
    </w:p>
    <w:p w14:paraId="462A0DDA" w14:textId="77777777" w:rsidR="00EA6AA6" w:rsidRPr="00E71528" w:rsidRDefault="00EA6AA6" w:rsidP="00E71528">
      <w:pPr>
        <w:spacing w:line="276" w:lineRule="auto"/>
        <w:jc w:val="center"/>
        <w:rPr>
          <w:rFonts w:eastAsia="Calibri"/>
          <w:b/>
          <w:sz w:val="24"/>
          <w:szCs w:val="24"/>
          <w:lang w:val="ru-RU"/>
        </w:rPr>
      </w:pPr>
      <w:r>
        <w:rPr>
          <w:rFonts w:eastAsia="Calibri"/>
          <w:b/>
          <w:sz w:val="24"/>
          <w:szCs w:val="24"/>
          <w:lang w:val="ru-RU"/>
        </w:rPr>
        <w:t>Трасч. =</w:t>
      </w:r>
      <w:r w:rsidR="00F328FC">
        <w:rPr>
          <w:rFonts w:eastAsia="Calibri"/>
          <w:b/>
          <w:sz w:val="24"/>
          <w:szCs w:val="24"/>
          <w:lang w:val="ru-RU"/>
        </w:rPr>
        <w:t xml:space="preserve"> </w:t>
      </w:r>
      <w:r>
        <w:rPr>
          <w:rFonts w:eastAsia="Calibri"/>
          <w:b/>
          <w:sz w:val="24"/>
          <w:szCs w:val="24"/>
          <w:lang w:val="ru-RU"/>
        </w:rPr>
        <w:t xml:space="preserve"> </w:t>
      </w:r>
      <w:r w:rsidR="00E71528">
        <w:rPr>
          <w:rFonts w:eastAsia="Calibri"/>
          <w:b/>
          <w:sz w:val="24"/>
          <w:szCs w:val="24"/>
          <w:lang w:val="ru-RU"/>
        </w:rPr>
        <w:t>0,757 х 2,06</w:t>
      </w:r>
      <w:r w:rsidR="00E71528" w:rsidRPr="00E71528">
        <w:rPr>
          <w:rFonts w:eastAsia="Calibri"/>
          <w:b/>
          <w:sz w:val="24"/>
          <w:szCs w:val="24"/>
          <w:vertAlign w:val="superscript"/>
          <w:lang w:val="ru-RU"/>
        </w:rPr>
        <w:t>0,4571</w:t>
      </w:r>
      <w:r w:rsidRPr="00F558D0">
        <w:rPr>
          <w:rFonts w:eastAsia="Calibri"/>
          <w:b/>
          <w:sz w:val="24"/>
          <w:szCs w:val="24"/>
          <w:lang w:val="ru-RU"/>
        </w:rPr>
        <w:t xml:space="preserve"> = </w:t>
      </w:r>
      <w:r w:rsidR="00E71528">
        <w:rPr>
          <w:rFonts w:eastAsia="Calibri"/>
          <w:b/>
          <w:sz w:val="24"/>
          <w:szCs w:val="24"/>
          <w:lang w:val="ru-RU"/>
        </w:rPr>
        <w:t>0,757 х 1,39 = 1</w:t>
      </w:r>
      <w:r w:rsidRPr="00F558D0">
        <w:rPr>
          <w:rFonts w:eastAsia="Calibri"/>
          <w:b/>
          <w:sz w:val="24"/>
          <w:szCs w:val="24"/>
          <w:lang w:val="ru-RU"/>
        </w:rPr>
        <w:t xml:space="preserve"> мес.</w:t>
      </w:r>
    </w:p>
    <w:p w14:paraId="5662448D" w14:textId="77777777" w:rsidR="00020DE7" w:rsidRPr="00020DE7" w:rsidRDefault="00020DE7" w:rsidP="00020DE7">
      <w:pPr>
        <w:spacing w:line="276" w:lineRule="auto"/>
        <w:jc w:val="both"/>
        <w:rPr>
          <w:rFonts w:eastAsia="Calibri"/>
          <w:sz w:val="24"/>
          <w:szCs w:val="24"/>
          <w:lang w:val="ru-RU"/>
        </w:rPr>
      </w:pPr>
      <w:r w:rsidRPr="00020DE7">
        <w:rPr>
          <w:rFonts w:eastAsia="Calibri"/>
          <w:sz w:val="24"/>
          <w:szCs w:val="24"/>
          <w:lang w:val="ru-RU"/>
        </w:rPr>
        <w:lastRenderedPageBreak/>
        <w:t xml:space="preserve">Общая расчетная продолжительность строительства составляет </w:t>
      </w:r>
      <w:r w:rsidR="00E876CA">
        <w:rPr>
          <w:rFonts w:eastAsia="Calibri"/>
          <w:sz w:val="24"/>
          <w:szCs w:val="24"/>
          <w:lang w:val="ru-RU"/>
        </w:rPr>
        <w:t>1</w:t>
      </w:r>
      <w:r w:rsidRPr="00020DE7">
        <w:rPr>
          <w:rFonts w:eastAsia="Calibri"/>
          <w:sz w:val="24"/>
          <w:szCs w:val="24"/>
          <w:lang w:val="ru-RU"/>
        </w:rPr>
        <w:t xml:space="preserve"> месяц</w:t>
      </w:r>
      <w:r w:rsidR="008F6AFE">
        <w:rPr>
          <w:rFonts w:eastAsia="Calibri"/>
          <w:sz w:val="24"/>
          <w:szCs w:val="24"/>
          <w:lang w:val="ru-RU"/>
        </w:rPr>
        <w:t>ев</w:t>
      </w:r>
      <w:r w:rsidRPr="00020DE7">
        <w:rPr>
          <w:rFonts w:eastAsia="Calibri"/>
          <w:sz w:val="24"/>
          <w:szCs w:val="24"/>
          <w:lang w:val="ru-RU"/>
        </w:rPr>
        <w:t>, в том чи</w:t>
      </w:r>
      <w:r w:rsidR="007D176A">
        <w:rPr>
          <w:rFonts w:eastAsia="Calibri"/>
          <w:sz w:val="24"/>
          <w:szCs w:val="24"/>
          <w:lang w:val="ru-RU"/>
        </w:rPr>
        <w:t xml:space="preserve">сле подготовительный период – </w:t>
      </w:r>
      <w:r w:rsidR="00E71528">
        <w:rPr>
          <w:rFonts w:eastAsia="Calibri"/>
          <w:sz w:val="24"/>
          <w:szCs w:val="24"/>
          <w:lang w:val="ru-RU"/>
        </w:rPr>
        <w:t>1</w:t>
      </w:r>
      <w:r w:rsidRPr="00020DE7">
        <w:rPr>
          <w:rFonts w:eastAsia="Calibri"/>
          <w:sz w:val="24"/>
          <w:szCs w:val="24"/>
          <w:lang w:val="ru-RU"/>
        </w:rPr>
        <w:t xml:space="preserve"> мес. х 0,15 = </w:t>
      </w:r>
      <w:r w:rsidR="00E71528">
        <w:rPr>
          <w:rFonts w:eastAsia="Calibri"/>
          <w:sz w:val="24"/>
          <w:szCs w:val="24"/>
          <w:lang w:val="ru-RU"/>
        </w:rPr>
        <w:t>0,</w:t>
      </w:r>
      <w:r w:rsidR="008F6AFE">
        <w:rPr>
          <w:rFonts w:eastAsia="Calibri"/>
          <w:sz w:val="24"/>
          <w:szCs w:val="24"/>
          <w:lang w:val="ru-RU"/>
        </w:rPr>
        <w:t>1</w:t>
      </w:r>
      <w:r w:rsidR="00E71528">
        <w:rPr>
          <w:rFonts w:eastAsia="Calibri"/>
          <w:sz w:val="24"/>
          <w:szCs w:val="24"/>
          <w:lang w:val="ru-RU"/>
        </w:rPr>
        <w:t>5</w:t>
      </w:r>
      <w:r w:rsidRPr="00020DE7">
        <w:rPr>
          <w:rFonts w:eastAsia="Calibri"/>
          <w:sz w:val="24"/>
          <w:szCs w:val="24"/>
          <w:lang w:val="ru-RU"/>
        </w:rPr>
        <w:t xml:space="preserve"> мес.</w:t>
      </w:r>
    </w:p>
    <w:p w14:paraId="12ECC5B1" w14:textId="77777777" w:rsidR="00EA6AA6" w:rsidRDefault="00EA6AA6" w:rsidP="00EA6AA6">
      <w:pPr>
        <w:spacing w:line="276" w:lineRule="auto"/>
        <w:jc w:val="both"/>
        <w:rPr>
          <w:rFonts w:eastAsia="Calibri"/>
          <w:sz w:val="24"/>
          <w:szCs w:val="24"/>
          <w:lang w:val="ru-RU"/>
        </w:rPr>
      </w:pPr>
      <w:r w:rsidRPr="00C454B4">
        <w:rPr>
          <w:rFonts w:eastAsia="Calibri"/>
          <w:sz w:val="24"/>
          <w:szCs w:val="24"/>
          <w:lang w:val="ru-RU"/>
        </w:rPr>
        <w:t>Распределение капитальных затрат по годам строительства:</w:t>
      </w:r>
    </w:p>
    <w:p w14:paraId="28CE017F" w14:textId="397ED7DF" w:rsidR="00F571E5" w:rsidRPr="00A7668A" w:rsidRDefault="00F571E5" w:rsidP="00F571E5">
      <w:pPr>
        <w:rPr>
          <w:sz w:val="24"/>
          <w:szCs w:val="24"/>
          <w:lang w:val="ru-RU"/>
        </w:rPr>
      </w:pPr>
      <w:bookmarkStart w:id="39" w:name="_Toc222396500"/>
      <w:r w:rsidRPr="00F571E5">
        <w:rPr>
          <w:rStyle w:val="afff3"/>
          <w:sz w:val="24"/>
          <w:szCs w:val="24"/>
          <w:lang w:val="ru-RU"/>
        </w:rPr>
        <w:t>Начало строительства:</w:t>
      </w:r>
      <w:r w:rsidRPr="00F571E5">
        <w:rPr>
          <w:sz w:val="24"/>
          <w:szCs w:val="24"/>
          <w:lang w:val="ru-RU"/>
        </w:rPr>
        <w:t xml:space="preserve"> май 2026 года (по письму заказчика) </w:t>
      </w:r>
    </w:p>
    <w:p w14:paraId="624DFAEA" w14:textId="77777777" w:rsidR="00F571E5" w:rsidRPr="00F571E5" w:rsidRDefault="00F571E5" w:rsidP="00F571E5">
      <w:pPr>
        <w:rPr>
          <w:sz w:val="24"/>
          <w:szCs w:val="24"/>
          <w:lang w:val="kk-KZ"/>
        </w:rPr>
      </w:pPr>
      <w:r w:rsidRPr="00F571E5">
        <w:rPr>
          <w:rStyle w:val="afff3"/>
          <w:sz w:val="24"/>
          <w:szCs w:val="24"/>
        </w:rPr>
        <w:t>Май 2026 (1 месяц)</w:t>
      </w:r>
      <w:r w:rsidRPr="00F571E5">
        <w:rPr>
          <w:sz w:val="24"/>
          <w:szCs w:val="24"/>
        </w:rPr>
        <w:t xml:space="preserve"> </w:t>
      </w:r>
    </w:p>
    <w:p w14:paraId="45FC067A" w14:textId="74399CDC" w:rsidR="00F571E5" w:rsidRPr="00F571E5" w:rsidRDefault="00F571E5" w:rsidP="00F571E5">
      <w:pPr>
        <w:pStyle w:val="affffffc"/>
        <w:numPr>
          <w:ilvl w:val="0"/>
          <w:numId w:val="39"/>
        </w:numPr>
      </w:pPr>
      <w:r w:rsidRPr="00F571E5">
        <w:rPr>
          <w:lang w:val="kk-KZ"/>
        </w:rPr>
        <w:t>д</w:t>
      </w:r>
      <w:r w:rsidRPr="00F571E5">
        <w:t xml:space="preserve">ней – </w:t>
      </w:r>
      <w:r w:rsidRPr="00F571E5">
        <w:rPr>
          <w:rStyle w:val="afff3"/>
        </w:rPr>
        <w:t>ликвидация</w:t>
      </w:r>
      <w:r w:rsidRPr="00F571E5">
        <w:t xml:space="preserve"> </w:t>
      </w:r>
    </w:p>
    <w:p w14:paraId="13D06951" w14:textId="77777777" w:rsidR="00F571E5" w:rsidRDefault="00F571E5" w:rsidP="00F571E5">
      <w:pPr>
        <w:ind w:left="360"/>
        <w:rPr>
          <w:sz w:val="24"/>
          <w:szCs w:val="24"/>
          <w:lang w:val="kk-KZ"/>
        </w:rPr>
      </w:pPr>
      <w:r w:rsidRPr="00F571E5">
        <w:rPr>
          <w:sz w:val="24"/>
          <w:szCs w:val="24"/>
        </w:rPr>
        <w:t xml:space="preserve">15 дней – </w:t>
      </w:r>
      <w:r w:rsidRPr="00F571E5">
        <w:rPr>
          <w:rStyle w:val="afff3"/>
          <w:sz w:val="24"/>
          <w:szCs w:val="24"/>
        </w:rPr>
        <w:t>рекультивация</w:t>
      </w:r>
      <w:r w:rsidRPr="00F571E5">
        <w:rPr>
          <w:sz w:val="24"/>
          <w:szCs w:val="24"/>
        </w:rPr>
        <w:t xml:space="preserve"> </w:t>
      </w:r>
    </w:p>
    <w:p w14:paraId="77ED4D69" w14:textId="68E97E84" w:rsidR="00F571E5" w:rsidRPr="00F571E5" w:rsidRDefault="00F571E5" w:rsidP="00F571E5">
      <w:pPr>
        <w:ind w:left="360"/>
        <w:rPr>
          <w:b/>
          <w:bCs/>
          <w:sz w:val="24"/>
          <w:szCs w:val="24"/>
        </w:rPr>
      </w:pPr>
      <w:r w:rsidRPr="00F571E5">
        <w:rPr>
          <w:rStyle w:val="afff3"/>
          <w:b w:val="0"/>
          <w:bCs w:val="0"/>
          <w:sz w:val="24"/>
          <w:szCs w:val="24"/>
        </w:rPr>
        <w:t>II</w:t>
      </w:r>
      <w:r w:rsidRPr="00F571E5">
        <w:rPr>
          <w:rStyle w:val="afff3"/>
          <w:b w:val="0"/>
          <w:bCs w:val="0"/>
          <w:sz w:val="24"/>
          <w:szCs w:val="24"/>
          <w:lang w:val="ru-RU"/>
        </w:rPr>
        <w:t xml:space="preserve"> квартал (1 месяц)</w:t>
      </w:r>
      <w:r w:rsidRPr="00F571E5">
        <w:rPr>
          <w:b/>
          <w:bCs/>
          <w:sz w:val="24"/>
          <w:szCs w:val="24"/>
          <w:lang w:val="ru-RU"/>
        </w:rPr>
        <w:t xml:space="preserve"> – 100% выполнения</w:t>
      </w:r>
    </w:p>
    <w:p w14:paraId="09BCBC5A" w14:textId="58C0CFB6" w:rsidR="00D41AB2" w:rsidRPr="00F571E5" w:rsidRDefault="00D41AB2" w:rsidP="00F571E5">
      <w:pPr>
        <w:pStyle w:val="2"/>
        <w:numPr>
          <w:ilvl w:val="0"/>
          <w:numId w:val="10"/>
        </w:numPr>
        <w:spacing w:before="0" w:after="0" w:line="276" w:lineRule="auto"/>
        <w:jc w:val="both"/>
        <w:rPr>
          <w:rFonts w:ascii="Times New Roman" w:hAnsi="Times New Roman"/>
          <w:i w:val="0"/>
          <w:sz w:val="24"/>
          <w:szCs w:val="24"/>
          <w:lang w:val="ru-RU"/>
        </w:rPr>
      </w:pPr>
      <w:r w:rsidRPr="00F571E5">
        <w:rPr>
          <w:rFonts w:ascii="Times New Roman" w:hAnsi="Times New Roman"/>
          <w:i w:val="0"/>
          <w:sz w:val="24"/>
          <w:szCs w:val="24"/>
          <w:lang w:val="ru-RU"/>
        </w:rPr>
        <w:t xml:space="preserve">ПОТРЕБНОСТЬ В </w:t>
      </w:r>
      <w:r w:rsidR="00C5797F" w:rsidRPr="00F571E5">
        <w:rPr>
          <w:rFonts w:ascii="Times New Roman" w:hAnsi="Times New Roman"/>
          <w:i w:val="0"/>
          <w:sz w:val="24"/>
          <w:szCs w:val="24"/>
          <w:lang w:val="ru-RU"/>
        </w:rPr>
        <w:t xml:space="preserve">РАБОЧИХ </w:t>
      </w:r>
      <w:r w:rsidRPr="00F571E5">
        <w:rPr>
          <w:rFonts w:ascii="Times New Roman" w:hAnsi="Times New Roman"/>
          <w:i w:val="0"/>
          <w:sz w:val="24"/>
          <w:szCs w:val="24"/>
          <w:lang w:val="ru-RU"/>
        </w:rPr>
        <w:t>КАДРАХ</w:t>
      </w:r>
      <w:bookmarkEnd w:id="39"/>
      <w:r w:rsidRPr="00F571E5">
        <w:rPr>
          <w:rFonts w:ascii="Times New Roman" w:hAnsi="Times New Roman"/>
          <w:i w:val="0"/>
          <w:sz w:val="24"/>
          <w:szCs w:val="24"/>
          <w:lang w:val="ru-RU"/>
        </w:rPr>
        <w:t xml:space="preserve"> </w:t>
      </w:r>
    </w:p>
    <w:p w14:paraId="2892744E" w14:textId="77777777" w:rsidR="009B5AB2" w:rsidRDefault="009B5AB2" w:rsidP="009B5AB2">
      <w:pPr>
        <w:spacing w:line="276" w:lineRule="auto"/>
        <w:jc w:val="both"/>
        <w:rPr>
          <w:rFonts w:eastAsia="Calibri"/>
          <w:sz w:val="24"/>
          <w:szCs w:val="24"/>
          <w:lang w:val="ru-RU"/>
        </w:rPr>
      </w:pPr>
      <w:r>
        <w:rPr>
          <w:rFonts w:eastAsia="Calibri"/>
          <w:sz w:val="24"/>
          <w:szCs w:val="24"/>
          <w:lang w:val="ru-RU"/>
        </w:rPr>
        <w:t>Потребность в рабочих кадрах определена, исходя из объема выполнения строительно-</w:t>
      </w:r>
    </w:p>
    <w:p w14:paraId="1584A33D" w14:textId="77777777" w:rsidR="009B5AB2" w:rsidRDefault="009B5AB2" w:rsidP="009B5AB2">
      <w:pPr>
        <w:spacing w:line="276" w:lineRule="auto"/>
        <w:jc w:val="both"/>
        <w:rPr>
          <w:rFonts w:eastAsia="Calibri"/>
          <w:sz w:val="24"/>
          <w:szCs w:val="24"/>
          <w:lang w:val="ru-RU"/>
        </w:rPr>
      </w:pPr>
      <w:r>
        <w:rPr>
          <w:rFonts w:eastAsia="Calibri"/>
          <w:sz w:val="24"/>
          <w:szCs w:val="24"/>
          <w:lang w:val="ru-RU"/>
        </w:rPr>
        <w:t>монтажных работ и плановой среднегодовой выработки на одного работающего (РН часть 1 раздел 10)  в напряженный год строительства.</w:t>
      </w:r>
    </w:p>
    <w:p w14:paraId="1C7718E7" w14:textId="77777777" w:rsidR="009B5AB2" w:rsidRDefault="009B5AB2" w:rsidP="009B5AB2">
      <w:pPr>
        <w:spacing w:line="276" w:lineRule="auto"/>
        <w:jc w:val="both"/>
        <w:rPr>
          <w:rFonts w:eastAsia="Calibri"/>
          <w:sz w:val="24"/>
          <w:szCs w:val="24"/>
          <w:lang w:val="ru-RU"/>
        </w:rPr>
      </w:pPr>
      <w:r>
        <w:rPr>
          <w:rFonts w:eastAsia="Calibri"/>
          <w:sz w:val="24"/>
          <w:szCs w:val="24"/>
          <w:lang w:val="ru-RU"/>
        </w:rPr>
        <w:t>Расчет потребности в кадрах:     P = S/(W х T);</w:t>
      </w:r>
    </w:p>
    <w:p w14:paraId="2003232C" w14:textId="77777777" w:rsidR="009B5AB2" w:rsidRPr="001A0A9F" w:rsidRDefault="009B5AB2" w:rsidP="009B5AB2">
      <w:pPr>
        <w:spacing w:line="276" w:lineRule="auto"/>
        <w:jc w:val="both"/>
        <w:rPr>
          <w:rFonts w:eastAsia="Calibri"/>
          <w:sz w:val="24"/>
          <w:szCs w:val="24"/>
          <w:lang w:val="ru-RU"/>
        </w:rPr>
      </w:pPr>
      <w:r w:rsidRPr="001A0A9F">
        <w:rPr>
          <w:rFonts w:eastAsia="Calibri"/>
          <w:sz w:val="24"/>
          <w:szCs w:val="24"/>
          <w:lang w:val="ru-RU"/>
        </w:rPr>
        <w:t xml:space="preserve">СМРгл.1-8 = </w:t>
      </w:r>
      <w:r w:rsidR="00E876CA">
        <w:rPr>
          <w:rFonts w:eastAsia="Calibri"/>
          <w:sz w:val="24"/>
          <w:szCs w:val="24"/>
          <w:lang w:val="ru-RU"/>
        </w:rPr>
        <w:t>14 562,4</w:t>
      </w:r>
      <w:r w:rsidRPr="001A0A9F">
        <w:rPr>
          <w:rFonts w:eastAsia="Calibri"/>
          <w:sz w:val="24"/>
          <w:szCs w:val="24"/>
          <w:lang w:val="ru-RU"/>
        </w:rPr>
        <w:t xml:space="preserve"> тыс</w:t>
      </w:r>
      <w:r w:rsidR="001A0A9F" w:rsidRPr="001A0A9F">
        <w:rPr>
          <w:rFonts w:eastAsia="Calibri"/>
          <w:sz w:val="24"/>
          <w:szCs w:val="24"/>
          <w:lang w:val="ru-RU"/>
        </w:rPr>
        <w:t>.т</w:t>
      </w:r>
      <w:r w:rsidR="00B91496">
        <w:rPr>
          <w:rFonts w:eastAsia="Calibri"/>
          <w:sz w:val="24"/>
          <w:szCs w:val="24"/>
          <w:lang w:val="ru-RU"/>
        </w:rPr>
        <w:t>енге;</w:t>
      </w:r>
    </w:p>
    <w:p w14:paraId="33690CE0" w14:textId="77777777" w:rsidR="009B5AB2" w:rsidRDefault="009B5AB2" w:rsidP="009B5AB2">
      <w:pPr>
        <w:spacing w:line="276" w:lineRule="auto"/>
        <w:jc w:val="both"/>
        <w:rPr>
          <w:rFonts w:eastAsia="Calibri"/>
          <w:sz w:val="24"/>
          <w:szCs w:val="24"/>
          <w:lang w:val="ru-RU"/>
        </w:rPr>
      </w:pPr>
      <w:r w:rsidRPr="00131269">
        <w:rPr>
          <w:rFonts w:eastAsia="Calibri"/>
          <w:sz w:val="24"/>
          <w:szCs w:val="24"/>
          <w:lang w:val="ru-RU"/>
        </w:rPr>
        <w:t xml:space="preserve">СМР2001  </w:t>
      </w:r>
      <w:r w:rsidR="00E876CA">
        <w:rPr>
          <w:rFonts w:eastAsia="Calibri"/>
          <w:sz w:val="24"/>
          <w:szCs w:val="24"/>
          <w:lang w:val="ru-RU"/>
        </w:rPr>
        <w:t>14 562,4 : 6,575 :1,075 = 2060</w:t>
      </w:r>
      <w:r w:rsidRPr="00131269">
        <w:rPr>
          <w:rFonts w:eastAsia="Calibri"/>
          <w:sz w:val="24"/>
          <w:szCs w:val="24"/>
          <w:lang w:val="ru-RU"/>
        </w:rPr>
        <w:t xml:space="preserve"> тыс.тенге</w:t>
      </w:r>
      <w:r w:rsidR="00E876CA">
        <w:rPr>
          <w:rFonts w:eastAsia="Calibri"/>
          <w:sz w:val="24"/>
          <w:szCs w:val="24"/>
          <w:lang w:val="ru-RU"/>
        </w:rPr>
        <w:t xml:space="preserve"> =</w:t>
      </w:r>
      <w:r w:rsidR="006928A6">
        <w:rPr>
          <w:rFonts w:eastAsia="Calibri"/>
          <w:sz w:val="24"/>
          <w:szCs w:val="24"/>
          <w:lang w:val="ru-RU"/>
        </w:rPr>
        <w:t xml:space="preserve"> </w:t>
      </w:r>
      <w:r w:rsidR="00E876CA">
        <w:rPr>
          <w:rFonts w:eastAsia="Calibri"/>
          <w:sz w:val="24"/>
          <w:szCs w:val="24"/>
          <w:lang w:val="ru-RU"/>
        </w:rPr>
        <w:t>2,06 млн.тенге</w:t>
      </w:r>
    </w:p>
    <w:p w14:paraId="601FC890" w14:textId="77777777" w:rsidR="003E0F78" w:rsidRPr="00D5539B" w:rsidRDefault="003E0F78" w:rsidP="00A23EFF">
      <w:pPr>
        <w:pStyle w:val="ad"/>
        <w:spacing w:line="276" w:lineRule="auto"/>
        <w:rPr>
          <w:rFonts w:ascii="Times New Roman" w:hAnsi="Times New Roman"/>
          <w:lang w:val="ru-RU"/>
        </w:rPr>
      </w:pPr>
      <w:r w:rsidRPr="00D5539B">
        <w:rPr>
          <w:rFonts w:ascii="Times New Roman" w:hAnsi="Times New Roman"/>
          <w:lang w:val="ru-RU"/>
        </w:rPr>
        <w:t>где S – стоимость строительных, монтажных и специальных работ н</w:t>
      </w:r>
      <w:r w:rsidR="00E92F2A">
        <w:rPr>
          <w:rFonts w:ascii="Times New Roman" w:hAnsi="Times New Roman"/>
          <w:lang w:val="ru-RU"/>
        </w:rPr>
        <w:t>а расчетный период</w:t>
      </w:r>
      <w:r w:rsidR="00023BA5">
        <w:rPr>
          <w:rFonts w:ascii="Times New Roman" w:hAnsi="Times New Roman"/>
          <w:lang w:val="ru-RU"/>
        </w:rPr>
        <w:t xml:space="preserve">  </w:t>
      </w:r>
    </w:p>
    <w:p w14:paraId="3E5E1853" w14:textId="77777777" w:rsidR="003E0F78" w:rsidRPr="00D5539B" w:rsidRDefault="003E0F78" w:rsidP="00D111E9">
      <w:pPr>
        <w:pStyle w:val="ad"/>
        <w:spacing w:line="276" w:lineRule="auto"/>
        <w:rPr>
          <w:rFonts w:ascii="Times New Roman" w:hAnsi="Times New Roman"/>
          <w:lang w:val="ru-RU"/>
        </w:rPr>
      </w:pPr>
      <w:r w:rsidRPr="00D5539B">
        <w:rPr>
          <w:rFonts w:ascii="Times New Roman" w:hAnsi="Times New Roman"/>
          <w:lang w:val="ru-RU"/>
        </w:rPr>
        <w:t xml:space="preserve">W – среднегодовая выработка на одного работающего – </w:t>
      </w:r>
      <w:r w:rsidR="0097054C">
        <w:rPr>
          <w:rFonts w:ascii="Times New Roman" w:hAnsi="Times New Roman"/>
          <w:lang w:val="ru-RU"/>
        </w:rPr>
        <w:t>35</w:t>
      </w:r>
      <w:r w:rsidR="00DE0EC8">
        <w:rPr>
          <w:rFonts w:ascii="Times New Roman" w:hAnsi="Times New Roman"/>
          <w:lang w:val="ru-RU"/>
        </w:rPr>
        <w:t>00</w:t>
      </w:r>
      <w:r w:rsidRPr="00D5539B">
        <w:rPr>
          <w:rFonts w:ascii="Times New Roman" w:hAnsi="Times New Roman"/>
          <w:lang w:val="ru-RU"/>
        </w:rPr>
        <w:t xml:space="preserve"> тыс.тенге</w:t>
      </w:r>
      <w:r w:rsidR="00E92F2A">
        <w:rPr>
          <w:rFonts w:ascii="Times New Roman" w:hAnsi="Times New Roman"/>
          <w:lang w:val="ru-RU"/>
        </w:rPr>
        <w:t xml:space="preserve"> ( цена 2001 года)</w:t>
      </w:r>
      <w:r w:rsidRPr="00D5539B">
        <w:rPr>
          <w:rFonts w:ascii="Times New Roman" w:hAnsi="Times New Roman"/>
          <w:lang w:val="ru-RU"/>
        </w:rPr>
        <w:t>;</w:t>
      </w:r>
    </w:p>
    <w:p w14:paraId="3AD80417" w14:textId="77777777" w:rsidR="00D111E9" w:rsidRDefault="003E0F78" w:rsidP="00D111E9">
      <w:pPr>
        <w:pStyle w:val="ad"/>
        <w:spacing w:line="276" w:lineRule="auto"/>
        <w:rPr>
          <w:rFonts w:ascii="Times New Roman" w:hAnsi="Times New Roman"/>
          <w:lang w:val="ru-RU"/>
        </w:rPr>
      </w:pPr>
      <w:r w:rsidRPr="00D5539B">
        <w:rPr>
          <w:rFonts w:ascii="Times New Roman" w:hAnsi="Times New Roman"/>
          <w:lang w:val="ru-RU"/>
        </w:rPr>
        <w:t xml:space="preserve">Т – продолжительность выполнения работ по календарному плану в годах </w:t>
      </w:r>
      <w:r w:rsidRPr="0071141B">
        <w:rPr>
          <w:rFonts w:ascii="Times New Roman" w:hAnsi="Times New Roman"/>
          <w:lang w:val="ru-RU"/>
        </w:rPr>
        <w:t>–</w:t>
      </w:r>
      <w:r w:rsidR="00F328FC">
        <w:rPr>
          <w:rFonts w:ascii="Times New Roman" w:hAnsi="Times New Roman"/>
          <w:lang w:val="ru-RU"/>
        </w:rPr>
        <w:t>0,</w:t>
      </w:r>
      <w:r w:rsidR="00E876CA">
        <w:rPr>
          <w:rFonts w:ascii="Times New Roman" w:hAnsi="Times New Roman"/>
          <w:lang w:val="ru-RU"/>
        </w:rPr>
        <w:t xml:space="preserve">08 </w:t>
      </w:r>
      <w:r w:rsidR="00BC0955">
        <w:rPr>
          <w:rFonts w:ascii="Times New Roman" w:hAnsi="Times New Roman"/>
          <w:lang w:val="ru-RU"/>
        </w:rPr>
        <w:t>год</w:t>
      </w:r>
      <w:r w:rsidR="008F6AFE" w:rsidRPr="008F6AFE">
        <w:rPr>
          <w:rFonts w:ascii="Times New Roman" w:hAnsi="Times New Roman"/>
          <w:lang w:val="ru-RU"/>
        </w:rPr>
        <w:t>а</w:t>
      </w:r>
      <w:r w:rsidRPr="0071141B">
        <w:rPr>
          <w:rFonts w:ascii="Times New Roman" w:hAnsi="Times New Roman"/>
          <w:lang w:val="ru-RU"/>
        </w:rPr>
        <w:t>.</w:t>
      </w:r>
    </w:p>
    <w:p w14:paraId="0C21BB54" w14:textId="77777777" w:rsidR="00D111E9" w:rsidRDefault="0054588A" w:rsidP="00F26613">
      <w:pPr>
        <w:pStyle w:val="18"/>
      </w:pPr>
      <w:r w:rsidRPr="00973117">
        <w:t>Для выполнения строительно-монтажных работ</w:t>
      </w:r>
      <w:r w:rsidR="003E0F78" w:rsidRPr="00973117">
        <w:t xml:space="preserve"> </w:t>
      </w:r>
      <w:r w:rsidRPr="00973117">
        <w:t>предусмотрено</w:t>
      </w:r>
      <w:r w:rsidR="00E876CA">
        <w:t xml:space="preserve"> оптимально необходимое количество </w:t>
      </w:r>
      <w:r w:rsidRPr="00973117">
        <w:t xml:space="preserve"> рабо</w:t>
      </w:r>
      <w:r w:rsidR="00523CAC" w:rsidRPr="00973117">
        <w:t>тающих</w:t>
      </w:r>
      <w:r w:rsidR="00E876CA">
        <w:t xml:space="preserve"> (с учетом техники безопасности)</w:t>
      </w:r>
      <w:r w:rsidRPr="00973117">
        <w:t xml:space="preserve"> –</w:t>
      </w:r>
      <w:r w:rsidR="006962E6">
        <w:t xml:space="preserve"> 18 </w:t>
      </w:r>
      <w:r w:rsidRPr="00973117">
        <w:t>чел.</w:t>
      </w:r>
      <w:r w:rsidR="001C6419" w:rsidRPr="00973117">
        <w:t>,</w:t>
      </w:r>
      <w:r w:rsidR="001C6419">
        <w:t xml:space="preserve"> </w:t>
      </w:r>
    </w:p>
    <w:p w14:paraId="051C383F" w14:textId="77777777" w:rsidR="0054588A" w:rsidRDefault="001C6419" w:rsidP="00F26613">
      <w:pPr>
        <w:pStyle w:val="18"/>
      </w:pPr>
      <w:r>
        <w:t xml:space="preserve">в том числе </w:t>
      </w:r>
    </w:p>
    <w:p w14:paraId="26A67B3E" w14:textId="77777777" w:rsidR="00105B80" w:rsidRDefault="00105B80" w:rsidP="00F26613">
      <w:pPr>
        <w:pStyle w:val="18"/>
      </w:pPr>
      <w:r>
        <w:t xml:space="preserve">Рабочие </w:t>
      </w:r>
      <w:r w:rsidR="002025B0">
        <w:t>–</w:t>
      </w:r>
      <w:r w:rsidR="003E0F78">
        <w:t xml:space="preserve"> </w:t>
      </w:r>
      <w:r>
        <w:t>8</w:t>
      </w:r>
      <w:r w:rsidR="002025B0">
        <w:t>3,9</w:t>
      </w:r>
      <w:r>
        <w:t xml:space="preserve"> %                                             </w:t>
      </w:r>
      <w:r>
        <w:tab/>
      </w:r>
      <w:r>
        <w:tab/>
      </w:r>
      <w:r w:rsidR="00C5797F">
        <w:tab/>
      </w:r>
      <w:r w:rsidR="003E0F78">
        <w:t xml:space="preserve">          </w:t>
      </w:r>
      <w:r w:rsidR="00D5159F">
        <w:t xml:space="preserve">  </w:t>
      </w:r>
      <w:r w:rsidR="00D111E9">
        <w:t xml:space="preserve"> </w:t>
      </w:r>
      <w:r>
        <w:t xml:space="preserve">- </w:t>
      </w:r>
      <w:r w:rsidR="006962E6">
        <w:t>1</w:t>
      </w:r>
      <w:r w:rsidR="006928A6">
        <w:t>5</w:t>
      </w:r>
      <w:r w:rsidR="003A4C5D">
        <w:t xml:space="preserve"> </w:t>
      </w:r>
      <w:r>
        <w:t>чел.;</w:t>
      </w:r>
    </w:p>
    <w:p w14:paraId="5BD2AF65" w14:textId="77777777" w:rsidR="00105B80" w:rsidRDefault="00105B80" w:rsidP="00F26613">
      <w:pPr>
        <w:pStyle w:val="18"/>
      </w:pPr>
      <w:r w:rsidRPr="00DE291E">
        <w:t xml:space="preserve">ИТР, МОП, охрана </w:t>
      </w:r>
      <w:r w:rsidR="002025B0">
        <w:t>–</w:t>
      </w:r>
      <w:r>
        <w:t xml:space="preserve"> 1</w:t>
      </w:r>
      <w:r w:rsidR="002025B0">
        <w:t>6,1</w:t>
      </w:r>
      <w:r>
        <w:t xml:space="preserve">% </w:t>
      </w:r>
      <w:r>
        <w:tab/>
      </w:r>
      <w:r>
        <w:tab/>
      </w:r>
      <w:r>
        <w:tab/>
      </w:r>
      <w:r>
        <w:tab/>
      </w:r>
      <w:r w:rsidR="00D111E9">
        <w:t xml:space="preserve">       </w:t>
      </w:r>
      <w:r w:rsidR="005F6F26">
        <w:t xml:space="preserve">             </w:t>
      </w:r>
      <w:r w:rsidR="00D111E9">
        <w:t xml:space="preserve">    - </w:t>
      </w:r>
      <w:r w:rsidR="00F328FC">
        <w:t xml:space="preserve"> </w:t>
      </w:r>
      <w:r w:rsidR="006962E6">
        <w:t>3</w:t>
      </w:r>
      <w:r>
        <w:t xml:space="preserve"> чел.</w:t>
      </w:r>
    </w:p>
    <w:p w14:paraId="3C9FA689" w14:textId="77777777" w:rsidR="00105B80" w:rsidRDefault="00105B80" w:rsidP="00F26613">
      <w:pPr>
        <w:pStyle w:val="18"/>
      </w:pPr>
      <w:r w:rsidRPr="00DE291E">
        <w:t>Количество рабо</w:t>
      </w:r>
      <w:r>
        <w:t>чих</w:t>
      </w:r>
      <w:r w:rsidRPr="00DE291E">
        <w:t xml:space="preserve"> в наиболее многочисленную смену </w:t>
      </w:r>
    </w:p>
    <w:p w14:paraId="53C49E60" w14:textId="77777777" w:rsidR="0054588A" w:rsidRDefault="00105B80" w:rsidP="00F26613">
      <w:pPr>
        <w:pStyle w:val="18"/>
      </w:pPr>
      <w:r w:rsidRPr="00DE291E">
        <w:t>(70% от общего количества рабочих)</w:t>
      </w:r>
      <w:r>
        <w:tab/>
      </w:r>
      <w:r>
        <w:tab/>
      </w:r>
      <w:r>
        <w:tab/>
      </w:r>
      <w:r>
        <w:tab/>
      </w:r>
      <w:r w:rsidR="00AD24E7">
        <w:tab/>
      </w:r>
      <w:r w:rsidR="002025B0">
        <w:t xml:space="preserve">   </w:t>
      </w:r>
      <w:r>
        <w:t>-</w:t>
      </w:r>
      <w:r w:rsidR="00BC0955">
        <w:t xml:space="preserve"> </w:t>
      </w:r>
      <w:r w:rsidR="006928A6">
        <w:t>11</w:t>
      </w:r>
      <w:r>
        <w:t xml:space="preserve"> чел.</w:t>
      </w:r>
    </w:p>
    <w:p w14:paraId="38FCA317" w14:textId="77777777" w:rsidR="00105B80" w:rsidRPr="00105B80" w:rsidRDefault="00105B80" w:rsidP="00D111E9">
      <w:pPr>
        <w:pStyle w:val="ad"/>
        <w:spacing w:line="276" w:lineRule="auto"/>
        <w:ind w:firstLine="708"/>
        <w:rPr>
          <w:rFonts w:ascii="Times New Roman" w:hAnsi="Times New Roman"/>
          <w:lang w:val="ru-RU"/>
        </w:rPr>
      </w:pPr>
      <w:r w:rsidRPr="00105B80">
        <w:rPr>
          <w:rFonts w:ascii="Times New Roman" w:hAnsi="Times New Roman"/>
          <w:lang w:val="ru-RU"/>
        </w:rPr>
        <w:t xml:space="preserve">Численность ИТР, МОП и охраны в наиболее </w:t>
      </w:r>
    </w:p>
    <w:p w14:paraId="4F097781" w14:textId="77777777" w:rsidR="00105B80" w:rsidRDefault="00105B80" w:rsidP="00F26613">
      <w:pPr>
        <w:pStyle w:val="18"/>
      </w:pPr>
      <w:r w:rsidRPr="00105B80">
        <w:t>многочисленную смену (80% от общего количества)</w:t>
      </w:r>
      <w:r>
        <w:t xml:space="preserve">  </w:t>
      </w:r>
      <w:r>
        <w:tab/>
      </w:r>
      <w:r>
        <w:tab/>
      </w:r>
      <w:r w:rsidR="00AD24E7">
        <w:tab/>
      </w:r>
      <w:r w:rsidR="002025B0">
        <w:t xml:space="preserve">    </w:t>
      </w:r>
      <w:r>
        <w:t xml:space="preserve">- </w:t>
      </w:r>
      <w:r w:rsidR="006962E6">
        <w:t>2</w:t>
      </w:r>
      <w:r>
        <w:t xml:space="preserve"> чел.</w:t>
      </w:r>
    </w:p>
    <w:p w14:paraId="393A7B03" w14:textId="77777777" w:rsidR="00105B80" w:rsidRDefault="00105B80" w:rsidP="00F26613">
      <w:pPr>
        <w:pStyle w:val="18"/>
      </w:pPr>
      <w:r w:rsidRPr="00DE291E">
        <w:t xml:space="preserve">Количество работающих в наиболее </w:t>
      </w:r>
    </w:p>
    <w:p w14:paraId="138DF231" w14:textId="77777777" w:rsidR="00F756E9" w:rsidRDefault="00105B80" w:rsidP="00F26613">
      <w:pPr>
        <w:pStyle w:val="18"/>
        <w:sectPr w:rsidR="00F756E9" w:rsidSect="002773F6">
          <w:footerReference w:type="default" r:id="rId17"/>
          <w:pgSz w:w="11906" w:h="16838" w:code="9"/>
          <w:pgMar w:top="815" w:right="850" w:bottom="1134" w:left="1701" w:header="397" w:footer="0" w:gutter="0"/>
          <w:paperSrc w:first="15" w:other="15"/>
          <w:cols w:space="708"/>
          <w:docGrid w:linePitch="360"/>
        </w:sectPr>
      </w:pPr>
      <w:r w:rsidRPr="00DE291E">
        <w:t>многочисленную смену на строительной площадке</w:t>
      </w:r>
      <w:r>
        <w:t xml:space="preserve">  </w:t>
      </w:r>
      <w:r>
        <w:tab/>
      </w:r>
      <w:r>
        <w:tab/>
      </w:r>
      <w:r w:rsidR="00AD24E7">
        <w:tab/>
      </w:r>
      <w:r w:rsidR="002025B0">
        <w:t xml:space="preserve">    </w:t>
      </w:r>
      <w:r w:rsidR="006928A6">
        <w:t>- 13</w:t>
      </w:r>
      <w:r w:rsidR="006928A6">
        <w:tab/>
      </w:r>
      <w:r>
        <w:t>чел</w:t>
      </w:r>
      <w:r w:rsidR="006928A6">
        <w:t>.</w:t>
      </w:r>
    </w:p>
    <w:p w14:paraId="4790FBF2" w14:textId="77777777" w:rsidR="00D41AB2" w:rsidRPr="00321B84" w:rsidRDefault="00D41AB2" w:rsidP="009056A1">
      <w:pPr>
        <w:pStyle w:val="2"/>
        <w:numPr>
          <w:ilvl w:val="0"/>
          <w:numId w:val="10"/>
        </w:numPr>
        <w:spacing w:before="0" w:after="0" w:line="276" w:lineRule="auto"/>
        <w:jc w:val="both"/>
        <w:rPr>
          <w:rFonts w:ascii="Times New Roman" w:hAnsi="Times New Roman"/>
          <w:i w:val="0"/>
          <w:sz w:val="24"/>
          <w:szCs w:val="24"/>
          <w:lang w:val="ru-RU"/>
        </w:rPr>
      </w:pPr>
      <w:bookmarkStart w:id="40" w:name="_Toc222396501"/>
      <w:r w:rsidRPr="00321B84">
        <w:rPr>
          <w:rFonts w:ascii="Times New Roman" w:hAnsi="Times New Roman"/>
          <w:i w:val="0"/>
          <w:sz w:val="24"/>
          <w:szCs w:val="24"/>
          <w:lang w:val="ru-RU"/>
        </w:rPr>
        <w:lastRenderedPageBreak/>
        <w:t>ПОТРЕБНОСТЬ ВО ВРЕМЕННЫХ ЗДАНИЯХ И СООРУЖЕНИЯХ</w:t>
      </w:r>
      <w:bookmarkEnd w:id="40"/>
    </w:p>
    <w:p w14:paraId="201E4AF5" w14:textId="77777777" w:rsidR="00105B80" w:rsidRDefault="0054588A" w:rsidP="00F26613">
      <w:pPr>
        <w:pStyle w:val="18"/>
      </w:pPr>
      <w:r w:rsidRPr="0054588A">
        <w:t>Район строительства, с точки зрения наличия рабочих кадров, относится к мало освоенному.</w:t>
      </w:r>
      <w:r>
        <w:t xml:space="preserve"> </w:t>
      </w:r>
      <w:r w:rsidRPr="0054588A">
        <w:t xml:space="preserve">Выполнение работ предусмотрено выполнять вахтовым методом. </w:t>
      </w:r>
      <w:bookmarkStart w:id="41" w:name="_Toc167683256"/>
      <w:bookmarkStart w:id="42" w:name="_Toc219707049"/>
      <w:bookmarkStart w:id="43" w:name="_Toc272525653"/>
    </w:p>
    <w:p w14:paraId="452E5CE4" w14:textId="77777777" w:rsidR="00105B80" w:rsidRPr="005841BA" w:rsidRDefault="00105B80" w:rsidP="005841BA">
      <w:pPr>
        <w:pStyle w:val="2"/>
        <w:numPr>
          <w:ilvl w:val="1"/>
          <w:numId w:val="10"/>
        </w:numPr>
        <w:spacing w:before="0" w:after="0" w:line="360" w:lineRule="auto"/>
        <w:jc w:val="both"/>
        <w:rPr>
          <w:rFonts w:ascii="Times New Roman" w:hAnsi="Times New Roman"/>
          <w:i w:val="0"/>
          <w:iCs w:val="0"/>
          <w:sz w:val="24"/>
        </w:rPr>
      </w:pPr>
      <w:bookmarkStart w:id="44" w:name="_Toc222396502"/>
      <w:r w:rsidRPr="005841BA">
        <w:rPr>
          <w:rFonts w:ascii="Times New Roman" w:hAnsi="Times New Roman"/>
          <w:i w:val="0"/>
          <w:iCs w:val="0"/>
          <w:sz w:val="24"/>
        </w:rPr>
        <w:t>Бытовые помещения</w:t>
      </w:r>
      <w:bookmarkEnd w:id="41"/>
      <w:bookmarkEnd w:id="42"/>
      <w:bookmarkEnd w:id="43"/>
      <w:bookmarkEnd w:id="44"/>
      <w:r w:rsidRPr="005841BA">
        <w:rPr>
          <w:rFonts w:ascii="Times New Roman" w:hAnsi="Times New Roman"/>
          <w:i w:val="0"/>
          <w:iCs w:val="0"/>
          <w:sz w:val="24"/>
        </w:rPr>
        <w:t xml:space="preserve"> </w:t>
      </w:r>
    </w:p>
    <w:p w14:paraId="1EAE6009" w14:textId="77777777" w:rsidR="00105B80" w:rsidRPr="00105B80" w:rsidRDefault="00105B80" w:rsidP="00587A2B">
      <w:pPr>
        <w:pStyle w:val="ad"/>
        <w:spacing w:line="240" w:lineRule="auto"/>
        <w:ind w:firstLine="578"/>
        <w:rPr>
          <w:rFonts w:ascii="Times New Roman" w:hAnsi="Times New Roman"/>
          <w:lang w:val="ru-RU"/>
        </w:rPr>
      </w:pPr>
      <w:r w:rsidRPr="00105B80">
        <w:rPr>
          <w:rFonts w:ascii="Times New Roman" w:hAnsi="Times New Roman"/>
          <w:lang w:val="ru-RU"/>
        </w:rPr>
        <w:t>Расчет помещений административного и хозяйственно-бытового назначения произведен на объем СМР напряженного года строительства на весь период строительства.</w:t>
      </w:r>
    </w:p>
    <w:p w14:paraId="22A6FE81" w14:textId="77777777" w:rsidR="000864C8" w:rsidRDefault="00105B80" w:rsidP="00587A2B">
      <w:pPr>
        <w:pStyle w:val="ad"/>
        <w:spacing w:line="240" w:lineRule="auto"/>
        <w:ind w:firstLine="578"/>
        <w:rPr>
          <w:rFonts w:ascii="Times New Roman" w:hAnsi="Times New Roman"/>
          <w:lang w:val="ru-RU"/>
        </w:rPr>
      </w:pPr>
      <w:r w:rsidRPr="00105B80">
        <w:rPr>
          <w:rFonts w:ascii="Times New Roman" w:hAnsi="Times New Roman"/>
          <w:lang w:val="ru-RU"/>
        </w:rPr>
        <w:t xml:space="preserve">Потребность в административно-хозяйственных и бытовых помещениях определена, исходя из численности персонала строительства и нормативных показателей на одного человека, согласно «Расчетным нормативам для составления проектов организации строительства» часть 1, стр.138, 139, табл. 51, 52.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660"/>
        <w:gridCol w:w="2160"/>
      </w:tblGrid>
      <w:tr w:rsidR="00105B80" w14:paraId="5A84DBE9" w14:textId="77777777" w:rsidTr="00105B80">
        <w:tc>
          <w:tcPr>
            <w:tcW w:w="1008" w:type="dxa"/>
            <w:vAlign w:val="center"/>
          </w:tcPr>
          <w:p w14:paraId="7B7E6E68" w14:textId="77777777" w:rsidR="00105B80" w:rsidRPr="00105B80" w:rsidRDefault="00105B80" w:rsidP="00105B80">
            <w:pPr>
              <w:pStyle w:val="ad"/>
              <w:jc w:val="center"/>
              <w:rPr>
                <w:rFonts w:ascii="Times New Roman" w:hAnsi="Times New Roman"/>
                <w:b/>
                <w:lang w:val="ru-RU" w:eastAsia="ru-RU"/>
              </w:rPr>
            </w:pPr>
            <w:r w:rsidRPr="00105B80">
              <w:rPr>
                <w:rFonts w:ascii="Times New Roman" w:hAnsi="Times New Roman"/>
                <w:b/>
                <w:lang w:val="ru-RU" w:eastAsia="ru-RU"/>
              </w:rPr>
              <w:t>№№</w:t>
            </w:r>
          </w:p>
          <w:p w14:paraId="3C5E79ED" w14:textId="77777777" w:rsidR="00105B80" w:rsidRPr="00105B80" w:rsidRDefault="00105B80" w:rsidP="00105B80">
            <w:pPr>
              <w:pStyle w:val="ad"/>
              <w:jc w:val="center"/>
              <w:rPr>
                <w:rFonts w:ascii="Times New Roman" w:hAnsi="Times New Roman"/>
                <w:lang w:val="ru-RU" w:eastAsia="ru-RU"/>
              </w:rPr>
            </w:pPr>
            <w:r w:rsidRPr="00105B80">
              <w:rPr>
                <w:rFonts w:ascii="Times New Roman" w:hAnsi="Times New Roman"/>
                <w:b/>
                <w:lang w:val="ru-RU" w:eastAsia="ru-RU"/>
              </w:rPr>
              <w:t>п.п.</w:t>
            </w:r>
          </w:p>
        </w:tc>
        <w:tc>
          <w:tcPr>
            <w:tcW w:w="6660" w:type="dxa"/>
            <w:vAlign w:val="center"/>
          </w:tcPr>
          <w:p w14:paraId="0F78538A" w14:textId="77777777" w:rsidR="00105B80" w:rsidRPr="00105B80" w:rsidRDefault="00105B80" w:rsidP="00105B80">
            <w:pPr>
              <w:pStyle w:val="ad"/>
              <w:jc w:val="center"/>
              <w:rPr>
                <w:rFonts w:ascii="Times New Roman" w:hAnsi="Times New Roman"/>
                <w:b/>
                <w:lang w:val="ru-RU" w:eastAsia="ru-RU"/>
              </w:rPr>
            </w:pPr>
            <w:r w:rsidRPr="00105B80">
              <w:rPr>
                <w:rFonts w:ascii="Times New Roman" w:hAnsi="Times New Roman"/>
                <w:b/>
                <w:lang w:val="ru-RU" w:eastAsia="ru-RU"/>
              </w:rPr>
              <w:t>Наименование</w:t>
            </w:r>
          </w:p>
        </w:tc>
        <w:tc>
          <w:tcPr>
            <w:tcW w:w="2160" w:type="dxa"/>
            <w:vAlign w:val="center"/>
          </w:tcPr>
          <w:p w14:paraId="162991D4" w14:textId="77777777" w:rsidR="00105B80" w:rsidRDefault="00105B80" w:rsidP="00105B80">
            <w:pPr>
              <w:pStyle w:val="ad"/>
              <w:jc w:val="center"/>
              <w:rPr>
                <w:rFonts w:ascii="Times New Roman" w:hAnsi="Times New Roman"/>
                <w:b/>
                <w:lang w:val="ru-RU" w:eastAsia="ru-RU"/>
              </w:rPr>
            </w:pPr>
            <w:r w:rsidRPr="00105B80">
              <w:rPr>
                <w:rFonts w:ascii="Times New Roman" w:hAnsi="Times New Roman"/>
                <w:b/>
                <w:lang w:val="ru-RU" w:eastAsia="ru-RU"/>
              </w:rPr>
              <w:t>Количество</w:t>
            </w:r>
            <w:r w:rsidR="00362425">
              <w:rPr>
                <w:rFonts w:ascii="Times New Roman" w:hAnsi="Times New Roman"/>
                <w:b/>
                <w:lang w:val="ru-RU" w:eastAsia="ru-RU"/>
              </w:rPr>
              <w:t>,</w:t>
            </w:r>
          </w:p>
          <w:p w14:paraId="53CC2A70" w14:textId="77777777" w:rsidR="00362425" w:rsidRPr="00105B80" w:rsidRDefault="00362425" w:rsidP="00105B80">
            <w:pPr>
              <w:pStyle w:val="ad"/>
              <w:jc w:val="center"/>
              <w:rPr>
                <w:rFonts w:ascii="Times New Roman" w:hAnsi="Times New Roman"/>
                <w:b/>
                <w:lang w:val="ru-RU" w:eastAsia="ru-RU"/>
              </w:rPr>
            </w:pPr>
            <w:r>
              <w:rPr>
                <w:rFonts w:ascii="Times New Roman" w:hAnsi="Times New Roman"/>
                <w:b/>
                <w:lang w:val="ru-RU" w:eastAsia="ru-RU"/>
              </w:rPr>
              <w:t>м2</w:t>
            </w:r>
          </w:p>
        </w:tc>
      </w:tr>
      <w:tr w:rsidR="00105B80" w:rsidRPr="005B165C" w14:paraId="00E4727B" w14:textId="77777777" w:rsidTr="00105B80">
        <w:trPr>
          <w:trHeight w:val="252"/>
        </w:trPr>
        <w:tc>
          <w:tcPr>
            <w:tcW w:w="1008" w:type="dxa"/>
          </w:tcPr>
          <w:p w14:paraId="35F54F97" w14:textId="77777777" w:rsidR="00105B80" w:rsidRPr="00105B80" w:rsidRDefault="00105B80" w:rsidP="00105B80">
            <w:pPr>
              <w:pStyle w:val="ad"/>
              <w:jc w:val="center"/>
              <w:rPr>
                <w:rFonts w:ascii="Times New Roman" w:hAnsi="Times New Roman"/>
                <w:lang w:val="ru-RU" w:eastAsia="ru-RU"/>
              </w:rPr>
            </w:pPr>
          </w:p>
        </w:tc>
        <w:tc>
          <w:tcPr>
            <w:tcW w:w="6660" w:type="dxa"/>
          </w:tcPr>
          <w:p w14:paraId="1EFB1472" w14:textId="77777777" w:rsidR="00105B80" w:rsidRPr="00105B80" w:rsidRDefault="00105B80" w:rsidP="00105B80">
            <w:pPr>
              <w:pStyle w:val="ad"/>
              <w:jc w:val="left"/>
              <w:rPr>
                <w:rFonts w:ascii="Times New Roman" w:hAnsi="Times New Roman"/>
                <w:b/>
                <w:lang w:val="ru-RU" w:eastAsia="ru-RU"/>
              </w:rPr>
            </w:pPr>
            <w:r w:rsidRPr="00105B80">
              <w:rPr>
                <w:rFonts w:ascii="Times New Roman" w:hAnsi="Times New Roman"/>
                <w:b/>
                <w:lang w:val="ru-RU" w:eastAsia="ru-RU"/>
              </w:rPr>
              <w:t>Контора строительного участка</w:t>
            </w:r>
          </w:p>
        </w:tc>
        <w:tc>
          <w:tcPr>
            <w:tcW w:w="2160" w:type="dxa"/>
          </w:tcPr>
          <w:p w14:paraId="214C22EC" w14:textId="77777777" w:rsidR="00105B80" w:rsidRPr="00105B80" w:rsidRDefault="00105B80" w:rsidP="00105B80">
            <w:pPr>
              <w:pStyle w:val="ad"/>
              <w:jc w:val="left"/>
              <w:rPr>
                <w:rFonts w:ascii="Times New Roman" w:hAnsi="Times New Roman"/>
                <w:lang w:val="ru-RU" w:eastAsia="ru-RU"/>
              </w:rPr>
            </w:pPr>
          </w:p>
        </w:tc>
      </w:tr>
      <w:tr w:rsidR="00105B80" w:rsidRPr="005B165C" w14:paraId="585BF6CA" w14:textId="77777777" w:rsidTr="00105B80">
        <w:tc>
          <w:tcPr>
            <w:tcW w:w="1008" w:type="dxa"/>
          </w:tcPr>
          <w:p w14:paraId="57089BBE" w14:textId="77777777" w:rsidR="00105B80" w:rsidRPr="00105B80" w:rsidRDefault="00105B80" w:rsidP="00105B80">
            <w:pPr>
              <w:pStyle w:val="ad"/>
              <w:jc w:val="center"/>
              <w:rPr>
                <w:rFonts w:ascii="Times New Roman" w:hAnsi="Times New Roman"/>
                <w:lang w:val="ru-RU" w:eastAsia="ru-RU"/>
              </w:rPr>
            </w:pPr>
            <w:r w:rsidRPr="00105B80">
              <w:rPr>
                <w:rFonts w:ascii="Times New Roman" w:hAnsi="Times New Roman"/>
                <w:lang w:val="ru-RU" w:eastAsia="ru-RU"/>
              </w:rPr>
              <w:t>1</w:t>
            </w:r>
          </w:p>
        </w:tc>
        <w:tc>
          <w:tcPr>
            <w:tcW w:w="6660" w:type="dxa"/>
          </w:tcPr>
          <w:p w14:paraId="004BB7AC" w14:textId="77777777" w:rsidR="00105B80" w:rsidRPr="00105B80" w:rsidRDefault="00105B80" w:rsidP="006928A6">
            <w:pPr>
              <w:pStyle w:val="ad"/>
              <w:jc w:val="left"/>
              <w:rPr>
                <w:rFonts w:ascii="Times New Roman" w:hAnsi="Times New Roman"/>
                <w:lang w:val="ru-RU" w:eastAsia="ru-RU"/>
              </w:rPr>
            </w:pPr>
            <w:r w:rsidRPr="00105B80">
              <w:rPr>
                <w:rFonts w:ascii="Times New Roman" w:hAnsi="Times New Roman"/>
                <w:lang w:val="ru-RU" w:eastAsia="ru-RU"/>
              </w:rPr>
              <w:t>Контора строительного участка  ИТР 4 м</w:t>
            </w:r>
            <w:r w:rsidRPr="00105B80">
              <w:rPr>
                <w:rFonts w:ascii="Times New Roman" w:hAnsi="Times New Roman"/>
                <w:vertAlign w:val="superscript"/>
                <w:lang w:val="ru-RU" w:eastAsia="ru-RU"/>
              </w:rPr>
              <w:t>2</w:t>
            </w:r>
            <w:r w:rsidRPr="00105B80">
              <w:rPr>
                <w:rFonts w:ascii="Times New Roman" w:hAnsi="Times New Roman"/>
                <w:lang w:val="ru-RU" w:eastAsia="ru-RU"/>
              </w:rPr>
              <w:t>х</w:t>
            </w:r>
            <w:r w:rsidR="00D111E9">
              <w:rPr>
                <w:rFonts w:ascii="Times New Roman" w:hAnsi="Times New Roman"/>
                <w:lang w:val="ru-RU" w:eastAsia="ru-RU"/>
              </w:rPr>
              <w:t xml:space="preserve"> </w:t>
            </w:r>
            <w:r w:rsidR="006928A6">
              <w:rPr>
                <w:rFonts w:ascii="Times New Roman" w:hAnsi="Times New Roman"/>
                <w:lang w:val="ru-RU" w:eastAsia="ru-RU"/>
              </w:rPr>
              <w:t>3</w:t>
            </w:r>
          </w:p>
        </w:tc>
        <w:tc>
          <w:tcPr>
            <w:tcW w:w="2160" w:type="dxa"/>
          </w:tcPr>
          <w:p w14:paraId="73D1F2C9" w14:textId="77777777" w:rsidR="00105B80" w:rsidRPr="005841BA" w:rsidRDefault="006928A6" w:rsidP="00324DB9">
            <w:pPr>
              <w:pStyle w:val="ad"/>
              <w:jc w:val="center"/>
              <w:rPr>
                <w:rFonts w:ascii="Times New Roman" w:hAnsi="Times New Roman"/>
                <w:sz w:val="22"/>
                <w:szCs w:val="22"/>
                <w:lang w:val="ru-RU" w:eastAsia="ru-RU"/>
              </w:rPr>
            </w:pPr>
            <w:r>
              <w:rPr>
                <w:rFonts w:ascii="Times New Roman" w:hAnsi="Times New Roman"/>
                <w:sz w:val="22"/>
                <w:szCs w:val="22"/>
                <w:lang w:val="ru-RU" w:eastAsia="ru-RU"/>
              </w:rPr>
              <w:t>12</w:t>
            </w:r>
          </w:p>
        </w:tc>
      </w:tr>
      <w:tr w:rsidR="00105B80" w:rsidRPr="005B165C" w14:paraId="04C74799" w14:textId="77777777" w:rsidTr="00105B80">
        <w:tc>
          <w:tcPr>
            <w:tcW w:w="1008" w:type="dxa"/>
          </w:tcPr>
          <w:p w14:paraId="5B178FA7" w14:textId="77777777" w:rsidR="00105B80" w:rsidRPr="00105B80" w:rsidRDefault="00105B80" w:rsidP="00105B80">
            <w:pPr>
              <w:pStyle w:val="ad"/>
              <w:rPr>
                <w:rFonts w:ascii="Times New Roman" w:hAnsi="Times New Roman"/>
                <w:lang w:val="ru-RU" w:eastAsia="ru-RU"/>
              </w:rPr>
            </w:pPr>
          </w:p>
        </w:tc>
        <w:tc>
          <w:tcPr>
            <w:tcW w:w="6660" w:type="dxa"/>
          </w:tcPr>
          <w:p w14:paraId="31EEE591" w14:textId="77777777" w:rsidR="00105B80" w:rsidRPr="00105B80" w:rsidRDefault="00105B80" w:rsidP="00105B80">
            <w:pPr>
              <w:pStyle w:val="ad"/>
              <w:jc w:val="left"/>
              <w:rPr>
                <w:rFonts w:ascii="Times New Roman" w:hAnsi="Times New Roman"/>
                <w:b/>
                <w:lang w:val="ru-RU" w:eastAsia="ru-RU"/>
              </w:rPr>
            </w:pPr>
            <w:r w:rsidRPr="00105B80">
              <w:rPr>
                <w:rFonts w:ascii="Times New Roman" w:hAnsi="Times New Roman"/>
                <w:b/>
                <w:lang w:val="ru-RU" w:eastAsia="ru-RU"/>
              </w:rPr>
              <w:t>Помещения санитарно - бытового назначения</w:t>
            </w:r>
          </w:p>
        </w:tc>
        <w:tc>
          <w:tcPr>
            <w:tcW w:w="2160" w:type="dxa"/>
          </w:tcPr>
          <w:p w14:paraId="34E9B4BB" w14:textId="77777777" w:rsidR="00105B80" w:rsidRPr="00100D3D" w:rsidRDefault="00105B80" w:rsidP="00105B80">
            <w:pPr>
              <w:pStyle w:val="ad"/>
              <w:jc w:val="center"/>
              <w:rPr>
                <w:rFonts w:ascii="Times New Roman" w:hAnsi="Times New Roman"/>
                <w:b/>
                <w:sz w:val="22"/>
                <w:szCs w:val="22"/>
                <w:lang w:val="ru-RU" w:eastAsia="ru-RU"/>
              </w:rPr>
            </w:pPr>
          </w:p>
        </w:tc>
      </w:tr>
      <w:tr w:rsidR="00105B80" w14:paraId="7112352A" w14:textId="77777777" w:rsidTr="00105B80">
        <w:tc>
          <w:tcPr>
            <w:tcW w:w="1008" w:type="dxa"/>
          </w:tcPr>
          <w:p w14:paraId="6C126E01" w14:textId="77777777" w:rsidR="00105B80" w:rsidRPr="00105B80" w:rsidRDefault="00105B80" w:rsidP="00105B80">
            <w:pPr>
              <w:pStyle w:val="ad"/>
              <w:jc w:val="center"/>
              <w:rPr>
                <w:rFonts w:ascii="Times New Roman" w:hAnsi="Times New Roman"/>
                <w:lang w:val="ru-RU" w:eastAsia="ru-RU"/>
              </w:rPr>
            </w:pPr>
            <w:r w:rsidRPr="00105B80">
              <w:rPr>
                <w:rFonts w:ascii="Times New Roman" w:hAnsi="Times New Roman"/>
                <w:lang w:val="ru-RU" w:eastAsia="ru-RU"/>
              </w:rPr>
              <w:t>1</w:t>
            </w:r>
          </w:p>
        </w:tc>
        <w:tc>
          <w:tcPr>
            <w:tcW w:w="6660" w:type="dxa"/>
          </w:tcPr>
          <w:p w14:paraId="1A1309C3" w14:textId="77777777" w:rsidR="00105B80" w:rsidRPr="00105B80" w:rsidRDefault="00105B80" w:rsidP="006928A6">
            <w:pPr>
              <w:pStyle w:val="ad"/>
              <w:jc w:val="left"/>
              <w:rPr>
                <w:rFonts w:ascii="Times New Roman" w:hAnsi="Times New Roman"/>
                <w:lang w:val="ru-RU" w:eastAsia="ru-RU"/>
              </w:rPr>
            </w:pPr>
            <w:r w:rsidRPr="00105B80">
              <w:rPr>
                <w:rFonts w:ascii="Times New Roman" w:hAnsi="Times New Roman"/>
                <w:lang w:val="ru-RU" w:eastAsia="ru-RU"/>
              </w:rPr>
              <w:t>Гардеробные   0,6 м</w:t>
            </w:r>
            <w:r w:rsidRPr="00105B80">
              <w:rPr>
                <w:rFonts w:ascii="Times New Roman" w:hAnsi="Times New Roman"/>
                <w:vertAlign w:val="superscript"/>
                <w:lang w:val="ru-RU" w:eastAsia="ru-RU"/>
              </w:rPr>
              <w:t>2</w:t>
            </w:r>
            <w:r w:rsidRPr="00105B80">
              <w:rPr>
                <w:rFonts w:ascii="Times New Roman" w:hAnsi="Times New Roman"/>
                <w:lang w:val="ru-RU" w:eastAsia="ru-RU"/>
              </w:rPr>
              <w:t xml:space="preserve"> х </w:t>
            </w:r>
            <w:r w:rsidR="006928A6">
              <w:rPr>
                <w:rFonts w:ascii="Times New Roman" w:hAnsi="Times New Roman"/>
                <w:lang w:val="ru-RU" w:eastAsia="ru-RU"/>
              </w:rPr>
              <w:t>15</w:t>
            </w:r>
            <w:r w:rsidR="00362425">
              <w:rPr>
                <w:rFonts w:ascii="Times New Roman" w:hAnsi="Times New Roman"/>
                <w:lang w:val="ru-RU" w:eastAsia="ru-RU"/>
              </w:rPr>
              <w:t xml:space="preserve"> </w:t>
            </w:r>
            <w:r w:rsidRPr="00105B80">
              <w:rPr>
                <w:rFonts w:ascii="Times New Roman" w:hAnsi="Times New Roman"/>
                <w:lang w:val="ru-RU" w:eastAsia="ru-RU"/>
              </w:rPr>
              <w:t>(общая численность рабочих)</w:t>
            </w:r>
          </w:p>
        </w:tc>
        <w:tc>
          <w:tcPr>
            <w:tcW w:w="2160" w:type="dxa"/>
          </w:tcPr>
          <w:p w14:paraId="676A38CE" w14:textId="77777777" w:rsidR="00105B80" w:rsidRPr="00105B80" w:rsidRDefault="00782BC3" w:rsidP="00105B80">
            <w:pPr>
              <w:pStyle w:val="ad"/>
              <w:jc w:val="center"/>
              <w:rPr>
                <w:rFonts w:ascii="Times New Roman" w:hAnsi="Times New Roman"/>
                <w:lang w:val="ru-RU" w:eastAsia="ru-RU"/>
              </w:rPr>
            </w:pPr>
            <w:r>
              <w:rPr>
                <w:rFonts w:ascii="Times New Roman" w:hAnsi="Times New Roman"/>
                <w:lang w:val="ru-RU" w:eastAsia="ru-RU"/>
              </w:rPr>
              <w:t>9</w:t>
            </w:r>
          </w:p>
        </w:tc>
      </w:tr>
      <w:tr w:rsidR="00105B80" w14:paraId="6329A587" w14:textId="77777777" w:rsidTr="00105B80">
        <w:tc>
          <w:tcPr>
            <w:tcW w:w="1008" w:type="dxa"/>
          </w:tcPr>
          <w:p w14:paraId="628E6F89" w14:textId="77777777" w:rsidR="00105B80" w:rsidRPr="00105B80" w:rsidRDefault="00105B80" w:rsidP="00105B80">
            <w:pPr>
              <w:pStyle w:val="ad"/>
              <w:jc w:val="center"/>
              <w:rPr>
                <w:rFonts w:ascii="Times New Roman" w:hAnsi="Times New Roman"/>
                <w:lang w:val="ru-RU" w:eastAsia="ru-RU"/>
              </w:rPr>
            </w:pPr>
            <w:r w:rsidRPr="00105B80">
              <w:rPr>
                <w:rFonts w:ascii="Times New Roman" w:hAnsi="Times New Roman"/>
                <w:lang w:val="ru-RU" w:eastAsia="ru-RU"/>
              </w:rPr>
              <w:t>2</w:t>
            </w:r>
          </w:p>
        </w:tc>
        <w:tc>
          <w:tcPr>
            <w:tcW w:w="6660" w:type="dxa"/>
          </w:tcPr>
          <w:p w14:paraId="0D59CE8A" w14:textId="77777777" w:rsidR="00105B80" w:rsidRPr="00105B80" w:rsidRDefault="00105B80" w:rsidP="006928A6">
            <w:pPr>
              <w:pStyle w:val="ad"/>
              <w:spacing w:line="276" w:lineRule="auto"/>
              <w:jc w:val="left"/>
              <w:rPr>
                <w:rFonts w:ascii="Times New Roman" w:hAnsi="Times New Roman"/>
                <w:lang w:val="ru-RU" w:eastAsia="ru-RU"/>
              </w:rPr>
            </w:pPr>
            <w:r w:rsidRPr="00105B80">
              <w:rPr>
                <w:rFonts w:ascii="Times New Roman" w:hAnsi="Times New Roman"/>
                <w:lang w:val="ru-RU" w:eastAsia="ru-RU"/>
              </w:rPr>
              <w:t>Душевые  0,82 м</w:t>
            </w:r>
            <w:r w:rsidRPr="00105B80">
              <w:rPr>
                <w:rFonts w:ascii="Times New Roman" w:hAnsi="Times New Roman"/>
                <w:vertAlign w:val="superscript"/>
                <w:lang w:val="ru-RU" w:eastAsia="ru-RU"/>
              </w:rPr>
              <w:t>2</w:t>
            </w:r>
            <w:r w:rsidRPr="00105B80">
              <w:rPr>
                <w:rFonts w:ascii="Times New Roman" w:hAnsi="Times New Roman"/>
                <w:lang w:val="ru-RU" w:eastAsia="ru-RU"/>
              </w:rPr>
              <w:t xml:space="preserve"> х</w:t>
            </w:r>
            <w:r w:rsidR="00362425">
              <w:rPr>
                <w:rFonts w:ascii="Times New Roman" w:hAnsi="Times New Roman"/>
                <w:lang w:val="ru-RU" w:eastAsia="ru-RU"/>
              </w:rPr>
              <w:t xml:space="preserve"> </w:t>
            </w:r>
            <w:r w:rsidR="006928A6">
              <w:rPr>
                <w:rFonts w:ascii="Times New Roman" w:hAnsi="Times New Roman"/>
                <w:lang w:val="ru-RU" w:eastAsia="ru-RU"/>
              </w:rPr>
              <w:t>13</w:t>
            </w:r>
            <w:r w:rsidR="00362425">
              <w:rPr>
                <w:rFonts w:ascii="Times New Roman" w:hAnsi="Times New Roman"/>
                <w:lang w:val="ru-RU" w:eastAsia="ru-RU"/>
              </w:rPr>
              <w:t xml:space="preserve"> </w:t>
            </w:r>
            <w:r w:rsidRPr="00105B80">
              <w:rPr>
                <w:rFonts w:ascii="Times New Roman" w:hAnsi="Times New Roman"/>
                <w:lang w:val="ru-RU" w:eastAsia="ru-RU"/>
              </w:rPr>
              <w:t>(число работающих в наиболее многочисленную смену)</w:t>
            </w:r>
          </w:p>
        </w:tc>
        <w:tc>
          <w:tcPr>
            <w:tcW w:w="2160" w:type="dxa"/>
            <w:vAlign w:val="bottom"/>
          </w:tcPr>
          <w:p w14:paraId="49552999" w14:textId="77777777" w:rsidR="00105B80" w:rsidRPr="00105B80" w:rsidRDefault="00782BC3" w:rsidP="003840C8">
            <w:pPr>
              <w:pStyle w:val="ad"/>
              <w:jc w:val="center"/>
              <w:rPr>
                <w:rFonts w:ascii="Times New Roman" w:hAnsi="Times New Roman"/>
                <w:lang w:val="ru-RU" w:eastAsia="ru-RU"/>
              </w:rPr>
            </w:pPr>
            <w:r>
              <w:rPr>
                <w:rFonts w:ascii="Times New Roman" w:hAnsi="Times New Roman"/>
                <w:lang w:val="ru-RU" w:eastAsia="ru-RU"/>
              </w:rPr>
              <w:t>10,7</w:t>
            </w:r>
          </w:p>
        </w:tc>
      </w:tr>
      <w:tr w:rsidR="00105B80" w14:paraId="5B6C20EC" w14:textId="77777777" w:rsidTr="00105B80">
        <w:tc>
          <w:tcPr>
            <w:tcW w:w="1008" w:type="dxa"/>
          </w:tcPr>
          <w:p w14:paraId="4FC008CE" w14:textId="77777777" w:rsidR="00105B80" w:rsidRPr="00105B80" w:rsidRDefault="00105B80" w:rsidP="00105B80">
            <w:pPr>
              <w:pStyle w:val="ad"/>
              <w:jc w:val="center"/>
              <w:rPr>
                <w:rFonts w:ascii="Times New Roman" w:hAnsi="Times New Roman"/>
                <w:lang w:val="ru-RU" w:eastAsia="ru-RU"/>
              </w:rPr>
            </w:pPr>
            <w:r w:rsidRPr="00105B80">
              <w:rPr>
                <w:rFonts w:ascii="Times New Roman" w:hAnsi="Times New Roman"/>
                <w:lang w:val="ru-RU" w:eastAsia="ru-RU"/>
              </w:rPr>
              <w:t>3</w:t>
            </w:r>
          </w:p>
        </w:tc>
        <w:tc>
          <w:tcPr>
            <w:tcW w:w="6660" w:type="dxa"/>
          </w:tcPr>
          <w:p w14:paraId="151E9BBC" w14:textId="77777777" w:rsidR="00105B80" w:rsidRPr="00105B80" w:rsidRDefault="00105B80" w:rsidP="006928A6">
            <w:pPr>
              <w:pStyle w:val="ad"/>
              <w:spacing w:line="276" w:lineRule="auto"/>
              <w:jc w:val="left"/>
              <w:rPr>
                <w:rFonts w:ascii="Times New Roman" w:hAnsi="Times New Roman"/>
                <w:lang w:val="ru-RU" w:eastAsia="ru-RU"/>
              </w:rPr>
            </w:pPr>
            <w:r w:rsidRPr="00105B80">
              <w:rPr>
                <w:rFonts w:ascii="Times New Roman" w:hAnsi="Times New Roman"/>
                <w:lang w:val="ru-RU" w:eastAsia="ru-RU"/>
              </w:rPr>
              <w:t>Умывальные  0,</w:t>
            </w:r>
            <w:r w:rsidR="00135B95">
              <w:rPr>
                <w:rFonts w:ascii="Times New Roman" w:hAnsi="Times New Roman"/>
                <w:lang w:val="ru-RU" w:eastAsia="ru-RU"/>
              </w:rPr>
              <w:t>0</w:t>
            </w:r>
            <w:r w:rsidRPr="00105B80">
              <w:rPr>
                <w:rFonts w:ascii="Times New Roman" w:hAnsi="Times New Roman"/>
                <w:lang w:val="ru-RU" w:eastAsia="ru-RU"/>
              </w:rPr>
              <w:t>62 м</w:t>
            </w:r>
            <w:r w:rsidRPr="00105B80">
              <w:rPr>
                <w:rFonts w:ascii="Times New Roman" w:hAnsi="Times New Roman"/>
                <w:vertAlign w:val="superscript"/>
                <w:lang w:val="ru-RU" w:eastAsia="ru-RU"/>
              </w:rPr>
              <w:t>2</w:t>
            </w:r>
            <w:r w:rsidRPr="00105B80">
              <w:rPr>
                <w:rFonts w:ascii="Times New Roman" w:hAnsi="Times New Roman"/>
                <w:lang w:val="ru-RU" w:eastAsia="ru-RU"/>
              </w:rPr>
              <w:t xml:space="preserve">  х </w:t>
            </w:r>
            <w:r w:rsidR="006928A6">
              <w:rPr>
                <w:rFonts w:ascii="Times New Roman" w:hAnsi="Times New Roman"/>
                <w:lang w:val="ru-RU" w:eastAsia="ru-RU"/>
              </w:rPr>
              <w:t>13</w:t>
            </w:r>
            <w:r w:rsidRPr="00105B80">
              <w:rPr>
                <w:rFonts w:ascii="Times New Roman" w:hAnsi="Times New Roman"/>
                <w:lang w:val="ru-RU" w:eastAsia="ru-RU"/>
              </w:rPr>
              <w:t xml:space="preserve"> (число работающих в наиболее многочисленную смену)</w:t>
            </w:r>
          </w:p>
        </w:tc>
        <w:tc>
          <w:tcPr>
            <w:tcW w:w="2160" w:type="dxa"/>
          </w:tcPr>
          <w:p w14:paraId="5249270E" w14:textId="77777777" w:rsidR="00105B80" w:rsidRPr="00105B80" w:rsidRDefault="00782BC3" w:rsidP="00105B80">
            <w:pPr>
              <w:pStyle w:val="ad"/>
              <w:jc w:val="center"/>
              <w:rPr>
                <w:rFonts w:ascii="Times New Roman" w:hAnsi="Times New Roman"/>
                <w:lang w:val="ru-RU" w:eastAsia="ru-RU"/>
              </w:rPr>
            </w:pPr>
            <w:r>
              <w:rPr>
                <w:rFonts w:ascii="Times New Roman" w:hAnsi="Times New Roman"/>
                <w:lang w:val="ru-RU" w:eastAsia="ru-RU"/>
              </w:rPr>
              <w:t>0,8</w:t>
            </w:r>
          </w:p>
        </w:tc>
      </w:tr>
      <w:tr w:rsidR="00105B80" w14:paraId="3A7E29AC" w14:textId="77777777" w:rsidTr="00105B80">
        <w:tc>
          <w:tcPr>
            <w:tcW w:w="1008" w:type="dxa"/>
          </w:tcPr>
          <w:p w14:paraId="5E37D998" w14:textId="77777777" w:rsidR="00105B80" w:rsidRPr="00105B80" w:rsidRDefault="00105B80" w:rsidP="00105B80">
            <w:pPr>
              <w:pStyle w:val="ad"/>
              <w:jc w:val="center"/>
              <w:rPr>
                <w:rFonts w:ascii="Times New Roman" w:hAnsi="Times New Roman"/>
                <w:lang w:val="ru-RU" w:eastAsia="ru-RU"/>
              </w:rPr>
            </w:pPr>
            <w:r w:rsidRPr="00105B80">
              <w:rPr>
                <w:rFonts w:ascii="Times New Roman" w:hAnsi="Times New Roman"/>
                <w:lang w:val="ru-RU" w:eastAsia="ru-RU"/>
              </w:rPr>
              <w:t>4</w:t>
            </w:r>
          </w:p>
        </w:tc>
        <w:tc>
          <w:tcPr>
            <w:tcW w:w="6660" w:type="dxa"/>
          </w:tcPr>
          <w:p w14:paraId="1FA39096" w14:textId="77777777" w:rsidR="00105B80" w:rsidRPr="00105B80" w:rsidRDefault="00105B80" w:rsidP="006928A6">
            <w:pPr>
              <w:pStyle w:val="ad"/>
              <w:spacing w:line="276" w:lineRule="auto"/>
              <w:jc w:val="left"/>
              <w:rPr>
                <w:rFonts w:ascii="Times New Roman" w:hAnsi="Times New Roman"/>
                <w:lang w:val="ru-RU" w:eastAsia="ru-RU"/>
              </w:rPr>
            </w:pPr>
            <w:r w:rsidRPr="00105B80">
              <w:rPr>
                <w:rFonts w:ascii="Times New Roman" w:hAnsi="Times New Roman"/>
                <w:lang w:val="ru-RU" w:eastAsia="ru-RU"/>
              </w:rPr>
              <w:t>Сушилка  0,2 м</w:t>
            </w:r>
            <w:r w:rsidRPr="00105B80">
              <w:rPr>
                <w:rFonts w:ascii="Times New Roman" w:hAnsi="Times New Roman"/>
                <w:vertAlign w:val="superscript"/>
                <w:lang w:val="ru-RU" w:eastAsia="ru-RU"/>
              </w:rPr>
              <w:t>2</w:t>
            </w:r>
            <w:r w:rsidRPr="00105B80">
              <w:rPr>
                <w:rFonts w:ascii="Times New Roman" w:hAnsi="Times New Roman"/>
                <w:lang w:val="ru-RU" w:eastAsia="ru-RU"/>
              </w:rPr>
              <w:t xml:space="preserve">  х </w:t>
            </w:r>
            <w:r w:rsidR="006928A6">
              <w:rPr>
                <w:rFonts w:ascii="Times New Roman" w:hAnsi="Times New Roman"/>
                <w:lang w:val="ru-RU" w:eastAsia="ru-RU"/>
              </w:rPr>
              <w:t>13</w:t>
            </w:r>
            <w:r w:rsidRPr="00105B80">
              <w:rPr>
                <w:rFonts w:ascii="Times New Roman" w:hAnsi="Times New Roman"/>
                <w:lang w:val="ru-RU" w:eastAsia="ru-RU"/>
              </w:rPr>
              <w:t xml:space="preserve"> (число работающих в наиболее многочисленную смену)</w:t>
            </w:r>
          </w:p>
        </w:tc>
        <w:tc>
          <w:tcPr>
            <w:tcW w:w="2160" w:type="dxa"/>
          </w:tcPr>
          <w:p w14:paraId="60EE8157" w14:textId="77777777" w:rsidR="00105B80" w:rsidRPr="00105B80" w:rsidRDefault="00105B80" w:rsidP="00105B80">
            <w:pPr>
              <w:pStyle w:val="ad"/>
              <w:jc w:val="center"/>
              <w:rPr>
                <w:rFonts w:ascii="Times New Roman" w:hAnsi="Times New Roman"/>
                <w:lang w:val="ru-RU" w:eastAsia="ru-RU"/>
              </w:rPr>
            </w:pPr>
          </w:p>
          <w:p w14:paraId="38E4BEF2" w14:textId="77777777" w:rsidR="004F5129" w:rsidRPr="00105B80" w:rsidRDefault="00782BC3" w:rsidP="004F5129">
            <w:pPr>
              <w:pStyle w:val="ad"/>
              <w:jc w:val="center"/>
              <w:rPr>
                <w:rFonts w:ascii="Times New Roman" w:hAnsi="Times New Roman"/>
                <w:lang w:val="ru-RU" w:eastAsia="ru-RU"/>
              </w:rPr>
            </w:pPr>
            <w:r>
              <w:rPr>
                <w:rFonts w:ascii="Times New Roman" w:hAnsi="Times New Roman"/>
                <w:lang w:val="ru-RU" w:eastAsia="ru-RU"/>
              </w:rPr>
              <w:t>2,6</w:t>
            </w:r>
          </w:p>
        </w:tc>
      </w:tr>
      <w:tr w:rsidR="00105B80" w14:paraId="4C21704A" w14:textId="77777777" w:rsidTr="00105B80">
        <w:tc>
          <w:tcPr>
            <w:tcW w:w="1008" w:type="dxa"/>
          </w:tcPr>
          <w:p w14:paraId="15118A92" w14:textId="77777777" w:rsidR="00105B80" w:rsidRPr="00105B80" w:rsidRDefault="00105B80" w:rsidP="00105B80">
            <w:pPr>
              <w:pStyle w:val="ad"/>
              <w:jc w:val="center"/>
              <w:rPr>
                <w:rFonts w:ascii="Times New Roman" w:hAnsi="Times New Roman"/>
                <w:lang w:val="ru-RU" w:eastAsia="ru-RU"/>
              </w:rPr>
            </w:pPr>
            <w:r w:rsidRPr="00105B80">
              <w:rPr>
                <w:rFonts w:ascii="Times New Roman" w:hAnsi="Times New Roman"/>
                <w:lang w:val="ru-RU" w:eastAsia="ru-RU"/>
              </w:rPr>
              <w:t>5</w:t>
            </w:r>
          </w:p>
        </w:tc>
        <w:tc>
          <w:tcPr>
            <w:tcW w:w="6660" w:type="dxa"/>
          </w:tcPr>
          <w:p w14:paraId="5CFDC9C5" w14:textId="77777777" w:rsidR="00105B80" w:rsidRPr="00105B80" w:rsidRDefault="00105B80" w:rsidP="006928A6">
            <w:pPr>
              <w:pStyle w:val="ad"/>
              <w:spacing w:line="276" w:lineRule="auto"/>
              <w:jc w:val="left"/>
              <w:rPr>
                <w:rFonts w:ascii="Times New Roman" w:hAnsi="Times New Roman"/>
                <w:lang w:val="ru-RU" w:eastAsia="ru-RU"/>
              </w:rPr>
            </w:pPr>
            <w:r w:rsidRPr="00105B80">
              <w:rPr>
                <w:rFonts w:ascii="Times New Roman" w:hAnsi="Times New Roman"/>
                <w:lang w:val="ru-RU" w:eastAsia="ru-RU"/>
              </w:rPr>
              <w:t>Комната приема пищи - столовая 0,</w:t>
            </w:r>
            <w:r w:rsidR="00135B95">
              <w:rPr>
                <w:rFonts w:ascii="Times New Roman" w:hAnsi="Times New Roman"/>
                <w:lang w:val="ru-RU" w:eastAsia="ru-RU"/>
              </w:rPr>
              <w:t>2</w:t>
            </w:r>
            <w:r w:rsidRPr="00105B80">
              <w:rPr>
                <w:rFonts w:ascii="Times New Roman" w:hAnsi="Times New Roman"/>
                <w:lang w:val="ru-RU" w:eastAsia="ru-RU"/>
              </w:rPr>
              <w:t>5 м</w:t>
            </w:r>
            <w:r w:rsidRPr="00105B80">
              <w:rPr>
                <w:rFonts w:ascii="Times New Roman" w:hAnsi="Times New Roman"/>
                <w:vertAlign w:val="superscript"/>
                <w:lang w:val="ru-RU" w:eastAsia="ru-RU"/>
              </w:rPr>
              <w:t>2</w:t>
            </w:r>
            <w:r w:rsidRPr="00105B80">
              <w:rPr>
                <w:rFonts w:ascii="Times New Roman" w:hAnsi="Times New Roman"/>
                <w:lang w:val="ru-RU" w:eastAsia="ru-RU"/>
              </w:rPr>
              <w:t xml:space="preserve">  х </w:t>
            </w:r>
            <w:r w:rsidR="006928A6">
              <w:rPr>
                <w:rFonts w:ascii="Times New Roman" w:hAnsi="Times New Roman"/>
                <w:lang w:val="ru-RU" w:eastAsia="ru-RU"/>
              </w:rPr>
              <w:t>13</w:t>
            </w:r>
            <w:r w:rsidRPr="00105B80">
              <w:rPr>
                <w:rFonts w:ascii="Times New Roman" w:hAnsi="Times New Roman"/>
                <w:lang w:val="ru-RU" w:eastAsia="ru-RU"/>
              </w:rPr>
              <w:t xml:space="preserve">  (число работающих в наиболее многочисленную смену). Комната приема пищи должна быть не менее 12 м</w:t>
            </w:r>
            <w:r w:rsidRPr="00105B80">
              <w:rPr>
                <w:rFonts w:ascii="Times New Roman" w:hAnsi="Times New Roman"/>
                <w:vertAlign w:val="superscript"/>
                <w:lang w:val="ru-RU" w:eastAsia="ru-RU"/>
              </w:rPr>
              <w:t>2</w:t>
            </w:r>
            <w:r w:rsidR="00932304">
              <w:rPr>
                <w:rFonts w:ascii="Times New Roman" w:hAnsi="Times New Roman"/>
                <w:vertAlign w:val="superscript"/>
                <w:lang w:val="ru-RU" w:eastAsia="ru-RU"/>
              </w:rPr>
              <w:t>,</w:t>
            </w:r>
          </w:p>
        </w:tc>
        <w:tc>
          <w:tcPr>
            <w:tcW w:w="2160" w:type="dxa"/>
          </w:tcPr>
          <w:p w14:paraId="0F327664" w14:textId="77777777" w:rsidR="00105B80" w:rsidRPr="00105B80" w:rsidRDefault="00105B80" w:rsidP="00105B80">
            <w:pPr>
              <w:pStyle w:val="ad"/>
              <w:jc w:val="center"/>
              <w:rPr>
                <w:rFonts w:ascii="Times New Roman" w:hAnsi="Times New Roman"/>
                <w:lang w:val="ru-RU" w:eastAsia="ru-RU"/>
              </w:rPr>
            </w:pPr>
          </w:p>
          <w:p w14:paraId="1DF49C6B" w14:textId="77777777" w:rsidR="00105B80" w:rsidRPr="00105B80" w:rsidRDefault="00F328FC" w:rsidP="00C5797F">
            <w:pPr>
              <w:pStyle w:val="ad"/>
              <w:jc w:val="center"/>
              <w:rPr>
                <w:rFonts w:ascii="Times New Roman" w:hAnsi="Times New Roman"/>
                <w:lang w:val="ru-RU" w:eastAsia="ru-RU"/>
              </w:rPr>
            </w:pPr>
            <w:r>
              <w:rPr>
                <w:rFonts w:ascii="Times New Roman" w:hAnsi="Times New Roman"/>
                <w:lang w:val="ru-RU" w:eastAsia="ru-RU"/>
              </w:rPr>
              <w:t>12</w:t>
            </w:r>
          </w:p>
        </w:tc>
      </w:tr>
      <w:tr w:rsidR="00105B80" w14:paraId="60C09F8E" w14:textId="77777777" w:rsidTr="00105B80">
        <w:tc>
          <w:tcPr>
            <w:tcW w:w="1008" w:type="dxa"/>
          </w:tcPr>
          <w:p w14:paraId="39DDA24C" w14:textId="77777777" w:rsidR="00105B80" w:rsidRPr="00105B80" w:rsidRDefault="00105B80" w:rsidP="00105B80">
            <w:pPr>
              <w:pStyle w:val="ad"/>
              <w:jc w:val="center"/>
              <w:rPr>
                <w:rFonts w:ascii="Times New Roman" w:hAnsi="Times New Roman"/>
                <w:lang w:val="ru-RU" w:eastAsia="ru-RU"/>
              </w:rPr>
            </w:pPr>
            <w:r w:rsidRPr="00105B80">
              <w:rPr>
                <w:rFonts w:ascii="Times New Roman" w:hAnsi="Times New Roman"/>
                <w:lang w:val="ru-RU" w:eastAsia="ru-RU"/>
              </w:rPr>
              <w:t>6</w:t>
            </w:r>
          </w:p>
        </w:tc>
        <w:tc>
          <w:tcPr>
            <w:tcW w:w="6660" w:type="dxa"/>
          </w:tcPr>
          <w:p w14:paraId="06A8082B" w14:textId="77777777" w:rsidR="00105B80" w:rsidRPr="00105B80" w:rsidRDefault="00105B80" w:rsidP="00782BC3">
            <w:pPr>
              <w:pStyle w:val="ad"/>
              <w:spacing w:line="276" w:lineRule="auto"/>
              <w:jc w:val="left"/>
              <w:rPr>
                <w:rFonts w:ascii="Times New Roman" w:hAnsi="Times New Roman"/>
                <w:lang w:val="ru-RU" w:eastAsia="ru-RU"/>
              </w:rPr>
            </w:pPr>
            <w:r w:rsidRPr="00105B80">
              <w:rPr>
                <w:rFonts w:ascii="Times New Roman" w:hAnsi="Times New Roman"/>
                <w:lang w:val="ru-RU" w:eastAsia="ru-RU"/>
              </w:rPr>
              <w:t>Биотуалет (число работающих в наиболее многочисленную смену)</w:t>
            </w:r>
            <w:r w:rsidR="00C5797F">
              <w:rPr>
                <w:rFonts w:ascii="Times New Roman" w:hAnsi="Times New Roman"/>
                <w:lang w:val="ru-RU" w:eastAsia="ru-RU"/>
              </w:rPr>
              <w:t xml:space="preserve"> </w:t>
            </w:r>
            <w:r w:rsidRPr="00105B80">
              <w:rPr>
                <w:rFonts w:ascii="Times New Roman" w:hAnsi="Times New Roman"/>
                <w:lang w:val="ru-RU" w:eastAsia="ru-RU"/>
              </w:rPr>
              <w:t xml:space="preserve">(0,7 х </w:t>
            </w:r>
            <w:r w:rsidR="00782BC3">
              <w:rPr>
                <w:rFonts w:ascii="Times New Roman" w:hAnsi="Times New Roman"/>
                <w:lang w:val="ru-RU" w:eastAsia="ru-RU"/>
              </w:rPr>
              <w:t>13</w:t>
            </w:r>
            <w:r w:rsidR="00A23EFF">
              <w:rPr>
                <w:rFonts w:ascii="Times New Roman" w:hAnsi="Times New Roman"/>
                <w:lang w:val="ru-RU" w:eastAsia="ru-RU"/>
              </w:rPr>
              <w:t xml:space="preserve"> </w:t>
            </w:r>
            <w:r w:rsidRPr="00105B80">
              <w:rPr>
                <w:rFonts w:ascii="Times New Roman" w:hAnsi="Times New Roman"/>
                <w:lang w:val="ru-RU" w:eastAsia="ru-RU"/>
              </w:rPr>
              <w:t xml:space="preserve">х 0,1) х 0,7 + (1,4 х </w:t>
            </w:r>
            <w:r w:rsidR="00782BC3">
              <w:rPr>
                <w:rFonts w:ascii="Times New Roman" w:hAnsi="Times New Roman"/>
                <w:lang w:val="ru-RU" w:eastAsia="ru-RU"/>
              </w:rPr>
              <w:t>13</w:t>
            </w:r>
            <w:r w:rsidRPr="00105B80">
              <w:rPr>
                <w:rFonts w:ascii="Times New Roman" w:hAnsi="Times New Roman"/>
                <w:lang w:val="ru-RU" w:eastAsia="ru-RU"/>
              </w:rPr>
              <w:t xml:space="preserve"> х 0,1) х 0,3</w:t>
            </w:r>
          </w:p>
        </w:tc>
        <w:tc>
          <w:tcPr>
            <w:tcW w:w="2160" w:type="dxa"/>
          </w:tcPr>
          <w:p w14:paraId="774E02D4" w14:textId="77777777" w:rsidR="00105B80" w:rsidRPr="00105B80" w:rsidRDefault="00105B80" w:rsidP="00105B80">
            <w:pPr>
              <w:pStyle w:val="ad"/>
              <w:jc w:val="center"/>
              <w:rPr>
                <w:rFonts w:ascii="Times New Roman" w:hAnsi="Times New Roman"/>
                <w:lang w:val="ru-RU" w:eastAsia="ru-RU"/>
              </w:rPr>
            </w:pPr>
          </w:p>
          <w:p w14:paraId="06CF7B7A" w14:textId="77777777" w:rsidR="00105B80" w:rsidRPr="00587A2B" w:rsidRDefault="00782BC3" w:rsidP="00105B80">
            <w:pPr>
              <w:pStyle w:val="ad"/>
              <w:jc w:val="center"/>
              <w:rPr>
                <w:rFonts w:ascii="Times New Roman" w:hAnsi="Times New Roman"/>
                <w:sz w:val="22"/>
                <w:szCs w:val="22"/>
                <w:lang w:val="ru-RU" w:eastAsia="ru-RU"/>
              </w:rPr>
            </w:pPr>
            <w:r>
              <w:rPr>
                <w:rFonts w:ascii="Times New Roman" w:hAnsi="Times New Roman"/>
                <w:sz w:val="22"/>
                <w:szCs w:val="22"/>
                <w:lang w:val="ru-RU" w:eastAsia="ru-RU"/>
              </w:rPr>
              <w:t>1,2</w:t>
            </w:r>
          </w:p>
        </w:tc>
      </w:tr>
    </w:tbl>
    <w:p w14:paraId="58B5F92E" w14:textId="77777777" w:rsidR="005841BA" w:rsidRDefault="00105B80" w:rsidP="003840C8">
      <w:pPr>
        <w:pStyle w:val="ad"/>
        <w:spacing w:line="276" w:lineRule="auto"/>
        <w:rPr>
          <w:rFonts w:ascii="Times New Roman" w:hAnsi="Times New Roman"/>
          <w:lang w:val="ru-RU"/>
        </w:rPr>
      </w:pPr>
      <w:r w:rsidRPr="00105B80">
        <w:rPr>
          <w:rFonts w:ascii="Times New Roman" w:hAnsi="Times New Roman"/>
          <w:lang w:val="ru-RU"/>
        </w:rPr>
        <w:t>Тип и размер временных зданий и сооружений условно не показаны. Бытовые помещения и контору на строительных площадках применять из имеющихся в наличии у подрядчика.</w:t>
      </w:r>
    </w:p>
    <w:p w14:paraId="58253772" w14:textId="77777777" w:rsidR="000B243E" w:rsidRPr="00892A6B" w:rsidRDefault="00105B80" w:rsidP="00587A2B">
      <w:pPr>
        <w:pStyle w:val="ad"/>
        <w:spacing w:line="240" w:lineRule="auto"/>
        <w:ind w:firstLine="708"/>
        <w:rPr>
          <w:rFonts w:ascii="Times New Roman" w:hAnsi="Times New Roman"/>
          <w:lang w:val="ru-RU"/>
        </w:rPr>
      </w:pPr>
      <w:r w:rsidRPr="00105B80">
        <w:rPr>
          <w:rFonts w:ascii="Times New Roman" w:hAnsi="Times New Roman"/>
          <w:lang w:val="ru-RU"/>
        </w:rPr>
        <w:t>После завершения функционирования временные здания, сооружения, коммуникации подлежат демонтажу, а места их размещения должны быть сданы заказчику в надлежащем состоянии: осуществлен вывоз строительного мусора и произведена рекультивация временно занимаемой территории.</w:t>
      </w:r>
    </w:p>
    <w:p w14:paraId="26CCF32C" w14:textId="77777777" w:rsidR="00D41AB2" w:rsidRPr="00892A6B" w:rsidRDefault="00892A6B" w:rsidP="00892A6B">
      <w:pPr>
        <w:pStyle w:val="2"/>
        <w:numPr>
          <w:ilvl w:val="0"/>
          <w:numId w:val="10"/>
        </w:numPr>
        <w:spacing w:before="0" w:after="0" w:line="276" w:lineRule="auto"/>
        <w:jc w:val="both"/>
        <w:rPr>
          <w:rFonts w:ascii="Times New Roman" w:hAnsi="Times New Roman"/>
          <w:i w:val="0"/>
          <w:sz w:val="24"/>
          <w:szCs w:val="24"/>
        </w:rPr>
      </w:pPr>
      <w:r w:rsidRPr="00321B84">
        <w:rPr>
          <w:rFonts w:ascii="Times New Roman" w:hAnsi="Times New Roman"/>
          <w:i w:val="0"/>
          <w:sz w:val="24"/>
          <w:szCs w:val="24"/>
          <w:lang w:val="ru-RU"/>
        </w:rPr>
        <w:t xml:space="preserve"> </w:t>
      </w:r>
      <w:bookmarkStart w:id="45" w:name="_Toc222396503"/>
      <w:r w:rsidR="00D41AB2" w:rsidRPr="00892A6B">
        <w:rPr>
          <w:rFonts w:ascii="Times New Roman" w:hAnsi="Times New Roman"/>
          <w:i w:val="0"/>
          <w:sz w:val="24"/>
          <w:szCs w:val="24"/>
        </w:rPr>
        <w:t>ЭЛЕКТРОСНАБЖЕНИЕ И ВОДОСНАБЖЕНИЕ СТРОЙПЛОЩАДКИ</w:t>
      </w:r>
      <w:bookmarkEnd w:id="45"/>
    </w:p>
    <w:p w14:paraId="1F99A1E6" w14:textId="77777777" w:rsidR="001A618B" w:rsidRPr="001A618B" w:rsidRDefault="001A618B" w:rsidP="00F26613">
      <w:pPr>
        <w:pStyle w:val="18"/>
      </w:pPr>
      <w:r w:rsidRPr="001A618B">
        <w:t>Электроснабжение на производственные и бытовые нужды городка строителей в предусматривается от передвижной дизельной электростанции ДЭС-60.</w:t>
      </w:r>
    </w:p>
    <w:p w14:paraId="63E4AFE5" w14:textId="77777777" w:rsidR="001A618B" w:rsidRPr="001A618B" w:rsidRDefault="001A618B" w:rsidP="00F26613">
      <w:pPr>
        <w:pStyle w:val="18"/>
      </w:pPr>
      <w:r w:rsidRPr="001A618B">
        <w:t>При строительстве потребность в воде возникает для следующих нужд:</w:t>
      </w:r>
    </w:p>
    <w:p w14:paraId="573CDEFF" w14:textId="77777777" w:rsidR="001A618B" w:rsidRPr="001A618B" w:rsidRDefault="001A618B" w:rsidP="00F26613">
      <w:pPr>
        <w:pStyle w:val="18"/>
      </w:pPr>
      <w:r w:rsidRPr="001A618B">
        <w:t>– для производственных целей (приготовление растворов, уход за бетоном, мойка техники, поливка дорог при уплотнении насыпи, проведение гидравлических испытаний трубопроводов и др.);</w:t>
      </w:r>
    </w:p>
    <w:p w14:paraId="5543D1AC" w14:textId="77777777" w:rsidR="001A618B" w:rsidRPr="001A618B" w:rsidRDefault="001A618B" w:rsidP="00F26613">
      <w:pPr>
        <w:pStyle w:val="18"/>
      </w:pPr>
      <w:r w:rsidRPr="001A618B">
        <w:t>– для противопожарных целей;</w:t>
      </w:r>
    </w:p>
    <w:p w14:paraId="25CFA90C" w14:textId="77777777" w:rsidR="001A618B" w:rsidRPr="001A618B" w:rsidRDefault="001A618B" w:rsidP="00F26613">
      <w:pPr>
        <w:pStyle w:val="18"/>
      </w:pPr>
      <w:r w:rsidRPr="001A618B">
        <w:t>– для бытовых целей (на нужды соцкультбыта и питья).</w:t>
      </w:r>
    </w:p>
    <w:p w14:paraId="2A950AFA" w14:textId="77777777" w:rsidR="001A618B" w:rsidRPr="001A618B" w:rsidRDefault="001A618B" w:rsidP="00F26613">
      <w:pPr>
        <w:pStyle w:val="18"/>
      </w:pPr>
      <w:r w:rsidRPr="001A618B">
        <w:lastRenderedPageBreak/>
        <w:t xml:space="preserve">Потребность в воде на хозяйственно-бытовые нужды принята из расчета </w:t>
      </w:r>
      <w:r w:rsidR="008C5B74">
        <w:t>2</w:t>
      </w:r>
      <w:r w:rsidR="00CD0959">
        <w:t>5</w:t>
      </w:r>
      <w:r w:rsidRPr="001A618B">
        <w:t xml:space="preserve"> л/сут на</w:t>
      </w:r>
      <w:r w:rsidR="007573F0">
        <w:t xml:space="preserve"> </w:t>
      </w:r>
      <w:r w:rsidRPr="001A618B">
        <w:t>одного работающего.</w:t>
      </w:r>
    </w:p>
    <w:p w14:paraId="32D2D597" w14:textId="77777777" w:rsidR="001A618B" w:rsidRPr="001A618B" w:rsidRDefault="001A618B" w:rsidP="00F26613">
      <w:pPr>
        <w:pStyle w:val="18"/>
      </w:pPr>
      <w:r w:rsidRPr="001A618B">
        <w:t xml:space="preserve">Потребность в воде для питьевых нужд (летом) принята из расчета </w:t>
      </w:r>
      <w:r w:rsidR="00CD0959">
        <w:t xml:space="preserve">2 </w:t>
      </w:r>
      <w:r w:rsidRPr="001A618B">
        <w:t>л/сут на одного</w:t>
      </w:r>
      <w:r w:rsidR="007573F0">
        <w:t xml:space="preserve"> </w:t>
      </w:r>
      <w:r w:rsidRPr="001A618B">
        <w:t>работающего. Вода питьевого качества – привозная.</w:t>
      </w:r>
      <w:r w:rsidR="001752AC" w:rsidRPr="001752AC">
        <w:t xml:space="preserve"> </w:t>
      </w:r>
      <w:r w:rsidR="001752AC">
        <w:t xml:space="preserve">Качество питьевой воды должно соответствовать требованиям </w:t>
      </w:r>
      <w:r w:rsidR="00806DF2">
        <w:t>СП.</w:t>
      </w:r>
      <w:r w:rsidR="001752AC" w:rsidRPr="000734AE">
        <w:rPr>
          <w:rFonts w:ascii="Arial" w:hAnsi="Arial" w:cs="Arial"/>
        </w:rPr>
        <w:t xml:space="preserve">  </w:t>
      </w:r>
    </w:p>
    <w:p w14:paraId="5D58C13E" w14:textId="77777777" w:rsidR="001A618B" w:rsidRPr="001A618B" w:rsidRDefault="009C7BC8" w:rsidP="00F26613">
      <w:pPr>
        <w:pStyle w:val="18"/>
      </w:pPr>
      <w:r>
        <w:t xml:space="preserve">Водоснабжение на </w:t>
      </w:r>
      <w:r w:rsidR="001A618B" w:rsidRPr="001A618B">
        <w:t>хозяйственно-бытовые нужды осуществляется подвозкой</w:t>
      </w:r>
      <w:r w:rsidR="007573F0">
        <w:t xml:space="preserve"> </w:t>
      </w:r>
      <w:r w:rsidR="001A618B" w:rsidRPr="001A618B">
        <w:t>автоцистерной АЦВ-2,5 вместимостью 2,5 м3.</w:t>
      </w:r>
    </w:p>
    <w:p w14:paraId="30FA5AFD" w14:textId="77777777" w:rsidR="001A618B" w:rsidRPr="001A618B" w:rsidRDefault="001A618B" w:rsidP="00F26613">
      <w:pPr>
        <w:pStyle w:val="18"/>
      </w:pPr>
      <w:r w:rsidRPr="001A618B">
        <w:t>Водоснабжение на производственные нужды – подвозкой автоцистерной АЦВ-10,3</w:t>
      </w:r>
    </w:p>
    <w:p w14:paraId="0F81723B" w14:textId="77777777" w:rsidR="001A618B" w:rsidRDefault="001A618B" w:rsidP="00F26613">
      <w:pPr>
        <w:pStyle w:val="18"/>
      </w:pPr>
      <w:r w:rsidRPr="001A618B">
        <w:t>вместимостью 10,3 м3</w:t>
      </w:r>
      <w:r w:rsidR="00892A6B">
        <w:t>.</w:t>
      </w:r>
    </w:p>
    <w:p w14:paraId="7407FE7F" w14:textId="77777777" w:rsidR="00000F22" w:rsidRPr="00836B20" w:rsidRDefault="00000F22" w:rsidP="00F26613">
      <w:pPr>
        <w:pStyle w:val="18"/>
      </w:pPr>
      <w:r w:rsidRPr="00836B20">
        <w:t>Расчет потребности в электроэнергии, паре, сжатом воздухе, кислороде и воде произведен исходя из норм расхода на 1 млн. тенге годового объема строительно-монтажных работ в соответствии с «Расчетными нормативами для составления проектов организации строительства» часть 1, раздел 1, таблицы 2, 6, 7, 9, 11.</w:t>
      </w:r>
    </w:p>
    <w:p w14:paraId="71BB4FC3" w14:textId="77777777" w:rsidR="00000F22" w:rsidRDefault="00000F22" w:rsidP="00F26613">
      <w:pPr>
        <w:pStyle w:val="18"/>
      </w:pPr>
      <w:r w:rsidRPr="00836B20">
        <w:t xml:space="preserve"> </w:t>
      </w:r>
      <w:r w:rsidRPr="0095253E">
        <w:t>(стоимость СМР в год в ценах 1969 года)</w:t>
      </w:r>
      <w:r w:rsidRPr="00000F22">
        <w:t xml:space="preserve"> </w:t>
      </w:r>
    </w:p>
    <w:p w14:paraId="39EFCEF8" w14:textId="77777777" w:rsidR="00464C69" w:rsidRPr="00000F22" w:rsidRDefault="00782BC3" w:rsidP="00F26613">
      <w:pPr>
        <w:pStyle w:val="18"/>
      </w:pPr>
      <w:r>
        <w:rPr>
          <w:rFonts w:eastAsia="Calibri"/>
        </w:rPr>
        <w:t>2 060</w:t>
      </w:r>
      <w:r w:rsidR="00464C69" w:rsidRPr="0017605B">
        <w:t xml:space="preserve"> тыс.тенге</w:t>
      </w:r>
      <w:r w:rsidR="00324DB9" w:rsidRPr="0017605B">
        <w:t xml:space="preserve"> </w:t>
      </w:r>
      <w:r w:rsidR="00464C69" w:rsidRPr="0017605B">
        <w:t>:</w:t>
      </w:r>
      <w:r w:rsidR="00324DB9" w:rsidRPr="0017605B">
        <w:t xml:space="preserve"> </w:t>
      </w:r>
      <w:r w:rsidR="00464C69" w:rsidRPr="0017605B">
        <w:t>106,6</w:t>
      </w:r>
      <w:r w:rsidR="00324DB9" w:rsidRPr="0017605B">
        <w:t xml:space="preserve"> </w:t>
      </w:r>
      <w:r w:rsidR="00464C69" w:rsidRPr="0017605B">
        <w:t>:</w:t>
      </w:r>
      <w:r w:rsidR="00324DB9" w:rsidRPr="0017605B">
        <w:t xml:space="preserve"> </w:t>
      </w:r>
      <w:r w:rsidR="00A7098D" w:rsidRPr="0017605B">
        <w:t>1</w:t>
      </w:r>
      <w:r w:rsidR="00464C69" w:rsidRPr="0017605B">
        <w:t>,7</w:t>
      </w:r>
      <w:r w:rsidR="00324DB9" w:rsidRPr="0017605B">
        <w:t xml:space="preserve"> </w:t>
      </w:r>
      <w:r w:rsidR="00464C69" w:rsidRPr="0017605B">
        <w:t>:</w:t>
      </w:r>
      <w:r w:rsidR="00324DB9" w:rsidRPr="0017605B">
        <w:t xml:space="preserve"> </w:t>
      </w:r>
      <w:r w:rsidR="00A7098D" w:rsidRPr="0017605B">
        <w:t>1</w:t>
      </w:r>
      <w:r w:rsidR="00464C69" w:rsidRPr="0017605B">
        <w:t xml:space="preserve">,246 = </w:t>
      </w:r>
      <w:r>
        <w:t>9,12</w:t>
      </w:r>
      <w:r w:rsidR="00464C69">
        <w:t xml:space="preserve"> тыс.тенге</w:t>
      </w:r>
      <w:r w:rsidR="0017605B">
        <w:t xml:space="preserve"> </w:t>
      </w:r>
      <w:r w:rsidR="00464C69">
        <w:t>=</w:t>
      </w:r>
      <w:r w:rsidR="001D3F39">
        <w:t xml:space="preserve"> </w:t>
      </w:r>
      <w:r w:rsidR="00F328FC">
        <w:t>0,</w:t>
      </w:r>
      <w:r>
        <w:t>009</w:t>
      </w:r>
      <w:r w:rsidR="00464C69">
        <w:t xml:space="preserve"> млн.тенге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2140"/>
        <w:gridCol w:w="850"/>
        <w:gridCol w:w="1134"/>
        <w:gridCol w:w="1203"/>
        <w:gridCol w:w="1207"/>
        <w:gridCol w:w="2268"/>
      </w:tblGrid>
      <w:tr w:rsidR="00000F22" w:rsidRPr="00000F22" w14:paraId="07D14350" w14:textId="77777777" w:rsidTr="00000F22">
        <w:tc>
          <w:tcPr>
            <w:tcW w:w="662" w:type="dxa"/>
            <w:vAlign w:val="center"/>
          </w:tcPr>
          <w:p w14:paraId="3FE3E5EC"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w:t>
            </w:r>
          </w:p>
          <w:p w14:paraId="24F862CE"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п.п.</w:t>
            </w:r>
          </w:p>
        </w:tc>
        <w:tc>
          <w:tcPr>
            <w:tcW w:w="2140" w:type="dxa"/>
            <w:vAlign w:val="center"/>
          </w:tcPr>
          <w:p w14:paraId="67F34B08"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Наименование</w:t>
            </w:r>
          </w:p>
          <w:p w14:paraId="7B9255B5"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ресурсов</w:t>
            </w:r>
          </w:p>
        </w:tc>
        <w:tc>
          <w:tcPr>
            <w:tcW w:w="850" w:type="dxa"/>
            <w:vAlign w:val="center"/>
          </w:tcPr>
          <w:p w14:paraId="37EEFEDC"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Ед.</w:t>
            </w:r>
          </w:p>
          <w:p w14:paraId="66B40C5F"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изм.</w:t>
            </w:r>
          </w:p>
        </w:tc>
        <w:tc>
          <w:tcPr>
            <w:tcW w:w="1134" w:type="dxa"/>
            <w:vAlign w:val="center"/>
          </w:tcPr>
          <w:p w14:paraId="244B792C"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Поясной коэф.</w:t>
            </w:r>
          </w:p>
          <w:p w14:paraId="7E744C98" w14:textId="77777777" w:rsidR="00000F22" w:rsidRPr="00F81B66" w:rsidRDefault="00000F22" w:rsidP="00000F22">
            <w:pPr>
              <w:pStyle w:val="ad"/>
              <w:spacing w:line="276" w:lineRule="auto"/>
              <w:rPr>
                <w:rFonts w:ascii="Times New Roman" w:hAnsi="Times New Roman"/>
                <w:b/>
                <w:sz w:val="22"/>
                <w:szCs w:val="22"/>
                <w:vertAlign w:val="subscript"/>
                <w:lang w:eastAsia="ru-RU"/>
              </w:rPr>
            </w:pPr>
            <w:r w:rsidRPr="00F81B66">
              <w:rPr>
                <w:rFonts w:ascii="Times New Roman" w:hAnsi="Times New Roman"/>
                <w:b/>
                <w:sz w:val="22"/>
                <w:szCs w:val="22"/>
                <w:lang w:eastAsia="ru-RU"/>
              </w:rPr>
              <w:t>К</w:t>
            </w:r>
            <w:r w:rsidRPr="00F81B66">
              <w:rPr>
                <w:rFonts w:ascii="Times New Roman" w:hAnsi="Times New Roman"/>
                <w:b/>
                <w:sz w:val="22"/>
                <w:szCs w:val="22"/>
                <w:vertAlign w:val="subscript"/>
                <w:lang w:eastAsia="ru-RU"/>
              </w:rPr>
              <w:t>1</w:t>
            </w:r>
          </w:p>
        </w:tc>
        <w:tc>
          <w:tcPr>
            <w:tcW w:w="1203" w:type="dxa"/>
            <w:vAlign w:val="center"/>
          </w:tcPr>
          <w:p w14:paraId="4EAB6B96"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Поясной</w:t>
            </w:r>
          </w:p>
          <w:p w14:paraId="214B49D0"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коэф.</w:t>
            </w:r>
          </w:p>
          <w:p w14:paraId="605B6EC0" w14:textId="77777777" w:rsidR="00000F22" w:rsidRPr="00F81B66" w:rsidRDefault="00000F22" w:rsidP="00000F22">
            <w:pPr>
              <w:pStyle w:val="ad"/>
              <w:spacing w:line="276" w:lineRule="auto"/>
              <w:rPr>
                <w:rFonts w:ascii="Times New Roman" w:hAnsi="Times New Roman"/>
                <w:b/>
                <w:sz w:val="22"/>
                <w:szCs w:val="22"/>
                <w:vertAlign w:val="subscript"/>
                <w:lang w:eastAsia="ru-RU"/>
              </w:rPr>
            </w:pPr>
            <w:r w:rsidRPr="00F81B66">
              <w:rPr>
                <w:rFonts w:ascii="Times New Roman" w:hAnsi="Times New Roman"/>
                <w:b/>
                <w:sz w:val="22"/>
                <w:szCs w:val="22"/>
                <w:lang w:eastAsia="ru-RU"/>
              </w:rPr>
              <w:t>К</w:t>
            </w:r>
            <w:r w:rsidRPr="00F81B66">
              <w:rPr>
                <w:rFonts w:ascii="Times New Roman" w:hAnsi="Times New Roman"/>
                <w:b/>
                <w:sz w:val="22"/>
                <w:szCs w:val="22"/>
                <w:vertAlign w:val="subscript"/>
                <w:lang w:eastAsia="ru-RU"/>
              </w:rPr>
              <w:t>2</w:t>
            </w:r>
          </w:p>
        </w:tc>
        <w:tc>
          <w:tcPr>
            <w:tcW w:w="1207" w:type="dxa"/>
            <w:vAlign w:val="center"/>
          </w:tcPr>
          <w:p w14:paraId="2EB4B2D0" w14:textId="77777777" w:rsidR="00000F22" w:rsidRPr="00F81B66" w:rsidRDefault="00000F22" w:rsidP="00000F22">
            <w:pPr>
              <w:pStyle w:val="ad"/>
              <w:spacing w:line="276" w:lineRule="auto"/>
              <w:rPr>
                <w:rFonts w:ascii="Times New Roman" w:hAnsi="Times New Roman"/>
                <w:b/>
                <w:sz w:val="22"/>
                <w:szCs w:val="22"/>
                <w:lang w:val="ru-RU" w:eastAsia="ru-RU"/>
              </w:rPr>
            </w:pPr>
            <w:r w:rsidRPr="00F81B66">
              <w:rPr>
                <w:rFonts w:ascii="Times New Roman" w:hAnsi="Times New Roman"/>
                <w:b/>
                <w:sz w:val="22"/>
                <w:szCs w:val="22"/>
                <w:lang w:val="ru-RU" w:eastAsia="ru-RU"/>
              </w:rPr>
              <w:t>Норма</w:t>
            </w:r>
            <w:r w:rsidR="00100D3D">
              <w:rPr>
                <w:rFonts w:ascii="Times New Roman" w:hAnsi="Times New Roman"/>
                <w:b/>
                <w:sz w:val="22"/>
                <w:szCs w:val="22"/>
                <w:lang w:val="ru-RU" w:eastAsia="ru-RU"/>
              </w:rPr>
              <w:t xml:space="preserve"> </w:t>
            </w:r>
            <w:r w:rsidRPr="00F81B66">
              <w:rPr>
                <w:rFonts w:ascii="Times New Roman" w:hAnsi="Times New Roman"/>
                <w:b/>
                <w:sz w:val="22"/>
                <w:szCs w:val="22"/>
                <w:lang w:val="ru-RU" w:eastAsia="ru-RU"/>
              </w:rPr>
              <w:t>на 1 млн. тенге. СМР в год</w:t>
            </w:r>
          </w:p>
        </w:tc>
        <w:tc>
          <w:tcPr>
            <w:tcW w:w="2268" w:type="dxa"/>
          </w:tcPr>
          <w:p w14:paraId="653CA117"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Всего в</w:t>
            </w:r>
          </w:p>
          <w:p w14:paraId="61FCCCCA"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напряженный год</w:t>
            </w:r>
          </w:p>
          <w:p w14:paraId="3A494EA1" w14:textId="77777777" w:rsidR="00000F22" w:rsidRPr="00F81B66" w:rsidRDefault="00000F22" w:rsidP="00000F22">
            <w:pPr>
              <w:pStyle w:val="ad"/>
              <w:spacing w:line="276" w:lineRule="auto"/>
              <w:rPr>
                <w:rFonts w:ascii="Times New Roman" w:hAnsi="Times New Roman"/>
                <w:b/>
                <w:sz w:val="22"/>
                <w:szCs w:val="22"/>
                <w:lang w:eastAsia="ru-RU"/>
              </w:rPr>
            </w:pPr>
            <w:r w:rsidRPr="00F81B66">
              <w:rPr>
                <w:rFonts w:ascii="Times New Roman" w:hAnsi="Times New Roman"/>
                <w:b/>
                <w:sz w:val="22"/>
                <w:szCs w:val="22"/>
                <w:lang w:eastAsia="ru-RU"/>
              </w:rPr>
              <w:t>строительства</w:t>
            </w:r>
          </w:p>
          <w:p w14:paraId="295A49E3" w14:textId="77777777" w:rsidR="00000F22" w:rsidRPr="00F81B66" w:rsidRDefault="00000F22" w:rsidP="00000F22">
            <w:pPr>
              <w:pStyle w:val="ad"/>
              <w:spacing w:line="276" w:lineRule="auto"/>
              <w:rPr>
                <w:rFonts w:ascii="Times New Roman" w:hAnsi="Times New Roman"/>
                <w:b/>
                <w:sz w:val="22"/>
                <w:szCs w:val="22"/>
                <w:lang w:eastAsia="ru-RU"/>
              </w:rPr>
            </w:pPr>
          </w:p>
        </w:tc>
      </w:tr>
      <w:tr w:rsidR="00000F22" w:rsidRPr="00000F22" w14:paraId="4C93E2F5" w14:textId="77777777" w:rsidTr="00000F22">
        <w:tc>
          <w:tcPr>
            <w:tcW w:w="662" w:type="dxa"/>
            <w:vAlign w:val="center"/>
          </w:tcPr>
          <w:p w14:paraId="0210103C" w14:textId="77777777" w:rsidR="00000F22" w:rsidRPr="00F81B66" w:rsidRDefault="00000F22" w:rsidP="00EE7E68">
            <w:pPr>
              <w:pStyle w:val="ad"/>
              <w:rPr>
                <w:rFonts w:ascii="Times New Roman" w:hAnsi="Times New Roman"/>
                <w:sz w:val="22"/>
                <w:szCs w:val="22"/>
                <w:lang w:eastAsia="ru-RU"/>
              </w:rPr>
            </w:pPr>
            <w:r w:rsidRPr="00F81B66">
              <w:rPr>
                <w:rFonts w:ascii="Times New Roman" w:hAnsi="Times New Roman"/>
                <w:sz w:val="22"/>
                <w:szCs w:val="22"/>
                <w:lang w:eastAsia="ru-RU"/>
              </w:rPr>
              <w:t>1</w:t>
            </w:r>
          </w:p>
        </w:tc>
        <w:tc>
          <w:tcPr>
            <w:tcW w:w="2140" w:type="dxa"/>
          </w:tcPr>
          <w:p w14:paraId="3D4B7BCE"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Электроэнергия</w:t>
            </w:r>
          </w:p>
        </w:tc>
        <w:tc>
          <w:tcPr>
            <w:tcW w:w="850" w:type="dxa"/>
          </w:tcPr>
          <w:p w14:paraId="13D9558C"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КВА</w:t>
            </w:r>
          </w:p>
        </w:tc>
        <w:tc>
          <w:tcPr>
            <w:tcW w:w="1134" w:type="dxa"/>
          </w:tcPr>
          <w:p w14:paraId="13B39FD3"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0,78</w:t>
            </w:r>
          </w:p>
        </w:tc>
        <w:tc>
          <w:tcPr>
            <w:tcW w:w="1203" w:type="dxa"/>
          </w:tcPr>
          <w:p w14:paraId="6D070B76" w14:textId="77777777" w:rsidR="00000F22" w:rsidRPr="00F81B66" w:rsidRDefault="00000F22" w:rsidP="00587A2B">
            <w:pPr>
              <w:pStyle w:val="ad"/>
              <w:spacing w:line="240" w:lineRule="auto"/>
              <w:rPr>
                <w:rFonts w:ascii="Times New Roman" w:hAnsi="Times New Roman"/>
                <w:sz w:val="22"/>
                <w:szCs w:val="22"/>
                <w:lang w:eastAsia="ru-RU"/>
              </w:rPr>
            </w:pPr>
          </w:p>
        </w:tc>
        <w:tc>
          <w:tcPr>
            <w:tcW w:w="1207" w:type="dxa"/>
          </w:tcPr>
          <w:p w14:paraId="424F9558" w14:textId="77777777" w:rsidR="00000F22" w:rsidRPr="00BE47A9" w:rsidRDefault="00F328FC" w:rsidP="00587A2B">
            <w:pPr>
              <w:pStyle w:val="ad"/>
              <w:spacing w:line="240" w:lineRule="auto"/>
              <w:rPr>
                <w:rFonts w:ascii="Times New Roman" w:hAnsi="Times New Roman"/>
                <w:sz w:val="22"/>
                <w:szCs w:val="22"/>
                <w:lang w:val="ru-RU" w:eastAsia="ru-RU"/>
              </w:rPr>
            </w:pPr>
            <w:r>
              <w:rPr>
                <w:rFonts w:ascii="Times New Roman" w:hAnsi="Times New Roman"/>
                <w:sz w:val="22"/>
                <w:szCs w:val="22"/>
                <w:lang w:val="ru-RU" w:eastAsia="ru-RU"/>
              </w:rPr>
              <w:t>205</w:t>
            </w:r>
          </w:p>
        </w:tc>
        <w:tc>
          <w:tcPr>
            <w:tcW w:w="2268" w:type="dxa"/>
          </w:tcPr>
          <w:p w14:paraId="022124F8" w14:textId="77777777" w:rsidR="00000F22" w:rsidRPr="00A83A8E" w:rsidRDefault="00882E37" w:rsidP="00A83A8E">
            <w:pPr>
              <w:pStyle w:val="ad"/>
              <w:spacing w:line="240" w:lineRule="auto"/>
              <w:rPr>
                <w:rFonts w:ascii="Times New Roman" w:hAnsi="Times New Roman"/>
                <w:sz w:val="22"/>
                <w:szCs w:val="22"/>
                <w:lang w:val="en-US" w:eastAsia="ru-RU"/>
              </w:rPr>
            </w:pPr>
            <w:r>
              <w:rPr>
                <w:rFonts w:ascii="Times New Roman" w:hAnsi="Times New Roman"/>
                <w:sz w:val="22"/>
                <w:szCs w:val="22"/>
                <w:lang w:val="ru-RU" w:eastAsia="ru-RU"/>
              </w:rPr>
              <w:t>1,44</w:t>
            </w:r>
          </w:p>
        </w:tc>
      </w:tr>
      <w:tr w:rsidR="00000F22" w:rsidRPr="00000F22" w14:paraId="1FCD25F6" w14:textId="77777777" w:rsidTr="00000F22">
        <w:tc>
          <w:tcPr>
            <w:tcW w:w="662" w:type="dxa"/>
            <w:vAlign w:val="center"/>
          </w:tcPr>
          <w:p w14:paraId="6076B8EE" w14:textId="77777777" w:rsidR="00000F22" w:rsidRPr="00F81B66" w:rsidRDefault="00000F22" w:rsidP="00EE7E68">
            <w:pPr>
              <w:pStyle w:val="ad"/>
              <w:rPr>
                <w:rFonts w:ascii="Times New Roman" w:hAnsi="Times New Roman"/>
                <w:sz w:val="22"/>
                <w:szCs w:val="22"/>
                <w:lang w:eastAsia="ru-RU"/>
              </w:rPr>
            </w:pPr>
            <w:r w:rsidRPr="00F81B66">
              <w:rPr>
                <w:rFonts w:ascii="Times New Roman" w:hAnsi="Times New Roman"/>
                <w:sz w:val="22"/>
                <w:szCs w:val="22"/>
                <w:lang w:eastAsia="ru-RU"/>
              </w:rPr>
              <w:t>2</w:t>
            </w:r>
          </w:p>
        </w:tc>
        <w:tc>
          <w:tcPr>
            <w:tcW w:w="2140" w:type="dxa"/>
          </w:tcPr>
          <w:p w14:paraId="45A170D5"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Пар</w:t>
            </w:r>
          </w:p>
        </w:tc>
        <w:tc>
          <w:tcPr>
            <w:tcW w:w="850" w:type="dxa"/>
          </w:tcPr>
          <w:p w14:paraId="5D726435"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кг/час</w:t>
            </w:r>
          </w:p>
        </w:tc>
        <w:tc>
          <w:tcPr>
            <w:tcW w:w="1134" w:type="dxa"/>
          </w:tcPr>
          <w:p w14:paraId="087B3460"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0,78</w:t>
            </w:r>
          </w:p>
        </w:tc>
        <w:tc>
          <w:tcPr>
            <w:tcW w:w="1203" w:type="dxa"/>
          </w:tcPr>
          <w:p w14:paraId="799508A9" w14:textId="77777777" w:rsidR="00000F22" w:rsidRPr="00F81B66" w:rsidRDefault="00000F22" w:rsidP="00587A2B">
            <w:pPr>
              <w:pStyle w:val="ad"/>
              <w:spacing w:line="240" w:lineRule="auto"/>
              <w:rPr>
                <w:rFonts w:ascii="Times New Roman" w:hAnsi="Times New Roman"/>
                <w:sz w:val="22"/>
                <w:szCs w:val="22"/>
                <w:lang w:eastAsia="ru-RU"/>
              </w:rPr>
            </w:pPr>
          </w:p>
        </w:tc>
        <w:tc>
          <w:tcPr>
            <w:tcW w:w="1207" w:type="dxa"/>
          </w:tcPr>
          <w:p w14:paraId="657A27AA" w14:textId="77777777" w:rsidR="00000F22" w:rsidRPr="00BE47A9" w:rsidRDefault="00F328FC" w:rsidP="00587A2B">
            <w:pPr>
              <w:pStyle w:val="ad"/>
              <w:spacing w:line="240" w:lineRule="auto"/>
              <w:rPr>
                <w:rFonts w:ascii="Times New Roman" w:hAnsi="Times New Roman"/>
                <w:sz w:val="22"/>
                <w:szCs w:val="22"/>
                <w:lang w:val="ru-RU" w:eastAsia="ru-RU"/>
              </w:rPr>
            </w:pPr>
            <w:r>
              <w:rPr>
                <w:rFonts w:ascii="Times New Roman" w:hAnsi="Times New Roman"/>
                <w:sz w:val="22"/>
                <w:szCs w:val="22"/>
                <w:lang w:val="ru-RU" w:eastAsia="ru-RU"/>
              </w:rPr>
              <w:t>200</w:t>
            </w:r>
          </w:p>
        </w:tc>
        <w:tc>
          <w:tcPr>
            <w:tcW w:w="2268" w:type="dxa"/>
          </w:tcPr>
          <w:p w14:paraId="1A5090BB" w14:textId="77777777" w:rsidR="00000F22" w:rsidRPr="00A83A8E" w:rsidRDefault="00882E37" w:rsidP="00A83A8E">
            <w:pPr>
              <w:pStyle w:val="ad"/>
              <w:spacing w:line="240" w:lineRule="auto"/>
              <w:rPr>
                <w:rFonts w:ascii="Times New Roman" w:hAnsi="Times New Roman"/>
                <w:sz w:val="22"/>
                <w:szCs w:val="22"/>
                <w:lang w:val="ru-RU" w:eastAsia="ru-RU"/>
              </w:rPr>
            </w:pPr>
            <w:r>
              <w:rPr>
                <w:rFonts w:ascii="Times New Roman" w:hAnsi="Times New Roman"/>
                <w:sz w:val="22"/>
                <w:szCs w:val="22"/>
                <w:lang w:val="ru-RU" w:eastAsia="ru-RU"/>
              </w:rPr>
              <w:t>1,4</w:t>
            </w:r>
          </w:p>
        </w:tc>
      </w:tr>
      <w:tr w:rsidR="00000F22" w:rsidRPr="00000F22" w14:paraId="2CB1486F" w14:textId="77777777" w:rsidTr="00000F22">
        <w:tc>
          <w:tcPr>
            <w:tcW w:w="662" w:type="dxa"/>
            <w:vAlign w:val="center"/>
          </w:tcPr>
          <w:p w14:paraId="1C36018C" w14:textId="77777777" w:rsidR="00000F22" w:rsidRPr="00F81B66" w:rsidRDefault="00000F22" w:rsidP="00000F22">
            <w:pPr>
              <w:pStyle w:val="ad"/>
              <w:spacing w:line="276" w:lineRule="auto"/>
              <w:rPr>
                <w:rFonts w:ascii="Times New Roman" w:hAnsi="Times New Roman"/>
                <w:sz w:val="22"/>
                <w:szCs w:val="22"/>
                <w:lang w:eastAsia="ru-RU"/>
              </w:rPr>
            </w:pPr>
            <w:r w:rsidRPr="00F81B66">
              <w:rPr>
                <w:rFonts w:ascii="Times New Roman" w:hAnsi="Times New Roman"/>
                <w:sz w:val="22"/>
                <w:szCs w:val="22"/>
                <w:lang w:eastAsia="ru-RU"/>
              </w:rPr>
              <w:t>3</w:t>
            </w:r>
          </w:p>
        </w:tc>
        <w:tc>
          <w:tcPr>
            <w:tcW w:w="2140" w:type="dxa"/>
          </w:tcPr>
          <w:p w14:paraId="5EE60DA8"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Вода на пожаротушение</w:t>
            </w:r>
          </w:p>
        </w:tc>
        <w:tc>
          <w:tcPr>
            <w:tcW w:w="850" w:type="dxa"/>
          </w:tcPr>
          <w:p w14:paraId="3AA6CFE8"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л/сек</w:t>
            </w:r>
          </w:p>
        </w:tc>
        <w:tc>
          <w:tcPr>
            <w:tcW w:w="1134" w:type="dxa"/>
          </w:tcPr>
          <w:p w14:paraId="2C82C402"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w:t>
            </w:r>
          </w:p>
        </w:tc>
        <w:tc>
          <w:tcPr>
            <w:tcW w:w="1203" w:type="dxa"/>
          </w:tcPr>
          <w:p w14:paraId="2FA65A91"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w:t>
            </w:r>
          </w:p>
        </w:tc>
        <w:tc>
          <w:tcPr>
            <w:tcW w:w="1207" w:type="dxa"/>
          </w:tcPr>
          <w:p w14:paraId="1BED3E5A"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w:t>
            </w:r>
          </w:p>
        </w:tc>
        <w:tc>
          <w:tcPr>
            <w:tcW w:w="2268" w:type="dxa"/>
          </w:tcPr>
          <w:p w14:paraId="777DB5B8" w14:textId="77777777" w:rsidR="00000F22" w:rsidRPr="00CD0959" w:rsidRDefault="00CD0959" w:rsidP="00587A2B">
            <w:pPr>
              <w:pStyle w:val="ad"/>
              <w:spacing w:line="240" w:lineRule="auto"/>
              <w:rPr>
                <w:rFonts w:ascii="Times New Roman" w:hAnsi="Times New Roman"/>
                <w:sz w:val="22"/>
                <w:szCs w:val="22"/>
                <w:lang w:val="ru-RU" w:eastAsia="ru-RU"/>
              </w:rPr>
            </w:pPr>
            <w:r>
              <w:rPr>
                <w:rFonts w:ascii="Times New Roman" w:hAnsi="Times New Roman"/>
                <w:sz w:val="22"/>
                <w:szCs w:val="22"/>
                <w:lang w:val="ru-RU" w:eastAsia="ru-RU"/>
              </w:rPr>
              <w:t>20</w:t>
            </w:r>
          </w:p>
        </w:tc>
      </w:tr>
      <w:tr w:rsidR="00000F22" w:rsidRPr="00000F22" w14:paraId="660AB0D8" w14:textId="77777777" w:rsidTr="008602C4">
        <w:trPr>
          <w:trHeight w:val="1019"/>
        </w:trPr>
        <w:tc>
          <w:tcPr>
            <w:tcW w:w="662" w:type="dxa"/>
            <w:vAlign w:val="center"/>
          </w:tcPr>
          <w:p w14:paraId="28349614" w14:textId="77777777" w:rsidR="00000F22" w:rsidRPr="00F81B66" w:rsidRDefault="00000F22" w:rsidP="00000F22">
            <w:pPr>
              <w:pStyle w:val="ad"/>
              <w:spacing w:line="276" w:lineRule="auto"/>
              <w:rPr>
                <w:rFonts w:ascii="Times New Roman" w:hAnsi="Times New Roman"/>
                <w:sz w:val="22"/>
                <w:szCs w:val="22"/>
                <w:lang w:eastAsia="ru-RU"/>
              </w:rPr>
            </w:pPr>
            <w:r w:rsidRPr="00F81B66">
              <w:rPr>
                <w:rFonts w:ascii="Times New Roman" w:hAnsi="Times New Roman"/>
                <w:sz w:val="22"/>
                <w:szCs w:val="22"/>
                <w:lang w:eastAsia="ru-RU"/>
              </w:rPr>
              <w:t>4</w:t>
            </w:r>
          </w:p>
        </w:tc>
        <w:tc>
          <w:tcPr>
            <w:tcW w:w="2140" w:type="dxa"/>
            <w:vAlign w:val="center"/>
          </w:tcPr>
          <w:p w14:paraId="046E493F" w14:textId="77777777" w:rsidR="004843E5" w:rsidRPr="00F81B66" w:rsidRDefault="00000F22" w:rsidP="008602C4">
            <w:pPr>
              <w:pStyle w:val="ad"/>
              <w:spacing w:line="240" w:lineRule="auto"/>
              <w:jc w:val="left"/>
              <w:rPr>
                <w:rFonts w:ascii="Times New Roman" w:hAnsi="Times New Roman"/>
                <w:sz w:val="22"/>
                <w:szCs w:val="22"/>
                <w:lang w:val="ru-RU" w:eastAsia="ru-RU"/>
              </w:rPr>
            </w:pPr>
            <w:r w:rsidRPr="00F81B66">
              <w:rPr>
                <w:rFonts w:ascii="Times New Roman" w:hAnsi="Times New Roman"/>
                <w:sz w:val="22"/>
                <w:szCs w:val="22"/>
                <w:lang w:val="ru-RU" w:eastAsia="ru-RU"/>
              </w:rPr>
              <w:t>Вода на хозяйственные и производственные нужды</w:t>
            </w:r>
          </w:p>
        </w:tc>
        <w:tc>
          <w:tcPr>
            <w:tcW w:w="850" w:type="dxa"/>
            <w:vAlign w:val="center"/>
          </w:tcPr>
          <w:p w14:paraId="15FCB069" w14:textId="77777777" w:rsidR="004843E5" w:rsidRDefault="004843E5" w:rsidP="008602C4">
            <w:pPr>
              <w:pStyle w:val="ad"/>
              <w:spacing w:line="240" w:lineRule="auto"/>
              <w:jc w:val="left"/>
              <w:rPr>
                <w:rFonts w:ascii="Times New Roman" w:hAnsi="Times New Roman"/>
                <w:sz w:val="22"/>
                <w:szCs w:val="22"/>
                <w:lang w:val="ru-RU" w:eastAsia="ru-RU"/>
              </w:rPr>
            </w:pPr>
          </w:p>
          <w:p w14:paraId="1A085A4E" w14:textId="77777777" w:rsidR="00000F22" w:rsidRPr="00F81B66" w:rsidRDefault="00000F22" w:rsidP="008602C4">
            <w:pPr>
              <w:pStyle w:val="ad"/>
              <w:spacing w:line="240" w:lineRule="auto"/>
              <w:jc w:val="left"/>
              <w:rPr>
                <w:rFonts w:ascii="Times New Roman" w:hAnsi="Times New Roman"/>
                <w:sz w:val="22"/>
                <w:szCs w:val="22"/>
                <w:lang w:eastAsia="ru-RU"/>
              </w:rPr>
            </w:pPr>
            <w:r w:rsidRPr="00F81B66">
              <w:rPr>
                <w:rFonts w:ascii="Times New Roman" w:hAnsi="Times New Roman"/>
                <w:sz w:val="22"/>
                <w:szCs w:val="22"/>
                <w:lang w:eastAsia="ru-RU"/>
              </w:rPr>
              <w:t>л/сек</w:t>
            </w:r>
          </w:p>
        </w:tc>
        <w:tc>
          <w:tcPr>
            <w:tcW w:w="1134" w:type="dxa"/>
            <w:vAlign w:val="center"/>
          </w:tcPr>
          <w:p w14:paraId="4D7D119D" w14:textId="77777777" w:rsidR="00000F22" w:rsidRPr="00F81B66" w:rsidRDefault="00000F22" w:rsidP="008602C4">
            <w:pPr>
              <w:pStyle w:val="ad"/>
              <w:spacing w:line="240" w:lineRule="auto"/>
              <w:jc w:val="left"/>
              <w:rPr>
                <w:rFonts w:ascii="Times New Roman" w:hAnsi="Times New Roman"/>
                <w:sz w:val="22"/>
                <w:szCs w:val="22"/>
                <w:lang w:eastAsia="ru-RU"/>
              </w:rPr>
            </w:pPr>
          </w:p>
        </w:tc>
        <w:tc>
          <w:tcPr>
            <w:tcW w:w="1203" w:type="dxa"/>
            <w:vAlign w:val="center"/>
          </w:tcPr>
          <w:p w14:paraId="5219A57A" w14:textId="77777777" w:rsidR="00000F22" w:rsidRPr="00F81B66" w:rsidRDefault="00000F22" w:rsidP="008602C4">
            <w:pPr>
              <w:pStyle w:val="ad"/>
              <w:spacing w:line="240" w:lineRule="auto"/>
              <w:jc w:val="left"/>
              <w:rPr>
                <w:rFonts w:ascii="Times New Roman" w:hAnsi="Times New Roman"/>
                <w:sz w:val="22"/>
                <w:szCs w:val="22"/>
                <w:lang w:eastAsia="ru-RU"/>
              </w:rPr>
            </w:pPr>
            <w:r w:rsidRPr="00F81B66">
              <w:rPr>
                <w:rFonts w:ascii="Times New Roman" w:hAnsi="Times New Roman"/>
                <w:sz w:val="22"/>
                <w:szCs w:val="22"/>
                <w:lang w:eastAsia="ru-RU"/>
              </w:rPr>
              <w:t>0,86</w:t>
            </w:r>
          </w:p>
        </w:tc>
        <w:tc>
          <w:tcPr>
            <w:tcW w:w="1207" w:type="dxa"/>
            <w:vAlign w:val="center"/>
          </w:tcPr>
          <w:p w14:paraId="3CEE134F" w14:textId="77777777" w:rsidR="00000F22" w:rsidRPr="0081784E" w:rsidRDefault="0081784E" w:rsidP="008602C4">
            <w:pPr>
              <w:pStyle w:val="ad"/>
              <w:spacing w:line="240" w:lineRule="auto"/>
              <w:jc w:val="left"/>
              <w:rPr>
                <w:rFonts w:ascii="Times New Roman" w:hAnsi="Times New Roman"/>
                <w:sz w:val="22"/>
                <w:szCs w:val="22"/>
                <w:lang w:val="ru-RU" w:eastAsia="ru-RU"/>
              </w:rPr>
            </w:pPr>
            <w:r>
              <w:rPr>
                <w:rFonts w:ascii="Times New Roman" w:hAnsi="Times New Roman"/>
                <w:sz w:val="22"/>
                <w:szCs w:val="22"/>
                <w:lang w:val="ru-RU" w:eastAsia="ru-RU"/>
              </w:rPr>
              <w:t>0,2</w:t>
            </w:r>
          </w:p>
        </w:tc>
        <w:tc>
          <w:tcPr>
            <w:tcW w:w="2268" w:type="dxa"/>
            <w:vAlign w:val="center"/>
          </w:tcPr>
          <w:p w14:paraId="14679D50" w14:textId="77777777" w:rsidR="00000F22" w:rsidRPr="00100D3D" w:rsidRDefault="00DF3770" w:rsidP="00882E37">
            <w:pPr>
              <w:pStyle w:val="ad"/>
              <w:spacing w:line="240" w:lineRule="auto"/>
              <w:jc w:val="left"/>
              <w:rPr>
                <w:rFonts w:ascii="Times New Roman" w:hAnsi="Times New Roman"/>
                <w:sz w:val="22"/>
                <w:szCs w:val="22"/>
                <w:lang w:val="ru-RU" w:eastAsia="ru-RU"/>
              </w:rPr>
            </w:pPr>
            <w:r>
              <w:rPr>
                <w:rFonts w:ascii="Times New Roman" w:hAnsi="Times New Roman"/>
                <w:sz w:val="22"/>
                <w:szCs w:val="22"/>
                <w:lang w:val="ru-RU" w:eastAsia="ru-RU"/>
              </w:rPr>
              <w:t>0,</w:t>
            </w:r>
            <w:r w:rsidR="00882E37">
              <w:rPr>
                <w:rFonts w:ascii="Times New Roman" w:hAnsi="Times New Roman"/>
                <w:sz w:val="22"/>
                <w:szCs w:val="22"/>
                <w:lang w:val="ru-RU" w:eastAsia="ru-RU"/>
              </w:rPr>
              <w:t>002</w:t>
            </w:r>
          </w:p>
        </w:tc>
      </w:tr>
      <w:tr w:rsidR="00000F22" w:rsidRPr="00000F22" w14:paraId="5437C3AA" w14:textId="77777777" w:rsidTr="008602C4">
        <w:tc>
          <w:tcPr>
            <w:tcW w:w="662" w:type="dxa"/>
            <w:vAlign w:val="center"/>
          </w:tcPr>
          <w:p w14:paraId="432F43CE" w14:textId="77777777" w:rsidR="00000F22" w:rsidRPr="00F81B66" w:rsidRDefault="00000F22" w:rsidP="00EE7E68">
            <w:pPr>
              <w:pStyle w:val="ad"/>
              <w:rPr>
                <w:rFonts w:ascii="Times New Roman" w:hAnsi="Times New Roman"/>
                <w:sz w:val="22"/>
                <w:szCs w:val="22"/>
                <w:lang w:eastAsia="ru-RU"/>
              </w:rPr>
            </w:pPr>
            <w:r w:rsidRPr="00F81B66">
              <w:rPr>
                <w:rFonts w:ascii="Times New Roman" w:hAnsi="Times New Roman"/>
                <w:sz w:val="22"/>
                <w:szCs w:val="22"/>
                <w:lang w:eastAsia="ru-RU"/>
              </w:rPr>
              <w:t>5</w:t>
            </w:r>
          </w:p>
        </w:tc>
        <w:tc>
          <w:tcPr>
            <w:tcW w:w="2140" w:type="dxa"/>
          </w:tcPr>
          <w:p w14:paraId="074920EA"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Передвижные компрессоры</w:t>
            </w:r>
          </w:p>
        </w:tc>
        <w:tc>
          <w:tcPr>
            <w:tcW w:w="850" w:type="dxa"/>
            <w:vAlign w:val="bottom"/>
          </w:tcPr>
          <w:p w14:paraId="1B8053C7"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шт.</w:t>
            </w:r>
          </w:p>
        </w:tc>
        <w:tc>
          <w:tcPr>
            <w:tcW w:w="1134" w:type="dxa"/>
            <w:vAlign w:val="bottom"/>
          </w:tcPr>
          <w:p w14:paraId="251AB78F" w14:textId="77777777" w:rsidR="00000F22" w:rsidRPr="00F81B66" w:rsidRDefault="00000F22" w:rsidP="00587A2B">
            <w:pPr>
              <w:pStyle w:val="ad"/>
              <w:spacing w:line="240" w:lineRule="auto"/>
              <w:rPr>
                <w:rFonts w:ascii="Times New Roman" w:hAnsi="Times New Roman"/>
                <w:sz w:val="22"/>
                <w:szCs w:val="22"/>
                <w:lang w:eastAsia="ru-RU"/>
              </w:rPr>
            </w:pPr>
          </w:p>
        </w:tc>
        <w:tc>
          <w:tcPr>
            <w:tcW w:w="1203" w:type="dxa"/>
            <w:vAlign w:val="center"/>
          </w:tcPr>
          <w:p w14:paraId="0D00C09E" w14:textId="77777777" w:rsidR="00000F22" w:rsidRPr="00F81B66" w:rsidRDefault="00000F22" w:rsidP="008602C4">
            <w:pPr>
              <w:pStyle w:val="ad"/>
              <w:spacing w:line="240" w:lineRule="auto"/>
              <w:jc w:val="left"/>
              <w:rPr>
                <w:rFonts w:ascii="Times New Roman" w:hAnsi="Times New Roman"/>
                <w:sz w:val="22"/>
                <w:szCs w:val="22"/>
                <w:lang w:eastAsia="ru-RU"/>
              </w:rPr>
            </w:pPr>
            <w:r w:rsidRPr="00F81B66">
              <w:rPr>
                <w:rFonts w:ascii="Times New Roman" w:hAnsi="Times New Roman"/>
                <w:sz w:val="22"/>
                <w:szCs w:val="22"/>
                <w:lang w:eastAsia="ru-RU"/>
              </w:rPr>
              <w:t>0,86</w:t>
            </w:r>
          </w:p>
        </w:tc>
        <w:tc>
          <w:tcPr>
            <w:tcW w:w="1207" w:type="dxa"/>
            <w:vAlign w:val="center"/>
          </w:tcPr>
          <w:p w14:paraId="70EA34CD" w14:textId="77777777" w:rsidR="00000F22" w:rsidRPr="00BE47A9" w:rsidRDefault="00835D6A" w:rsidP="00F328FC">
            <w:pPr>
              <w:pStyle w:val="ad"/>
              <w:spacing w:line="240" w:lineRule="auto"/>
              <w:jc w:val="left"/>
              <w:rPr>
                <w:rFonts w:ascii="Times New Roman" w:hAnsi="Times New Roman"/>
                <w:sz w:val="22"/>
                <w:szCs w:val="22"/>
                <w:lang w:val="ru-RU" w:eastAsia="ru-RU"/>
              </w:rPr>
            </w:pPr>
            <w:r>
              <w:rPr>
                <w:rFonts w:ascii="Times New Roman" w:hAnsi="Times New Roman"/>
                <w:sz w:val="22"/>
                <w:szCs w:val="22"/>
                <w:lang w:val="ru-RU" w:eastAsia="ru-RU"/>
              </w:rPr>
              <w:t>3,</w:t>
            </w:r>
            <w:r w:rsidR="00F328FC">
              <w:rPr>
                <w:rFonts w:ascii="Times New Roman" w:hAnsi="Times New Roman"/>
                <w:sz w:val="22"/>
                <w:szCs w:val="22"/>
                <w:lang w:val="ru-RU" w:eastAsia="ru-RU"/>
              </w:rPr>
              <w:t>9</w:t>
            </w:r>
          </w:p>
        </w:tc>
        <w:tc>
          <w:tcPr>
            <w:tcW w:w="2268" w:type="dxa"/>
            <w:vAlign w:val="center"/>
          </w:tcPr>
          <w:p w14:paraId="63F8A0A5" w14:textId="77777777" w:rsidR="00000F22" w:rsidRPr="00100D3D" w:rsidRDefault="00DF3770" w:rsidP="008602C4">
            <w:pPr>
              <w:pStyle w:val="ad"/>
              <w:spacing w:line="240" w:lineRule="auto"/>
              <w:jc w:val="left"/>
              <w:rPr>
                <w:rFonts w:ascii="Times New Roman" w:hAnsi="Times New Roman"/>
                <w:sz w:val="22"/>
                <w:szCs w:val="22"/>
                <w:lang w:val="ru-RU" w:eastAsia="ru-RU"/>
              </w:rPr>
            </w:pPr>
            <w:r>
              <w:rPr>
                <w:rFonts w:ascii="Times New Roman" w:hAnsi="Times New Roman"/>
                <w:sz w:val="22"/>
                <w:szCs w:val="22"/>
                <w:lang w:val="ru-RU" w:eastAsia="ru-RU"/>
              </w:rPr>
              <w:t>1</w:t>
            </w:r>
          </w:p>
        </w:tc>
      </w:tr>
      <w:tr w:rsidR="00000F22" w:rsidRPr="00000F22" w14:paraId="1940FCA0" w14:textId="77777777" w:rsidTr="00000F22">
        <w:tc>
          <w:tcPr>
            <w:tcW w:w="662" w:type="dxa"/>
            <w:vAlign w:val="center"/>
          </w:tcPr>
          <w:p w14:paraId="7A5A35E8" w14:textId="77777777" w:rsidR="00000F22" w:rsidRPr="00F81B66" w:rsidRDefault="00000F22" w:rsidP="00EE7E68">
            <w:pPr>
              <w:pStyle w:val="ad"/>
              <w:rPr>
                <w:rFonts w:ascii="Times New Roman" w:hAnsi="Times New Roman"/>
                <w:sz w:val="22"/>
                <w:szCs w:val="22"/>
                <w:lang w:eastAsia="ru-RU"/>
              </w:rPr>
            </w:pPr>
            <w:r w:rsidRPr="00F81B66">
              <w:rPr>
                <w:rFonts w:ascii="Times New Roman" w:hAnsi="Times New Roman"/>
                <w:sz w:val="22"/>
                <w:szCs w:val="22"/>
                <w:lang w:eastAsia="ru-RU"/>
              </w:rPr>
              <w:t>6</w:t>
            </w:r>
          </w:p>
        </w:tc>
        <w:tc>
          <w:tcPr>
            <w:tcW w:w="2140" w:type="dxa"/>
          </w:tcPr>
          <w:p w14:paraId="71D30DB9"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Кислород</w:t>
            </w:r>
          </w:p>
        </w:tc>
        <w:tc>
          <w:tcPr>
            <w:tcW w:w="850" w:type="dxa"/>
          </w:tcPr>
          <w:p w14:paraId="48C26991"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м3/год</w:t>
            </w:r>
          </w:p>
        </w:tc>
        <w:tc>
          <w:tcPr>
            <w:tcW w:w="1134" w:type="dxa"/>
          </w:tcPr>
          <w:p w14:paraId="6558C726" w14:textId="77777777" w:rsidR="00000F22" w:rsidRPr="00F81B66" w:rsidRDefault="00000F22" w:rsidP="00587A2B">
            <w:pPr>
              <w:pStyle w:val="ad"/>
              <w:spacing w:line="240" w:lineRule="auto"/>
              <w:rPr>
                <w:rFonts w:ascii="Times New Roman" w:hAnsi="Times New Roman"/>
                <w:sz w:val="22"/>
                <w:szCs w:val="22"/>
                <w:lang w:eastAsia="ru-RU"/>
              </w:rPr>
            </w:pPr>
          </w:p>
        </w:tc>
        <w:tc>
          <w:tcPr>
            <w:tcW w:w="1203" w:type="dxa"/>
          </w:tcPr>
          <w:p w14:paraId="19DCF717"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0,86</w:t>
            </w:r>
          </w:p>
        </w:tc>
        <w:tc>
          <w:tcPr>
            <w:tcW w:w="1207" w:type="dxa"/>
          </w:tcPr>
          <w:p w14:paraId="4CFFF19D" w14:textId="77777777" w:rsidR="00000F22" w:rsidRPr="00F81B66" w:rsidRDefault="00000F22" w:rsidP="00587A2B">
            <w:pPr>
              <w:pStyle w:val="ad"/>
              <w:spacing w:line="240" w:lineRule="auto"/>
              <w:rPr>
                <w:rFonts w:ascii="Times New Roman" w:hAnsi="Times New Roman"/>
                <w:sz w:val="22"/>
                <w:szCs w:val="22"/>
                <w:lang w:eastAsia="ru-RU"/>
              </w:rPr>
            </w:pPr>
            <w:r w:rsidRPr="00F81B66">
              <w:rPr>
                <w:rFonts w:ascii="Times New Roman" w:hAnsi="Times New Roman"/>
                <w:sz w:val="22"/>
                <w:szCs w:val="22"/>
                <w:lang w:eastAsia="ru-RU"/>
              </w:rPr>
              <w:t>4400</w:t>
            </w:r>
          </w:p>
        </w:tc>
        <w:tc>
          <w:tcPr>
            <w:tcW w:w="2268" w:type="dxa"/>
          </w:tcPr>
          <w:p w14:paraId="11E50016" w14:textId="77777777" w:rsidR="00000F22" w:rsidRPr="00932304" w:rsidRDefault="00882E37" w:rsidP="00435654">
            <w:pPr>
              <w:pStyle w:val="ad"/>
              <w:spacing w:line="240" w:lineRule="auto"/>
              <w:rPr>
                <w:rFonts w:ascii="Times New Roman" w:hAnsi="Times New Roman"/>
                <w:sz w:val="22"/>
                <w:szCs w:val="22"/>
                <w:lang w:val="ru-RU" w:eastAsia="ru-RU"/>
              </w:rPr>
            </w:pPr>
            <w:r>
              <w:rPr>
                <w:rFonts w:ascii="Times New Roman" w:hAnsi="Times New Roman"/>
                <w:sz w:val="22"/>
                <w:szCs w:val="22"/>
                <w:lang w:val="ru-RU" w:eastAsia="ru-RU"/>
              </w:rPr>
              <w:t>34</w:t>
            </w:r>
          </w:p>
        </w:tc>
      </w:tr>
    </w:tbl>
    <w:p w14:paraId="6D28352D" w14:textId="77777777" w:rsidR="00000F22" w:rsidRPr="00892A6B" w:rsidRDefault="00000F22" w:rsidP="00F26613">
      <w:pPr>
        <w:pStyle w:val="18"/>
      </w:pPr>
      <w:r w:rsidRPr="00836B20">
        <w:t>Сжатым воздухом строительство обеспечивается от передвижных компрессоров. Кислород на строительную площадку поступает в баллонах с кислородно-раздаточной станции.</w:t>
      </w:r>
    </w:p>
    <w:p w14:paraId="3A8D023F" w14:textId="77777777" w:rsidR="00D41AB2" w:rsidRPr="00321B84" w:rsidRDefault="00892A6B" w:rsidP="00892A6B">
      <w:pPr>
        <w:pStyle w:val="2"/>
        <w:numPr>
          <w:ilvl w:val="0"/>
          <w:numId w:val="10"/>
        </w:numPr>
        <w:spacing w:before="0" w:after="0" w:line="276" w:lineRule="auto"/>
        <w:jc w:val="both"/>
        <w:rPr>
          <w:rFonts w:ascii="Times New Roman" w:hAnsi="Times New Roman"/>
          <w:i w:val="0"/>
          <w:sz w:val="24"/>
          <w:szCs w:val="24"/>
          <w:lang w:val="ru-RU"/>
        </w:rPr>
      </w:pPr>
      <w:r w:rsidRPr="00321B84">
        <w:rPr>
          <w:rFonts w:ascii="Times New Roman" w:hAnsi="Times New Roman"/>
          <w:i w:val="0"/>
          <w:sz w:val="24"/>
          <w:szCs w:val="24"/>
          <w:lang w:val="ru-RU"/>
        </w:rPr>
        <w:t xml:space="preserve"> </w:t>
      </w:r>
      <w:bookmarkStart w:id="46" w:name="_Toc222396504"/>
      <w:r w:rsidR="00D41AB2" w:rsidRPr="00321B84">
        <w:rPr>
          <w:rFonts w:ascii="Times New Roman" w:hAnsi="Times New Roman"/>
          <w:i w:val="0"/>
          <w:sz w:val="24"/>
          <w:szCs w:val="24"/>
          <w:lang w:val="ru-RU"/>
        </w:rPr>
        <w:t>ПОТРЕБНОСТЬ В СТРОИТЕЛЬНЫХ МАШИНАХ И МЕХАНИЗМАХ</w:t>
      </w:r>
      <w:bookmarkEnd w:id="46"/>
    </w:p>
    <w:p w14:paraId="4E9C1150" w14:textId="77777777" w:rsidR="008F1590" w:rsidRPr="008F1590" w:rsidRDefault="008F1590" w:rsidP="00F26613">
      <w:pPr>
        <w:pStyle w:val="18"/>
      </w:pPr>
      <w:r w:rsidRPr="008F1590">
        <w:t>Всю строительную технику: грузоподъемные машины, такелажные приспособления и монтажное оснащение необходимо проверить и испытать согласно правилам Госгортехнадзора.</w:t>
      </w:r>
    </w:p>
    <w:p w14:paraId="54510F84" w14:textId="77777777" w:rsidR="008F1590" w:rsidRDefault="008F1590" w:rsidP="00F26613">
      <w:pPr>
        <w:pStyle w:val="18"/>
      </w:pPr>
      <w:r w:rsidRPr="008F1590">
        <w:t>В связи с порядком выбора подрядной организации на тендерной основе, список предлагаемой строительной техники и автотранспорта носит рекомендательный порядок.</w:t>
      </w:r>
      <w:bookmarkStart w:id="47" w:name="_Toc355695053"/>
      <w:bookmarkStart w:id="48" w:name="_Toc355695099"/>
      <w:bookmarkStart w:id="49" w:name="_Toc355782626"/>
      <w:bookmarkStart w:id="50" w:name="_Toc355782732"/>
      <w:bookmarkStart w:id="51" w:name="_Toc355785627"/>
      <w:bookmarkStart w:id="52" w:name="_Toc355785713"/>
      <w:bookmarkStart w:id="53" w:name="_Toc355785939"/>
      <w:bookmarkStart w:id="54" w:name="_Toc356031528"/>
      <w:bookmarkStart w:id="55" w:name="_Toc359662610"/>
      <w:bookmarkStart w:id="56" w:name="_Toc360706194"/>
      <w:bookmarkStart w:id="57" w:name="_Toc48696492"/>
      <w:bookmarkStart w:id="58" w:name="_Toc49165832"/>
      <w:bookmarkStart w:id="59" w:name="_Toc49166056"/>
      <w:bookmarkStart w:id="60" w:name="_Toc219707044"/>
      <w:bookmarkStart w:id="61" w:name="_Toc272525648"/>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44CD128B" w14:textId="77777777" w:rsidR="000B243E" w:rsidRPr="00587A2B" w:rsidRDefault="008F1590" w:rsidP="00F26613">
      <w:pPr>
        <w:pStyle w:val="18"/>
      </w:pPr>
      <w:r w:rsidRPr="0076341D">
        <w:t xml:space="preserve">Потребность в строительных машинах и механизмах определена исходя из </w:t>
      </w:r>
      <w:r w:rsidR="00581EB2">
        <w:t xml:space="preserve">объемов строительно-монтажных работ </w:t>
      </w:r>
      <w:r w:rsidRPr="002D4F98">
        <w:t xml:space="preserve">и методов производства работ. Эта потребность обеспечивается за счет парка механизации подрядчика. </w:t>
      </w:r>
      <w:r w:rsidRPr="00EF39B9">
        <w:t>Для строительства предусматриваются следующие механизмы: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472"/>
        <w:gridCol w:w="1971"/>
        <w:gridCol w:w="857"/>
        <w:gridCol w:w="2979"/>
      </w:tblGrid>
      <w:tr w:rsidR="009C7662" w:rsidRPr="00452C52" w14:paraId="29C77B70" w14:textId="77777777" w:rsidTr="003036FF">
        <w:tc>
          <w:tcPr>
            <w:tcW w:w="468" w:type="dxa"/>
          </w:tcPr>
          <w:p w14:paraId="0A4D454D" w14:textId="77777777" w:rsidR="009C7662" w:rsidRPr="00452C52" w:rsidRDefault="009C7662" w:rsidP="00452C52">
            <w:pPr>
              <w:autoSpaceDE w:val="0"/>
              <w:autoSpaceDN w:val="0"/>
              <w:adjustRightInd w:val="0"/>
              <w:rPr>
                <w:rFonts w:ascii="Garamond-Bold" w:hAnsi="Garamond-Bold" w:cs="Garamond-Bold"/>
                <w:b/>
                <w:bCs/>
                <w:sz w:val="16"/>
                <w:szCs w:val="16"/>
                <w:lang w:val="ru-RU" w:eastAsia="ru-RU"/>
              </w:rPr>
            </w:pPr>
            <w:r w:rsidRPr="00452C52">
              <w:rPr>
                <w:rFonts w:ascii="Garamond-Bold" w:hAnsi="Garamond-Bold" w:cs="Garamond-Bold"/>
                <w:b/>
                <w:bCs/>
                <w:sz w:val="16"/>
                <w:szCs w:val="16"/>
                <w:lang w:val="ru-RU" w:eastAsia="ru-RU"/>
              </w:rPr>
              <w:t>№ п.п</w:t>
            </w:r>
          </w:p>
        </w:tc>
        <w:tc>
          <w:tcPr>
            <w:tcW w:w="3472" w:type="dxa"/>
          </w:tcPr>
          <w:p w14:paraId="5168568A" w14:textId="77777777" w:rsidR="009C7662" w:rsidRPr="00452C52" w:rsidRDefault="009C7662"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Наименование машин, техническая характеристика</w:t>
            </w:r>
          </w:p>
        </w:tc>
        <w:tc>
          <w:tcPr>
            <w:tcW w:w="1971" w:type="dxa"/>
          </w:tcPr>
          <w:p w14:paraId="2ACCD57C" w14:textId="77777777" w:rsidR="009C7662" w:rsidRPr="00452C52" w:rsidRDefault="009C7662" w:rsidP="00452C52">
            <w:pPr>
              <w:autoSpaceDE w:val="0"/>
              <w:autoSpaceDN w:val="0"/>
              <w:adjustRightInd w:val="0"/>
              <w:jc w:val="center"/>
              <w:rPr>
                <w:rFonts w:ascii="Garamond-Bold" w:hAnsi="Garamond-Bold" w:cs="Garamond-Bold"/>
                <w:b/>
                <w:bCs/>
                <w:lang w:val="ru-RU" w:eastAsia="ru-RU"/>
              </w:rPr>
            </w:pPr>
            <w:r w:rsidRPr="00452C52">
              <w:rPr>
                <w:rFonts w:ascii="Garamond-Bold" w:hAnsi="Garamond-Bold" w:cs="Garamond-Bold"/>
                <w:b/>
                <w:bCs/>
                <w:lang w:val="ru-RU" w:eastAsia="ru-RU"/>
              </w:rPr>
              <w:t>Марка</w:t>
            </w:r>
          </w:p>
        </w:tc>
        <w:tc>
          <w:tcPr>
            <w:tcW w:w="857" w:type="dxa"/>
          </w:tcPr>
          <w:p w14:paraId="0F26B85D" w14:textId="77777777" w:rsidR="009C7662" w:rsidRPr="00452C52" w:rsidRDefault="009C7662" w:rsidP="00452C52">
            <w:pPr>
              <w:autoSpaceDE w:val="0"/>
              <w:autoSpaceDN w:val="0"/>
              <w:adjustRightInd w:val="0"/>
              <w:jc w:val="center"/>
              <w:rPr>
                <w:rFonts w:ascii="Garamond-Bold" w:hAnsi="Garamond-Bold" w:cs="Garamond-Bold"/>
                <w:b/>
                <w:bCs/>
                <w:lang w:val="ru-RU" w:eastAsia="ru-RU"/>
              </w:rPr>
            </w:pPr>
            <w:r w:rsidRPr="00452C52">
              <w:rPr>
                <w:rFonts w:ascii="Garamond-Bold" w:hAnsi="Garamond-Bold" w:cs="Garamond-Bold"/>
                <w:b/>
                <w:bCs/>
                <w:lang w:val="ru-RU" w:eastAsia="ru-RU"/>
              </w:rPr>
              <w:t>Кол</w:t>
            </w:r>
          </w:p>
        </w:tc>
        <w:tc>
          <w:tcPr>
            <w:tcW w:w="2979" w:type="dxa"/>
          </w:tcPr>
          <w:p w14:paraId="5B7B71BE" w14:textId="77777777" w:rsidR="009C7662" w:rsidRPr="00452C52" w:rsidRDefault="009C7662"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Выполняемые работы</w:t>
            </w:r>
          </w:p>
        </w:tc>
      </w:tr>
    </w:tbl>
    <w:p w14:paraId="64D7435D" w14:textId="77777777" w:rsidR="009C7662" w:rsidRPr="009C7662" w:rsidRDefault="009C7662" w:rsidP="000B243E">
      <w:pPr>
        <w:autoSpaceDE w:val="0"/>
        <w:autoSpaceDN w:val="0"/>
        <w:adjustRightInd w:val="0"/>
        <w:rPr>
          <w:rFonts w:ascii="Garamond-Bold" w:hAnsi="Garamond-Bold" w:cs="Garamond-Bold"/>
          <w:b/>
          <w:bCs/>
          <w:sz w:val="2"/>
          <w:szCs w:val="2"/>
          <w:lang w:val="ru-RU"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3478"/>
        <w:gridCol w:w="1984"/>
        <w:gridCol w:w="851"/>
        <w:gridCol w:w="2976"/>
      </w:tblGrid>
      <w:tr w:rsidR="009C7662" w:rsidRPr="00452C52" w14:paraId="07E8D13E" w14:textId="77777777" w:rsidTr="003036FF">
        <w:tc>
          <w:tcPr>
            <w:tcW w:w="458" w:type="dxa"/>
          </w:tcPr>
          <w:p w14:paraId="31403229" w14:textId="77777777" w:rsidR="009C7662" w:rsidRPr="00452C52" w:rsidRDefault="009C7662" w:rsidP="00452C52">
            <w:pPr>
              <w:autoSpaceDE w:val="0"/>
              <w:autoSpaceDN w:val="0"/>
              <w:adjustRightInd w:val="0"/>
              <w:rPr>
                <w:rFonts w:ascii="Garamond-Bold" w:hAnsi="Garamond-Bold" w:cs="Garamond-Bold"/>
                <w:lang w:val="ru-RU" w:eastAsia="ru-RU"/>
              </w:rPr>
            </w:pPr>
            <w:r w:rsidRPr="00452C52">
              <w:rPr>
                <w:rFonts w:ascii="Garamond-Bold" w:hAnsi="Garamond-Bold" w:cs="Garamond-Bold"/>
                <w:lang w:val="ru-RU" w:eastAsia="ru-RU"/>
              </w:rPr>
              <w:t>1</w:t>
            </w:r>
          </w:p>
        </w:tc>
        <w:tc>
          <w:tcPr>
            <w:tcW w:w="3478" w:type="dxa"/>
          </w:tcPr>
          <w:p w14:paraId="06D10D8A" w14:textId="77777777" w:rsidR="009C7662" w:rsidRPr="00452C52" w:rsidRDefault="009C7662" w:rsidP="003036FF">
            <w:pPr>
              <w:autoSpaceDE w:val="0"/>
              <w:autoSpaceDN w:val="0"/>
              <w:adjustRightInd w:val="0"/>
              <w:jc w:val="center"/>
              <w:rPr>
                <w:rFonts w:ascii="Garamond-Bold" w:hAnsi="Garamond-Bold" w:cs="Garamond-Bold"/>
                <w:lang w:val="ru-RU" w:eastAsia="ru-RU"/>
              </w:rPr>
            </w:pPr>
            <w:r w:rsidRPr="00452C52">
              <w:rPr>
                <w:rFonts w:ascii="Garamond-Bold" w:hAnsi="Garamond-Bold" w:cs="Garamond-Bold"/>
                <w:lang w:val="ru-RU" w:eastAsia="ru-RU"/>
              </w:rPr>
              <w:t>2</w:t>
            </w:r>
          </w:p>
        </w:tc>
        <w:tc>
          <w:tcPr>
            <w:tcW w:w="1984" w:type="dxa"/>
          </w:tcPr>
          <w:p w14:paraId="1D0114EB" w14:textId="77777777" w:rsidR="009C7662" w:rsidRPr="00452C52" w:rsidRDefault="009C7662" w:rsidP="003036FF">
            <w:pPr>
              <w:autoSpaceDE w:val="0"/>
              <w:autoSpaceDN w:val="0"/>
              <w:adjustRightInd w:val="0"/>
              <w:jc w:val="center"/>
              <w:rPr>
                <w:rFonts w:ascii="Garamond-Bold" w:hAnsi="Garamond-Bold" w:cs="Garamond-Bold"/>
                <w:lang w:val="ru-RU" w:eastAsia="ru-RU"/>
              </w:rPr>
            </w:pPr>
            <w:r w:rsidRPr="00452C52">
              <w:rPr>
                <w:rFonts w:ascii="Garamond-Bold" w:hAnsi="Garamond-Bold" w:cs="Garamond-Bold"/>
                <w:lang w:val="ru-RU" w:eastAsia="ru-RU"/>
              </w:rPr>
              <w:t>3</w:t>
            </w:r>
          </w:p>
        </w:tc>
        <w:tc>
          <w:tcPr>
            <w:tcW w:w="851" w:type="dxa"/>
          </w:tcPr>
          <w:p w14:paraId="4D8C2E2C" w14:textId="77777777" w:rsidR="009C7662" w:rsidRPr="00452C52" w:rsidRDefault="009C7662" w:rsidP="003036FF">
            <w:pPr>
              <w:autoSpaceDE w:val="0"/>
              <w:autoSpaceDN w:val="0"/>
              <w:adjustRightInd w:val="0"/>
              <w:jc w:val="center"/>
              <w:rPr>
                <w:rFonts w:ascii="Garamond-Bold" w:hAnsi="Garamond-Bold" w:cs="Garamond-Bold"/>
                <w:lang w:val="ru-RU" w:eastAsia="ru-RU"/>
              </w:rPr>
            </w:pPr>
            <w:r w:rsidRPr="00452C52">
              <w:rPr>
                <w:rFonts w:ascii="Garamond-Bold" w:hAnsi="Garamond-Bold" w:cs="Garamond-Bold"/>
                <w:lang w:val="ru-RU" w:eastAsia="ru-RU"/>
              </w:rPr>
              <w:t>4</w:t>
            </w:r>
          </w:p>
        </w:tc>
        <w:tc>
          <w:tcPr>
            <w:tcW w:w="2976" w:type="dxa"/>
          </w:tcPr>
          <w:p w14:paraId="15D42DAC" w14:textId="77777777" w:rsidR="009C7662" w:rsidRPr="00452C52" w:rsidRDefault="009C7662" w:rsidP="003036FF">
            <w:pPr>
              <w:autoSpaceDE w:val="0"/>
              <w:autoSpaceDN w:val="0"/>
              <w:adjustRightInd w:val="0"/>
              <w:jc w:val="center"/>
              <w:rPr>
                <w:rFonts w:ascii="Garamond-Bold" w:hAnsi="Garamond-Bold" w:cs="Garamond-Bold"/>
                <w:lang w:val="ru-RU" w:eastAsia="ru-RU"/>
              </w:rPr>
            </w:pPr>
            <w:r w:rsidRPr="00452C52">
              <w:rPr>
                <w:rFonts w:ascii="Garamond-Bold" w:hAnsi="Garamond-Bold" w:cs="Garamond-Bold"/>
                <w:lang w:val="ru-RU" w:eastAsia="ru-RU"/>
              </w:rPr>
              <w:t>5</w:t>
            </w:r>
          </w:p>
        </w:tc>
      </w:tr>
      <w:tr w:rsidR="009C7662" w:rsidRPr="008C1A0A" w14:paraId="2FE83EB8" w14:textId="77777777" w:rsidTr="003036FF">
        <w:tc>
          <w:tcPr>
            <w:tcW w:w="458" w:type="dxa"/>
          </w:tcPr>
          <w:p w14:paraId="09AFDC04" w14:textId="77777777" w:rsidR="009C7662" w:rsidRPr="00452C52" w:rsidRDefault="009C7662"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3A984A8A" w14:textId="77777777" w:rsidR="009C7662" w:rsidRPr="00452C52" w:rsidRDefault="009C7662"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Автомобиль бортовой</w:t>
            </w:r>
            <w:r w:rsidR="0008195D"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грузоподъемность 7,5 тн, N=210</w:t>
            </w:r>
            <w:r w:rsidR="0008195D"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л.с.</w:t>
            </w:r>
          </w:p>
        </w:tc>
        <w:tc>
          <w:tcPr>
            <w:tcW w:w="1984" w:type="dxa"/>
          </w:tcPr>
          <w:p w14:paraId="7F7055BD" w14:textId="77777777" w:rsidR="009C7662" w:rsidRPr="00452C52" w:rsidRDefault="009C7662" w:rsidP="001B60D6">
            <w:pPr>
              <w:autoSpaceDE w:val="0"/>
              <w:autoSpaceDN w:val="0"/>
              <w:adjustRightInd w:val="0"/>
              <w:jc w:val="center"/>
              <w:rPr>
                <w:rFonts w:ascii="Garamond-Bold" w:hAnsi="Garamond-Bold" w:cs="Garamond-Bold"/>
                <w:b/>
                <w:bCs/>
                <w:lang w:val="ru-RU" w:eastAsia="ru-RU"/>
              </w:rPr>
            </w:pPr>
            <w:r w:rsidRPr="00452C52">
              <w:rPr>
                <w:rFonts w:ascii="Garamond-Bold" w:hAnsi="Garamond-Bold" w:cs="Garamond-Bold"/>
                <w:b/>
                <w:bCs/>
                <w:lang w:val="ru-RU" w:eastAsia="ru-RU"/>
              </w:rPr>
              <w:t>КамАЗ-53208</w:t>
            </w:r>
          </w:p>
        </w:tc>
        <w:tc>
          <w:tcPr>
            <w:tcW w:w="851" w:type="dxa"/>
          </w:tcPr>
          <w:p w14:paraId="13962A0D" w14:textId="77777777" w:rsidR="009C7662" w:rsidRPr="00452C52" w:rsidRDefault="00882E37"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2</w:t>
            </w:r>
          </w:p>
        </w:tc>
        <w:tc>
          <w:tcPr>
            <w:tcW w:w="2976" w:type="dxa"/>
          </w:tcPr>
          <w:p w14:paraId="02D7E7E7" w14:textId="77777777" w:rsidR="009C7662" w:rsidRPr="00452C52" w:rsidRDefault="009C7662" w:rsidP="004A342F">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Доставка труб,</w:t>
            </w:r>
            <w:r w:rsidR="0008195D" w:rsidRPr="00452C52">
              <w:rPr>
                <w:rFonts w:ascii="Garamond-Bold" w:hAnsi="Garamond-Bold" w:cs="Garamond-Bold"/>
                <w:b/>
                <w:bCs/>
                <w:lang w:val="ru-RU" w:eastAsia="ru-RU"/>
              </w:rPr>
              <w:t xml:space="preserve"> </w:t>
            </w:r>
            <w:r w:rsidR="004A342F">
              <w:rPr>
                <w:rFonts w:ascii="Garamond-Bold" w:hAnsi="Garamond-Bold" w:cs="Garamond-Bold"/>
                <w:b/>
                <w:bCs/>
                <w:lang w:val="ru-RU" w:eastAsia="ru-RU"/>
              </w:rPr>
              <w:t xml:space="preserve"> металлолома</w:t>
            </w:r>
          </w:p>
        </w:tc>
      </w:tr>
      <w:tr w:rsidR="009C7662" w:rsidRPr="00A7668A" w14:paraId="44BDD975" w14:textId="77777777" w:rsidTr="003036FF">
        <w:tc>
          <w:tcPr>
            <w:tcW w:w="458" w:type="dxa"/>
          </w:tcPr>
          <w:p w14:paraId="7BBADC5A" w14:textId="77777777" w:rsidR="009C7662" w:rsidRPr="00452C52" w:rsidRDefault="009C7662"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4AA472CA" w14:textId="77777777" w:rsidR="009C7662" w:rsidRPr="00452C52" w:rsidRDefault="009C7662"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Автосамосвал грузоподъемность</w:t>
            </w:r>
            <w:r w:rsidR="0008195D"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13 тн, N=220 л.с.</w:t>
            </w:r>
          </w:p>
        </w:tc>
        <w:tc>
          <w:tcPr>
            <w:tcW w:w="1984" w:type="dxa"/>
          </w:tcPr>
          <w:p w14:paraId="21D4803C" w14:textId="77777777" w:rsidR="009C7662" w:rsidRPr="00452C52" w:rsidRDefault="009C7662" w:rsidP="001B60D6">
            <w:pPr>
              <w:autoSpaceDE w:val="0"/>
              <w:autoSpaceDN w:val="0"/>
              <w:adjustRightInd w:val="0"/>
              <w:jc w:val="center"/>
              <w:rPr>
                <w:rFonts w:ascii="Garamond-Bold" w:hAnsi="Garamond-Bold" w:cs="Garamond-Bold"/>
                <w:b/>
                <w:bCs/>
                <w:lang w:val="ru-RU" w:eastAsia="ru-RU"/>
              </w:rPr>
            </w:pPr>
            <w:r w:rsidRPr="00452C52">
              <w:rPr>
                <w:rFonts w:ascii="Garamond-Bold" w:hAnsi="Garamond-Bold" w:cs="Garamond-Bold"/>
                <w:b/>
                <w:bCs/>
                <w:lang w:val="ru-RU" w:eastAsia="ru-RU"/>
              </w:rPr>
              <w:t>КамАЗ-55111</w:t>
            </w:r>
          </w:p>
        </w:tc>
        <w:tc>
          <w:tcPr>
            <w:tcW w:w="851" w:type="dxa"/>
          </w:tcPr>
          <w:p w14:paraId="704830E5" w14:textId="77777777" w:rsidR="009C7662" w:rsidRPr="00452C52" w:rsidRDefault="00882E37" w:rsidP="00927071">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4</w:t>
            </w:r>
          </w:p>
        </w:tc>
        <w:tc>
          <w:tcPr>
            <w:tcW w:w="2976" w:type="dxa"/>
          </w:tcPr>
          <w:p w14:paraId="1C88BCC0" w14:textId="77777777" w:rsidR="009C7662" w:rsidRPr="00452C52" w:rsidRDefault="00D951CF" w:rsidP="008602C4">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 xml:space="preserve">Перевозка </w:t>
            </w:r>
            <w:r w:rsidR="008602C4">
              <w:rPr>
                <w:rFonts w:ascii="Garamond-Bold" w:hAnsi="Garamond-Bold" w:cs="Garamond-Bold"/>
                <w:b/>
                <w:bCs/>
                <w:lang w:val="ru-RU" w:eastAsia="ru-RU"/>
              </w:rPr>
              <w:t>избыточного грунта</w:t>
            </w:r>
            <w:r w:rsidR="00E265E2">
              <w:rPr>
                <w:rFonts w:ascii="Garamond-Bold" w:hAnsi="Garamond-Bold" w:cs="Garamond-Bold"/>
                <w:b/>
                <w:bCs/>
                <w:lang w:val="ru-RU" w:eastAsia="ru-RU"/>
              </w:rPr>
              <w:t>, щебня</w:t>
            </w:r>
            <w:r w:rsidRPr="00452C52">
              <w:rPr>
                <w:rFonts w:ascii="Garamond-Bold" w:hAnsi="Garamond-Bold" w:cs="Garamond-Bold"/>
                <w:b/>
                <w:bCs/>
                <w:lang w:val="ru-RU" w:eastAsia="ru-RU"/>
              </w:rPr>
              <w:t xml:space="preserve"> </w:t>
            </w:r>
            <w:r w:rsidR="00882E37">
              <w:rPr>
                <w:rFonts w:ascii="Garamond-Bold" w:hAnsi="Garamond-Bold" w:cs="Garamond-Bold"/>
                <w:b/>
                <w:bCs/>
                <w:lang w:val="ru-RU" w:eastAsia="ru-RU"/>
              </w:rPr>
              <w:t xml:space="preserve">, </w:t>
            </w:r>
            <w:r w:rsidR="00882E37">
              <w:rPr>
                <w:rFonts w:ascii="Garamond-Bold" w:hAnsi="Garamond-Bold" w:cs="Garamond-Bold"/>
                <w:b/>
                <w:bCs/>
                <w:lang w:val="ru-RU" w:eastAsia="ru-RU"/>
              </w:rPr>
              <w:lastRenderedPageBreak/>
              <w:t>строительного мусора</w:t>
            </w:r>
          </w:p>
        </w:tc>
      </w:tr>
      <w:tr w:rsidR="00D951CF" w:rsidRPr="00452C52" w14:paraId="6E2BE864" w14:textId="77777777" w:rsidTr="003036FF">
        <w:tc>
          <w:tcPr>
            <w:tcW w:w="458" w:type="dxa"/>
          </w:tcPr>
          <w:p w14:paraId="424C30D3" w14:textId="77777777" w:rsidR="00D951CF" w:rsidRPr="00452C52" w:rsidRDefault="00D951CF"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7FF9E7E3" w14:textId="77777777" w:rsidR="00D951CF" w:rsidRPr="00452C52" w:rsidRDefault="00D951CF"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Экскаватор одноковшовый</w:t>
            </w:r>
            <w:r w:rsidR="00B0709E"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пневмоколесный</w:t>
            </w:r>
            <w:r w:rsidR="00B0709E" w:rsidRPr="00452C52">
              <w:rPr>
                <w:rFonts w:ascii="Garamond-Bold" w:hAnsi="Garamond-Bold" w:cs="Garamond-Bold"/>
                <w:b/>
                <w:bCs/>
                <w:lang w:val="ru-RU" w:eastAsia="ru-RU"/>
              </w:rPr>
              <w:t xml:space="preserve"> </w:t>
            </w:r>
            <w:r w:rsidR="004A342F">
              <w:rPr>
                <w:rFonts w:ascii="Garamond-Bold" w:hAnsi="Garamond-Bold" w:cs="Garamond-Bold"/>
                <w:b/>
                <w:bCs/>
                <w:lang w:val="ru-RU" w:eastAsia="ru-RU"/>
              </w:rPr>
              <w:t>Vк=0,</w:t>
            </w:r>
            <w:r w:rsidRPr="00452C52">
              <w:rPr>
                <w:rFonts w:ascii="Garamond-Bold" w:hAnsi="Garamond-Bold" w:cs="Garamond-Bold"/>
                <w:b/>
                <w:bCs/>
                <w:lang w:val="ru-RU" w:eastAsia="ru-RU"/>
              </w:rPr>
              <w:t>5 м3, N=81 л.с, макс. глуб.</w:t>
            </w:r>
            <w:r w:rsidR="00B0709E" w:rsidRPr="00452C52">
              <w:rPr>
                <w:rFonts w:ascii="Garamond-Bold" w:hAnsi="Garamond-Bold" w:cs="Garamond-Bold"/>
                <w:b/>
                <w:bCs/>
                <w:lang w:val="ru-RU" w:eastAsia="ru-RU"/>
              </w:rPr>
              <w:t xml:space="preserve"> к</w:t>
            </w:r>
            <w:r w:rsidRPr="00452C52">
              <w:rPr>
                <w:rFonts w:ascii="Garamond-Bold" w:hAnsi="Garamond-Bold" w:cs="Garamond-Bold"/>
                <w:b/>
                <w:bCs/>
                <w:lang w:val="ru-RU" w:eastAsia="ru-RU"/>
              </w:rPr>
              <w:t>опан. 4,85 м</w:t>
            </w:r>
          </w:p>
        </w:tc>
        <w:tc>
          <w:tcPr>
            <w:tcW w:w="1984" w:type="dxa"/>
          </w:tcPr>
          <w:p w14:paraId="3141FC7B" w14:textId="77777777" w:rsidR="00D951CF" w:rsidRPr="00452C52" w:rsidRDefault="00D951CF" w:rsidP="001B60D6">
            <w:pPr>
              <w:autoSpaceDE w:val="0"/>
              <w:autoSpaceDN w:val="0"/>
              <w:adjustRightInd w:val="0"/>
              <w:jc w:val="center"/>
              <w:rPr>
                <w:rFonts w:ascii="Garamond-Bold" w:hAnsi="Garamond-Bold" w:cs="Garamond-Bold"/>
                <w:b/>
                <w:bCs/>
                <w:lang w:val="ru-RU" w:eastAsia="ru-RU"/>
              </w:rPr>
            </w:pPr>
            <w:r w:rsidRPr="00452C52">
              <w:rPr>
                <w:rFonts w:ascii="Garamond-Bold" w:hAnsi="Garamond-Bold" w:cs="Garamond-Bold"/>
                <w:b/>
                <w:bCs/>
                <w:lang w:val="ru-RU" w:eastAsia="ru-RU"/>
              </w:rPr>
              <w:t>ЭО-3323А</w:t>
            </w:r>
          </w:p>
        </w:tc>
        <w:tc>
          <w:tcPr>
            <w:tcW w:w="851" w:type="dxa"/>
          </w:tcPr>
          <w:p w14:paraId="4B7FCED4" w14:textId="77777777" w:rsidR="00D951CF" w:rsidRPr="00452C52" w:rsidRDefault="00E265E2" w:rsidP="00976E4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2</w:t>
            </w:r>
          </w:p>
        </w:tc>
        <w:tc>
          <w:tcPr>
            <w:tcW w:w="2976" w:type="dxa"/>
          </w:tcPr>
          <w:p w14:paraId="012E742F" w14:textId="77777777" w:rsidR="00D951CF" w:rsidRPr="00452C52" w:rsidRDefault="00D951CF" w:rsidP="00C5639C">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Разработка траншеи и</w:t>
            </w:r>
            <w:r w:rsidR="00B0709E" w:rsidRPr="00452C52">
              <w:rPr>
                <w:rFonts w:ascii="Garamond-Bold" w:hAnsi="Garamond-Bold" w:cs="Garamond-Bold"/>
                <w:b/>
                <w:bCs/>
                <w:lang w:val="ru-RU" w:eastAsia="ru-RU"/>
              </w:rPr>
              <w:t xml:space="preserve"> </w:t>
            </w:r>
            <w:r w:rsidR="00C5639C">
              <w:rPr>
                <w:rFonts w:ascii="Garamond-Bold" w:hAnsi="Garamond-Bold" w:cs="Garamond-Bold"/>
                <w:b/>
                <w:bCs/>
                <w:lang w:val="ru-RU" w:eastAsia="ru-RU"/>
              </w:rPr>
              <w:t>котлованов</w:t>
            </w:r>
          </w:p>
        </w:tc>
      </w:tr>
      <w:tr w:rsidR="00D951CF" w:rsidRPr="00452C52" w14:paraId="2283D2E4" w14:textId="77777777" w:rsidTr="003036FF">
        <w:tc>
          <w:tcPr>
            <w:tcW w:w="458" w:type="dxa"/>
          </w:tcPr>
          <w:p w14:paraId="257F42CF" w14:textId="77777777" w:rsidR="00D951CF" w:rsidRPr="00452C52" w:rsidRDefault="00D951CF"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1E32D598" w14:textId="77777777" w:rsidR="00D951CF" w:rsidRPr="00452C52" w:rsidRDefault="00D951CF"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Бульдозер N=95 л.с.</w:t>
            </w:r>
          </w:p>
        </w:tc>
        <w:tc>
          <w:tcPr>
            <w:tcW w:w="1984" w:type="dxa"/>
          </w:tcPr>
          <w:p w14:paraId="1F38EC42" w14:textId="77777777" w:rsidR="00D951CF" w:rsidRPr="00452C52" w:rsidRDefault="00D951CF" w:rsidP="001B60D6">
            <w:pPr>
              <w:autoSpaceDE w:val="0"/>
              <w:autoSpaceDN w:val="0"/>
              <w:adjustRightInd w:val="0"/>
              <w:jc w:val="center"/>
              <w:rPr>
                <w:rFonts w:ascii="Garamond-Bold" w:hAnsi="Garamond-Bold" w:cs="Garamond-Bold"/>
                <w:b/>
                <w:bCs/>
                <w:lang w:val="ru-RU" w:eastAsia="ru-RU"/>
              </w:rPr>
            </w:pPr>
            <w:r w:rsidRPr="00452C52">
              <w:rPr>
                <w:rFonts w:ascii="Garamond-Bold" w:hAnsi="Garamond-Bold" w:cs="Garamond-Bold"/>
                <w:b/>
                <w:bCs/>
                <w:lang w:val="ru-RU" w:eastAsia="ru-RU"/>
              </w:rPr>
              <w:t>ДЗ-186</w:t>
            </w:r>
          </w:p>
        </w:tc>
        <w:tc>
          <w:tcPr>
            <w:tcW w:w="851" w:type="dxa"/>
          </w:tcPr>
          <w:p w14:paraId="65CC50C1" w14:textId="77777777" w:rsidR="00D951CF" w:rsidRPr="00452C52" w:rsidRDefault="004A342F"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2</w:t>
            </w:r>
          </w:p>
        </w:tc>
        <w:tc>
          <w:tcPr>
            <w:tcW w:w="2976" w:type="dxa"/>
          </w:tcPr>
          <w:p w14:paraId="6A42DF77" w14:textId="77777777" w:rsidR="00D951CF" w:rsidRPr="00452C52" w:rsidRDefault="00D951CF"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Срезка верхнего слоя с</w:t>
            </w:r>
            <w:r w:rsidR="00B0709E"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перемещением в отвал</w:t>
            </w:r>
            <w:r w:rsidR="00581EB2">
              <w:rPr>
                <w:rFonts w:ascii="Garamond-Bold" w:hAnsi="Garamond-Bold" w:cs="Garamond-Bold"/>
                <w:b/>
                <w:bCs/>
                <w:lang w:val="ru-RU" w:eastAsia="ru-RU"/>
              </w:rPr>
              <w:t>. Планировка территории</w:t>
            </w:r>
          </w:p>
        </w:tc>
      </w:tr>
      <w:tr w:rsidR="005E1264" w:rsidRPr="00A7668A" w14:paraId="7C38CFA7" w14:textId="77777777" w:rsidTr="003036FF">
        <w:tc>
          <w:tcPr>
            <w:tcW w:w="458" w:type="dxa"/>
          </w:tcPr>
          <w:p w14:paraId="363E3591" w14:textId="77777777" w:rsidR="005E1264" w:rsidRPr="00452C52" w:rsidRDefault="005E1264"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0B99D31F" w14:textId="77777777" w:rsidR="005E1264" w:rsidRPr="00452C52" w:rsidRDefault="005E1264" w:rsidP="00581EB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Автокран «Ивановец»</w:t>
            </w:r>
            <w:r w:rsidR="00B0709E"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Q=15 т, Нпод.=1</w:t>
            </w:r>
            <w:r w:rsidR="00581EB2">
              <w:rPr>
                <w:rFonts w:ascii="Garamond-Bold" w:hAnsi="Garamond-Bold" w:cs="Garamond-Bold"/>
                <w:b/>
                <w:bCs/>
                <w:lang w:val="ru-RU" w:eastAsia="ru-RU"/>
              </w:rPr>
              <w:t>8</w:t>
            </w:r>
            <w:r w:rsidRPr="00452C52">
              <w:rPr>
                <w:rFonts w:ascii="Garamond-Bold" w:hAnsi="Garamond-Bold" w:cs="Garamond-Bold"/>
                <w:b/>
                <w:bCs/>
                <w:lang w:val="ru-RU" w:eastAsia="ru-RU"/>
              </w:rPr>
              <w:t>,0 м</w:t>
            </w:r>
          </w:p>
        </w:tc>
        <w:tc>
          <w:tcPr>
            <w:tcW w:w="1984" w:type="dxa"/>
          </w:tcPr>
          <w:p w14:paraId="2744FEC4" w14:textId="77777777" w:rsidR="005E1264" w:rsidRPr="00452C52" w:rsidRDefault="005E1264" w:rsidP="001B60D6">
            <w:pPr>
              <w:autoSpaceDE w:val="0"/>
              <w:autoSpaceDN w:val="0"/>
              <w:adjustRightInd w:val="0"/>
              <w:jc w:val="center"/>
              <w:rPr>
                <w:rFonts w:ascii="Garamond-Bold" w:hAnsi="Garamond-Bold" w:cs="Garamond-Bold"/>
                <w:b/>
                <w:bCs/>
                <w:lang w:val="ru-RU" w:eastAsia="ru-RU"/>
              </w:rPr>
            </w:pPr>
            <w:r w:rsidRPr="00452C52">
              <w:rPr>
                <w:rFonts w:ascii="Garamond-Bold" w:hAnsi="Garamond-Bold" w:cs="Garamond-Bold"/>
                <w:b/>
                <w:bCs/>
                <w:lang w:val="ru-RU" w:eastAsia="ru-RU"/>
              </w:rPr>
              <w:t>КС-35715-1</w:t>
            </w:r>
          </w:p>
        </w:tc>
        <w:tc>
          <w:tcPr>
            <w:tcW w:w="851" w:type="dxa"/>
          </w:tcPr>
          <w:p w14:paraId="1CEE6904" w14:textId="77777777" w:rsidR="005E1264" w:rsidRPr="00452C52" w:rsidRDefault="00976E46"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1</w:t>
            </w:r>
          </w:p>
        </w:tc>
        <w:tc>
          <w:tcPr>
            <w:tcW w:w="2976" w:type="dxa"/>
          </w:tcPr>
          <w:p w14:paraId="013F80B2" w14:textId="77777777" w:rsidR="005E1264" w:rsidRPr="00452C52" w:rsidRDefault="005E1264"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Монтаж оборудования на</w:t>
            </w:r>
            <w:r w:rsidR="00B0709E"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площадках и погрузочно-разгрузочные работы</w:t>
            </w:r>
          </w:p>
        </w:tc>
      </w:tr>
      <w:tr w:rsidR="00844AB0" w:rsidRPr="00A7668A" w14:paraId="5D1E989B" w14:textId="77777777" w:rsidTr="003036FF">
        <w:tc>
          <w:tcPr>
            <w:tcW w:w="458" w:type="dxa"/>
          </w:tcPr>
          <w:p w14:paraId="2A833334" w14:textId="77777777" w:rsidR="00844AB0" w:rsidRPr="00452C52" w:rsidRDefault="00844AB0"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065028BD" w14:textId="77777777" w:rsidR="00844AB0" w:rsidRPr="00844AB0" w:rsidRDefault="00844AB0" w:rsidP="00844AB0">
            <w:pPr>
              <w:autoSpaceDE w:val="0"/>
              <w:autoSpaceDN w:val="0"/>
              <w:adjustRightInd w:val="0"/>
              <w:rPr>
                <w:rFonts w:ascii="Garamond-Bold" w:hAnsi="Garamond-Bold" w:cs="Garamond-Bold"/>
                <w:b/>
                <w:bCs/>
                <w:lang w:val="ru-RU" w:eastAsia="ru-RU"/>
              </w:rPr>
            </w:pPr>
            <w:r w:rsidRPr="00844AB0">
              <w:rPr>
                <w:rFonts w:ascii="Garamond-Bold" w:hAnsi="Garamond-Bold" w:cs="Garamond-Bold"/>
                <w:b/>
                <w:bCs/>
                <w:lang w:val="ru-RU" w:eastAsia="ru-RU"/>
              </w:rPr>
              <w:t>Набор бригадного инструмента. Набор индивидуальных защитных средств</w:t>
            </w:r>
          </w:p>
        </w:tc>
        <w:tc>
          <w:tcPr>
            <w:tcW w:w="1984" w:type="dxa"/>
          </w:tcPr>
          <w:p w14:paraId="4C377BC7" w14:textId="77777777" w:rsidR="00844AB0" w:rsidRPr="00844AB0" w:rsidRDefault="00844AB0" w:rsidP="001B60D6">
            <w:pPr>
              <w:autoSpaceDE w:val="0"/>
              <w:autoSpaceDN w:val="0"/>
              <w:adjustRightInd w:val="0"/>
              <w:jc w:val="center"/>
              <w:rPr>
                <w:rFonts w:ascii="Garamond-Bold" w:hAnsi="Garamond-Bold" w:cs="Garamond-Bold"/>
                <w:b/>
                <w:bCs/>
                <w:lang w:val="ru-RU" w:eastAsia="ru-RU"/>
              </w:rPr>
            </w:pPr>
          </w:p>
        </w:tc>
        <w:tc>
          <w:tcPr>
            <w:tcW w:w="851" w:type="dxa"/>
          </w:tcPr>
          <w:p w14:paraId="07946613" w14:textId="77777777" w:rsidR="00844AB0" w:rsidRPr="00844AB0" w:rsidRDefault="00976E46"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1</w:t>
            </w:r>
          </w:p>
        </w:tc>
        <w:tc>
          <w:tcPr>
            <w:tcW w:w="2976" w:type="dxa"/>
          </w:tcPr>
          <w:p w14:paraId="631CA624" w14:textId="77777777" w:rsidR="00844AB0" w:rsidRPr="00844AB0" w:rsidRDefault="00844AB0" w:rsidP="00844AB0">
            <w:pPr>
              <w:rPr>
                <w:rFonts w:ascii="Garamond-Bold" w:hAnsi="Garamond-Bold" w:cs="Garamond-Bold"/>
                <w:b/>
                <w:bCs/>
                <w:lang w:val="ru-RU" w:eastAsia="ru-RU"/>
              </w:rPr>
            </w:pPr>
            <w:r w:rsidRPr="00844AB0">
              <w:rPr>
                <w:rFonts w:ascii="Garamond-Bold" w:hAnsi="Garamond-Bold" w:cs="Garamond-Bold"/>
                <w:b/>
                <w:bCs/>
                <w:lang w:val="ru-RU" w:eastAsia="ru-RU"/>
              </w:rPr>
              <w:t>Средства малой механизации при производстве монтажных работ</w:t>
            </w:r>
          </w:p>
        </w:tc>
      </w:tr>
      <w:tr w:rsidR="00844AB0" w:rsidRPr="00452C52" w14:paraId="029C8D63" w14:textId="77777777" w:rsidTr="003036FF">
        <w:tc>
          <w:tcPr>
            <w:tcW w:w="458" w:type="dxa"/>
          </w:tcPr>
          <w:p w14:paraId="79D150DD" w14:textId="77777777" w:rsidR="00844AB0" w:rsidRPr="00452C52" w:rsidRDefault="00844AB0"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6E183754" w14:textId="77777777" w:rsidR="00844AB0" w:rsidRPr="00844AB0" w:rsidRDefault="00114B21" w:rsidP="00844AB0">
            <w:pPr>
              <w:jc w:val="both"/>
              <w:rPr>
                <w:rFonts w:ascii="Garamond-Bold" w:hAnsi="Garamond-Bold" w:cs="Garamond-Bold"/>
                <w:b/>
                <w:bCs/>
                <w:lang w:val="ru-RU" w:eastAsia="ru-RU"/>
              </w:rPr>
            </w:pPr>
            <w:r>
              <w:rPr>
                <w:rFonts w:ascii="Garamond-Bold" w:hAnsi="Garamond-Bold" w:cs="Garamond-Bold"/>
                <w:b/>
                <w:bCs/>
                <w:lang w:val="ru-RU" w:eastAsia="ru-RU"/>
              </w:rPr>
              <w:t xml:space="preserve">Компрессоры передвижные </w:t>
            </w:r>
          </w:p>
        </w:tc>
        <w:tc>
          <w:tcPr>
            <w:tcW w:w="1984" w:type="dxa"/>
          </w:tcPr>
          <w:p w14:paraId="320F73E6" w14:textId="77777777" w:rsidR="00844AB0" w:rsidRPr="00844AB0" w:rsidRDefault="00114B21" w:rsidP="00114B21">
            <w:pPr>
              <w:jc w:val="center"/>
              <w:rPr>
                <w:rFonts w:ascii="Garamond-Bold" w:hAnsi="Garamond-Bold" w:cs="Garamond-Bold"/>
                <w:b/>
                <w:bCs/>
                <w:lang w:val="ru-RU" w:eastAsia="ru-RU"/>
              </w:rPr>
            </w:pPr>
            <w:r>
              <w:rPr>
                <w:rFonts w:ascii="Garamond-Bold" w:hAnsi="Garamond-Bold" w:cs="Garamond-Bold"/>
                <w:b/>
                <w:bCs/>
                <w:lang w:val="ru-RU" w:eastAsia="ru-RU"/>
              </w:rPr>
              <w:t>ЗИФ-55</w:t>
            </w:r>
          </w:p>
        </w:tc>
        <w:tc>
          <w:tcPr>
            <w:tcW w:w="851" w:type="dxa"/>
          </w:tcPr>
          <w:p w14:paraId="15DE0511" w14:textId="77777777" w:rsidR="00844AB0" w:rsidRPr="00844AB0" w:rsidRDefault="004F4F92" w:rsidP="001B60D6">
            <w:pPr>
              <w:jc w:val="center"/>
              <w:rPr>
                <w:rFonts w:ascii="Garamond-Bold" w:hAnsi="Garamond-Bold" w:cs="Garamond-Bold"/>
                <w:b/>
                <w:bCs/>
                <w:lang w:val="ru-RU" w:eastAsia="ru-RU"/>
              </w:rPr>
            </w:pPr>
            <w:r>
              <w:rPr>
                <w:rFonts w:ascii="Garamond-Bold" w:hAnsi="Garamond-Bold" w:cs="Garamond-Bold"/>
                <w:b/>
                <w:bCs/>
                <w:lang w:val="ru-RU" w:eastAsia="ru-RU"/>
              </w:rPr>
              <w:t>1</w:t>
            </w:r>
          </w:p>
        </w:tc>
        <w:tc>
          <w:tcPr>
            <w:tcW w:w="2976" w:type="dxa"/>
          </w:tcPr>
          <w:p w14:paraId="01750DBC" w14:textId="77777777" w:rsidR="00844AB0" w:rsidRPr="00844AB0" w:rsidRDefault="00114B21" w:rsidP="00844AB0">
            <w:pPr>
              <w:jc w:val="both"/>
              <w:rPr>
                <w:rFonts w:ascii="Garamond-Bold" w:hAnsi="Garamond-Bold" w:cs="Garamond-Bold"/>
                <w:b/>
                <w:bCs/>
                <w:lang w:val="ru-RU" w:eastAsia="ru-RU"/>
              </w:rPr>
            </w:pPr>
            <w:r>
              <w:rPr>
                <w:rFonts w:ascii="Garamond-Bold" w:hAnsi="Garamond-Bold" w:cs="Garamond-Bold"/>
                <w:b/>
                <w:bCs/>
                <w:lang w:val="ru-RU" w:eastAsia="ru-RU"/>
              </w:rPr>
              <w:t>Снабжение строительства сжатым воздухом</w:t>
            </w:r>
          </w:p>
        </w:tc>
      </w:tr>
      <w:tr w:rsidR="00380A92" w:rsidRPr="00A7668A" w14:paraId="025DD92D" w14:textId="77777777" w:rsidTr="003036FF">
        <w:tc>
          <w:tcPr>
            <w:tcW w:w="458" w:type="dxa"/>
          </w:tcPr>
          <w:p w14:paraId="4AE8C943" w14:textId="77777777" w:rsidR="00380A92" w:rsidRPr="00452C52" w:rsidRDefault="00380A92"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5F7DDA74" w14:textId="77777777" w:rsidR="00380A92" w:rsidRDefault="00380A92" w:rsidP="001B60D6">
            <w:pPr>
              <w:jc w:val="both"/>
              <w:rPr>
                <w:rFonts w:ascii="Garamond-Bold" w:hAnsi="Garamond-Bold" w:cs="Garamond-Bold"/>
                <w:b/>
                <w:bCs/>
                <w:lang w:val="ru-RU" w:eastAsia="ru-RU"/>
              </w:rPr>
            </w:pPr>
            <w:r>
              <w:rPr>
                <w:rFonts w:ascii="Garamond-Bold" w:hAnsi="Garamond-Bold" w:cs="Garamond-Bold"/>
                <w:b/>
                <w:bCs/>
                <w:lang w:val="ru-RU" w:eastAsia="ru-RU"/>
              </w:rPr>
              <w:t>Набор строповочных и захватных приспособлений</w:t>
            </w:r>
          </w:p>
        </w:tc>
        <w:tc>
          <w:tcPr>
            <w:tcW w:w="1984" w:type="dxa"/>
          </w:tcPr>
          <w:p w14:paraId="7A326DD4" w14:textId="77777777" w:rsidR="00380A92" w:rsidRPr="00844AB0" w:rsidRDefault="00380A92" w:rsidP="001B60D6">
            <w:pPr>
              <w:jc w:val="center"/>
              <w:rPr>
                <w:rFonts w:ascii="Garamond-Bold" w:hAnsi="Garamond-Bold" w:cs="Garamond-Bold"/>
                <w:b/>
                <w:bCs/>
                <w:lang w:val="ru-RU" w:eastAsia="ru-RU"/>
              </w:rPr>
            </w:pPr>
          </w:p>
        </w:tc>
        <w:tc>
          <w:tcPr>
            <w:tcW w:w="851" w:type="dxa"/>
          </w:tcPr>
          <w:p w14:paraId="7BAC481C" w14:textId="77777777" w:rsidR="00380A92" w:rsidRDefault="004A342F" w:rsidP="00534FD9">
            <w:pPr>
              <w:jc w:val="center"/>
              <w:rPr>
                <w:rFonts w:ascii="Garamond-Bold" w:hAnsi="Garamond-Bold" w:cs="Garamond-Bold"/>
                <w:b/>
                <w:bCs/>
                <w:lang w:val="ru-RU" w:eastAsia="ru-RU"/>
              </w:rPr>
            </w:pPr>
            <w:r>
              <w:rPr>
                <w:rFonts w:ascii="Garamond-Bold" w:hAnsi="Garamond-Bold" w:cs="Garamond-Bold"/>
                <w:b/>
                <w:bCs/>
                <w:lang w:val="ru-RU" w:eastAsia="ru-RU"/>
              </w:rPr>
              <w:t>1</w:t>
            </w:r>
          </w:p>
        </w:tc>
        <w:tc>
          <w:tcPr>
            <w:tcW w:w="2976" w:type="dxa"/>
          </w:tcPr>
          <w:p w14:paraId="1B57622B" w14:textId="77777777" w:rsidR="00380A92" w:rsidRDefault="00380A92" w:rsidP="001B60D6">
            <w:pPr>
              <w:jc w:val="both"/>
              <w:rPr>
                <w:rFonts w:ascii="Garamond-Bold" w:hAnsi="Garamond-Bold" w:cs="Garamond-Bold"/>
                <w:b/>
                <w:bCs/>
                <w:lang w:val="ru-RU" w:eastAsia="ru-RU"/>
              </w:rPr>
            </w:pPr>
            <w:r>
              <w:rPr>
                <w:rFonts w:ascii="Garamond-Bold" w:hAnsi="Garamond-Bold" w:cs="Garamond-Bold"/>
                <w:b/>
                <w:bCs/>
                <w:lang w:val="ru-RU" w:eastAsia="ru-RU"/>
              </w:rPr>
              <w:t>Монтаж строительных конструкций, труб, оборудования</w:t>
            </w:r>
          </w:p>
        </w:tc>
      </w:tr>
      <w:tr w:rsidR="001B60D6" w:rsidRPr="00A7668A" w14:paraId="0AF565B1" w14:textId="77777777" w:rsidTr="003036FF">
        <w:tc>
          <w:tcPr>
            <w:tcW w:w="458" w:type="dxa"/>
          </w:tcPr>
          <w:p w14:paraId="656146BF" w14:textId="77777777" w:rsidR="001B60D6" w:rsidRPr="00452C52" w:rsidRDefault="001B60D6"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5FE3FE74" w14:textId="77777777" w:rsidR="001B60D6" w:rsidRPr="001B60D6" w:rsidRDefault="001B60D6" w:rsidP="001B60D6">
            <w:pPr>
              <w:autoSpaceDE w:val="0"/>
              <w:autoSpaceDN w:val="0"/>
              <w:adjustRightInd w:val="0"/>
              <w:rPr>
                <w:rFonts w:ascii="Garamond-Bold" w:hAnsi="Garamond-Bold" w:cs="Garamond-Bold"/>
                <w:b/>
                <w:bCs/>
                <w:lang w:val="ru-RU" w:eastAsia="ru-RU"/>
              </w:rPr>
            </w:pPr>
            <w:r w:rsidRPr="001B60D6">
              <w:rPr>
                <w:rFonts w:ascii="Garamond-Bold" w:hAnsi="Garamond-Bold" w:cs="Garamond-Bold"/>
                <w:b/>
                <w:bCs/>
                <w:lang w:val="ru-RU" w:eastAsia="ru-RU"/>
              </w:rPr>
              <w:t>Машины поливомоечные</w:t>
            </w:r>
          </w:p>
        </w:tc>
        <w:tc>
          <w:tcPr>
            <w:tcW w:w="1984" w:type="dxa"/>
          </w:tcPr>
          <w:p w14:paraId="48A59CA7" w14:textId="77777777" w:rsidR="001B60D6" w:rsidRPr="001B60D6" w:rsidRDefault="001B60D6" w:rsidP="001B60D6">
            <w:pPr>
              <w:autoSpaceDE w:val="0"/>
              <w:autoSpaceDN w:val="0"/>
              <w:adjustRightInd w:val="0"/>
              <w:jc w:val="center"/>
              <w:rPr>
                <w:rFonts w:ascii="Garamond-Bold" w:hAnsi="Garamond-Bold" w:cs="Garamond-Bold"/>
                <w:b/>
                <w:bCs/>
                <w:lang w:val="ru-RU" w:eastAsia="ru-RU"/>
              </w:rPr>
            </w:pPr>
          </w:p>
        </w:tc>
        <w:tc>
          <w:tcPr>
            <w:tcW w:w="851" w:type="dxa"/>
          </w:tcPr>
          <w:p w14:paraId="14779DD2" w14:textId="77777777" w:rsidR="001B60D6" w:rsidRPr="001B60D6" w:rsidRDefault="004A342F"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2</w:t>
            </w:r>
          </w:p>
        </w:tc>
        <w:tc>
          <w:tcPr>
            <w:tcW w:w="2976" w:type="dxa"/>
          </w:tcPr>
          <w:p w14:paraId="4BEE2B06" w14:textId="77777777" w:rsidR="001B60D6" w:rsidRPr="001B60D6" w:rsidRDefault="001B60D6" w:rsidP="001B60D6">
            <w:pPr>
              <w:autoSpaceDE w:val="0"/>
              <w:autoSpaceDN w:val="0"/>
              <w:adjustRightInd w:val="0"/>
              <w:jc w:val="both"/>
              <w:rPr>
                <w:rFonts w:ascii="Garamond-Bold" w:hAnsi="Garamond-Bold" w:cs="Garamond-Bold"/>
                <w:b/>
                <w:bCs/>
                <w:lang w:val="ru-RU" w:eastAsia="ru-RU"/>
              </w:rPr>
            </w:pPr>
            <w:r w:rsidRPr="001B60D6">
              <w:rPr>
                <w:rFonts w:ascii="Garamond-Bold" w:hAnsi="Garamond-Bold" w:cs="Garamond-Bold"/>
                <w:b/>
                <w:bCs/>
                <w:lang w:val="ru-RU" w:eastAsia="ru-RU"/>
              </w:rPr>
              <w:t>Транспорт воды и полив уплотняемого грунта</w:t>
            </w:r>
          </w:p>
        </w:tc>
      </w:tr>
      <w:tr w:rsidR="007132CB" w:rsidRPr="008C1A0A" w14:paraId="7D4109DB" w14:textId="77777777" w:rsidTr="003036FF">
        <w:tc>
          <w:tcPr>
            <w:tcW w:w="458" w:type="dxa"/>
          </w:tcPr>
          <w:p w14:paraId="034AE8FB" w14:textId="77777777" w:rsidR="007132CB" w:rsidRPr="00452C52" w:rsidRDefault="007132CB"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6BD8A911" w14:textId="77777777" w:rsidR="007132CB" w:rsidRPr="001B60D6" w:rsidRDefault="007132CB" w:rsidP="004A342F">
            <w:pPr>
              <w:autoSpaceDE w:val="0"/>
              <w:autoSpaceDN w:val="0"/>
              <w:adjustRightInd w:val="0"/>
              <w:rPr>
                <w:rFonts w:ascii="Garamond-Bold" w:hAnsi="Garamond-Bold" w:cs="Garamond-Bold"/>
                <w:b/>
                <w:bCs/>
                <w:lang w:val="ru-RU" w:eastAsia="ru-RU"/>
              </w:rPr>
            </w:pPr>
            <w:r>
              <w:rPr>
                <w:rFonts w:ascii="Garamond-Bold" w:hAnsi="Garamond-Bold" w:cs="Garamond-Bold"/>
                <w:b/>
                <w:bCs/>
                <w:lang w:val="ru-RU" w:eastAsia="ru-RU"/>
              </w:rPr>
              <w:t>Каток</w:t>
            </w:r>
            <w:r w:rsidR="00D71243">
              <w:rPr>
                <w:rFonts w:ascii="Garamond-Bold" w:hAnsi="Garamond-Bold" w:cs="Garamond-Bold"/>
                <w:b/>
                <w:bCs/>
                <w:lang w:val="ru-RU" w:eastAsia="ru-RU"/>
              </w:rPr>
              <w:t xml:space="preserve"> </w:t>
            </w:r>
            <w:r w:rsidR="004A342F">
              <w:rPr>
                <w:rFonts w:ascii="Garamond-Bold" w:hAnsi="Garamond-Bold" w:cs="Garamond-Bold"/>
                <w:b/>
                <w:bCs/>
                <w:lang w:val="ru-RU" w:eastAsia="ru-RU"/>
              </w:rPr>
              <w:t xml:space="preserve"> 25 тонн</w:t>
            </w:r>
          </w:p>
        </w:tc>
        <w:tc>
          <w:tcPr>
            <w:tcW w:w="1984" w:type="dxa"/>
          </w:tcPr>
          <w:p w14:paraId="71DAE0BE" w14:textId="77777777" w:rsidR="007132CB" w:rsidRPr="001B60D6" w:rsidRDefault="007132CB" w:rsidP="001B60D6">
            <w:pPr>
              <w:autoSpaceDE w:val="0"/>
              <w:autoSpaceDN w:val="0"/>
              <w:adjustRightInd w:val="0"/>
              <w:jc w:val="center"/>
              <w:rPr>
                <w:rFonts w:ascii="Garamond-Bold" w:hAnsi="Garamond-Bold" w:cs="Garamond-Bold"/>
                <w:b/>
                <w:bCs/>
                <w:lang w:val="ru-RU" w:eastAsia="ru-RU"/>
              </w:rPr>
            </w:pPr>
          </w:p>
        </w:tc>
        <w:tc>
          <w:tcPr>
            <w:tcW w:w="851" w:type="dxa"/>
          </w:tcPr>
          <w:p w14:paraId="74ECDB9F" w14:textId="77777777" w:rsidR="007132CB" w:rsidRDefault="007132CB"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2</w:t>
            </w:r>
          </w:p>
        </w:tc>
        <w:tc>
          <w:tcPr>
            <w:tcW w:w="2976" w:type="dxa"/>
          </w:tcPr>
          <w:p w14:paraId="3DB253AE" w14:textId="77777777" w:rsidR="007132CB" w:rsidRPr="001B60D6" w:rsidRDefault="00D71243" w:rsidP="004A342F">
            <w:pPr>
              <w:autoSpaceDE w:val="0"/>
              <w:autoSpaceDN w:val="0"/>
              <w:adjustRightInd w:val="0"/>
              <w:jc w:val="both"/>
              <w:rPr>
                <w:rFonts w:ascii="Garamond-Bold" w:hAnsi="Garamond-Bold" w:cs="Garamond-Bold"/>
                <w:b/>
                <w:bCs/>
                <w:lang w:val="ru-RU" w:eastAsia="ru-RU"/>
              </w:rPr>
            </w:pPr>
            <w:r>
              <w:rPr>
                <w:rFonts w:ascii="Garamond-Bold" w:hAnsi="Garamond-Bold" w:cs="Garamond-Bold"/>
                <w:b/>
                <w:bCs/>
                <w:lang w:val="ru-RU" w:eastAsia="ru-RU"/>
              </w:rPr>
              <w:t xml:space="preserve">Уплотнение </w:t>
            </w:r>
            <w:r w:rsidR="004A342F">
              <w:rPr>
                <w:rFonts w:ascii="Garamond-Bold" w:hAnsi="Garamond-Bold" w:cs="Garamond-Bold"/>
                <w:b/>
                <w:bCs/>
                <w:lang w:val="ru-RU" w:eastAsia="ru-RU"/>
              </w:rPr>
              <w:t>насыпного грунта</w:t>
            </w:r>
          </w:p>
        </w:tc>
      </w:tr>
      <w:tr w:rsidR="001B60D6" w:rsidRPr="00A7668A" w14:paraId="38753E40" w14:textId="77777777" w:rsidTr="003036FF">
        <w:tc>
          <w:tcPr>
            <w:tcW w:w="458" w:type="dxa"/>
          </w:tcPr>
          <w:p w14:paraId="432419FC" w14:textId="77777777" w:rsidR="001B60D6" w:rsidRPr="00452C52" w:rsidRDefault="001B60D6"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5B05A319" w14:textId="77777777" w:rsidR="001B60D6" w:rsidRPr="00452C52" w:rsidRDefault="001B60D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Автоцистерна вместимостью 2,5 м³</w:t>
            </w:r>
          </w:p>
        </w:tc>
        <w:tc>
          <w:tcPr>
            <w:tcW w:w="1984" w:type="dxa"/>
          </w:tcPr>
          <w:p w14:paraId="024EEC06" w14:textId="77777777" w:rsidR="001B60D6" w:rsidRPr="00452C52" w:rsidRDefault="001B60D6" w:rsidP="001B60D6">
            <w:pPr>
              <w:autoSpaceDE w:val="0"/>
              <w:autoSpaceDN w:val="0"/>
              <w:adjustRightInd w:val="0"/>
              <w:jc w:val="center"/>
              <w:rPr>
                <w:rFonts w:ascii="Garamond-Bold" w:hAnsi="Garamond-Bold" w:cs="Garamond-Bold"/>
                <w:b/>
                <w:bCs/>
                <w:lang w:val="ru-RU" w:eastAsia="ru-RU"/>
              </w:rPr>
            </w:pPr>
            <w:r w:rsidRPr="00452C52">
              <w:rPr>
                <w:rFonts w:ascii="Garamond-Bold" w:hAnsi="Garamond-Bold" w:cs="Garamond-Bold"/>
                <w:b/>
                <w:bCs/>
                <w:lang w:val="ru-RU" w:eastAsia="ru-RU"/>
              </w:rPr>
              <w:t>АЦВ-2,5</w:t>
            </w:r>
          </w:p>
        </w:tc>
        <w:tc>
          <w:tcPr>
            <w:tcW w:w="851" w:type="dxa"/>
          </w:tcPr>
          <w:p w14:paraId="28C151E9" w14:textId="77777777" w:rsidR="001B60D6" w:rsidRPr="00452C52" w:rsidRDefault="00976E46" w:rsidP="00976E4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1</w:t>
            </w:r>
          </w:p>
        </w:tc>
        <w:tc>
          <w:tcPr>
            <w:tcW w:w="2976" w:type="dxa"/>
          </w:tcPr>
          <w:p w14:paraId="1B70262D" w14:textId="77777777" w:rsidR="001B60D6" w:rsidRPr="00452C52" w:rsidRDefault="001B60D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Подвоз воды для хозяйственно-питьевых нужд</w:t>
            </w:r>
          </w:p>
        </w:tc>
      </w:tr>
      <w:tr w:rsidR="001B60D6" w:rsidRPr="00A7668A" w14:paraId="15535A80" w14:textId="77777777" w:rsidTr="003036FF">
        <w:tc>
          <w:tcPr>
            <w:tcW w:w="458" w:type="dxa"/>
          </w:tcPr>
          <w:p w14:paraId="04E1F60B" w14:textId="77777777" w:rsidR="001B60D6" w:rsidRPr="00452C52" w:rsidRDefault="001B60D6"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6BA8C0D6" w14:textId="77777777" w:rsidR="001B60D6" w:rsidRPr="00452C52" w:rsidRDefault="001B60D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Автоцистерна вместимостью 10,3 м³</w:t>
            </w:r>
          </w:p>
        </w:tc>
        <w:tc>
          <w:tcPr>
            <w:tcW w:w="1984" w:type="dxa"/>
          </w:tcPr>
          <w:p w14:paraId="43FABE77" w14:textId="77777777" w:rsidR="001B60D6" w:rsidRPr="00452C52" w:rsidRDefault="001B60D6" w:rsidP="001B60D6">
            <w:pPr>
              <w:autoSpaceDE w:val="0"/>
              <w:autoSpaceDN w:val="0"/>
              <w:adjustRightInd w:val="0"/>
              <w:jc w:val="center"/>
              <w:rPr>
                <w:rFonts w:ascii="Garamond-Bold" w:hAnsi="Garamond-Bold" w:cs="Garamond-Bold"/>
                <w:b/>
                <w:bCs/>
                <w:lang w:val="ru-RU" w:eastAsia="ru-RU"/>
              </w:rPr>
            </w:pPr>
            <w:r w:rsidRPr="00452C52">
              <w:rPr>
                <w:rFonts w:ascii="Garamond-Bold" w:hAnsi="Garamond-Bold" w:cs="Garamond-Bold"/>
                <w:b/>
                <w:bCs/>
                <w:lang w:val="ru-RU" w:eastAsia="ru-RU"/>
              </w:rPr>
              <w:t>АЦВ-10,3</w:t>
            </w:r>
          </w:p>
        </w:tc>
        <w:tc>
          <w:tcPr>
            <w:tcW w:w="851" w:type="dxa"/>
          </w:tcPr>
          <w:p w14:paraId="0569A44A" w14:textId="77777777" w:rsidR="001B60D6" w:rsidRPr="00452C52" w:rsidRDefault="00976E46"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1</w:t>
            </w:r>
          </w:p>
        </w:tc>
        <w:tc>
          <w:tcPr>
            <w:tcW w:w="2976" w:type="dxa"/>
          </w:tcPr>
          <w:p w14:paraId="40D0622E" w14:textId="77777777" w:rsidR="001B60D6" w:rsidRPr="00452C52" w:rsidRDefault="001B60D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Подвоз воды на площадки для обслуживания техники</w:t>
            </w:r>
          </w:p>
        </w:tc>
      </w:tr>
      <w:tr w:rsidR="001B60D6" w:rsidRPr="00A7668A" w14:paraId="5645C208" w14:textId="77777777" w:rsidTr="003036FF">
        <w:tc>
          <w:tcPr>
            <w:tcW w:w="458" w:type="dxa"/>
          </w:tcPr>
          <w:p w14:paraId="39C3A788" w14:textId="77777777" w:rsidR="001B60D6" w:rsidRPr="00452C52" w:rsidRDefault="001B60D6"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21FEEDBE" w14:textId="77777777" w:rsidR="001B60D6" w:rsidRPr="00452C52" w:rsidRDefault="001B60D6" w:rsidP="004A342F">
            <w:pPr>
              <w:autoSpaceDE w:val="0"/>
              <w:autoSpaceDN w:val="0"/>
              <w:adjustRightInd w:val="0"/>
              <w:rPr>
                <w:rFonts w:ascii="Garamond-Bold" w:hAnsi="Garamond-Bold" w:cs="Garamond-Bold"/>
                <w:b/>
                <w:bCs/>
                <w:lang w:val="ru-RU" w:eastAsia="ru-RU"/>
              </w:rPr>
            </w:pPr>
            <w:r>
              <w:rPr>
                <w:rFonts w:ascii="Garamond-Bold" w:hAnsi="Garamond-Bold" w:cs="Garamond-Bold"/>
                <w:b/>
                <w:bCs/>
                <w:lang w:val="ru-RU" w:eastAsia="ru-RU"/>
              </w:rPr>
              <w:t xml:space="preserve">Вахтовый автобус на </w:t>
            </w:r>
            <w:r w:rsidR="004A342F">
              <w:rPr>
                <w:rFonts w:ascii="Garamond-Bold" w:hAnsi="Garamond-Bold" w:cs="Garamond-Bold"/>
                <w:b/>
                <w:bCs/>
                <w:lang w:val="ru-RU" w:eastAsia="ru-RU"/>
              </w:rPr>
              <w:t>15</w:t>
            </w:r>
            <w:r w:rsidRPr="00452C52">
              <w:rPr>
                <w:rFonts w:ascii="Garamond-Bold" w:hAnsi="Garamond-Bold" w:cs="Garamond-Bold"/>
                <w:b/>
                <w:bCs/>
                <w:lang w:val="ru-RU" w:eastAsia="ru-RU"/>
              </w:rPr>
              <w:t xml:space="preserve"> человек</w:t>
            </w:r>
          </w:p>
        </w:tc>
        <w:tc>
          <w:tcPr>
            <w:tcW w:w="1984" w:type="dxa"/>
          </w:tcPr>
          <w:p w14:paraId="4BF343A0" w14:textId="77777777" w:rsidR="001B60D6" w:rsidRPr="00452C52" w:rsidRDefault="007F4B13"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ПАЗ</w:t>
            </w:r>
          </w:p>
        </w:tc>
        <w:tc>
          <w:tcPr>
            <w:tcW w:w="851" w:type="dxa"/>
          </w:tcPr>
          <w:p w14:paraId="4E763468" w14:textId="77777777" w:rsidR="001B60D6" w:rsidRPr="00452C52" w:rsidRDefault="00534FD9"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1</w:t>
            </w:r>
          </w:p>
        </w:tc>
        <w:tc>
          <w:tcPr>
            <w:tcW w:w="2976" w:type="dxa"/>
          </w:tcPr>
          <w:p w14:paraId="27C5471C" w14:textId="77777777" w:rsidR="001B60D6" w:rsidRPr="00452C52" w:rsidRDefault="001B60D6" w:rsidP="003440E6">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Перевозка рабочих строителей на стройплощадку и обратно</w:t>
            </w:r>
          </w:p>
        </w:tc>
      </w:tr>
      <w:tr w:rsidR="00534FD9" w:rsidRPr="00452C52" w14:paraId="51344C4A" w14:textId="77777777" w:rsidTr="003036FF">
        <w:tc>
          <w:tcPr>
            <w:tcW w:w="458" w:type="dxa"/>
          </w:tcPr>
          <w:p w14:paraId="4D3183F9" w14:textId="77777777" w:rsidR="00534FD9" w:rsidRPr="00452C52" w:rsidRDefault="00534FD9" w:rsidP="00737E69">
            <w:pPr>
              <w:numPr>
                <w:ilvl w:val="0"/>
                <w:numId w:val="11"/>
              </w:numPr>
              <w:autoSpaceDE w:val="0"/>
              <w:autoSpaceDN w:val="0"/>
              <w:adjustRightInd w:val="0"/>
              <w:rPr>
                <w:rFonts w:ascii="Garamond-Bold" w:hAnsi="Garamond-Bold" w:cs="Garamond-Bold"/>
                <w:lang w:val="ru-RU" w:eastAsia="ru-RU"/>
              </w:rPr>
            </w:pPr>
          </w:p>
        </w:tc>
        <w:tc>
          <w:tcPr>
            <w:tcW w:w="3478" w:type="dxa"/>
          </w:tcPr>
          <w:p w14:paraId="7FA0C3D7" w14:textId="77777777" w:rsidR="00534FD9" w:rsidRDefault="00534FD9" w:rsidP="00534FD9">
            <w:pPr>
              <w:autoSpaceDE w:val="0"/>
              <w:autoSpaceDN w:val="0"/>
              <w:adjustRightInd w:val="0"/>
              <w:rPr>
                <w:rFonts w:ascii="Garamond-Bold" w:hAnsi="Garamond-Bold" w:cs="Garamond-Bold"/>
                <w:b/>
                <w:bCs/>
                <w:lang w:val="ru-RU" w:eastAsia="ru-RU"/>
              </w:rPr>
            </w:pPr>
            <w:r>
              <w:rPr>
                <w:rFonts w:ascii="Garamond-Bold" w:hAnsi="Garamond-Bold" w:cs="Garamond-Bold"/>
                <w:b/>
                <w:bCs/>
                <w:lang w:val="ru-RU" w:eastAsia="ru-RU"/>
              </w:rPr>
              <w:t>Оборудование для гидроиспытания</w:t>
            </w:r>
          </w:p>
        </w:tc>
        <w:tc>
          <w:tcPr>
            <w:tcW w:w="1984" w:type="dxa"/>
          </w:tcPr>
          <w:p w14:paraId="55860DE2" w14:textId="77777777" w:rsidR="00534FD9" w:rsidRDefault="00534FD9"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комплект</w:t>
            </w:r>
          </w:p>
        </w:tc>
        <w:tc>
          <w:tcPr>
            <w:tcW w:w="851" w:type="dxa"/>
          </w:tcPr>
          <w:p w14:paraId="12CF7DD5" w14:textId="77777777" w:rsidR="00534FD9" w:rsidRDefault="00534FD9" w:rsidP="001B60D6">
            <w:pPr>
              <w:autoSpaceDE w:val="0"/>
              <w:autoSpaceDN w:val="0"/>
              <w:adjustRightInd w:val="0"/>
              <w:jc w:val="center"/>
              <w:rPr>
                <w:rFonts w:ascii="Garamond-Bold" w:hAnsi="Garamond-Bold" w:cs="Garamond-Bold"/>
                <w:b/>
                <w:bCs/>
                <w:lang w:val="ru-RU" w:eastAsia="ru-RU"/>
              </w:rPr>
            </w:pPr>
            <w:r>
              <w:rPr>
                <w:rFonts w:ascii="Garamond-Bold" w:hAnsi="Garamond-Bold" w:cs="Garamond-Bold"/>
                <w:b/>
                <w:bCs/>
                <w:lang w:val="ru-RU" w:eastAsia="ru-RU"/>
              </w:rPr>
              <w:t>1</w:t>
            </w:r>
          </w:p>
        </w:tc>
        <w:tc>
          <w:tcPr>
            <w:tcW w:w="2976" w:type="dxa"/>
          </w:tcPr>
          <w:p w14:paraId="3D1B08FB" w14:textId="77777777" w:rsidR="00534FD9" w:rsidRPr="00452C52" w:rsidRDefault="00534FD9" w:rsidP="003440E6">
            <w:pPr>
              <w:autoSpaceDE w:val="0"/>
              <w:autoSpaceDN w:val="0"/>
              <w:adjustRightInd w:val="0"/>
              <w:rPr>
                <w:rFonts w:ascii="Garamond-Bold" w:hAnsi="Garamond-Bold" w:cs="Garamond-Bold"/>
                <w:b/>
                <w:bCs/>
                <w:lang w:val="ru-RU" w:eastAsia="ru-RU"/>
              </w:rPr>
            </w:pPr>
            <w:r>
              <w:rPr>
                <w:rFonts w:ascii="Garamond-Bold" w:hAnsi="Garamond-Bold" w:cs="Garamond-Bold"/>
                <w:b/>
                <w:bCs/>
                <w:lang w:val="ru-RU" w:eastAsia="ru-RU"/>
              </w:rPr>
              <w:t>Гидроиспытание трубопроводов</w:t>
            </w:r>
            <w:r w:rsidR="00D71243">
              <w:rPr>
                <w:rFonts w:ascii="Garamond-Bold" w:hAnsi="Garamond-Bold" w:cs="Garamond-Bold"/>
                <w:b/>
                <w:bCs/>
                <w:lang w:val="ru-RU" w:eastAsia="ru-RU"/>
              </w:rPr>
              <w:t xml:space="preserve"> и оборудования</w:t>
            </w:r>
          </w:p>
        </w:tc>
      </w:tr>
    </w:tbl>
    <w:p w14:paraId="5E5F9B2E" w14:textId="77777777" w:rsidR="000B243E" w:rsidRPr="000B243E" w:rsidRDefault="000B243E" w:rsidP="00F26613">
      <w:pPr>
        <w:pStyle w:val="18"/>
      </w:pPr>
      <w:r w:rsidRPr="000B243E">
        <w:t>Примечания:</w:t>
      </w:r>
      <w:r w:rsidRPr="000B243E">
        <w:rPr>
          <w:b/>
        </w:rPr>
        <w:t xml:space="preserve"> </w:t>
      </w:r>
    </w:p>
    <w:p w14:paraId="14D12DEC" w14:textId="77777777" w:rsidR="000B243E" w:rsidRPr="000B243E" w:rsidRDefault="000B243E" w:rsidP="00F26613">
      <w:pPr>
        <w:pStyle w:val="18"/>
      </w:pPr>
      <w:r w:rsidRPr="000B243E">
        <w:t>1. При отсутствии машин и механизмов рекомендуемых марок возможна их замена на другие</w:t>
      </w:r>
      <w:r w:rsidR="003A3AA6">
        <w:t xml:space="preserve"> </w:t>
      </w:r>
      <w:r w:rsidRPr="000B243E">
        <w:t>с аналогичными техническими характеристиками.</w:t>
      </w:r>
    </w:p>
    <w:p w14:paraId="37DB7407" w14:textId="77777777" w:rsidR="000B243E" w:rsidRDefault="000B243E" w:rsidP="00F26613">
      <w:pPr>
        <w:pStyle w:val="18"/>
      </w:pPr>
      <w:r w:rsidRPr="000B243E">
        <w:t>2. Потребность в строительных машинах и механизмах уточняется в проекте производства</w:t>
      </w:r>
      <w:r w:rsidR="003A3AA6">
        <w:t xml:space="preserve"> </w:t>
      </w:r>
      <w:r w:rsidR="009056A1">
        <w:t>работ</w:t>
      </w:r>
      <w:r w:rsidR="00114B21">
        <w:t xml:space="preserve"> (ППР)</w:t>
      </w:r>
      <w:r w:rsidR="009056A1">
        <w:t>.</w:t>
      </w:r>
    </w:p>
    <w:p w14:paraId="78FEFA58" w14:textId="77777777" w:rsidR="00D41AB2" w:rsidRPr="00321B84" w:rsidRDefault="00D41AB2" w:rsidP="009056A1">
      <w:pPr>
        <w:pStyle w:val="2"/>
        <w:numPr>
          <w:ilvl w:val="0"/>
          <w:numId w:val="10"/>
        </w:numPr>
        <w:spacing w:before="0" w:after="0" w:line="276" w:lineRule="auto"/>
        <w:jc w:val="both"/>
        <w:rPr>
          <w:rFonts w:ascii="Times New Roman" w:hAnsi="Times New Roman"/>
          <w:i w:val="0"/>
          <w:sz w:val="24"/>
          <w:szCs w:val="24"/>
          <w:lang w:val="ru-RU"/>
        </w:rPr>
      </w:pPr>
      <w:bookmarkStart w:id="62" w:name="_Toc222396505"/>
      <w:r w:rsidRPr="00321B84">
        <w:rPr>
          <w:rFonts w:ascii="Times New Roman" w:hAnsi="Times New Roman"/>
          <w:i w:val="0"/>
          <w:sz w:val="24"/>
          <w:szCs w:val="24"/>
          <w:lang w:val="ru-RU"/>
        </w:rPr>
        <w:t>МЕРОПРИЯТИЯ ПО ОХРАНЕ ТРУДА И ТЕХНИКЕ БЕЗОПАСНОСТИ</w:t>
      </w:r>
      <w:bookmarkEnd w:id="62"/>
    </w:p>
    <w:p w14:paraId="68D6FEF2" w14:textId="77777777" w:rsidR="00A51360" w:rsidRPr="00A51360" w:rsidRDefault="00A51360" w:rsidP="00F26613">
      <w:pPr>
        <w:pStyle w:val="18"/>
      </w:pPr>
      <w:r w:rsidRPr="00A51360">
        <w:t>Для обеспечения техники безопасности работы производить в соответствии с</w:t>
      </w:r>
      <w:r>
        <w:t xml:space="preserve"> </w:t>
      </w:r>
      <w:r w:rsidRPr="00A51360">
        <w:t>требованиями:</w:t>
      </w:r>
    </w:p>
    <w:p w14:paraId="1AFF8938" w14:textId="77777777" w:rsidR="00774B41" w:rsidRPr="00774B41" w:rsidRDefault="00774B41" w:rsidP="00774B41">
      <w:pPr>
        <w:pStyle w:val="Bullet"/>
        <w:rPr>
          <w:rFonts w:ascii="Times New Roman" w:hAnsi="Times New Roman" w:cs="Times New Roman"/>
          <w:sz w:val="24"/>
          <w:szCs w:val="24"/>
        </w:rPr>
      </w:pPr>
      <w:r w:rsidRPr="00774B41">
        <w:rPr>
          <w:rFonts w:ascii="Times New Roman" w:hAnsi="Times New Roman" w:cs="Times New Roman"/>
          <w:sz w:val="24"/>
          <w:szCs w:val="24"/>
        </w:rPr>
        <w:t>СН РК 1.03.05-2011 «Охрана труда и техника безопасности в строительстве» Приказ КДСЖКХиУЗР МНЭ РК от 25.12.2014 № 156-НК с 01.07.2015;</w:t>
      </w:r>
    </w:p>
    <w:p w14:paraId="583FF41F" w14:textId="77777777" w:rsidR="00774B41" w:rsidRPr="00774B41" w:rsidRDefault="00774B41" w:rsidP="00774B41">
      <w:pPr>
        <w:pStyle w:val="Bullet"/>
        <w:rPr>
          <w:rFonts w:ascii="Times New Roman" w:hAnsi="Times New Roman" w:cs="Times New Roman"/>
          <w:sz w:val="24"/>
          <w:szCs w:val="24"/>
        </w:rPr>
      </w:pPr>
      <w:r w:rsidRPr="00774B41">
        <w:rPr>
          <w:rFonts w:ascii="Times New Roman" w:hAnsi="Times New Roman" w:cs="Times New Roman"/>
          <w:sz w:val="24"/>
          <w:szCs w:val="24"/>
        </w:rPr>
        <w:t>ВСН 274-88 «Правила техники безопасности при эксплуатации самоходных кранов»;</w:t>
      </w:r>
    </w:p>
    <w:p w14:paraId="28852DBE" w14:textId="77777777" w:rsidR="00A51360" w:rsidRPr="008D50FC" w:rsidRDefault="00A51360" w:rsidP="008D50FC">
      <w:pPr>
        <w:pStyle w:val="Bullet"/>
        <w:rPr>
          <w:rFonts w:ascii="Times New Roman" w:hAnsi="Times New Roman" w:cs="Times New Roman"/>
          <w:sz w:val="24"/>
          <w:szCs w:val="24"/>
        </w:rPr>
      </w:pPr>
      <w:r w:rsidRPr="008D50FC">
        <w:rPr>
          <w:rFonts w:ascii="Times New Roman" w:hAnsi="Times New Roman" w:cs="Times New Roman"/>
          <w:sz w:val="24"/>
          <w:szCs w:val="24"/>
        </w:rPr>
        <w:t xml:space="preserve"> «Правила устройства электроустановок», «Правила техники безопасности при эксплуатации</w:t>
      </w:r>
      <w:r w:rsidR="008D50FC">
        <w:rPr>
          <w:rFonts w:ascii="Times New Roman" w:hAnsi="Times New Roman" w:cs="Times New Roman"/>
          <w:sz w:val="24"/>
          <w:szCs w:val="24"/>
        </w:rPr>
        <w:t xml:space="preserve"> </w:t>
      </w:r>
      <w:r w:rsidRPr="008D50FC">
        <w:rPr>
          <w:rFonts w:ascii="Times New Roman" w:hAnsi="Times New Roman" w:cs="Times New Roman"/>
          <w:sz w:val="24"/>
          <w:szCs w:val="24"/>
        </w:rPr>
        <w:t>электрических установок на промышленных предприятиях»;</w:t>
      </w:r>
    </w:p>
    <w:p w14:paraId="18389BC1" w14:textId="77777777" w:rsidR="00A51360" w:rsidRPr="00A51360" w:rsidRDefault="00A51360" w:rsidP="00F26613">
      <w:pPr>
        <w:pStyle w:val="18"/>
      </w:pPr>
      <w:r w:rsidRPr="00A51360">
        <w:t>Перед началом работ Заказчик, эксплуатирующая месторождение организация и</w:t>
      </w:r>
      <w:r>
        <w:t xml:space="preserve"> </w:t>
      </w:r>
      <w:r w:rsidRPr="00A51360">
        <w:t>Генподрядчик с участием субподрядчиков обязаны разработать мероприятия по безопасному</w:t>
      </w:r>
      <w:r>
        <w:t xml:space="preserve"> </w:t>
      </w:r>
      <w:r w:rsidRPr="00A51360">
        <w:t>ведению строительных работ при их совмещении с производственной деятельностью</w:t>
      </w:r>
      <w:r>
        <w:t xml:space="preserve"> </w:t>
      </w:r>
      <w:r w:rsidRPr="00A51360">
        <w:t>предприятия; для контроля за выполнением мероприятий с обоих сторон назначить</w:t>
      </w:r>
      <w:r>
        <w:t xml:space="preserve"> </w:t>
      </w:r>
      <w:r w:rsidRPr="00A51360">
        <w:t xml:space="preserve">ответственных лиц; </w:t>
      </w:r>
      <w:r w:rsidR="00774B41" w:rsidRPr="00A82452">
        <w:t>оформить акт-допуск и выдавать Наряды-допуски по форме приложения В по СН РК 1.03-05-2011, согласно СП РК 1.03-106-2012.</w:t>
      </w:r>
    </w:p>
    <w:p w14:paraId="4EBC0AC3" w14:textId="77777777" w:rsidR="00A51360" w:rsidRPr="00A51360" w:rsidRDefault="00A51360" w:rsidP="00F26613">
      <w:pPr>
        <w:pStyle w:val="18"/>
      </w:pPr>
      <w:r w:rsidRPr="00A51360">
        <w:t>К наиболее травмоопасным видам работ при строительстве относятся монтажные,</w:t>
      </w:r>
      <w:r>
        <w:t xml:space="preserve"> </w:t>
      </w:r>
      <w:r w:rsidRPr="00A51360">
        <w:t>погрузо-разгрузочные, транспортные, обслуживание машин, механизмов и оборудования.</w:t>
      </w:r>
    </w:p>
    <w:p w14:paraId="1EF5B7E7" w14:textId="77777777" w:rsidR="00A51360" w:rsidRPr="00A51360" w:rsidRDefault="00A51360" w:rsidP="00F26613">
      <w:pPr>
        <w:pStyle w:val="18"/>
      </w:pPr>
      <w:r w:rsidRPr="00A51360">
        <w:lastRenderedPageBreak/>
        <w:t>При организации строительных работ необходимо решить вопросы:</w:t>
      </w:r>
    </w:p>
    <w:p w14:paraId="539CE352" w14:textId="77777777" w:rsidR="00A51360" w:rsidRPr="00A51360" w:rsidRDefault="00A51360" w:rsidP="00F26613">
      <w:pPr>
        <w:pStyle w:val="18"/>
      </w:pPr>
      <w:r w:rsidRPr="00A51360">
        <w:t>– устройство проездов, переходов и проходов, обеспечивающих подъезд и подход к объектам;</w:t>
      </w:r>
    </w:p>
    <w:p w14:paraId="44C9A8CA" w14:textId="77777777" w:rsidR="00A51360" w:rsidRPr="00A51360" w:rsidRDefault="00A51360" w:rsidP="00F26613">
      <w:pPr>
        <w:pStyle w:val="18"/>
      </w:pPr>
      <w:r w:rsidRPr="00A51360">
        <w:t>– ограждение опасных зон и установка предупредительных и запрещающих знаков по технике</w:t>
      </w:r>
      <w:r w:rsidR="00892CA6">
        <w:t xml:space="preserve"> </w:t>
      </w:r>
      <w:r w:rsidRPr="00A51360">
        <w:t>безопасности;</w:t>
      </w:r>
    </w:p>
    <w:p w14:paraId="075D2BB9" w14:textId="77777777" w:rsidR="00A51360" w:rsidRPr="00A51360" w:rsidRDefault="00A51360" w:rsidP="00F26613">
      <w:pPr>
        <w:pStyle w:val="18"/>
      </w:pPr>
      <w:r w:rsidRPr="00A51360">
        <w:t>– обеспечение защиты от поражения электрическим током;</w:t>
      </w:r>
    </w:p>
    <w:p w14:paraId="1C62FF9F" w14:textId="77777777" w:rsidR="00A51360" w:rsidRPr="00A51360" w:rsidRDefault="00A51360" w:rsidP="00F26613">
      <w:pPr>
        <w:pStyle w:val="18"/>
      </w:pPr>
      <w:r w:rsidRPr="00A51360">
        <w:t>– обеспечение электрической освещенности стройплощадки и рабочих мест;</w:t>
      </w:r>
    </w:p>
    <w:p w14:paraId="1CF53F12" w14:textId="77777777" w:rsidR="00A51360" w:rsidRPr="00A51360" w:rsidRDefault="00A51360" w:rsidP="00F26613">
      <w:pPr>
        <w:pStyle w:val="18"/>
      </w:pPr>
      <w:r w:rsidRPr="00A51360">
        <w:t>– обеспечение безопасной эксплуатации машин;</w:t>
      </w:r>
    </w:p>
    <w:p w14:paraId="078153E2" w14:textId="77777777" w:rsidR="00A51360" w:rsidRPr="00A51360" w:rsidRDefault="00A51360" w:rsidP="00F26613">
      <w:pPr>
        <w:pStyle w:val="18"/>
      </w:pPr>
      <w:r w:rsidRPr="00A51360">
        <w:t>– водоснабжение для питья и противопожарных целей.</w:t>
      </w:r>
    </w:p>
    <w:p w14:paraId="077BBD60" w14:textId="77777777" w:rsidR="00A51360" w:rsidRPr="00A51360" w:rsidRDefault="00A51360" w:rsidP="00F26613">
      <w:pPr>
        <w:pStyle w:val="18"/>
      </w:pPr>
      <w:r w:rsidRPr="00A51360">
        <w:t>Необходимо предусмотреть устройство мест (площадок) для отдыха рабочих, места для</w:t>
      </w:r>
      <w:r w:rsidR="00892CA6">
        <w:t xml:space="preserve"> </w:t>
      </w:r>
      <w:r w:rsidRPr="00A51360">
        <w:t>курения, оборудованные противопожарным инвентарем, защитные укрытия от атмосферных</w:t>
      </w:r>
      <w:r w:rsidR="00892CA6">
        <w:t xml:space="preserve"> </w:t>
      </w:r>
      <w:r w:rsidRPr="00A51360">
        <w:t>осадков и солнечной радиации.</w:t>
      </w:r>
    </w:p>
    <w:p w14:paraId="311CCF29" w14:textId="77777777" w:rsidR="00A51360" w:rsidRPr="00A51360" w:rsidRDefault="00A51360" w:rsidP="00F26613">
      <w:pPr>
        <w:pStyle w:val="18"/>
      </w:pPr>
      <w:r w:rsidRPr="00A51360">
        <w:t>Весь персонал, занятый на производстве строительно-монтажных работ, должен быть</w:t>
      </w:r>
      <w:r w:rsidR="00892CA6">
        <w:t xml:space="preserve"> </w:t>
      </w:r>
      <w:r w:rsidRPr="00A51360">
        <w:t>обучен методам безопасного ведения работ. Поступающие на работу рабочие могут быть</w:t>
      </w:r>
      <w:r w:rsidR="00892CA6">
        <w:t xml:space="preserve"> </w:t>
      </w:r>
      <w:r w:rsidRPr="00A51360">
        <w:t>допущены к работе только после прохождения инструктажа на рабочем месте. Руководство</w:t>
      </w:r>
      <w:r w:rsidR="00892CA6">
        <w:t xml:space="preserve"> </w:t>
      </w:r>
      <w:r w:rsidRPr="00A51360">
        <w:t>строительно-монтажной организации обязано обеспечить ежегодную проверку знаний по</w:t>
      </w:r>
      <w:r>
        <w:t xml:space="preserve"> </w:t>
      </w:r>
      <w:r w:rsidRPr="00A51360">
        <w:t>технике безопасности рабочих на строительной площадке.</w:t>
      </w:r>
    </w:p>
    <w:p w14:paraId="39443615" w14:textId="77777777" w:rsidR="00A51360" w:rsidRPr="00A51360" w:rsidRDefault="00A51360" w:rsidP="00F26613">
      <w:pPr>
        <w:pStyle w:val="18"/>
      </w:pPr>
      <w:r w:rsidRPr="00A51360">
        <w:t>Организация рабочих мест должна обеспечивать безопасность выполнения работ. На</w:t>
      </w:r>
      <w:r>
        <w:t xml:space="preserve"> </w:t>
      </w:r>
      <w:r w:rsidRPr="00A51360">
        <w:t>производство работ повышенной опасности оформляется НАРЯД-ДОПУСК.</w:t>
      </w:r>
    </w:p>
    <w:p w14:paraId="08DB8379" w14:textId="77777777" w:rsidR="00A51360" w:rsidRPr="00A51360" w:rsidRDefault="00A51360" w:rsidP="00F26613">
      <w:pPr>
        <w:pStyle w:val="18"/>
      </w:pPr>
      <w:r w:rsidRPr="00A51360">
        <w:t>Все грузоподъемные средства должны быть испытаны и освидетельствованы органами</w:t>
      </w:r>
      <w:r>
        <w:t xml:space="preserve"> </w:t>
      </w:r>
      <w:r w:rsidRPr="00A51360">
        <w:t>Госгортехнадзора.</w:t>
      </w:r>
    </w:p>
    <w:p w14:paraId="684F6324" w14:textId="77777777" w:rsidR="00A51360" w:rsidRPr="00A51360" w:rsidRDefault="00A51360" w:rsidP="00F26613">
      <w:pPr>
        <w:pStyle w:val="18"/>
      </w:pPr>
      <w:r w:rsidRPr="00A51360">
        <w:t>Администрация строительства обязана обеспечить всех рабочих спецодеждой и</w:t>
      </w:r>
      <w:r>
        <w:t xml:space="preserve"> </w:t>
      </w:r>
      <w:r w:rsidRPr="00A51360">
        <w:t>спецобувью соответствующих размеров, а также средствами индивидуальной защиты в</w:t>
      </w:r>
      <w:r>
        <w:t xml:space="preserve"> </w:t>
      </w:r>
      <w:r w:rsidRPr="00A51360">
        <w:t>соответствии с характером выполняемой работы.</w:t>
      </w:r>
    </w:p>
    <w:p w14:paraId="489B4008" w14:textId="77777777" w:rsidR="00A51360" w:rsidRPr="00A51360" w:rsidRDefault="00A51360" w:rsidP="00F26613">
      <w:pPr>
        <w:pStyle w:val="18"/>
      </w:pPr>
      <w:r w:rsidRPr="00A51360">
        <w:t>Строительная площадка должна быть обеспечена аптечками с медикаментами и</w:t>
      </w:r>
      <w:r>
        <w:t xml:space="preserve"> </w:t>
      </w:r>
      <w:r w:rsidRPr="00A51360">
        <w:t>средствами для оказания первой помощи.</w:t>
      </w:r>
    </w:p>
    <w:p w14:paraId="06F45896" w14:textId="77777777" w:rsidR="00A51360" w:rsidRPr="00A51360" w:rsidRDefault="00A51360" w:rsidP="00F26613">
      <w:pPr>
        <w:pStyle w:val="18"/>
      </w:pPr>
      <w:r w:rsidRPr="00A51360">
        <w:t>Все работники на строительной площадке должны быть обеспечены питьевой водой,</w:t>
      </w:r>
      <w:r>
        <w:t xml:space="preserve"> </w:t>
      </w:r>
      <w:r w:rsidRPr="00A51360">
        <w:t>качество которой должно соответствовать санитарным требованиям.</w:t>
      </w:r>
    </w:p>
    <w:p w14:paraId="66F7389F" w14:textId="77777777" w:rsidR="00A51360" w:rsidRPr="00A51360" w:rsidRDefault="00A51360" w:rsidP="00F26613">
      <w:pPr>
        <w:pStyle w:val="18"/>
      </w:pPr>
      <w:r w:rsidRPr="00A51360">
        <w:t>До начала работ в охранной зоне генподрядная организация должна разработать и</w:t>
      </w:r>
      <w:r>
        <w:t xml:space="preserve"> </w:t>
      </w:r>
      <w:r w:rsidRPr="00A51360">
        <w:t>согласовать с эксплуатирующей организацией план мероприятий, обеспечивающих безопасное</w:t>
      </w:r>
      <w:r>
        <w:t xml:space="preserve"> </w:t>
      </w:r>
      <w:r w:rsidRPr="00A51360">
        <w:t>ведение работ и сохранность действующих трубопроводов и коммуникаций.</w:t>
      </w:r>
    </w:p>
    <w:p w14:paraId="35442C90" w14:textId="77777777" w:rsidR="00A51360" w:rsidRPr="00892CA6" w:rsidRDefault="00A51360" w:rsidP="00F26613">
      <w:pPr>
        <w:pStyle w:val="18"/>
      </w:pPr>
      <w:r w:rsidRPr="00892CA6">
        <w:t>Требования к персоналу строительно-монтажных организаций</w:t>
      </w:r>
    </w:p>
    <w:p w14:paraId="136E735F" w14:textId="77777777" w:rsidR="00A51360" w:rsidRPr="00A51360" w:rsidRDefault="00A51360" w:rsidP="00F26613">
      <w:pPr>
        <w:pStyle w:val="18"/>
      </w:pPr>
      <w:r w:rsidRPr="00A51360">
        <w:t>Персонал, занятый на строительно-монтажных работах, должен быть обучен безопасным</w:t>
      </w:r>
      <w:r w:rsidR="00CA43A1">
        <w:t xml:space="preserve"> </w:t>
      </w:r>
      <w:r w:rsidRPr="00A51360">
        <w:t>методам и приемам работы, проинструктирован по последовательности безопасного ведения</w:t>
      </w:r>
      <w:r w:rsidR="00CA43A1">
        <w:t xml:space="preserve"> </w:t>
      </w:r>
      <w:r w:rsidRPr="00A51360">
        <w:t>работ.</w:t>
      </w:r>
    </w:p>
    <w:p w14:paraId="0F4CBBF0" w14:textId="77777777" w:rsidR="00A51360" w:rsidRPr="00A51360" w:rsidRDefault="00A51360" w:rsidP="00F26613">
      <w:pPr>
        <w:pStyle w:val="18"/>
      </w:pPr>
      <w:r w:rsidRPr="00A51360">
        <w:t>В пределах профессиональных обязанностей работники должны:</w:t>
      </w:r>
    </w:p>
    <w:p w14:paraId="0DD2910D" w14:textId="77777777" w:rsidR="00A51360" w:rsidRPr="00A51360" w:rsidRDefault="00A51360" w:rsidP="00F26613">
      <w:pPr>
        <w:pStyle w:val="18"/>
      </w:pPr>
      <w:r w:rsidRPr="00A51360">
        <w:t>– соблюдать правила внутреннего распорядка, производственную и трудовую дисциплину;</w:t>
      </w:r>
    </w:p>
    <w:p w14:paraId="62134F4D" w14:textId="77777777" w:rsidR="00A51360" w:rsidRPr="00A51360" w:rsidRDefault="00A51360" w:rsidP="00F26613">
      <w:pPr>
        <w:pStyle w:val="18"/>
      </w:pPr>
      <w:r w:rsidRPr="00A51360">
        <w:t>– выполнять требования инструкций по охране труда по профессиям и видам работ,</w:t>
      </w:r>
    </w:p>
    <w:p w14:paraId="19D623ED" w14:textId="77777777" w:rsidR="00A51360" w:rsidRPr="00A51360" w:rsidRDefault="00A51360" w:rsidP="00F26613">
      <w:pPr>
        <w:pStyle w:val="18"/>
      </w:pPr>
      <w:r w:rsidRPr="00A51360">
        <w:t>пожаробезопасности, производственной санитарии, охране окружающей среды;</w:t>
      </w:r>
    </w:p>
    <w:p w14:paraId="472D049A" w14:textId="77777777" w:rsidR="00A51360" w:rsidRPr="009056A1" w:rsidRDefault="00A51360" w:rsidP="00F26613">
      <w:pPr>
        <w:pStyle w:val="18"/>
      </w:pPr>
      <w:r w:rsidRPr="00A51360">
        <w:t>– знать и уметь пользоваться СИЗ (средствами индивидуальной защиты) и СКЗ (средствами</w:t>
      </w:r>
      <w:r w:rsidR="00CA43A1">
        <w:t xml:space="preserve"> </w:t>
      </w:r>
      <w:r w:rsidRPr="00A51360">
        <w:t>коллективной защиты), организовывать и оказывать д</w:t>
      </w:r>
      <w:r w:rsidR="009056A1">
        <w:t>оврачебную помощь пострадавшим.</w:t>
      </w:r>
    </w:p>
    <w:p w14:paraId="2516690E" w14:textId="77777777" w:rsidR="00D41AB2" w:rsidRPr="009056A1" w:rsidRDefault="00892A6B" w:rsidP="009056A1">
      <w:pPr>
        <w:pStyle w:val="2"/>
        <w:numPr>
          <w:ilvl w:val="0"/>
          <w:numId w:val="10"/>
        </w:numPr>
        <w:spacing w:before="0" w:after="0" w:line="276" w:lineRule="auto"/>
        <w:jc w:val="both"/>
        <w:rPr>
          <w:rFonts w:ascii="Times New Roman" w:hAnsi="Times New Roman"/>
          <w:i w:val="0"/>
          <w:sz w:val="24"/>
          <w:szCs w:val="24"/>
        </w:rPr>
      </w:pPr>
      <w:r w:rsidRPr="00321B84">
        <w:rPr>
          <w:rFonts w:ascii="Times New Roman" w:hAnsi="Times New Roman"/>
          <w:i w:val="0"/>
          <w:sz w:val="24"/>
          <w:szCs w:val="24"/>
          <w:lang w:val="ru-RU"/>
        </w:rPr>
        <w:t xml:space="preserve"> </w:t>
      </w:r>
      <w:bookmarkStart w:id="63" w:name="_Toc222396506"/>
      <w:r w:rsidR="00D41AB2" w:rsidRPr="009056A1">
        <w:rPr>
          <w:rFonts w:ascii="Times New Roman" w:hAnsi="Times New Roman"/>
          <w:i w:val="0"/>
          <w:sz w:val="24"/>
          <w:szCs w:val="24"/>
        </w:rPr>
        <w:t>ПОЖАРНАЯ БЕЗОПАСНОСТЬ</w:t>
      </w:r>
      <w:bookmarkEnd w:id="63"/>
    </w:p>
    <w:p w14:paraId="67C90125" w14:textId="77777777" w:rsidR="00CA43A1" w:rsidRPr="00CA43A1" w:rsidRDefault="00CA43A1" w:rsidP="00F26613">
      <w:pPr>
        <w:pStyle w:val="18"/>
      </w:pPr>
      <w:r w:rsidRPr="00CA43A1">
        <w:t>Организационно-технические мероприятия при проведении работ необходимо выполнять</w:t>
      </w:r>
      <w:r w:rsidR="00037B4D">
        <w:t xml:space="preserve"> </w:t>
      </w:r>
      <w:r w:rsidRPr="00CA43A1">
        <w:t>в соответствии со следующими документами:</w:t>
      </w:r>
    </w:p>
    <w:p w14:paraId="253DD816" w14:textId="77777777" w:rsidR="00774B41" w:rsidRPr="001275B0" w:rsidRDefault="00774B41" w:rsidP="00047D21">
      <w:pPr>
        <w:numPr>
          <w:ilvl w:val="0"/>
          <w:numId w:val="23"/>
        </w:numPr>
        <w:spacing w:before="100" w:beforeAutospacing="1" w:after="100" w:afterAutospacing="1"/>
        <w:rPr>
          <w:sz w:val="24"/>
          <w:szCs w:val="24"/>
          <w:lang w:val="ru-RU"/>
        </w:rPr>
      </w:pPr>
      <w:r>
        <w:rPr>
          <w:lang w:val="ru-RU"/>
        </w:rPr>
        <w:t xml:space="preserve"> </w:t>
      </w:r>
      <w:r w:rsidRPr="001275B0">
        <w:rPr>
          <w:sz w:val="24"/>
          <w:szCs w:val="24"/>
          <w:lang w:val="ru-RU"/>
        </w:rPr>
        <w:t xml:space="preserve">Правила пожарной безопасности, утвержденные приказом МЧС от 21.02.2022г. № 55. </w:t>
      </w:r>
    </w:p>
    <w:p w14:paraId="50979032" w14:textId="77777777" w:rsidR="00774B41" w:rsidRPr="001275B0" w:rsidRDefault="00774B41" w:rsidP="00047D21">
      <w:pPr>
        <w:numPr>
          <w:ilvl w:val="0"/>
          <w:numId w:val="23"/>
        </w:numPr>
        <w:spacing w:before="100" w:beforeAutospacing="1" w:after="100" w:afterAutospacing="1"/>
        <w:rPr>
          <w:sz w:val="24"/>
          <w:szCs w:val="24"/>
          <w:lang w:val="ru-RU"/>
        </w:rPr>
      </w:pPr>
      <w:r w:rsidRPr="001275B0">
        <w:rPr>
          <w:sz w:val="24"/>
          <w:szCs w:val="24"/>
          <w:lang w:val="ru-RU"/>
        </w:rPr>
        <w:t>Технический регламент «Общие требования к пожарной безопасности» (приказ МЧС № 405 от 17.08.2021г.).</w:t>
      </w:r>
    </w:p>
    <w:p w14:paraId="61839D96" w14:textId="77777777" w:rsidR="00774B41" w:rsidRPr="00A82452" w:rsidRDefault="00774B41" w:rsidP="00047D21">
      <w:pPr>
        <w:numPr>
          <w:ilvl w:val="0"/>
          <w:numId w:val="23"/>
        </w:numPr>
        <w:spacing w:before="100" w:beforeAutospacing="1" w:after="100" w:afterAutospacing="1"/>
        <w:rPr>
          <w:sz w:val="24"/>
          <w:szCs w:val="24"/>
          <w:lang w:val="ru-RU" w:eastAsia="ru-RU"/>
        </w:rPr>
      </w:pPr>
      <w:r w:rsidRPr="00A82452">
        <w:rPr>
          <w:sz w:val="24"/>
          <w:szCs w:val="24"/>
          <w:lang w:val="ru-RU" w:eastAsia="ru-RU"/>
        </w:rPr>
        <w:lastRenderedPageBreak/>
        <w:t>СН РК 1.03-12-2011 «Правила техники безопасности при производстве</w:t>
      </w:r>
      <w:r w:rsidRPr="004D7FAD">
        <w:rPr>
          <w:sz w:val="24"/>
          <w:szCs w:val="24"/>
          <w:lang w:eastAsia="ru-RU"/>
        </w:rPr>
        <w:t>    </w:t>
      </w:r>
      <w:r w:rsidRPr="00A82452">
        <w:rPr>
          <w:sz w:val="24"/>
          <w:szCs w:val="24"/>
          <w:lang w:val="ru-RU" w:eastAsia="ru-RU"/>
        </w:rPr>
        <w:t xml:space="preserve"> электросварочных и газопламенных работ»;</w:t>
      </w:r>
    </w:p>
    <w:p w14:paraId="11417204" w14:textId="77777777" w:rsidR="00CA43A1" w:rsidRPr="00774B41" w:rsidRDefault="00AD3672" w:rsidP="00047D21">
      <w:pPr>
        <w:numPr>
          <w:ilvl w:val="0"/>
          <w:numId w:val="23"/>
        </w:numPr>
        <w:spacing w:before="100" w:beforeAutospacing="1" w:after="100" w:afterAutospacing="1"/>
        <w:rPr>
          <w:sz w:val="24"/>
          <w:szCs w:val="24"/>
          <w:lang w:val="ru-RU"/>
        </w:rPr>
      </w:pPr>
      <w:r w:rsidRPr="00774B41">
        <w:rPr>
          <w:sz w:val="24"/>
          <w:szCs w:val="24"/>
          <w:lang w:val="ru-RU"/>
        </w:rPr>
        <w:t>Д</w:t>
      </w:r>
      <w:r w:rsidR="00CA43A1" w:rsidRPr="00774B41">
        <w:rPr>
          <w:sz w:val="24"/>
          <w:szCs w:val="24"/>
          <w:lang w:val="ru-RU"/>
        </w:rPr>
        <w:t>ругими действующими нормами пожарной безопасности.</w:t>
      </w:r>
    </w:p>
    <w:p w14:paraId="16BFB3DC" w14:textId="77777777" w:rsidR="00CA43A1" w:rsidRPr="00CA43A1" w:rsidRDefault="00CA43A1" w:rsidP="00F26613">
      <w:pPr>
        <w:pStyle w:val="18"/>
      </w:pPr>
      <w:r w:rsidRPr="00CA43A1">
        <w:t>Ответственность за обеспечение мер пожарной безопасности возлагается на руководителя</w:t>
      </w:r>
      <w:r w:rsidR="00037B4D">
        <w:t xml:space="preserve"> </w:t>
      </w:r>
      <w:r w:rsidRPr="00CA43A1">
        <w:t>заказчика. Для организации подготовки объекта и проведения огневых работ приказом по</w:t>
      </w:r>
      <w:r w:rsidR="00037B4D">
        <w:t xml:space="preserve"> </w:t>
      </w:r>
      <w:r w:rsidRPr="00CA43A1">
        <w:t>предприятию назначается ответственное лицо. При подготовке к огневым работам ответственное</w:t>
      </w:r>
      <w:r w:rsidR="00037B4D">
        <w:t xml:space="preserve"> </w:t>
      </w:r>
      <w:r w:rsidRPr="00CA43A1">
        <w:t>лицо определяет объем работ, опасную зону, разрабатывает проект организации работ и</w:t>
      </w:r>
      <w:r w:rsidR="00037B4D">
        <w:t xml:space="preserve"> </w:t>
      </w:r>
      <w:r w:rsidRPr="00CA43A1">
        <w:t>оформляет наряд-допуск. Наряд-допуск на огневые работы выписывается в двух экземплярах,</w:t>
      </w:r>
      <w:r w:rsidR="00037B4D">
        <w:t xml:space="preserve"> </w:t>
      </w:r>
      <w:r w:rsidRPr="00CA43A1">
        <w:t>согласовывается с пожарной охраной и утверждается руководителем или главным инженером</w:t>
      </w:r>
      <w:r w:rsidR="00037B4D">
        <w:t xml:space="preserve"> </w:t>
      </w:r>
      <w:r w:rsidRPr="00CA43A1">
        <w:t>предприятия. Один экземпляр наряда-допуска вручается непосредственному руководителю</w:t>
      </w:r>
      <w:r w:rsidR="00037B4D">
        <w:t xml:space="preserve"> </w:t>
      </w:r>
      <w:r w:rsidRPr="00CA43A1">
        <w:t>огневых работ, а другой хранится на объекте в течение года. Ответственное лицо заказчика</w:t>
      </w:r>
      <w:r w:rsidR="00037B4D">
        <w:t xml:space="preserve"> </w:t>
      </w:r>
      <w:r w:rsidRPr="00CA43A1">
        <w:t>(представитель ИТР предприятия) обязано контролировать соблюдение правил пожарной</w:t>
      </w:r>
      <w:r w:rsidR="00037B4D">
        <w:t xml:space="preserve"> </w:t>
      </w:r>
      <w:r w:rsidRPr="00CA43A1">
        <w:t>безопасности подрядной организацией.</w:t>
      </w:r>
    </w:p>
    <w:p w14:paraId="5363BF6F" w14:textId="77777777" w:rsidR="00CA43A1" w:rsidRPr="00CA43A1" w:rsidRDefault="00CA43A1" w:rsidP="00F26613">
      <w:pPr>
        <w:pStyle w:val="18"/>
      </w:pPr>
      <w:r w:rsidRPr="00CA43A1">
        <w:t>Организационные мероприятия должны включать профилактические мероприятия:</w:t>
      </w:r>
    </w:p>
    <w:p w14:paraId="34B3EE3A" w14:textId="77777777" w:rsidR="00CA43A1" w:rsidRPr="00CA43A1" w:rsidRDefault="00CA43A1" w:rsidP="00F26613">
      <w:pPr>
        <w:pStyle w:val="18"/>
      </w:pPr>
      <w:r w:rsidRPr="00CA43A1">
        <w:t>– организация обучения рабочих и служащих правилам пожарной безопасности;</w:t>
      </w:r>
    </w:p>
    <w:p w14:paraId="75C6E5EF" w14:textId="77777777" w:rsidR="00CA43A1" w:rsidRPr="00CA43A1" w:rsidRDefault="00CA43A1" w:rsidP="00F26613">
      <w:pPr>
        <w:pStyle w:val="18"/>
      </w:pPr>
      <w:r w:rsidRPr="00CA43A1">
        <w:t>– ознакомление с инструкцией о порядке работы с пожароопасными веществами и</w:t>
      </w:r>
      <w:r w:rsidR="00037B4D">
        <w:t xml:space="preserve"> </w:t>
      </w:r>
      <w:r w:rsidRPr="00CA43A1">
        <w:t>материалами, соблюдение противопожарного режима и действий при возникновении пожара;</w:t>
      </w:r>
    </w:p>
    <w:p w14:paraId="6A6FEADF" w14:textId="77777777" w:rsidR="00CA43A1" w:rsidRPr="00CA43A1" w:rsidRDefault="00CA43A1" w:rsidP="00F26613">
      <w:pPr>
        <w:pStyle w:val="18"/>
      </w:pPr>
      <w:r w:rsidRPr="00CA43A1">
        <w:t>– изготовление и использование средств наглядной агитации, направленной на</w:t>
      </w:r>
    </w:p>
    <w:p w14:paraId="62926053" w14:textId="77777777" w:rsidR="00CA43A1" w:rsidRPr="00CA43A1" w:rsidRDefault="00CA43A1" w:rsidP="00F26613">
      <w:pPr>
        <w:pStyle w:val="18"/>
      </w:pPr>
      <w:r w:rsidRPr="00CA43A1">
        <w:t>обеспечение пожарной безопасности.</w:t>
      </w:r>
    </w:p>
    <w:p w14:paraId="24863EE6" w14:textId="77777777" w:rsidR="00CA43A1" w:rsidRPr="00CA43A1" w:rsidRDefault="00CA43A1" w:rsidP="00F26613">
      <w:pPr>
        <w:pStyle w:val="18"/>
      </w:pPr>
      <w:r w:rsidRPr="00CA43A1">
        <w:t>На строительных площадках необходимо организовать:</w:t>
      </w:r>
    </w:p>
    <w:p w14:paraId="4D27C2DD" w14:textId="77777777" w:rsidR="00CA43A1" w:rsidRPr="00CA43A1" w:rsidRDefault="00CA43A1" w:rsidP="00F26613">
      <w:pPr>
        <w:pStyle w:val="18"/>
      </w:pPr>
      <w:r w:rsidRPr="00CA43A1">
        <w:t>– соблюдение противопожарных норм и разрывов;</w:t>
      </w:r>
    </w:p>
    <w:p w14:paraId="096B72CD" w14:textId="77777777" w:rsidR="00CA43A1" w:rsidRPr="00CA43A1" w:rsidRDefault="00CA43A1" w:rsidP="00F26613">
      <w:pPr>
        <w:pStyle w:val="18"/>
      </w:pPr>
      <w:r w:rsidRPr="00CA43A1">
        <w:t>– оснащение первичными средствами пожаротушения;</w:t>
      </w:r>
    </w:p>
    <w:p w14:paraId="7A1FE621" w14:textId="77777777" w:rsidR="00CA43A1" w:rsidRPr="00CA43A1" w:rsidRDefault="00CA43A1" w:rsidP="00F26613">
      <w:pPr>
        <w:pStyle w:val="18"/>
      </w:pPr>
      <w:r w:rsidRPr="00CA43A1">
        <w:t>– места для устройства пожарных постов, оборудованных инвентарем для пожаротушения.</w:t>
      </w:r>
    </w:p>
    <w:p w14:paraId="34CC8104" w14:textId="77777777" w:rsidR="00CA43A1" w:rsidRPr="00CA43A1" w:rsidRDefault="00CA43A1" w:rsidP="00F26613">
      <w:pPr>
        <w:pStyle w:val="18"/>
      </w:pPr>
      <w:r w:rsidRPr="00CA43A1">
        <w:t>Пожарная безопасность на строительной площадке, участках работ и рабочих местах</w:t>
      </w:r>
      <w:r w:rsidR="00037B4D">
        <w:t xml:space="preserve"> </w:t>
      </w:r>
      <w:r w:rsidRPr="00CA43A1">
        <w:t>должна обеспечиваться в соответствии с требованиями пожарной безопасности при</w:t>
      </w:r>
      <w:r w:rsidR="00037B4D">
        <w:t xml:space="preserve"> </w:t>
      </w:r>
      <w:r w:rsidRPr="00CA43A1">
        <w:t>производстве работ и правил пожарной безопасности при производстве сварочных и других</w:t>
      </w:r>
      <w:r w:rsidR="00037B4D">
        <w:t xml:space="preserve"> </w:t>
      </w:r>
      <w:r w:rsidRPr="00CA43A1">
        <w:t>огневых работ в соответствии с ГОСТ 12.1.004-91*.</w:t>
      </w:r>
    </w:p>
    <w:p w14:paraId="247E4834" w14:textId="77777777" w:rsidR="00CA43A1" w:rsidRPr="00037B4D" w:rsidRDefault="00CA43A1" w:rsidP="00F26613">
      <w:pPr>
        <w:pStyle w:val="18"/>
      </w:pPr>
      <w:r w:rsidRPr="00037B4D">
        <w:t>На весь период проведения огневых работ вблизи каждого места проведения работ</w:t>
      </w:r>
      <w:r w:rsidR="00037B4D">
        <w:t xml:space="preserve"> </w:t>
      </w:r>
      <w:r w:rsidRPr="00037B4D">
        <w:t>устанавливаются первичные средства пожаротушения на 1 пост в количестве не менее:</w:t>
      </w:r>
    </w:p>
    <w:p w14:paraId="1BA4ACE3" w14:textId="77777777" w:rsidR="00BC1817" w:rsidRDefault="00BC1817" w:rsidP="00BC1817">
      <w:pPr>
        <w:pStyle w:val="18"/>
      </w:pPr>
      <w:r w:rsidRPr="00BC1817">
        <w:t xml:space="preserve">– </w:t>
      </w:r>
      <w:r w:rsidRPr="00BC1817">
        <w:rPr>
          <w:bCs/>
        </w:rPr>
        <w:t>сварочные покрывала и коврики из окисленных полиакрилонитрильных волокон (OPAN), а также углеродного войлока</w:t>
      </w:r>
      <w:r w:rsidRPr="00BC1817">
        <w:t>. размером 2х2м – 1 шт. (Обладают высокой термостойкостью до 1250 °C, безопасностью для человека и окружающей среды, нетоксичностью, малым весом и не царапают защищаемую поверхность.);</w:t>
      </w:r>
    </w:p>
    <w:p w14:paraId="17894A92" w14:textId="77777777" w:rsidR="00CA43A1" w:rsidRPr="00037B4D" w:rsidRDefault="00CA43A1" w:rsidP="00F26613">
      <w:pPr>
        <w:pStyle w:val="18"/>
      </w:pPr>
      <w:r w:rsidRPr="00037B4D">
        <w:t>– огнетушители ОПУ-10 или ОУ-6 – 3 шт;</w:t>
      </w:r>
    </w:p>
    <w:p w14:paraId="08FE8F2B" w14:textId="77777777" w:rsidR="00CA43A1" w:rsidRPr="00037B4D" w:rsidRDefault="00CA43A1" w:rsidP="00F26613">
      <w:pPr>
        <w:pStyle w:val="18"/>
      </w:pPr>
      <w:r w:rsidRPr="00037B4D">
        <w:t>– ящики с песком – 1 шт;</w:t>
      </w:r>
    </w:p>
    <w:p w14:paraId="28C72D14" w14:textId="77777777" w:rsidR="00CA43A1" w:rsidRPr="00037B4D" w:rsidRDefault="00CA43A1" w:rsidP="00F26613">
      <w:pPr>
        <w:pStyle w:val="18"/>
      </w:pPr>
      <w:r w:rsidRPr="00037B4D">
        <w:t>– бочки с водой – 3 шт;</w:t>
      </w:r>
    </w:p>
    <w:p w14:paraId="7C19248A" w14:textId="77777777" w:rsidR="00CA43A1" w:rsidRDefault="00CA43A1" w:rsidP="00F26613">
      <w:pPr>
        <w:pStyle w:val="18"/>
      </w:pPr>
      <w:r w:rsidRPr="00037B4D">
        <w:t>– лопаты, топоры, ломы, багры, ведра – по 3 шт.</w:t>
      </w:r>
    </w:p>
    <w:p w14:paraId="6B9BBEE3" w14:textId="77777777" w:rsidR="00100D3D" w:rsidRPr="00037B4D" w:rsidRDefault="00100D3D" w:rsidP="00F26613">
      <w:pPr>
        <w:pStyle w:val="18"/>
      </w:pPr>
      <w:r>
        <w:t xml:space="preserve">Всего постов первичных средств пожаротушения организовать </w:t>
      </w:r>
      <w:r w:rsidR="00AD3672">
        <w:t>3</w:t>
      </w:r>
      <w:r>
        <w:t xml:space="preserve"> шт. на момент максимального развертывания строительства.</w:t>
      </w:r>
    </w:p>
    <w:p w14:paraId="50F6F4F0" w14:textId="77777777" w:rsidR="00CA43A1" w:rsidRPr="00037B4D" w:rsidRDefault="00CA43A1" w:rsidP="00F26613">
      <w:pPr>
        <w:pStyle w:val="18"/>
      </w:pPr>
      <w:r w:rsidRPr="00037B4D">
        <w:t>У въезда на строительную площадку установить щиты с планами пожарной защиты с</w:t>
      </w:r>
      <w:r w:rsidR="00037B4D">
        <w:t xml:space="preserve"> н</w:t>
      </w:r>
      <w:r w:rsidRPr="00037B4D">
        <w:t>анесением на них указателей строящихся зданий и вспомогательных помещений, въездами,</w:t>
      </w:r>
      <w:r w:rsidR="00037B4D">
        <w:t xml:space="preserve"> </w:t>
      </w:r>
      <w:r w:rsidRPr="00037B4D">
        <w:t>подъездами, мест нахождения водоисточников, средств пожаротушения и связи. Ко всем</w:t>
      </w:r>
      <w:r w:rsidR="00037B4D">
        <w:t xml:space="preserve"> </w:t>
      </w:r>
      <w:r w:rsidRPr="00037B4D">
        <w:t>сооружениям (строящимся и временным), местам открытого хранения строительных материалов</w:t>
      </w:r>
      <w:r w:rsidR="00037B4D">
        <w:t xml:space="preserve"> </w:t>
      </w:r>
      <w:r w:rsidRPr="00037B4D">
        <w:t>должен быть обеспечен свободный подъезд. Временные инвентарные здания должны</w:t>
      </w:r>
      <w:r w:rsidR="00037B4D">
        <w:t xml:space="preserve"> </w:t>
      </w:r>
      <w:r w:rsidRPr="00037B4D">
        <w:t>располагаться от других зданий и сооружений на расстоянии не менее 15 м.</w:t>
      </w:r>
    </w:p>
    <w:p w14:paraId="2D1F7960" w14:textId="77777777" w:rsidR="00CA43A1" w:rsidRPr="00037B4D" w:rsidRDefault="00CA43A1" w:rsidP="00F26613">
      <w:pPr>
        <w:pStyle w:val="18"/>
      </w:pPr>
      <w:r w:rsidRPr="00037B4D">
        <w:t>Для сбора использованных обтирочных материалов необходимо установить</w:t>
      </w:r>
      <w:r w:rsidR="00037B4D">
        <w:t xml:space="preserve"> </w:t>
      </w:r>
      <w:r w:rsidRPr="00037B4D">
        <w:t>металлические ящики с плотно закрывающимися крышками.</w:t>
      </w:r>
    </w:p>
    <w:p w14:paraId="2B8017B7" w14:textId="77777777" w:rsidR="00CA43A1" w:rsidRPr="00037B4D" w:rsidRDefault="00CA43A1" w:rsidP="00F26613">
      <w:pPr>
        <w:pStyle w:val="18"/>
      </w:pPr>
      <w:r w:rsidRPr="00037B4D">
        <w:lastRenderedPageBreak/>
        <w:t xml:space="preserve">Спецодежда лиц, работающих с маслами, лаками, красками и </w:t>
      </w:r>
      <w:r w:rsidR="00D55D72" w:rsidRPr="00037B4D">
        <w:t>другими ЛВЖ,</w:t>
      </w:r>
      <w:r w:rsidRPr="00037B4D">
        <w:t xml:space="preserve"> и ГЖ, должна</w:t>
      </w:r>
      <w:r w:rsidR="00037B4D">
        <w:t xml:space="preserve"> </w:t>
      </w:r>
      <w:r w:rsidRPr="00037B4D">
        <w:t>храниться в подвешенном состоянии в металлических шкафах, установленных в специально</w:t>
      </w:r>
      <w:r w:rsidR="00037B4D">
        <w:t xml:space="preserve"> </w:t>
      </w:r>
      <w:r w:rsidRPr="00037B4D">
        <w:t>отведенных для этой цели местах.</w:t>
      </w:r>
    </w:p>
    <w:p w14:paraId="6C1A9807" w14:textId="77777777" w:rsidR="00CA43A1" w:rsidRPr="00037B4D" w:rsidRDefault="00CA43A1" w:rsidP="00F26613">
      <w:pPr>
        <w:pStyle w:val="18"/>
      </w:pPr>
      <w:r w:rsidRPr="00037B4D">
        <w:t>Противопожарное оборудование должно содержаться в исправном, работоспособном</w:t>
      </w:r>
      <w:r w:rsidR="00037B4D">
        <w:t xml:space="preserve"> </w:t>
      </w:r>
      <w:r w:rsidRPr="00037B4D">
        <w:t>состоянии. Проходы к противопожарному оборудованию должны быть всегда свободны и</w:t>
      </w:r>
      <w:r w:rsidR="00037B4D">
        <w:t xml:space="preserve"> </w:t>
      </w:r>
      <w:r w:rsidRPr="00037B4D">
        <w:t>обозначены соответствующей символикой. Противопожарный щит разместить рядом со</w:t>
      </w:r>
      <w:r w:rsidR="00037B4D">
        <w:t xml:space="preserve"> </w:t>
      </w:r>
      <w:r w:rsidRPr="00037B4D">
        <w:t>строящимся объектом таким образом, чтобы к щиту был свободный доступ. В холодный период</w:t>
      </w:r>
      <w:r w:rsidR="00037B4D">
        <w:t xml:space="preserve"> </w:t>
      </w:r>
      <w:r w:rsidRPr="00037B4D">
        <w:t>огнетушители убрать в теплое помещение.</w:t>
      </w:r>
    </w:p>
    <w:p w14:paraId="5347287F" w14:textId="77777777" w:rsidR="00CA43A1" w:rsidRPr="00037B4D" w:rsidRDefault="00CA43A1" w:rsidP="00F26613">
      <w:pPr>
        <w:pStyle w:val="18"/>
      </w:pPr>
      <w:r w:rsidRPr="00037B4D">
        <w:t>Запрещается использовать строительную технику, не оборудованную искрогас</w:t>
      </w:r>
      <w:r w:rsidR="003F25F9">
        <w:t>ителе</w:t>
      </w:r>
      <w:r w:rsidRPr="00037B4D">
        <w:t>м</w:t>
      </w:r>
      <w:r w:rsidR="00037B4D">
        <w:t xml:space="preserve"> </w:t>
      </w:r>
      <w:r w:rsidRPr="00037B4D">
        <w:t>заводского изготовления.</w:t>
      </w:r>
    </w:p>
    <w:p w14:paraId="6BE975F6" w14:textId="77777777" w:rsidR="00CA43A1" w:rsidRPr="00037B4D" w:rsidRDefault="00CA43A1" w:rsidP="00F26613">
      <w:pPr>
        <w:pStyle w:val="18"/>
      </w:pPr>
      <w:r w:rsidRPr="00037B4D">
        <w:t>Для обеспечения возможности быстрого выхода работающих из траншеи установить</w:t>
      </w:r>
      <w:r w:rsidR="00037B4D">
        <w:t xml:space="preserve"> </w:t>
      </w:r>
      <w:r w:rsidRPr="00037B4D">
        <w:t>лестницы (из расчета 2 лестницы на 5 человек работающих в траншее) и установить выходы (не</w:t>
      </w:r>
      <w:r w:rsidR="00037B4D">
        <w:t xml:space="preserve"> </w:t>
      </w:r>
      <w:r w:rsidRPr="00037B4D">
        <w:t>менее двух) с противоположных сторон. Для перехода через траншею установить инвентарный</w:t>
      </w:r>
      <w:r w:rsidR="00037B4D">
        <w:t xml:space="preserve"> </w:t>
      </w:r>
      <w:r w:rsidRPr="00037B4D">
        <w:t>мостик шириной не менее 0,8 м с перилами высотой 1 м, имеющий не менее одной</w:t>
      </w:r>
      <w:r w:rsidR="00037B4D">
        <w:t xml:space="preserve"> </w:t>
      </w:r>
      <w:r w:rsidRPr="00037B4D">
        <w:t>промежуточной опоры (промежуточная опора не должна опираться на трубу и задевать ее).</w:t>
      </w:r>
    </w:p>
    <w:p w14:paraId="765F58CC" w14:textId="77777777" w:rsidR="00CA43A1" w:rsidRPr="00037B4D" w:rsidRDefault="00CA43A1" w:rsidP="00F26613">
      <w:pPr>
        <w:pStyle w:val="18"/>
      </w:pPr>
      <w:r w:rsidRPr="00037B4D">
        <w:t>Перед началом выполнения и в процессе проведения сварочных огневых и параллельно с</w:t>
      </w:r>
      <w:r w:rsidR="00037B4D">
        <w:t xml:space="preserve"> </w:t>
      </w:r>
      <w:r w:rsidRPr="00037B4D">
        <w:t>ними изоляционных работ через каждые два часа производить контроль воздушной среды.</w:t>
      </w:r>
      <w:r w:rsidR="00037B4D">
        <w:t xml:space="preserve"> </w:t>
      </w:r>
      <w:r w:rsidRPr="00037B4D">
        <w:t>Концентрация углеводородов не должна превышать ПДК.</w:t>
      </w:r>
    </w:p>
    <w:p w14:paraId="42DE82D2" w14:textId="77777777" w:rsidR="00CA43A1" w:rsidRPr="00037B4D" w:rsidRDefault="00CA43A1" w:rsidP="00F26613">
      <w:pPr>
        <w:pStyle w:val="18"/>
      </w:pPr>
      <w:r w:rsidRPr="00037B4D">
        <w:t>Разогрев изоляционных мастик осуществлять в специальных исправных котлах с плотно</w:t>
      </w:r>
      <w:r w:rsidR="00037B4D">
        <w:t xml:space="preserve"> </w:t>
      </w:r>
      <w:r w:rsidRPr="00037B4D">
        <w:t>закрывающимися крышками из несгораемых материалов. Заполнять котлы допускается не более</w:t>
      </w:r>
      <w:r w:rsidR="00037B4D">
        <w:t xml:space="preserve"> </w:t>
      </w:r>
      <w:r w:rsidRPr="00037B4D">
        <w:t>¾ их вместимости. Загружаемый в котел наполнитель должен быть сухим. Котел необходимо</w:t>
      </w:r>
      <w:r w:rsidR="00037B4D">
        <w:t xml:space="preserve"> </w:t>
      </w:r>
      <w:r w:rsidRPr="00037B4D">
        <w:t>установить наклонно, так, чтобы его край, расположенный над топкой, был на 5-6 см выше</w:t>
      </w:r>
      <w:r w:rsidR="00037B4D">
        <w:t xml:space="preserve"> </w:t>
      </w:r>
      <w:r w:rsidRPr="00037B4D">
        <w:t>противоположного. Топочное отверстие котла должно быть оборудовано откидным козырьком</w:t>
      </w:r>
      <w:r w:rsidR="00037B4D">
        <w:t xml:space="preserve"> </w:t>
      </w:r>
      <w:r w:rsidRPr="00037B4D">
        <w:t>из негорючего материала.</w:t>
      </w:r>
    </w:p>
    <w:p w14:paraId="6D4D7DBD" w14:textId="77777777" w:rsidR="00CA43A1" w:rsidRPr="00037B4D" w:rsidRDefault="00CA43A1" w:rsidP="00F26613">
      <w:pPr>
        <w:pStyle w:val="18"/>
      </w:pPr>
      <w:r w:rsidRPr="00037B4D">
        <w:t>После окончания работ топки котлов должны быть потушены и залиты водой. Место</w:t>
      </w:r>
      <w:r w:rsidR="00037B4D">
        <w:t xml:space="preserve"> </w:t>
      </w:r>
      <w:r w:rsidRPr="00037B4D">
        <w:t>варки битума необходимо обеспечить ящиками с сухим песком емкостью 0,25 м3, лопатами и</w:t>
      </w:r>
      <w:r w:rsidR="00037B4D">
        <w:t xml:space="preserve"> </w:t>
      </w:r>
      <w:r w:rsidRPr="00037B4D">
        <w:t>огнетушителями.</w:t>
      </w:r>
    </w:p>
    <w:p w14:paraId="50DDB87D" w14:textId="77777777" w:rsidR="00CA43A1" w:rsidRPr="00037B4D" w:rsidRDefault="00CA43A1" w:rsidP="00F26613">
      <w:pPr>
        <w:pStyle w:val="18"/>
      </w:pPr>
      <w:r w:rsidRPr="00037B4D">
        <w:t>Доставку горячей битумной мастики на рабочие места необходимо осуществлять в</w:t>
      </w:r>
      <w:r w:rsidR="00037B4D">
        <w:t xml:space="preserve"> </w:t>
      </w:r>
      <w:r w:rsidRPr="00037B4D">
        <w:t>специальных металлических бачках, имеющих форму усеченного конуса, обращенного широкой</w:t>
      </w:r>
      <w:r w:rsidR="00037B4D">
        <w:t xml:space="preserve"> </w:t>
      </w:r>
      <w:r w:rsidRPr="00037B4D">
        <w:t>стороной вниз, с плотно закрывающейся крышкой или насосом по стальному трубопроводу.</w:t>
      </w:r>
    </w:p>
    <w:p w14:paraId="64FB84ED" w14:textId="77777777" w:rsidR="00CA43A1" w:rsidRPr="00037B4D" w:rsidRDefault="00CA43A1" w:rsidP="00F26613">
      <w:pPr>
        <w:pStyle w:val="18"/>
      </w:pPr>
      <w:r w:rsidRPr="00037B4D">
        <w:t>Не разрешается пользоваться открытым огнем в радиусе 50 м от места смешивания битума</w:t>
      </w:r>
      <w:r w:rsidR="00037B4D">
        <w:t xml:space="preserve"> </w:t>
      </w:r>
      <w:r w:rsidRPr="00037B4D">
        <w:t>с растворителем.</w:t>
      </w:r>
    </w:p>
    <w:p w14:paraId="2027590F" w14:textId="77777777" w:rsidR="00037B4D" w:rsidRPr="0002229E" w:rsidRDefault="00037B4D" w:rsidP="00F26613">
      <w:pPr>
        <w:pStyle w:val="18"/>
      </w:pPr>
      <w:r w:rsidRPr="0002229E">
        <w:t>При провед</w:t>
      </w:r>
      <w:r w:rsidR="0002229E">
        <w:t>ении огневых работ запрещается:</w:t>
      </w:r>
    </w:p>
    <w:p w14:paraId="20904993" w14:textId="77777777" w:rsidR="00037B4D" w:rsidRPr="0002229E" w:rsidRDefault="00037B4D" w:rsidP="00F26613">
      <w:pPr>
        <w:pStyle w:val="18"/>
      </w:pPr>
      <w:r w:rsidRPr="0002229E">
        <w:t>– приступать к работе при неисправной аппаратуре;</w:t>
      </w:r>
    </w:p>
    <w:p w14:paraId="5A635DEC" w14:textId="77777777" w:rsidR="00037B4D" w:rsidRPr="0002229E" w:rsidRDefault="00037B4D" w:rsidP="00F26613">
      <w:pPr>
        <w:pStyle w:val="18"/>
      </w:pPr>
      <w:r w:rsidRPr="0002229E">
        <w:t>– производить огневые работы на свежеокрашенных горючими красками конструкциях и</w:t>
      </w:r>
      <w:r w:rsidR="0002229E">
        <w:t xml:space="preserve"> </w:t>
      </w:r>
      <w:r w:rsidRPr="0002229E">
        <w:t>изделиях;</w:t>
      </w:r>
    </w:p>
    <w:p w14:paraId="3117188D" w14:textId="77777777" w:rsidR="00037B4D" w:rsidRPr="0002229E" w:rsidRDefault="00037B4D" w:rsidP="00F26613">
      <w:pPr>
        <w:pStyle w:val="18"/>
      </w:pPr>
      <w:r w:rsidRPr="0002229E">
        <w:t>– использовать одежду и рукавицы со следами масел, нефти, нефтепродуктов;</w:t>
      </w:r>
    </w:p>
    <w:p w14:paraId="5E15AFB0" w14:textId="77777777" w:rsidR="00037B4D" w:rsidRPr="0002229E" w:rsidRDefault="00037B4D" w:rsidP="00F26613">
      <w:pPr>
        <w:pStyle w:val="18"/>
      </w:pPr>
      <w:r w:rsidRPr="0002229E">
        <w:t>– допускать к самостоятельной работе учеников, а также работников, не имеющих</w:t>
      </w:r>
      <w:r w:rsidR="0002229E">
        <w:t xml:space="preserve"> </w:t>
      </w:r>
      <w:r w:rsidRPr="0002229E">
        <w:t>квалификационного удостоверения и инструктажа по технике безопасности;</w:t>
      </w:r>
    </w:p>
    <w:p w14:paraId="0101E44F" w14:textId="77777777" w:rsidR="00037B4D" w:rsidRPr="0002229E" w:rsidRDefault="00037B4D" w:rsidP="00F26613">
      <w:pPr>
        <w:pStyle w:val="18"/>
      </w:pPr>
      <w:r w:rsidRPr="0002229E">
        <w:t>– допускать соприкосновения электрических проводов с баллонами со сжатыми сжиженными</w:t>
      </w:r>
      <w:r w:rsidR="0002229E">
        <w:t xml:space="preserve"> </w:t>
      </w:r>
      <w:r w:rsidRPr="0002229E">
        <w:t>газами;</w:t>
      </w:r>
    </w:p>
    <w:p w14:paraId="40A0575B" w14:textId="77777777" w:rsidR="00037B4D" w:rsidRPr="0002229E" w:rsidRDefault="00037B4D" w:rsidP="00F26613">
      <w:pPr>
        <w:pStyle w:val="18"/>
      </w:pPr>
      <w:r w:rsidRPr="0002229E">
        <w:t>– производить огневые работы одновременно с устройством гидроизоляции с применением</w:t>
      </w:r>
      <w:r w:rsidR="0002229E">
        <w:t xml:space="preserve"> </w:t>
      </w:r>
      <w:r w:rsidRPr="0002229E">
        <w:t>горючих материалов;</w:t>
      </w:r>
    </w:p>
    <w:p w14:paraId="624421CA" w14:textId="77777777" w:rsidR="00037B4D" w:rsidRPr="0002229E" w:rsidRDefault="00037B4D" w:rsidP="00F26613">
      <w:pPr>
        <w:pStyle w:val="18"/>
      </w:pPr>
      <w:r w:rsidRPr="0002229E">
        <w:t>– использовать провода без изоляции или с поврежденной изоляцией.</w:t>
      </w:r>
    </w:p>
    <w:p w14:paraId="6AD11E9E" w14:textId="77777777" w:rsidR="00037B4D" w:rsidRPr="0002229E" w:rsidRDefault="00037B4D" w:rsidP="00F26613">
      <w:pPr>
        <w:pStyle w:val="18"/>
      </w:pPr>
      <w:r w:rsidRPr="0002229E">
        <w:t>Сварочные провода следует соединять при помощи опрессования, сварки, пайки или</w:t>
      </w:r>
      <w:r w:rsidR="0002229E">
        <w:t xml:space="preserve"> </w:t>
      </w:r>
      <w:r w:rsidRPr="0002229E">
        <w:t>специальных зажимов. При смене электродов их остатки (огарки) помещать в специальный ящик,</w:t>
      </w:r>
      <w:r w:rsidR="0002229E">
        <w:t xml:space="preserve"> </w:t>
      </w:r>
      <w:r w:rsidRPr="0002229E">
        <w:t>установленный у места сварочной работы. Электросварочный аппарат и зажим вторичной</w:t>
      </w:r>
      <w:r w:rsidR="0002229E">
        <w:t xml:space="preserve"> </w:t>
      </w:r>
      <w:r w:rsidRPr="0002229E">
        <w:t>обмотки сварочного трансформатора на время проведения работ должны быть заземлены.</w:t>
      </w:r>
    </w:p>
    <w:p w14:paraId="7390843D" w14:textId="77777777" w:rsidR="00037B4D" w:rsidRPr="0002229E" w:rsidRDefault="00037B4D" w:rsidP="00F26613">
      <w:pPr>
        <w:pStyle w:val="18"/>
      </w:pPr>
      <w:r w:rsidRPr="0002229E">
        <w:lastRenderedPageBreak/>
        <w:t>Количество лакокрасочных материалов на рабочем месте не должно превышать сменной</w:t>
      </w:r>
      <w:r w:rsidR="0002229E">
        <w:t xml:space="preserve"> по</w:t>
      </w:r>
      <w:r w:rsidRPr="0002229E">
        <w:t>требности. Тара из-под ЛКМ должна быть плотно закрыта и храниться на специально</w:t>
      </w:r>
      <w:r w:rsidR="0002229E">
        <w:t xml:space="preserve"> </w:t>
      </w:r>
      <w:r w:rsidRPr="0002229E">
        <w:t>отведенной площадке. Пролитые ЛКМ и растворители следует немедленно убирать при помощи</w:t>
      </w:r>
      <w:r w:rsidR="0002229E">
        <w:t xml:space="preserve"> </w:t>
      </w:r>
      <w:r w:rsidRPr="0002229E">
        <w:t>опилок, воды и др. Для производства работ с использованием горючих веществ должен</w:t>
      </w:r>
      <w:r w:rsidR="0002229E">
        <w:t xml:space="preserve"> </w:t>
      </w:r>
      <w:r w:rsidRPr="0002229E">
        <w:t>применяться инструмент, изготовленный из материалов, не дающих искр. Промывать инструмент</w:t>
      </w:r>
      <w:r w:rsidR="0002229E">
        <w:t xml:space="preserve"> </w:t>
      </w:r>
      <w:r w:rsidRPr="0002229E">
        <w:t>и оборудование, применяемое при производстве работ с горючими веществами, необходимо на</w:t>
      </w:r>
      <w:r w:rsidR="0002229E">
        <w:t xml:space="preserve"> </w:t>
      </w:r>
      <w:r w:rsidRPr="0002229E">
        <w:t>открытой площадке.</w:t>
      </w:r>
    </w:p>
    <w:p w14:paraId="0A2E0748" w14:textId="77777777" w:rsidR="00037B4D" w:rsidRPr="0002229E" w:rsidRDefault="00037B4D" w:rsidP="00F26613">
      <w:pPr>
        <w:pStyle w:val="18"/>
      </w:pPr>
      <w:r w:rsidRPr="0002229E">
        <w:t>Ответственный за проведение огневых работ обязан:</w:t>
      </w:r>
    </w:p>
    <w:p w14:paraId="22DA1705" w14:textId="77777777" w:rsidR="00037B4D" w:rsidRPr="0002229E" w:rsidRDefault="00037B4D" w:rsidP="00F26613">
      <w:pPr>
        <w:pStyle w:val="18"/>
      </w:pPr>
      <w:r w:rsidRPr="0002229E">
        <w:t>– организовать выполнение мероприятий по безопасному проведению работ;</w:t>
      </w:r>
    </w:p>
    <w:p w14:paraId="23B1E7B2" w14:textId="77777777" w:rsidR="00037B4D" w:rsidRPr="0002229E" w:rsidRDefault="00037B4D" w:rsidP="00F26613">
      <w:pPr>
        <w:pStyle w:val="18"/>
      </w:pPr>
      <w:r w:rsidRPr="0002229E">
        <w:t>– провести инструктаж исполнителей огневых работ;</w:t>
      </w:r>
    </w:p>
    <w:p w14:paraId="7B125913" w14:textId="77777777" w:rsidR="00037B4D" w:rsidRPr="0002229E" w:rsidRDefault="00037B4D" w:rsidP="00F26613">
      <w:pPr>
        <w:pStyle w:val="18"/>
      </w:pPr>
      <w:r w:rsidRPr="0002229E">
        <w:t>– проверить наличие удостоверений у работников, исправность и комплектность инструмента и</w:t>
      </w:r>
      <w:r w:rsidR="0002229E">
        <w:t xml:space="preserve"> </w:t>
      </w:r>
      <w:r w:rsidRPr="0002229E">
        <w:t>средств защиты;</w:t>
      </w:r>
    </w:p>
    <w:p w14:paraId="09F01DB3" w14:textId="77777777" w:rsidR="00037B4D" w:rsidRPr="0002229E" w:rsidRDefault="00037B4D" w:rsidP="00F26613">
      <w:pPr>
        <w:pStyle w:val="18"/>
      </w:pPr>
      <w:r w:rsidRPr="0002229E">
        <w:t>– обеспечить место проведения работ первичными средствами пожаротушения, рабочих –средствами индивидуальной защиты (противогаз, спасательные пояса, защитные очки и щитки);</w:t>
      </w:r>
    </w:p>
    <w:p w14:paraId="5BB00FCD" w14:textId="77777777" w:rsidR="00037B4D" w:rsidRPr="0002229E" w:rsidRDefault="00037B4D" w:rsidP="00F26613">
      <w:pPr>
        <w:pStyle w:val="18"/>
      </w:pPr>
      <w:r w:rsidRPr="0002229E">
        <w:t>– руководить работами и контролировать их выполнение;</w:t>
      </w:r>
    </w:p>
    <w:p w14:paraId="0C5B1905" w14:textId="77777777" w:rsidR="00037B4D" w:rsidRPr="0002229E" w:rsidRDefault="00037B4D" w:rsidP="00F26613">
      <w:pPr>
        <w:pStyle w:val="18"/>
      </w:pPr>
      <w:r w:rsidRPr="0002229E">
        <w:t>– не допускать применение спецодежды со следами бензина, керосина, масел;</w:t>
      </w:r>
    </w:p>
    <w:p w14:paraId="1DDB9DB9" w14:textId="77777777" w:rsidR="00CA43A1" w:rsidRPr="00CA43A1" w:rsidRDefault="00037B4D" w:rsidP="00F26613">
      <w:pPr>
        <w:pStyle w:val="18"/>
      </w:pPr>
      <w:r w:rsidRPr="0002229E">
        <w:t>– обеспечить наблюдение за местом проведения работ в течени</w:t>
      </w:r>
      <w:r w:rsidR="009056A1">
        <w:t>и 3-х часов после их окончания.</w:t>
      </w:r>
    </w:p>
    <w:p w14:paraId="0D3E91EF" w14:textId="77777777" w:rsidR="00D41AB2" w:rsidRPr="009056A1" w:rsidRDefault="00892A6B" w:rsidP="009056A1">
      <w:pPr>
        <w:pStyle w:val="2"/>
        <w:numPr>
          <w:ilvl w:val="0"/>
          <w:numId w:val="10"/>
        </w:numPr>
        <w:spacing w:before="0" w:after="0" w:line="276" w:lineRule="auto"/>
        <w:jc w:val="both"/>
        <w:rPr>
          <w:rFonts w:ascii="Times New Roman" w:hAnsi="Times New Roman"/>
          <w:i w:val="0"/>
          <w:sz w:val="24"/>
          <w:szCs w:val="24"/>
        </w:rPr>
      </w:pPr>
      <w:r w:rsidRPr="00321B84">
        <w:rPr>
          <w:rFonts w:ascii="Times New Roman" w:hAnsi="Times New Roman"/>
          <w:i w:val="0"/>
          <w:sz w:val="24"/>
          <w:szCs w:val="24"/>
          <w:lang w:val="ru-RU"/>
        </w:rPr>
        <w:t xml:space="preserve"> </w:t>
      </w:r>
      <w:bookmarkStart w:id="64" w:name="_Toc222396507"/>
      <w:r w:rsidR="00D41AB2" w:rsidRPr="009056A1">
        <w:rPr>
          <w:rFonts w:ascii="Times New Roman" w:hAnsi="Times New Roman"/>
          <w:i w:val="0"/>
          <w:sz w:val="24"/>
          <w:szCs w:val="24"/>
        </w:rPr>
        <w:t>ПРОМЫШЛЕННАЯ БЕЗОПАСНОСТЬ</w:t>
      </w:r>
      <w:bookmarkEnd w:id="64"/>
    </w:p>
    <w:p w14:paraId="34713B7E" w14:textId="77777777" w:rsidR="0002229E" w:rsidRPr="004535EF" w:rsidRDefault="0002229E" w:rsidP="00F26613">
      <w:pPr>
        <w:pStyle w:val="18"/>
      </w:pPr>
      <w:r w:rsidRPr="004535EF">
        <w:t>К основным мероприятиям по промышленной безопасности относятся:</w:t>
      </w:r>
    </w:p>
    <w:p w14:paraId="7704170E" w14:textId="77777777" w:rsidR="0002229E" w:rsidRPr="004535EF" w:rsidRDefault="0002229E" w:rsidP="00F26613">
      <w:pPr>
        <w:pStyle w:val="18"/>
      </w:pPr>
      <w:r w:rsidRPr="004535EF">
        <w:t>– выполнение мероприятий и соблюдение требований по безопасному ведению отдельных</w:t>
      </w:r>
      <w:r w:rsidR="00723303">
        <w:t xml:space="preserve"> </w:t>
      </w:r>
      <w:r w:rsidRPr="004535EF">
        <w:t>видов работ;</w:t>
      </w:r>
    </w:p>
    <w:p w14:paraId="72F55C75" w14:textId="77777777" w:rsidR="0002229E" w:rsidRPr="004535EF" w:rsidRDefault="0002229E" w:rsidP="00F26613">
      <w:pPr>
        <w:pStyle w:val="18"/>
      </w:pPr>
      <w:r w:rsidRPr="004535EF">
        <w:t>– организация взаимодействия участников процесса строительства, обеспечение оперативной</w:t>
      </w:r>
      <w:r w:rsidR="00723303">
        <w:t xml:space="preserve"> </w:t>
      </w:r>
      <w:r w:rsidRPr="004535EF">
        <w:t>связью;</w:t>
      </w:r>
    </w:p>
    <w:p w14:paraId="49E8F5C1" w14:textId="77777777" w:rsidR="0002229E" w:rsidRPr="004535EF" w:rsidRDefault="0002229E" w:rsidP="00F26613">
      <w:pPr>
        <w:pStyle w:val="18"/>
      </w:pPr>
      <w:r w:rsidRPr="004535EF">
        <w:t>– организация площадок строительства и полосы отвода в соответствии с решениями</w:t>
      </w:r>
      <w:r w:rsidR="00723303">
        <w:t xml:space="preserve"> </w:t>
      </w:r>
      <w:r w:rsidRPr="004535EF">
        <w:t>строительного генерального плана и схемой расположения механизмов;</w:t>
      </w:r>
    </w:p>
    <w:p w14:paraId="0928D3B2" w14:textId="77777777" w:rsidR="0002229E" w:rsidRPr="004535EF" w:rsidRDefault="0002229E" w:rsidP="00F26613">
      <w:pPr>
        <w:pStyle w:val="18"/>
      </w:pPr>
      <w:r w:rsidRPr="004535EF">
        <w:t>– обеспечение защиты работающих от воздействия шума, надлежащей освещенности рабочих</w:t>
      </w:r>
      <w:r w:rsidR="00723303">
        <w:t xml:space="preserve"> </w:t>
      </w:r>
      <w:r w:rsidRPr="004535EF">
        <w:t>мест и строительной площадки в целом;</w:t>
      </w:r>
    </w:p>
    <w:p w14:paraId="7E4DFA53" w14:textId="77777777" w:rsidR="0002229E" w:rsidRPr="004535EF" w:rsidRDefault="0002229E" w:rsidP="00F26613">
      <w:pPr>
        <w:pStyle w:val="18"/>
      </w:pPr>
      <w:r w:rsidRPr="004535EF">
        <w:t>– разработка планов, проведение учений по действиям персонала при возникновении аварийных</w:t>
      </w:r>
      <w:r w:rsidR="00723303">
        <w:t xml:space="preserve"> </w:t>
      </w:r>
      <w:r w:rsidRPr="004535EF">
        <w:t>или чрезвычайных ситуаций, действия в условиях объявления гражданской обороны и т.п.;</w:t>
      </w:r>
    </w:p>
    <w:p w14:paraId="108937DE" w14:textId="77777777" w:rsidR="0002229E" w:rsidRPr="004535EF" w:rsidRDefault="0002229E" w:rsidP="00F26613">
      <w:pPr>
        <w:pStyle w:val="18"/>
      </w:pPr>
      <w:r w:rsidRPr="004535EF">
        <w:t>– получение положительного заключения госэкпертизы проектной документации.</w:t>
      </w:r>
    </w:p>
    <w:p w14:paraId="7B3100E8" w14:textId="77777777" w:rsidR="00957CAF" w:rsidRPr="004535EF" w:rsidRDefault="0002229E" w:rsidP="00F26613">
      <w:pPr>
        <w:pStyle w:val="18"/>
      </w:pPr>
      <w:r w:rsidRPr="004535EF">
        <w:t xml:space="preserve">Общие требования по обеспечению промышленной безопасности приведены в </w:t>
      </w:r>
      <w:r w:rsidR="001752AC">
        <w:t>таблице.</w:t>
      </w:r>
    </w:p>
    <w:tbl>
      <w:tblPr>
        <w:tblW w:w="0" w:type="auto"/>
        <w:tblLook w:val="01E0" w:firstRow="1" w:lastRow="1" w:firstColumn="1" w:lastColumn="1" w:noHBand="0" w:noVBand="0"/>
      </w:tblPr>
      <w:tblGrid>
        <w:gridCol w:w="2359"/>
        <w:gridCol w:w="2400"/>
        <w:gridCol w:w="2383"/>
        <w:gridCol w:w="2428"/>
      </w:tblGrid>
      <w:tr w:rsidR="00C93E1D" w:rsidRPr="00452C52" w14:paraId="4C170090" w14:textId="77777777" w:rsidTr="001752AC">
        <w:tc>
          <w:tcPr>
            <w:tcW w:w="2359" w:type="dxa"/>
          </w:tcPr>
          <w:p w14:paraId="21FCCC81" w14:textId="77777777" w:rsidR="00C93E1D" w:rsidRPr="00452C52" w:rsidRDefault="00C93E1D" w:rsidP="00452C52">
            <w:pPr>
              <w:autoSpaceDE w:val="0"/>
              <w:autoSpaceDN w:val="0"/>
              <w:adjustRightInd w:val="0"/>
              <w:rPr>
                <w:rFonts w:ascii="Garamond-Bold" w:hAnsi="Garamond-Bold" w:cs="Garamond-Bold"/>
                <w:b/>
                <w:bCs/>
              </w:rPr>
            </w:pPr>
            <w:r w:rsidRPr="00452C52">
              <w:rPr>
                <w:rFonts w:ascii="Garamond-Bold" w:hAnsi="Garamond-Bold" w:cs="Garamond-Bold"/>
                <w:b/>
                <w:bCs/>
                <w:lang w:val="ru-RU" w:eastAsia="ru-RU"/>
              </w:rPr>
              <w:t>Виды работ</w:t>
            </w:r>
          </w:p>
        </w:tc>
        <w:tc>
          <w:tcPr>
            <w:tcW w:w="2400" w:type="dxa"/>
          </w:tcPr>
          <w:p w14:paraId="7A3E2D07" w14:textId="77777777" w:rsidR="00C93E1D" w:rsidRPr="00452C52" w:rsidRDefault="00C93E1D" w:rsidP="00452C52">
            <w:pPr>
              <w:autoSpaceDE w:val="0"/>
              <w:autoSpaceDN w:val="0"/>
              <w:adjustRightInd w:val="0"/>
              <w:rPr>
                <w:rFonts w:ascii="Garamond-Bold" w:hAnsi="Garamond-Bold" w:cs="Garamond-Bold"/>
                <w:b/>
                <w:bCs/>
              </w:rPr>
            </w:pPr>
            <w:r w:rsidRPr="00452C52">
              <w:rPr>
                <w:rFonts w:ascii="Garamond-Bold" w:hAnsi="Garamond-Bold" w:cs="Garamond-Bold"/>
                <w:b/>
                <w:bCs/>
                <w:lang w:val="ru-RU" w:eastAsia="ru-RU"/>
              </w:rPr>
              <w:t>Характер повреждения</w:t>
            </w:r>
          </w:p>
        </w:tc>
        <w:tc>
          <w:tcPr>
            <w:tcW w:w="2383" w:type="dxa"/>
          </w:tcPr>
          <w:p w14:paraId="3E526047" w14:textId="77777777" w:rsidR="00C93E1D" w:rsidRPr="00452C52" w:rsidRDefault="00C93E1D" w:rsidP="00452C52">
            <w:pPr>
              <w:autoSpaceDE w:val="0"/>
              <w:autoSpaceDN w:val="0"/>
              <w:adjustRightInd w:val="0"/>
              <w:rPr>
                <w:rFonts w:ascii="Garamond-Bold" w:hAnsi="Garamond-Bold" w:cs="Garamond-Bold"/>
                <w:b/>
                <w:bCs/>
              </w:rPr>
            </w:pPr>
            <w:r w:rsidRPr="00452C52">
              <w:rPr>
                <w:rFonts w:ascii="Garamond-Bold" w:hAnsi="Garamond-Bold" w:cs="Garamond-Bold"/>
                <w:b/>
                <w:bCs/>
                <w:lang w:val="ru-RU" w:eastAsia="ru-RU"/>
              </w:rPr>
              <w:t xml:space="preserve">Вид опасности </w:t>
            </w:r>
          </w:p>
        </w:tc>
        <w:tc>
          <w:tcPr>
            <w:tcW w:w="2428" w:type="dxa"/>
          </w:tcPr>
          <w:p w14:paraId="79444BA5" w14:textId="77777777" w:rsidR="00C93E1D" w:rsidRPr="00452C52" w:rsidRDefault="00C93E1D" w:rsidP="00452C52">
            <w:pPr>
              <w:autoSpaceDE w:val="0"/>
              <w:autoSpaceDN w:val="0"/>
              <w:adjustRightInd w:val="0"/>
              <w:rPr>
                <w:rFonts w:ascii="Garamond-Bold" w:hAnsi="Garamond-Bold" w:cs="Garamond-Bold"/>
              </w:rPr>
            </w:pPr>
            <w:r w:rsidRPr="00452C52">
              <w:rPr>
                <w:rFonts w:ascii="Garamond-Bold" w:hAnsi="Garamond-Bold" w:cs="Garamond-Bold"/>
                <w:b/>
                <w:bCs/>
                <w:lang w:val="ru-RU" w:eastAsia="ru-RU"/>
              </w:rPr>
              <w:t>Мероприятия по</w:t>
            </w:r>
            <w:r w:rsidR="00C0482C"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обеспечению</w:t>
            </w:r>
            <w:r w:rsidR="00C0482C"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промбезопасности</w:t>
            </w:r>
          </w:p>
        </w:tc>
      </w:tr>
    </w:tbl>
    <w:p w14:paraId="297D6576" w14:textId="77777777" w:rsidR="00C93E1D" w:rsidRPr="001B1245" w:rsidRDefault="00C93E1D" w:rsidP="0029008E">
      <w:pPr>
        <w:autoSpaceDE w:val="0"/>
        <w:autoSpaceDN w:val="0"/>
        <w:adjustRightInd w:val="0"/>
        <w:rPr>
          <w:rFonts w:ascii="Garamond-Bold" w:hAnsi="Garamond-Bold" w:cs="Garamond-Bold"/>
          <w:sz w:val="2"/>
          <w:szCs w:val="2"/>
          <w:lang w:val="ru-RU" w:eastAsia="ru-RU"/>
        </w:rPr>
      </w:pPr>
    </w:p>
    <w:tbl>
      <w:tblPr>
        <w:tblW w:w="0" w:type="auto"/>
        <w:tblLook w:val="01E0" w:firstRow="1" w:lastRow="1" w:firstColumn="1" w:lastColumn="1" w:noHBand="0" w:noVBand="0"/>
      </w:tblPr>
      <w:tblGrid>
        <w:gridCol w:w="2410"/>
        <w:gridCol w:w="2394"/>
        <w:gridCol w:w="2370"/>
        <w:gridCol w:w="2396"/>
      </w:tblGrid>
      <w:tr w:rsidR="003E5D76" w:rsidRPr="00452C52" w14:paraId="5A8B41F6" w14:textId="77777777" w:rsidTr="00452C52">
        <w:trPr>
          <w:tblHeader/>
        </w:trPr>
        <w:tc>
          <w:tcPr>
            <w:tcW w:w="2463" w:type="dxa"/>
          </w:tcPr>
          <w:p w14:paraId="4AAA2ED7" w14:textId="77777777" w:rsidR="00C93E1D" w:rsidRPr="00452C52" w:rsidRDefault="00C93E1D" w:rsidP="00452C52">
            <w:pPr>
              <w:autoSpaceDE w:val="0"/>
              <w:autoSpaceDN w:val="0"/>
              <w:adjustRightInd w:val="0"/>
              <w:rPr>
                <w:rFonts w:ascii="Garamond-Bold" w:hAnsi="Garamond-Bold" w:cs="Garamond-Bold"/>
                <w:b/>
                <w:bCs/>
              </w:rPr>
            </w:pPr>
            <w:r w:rsidRPr="00452C52">
              <w:rPr>
                <w:rFonts w:ascii="Garamond-Bold" w:hAnsi="Garamond-Bold" w:cs="Garamond-Bold"/>
                <w:b/>
                <w:bCs/>
                <w:lang w:val="ru-RU" w:eastAsia="ru-RU"/>
              </w:rPr>
              <w:t>1</w:t>
            </w:r>
          </w:p>
        </w:tc>
        <w:tc>
          <w:tcPr>
            <w:tcW w:w="2463" w:type="dxa"/>
          </w:tcPr>
          <w:p w14:paraId="7DD3D92D" w14:textId="77777777" w:rsidR="00C93E1D" w:rsidRPr="00452C52" w:rsidRDefault="00C93E1D" w:rsidP="00452C52">
            <w:pPr>
              <w:autoSpaceDE w:val="0"/>
              <w:autoSpaceDN w:val="0"/>
              <w:adjustRightInd w:val="0"/>
              <w:rPr>
                <w:rFonts w:ascii="Garamond-Bold" w:hAnsi="Garamond-Bold" w:cs="Garamond-Bold"/>
                <w:b/>
                <w:bCs/>
              </w:rPr>
            </w:pPr>
            <w:r w:rsidRPr="00452C52">
              <w:rPr>
                <w:rFonts w:ascii="Garamond-Bold" w:hAnsi="Garamond-Bold" w:cs="Garamond-Bold"/>
                <w:b/>
                <w:bCs/>
                <w:lang w:val="ru-RU" w:eastAsia="ru-RU"/>
              </w:rPr>
              <w:t>2</w:t>
            </w:r>
          </w:p>
        </w:tc>
        <w:tc>
          <w:tcPr>
            <w:tcW w:w="2463" w:type="dxa"/>
          </w:tcPr>
          <w:p w14:paraId="433F82D7" w14:textId="77777777" w:rsidR="00C93E1D" w:rsidRPr="00452C52" w:rsidRDefault="00C93E1D" w:rsidP="00452C52">
            <w:pPr>
              <w:autoSpaceDE w:val="0"/>
              <w:autoSpaceDN w:val="0"/>
              <w:adjustRightInd w:val="0"/>
              <w:rPr>
                <w:rFonts w:ascii="Garamond-Bold" w:hAnsi="Garamond-Bold" w:cs="Garamond-Bold"/>
                <w:b/>
                <w:bCs/>
              </w:rPr>
            </w:pPr>
            <w:r w:rsidRPr="00452C52">
              <w:rPr>
                <w:rFonts w:ascii="Garamond-Bold" w:hAnsi="Garamond-Bold" w:cs="Garamond-Bold"/>
                <w:b/>
                <w:bCs/>
                <w:lang w:val="ru-RU" w:eastAsia="ru-RU"/>
              </w:rPr>
              <w:t>3</w:t>
            </w:r>
          </w:p>
        </w:tc>
        <w:tc>
          <w:tcPr>
            <w:tcW w:w="2464" w:type="dxa"/>
          </w:tcPr>
          <w:p w14:paraId="768B56BB" w14:textId="77777777" w:rsidR="00C93E1D" w:rsidRPr="00452C52" w:rsidRDefault="00C93E1D" w:rsidP="00452C52">
            <w:pPr>
              <w:autoSpaceDE w:val="0"/>
              <w:autoSpaceDN w:val="0"/>
              <w:adjustRightInd w:val="0"/>
              <w:rPr>
                <w:rFonts w:ascii="Garamond-Bold" w:hAnsi="Garamond-Bold" w:cs="Garamond-Bold"/>
              </w:rPr>
            </w:pPr>
            <w:r w:rsidRPr="00452C52">
              <w:rPr>
                <w:rFonts w:ascii="Garamond-Bold" w:hAnsi="Garamond-Bold" w:cs="Garamond-Bold"/>
                <w:b/>
                <w:bCs/>
                <w:lang w:val="ru-RU" w:eastAsia="ru-RU"/>
              </w:rPr>
              <w:t>4</w:t>
            </w:r>
          </w:p>
        </w:tc>
      </w:tr>
      <w:tr w:rsidR="003E5D76" w:rsidRPr="00A7668A" w14:paraId="02C9D7DD" w14:textId="77777777" w:rsidTr="00452C52">
        <w:trPr>
          <w:trHeight w:val="330"/>
        </w:trPr>
        <w:tc>
          <w:tcPr>
            <w:tcW w:w="2463" w:type="dxa"/>
          </w:tcPr>
          <w:p w14:paraId="2B6E684A" w14:textId="77777777" w:rsidR="00C93E1D" w:rsidRPr="00452C52" w:rsidRDefault="001B1245" w:rsidP="00452C52">
            <w:pPr>
              <w:autoSpaceDE w:val="0"/>
              <w:autoSpaceDN w:val="0"/>
              <w:adjustRightInd w:val="0"/>
              <w:rPr>
                <w:rFonts w:ascii="Garamond-Bold" w:hAnsi="Garamond-Bold" w:cs="Garamond-Bold"/>
                <w:b/>
                <w:bCs/>
              </w:rPr>
            </w:pPr>
            <w:r w:rsidRPr="00452C52">
              <w:rPr>
                <w:rFonts w:ascii="Garamond-Bold" w:hAnsi="Garamond-Bold" w:cs="Garamond-Bold"/>
                <w:b/>
                <w:bCs/>
                <w:lang w:val="ru-RU" w:eastAsia="ru-RU"/>
              </w:rPr>
              <w:t xml:space="preserve">1 </w:t>
            </w:r>
            <w:r w:rsidR="00C0482C" w:rsidRPr="00452C52">
              <w:rPr>
                <w:rFonts w:ascii="Garamond-Bold" w:hAnsi="Garamond-Bold" w:cs="Garamond-Bold"/>
                <w:b/>
                <w:bCs/>
                <w:lang w:val="ru-RU" w:eastAsia="ru-RU"/>
              </w:rPr>
              <w:t>Механизированная</w:t>
            </w:r>
            <w:r w:rsidRPr="00452C52">
              <w:rPr>
                <w:rFonts w:ascii="Garamond-Bold" w:hAnsi="Garamond-Bold" w:cs="Garamond-Bold"/>
                <w:b/>
                <w:bCs/>
                <w:lang w:val="ru-RU" w:eastAsia="ru-RU"/>
              </w:rPr>
              <w:t xml:space="preserve"> </w:t>
            </w:r>
            <w:r w:rsidR="00C0482C" w:rsidRPr="00452C52">
              <w:rPr>
                <w:rFonts w:ascii="Garamond-Bold" w:hAnsi="Garamond-Bold" w:cs="Garamond-Bold"/>
                <w:b/>
                <w:bCs/>
                <w:lang w:val="ru-RU" w:eastAsia="ru-RU"/>
              </w:rPr>
              <w:t>разработка грунта</w:t>
            </w:r>
          </w:p>
        </w:tc>
        <w:tc>
          <w:tcPr>
            <w:tcW w:w="2463" w:type="dxa"/>
          </w:tcPr>
          <w:p w14:paraId="45A3A444" w14:textId="77777777" w:rsidR="00C93E1D" w:rsidRPr="00452C52" w:rsidRDefault="00C0482C" w:rsidP="00452C52">
            <w:pPr>
              <w:autoSpaceDE w:val="0"/>
              <w:autoSpaceDN w:val="0"/>
              <w:adjustRightInd w:val="0"/>
              <w:rPr>
                <w:rFonts w:ascii="Garamond-Bold" w:hAnsi="Garamond-Bold" w:cs="Garamond-Bold"/>
                <w:b/>
                <w:bCs/>
                <w:lang w:val="ru-RU"/>
              </w:rPr>
            </w:pPr>
            <w:r w:rsidRPr="00452C52">
              <w:rPr>
                <w:rFonts w:ascii="Garamond-Bold" w:hAnsi="Garamond-Bold" w:cs="Garamond-Bold"/>
                <w:b/>
                <w:bCs/>
                <w:lang w:val="ru-RU" w:eastAsia="ru-RU"/>
              </w:rPr>
              <w:t>Повреждение подземных сетей при копании</w:t>
            </w:r>
          </w:p>
        </w:tc>
        <w:tc>
          <w:tcPr>
            <w:tcW w:w="2463" w:type="dxa"/>
          </w:tcPr>
          <w:p w14:paraId="31E1A630" w14:textId="77777777" w:rsidR="00C93E1D" w:rsidRPr="00452C52" w:rsidRDefault="00C0482C" w:rsidP="00452C52">
            <w:pPr>
              <w:autoSpaceDE w:val="0"/>
              <w:autoSpaceDN w:val="0"/>
              <w:adjustRightInd w:val="0"/>
              <w:rPr>
                <w:rFonts w:ascii="Garamond-Bold" w:hAnsi="Garamond-Bold" w:cs="Garamond-Bold"/>
                <w:b/>
                <w:bCs/>
                <w:lang w:val="ru-RU"/>
              </w:rPr>
            </w:pPr>
            <w:r w:rsidRPr="00452C52">
              <w:rPr>
                <w:rFonts w:ascii="Garamond-Bold" w:hAnsi="Garamond-Bold" w:cs="Garamond-Bold"/>
                <w:b/>
                <w:bCs/>
                <w:lang w:val="ru-RU" w:eastAsia="ru-RU"/>
              </w:rPr>
              <w:t>Утечка содержимого поврежденных</w:t>
            </w:r>
            <w:r w:rsidR="001B1245"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подземных</w:t>
            </w:r>
            <w:r w:rsidR="001B1245"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трубопроводов,</w:t>
            </w:r>
            <w:r w:rsidR="001B1245"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нарушение</w:t>
            </w:r>
            <w:r w:rsidR="001B1245"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работы систем</w:t>
            </w:r>
          </w:p>
        </w:tc>
        <w:tc>
          <w:tcPr>
            <w:tcW w:w="2464" w:type="dxa"/>
          </w:tcPr>
          <w:p w14:paraId="38B13EFA" w14:textId="77777777" w:rsidR="00C93E1D" w:rsidRPr="00452C52" w:rsidRDefault="001B1245" w:rsidP="00452C52">
            <w:pPr>
              <w:autoSpaceDE w:val="0"/>
              <w:autoSpaceDN w:val="0"/>
              <w:adjustRightInd w:val="0"/>
              <w:rPr>
                <w:rFonts w:ascii="Garamond-Bold" w:hAnsi="Garamond-Bold" w:cs="Garamond-Bold"/>
                <w:b/>
                <w:bCs/>
                <w:lang w:val="ru-RU"/>
              </w:rPr>
            </w:pPr>
            <w:r w:rsidRPr="00452C52">
              <w:rPr>
                <w:rFonts w:ascii="Garamond-Bold" w:hAnsi="Garamond-Bold" w:cs="Garamond-Bold"/>
                <w:b/>
                <w:bCs/>
                <w:lang w:val="ru-RU" w:eastAsia="ru-RU"/>
              </w:rPr>
              <w:t>Обозначить на местности в зоне работ все подземные сети и сооружения. Земляные работы в пределах охранных зон сетей выполнять по наряд-допускам при наличии разрешения на право производства работ.</w:t>
            </w:r>
          </w:p>
        </w:tc>
      </w:tr>
      <w:tr w:rsidR="0072372B" w:rsidRPr="00A7668A" w14:paraId="408EF666" w14:textId="77777777" w:rsidTr="00452C52">
        <w:tc>
          <w:tcPr>
            <w:tcW w:w="2463" w:type="dxa"/>
          </w:tcPr>
          <w:p w14:paraId="146AE100" w14:textId="77777777" w:rsidR="00C93E1D" w:rsidRPr="00452C52" w:rsidRDefault="001B1245"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2 Работа</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стреловых</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механизмов</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(экскаваторов,</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кранов,</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тракторов)</w:t>
            </w:r>
          </w:p>
        </w:tc>
        <w:tc>
          <w:tcPr>
            <w:tcW w:w="2463" w:type="dxa"/>
          </w:tcPr>
          <w:p w14:paraId="63467AD1" w14:textId="77777777" w:rsidR="00C93E1D" w:rsidRPr="00452C52" w:rsidRDefault="001B1245"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Повреждение</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сетей, ЛЭП и</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коммуникаций от</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груза и</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взаимодействия с</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оборудованием</w:t>
            </w:r>
            <w:r w:rsidR="003E5D76" w:rsidRPr="00452C52">
              <w:rPr>
                <w:rFonts w:ascii="Garamond-Bold" w:hAnsi="Garamond-Bold" w:cs="Garamond-Bold"/>
                <w:b/>
                <w:bCs/>
                <w:lang w:val="ru-RU" w:eastAsia="ru-RU"/>
              </w:rPr>
              <w:t xml:space="preserve"> </w:t>
            </w:r>
          </w:p>
        </w:tc>
        <w:tc>
          <w:tcPr>
            <w:tcW w:w="2463" w:type="dxa"/>
          </w:tcPr>
          <w:p w14:paraId="21E28F26" w14:textId="77777777" w:rsidR="00C93E1D" w:rsidRPr="00452C52" w:rsidRDefault="001B1245"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Утечка</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содержимого</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поврежденных</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подземных</w:t>
            </w:r>
            <w:r w:rsidR="003E5D76" w:rsidRPr="00452C52">
              <w:rPr>
                <w:rFonts w:ascii="Garamond-Bold" w:hAnsi="Garamond-Bold" w:cs="Garamond-Bold"/>
                <w:b/>
                <w:bCs/>
                <w:lang w:val="ru-RU" w:eastAsia="ru-RU"/>
              </w:rPr>
              <w:t xml:space="preserve"> трубо</w:t>
            </w:r>
            <w:r w:rsidRPr="00452C52">
              <w:rPr>
                <w:rFonts w:ascii="Garamond-Bold" w:hAnsi="Garamond-Bold" w:cs="Garamond-Bold"/>
                <w:b/>
                <w:bCs/>
                <w:lang w:val="ru-RU" w:eastAsia="ru-RU"/>
              </w:rPr>
              <w:t>проводов,</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нарушение</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работы систем</w:t>
            </w:r>
          </w:p>
        </w:tc>
        <w:tc>
          <w:tcPr>
            <w:tcW w:w="2464" w:type="dxa"/>
          </w:tcPr>
          <w:p w14:paraId="0B9A7BE0" w14:textId="77777777" w:rsidR="00C93E1D" w:rsidRPr="00452C52" w:rsidRDefault="001B1245"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Размещать стреловые</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механизмы с учетом</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опасных зон от</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перемещаемого краном</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груза и стрелового</w:t>
            </w:r>
            <w:r w:rsidR="003E5D76" w:rsidRPr="00452C52">
              <w:rPr>
                <w:rFonts w:ascii="Garamond-Bold" w:hAnsi="Garamond-Bold" w:cs="Garamond-Bold"/>
                <w:b/>
                <w:bCs/>
                <w:lang w:val="ru-RU" w:eastAsia="ru-RU"/>
              </w:rPr>
              <w:t xml:space="preserve"> </w:t>
            </w:r>
            <w:r w:rsidRPr="00452C52">
              <w:rPr>
                <w:rFonts w:ascii="Garamond-Bold" w:hAnsi="Garamond-Bold" w:cs="Garamond-Bold"/>
                <w:b/>
                <w:bCs/>
                <w:lang w:val="ru-RU" w:eastAsia="ru-RU"/>
              </w:rPr>
              <w:t>оборудования.</w:t>
            </w:r>
          </w:p>
        </w:tc>
      </w:tr>
      <w:tr w:rsidR="0072372B" w:rsidRPr="00452C52" w14:paraId="5288B0B8" w14:textId="77777777" w:rsidTr="00452C52">
        <w:tc>
          <w:tcPr>
            <w:tcW w:w="2463" w:type="dxa"/>
          </w:tcPr>
          <w:p w14:paraId="478F7F78" w14:textId="77777777" w:rsidR="00C93E1D"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lastRenderedPageBreak/>
              <w:t>3 Электросварка и газорезка</w:t>
            </w:r>
          </w:p>
        </w:tc>
        <w:tc>
          <w:tcPr>
            <w:tcW w:w="2463" w:type="dxa"/>
          </w:tcPr>
          <w:p w14:paraId="671A0552" w14:textId="77777777" w:rsidR="00C93E1D"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Применение открытого огня в газоопасных местах</w:t>
            </w:r>
          </w:p>
        </w:tc>
        <w:tc>
          <w:tcPr>
            <w:tcW w:w="2463" w:type="dxa"/>
          </w:tcPr>
          <w:p w14:paraId="6C4AF5C0" w14:textId="77777777" w:rsidR="00C93E1D"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Возгорание и взрыв паров углеводородов</w:t>
            </w:r>
          </w:p>
        </w:tc>
        <w:tc>
          <w:tcPr>
            <w:tcW w:w="2464" w:type="dxa"/>
          </w:tcPr>
          <w:p w14:paraId="12C2B439" w14:textId="77777777" w:rsidR="00C93E1D"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Сварочный аппарат и баллоны с газом размещать на расстоянии не менее 20 м от задвижек. На площадке установить пожарную автоцистерну и первичные средства пожаротушения.</w:t>
            </w:r>
          </w:p>
        </w:tc>
      </w:tr>
      <w:tr w:rsidR="0072372B" w:rsidRPr="00A7668A" w14:paraId="256560BC" w14:textId="77777777" w:rsidTr="00452C52">
        <w:tc>
          <w:tcPr>
            <w:tcW w:w="2463" w:type="dxa"/>
          </w:tcPr>
          <w:p w14:paraId="60F05DA8" w14:textId="77777777" w:rsidR="003E5D76"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4 Работа строительных машин и механизмов на пневмоколесном ходу</w:t>
            </w:r>
          </w:p>
        </w:tc>
        <w:tc>
          <w:tcPr>
            <w:tcW w:w="2463" w:type="dxa"/>
          </w:tcPr>
          <w:p w14:paraId="0045D592" w14:textId="77777777" w:rsidR="003E5D76"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Взаимодействие с коммуникациями предприятия, оборудованием, техникой</w:t>
            </w:r>
          </w:p>
        </w:tc>
        <w:tc>
          <w:tcPr>
            <w:tcW w:w="2463" w:type="dxa"/>
          </w:tcPr>
          <w:p w14:paraId="121EE5DC" w14:textId="77777777" w:rsidR="003E5D76"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Появление электрических разрядов, возгорание и взрыв горючих газов</w:t>
            </w:r>
          </w:p>
        </w:tc>
        <w:tc>
          <w:tcPr>
            <w:tcW w:w="2464" w:type="dxa"/>
          </w:tcPr>
          <w:p w14:paraId="4664D5A8" w14:textId="77777777" w:rsidR="003E5D76"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Машины и механизмы заземлить. Для снятия наведенного электрического потенциала использовать металлические контурные заземлители.</w:t>
            </w:r>
          </w:p>
        </w:tc>
      </w:tr>
      <w:tr w:rsidR="0072372B" w:rsidRPr="00A7668A" w14:paraId="3EB2B375" w14:textId="77777777" w:rsidTr="00452C52">
        <w:tc>
          <w:tcPr>
            <w:tcW w:w="2463" w:type="dxa"/>
          </w:tcPr>
          <w:p w14:paraId="3D3CDC05" w14:textId="77777777" w:rsidR="003E5D76"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5 Работа строй техники с двигателями внутреннего сгорания</w:t>
            </w:r>
          </w:p>
        </w:tc>
        <w:tc>
          <w:tcPr>
            <w:tcW w:w="2463" w:type="dxa"/>
          </w:tcPr>
          <w:p w14:paraId="62D18FD8" w14:textId="77777777" w:rsidR="003E5D76" w:rsidRPr="00452C52" w:rsidRDefault="003E5D76" w:rsidP="00452C52">
            <w:pPr>
              <w:autoSpaceDE w:val="0"/>
              <w:autoSpaceDN w:val="0"/>
              <w:adjustRightInd w:val="0"/>
              <w:rPr>
                <w:rFonts w:ascii="Garamond-Bold" w:hAnsi="Garamond-Bold" w:cs="Garamond-Bold"/>
                <w:b/>
                <w:bCs/>
                <w:lang w:val="ru-RU" w:eastAsia="ru-RU"/>
              </w:rPr>
            </w:pPr>
          </w:p>
        </w:tc>
        <w:tc>
          <w:tcPr>
            <w:tcW w:w="2463" w:type="dxa"/>
          </w:tcPr>
          <w:p w14:paraId="1C883E1E" w14:textId="77777777" w:rsidR="003E5D76"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Искра, возгорание и взрыв паров углеводородов</w:t>
            </w:r>
          </w:p>
        </w:tc>
        <w:tc>
          <w:tcPr>
            <w:tcW w:w="2464" w:type="dxa"/>
          </w:tcPr>
          <w:p w14:paraId="31C3C6E9" w14:textId="77777777" w:rsidR="003E5D76" w:rsidRPr="00452C52" w:rsidRDefault="003E5D76" w:rsidP="00452C52">
            <w:pPr>
              <w:autoSpaceDE w:val="0"/>
              <w:autoSpaceDN w:val="0"/>
              <w:adjustRightInd w:val="0"/>
              <w:rPr>
                <w:rFonts w:ascii="Garamond-Bold" w:hAnsi="Garamond-Bold" w:cs="Garamond-Bold"/>
                <w:b/>
                <w:bCs/>
                <w:lang w:val="ru-RU" w:eastAsia="ru-RU"/>
              </w:rPr>
            </w:pPr>
            <w:r w:rsidRPr="00452C52">
              <w:rPr>
                <w:rFonts w:ascii="Garamond-Bold" w:hAnsi="Garamond-Bold" w:cs="Garamond-Bold"/>
                <w:b/>
                <w:bCs/>
                <w:lang w:val="ru-RU" w:eastAsia="ru-RU"/>
              </w:rPr>
              <w:t>Машины и механизмы с двигателями внутреннего сгорания оборудовать заводскими искрогасителями.</w:t>
            </w:r>
          </w:p>
        </w:tc>
      </w:tr>
    </w:tbl>
    <w:p w14:paraId="689B6F09" w14:textId="77777777" w:rsidR="00957CAF" w:rsidRPr="0072372B" w:rsidRDefault="00957CAF" w:rsidP="00723303">
      <w:pPr>
        <w:autoSpaceDE w:val="0"/>
        <w:autoSpaceDN w:val="0"/>
        <w:adjustRightInd w:val="0"/>
        <w:rPr>
          <w:rFonts w:ascii="Garamond-Bold" w:hAnsi="Garamond-Bold" w:cs="Garamond-Bold"/>
          <w:b/>
          <w:bCs/>
          <w:lang w:val="ru-RU" w:eastAsia="ru-RU"/>
        </w:rPr>
      </w:pPr>
    </w:p>
    <w:p w14:paraId="2DFF9CD0" w14:textId="77777777" w:rsidR="007B1549" w:rsidRPr="009056A1" w:rsidRDefault="009056A1" w:rsidP="009056A1">
      <w:pPr>
        <w:pStyle w:val="2"/>
        <w:numPr>
          <w:ilvl w:val="0"/>
          <w:numId w:val="10"/>
        </w:numPr>
        <w:spacing w:before="0" w:after="0" w:line="276" w:lineRule="auto"/>
        <w:jc w:val="both"/>
        <w:rPr>
          <w:rFonts w:ascii="Times New Roman" w:hAnsi="Times New Roman"/>
          <w:i w:val="0"/>
          <w:sz w:val="24"/>
          <w:szCs w:val="24"/>
        </w:rPr>
      </w:pPr>
      <w:r w:rsidRPr="00321B84">
        <w:rPr>
          <w:rFonts w:ascii="Times New Roman" w:hAnsi="Times New Roman"/>
          <w:i w:val="0"/>
          <w:sz w:val="24"/>
          <w:szCs w:val="24"/>
          <w:lang w:val="ru-RU"/>
        </w:rPr>
        <w:t xml:space="preserve"> </w:t>
      </w:r>
      <w:bookmarkStart w:id="65" w:name="_Toc222396508"/>
      <w:r w:rsidR="007B1549" w:rsidRPr="009056A1">
        <w:rPr>
          <w:rFonts w:ascii="Times New Roman" w:hAnsi="Times New Roman"/>
          <w:i w:val="0"/>
          <w:sz w:val="24"/>
          <w:szCs w:val="24"/>
        </w:rPr>
        <w:t>ОХРАНА ОКРУЖАЮЩЕЙ ПРИРОДНОЙ СРЕДЫ</w:t>
      </w:r>
      <w:bookmarkEnd w:id="65"/>
    </w:p>
    <w:p w14:paraId="422FAAA8" w14:textId="77777777" w:rsidR="0029008E" w:rsidRPr="0029008E" w:rsidRDefault="0029008E" w:rsidP="00F26613">
      <w:pPr>
        <w:pStyle w:val="18"/>
      </w:pPr>
      <w:r w:rsidRPr="0029008E">
        <w:t>К основным природоохранным мероприятиям относятся:</w:t>
      </w:r>
    </w:p>
    <w:p w14:paraId="39B2D9BB" w14:textId="77777777" w:rsidR="0029008E" w:rsidRPr="0029008E" w:rsidRDefault="0029008E" w:rsidP="00F26613">
      <w:pPr>
        <w:pStyle w:val="18"/>
      </w:pPr>
      <w:r w:rsidRPr="0029008E">
        <w:t>- соблюдение границ территорий, отводимых на период строительства во временное</w:t>
      </w:r>
      <w:r>
        <w:t xml:space="preserve"> </w:t>
      </w:r>
      <w:r w:rsidRPr="0029008E">
        <w:t>пользование;</w:t>
      </w:r>
    </w:p>
    <w:p w14:paraId="1D57A796" w14:textId="77777777" w:rsidR="00050E85" w:rsidRPr="00050E85" w:rsidRDefault="00050E85" w:rsidP="00050E85">
      <w:pPr>
        <w:pStyle w:val="18"/>
        <w:spacing w:line="276" w:lineRule="auto"/>
        <w:ind w:firstLine="284"/>
        <w:jc w:val="left"/>
      </w:pPr>
      <w:r w:rsidRPr="00050E85">
        <w:t>- оснащение рабочих мест и строительных площадок инвентарными контейнерами для сбора бытовых и строительных отходов. Твердые отходы, в том числе сыпучие отходы, хранятся в контейнерах: пластиковых, бумажных пакетах или мешках, по мере накопления их вывозят на полигоны с целью утилизации, которую выполняют специализированные предприятия по предварительному заключению Договора об утилизации;</w:t>
      </w:r>
    </w:p>
    <w:p w14:paraId="46C4F85D" w14:textId="77777777" w:rsidR="00050E85" w:rsidRPr="000F755E" w:rsidRDefault="00050E85" w:rsidP="00050E85">
      <w:pPr>
        <w:pStyle w:val="18"/>
        <w:spacing w:line="276" w:lineRule="auto"/>
        <w:ind w:firstLine="284"/>
        <w:jc w:val="left"/>
      </w:pPr>
      <w:r w:rsidRPr="00050E85">
        <w:t>- слив ГСМ только в специально отведенных и оборудованных для этого местах с последующей отправкой на утилизацию, которую выполняют специализированные предприятия по предварительному заключению Договора об утилизации ;</w:t>
      </w:r>
    </w:p>
    <w:p w14:paraId="0D78DD95" w14:textId="77777777" w:rsidR="0029008E" w:rsidRPr="0029008E" w:rsidRDefault="0029008E" w:rsidP="00F26613">
      <w:pPr>
        <w:pStyle w:val="18"/>
      </w:pPr>
      <w:r w:rsidRPr="0029008E">
        <w:t>- использование специальных бездымных установок для обогрева помещений;</w:t>
      </w:r>
    </w:p>
    <w:p w14:paraId="70D94FC7" w14:textId="77777777" w:rsidR="0029008E" w:rsidRPr="0029008E" w:rsidRDefault="0029008E" w:rsidP="00F26613">
      <w:pPr>
        <w:pStyle w:val="18"/>
      </w:pPr>
      <w:r w:rsidRPr="0029008E">
        <w:t>- запрещение разжигания на площадках костров с использованием дымящихся видов</w:t>
      </w:r>
      <w:r>
        <w:t xml:space="preserve"> </w:t>
      </w:r>
      <w:r w:rsidRPr="0029008E">
        <w:t>топлива;</w:t>
      </w:r>
    </w:p>
    <w:p w14:paraId="5BD67D67" w14:textId="77777777" w:rsidR="0029008E" w:rsidRPr="0029008E" w:rsidRDefault="0029008E" w:rsidP="00F26613">
      <w:pPr>
        <w:pStyle w:val="18"/>
      </w:pPr>
      <w:r w:rsidRPr="0029008E">
        <w:t>- рекультивация земель в полосе отвода (снятие, сохранение и использование почвенно-растительного слоя под строящимися сооружениями);</w:t>
      </w:r>
    </w:p>
    <w:p w14:paraId="4E95B8DA" w14:textId="77777777" w:rsidR="0029008E" w:rsidRPr="0029008E" w:rsidRDefault="0029008E" w:rsidP="00F26613">
      <w:pPr>
        <w:pStyle w:val="18"/>
      </w:pPr>
      <w:r w:rsidRPr="0029008E">
        <w:t>- восстановление естественного рельефа;</w:t>
      </w:r>
    </w:p>
    <w:p w14:paraId="60E15444" w14:textId="77777777" w:rsidR="0029008E" w:rsidRPr="0029008E" w:rsidRDefault="0029008E" w:rsidP="00F26613">
      <w:pPr>
        <w:pStyle w:val="18"/>
      </w:pPr>
      <w:r w:rsidRPr="0029008E">
        <w:t>- соблюдение дополнительных требований местных органов охраны природы.</w:t>
      </w:r>
    </w:p>
    <w:p w14:paraId="3F6AA313" w14:textId="77777777" w:rsidR="0029008E" w:rsidRPr="0029008E" w:rsidRDefault="0029008E" w:rsidP="00F26613">
      <w:pPr>
        <w:pStyle w:val="18"/>
      </w:pPr>
      <w:r w:rsidRPr="0029008E">
        <w:t>Перечисленные мероприятия должны быть конкретизированы, дополнены и уточнены в</w:t>
      </w:r>
      <w:r>
        <w:t xml:space="preserve"> </w:t>
      </w:r>
      <w:r w:rsidRPr="0029008E">
        <w:t>ППР.</w:t>
      </w:r>
    </w:p>
    <w:p w14:paraId="78FED8BB" w14:textId="77777777" w:rsidR="0029008E" w:rsidRPr="0029008E" w:rsidRDefault="0029008E" w:rsidP="00F26613">
      <w:pPr>
        <w:pStyle w:val="18"/>
      </w:pPr>
      <w:r w:rsidRPr="0029008E">
        <w:t>При обустройстве временного городка строителей следует предусматривать места</w:t>
      </w:r>
      <w:r>
        <w:t xml:space="preserve"> </w:t>
      </w:r>
      <w:r w:rsidRPr="0029008E">
        <w:t>захоронения бытовых отходов, мойки для машин и механизмов с нефтеловушками.</w:t>
      </w:r>
    </w:p>
    <w:p w14:paraId="63CD6D0D" w14:textId="77777777" w:rsidR="0029008E" w:rsidRPr="0067284F" w:rsidRDefault="0029008E" w:rsidP="00F26613">
      <w:pPr>
        <w:pStyle w:val="18"/>
      </w:pPr>
      <w:r w:rsidRPr="0029008E">
        <w:t>При демонтаже временного строительного городка выполнить техническую</w:t>
      </w:r>
      <w:r>
        <w:t xml:space="preserve"> </w:t>
      </w:r>
      <w:r w:rsidRPr="0029008E">
        <w:t>рекультивация всей территории городка, уборку мусора и захоронение строительных остатков и</w:t>
      </w:r>
      <w:r>
        <w:t xml:space="preserve"> </w:t>
      </w:r>
      <w:r w:rsidRPr="0029008E">
        <w:t>бытовых отходов.</w:t>
      </w:r>
    </w:p>
    <w:p w14:paraId="5ADD73F2" w14:textId="77777777" w:rsidR="007B1549" w:rsidRDefault="0067284F" w:rsidP="009056A1">
      <w:pPr>
        <w:pStyle w:val="2"/>
        <w:numPr>
          <w:ilvl w:val="0"/>
          <w:numId w:val="10"/>
        </w:numPr>
        <w:spacing w:before="0" w:after="0" w:line="276" w:lineRule="auto"/>
        <w:jc w:val="both"/>
        <w:rPr>
          <w:rFonts w:ascii="Times New Roman" w:hAnsi="Times New Roman"/>
          <w:i w:val="0"/>
          <w:sz w:val="24"/>
          <w:szCs w:val="24"/>
          <w:lang w:val="ru-RU"/>
        </w:rPr>
      </w:pPr>
      <w:r>
        <w:rPr>
          <w:rFonts w:ascii="Times New Roman" w:hAnsi="Times New Roman"/>
          <w:i w:val="0"/>
          <w:sz w:val="24"/>
          <w:szCs w:val="24"/>
          <w:lang w:val="ru-RU"/>
        </w:rPr>
        <w:lastRenderedPageBreak/>
        <w:t xml:space="preserve"> </w:t>
      </w:r>
      <w:bookmarkStart w:id="66" w:name="_Toc222396509"/>
      <w:r w:rsidR="007B1549" w:rsidRPr="009056A1">
        <w:rPr>
          <w:rFonts w:ascii="Times New Roman" w:hAnsi="Times New Roman"/>
          <w:i w:val="0"/>
          <w:sz w:val="24"/>
          <w:szCs w:val="24"/>
        </w:rPr>
        <w:t>ТЕХНИКО-ЭКОНОМИЧЕСКИЕ ПОКАЗАТЕЛИ</w:t>
      </w:r>
      <w:bookmarkEnd w:id="66"/>
    </w:p>
    <w:p w14:paraId="7CB5FE27" w14:textId="77777777" w:rsidR="000110DD" w:rsidRPr="000110DD" w:rsidRDefault="000110DD" w:rsidP="000110DD">
      <w:pPr>
        <w:rPr>
          <w:lang w:val="ru-RU"/>
        </w:rPr>
      </w:pPr>
    </w:p>
    <w:p w14:paraId="6CE405F1" w14:textId="77777777" w:rsidR="0029008E" w:rsidRPr="00DF43EF" w:rsidRDefault="0029008E" w:rsidP="00F26613">
      <w:pPr>
        <w:pStyle w:val="18"/>
      </w:pPr>
      <w:r w:rsidRPr="00DF43EF">
        <w:t xml:space="preserve">1. Продолжительность строительства – </w:t>
      </w:r>
      <w:r w:rsidR="00892CA6" w:rsidRPr="00DF43EF">
        <w:t xml:space="preserve"> </w:t>
      </w:r>
      <w:r w:rsidR="00DF43EF" w:rsidRPr="00DF43EF">
        <w:t xml:space="preserve">         </w:t>
      </w:r>
      <w:r w:rsidR="000A540B">
        <w:t xml:space="preserve"> </w:t>
      </w:r>
      <w:r w:rsidR="00D36AAF">
        <w:t xml:space="preserve">    </w:t>
      </w:r>
      <w:r w:rsidR="006D1BDE">
        <w:tab/>
      </w:r>
      <w:r w:rsidR="00D36AAF">
        <w:t xml:space="preserve"> </w:t>
      </w:r>
      <w:r w:rsidR="000A0F14">
        <w:t>1</w:t>
      </w:r>
      <w:r w:rsidR="00892CA6" w:rsidRPr="00DF43EF">
        <w:t xml:space="preserve"> месяц </w:t>
      </w:r>
    </w:p>
    <w:p w14:paraId="02C4DE6C" w14:textId="77777777" w:rsidR="0029008E" w:rsidRPr="00DF43EF" w:rsidRDefault="0029008E" w:rsidP="00F26613">
      <w:pPr>
        <w:pStyle w:val="18"/>
      </w:pPr>
      <w:r w:rsidRPr="00DF43EF">
        <w:t xml:space="preserve">в том числе, подготовительный период – </w:t>
      </w:r>
      <w:r w:rsidR="00DF43EF" w:rsidRPr="00DF43EF">
        <w:t xml:space="preserve">          </w:t>
      </w:r>
      <w:r w:rsidR="001B3F03">
        <w:t xml:space="preserve">   </w:t>
      </w:r>
      <w:r w:rsidR="00AE5639">
        <w:tab/>
      </w:r>
      <w:r w:rsidR="00020DE7">
        <w:t xml:space="preserve"> </w:t>
      </w:r>
      <w:r w:rsidR="000A0F14">
        <w:t>0,15</w:t>
      </w:r>
      <w:r w:rsidR="004843E5" w:rsidRPr="00DF43EF">
        <w:t xml:space="preserve"> </w:t>
      </w:r>
      <w:r w:rsidRPr="00DF43EF">
        <w:t xml:space="preserve"> мес</w:t>
      </w:r>
      <w:r w:rsidR="001B3F03">
        <w:t>яца</w:t>
      </w:r>
    </w:p>
    <w:p w14:paraId="5595900D" w14:textId="77777777" w:rsidR="0029008E" w:rsidRPr="00DF43EF" w:rsidRDefault="0029008E" w:rsidP="00F26613">
      <w:pPr>
        <w:pStyle w:val="18"/>
      </w:pPr>
      <w:r w:rsidRPr="00DF43EF">
        <w:t xml:space="preserve">2. Максимальная численность работающих – </w:t>
      </w:r>
      <w:r w:rsidR="00DF43EF" w:rsidRPr="00DF43EF">
        <w:t xml:space="preserve"> </w:t>
      </w:r>
      <w:r w:rsidR="000A540B">
        <w:t xml:space="preserve">  </w:t>
      </w:r>
      <w:r w:rsidR="001B3F03">
        <w:t xml:space="preserve">   </w:t>
      </w:r>
      <w:r w:rsidR="006D1BDE">
        <w:t xml:space="preserve">       </w:t>
      </w:r>
      <w:r w:rsidR="00050E85">
        <w:t xml:space="preserve"> </w:t>
      </w:r>
      <w:r w:rsidR="000A0F14">
        <w:t xml:space="preserve"> 18</w:t>
      </w:r>
      <w:r w:rsidR="00050E85">
        <w:t xml:space="preserve"> </w:t>
      </w:r>
      <w:r w:rsidRPr="00DF43EF">
        <w:t>чел,</w:t>
      </w:r>
    </w:p>
    <w:p w14:paraId="65C4331E" w14:textId="77777777" w:rsidR="00892CA6" w:rsidRPr="00DF43EF" w:rsidRDefault="0029008E" w:rsidP="00F26613">
      <w:pPr>
        <w:pStyle w:val="18"/>
      </w:pPr>
      <w:r w:rsidRPr="00DF43EF">
        <w:t xml:space="preserve">в том числе, рабочих – </w:t>
      </w:r>
      <w:r w:rsidR="00892CA6" w:rsidRPr="00DF43EF">
        <w:tab/>
      </w:r>
      <w:r w:rsidR="00892CA6" w:rsidRPr="00DF43EF">
        <w:tab/>
      </w:r>
      <w:r w:rsidR="00757458">
        <w:tab/>
        <w:t xml:space="preserve">          </w:t>
      </w:r>
      <w:r w:rsidR="001B3F03">
        <w:t xml:space="preserve">  </w:t>
      </w:r>
      <w:r w:rsidR="006D1BDE">
        <w:t xml:space="preserve">           </w:t>
      </w:r>
      <w:r w:rsidR="000A0F14">
        <w:t xml:space="preserve"> 15</w:t>
      </w:r>
      <w:r w:rsidRPr="00DF43EF">
        <w:t xml:space="preserve"> чел, </w:t>
      </w:r>
    </w:p>
    <w:p w14:paraId="32E9E210" w14:textId="77777777" w:rsidR="000110DD" w:rsidRDefault="0029008E" w:rsidP="00F26613">
      <w:pPr>
        <w:pStyle w:val="18"/>
      </w:pPr>
      <w:r w:rsidRPr="00DF43EF">
        <w:t>ИТР</w:t>
      </w:r>
      <w:r w:rsidR="004843E5" w:rsidRPr="00DF43EF">
        <w:t>,</w:t>
      </w:r>
      <w:r w:rsidRPr="00DF43EF">
        <w:t xml:space="preserve"> </w:t>
      </w:r>
      <w:r w:rsidR="004843E5" w:rsidRPr="00DF43EF">
        <w:t xml:space="preserve">служащих и МОП </w:t>
      </w:r>
      <w:r w:rsidRPr="00DF43EF">
        <w:t xml:space="preserve">– </w:t>
      </w:r>
      <w:r w:rsidR="00892CA6" w:rsidRPr="00DF43EF">
        <w:tab/>
      </w:r>
      <w:r w:rsidR="00892CA6" w:rsidRPr="00DF43EF">
        <w:tab/>
      </w:r>
      <w:r w:rsidR="00892CA6" w:rsidRPr="00DF43EF">
        <w:tab/>
      </w:r>
      <w:r w:rsidR="00892CA6" w:rsidRPr="00DF43EF">
        <w:tab/>
      </w:r>
      <w:r w:rsidR="00835D6A">
        <w:t xml:space="preserve"> </w:t>
      </w:r>
      <w:r w:rsidR="006D1BDE">
        <w:t xml:space="preserve">            </w:t>
      </w:r>
      <w:r w:rsidR="001B3F03">
        <w:t xml:space="preserve"> </w:t>
      </w:r>
      <w:r w:rsidR="000A0F14">
        <w:t>3</w:t>
      </w:r>
      <w:r w:rsidR="00972590">
        <w:t xml:space="preserve"> </w:t>
      </w:r>
      <w:r w:rsidR="000110DD">
        <w:t>чел.</w:t>
      </w:r>
    </w:p>
    <w:p w14:paraId="51924352" w14:textId="77777777" w:rsidR="002636F5" w:rsidRDefault="00AE5639" w:rsidP="00F26613">
      <w:pPr>
        <w:pStyle w:val="18"/>
      </w:pPr>
      <w:r>
        <w:tab/>
      </w:r>
      <w:r>
        <w:tab/>
      </w:r>
      <w:r>
        <w:tab/>
      </w:r>
    </w:p>
    <w:p w14:paraId="732D93E0" w14:textId="77777777" w:rsidR="0067284F" w:rsidRPr="001B3F03" w:rsidRDefault="007B1549" w:rsidP="0067284F">
      <w:pPr>
        <w:pStyle w:val="2"/>
        <w:numPr>
          <w:ilvl w:val="0"/>
          <w:numId w:val="10"/>
        </w:numPr>
        <w:spacing w:before="0" w:after="0" w:line="276" w:lineRule="auto"/>
        <w:jc w:val="both"/>
        <w:rPr>
          <w:rFonts w:ascii="Times New Roman" w:hAnsi="Times New Roman"/>
          <w:i w:val="0"/>
          <w:sz w:val="24"/>
          <w:szCs w:val="24"/>
          <w:lang w:val="ru-RU"/>
        </w:rPr>
      </w:pPr>
      <w:bookmarkStart w:id="67" w:name="_Toc222396510"/>
      <w:r w:rsidRPr="009056A1">
        <w:rPr>
          <w:rFonts w:ascii="Times New Roman" w:hAnsi="Times New Roman"/>
          <w:i w:val="0"/>
          <w:sz w:val="24"/>
          <w:szCs w:val="24"/>
        </w:rPr>
        <w:t>СПИСОК ИСПОЛЬЗ</w:t>
      </w:r>
      <w:r w:rsidR="00380A92" w:rsidRPr="009056A1">
        <w:rPr>
          <w:rFonts w:ascii="Times New Roman" w:hAnsi="Times New Roman"/>
          <w:i w:val="0"/>
          <w:sz w:val="24"/>
          <w:szCs w:val="24"/>
        </w:rPr>
        <w:t xml:space="preserve">УЕМОЙ </w:t>
      </w:r>
      <w:r w:rsidRPr="009056A1">
        <w:rPr>
          <w:rFonts w:ascii="Times New Roman" w:hAnsi="Times New Roman"/>
          <w:i w:val="0"/>
          <w:sz w:val="24"/>
          <w:szCs w:val="24"/>
        </w:rPr>
        <w:t xml:space="preserve"> ЛИТЕРАТУРЫ</w:t>
      </w:r>
      <w:bookmarkEnd w:id="67"/>
    </w:p>
    <w:p w14:paraId="368EF894" w14:textId="77777777" w:rsidR="000110DD" w:rsidRDefault="00957CAF" w:rsidP="00F26613">
      <w:pPr>
        <w:pStyle w:val="18"/>
      </w:pPr>
      <w:r>
        <w:t>Пособие по разработке проектов организации строительства и проектов производства работ для жилищно-гражданского строительства (к СНиП РК 1.03.-06-2002*)</w:t>
      </w:r>
    </w:p>
    <w:p w14:paraId="25E31784" w14:textId="77777777" w:rsidR="0029008E" w:rsidRPr="0029008E" w:rsidRDefault="0029008E" w:rsidP="00F26613">
      <w:pPr>
        <w:pStyle w:val="18"/>
      </w:pPr>
      <w:r w:rsidRPr="0029008E">
        <w:t>«Правилами пожарной безопасности в Республике Казахстан», утвержденными приказом</w:t>
      </w:r>
      <w:r>
        <w:t xml:space="preserve"> </w:t>
      </w:r>
      <w:r w:rsidRPr="0029008E">
        <w:t>министра по ЧС РК №35 от 8.02.2006 г.</w:t>
      </w:r>
    </w:p>
    <w:p w14:paraId="1409DCF3" w14:textId="77777777" w:rsidR="0029008E" w:rsidRPr="0029008E" w:rsidRDefault="00DE6682" w:rsidP="00F26613">
      <w:pPr>
        <w:pStyle w:val="18"/>
      </w:pPr>
      <w:r w:rsidRPr="0029008E">
        <w:t xml:space="preserve"> </w:t>
      </w:r>
      <w:r w:rsidR="0029008E" w:rsidRPr="0029008E">
        <w:t>«Правила устройства и безопасной эксплуатации грузоподъемных кранов»,</w:t>
      </w:r>
      <w:r w:rsidR="0029008E">
        <w:t xml:space="preserve"> </w:t>
      </w:r>
      <w:r w:rsidR="0029008E" w:rsidRPr="0029008E">
        <w:t>утвержденные Госгортехнадзором (АЧС РК);</w:t>
      </w:r>
    </w:p>
    <w:p w14:paraId="596E2061" w14:textId="77777777" w:rsidR="0029008E" w:rsidRPr="0029008E" w:rsidRDefault="0029008E" w:rsidP="00F26613">
      <w:pPr>
        <w:pStyle w:val="18"/>
      </w:pPr>
      <w:r w:rsidRPr="0029008E">
        <w:t>ВСН 274-88 «Правила техники безопасности при эксплуатации самоходных кранов»;</w:t>
      </w:r>
    </w:p>
    <w:p w14:paraId="70DD1BBA" w14:textId="77777777" w:rsidR="0029008E" w:rsidRDefault="0029008E" w:rsidP="00F26613">
      <w:pPr>
        <w:pStyle w:val="18"/>
      </w:pPr>
      <w:r w:rsidRPr="0029008E">
        <w:t>«Справочник по строительству», Дикман Л.Г., М, 1990 г.</w:t>
      </w:r>
    </w:p>
    <w:p w14:paraId="6D7D9D63" w14:textId="77777777" w:rsidR="005128EC" w:rsidRDefault="005128EC" w:rsidP="00F26613">
      <w:pPr>
        <w:pStyle w:val="18"/>
      </w:pPr>
      <w:r>
        <w:t>«Организация строительного производства»</w:t>
      </w:r>
      <w:r w:rsidRPr="005128EC">
        <w:t xml:space="preserve"> </w:t>
      </w:r>
      <w:r w:rsidRPr="0029008E">
        <w:t xml:space="preserve">, Дикман Л.Г., М, </w:t>
      </w:r>
      <w:r>
        <w:t>2006</w:t>
      </w:r>
      <w:r w:rsidRPr="0029008E">
        <w:t xml:space="preserve"> г.</w:t>
      </w:r>
    </w:p>
    <w:p w14:paraId="070BD1AF" w14:textId="77777777" w:rsidR="005128EC" w:rsidRDefault="005128EC" w:rsidP="00F26613">
      <w:pPr>
        <w:pStyle w:val="18"/>
      </w:pPr>
      <w:r>
        <w:t>«Строительные машины и оборудование», Белецкий Б.Ф., Булгакова И.Г.</w:t>
      </w:r>
    </w:p>
    <w:p w14:paraId="6B77DDA5" w14:textId="77777777" w:rsidR="005128EC" w:rsidRDefault="005128EC" w:rsidP="00F26613">
      <w:pPr>
        <w:pStyle w:val="18"/>
      </w:pPr>
      <w:r>
        <w:t>Типовые технологические карты безопасного производства работ монтажными  кранами.</w:t>
      </w:r>
    </w:p>
    <w:p w14:paraId="707EF02F" w14:textId="77777777" w:rsidR="005128EC" w:rsidRDefault="005128EC" w:rsidP="00F26613">
      <w:pPr>
        <w:pStyle w:val="18"/>
      </w:pPr>
      <w:r>
        <w:t>Типовые технологические карты на производство земляных работ.</w:t>
      </w:r>
    </w:p>
    <w:p w14:paraId="50D134FB" w14:textId="77777777" w:rsidR="005128EC" w:rsidRDefault="005128EC" w:rsidP="00F26613">
      <w:pPr>
        <w:pStyle w:val="18"/>
      </w:pPr>
      <w:r>
        <w:t xml:space="preserve">Строительные краны. Справочник. Под </w:t>
      </w:r>
      <w:r w:rsidR="00957CAF">
        <w:t>редакцией</w:t>
      </w:r>
      <w:r>
        <w:t xml:space="preserve"> Станевского В.П.</w:t>
      </w:r>
    </w:p>
    <w:p w14:paraId="04EA6F68" w14:textId="77777777" w:rsidR="00A275AC" w:rsidRDefault="00A275AC" w:rsidP="00F26613">
      <w:pPr>
        <w:pStyle w:val="18"/>
      </w:pPr>
    </w:p>
    <w:p w14:paraId="30C0A3AD" w14:textId="77777777" w:rsidR="00A275AC" w:rsidRDefault="00A275AC" w:rsidP="00F26613">
      <w:pPr>
        <w:pStyle w:val="18"/>
      </w:pPr>
    </w:p>
    <w:p w14:paraId="6953F4D8" w14:textId="77777777" w:rsidR="00A275AC" w:rsidRDefault="00A275AC" w:rsidP="00F26613">
      <w:pPr>
        <w:pStyle w:val="18"/>
      </w:pPr>
    </w:p>
    <w:p w14:paraId="54E4E9DE" w14:textId="77777777" w:rsidR="00A275AC" w:rsidRDefault="00A275AC" w:rsidP="00F26613">
      <w:pPr>
        <w:pStyle w:val="18"/>
      </w:pPr>
    </w:p>
    <w:p w14:paraId="6CECDCF6" w14:textId="77777777" w:rsidR="00A275AC" w:rsidRDefault="00A275AC" w:rsidP="00F26613">
      <w:pPr>
        <w:pStyle w:val="18"/>
      </w:pPr>
    </w:p>
    <w:p w14:paraId="55E5B81C" w14:textId="77777777" w:rsidR="00A275AC" w:rsidRDefault="00A275AC" w:rsidP="00F26613">
      <w:pPr>
        <w:pStyle w:val="18"/>
      </w:pPr>
    </w:p>
    <w:p w14:paraId="68D4F5FE" w14:textId="77777777" w:rsidR="00A275AC" w:rsidRDefault="00A275AC" w:rsidP="00F26613">
      <w:pPr>
        <w:pStyle w:val="18"/>
      </w:pPr>
    </w:p>
    <w:p w14:paraId="4CEDF9B9" w14:textId="77777777" w:rsidR="00A275AC" w:rsidRDefault="00A275AC" w:rsidP="00F26613">
      <w:pPr>
        <w:pStyle w:val="18"/>
      </w:pPr>
    </w:p>
    <w:p w14:paraId="60920FFD" w14:textId="77777777" w:rsidR="00A275AC" w:rsidRDefault="00A275AC" w:rsidP="00F26613">
      <w:pPr>
        <w:pStyle w:val="18"/>
      </w:pPr>
    </w:p>
    <w:p w14:paraId="5E7C3852" w14:textId="77777777" w:rsidR="00A275AC" w:rsidRDefault="00A275AC" w:rsidP="00F26613">
      <w:pPr>
        <w:pStyle w:val="18"/>
      </w:pPr>
    </w:p>
    <w:p w14:paraId="5E8992B4" w14:textId="77777777" w:rsidR="00A275AC" w:rsidRDefault="00A275AC" w:rsidP="00F26613">
      <w:pPr>
        <w:pStyle w:val="18"/>
      </w:pPr>
    </w:p>
    <w:p w14:paraId="5ECDF954" w14:textId="77777777" w:rsidR="00A275AC" w:rsidRDefault="00A275AC" w:rsidP="00F26613">
      <w:pPr>
        <w:pStyle w:val="18"/>
      </w:pPr>
    </w:p>
    <w:p w14:paraId="1EE2E19C" w14:textId="77777777" w:rsidR="006C7CD3" w:rsidRDefault="006C7CD3" w:rsidP="007E3C51">
      <w:pPr>
        <w:rPr>
          <w:lang w:val="ru-RU"/>
        </w:rPr>
      </w:pPr>
    </w:p>
    <w:p w14:paraId="00F5EC33" w14:textId="77777777" w:rsidR="006C7CD3" w:rsidRDefault="006C7CD3" w:rsidP="007E3C51">
      <w:pPr>
        <w:rPr>
          <w:lang w:val="ru-RU"/>
        </w:rPr>
      </w:pPr>
    </w:p>
    <w:p w14:paraId="757321C9" w14:textId="77777777" w:rsidR="006C7CD3" w:rsidRDefault="006C7CD3" w:rsidP="007E3C51">
      <w:pPr>
        <w:rPr>
          <w:lang w:val="ru-RU"/>
        </w:rPr>
      </w:pPr>
    </w:p>
    <w:p w14:paraId="5CE4243D" w14:textId="77777777" w:rsidR="006C7CD3" w:rsidRDefault="006C7CD3" w:rsidP="007E3C51">
      <w:pPr>
        <w:rPr>
          <w:lang w:val="ru-RU"/>
        </w:rPr>
      </w:pPr>
    </w:p>
    <w:p w14:paraId="374F2615" w14:textId="77777777" w:rsidR="006C7CD3" w:rsidRDefault="006C7CD3" w:rsidP="007E3C51">
      <w:pPr>
        <w:rPr>
          <w:lang w:val="ru-RU"/>
        </w:rPr>
      </w:pPr>
    </w:p>
    <w:p w14:paraId="7274B902" w14:textId="77777777" w:rsidR="006C7CD3" w:rsidRDefault="006C7CD3" w:rsidP="007E3C51">
      <w:pPr>
        <w:rPr>
          <w:lang w:val="ru-RU"/>
        </w:rPr>
      </w:pPr>
    </w:p>
    <w:p w14:paraId="02EA8993" w14:textId="77777777" w:rsidR="006C7CD3" w:rsidRDefault="006C7CD3" w:rsidP="007E3C51">
      <w:pPr>
        <w:rPr>
          <w:lang w:val="ru-RU"/>
        </w:rPr>
      </w:pPr>
    </w:p>
    <w:p w14:paraId="7AAC8C03" w14:textId="77777777" w:rsidR="006C7CD3" w:rsidRDefault="006C7CD3" w:rsidP="007E3C51">
      <w:pPr>
        <w:rPr>
          <w:lang w:val="ru-RU"/>
        </w:rPr>
      </w:pPr>
    </w:p>
    <w:p w14:paraId="48845776" w14:textId="77777777" w:rsidR="006C7CD3" w:rsidRDefault="006C7CD3" w:rsidP="007E3C51">
      <w:pPr>
        <w:rPr>
          <w:lang w:val="ru-RU"/>
        </w:rPr>
      </w:pPr>
    </w:p>
    <w:p w14:paraId="181C2AE7" w14:textId="77777777" w:rsidR="006C7CD3" w:rsidRDefault="006C7CD3" w:rsidP="007E3C51">
      <w:pPr>
        <w:rPr>
          <w:lang w:val="ru-RU"/>
        </w:rPr>
      </w:pPr>
    </w:p>
    <w:p w14:paraId="0BA69C04" w14:textId="77777777" w:rsidR="006C7CD3" w:rsidRDefault="006C7CD3" w:rsidP="007E3C51">
      <w:pPr>
        <w:rPr>
          <w:lang w:val="ru-RU"/>
        </w:rPr>
      </w:pPr>
    </w:p>
    <w:p w14:paraId="11BBEC7E" w14:textId="77777777" w:rsidR="00AE5639" w:rsidRDefault="00AE5639" w:rsidP="007E3C51">
      <w:pPr>
        <w:rPr>
          <w:lang w:val="ru-RU"/>
        </w:rPr>
      </w:pPr>
    </w:p>
    <w:p w14:paraId="716C6999" w14:textId="77777777" w:rsidR="00AE5639" w:rsidRDefault="00AE5639" w:rsidP="007E3C51">
      <w:pPr>
        <w:rPr>
          <w:lang w:val="ru-RU"/>
        </w:rPr>
      </w:pPr>
    </w:p>
    <w:p w14:paraId="671C0BE4" w14:textId="77777777" w:rsidR="006D1BDE" w:rsidRDefault="006D1BDE" w:rsidP="00B42CC1">
      <w:pPr>
        <w:rPr>
          <w:lang w:val="ru-RU" w:eastAsia="ru-RU"/>
        </w:rPr>
      </w:pPr>
    </w:p>
    <w:sectPr w:rsidR="006D1BDE" w:rsidSect="006C7CD3">
      <w:pgSz w:w="11906" w:h="16838" w:code="9"/>
      <w:pgMar w:top="1134" w:right="851" w:bottom="1134" w:left="1701"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410C6" w14:textId="77777777" w:rsidR="003C15C9" w:rsidRDefault="003C15C9">
      <w:r>
        <w:separator/>
      </w:r>
    </w:p>
  </w:endnote>
  <w:endnote w:type="continuationSeparator" w:id="0">
    <w:p w14:paraId="1FFF9366" w14:textId="77777777" w:rsidR="003C15C9" w:rsidRDefault="003C1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charset w:val="00"/>
    <w:family w:val="auto"/>
    <w:pitch w:val="variable"/>
    <w:sig w:usb0="00000203" w:usb1="00000000" w:usb2="00000000" w:usb3="00000000" w:csb0="00000005" w:csb1="00000000"/>
  </w:font>
  <w:font w:name="Times/Kazakh">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ISOCPEUR">
    <w:altName w:val="Calibri"/>
    <w:charset w:val="CC"/>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Garamond-Bold">
    <w:altName w:val="Times New Roman"/>
    <w:panose1 w:val="00000000000000000000"/>
    <w:charset w:val="00"/>
    <w:family w:val="roman"/>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97714" w14:textId="77777777" w:rsidR="000A0F14" w:rsidRDefault="000A0F14" w:rsidP="00A175F0">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44</w:t>
    </w:r>
    <w:r>
      <w:rPr>
        <w:rStyle w:val="ac"/>
      </w:rPr>
      <w:fldChar w:fldCharType="end"/>
    </w:r>
  </w:p>
  <w:p w14:paraId="475A1CA5" w14:textId="77777777" w:rsidR="000A0F14" w:rsidRDefault="000A0F14" w:rsidP="00677C90">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142" w:type="dxa"/>
      </w:tblCellMar>
      <w:tblLook w:val="0000" w:firstRow="0" w:lastRow="0" w:firstColumn="0" w:lastColumn="0" w:noHBand="0" w:noVBand="0"/>
    </w:tblPr>
    <w:tblGrid>
      <w:gridCol w:w="516"/>
      <w:gridCol w:w="566"/>
      <w:gridCol w:w="559"/>
      <w:gridCol w:w="678"/>
      <w:gridCol w:w="721"/>
      <w:gridCol w:w="750"/>
      <w:gridCol w:w="3813"/>
      <w:gridCol w:w="950"/>
      <w:gridCol w:w="840"/>
      <w:gridCol w:w="1097"/>
    </w:tblGrid>
    <w:tr w:rsidR="000A0F14" w:rsidRPr="006D1810" w14:paraId="5E74FFC6" w14:textId="77777777" w:rsidTr="00540D5F">
      <w:trPr>
        <w:cantSplit/>
        <w:trHeight w:hRule="exact" w:val="310"/>
      </w:trPr>
      <w:tc>
        <w:tcPr>
          <w:tcW w:w="516" w:type="dxa"/>
          <w:tcBorders>
            <w:top w:val="single" w:sz="12" w:space="0" w:color="auto"/>
            <w:left w:val="single" w:sz="12" w:space="0" w:color="auto"/>
            <w:right w:val="single" w:sz="4" w:space="0" w:color="auto"/>
          </w:tcBorders>
        </w:tcPr>
        <w:p w14:paraId="556DF113" w14:textId="77777777" w:rsidR="000A0F14" w:rsidRPr="002142EA" w:rsidRDefault="000A0F14" w:rsidP="002773F6">
          <w:pPr>
            <w:rPr>
              <w:rFonts w:ascii="Arial" w:hAnsi="Arial" w:cs="Arial"/>
            </w:rPr>
          </w:pPr>
        </w:p>
      </w:tc>
      <w:tc>
        <w:tcPr>
          <w:tcW w:w="566" w:type="dxa"/>
          <w:tcBorders>
            <w:top w:val="single" w:sz="12" w:space="0" w:color="auto"/>
            <w:left w:val="single" w:sz="4" w:space="0" w:color="auto"/>
            <w:right w:val="nil"/>
          </w:tcBorders>
        </w:tcPr>
        <w:p w14:paraId="75C65445" w14:textId="77777777" w:rsidR="000A0F14" w:rsidRPr="002142EA" w:rsidRDefault="000A0F14" w:rsidP="002773F6">
          <w:pPr>
            <w:rPr>
              <w:rFonts w:ascii="Arial" w:hAnsi="Arial" w:cs="Arial"/>
            </w:rPr>
          </w:pPr>
        </w:p>
      </w:tc>
      <w:tc>
        <w:tcPr>
          <w:tcW w:w="559" w:type="dxa"/>
          <w:tcBorders>
            <w:top w:val="single" w:sz="12" w:space="0" w:color="auto"/>
            <w:left w:val="single" w:sz="12" w:space="0" w:color="auto"/>
            <w:right w:val="single" w:sz="4" w:space="0" w:color="auto"/>
          </w:tcBorders>
        </w:tcPr>
        <w:p w14:paraId="549BCA42" w14:textId="77777777" w:rsidR="000A0F14" w:rsidRPr="002142EA" w:rsidRDefault="000A0F14" w:rsidP="002773F6">
          <w:pPr>
            <w:rPr>
              <w:rFonts w:ascii="Arial" w:hAnsi="Arial" w:cs="Arial"/>
            </w:rPr>
          </w:pPr>
        </w:p>
      </w:tc>
      <w:tc>
        <w:tcPr>
          <w:tcW w:w="678" w:type="dxa"/>
          <w:tcBorders>
            <w:top w:val="single" w:sz="12" w:space="0" w:color="auto"/>
            <w:left w:val="single" w:sz="4" w:space="0" w:color="auto"/>
            <w:right w:val="nil"/>
          </w:tcBorders>
        </w:tcPr>
        <w:p w14:paraId="77AB3518" w14:textId="77777777" w:rsidR="000A0F14" w:rsidRPr="002142EA" w:rsidRDefault="000A0F14" w:rsidP="002773F6">
          <w:pPr>
            <w:rPr>
              <w:rFonts w:ascii="Arial" w:hAnsi="Arial" w:cs="Arial"/>
            </w:rPr>
          </w:pPr>
        </w:p>
      </w:tc>
      <w:tc>
        <w:tcPr>
          <w:tcW w:w="721" w:type="dxa"/>
          <w:tcBorders>
            <w:top w:val="single" w:sz="12" w:space="0" w:color="auto"/>
            <w:left w:val="single" w:sz="12" w:space="0" w:color="auto"/>
            <w:right w:val="single" w:sz="12" w:space="0" w:color="auto"/>
          </w:tcBorders>
        </w:tcPr>
        <w:p w14:paraId="7E20C1DE" w14:textId="77777777" w:rsidR="000A0F14" w:rsidRPr="002142EA" w:rsidRDefault="000A0F14" w:rsidP="002773F6">
          <w:pPr>
            <w:rPr>
              <w:rFonts w:ascii="Arial" w:hAnsi="Arial" w:cs="Arial"/>
            </w:rPr>
          </w:pPr>
        </w:p>
      </w:tc>
      <w:tc>
        <w:tcPr>
          <w:tcW w:w="750" w:type="dxa"/>
          <w:tcBorders>
            <w:top w:val="single" w:sz="12" w:space="0" w:color="auto"/>
            <w:left w:val="nil"/>
            <w:right w:val="single" w:sz="12" w:space="0" w:color="auto"/>
          </w:tcBorders>
        </w:tcPr>
        <w:p w14:paraId="49BA4E12" w14:textId="77777777" w:rsidR="000A0F14" w:rsidRPr="002142EA" w:rsidRDefault="000A0F14" w:rsidP="002773F6">
          <w:pPr>
            <w:rPr>
              <w:rFonts w:ascii="Arial" w:hAnsi="Arial" w:cs="Arial"/>
            </w:rPr>
          </w:pPr>
        </w:p>
      </w:tc>
      <w:tc>
        <w:tcPr>
          <w:tcW w:w="6700" w:type="dxa"/>
          <w:gridSpan w:val="4"/>
          <w:vMerge w:val="restart"/>
          <w:tcBorders>
            <w:top w:val="single" w:sz="12" w:space="0" w:color="auto"/>
            <w:left w:val="nil"/>
            <w:right w:val="single" w:sz="12" w:space="0" w:color="auto"/>
          </w:tcBorders>
          <w:vAlign w:val="center"/>
        </w:tcPr>
        <w:p w14:paraId="0B51DC16" w14:textId="77777777" w:rsidR="000A0F14" w:rsidRPr="004724A9" w:rsidRDefault="000A0F14" w:rsidP="00A07EB6">
          <w:pPr>
            <w:jc w:val="center"/>
            <w:rPr>
              <w:rFonts w:ascii="Arial" w:hAnsi="Arial" w:cs="Arial"/>
              <w:sz w:val="22"/>
              <w:szCs w:val="22"/>
              <w:lang w:val="ru-RU"/>
            </w:rPr>
          </w:pPr>
          <w:r>
            <w:rPr>
              <w:rFonts w:ascii="Arial" w:hAnsi="Arial" w:cs="Arial"/>
              <w:bCs/>
              <w:color w:val="000000"/>
              <w:sz w:val="22"/>
              <w:szCs w:val="22"/>
              <w:lang w:val="ru-RU"/>
            </w:rPr>
            <w:t>2025</w:t>
          </w:r>
          <w:r w:rsidRPr="004724A9">
            <w:rPr>
              <w:rFonts w:ascii="Arial" w:hAnsi="Arial" w:cs="Arial"/>
              <w:sz w:val="22"/>
              <w:szCs w:val="22"/>
              <w:lang w:val="ru-RU"/>
            </w:rPr>
            <w:t>-ПОС</w:t>
          </w:r>
        </w:p>
      </w:tc>
    </w:tr>
    <w:tr w:rsidR="000A0F14" w:rsidRPr="006D1810" w14:paraId="2B4F5E1B" w14:textId="77777777" w:rsidTr="00540D5F">
      <w:trPr>
        <w:cantSplit/>
        <w:trHeight w:hRule="exact" w:val="310"/>
      </w:trPr>
      <w:tc>
        <w:tcPr>
          <w:tcW w:w="516" w:type="dxa"/>
          <w:tcBorders>
            <w:left w:val="single" w:sz="12" w:space="0" w:color="auto"/>
            <w:bottom w:val="single" w:sz="12" w:space="0" w:color="auto"/>
            <w:right w:val="single" w:sz="4" w:space="0" w:color="auto"/>
          </w:tcBorders>
        </w:tcPr>
        <w:p w14:paraId="49852938" w14:textId="77777777" w:rsidR="000A0F14" w:rsidRPr="00AE587B" w:rsidRDefault="000A0F14" w:rsidP="002773F6">
          <w:pPr>
            <w:ind w:right="-114" w:hanging="142"/>
            <w:jc w:val="center"/>
            <w:rPr>
              <w:rFonts w:ascii="Arial" w:hAnsi="Arial" w:cs="Arial"/>
              <w:lang w:val="en-US"/>
            </w:rPr>
          </w:pPr>
        </w:p>
      </w:tc>
      <w:tc>
        <w:tcPr>
          <w:tcW w:w="566" w:type="dxa"/>
          <w:tcBorders>
            <w:left w:val="single" w:sz="4" w:space="0" w:color="auto"/>
            <w:bottom w:val="single" w:sz="12" w:space="0" w:color="auto"/>
            <w:right w:val="nil"/>
          </w:tcBorders>
        </w:tcPr>
        <w:p w14:paraId="148B1E77" w14:textId="77777777" w:rsidR="000A0F14" w:rsidRPr="00AE587B" w:rsidRDefault="000A0F14" w:rsidP="002773F6">
          <w:pPr>
            <w:ind w:right="-114" w:hanging="142"/>
            <w:jc w:val="center"/>
            <w:rPr>
              <w:rFonts w:ascii="Arial" w:hAnsi="Arial" w:cs="Arial"/>
              <w:lang w:val="en-US"/>
            </w:rPr>
          </w:pPr>
        </w:p>
      </w:tc>
      <w:tc>
        <w:tcPr>
          <w:tcW w:w="559" w:type="dxa"/>
          <w:tcBorders>
            <w:left w:val="single" w:sz="12" w:space="0" w:color="auto"/>
            <w:bottom w:val="single" w:sz="12" w:space="0" w:color="auto"/>
            <w:right w:val="single" w:sz="4" w:space="0" w:color="auto"/>
          </w:tcBorders>
        </w:tcPr>
        <w:p w14:paraId="381C7BE5" w14:textId="77777777" w:rsidR="000A0F14" w:rsidRPr="00AE587B" w:rsidRDefault="000A0F14" w:rsidP="002773F6">
          <w:pPr>
            <w:ind w:right="-143" w:hanging="170"/>
            <w:jc w:val="center"/>
            <w:rPr>
              <w:rFonts w:ascii="Arial" w:hAnsi="Arial" w:cs="Arial"/>
              <w:lang w:val="en-US"/>
            </w:rPr>
          </w:pPr>
        </w:p>
      </w:tc>
      <w:tc>
        <w:tcPr>
          <w:tcW w:w="678" w:type="dxa"/>
          <w:tcBorders>
            <w:left w:val="single" w:sz="4" w:space="0" w:color="auto"/>
            <w:bottom w:val="single" w:sz="12" w:space="0" w:color="auto"/>
            <w:right w:val="nil"/>
          </w:tcBorders>
        </w:tcPr>
        <w:p w14:paraId="37C9D0AA" w14:textId="77777777" w:rsidR="000A0F14" w:rsidRPr="00AE587B" w:rsidRDefault="000A0F14" w:rsidP="002773F6">
          <w:pPr>
            <w:ind w:right="-143" w:hanging="170"/>
            <w:jc w:val="center"/>
            <w:rPr>
              <w:rFonts w:ascii="Arial" w:hAnsi="Arial" w:cs="Arial"/>
              <w:lang w:val="en-US"/>
            </w:rPr>
          </w:pPr>
        </w:p>
      </w:tc>
      <w:tc>
        <w:tcPr>
          <w:tcW w:w="721" w:type="dxa"/>
          <w:tcBorders>
            <w:left w:val="single" w:sz="12" w:space="0" w:color="auto"/>
            <w:bottom w:val="single" w:sz="12" w:space="0" w:color="auto"/>
            <w:right w:val="single" w:sz="12" w:space="0" w:color="auto"/>
          </w:tcBorders>
        </w:tcPr>
        <w:p w14:paraId="5456E6BE" w14:textId="77777777" w:rsidR="000A0F14" w:rsidRPr="00AE587B" w:rsidRDefault="000A0F14" w:rsidP="002773F6">
          <w:pPr>
            <w:rPr>
              <w:rFonts w:ascii="Arial" w:hAnsi="Arial" w:cs="Arial"/>
              <w:lang w:val="en-US"/>
            </w:rPr>
          </w:pPr>
        </w:p>
      </w:tc>
      <w:tc>
        <w:tcPr>
          <w:tcW w:w="750" w:type="dxa"/>
          <w:tcBorders>
            <w:left w:val="nil"/>
            <w:bottom w:val="single" w:sz="12" w:space="0" w:color="auto"/>
            <w:right w:val="nil"/>
          </w:tcBorders>
        </w:tcPr>
        <w:p w14:paraId="24DEF0D3" w14:textId="77777777" w:rsidR="000A0F14" w:rsidRPr="00AE587B" w:rsidRDefault="000A0F14" w:rsidP="002773F6">
          <w:pPr>
            <w:rPr>
              <w:rFonts w:ascii="Arial" w:hAnsi="Arial" w:cs="Arial"/>
              <w:lang w:val="en-US"/>
            </w:rPr>
          </w:pPr>
        </w:p>
      </w:tc>
      <w:tc>
        <w:tcPr>
          <w:tcW w:w="6700" w:type="dxa"/>
          <w:gridSpan w:val="4"/>
          <w:vMerge/>
          <w:tcBorders>
            <w:left w:val="single" w:sz="12" w:space="0" w:color="auto"/>
            <w:right w:val="single" w:sz="12" w:space="0" w:color="auto"/>
          </w:tcBorders>
          <w:vAlign w:val="center"/>
        </w:tcPr>
        <w:p w14:paraId="17C9946A" w14:textId="77777777" w:rsidR="000A0F14" w:rsidRPr="00AE587B" w:rsidRDefault="000A0F14" w:rsidP="002773F6">
          <w:pPr>
            <w:ind w:left="-1"/>
            <w:jc w:val="center"/>
            <w:rPr>
              <w:rFonts w:ascii="Arial" w:hAnsi="Arial" w:cs="Arial"/>
              <w:color w:val="808000"/>
              <w:lang w:val="en-US"/>
            </w:rPr>
          </w:pPr>
        </w:p>
      </w:tc>
    </w:tr>
    <w:tr w:rsidR="000A0F14" w:rsidRPr="002142EA" w14:paraId="27705ACB" w14:textId="77777777" w:rsidTr="00540D5F">
      <w:trPr>
        <w:cantSplit/>
        <w:trHeight w:hRule="exact" w:val="310"/>
      </w:trPr>
      <w:tc>
        <w:tcPr>
          <w:tcW w:w="516" w:type="dxa"/>
          <w:tcBorders>
            <w:top w:val="single" w:sz="12" w:space="0" w:color="auto"/>
            <w:left w:val="single" w:sz="12" w:space="0" w:color="auto"/>
            <w:bottom w:val="single" w:sz="12" w:space="0" w:color="auto"/>
            <w:right w:val="single" w:sz="4" w:space="0" w:color="auto"/>
          </w:tcBorders>
          <w:vAlign w:val="center"/>
        </w:tcPr>
        <w:p w14:paraId="1EDA031C" w14:textId="77777777" w:rsidR="000A0F14" w:rsidRPr="002142EA" w:rsidRDefault="000A0F14" w:rsidP="002773F6">
          <w:pPr>
            <w:ind w:right="-113" w:hanging="142"/>
            <w:jc w:val="center"/>
            <w:rPr>
              <w:rFonts w:ascii="Arial" w:hAnsi="Arial" w:cs="Arial"/>
            </w:rPr>
          </w:pPr>
          <w:r w:rsidRPr="002142EA">
            <w:rPr>
              <w:rFonts w:ascii="Arial" w:hAnsi="Arial" w:cs="Arial"/>
            </w:rPr>
            <w:t>Изм</w:t>
          </w:r>
        </w:p>
      </w:tc>
      <w:tc>
        <w:tcPr>
          <w:tcW w:w="566" w:type="dxa"/>
          <w:tcBorders>
            <w:top w:val="single" w:sz="12" w:space="0" w:color="auto"/>
            <w:left w:val="single" w:sz="4" w:space="0" w:color="auto"/>
            <w:bottom w:val="single" w:sz="12" w:space="0" w:color="auto"/>
            <w:right w:val="nil"/>
          </w:tcBorders>
          <w:vAlign w:val="center"/>
        </w:tcPr>
        <w:p w14:paraId="2CB5FFB9" w14:textId="77777777" w:rsidR="000A0F14" w:rsidRPr="002142EA" w:rsidRDefault="000A0F14" w:rsidP="002773F6">
          <w:pPr>
            <w:ind w:right="-113" w:hanging="142"/>
            <w:jc w:val="center"/>
            <w:rPr>
              <w:rFonts w:ascii="Arial" w:hAnsi="Arial" w:cs="Arial"/>
            </w:rPr>
          </w:pPr>
          <w:r w:rsidRPr="002142EA">
            <w:rPr>
              <w:rFonts w:ascii="Arial" w:hAnsi="Arial" w:cs="Arial"/>
            </w:rPr>
            <w:t>Кол.уч</w:t>
          </w:r>
        </w:p>
      </w:tc>
      <w:tc>
        <w:tcPr>
          <w:tcW w:w="559" w:type="dxa"/>
          <w:tcBorders>
            <w:top w:val="single" w:sz="12" w:space="0" w:color="auto"/>
            <w:left w:val="single" w:sz="12" w:space="0" w:color="auto"/>
            <w:bottom w:val="single" w:sz="12" w:space="0" w:color="auto"/>
            <w:right w:val="single" w:sz="4" w:space="0" w:color="auto"/>
          </w:tcBorders>
          <w:vAlign w:val="center"/>
        </w:tcPr>
        <w:p w14:paraId="5D2018AC" w14:textId="77777777" w:rsidR="000A0F14" w:rsidRPr="002142EA" w:rsidRDefault="000A0F14" w:rsidP="002773F6">
          <w:pPr>
            <w:ind w:right="-143" w:hanging="170"/>
            <w:jc w:val="center"/>
            <w:rPr>
              <w:rFonts w:ascii="Arial" w:hAnsi="Arial" w:cs="Arial"/>
            </w:rPr>
          </w:pPr>
          <w:r w:rsidRPr="002142EA">
            <w:rPr>
              <w:rFonts w:ascii="Arial" w:hAnsi="Arial" w:cs="Arial"/>
            </w:rPr>
            <w:t>Лист</w:t>
          </w:r>
        </w:p>
      </w:tc>
      <w:tc>
        <w:tcPr>
          <w:tcW w:w="678" w:type="dxa"/>
          <w:tcBorders>
            <w:top w:val="single" w:sz="12" w:space="0" w:color="auto"/>
            <w:left w:val="single" w:sz="4" w:space="0" w:color="auto"/>
            <w:bottom w:val="single" w:sz="12" w:space="0" w:color="auto"/>
            <w:right w:val="nil"/>
          </w:tcBorders>
          <w:vAlign w:val="center"/>
        </w:tcPr>
        <w:p w14:paraId="335F6EBA" w14:textId="77777777" w:rsidR="000A0F14" w:rsidRPr="002142EA" w:rsidRDefault="000A0F14" w:rsidP="002773F6">
          <w:pPr>
            <w:ind w:right="-143" w:hanging="170"/>
            <w:jc w:val="center"/>
            <w:rPr>
              <w:rFonts w:ascii="Arial" w:hAnsi="Arial" w:cs="Arial"/>
            </w:rPr>
          </w:pPr>
          <w:r w:rsidRPr="002142EA">
            <w:rPr>
              <w:rFonts w:ascii="Arial" w:hAnsi="Arial" w:cs="Arial"/>
            </w:rPr>
            <w:t>№ док</w:t>
          </w:r>
        </w:p>
      </w:tc>
      <w:tc>
        <w:tcPr>
          <w:tcW w:w="721" w:type="dxa"/>
          <w:tcBorders>
            <w:top w:val="single" w:sz="12" w:space="0" w:color="auto"/>
            <w:left w:val="single" w:sz="12" w:space="0" w:color="auto"/>
            <w:bottom w:val="single" w:sz="12" w:space="0" w:color="auto"/>
            <w:right w:val="single" w:sz="12" w:space="0" w:color="auto"/>
          </w:tcBorders>
          <w:vAlign w:val="center"/>
        </w:tcPr>
        <w:p w14:paraId="6F27B327" w14:textId="77777777" w:rsidR="000A0F14" w:rsidRPr="002142EA" w:rsidRDefault="000A0F14" w:rsidP="002773F6">
          <w:pPr>
            <w:jc w:val="center"/>
            <w:rPr>
              <w:rFonts w:ascii="Arial" w:hAnsi="Arial" w:cs="Arial"/>
            </w:rPr>
          </w:pPr>
          <w:r w:rsidRPr="002142EA">
            <w:rPr>
              <w:rFonts w:ascii="Arial" w:hAnsi="Arial" w:cs="Arial"/>
            </w:rPr>
            <w:t>Подп.п.</w:t>
          </w:r>
        </w:p>
      </w:tc>
      <w:tc>
        <w:tcPr>
          <w:tcW w:w="750" w:type="dxa"/>
          <w:tcBorders>
            <w:top w:val="single" w:sz="12" w:space="0" w:color="auto"/>
            <w:left w:val="nil"/>
            <w:bottom w:val="single" w:sz="12" w:space="0" w:color="auto"/>
            <w:right w:val="nil"/>
          </w:tcBorders>
          <w:vAlign w:val="center"/>
        </w:tcPr>
        <w:p w14:paraId="6110DA59" w14:textId="77777777" w:rsidR="000A0F14" w:rsidRPr="002142EA" w:rsidRDefault="000A0F14" w:rsidP="002773F6">
          <w:pPr>
            <w:jc w:val="center"/>
            <w:rPr>
              <w:rFonts w:ascii="Arial" w:hAnsi="Arial" w:cs="Arial"/>
            </w:rPr>
          </w:pPr>
          <w:r w:rsidRPr="002142EA">
            <w:rPr>
              <w:rFonts w:ascii="Arial" w:hAnsi="Arial" w:cs="Arial"/>
            </w:rPr>
            <w:t>Дата</w:t>
          </w:r>
        </w:p>
      </w:tc>
      <w:tc>
        <w:tcPr>
          <w:tcW w:w="6700" w:type="dxa"/>
          <w:gridSpan w:val="4"/>
          <w:vMerge/>
          <w:tcBorders>
            <w:left w:val="single" w:sz="12" w:space="0" w:color="auto"/>
            <w:bottom w:val="single" w:sz="4" w:space="0" w:color="auto"/>
            <w:right w:val="single" w:sz="12" w:space="0" w:color="auto"/>
          </w:tcBorders>
          <w:vAlign w:val="center"/>
        </w:tcPr>
        <w:p w14:paraId="5E9579D9" w14:textId="77777777" w:rsidR="000A0F14" w:rsidRPr="002142EA" w:rsidRDefault="000A0F14" w:rsidP="002773F6">
          <w:pPr>
            <w:rPr>
              <w:rFonts w:ascii="Arial" w:hAnsi="Arial" w:cs="Arial"/>
            </w:rPr>
          </w:pPr>
        </w:p>
      </w:tc>
    </w:tr>
    <w:tr w:rsidR="000A0F14" w:rsidRPr="002142EA" w14:paraId="5264B5E8" w14:textId="77777777" w:rsidTr="00540D5F">
      <w:trPr>
        <w:cantSplit/>
        <w:trHeight w:hRule="exact" w:val="310"/>
      </w:trPr>
      <w:tc>
        <w:tcPr>
          <w:tcW w:w="1082" w:type="dxa"/>
          <w:gridSpan w:val="2"/>
          <w:tcBorders>
            <w:top w:val="single" w:sz="12" w:space="0" w:color="auto"/>
            <w:left w:val="single" w:sz="12" w:space="0" w:color="auto"/>
            <w:right w:val="nil"/>
          </w:tcBorders>
          <w:vAlign w:val="center"/>
        </w:tcPr>
        <w:p w14:paraId="1C57D2DF" w14:textId="77777777" w:rsidR="000A0F14" w:rsidRPr="002142EA" w:rsidRDefault="000A0F14" w:rsidP="002773F6">
          <w:pPr>
            <w:ind w:left="-15" w:firstLine="15"/>
            <w:rPr>
              <w:rFonts w:ascii="Arial" w:hAnsi="Arial" w:cs="Arial"/>
            </w:rPr>
          </w:pPr>
          <w:r w:rsidRPr="002142EA">
            <w:rPr>
              <w:rFonts w:ascii="Arial" w:hAnsi="Arial" w:cs="Arial"/>
            </w:rPr>
            <w:t>Разраб. Разработ.</w:t>
          </w:r>
        </w:p>
      </w:tc>
      <w:tc>
        <w:tcPr>
          <w:tcW w:w="1237" w:type="dxa"/>
          <w:gridSpan w:val="2"/>
          <w:tcBorders>
            <w:top w:val="single" w:sz="12" w:space="0" w:color="auto"/>
            <w:left w:val="single" w:sz="12" w:space="0" w:color="auto"/>
            <w:right w:val="nil"/>
          </w:tcBorders>
          <w:vAlign w:val="center"/>
        </w:tcPr>
        <w:p w14:paraId="70418688" w14:textId="77777777" w:rsidR="000A0F14" w:rsidRPr="00A07EB6" w:rsidRDefault="000A0F14" w:rsidP="002773F6">
          <w:pPr>
            <w:rPr>
              <w:rFonts w:ascii="Arial" w:hAnsi="Arial" w:cs="Arial"/>
              <w:lang w:val="ru-RU"/>
            </w:rPr>
          </w:pPr>
          <w:r>
            <w:rPr>
              <w:rFonts w:ascii="Arial" w:hAnsi="Arial" w:cs="Arial"/>
              <w:sz w:val="15"/>
              <w:szCs w:val="15"/>
              <w:lang w:val="ru-RU"/>
            </w:rPr>
            <w:t>Анисимова</w:t>
          </w:r>
        </w:p>
      </w:tc>
      <w:tc>
        <w:tcPr>
          <w:tcW w:w="721" w:type="dxa"/>
          <w:tcBorders>
            <w:top w:val="single" w:sz="12" w:space="0" w:color="auto"/>
            <w:left w:val="single" w:sz="12" w:space="0" w:color="auto"/>
            <w:right w:val="single" w:sz="12" w:space="0" w:color="auto"/>
          </w:tcBorders>
        </w:tcPr>
        <w:p w14:paraId="1CD3013A" w14:textId="77777777" w:rsidR="000A0F14" w:rsidRPr="002142EA" w:rsidRDefault="000A0F14" w:rsidP="002773F6">
          <w:pPr>
            <w:rPr>
              <w:rFonts w:ascii="Arial" w:hAnsi="Arial" w:cs="Arial"/>
            </w:rPr>
          </w:pPr>
          <w:r>
            <w:rPr>
              <w:rFonts w:ascii="Arial" w:hAnsi="Arial" w:cs="Arial"/>
              <w:noProof/>
              <w:lang w:val="ru-RU" w:eastAsia="ru-RU"/>
            </w:rPr>
            <w:drawing>
              <wp:inline distT="0" distB="0" distL="0" distR="0" wp14:anchorId="2A587CE0" wp14:editId="1FBB6396">
                <wp:extent cx="280035" cy="1708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l="17345" r="17345"/>
                        <a:stretch>
                          <a:fillRect/>
                        </a:stretch>
                      </pic:blipFill>
                      <pic:spPr bwMode="auto">
                        <a:xfrm>
                          <a:off x="0" y="0"/>
                          <a:ext cx="280035" cy="170815"/>
                        </a:xfrm>
                        <a:prstGeom prst="rect">
                          <a:avLst/>
                        </a:prstGeom>
                        <a:noFill/>
                        <a:ln w="9525">
                          <a:noFill/>
                          <a:miter lim="800000"/>
                          <a:headEnd/>
                          <a:tailEnd/>
                        </a:ln>
                      </pic:spPr>
                    </pic:pic>
                  </a:graphicData>
                </a:graphic>
              </wp:inline>
            </w:drawing>
          </w:r>
        </w:p>
      </w:tc>
      <w:tc>
        <w:tcPr>
          <w:tcW w:w="750" w:type="dxa"/>
          <w:tcBorders>
            <w:top w:val="single" w:sz="12" w:space="0" w:color="auto"/>
            <w:left w:val="nil"/>
            <w:right w:val="nil"/>
          </w:tcBorders>
          <w:vAlign w:val="bottom"/>
        </w:tcPr>
        <w:p w14:paraId="65E2BE3F" w14:textId="77777777" w:rsidR="000A0F14" w:rsidRPr="008C1A0A" w:rsidRDefault="000A0F14" w:rsidP="008C1A0A">
          <w:pPr>
            <w:snapToGrid w:val="0"/>
            <w:jc w:val="center"/>
            <w:rPr>
              <w:rFonts w:ascii="Arial" w:hAnsi="Arial" w:cs="Arial"/>
              <w:sz w:val="18"/>
              <w:szCs w:val="18"/>
              <w:lang w:val="ru-RU"/>
            </w:rPr>
          </w:pPr>
          <w:r>
            <w:rPr>
              <w:rFonts w:ascii="Arial" w:hAnsi="Arial" w:cs="Arial"/>
              <w:sz w:val="18"/>
              <w:szCs w:val="18"/>
              <w:lang w:val="ru-RU"/>
            </w:rPr>
            <w:t>02</w:t>
          </w:r>
          <w:r>
            <w:rPr>
              <w:rFonts w:ascii="Arial" w:hAnsi="Arial" w:cs="Arial"/>
              <w:sz w:val="18"/>
              <w:szCs w:val="18"/>
            </w:rPr>
            <w:t>.2</w:t>
          </w:r>
          <w:r>
            <w:rPr>
              <w:rFonts w:ascii="Arial" w:hAnsi="Arial" w:cs="Arial"/>
              <w:sz w:val="18"/>
              <w:szCs w:val="18"/>
              <w:lang w:val="ru-RU"/>
            </w:rPr>
            <w:t>6</w:t>
          </w:r>
        </w:p>
      </w:tc>
      <w:tc>
        <w:tcPr>
          <w:tcW w:w="3813" w:type="dxa"/>
          <w:vMerge w:val="restart"/>
          <w:tcBorders>
            <w:top w:val="single" w:sz="12" w:space="0" w:color="auto"/>
            <w:left w:val="single" w:sz="12" w:space="0" w:color="auto"/>
            <w:right w:val="single" w:sz="12" w:space="0" w:color="auto"/>
          </w:tcBorders>
          <w:vAlign w:val="center"/>
        </w:tcPr>
        <w:p w14:paraId="46A96F39" w14:textId="77777777" w:rsidR="000A0F14" w:rsidRDefault="000A0F14" w:rsidP="00F81857">
          <w:pPr>
            <w:jc w:val="center"/>
            <w:rPr>
              <w:rFonts w:ascii="Arial" w:hAnsi="Arial" w:cs="Arial"/>
              <w:bCs/>
              <w:color w:val="1F1F1F"/>
              <w:sz w:val="16"/>
              <w:szCs w:val="16"/>
              <w:lang w:val="ru-RU"/>
            </w:rPr>
          </w:pPr>
        </w:p>
        <w:p w14:paraId="6D1CAC9B" w14:textId="77777777" w:rsidR="000A0F14" w:rsidRPr="004724A9" w:rsidRDefault="000A0F14" w:rsidP="004724A9">
          <w:pPr>
            <w:jc w:val="center"/>
            <w:rPr>
              <w:rFonts w:ascii="Arial" w:hAnsi="Arial" w:cs="Arial"/>
              <w:lang w:val="ru-RU"/>
            </w:rPr>
          </w:pPr>
          <w:r w:rsidRPr="004724A9">
            <w:rPr>
              <w:rFonts w:ascii="Arial" w:hAnsi="Arial" w:cs="Arial"/>
              <w:bCs/>
              <w:color w:val="1F1F1F"/>
              <w:sz w:val="16"/>
              <w:szCs w:val="16"/>
              <w:lang w:val="ru-RU"/>
            </w:rPr>
            <w:t>«</w:t>
          </w:r>
          <w:r>
            <w:rPr>
              <w:rFonts w:ascii="Arial" w:hAnsi="Arial" w:cs="Arial"/>
              <w:bCs/>
              <w:color w:val="1F1F1F"/>
              <w:sz w:val="16"/>
              <w:szCs w:val="16"/>
              <w:lang w:val="kk-KZ"/>
            </w:rPr>
            <w:t>Проект ликвидации поля фильтрации на месторождении Южный Камыскуль</w:t>
          </w:r>
          <w:r w:rsidRPr="004724A9">
            <w:rPr>
              <w:rFonts w:ascii="Arial" w:hAnsi="Arial" w:cs="Arial"/>
              <w:bCs/>
              <w:color w:val="1F1F1F"/>
              <w:sz w:val="16"/>
              <w:szCs w:val="16"/>
              <w:lang w:val="ru-RU"/>
            </w:rPr>
            <w:t>»</w:t>
          </w:r>
        </w:p>
      </w:tc>
      <w:tc>
        <w:tcPr>
          <w:tcW w:w="950" w:type="dxa"/>
          <w:tcBorders>
            <w:top w:val="single" w:sz="12" w:space="0" w:color="auto"/>
            <w:left w:val="single" w:sz="12" w:space="0" w:color="auto"/>
            <w:right w:val="single" w:sz="12" w:space="0" w:color="auto"/>
          </w:tcBorders>
          <w:vAlign w:val="center"/>
        </w:tcPr>
        <w:p w14:paraId="00169A6B" w14:textId="77777777" w:rsidR="000A0F14" w:rsidRPr="002142EA" w:rsidRDefault="000A0F14" w:rsidP="002773F6">
          <w:pPr>
            <w:jc w:val="center"/>
            <w:rPr>
              <w:rFonts w:ascii="Arial" w:hAnsi="Arial" w:cs="Arial"/>
              <w:b/>
              <w:bCs/>
            </w:rPr>
          </w:pPr>
          <w:r w:rsidRPr="002142EA">
            <w:rPr>
              <w:rFonts w:ascii="Arial" w:hAnsi="Arial" w:cs="Arial"/>
            </w:rPr>
            <w:t>Стадия</w:t>
          </w:r>
        </w:p>
      </w:tc>
      <w:tc>
        <w:tcPr>
          <w:tcW w:w="840" w:type="dxa"/>
          <w:tcBorders>
            <w:top w:val="single" w:sz="12" w:space="0" w:color="auto"/>
            <w:left w:val="single" w:sz="12" w:space="0" w:color="auto"/>
            <w:right w:val="single" w:sz="12" w:space="0" w:color="auto"/>
          </w:tcBorders>
          <w:vAlign w:val="center"/>
        </w:tcPr>
        <w:p w14:paraId="7E2EA1C1" w14:textId="77777777" w:rsidR="000A0F14" w:rsidRPr="002142EA" w:rsidRDefault="000A0F14" w:rsidP="002773F6">
          <w:pPr>
            <w:jc w:val="center"/>
            <w:rPr>
              <w:rFonts w:ascii="Arial" w:hAnsi="Arial" w:cs="Arial"/>
            </w:rPr>
          </w:pPr>
          <w:r w:rsidRPr="002142EA">
            <w:rPr>
              <w:rFonts w:ascii="Arial" w:hAnsi="Arial" w:cs="Arial"/>
            </w:rPr>
            <w:t>Лист</w:t>
          </w:r>
        </w:p>
      </w:tc>
      <w:tc>
        <w:tcPr>
          <w:tcW w:w="1097" w:type="dxa"/>
          <w:tcBorders>
            <w:top w:val="single" w:sz="12" w:space="0" w:color="auto"/>
            <w:left w:val="single" w:sz="12" w:space="0" w:color="auto"/>
            <w:right w:val="single" w:sz="12" w:space="0" w:color="auto"/>
          </w:tcBorders>
          <w:vAlign w:val="center"/>
        </w:tcPr>
        <w:p w14:paraId="5E0073BB" w14:textId="77777777" w:rsidR="000A0F14" w:rsidRPr="002142EA" w:rsidRDefault="000A0F14" w:rsidP="002773F6">
          <w:pPr>
            <w:jc w:val="center"/>
            <w:rPr>
              <w:rFonts w:ascii="Arial" w:hAnsi="Arial" w:cs="Arial"/>
            </w:rPr>
          </w:pPr>
          <w:r w:rsidRPr="002142EA">
            <w:rPr>
              <w:rFonts w:ascii="Arial" w:hAnsi="Arial" w:cs="Arial"/>
            </w:rPr>
            <w:t>Листов</w:t>
          </w:r>
        </w:p>
      </w:tc>
    </w:tr>
    <w:tr w:rsidR="000A0F14" w:rsidRPr="002142EA" w14:paraId="0C2A1207" w14:textId="77777777" w:rsidTr="00540D5F">
      <w:trPr>
        <w:cantSplit/>
        <w:trHeight w:hRule="exact" w:val="310"/>
      </w:trPr>
      <w:tc>
        <w:tcPr>
          <w:tcW w:w="1082" w:type="dxa"/>
          <w:gridSpan w:val="2"/>
          <w:tcBorders>
            <w:left w:val="single" w:sz="12" w:space="0" w:color="auto"/>
            <w:bottom w:val="single" w:sz="4" w:space="0" w:color="auto"/>
            <w:right w:val="nil"/>
          </w:tcBorders>
          <w:vAlign w:val="center"/>
        </w:tcPr>
        <w:p w14:paraId="7CA37179" w14:textId="77777777" w:rsidR="000A0F14" w:rsidRPr="002142EA" w:rsidRDefault="000A0F14" w:rsidP="002773F6">
          <w:pPr>
            <w:ind w:left="-15" w:firstLine="15"/>
            <w:rPr>
              <w:rFonts w:ascii="Arial" w:hAnsi="Arial" w:cs="Arial"/>
            </w:rPr>
          </w:pPr>
          <w:r>
            <w:rPr>
              <w:rFonts w:ascii="Arial" w:hAnsi="Arial" w:cs="Arial"/>
            </w:rPr>
            <w:t>Провер.</w:t>
          </w:r>
        </w:p>
      </w:tc>
      <w:tc>
        <w:tcPr>
          <w:tcW w:w="1237" w:type="dxa"/>
          <w:gridSpan w:val="2"/>
          <w:tcBorders>
            <w:left w:val="single" w:sz="12" w:space="0" w:color="auto"/>
            <w:bottom w:val="single" w:sz="4" w:space="0" w:color="auto"/>
            <w:right w:val="nil"/>
          </w:tcBorders>
          <w:vAlign w:val="center"/>
        </w:tcPr>
        <w:p w14:paraId="25453A40" w14:textId="77777777" w:rsidR="000A0F14" w:rsidRPr="00B631BB" w:rsidRDefault="000A0F14" w:rsidP="002773F6">
          <w:pPr>
            <w:rPr>
              <w:rFonts w:ascii="Arial" w:hAnsi="Arial" w:cs="Arial"/>
              <w:sz w:val="15"/>
              <w:szCs w:val="15"/>
            </w:rPr>
          </w:pPr>
          <w:r w:rsidRPr="00B631BB">
            <w:rPr>
              <w:rFonts w:ascii="Arial" w:hAnsi="Arial" w:cs="Arial"/>
              <w:sz w:val="15"/>
              <w:szCs w:val="15"/>
            </w:rPr>
            <w:t>Абілмажім</w:t>
          </w:r>
        </w:p>
        <w:p w14:paraId="6BD87680" w14:textId="77777777" w:rsidR="000A0F14" w:rsidRPr="002142EA" w:rsidRDefault="000A0F14" w:rsidP="002773F6">
          <w:pPr>
            <w:rPr>
              <w:rFonts w:ascii="Arial" w:hAnsi="Arial" w:cs="Arial"/>
            </w:rPr>
          </w:pPr>
        </w:p>
      </w:tc>
      <w:tc>
        <w:tcPr>
          <w:tcW w:w="721" w:type="dxa"/>
          <w:tcBorders>
            <w:left w:val="single" w:sz="12" w:space="0" w:color="auto"/>
            <w:bottom w:val="single" w:sz="4" w:space="0" w:color="auto"/>
            <w:right w:val="single" w:sz="12" w:space="0" w:color="auto"/>
          </w:tcBorders>
        </w:tcPr>
        <w:p w14:paraId="6A46F0C0" w14:textId="77777777" w:rsidR="000A0F14" w:rsidRPr="002142EA" w:rsidRDefault="000A0F14" w:rsidP="002773F6">
          <w:pPr>
            <w:rPr>
              <w:rFonts w:ascii="Arial" w:hAnsi="Arial" w:cs="Arial"/>
            </w:rPr>
          </w:pPr>
          <w:r>
            <w:rPr>
              <w:rFonts w:ascii="Arial" w:hAnsi="Arial" w:cs="Arial"/>
              <w:noProof/>
              <w:lang w:val="ru-RU" w:eastAsia="ru-RU"/>
            </w:rPr>
            <w:drawing>
              <wp:inline distT="0" distB="0" distL="0" distR="0" wp14:anchorId="72E82C88" wp14:editId="500162B4">
                <wp:extent cx="334645" cy="2114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l="26781" r="20985" b="2740"/>
                        <a:stretch>
                          <a:fillRect/>
                        </a:stretch>
                      </pic:blipFill>
                      <pic:spPr bwMode="auto">
                        <a:xfrm>
                          <a:off x="0" y="0"/>
                          <a:ext cx="334645" cy="211455"/>
                        </a:xfrm>
                        <a:prstGeom prst="rect">
                          <a:avLst/>
                        </a:prstGeom>
                        <a:noFill/>
                        <a:ln w="9525">
                          <a:noFill/>
                          <a:miter lim="800000"/>
                          <a:headEnd/>
                          <a:tailEnd/>
                        </a:ln>
                      </pic:spPr>
                    </pic:pic>
                  </a:graphicData>
                </a:graphic>
              </wp:inline>
            </w:drawing>
          </w:r>
        </w:p>
      </w:tc>
      <w:tc>
        <w:tcPr>
          <w:tcW w:w="750" w:type="dxa"/>
          <w:tcBorders>
            <w:left w:val="nil"/>
            <w:bottom w:val="single" w:sz="4" w:space="0" w:color="auto"/>
            <w:right w:val="nil"/>
          </w:tcBorders>
          <w:vAlign w:val="bottom"/>
        </w:tcPr>
        <w:p w14:paraId="3E8EF774" w14:textId="77777777" w:rsidR="000A0F14" w:rsidRPr="008C1A0A" w:rsidRDefault="000A0F14" w:rsidP="008C1A0A">
          <w:pPr>
            <w:jc w:val="center"/>
            <w:rPr>
              <w:rFonts w:ascii="Arial" w:hAnsi="Arial" w:cs="Arial"/>
              <w:lang w:val="ru-RU"/>
            </w:rPr>
          </w:pPr>
          <w:r>
            <w:rPr>
              <w:rFonts w:ascii="Arial" w:hAnsi="Arial" w:cs="Arial"/>
              <w:sz w:val="18"/>
              <w:szCs w:val="18"/>
              <w:lang w:val="ru-RU"/>
            </w:rPr>
            <w:t>02</w:t>
          </w:r>
          <w:r>
            <w:rPr>
              <w:rFonts w:ascii="Arial" w:hAnsi="Arial" w:cs="Arial"/>
              <w:sz w:val="18"/>
              <w:szCs w:val="18"/>
            </w:rPr>
            <w:t>.2</w:t>
          </w:r>
          <w:r>
            <w:rPr>
              <w:rFonts w:ascii="Arial" w:hAnsi="Arial" w:cs="Arial"/>
              <w:sz w:val="18"/>
              <w:szCs w:val="18"/>
              <w:lang w:val="ru-RU"/>
            </w:rPr>
            <w:t>6</w:t>
          </w:r>
        </w:p>
      </w:tc>
      <w:tc>
        <w:tcPr>
          <w:tcW w:w="3813" w:type="dxa"/>
          <w:vMerge/>
          <w:tcBorders>
            <w:left w:val="single" w:sz="12" w:space="0" w:color="auto"/>
            <w:right w:val="single" w:sz="12" w:space="0" w:color="auto"/>
          </w:tcBorders>
        </w:tcPr>
        <w:p w14:paraId="0DB7E0BB" w14:textId="77777777" w:rsidR="000A0F14" w:rsidRPr="009D4A9D" w:rsidRDefault="000A0F14" w:rsidP="002773F6">
          <w:pPr>
            <w:jc w:val="center"/>
            <w:rPr>
              <w:rFonts w:ascii="Arial" w:hAnsi="Arial" w:cs="Arial"/>
            </w:rPr>
          </w:pPr>
        </w:p>
      </w:tc>
      <w:tc>
        <w:tcPr>
          <w:tcW w:w="950" w:type="dxa"/>
          <w:tcBorders>
            <w:left w:val="single" w:sz="12" w:space="0" w:color="auto"/>
            <w:bottom w:val="single" w:sz="12" w:space="0" w:color="auto"/>
            <w:right w:val="single" w:sz="12" w:space="0" w:color="auto"/>
          </w:tcBorders>
          <w:vAlign w:val="center"/>
        </w:tcPr>
        <w:p w14:paraId="62351343" w14:textId="77777777" w:rsidR="000A0F14" w:rsidRPr="002142EA" w:rsidRDefault="000A0F14" w:rsidP="002773F6">
          <w:pPr>
            <w:shd w:val="clear" w:color="auto" w:fill="FFFFFF"/>
            <w:ind w:right="20"/>
            <w:jc w:val="center"/>
            <w:rPr>
              <w:rFonts w:ascii="Arial" w:hAnsi="Arial" w:cs="Arial"/>
              <w:color w:val="000000"/>
            </w:rPr>
          </w:pPr>
          <w:r>
            <w:rPr>
              <w:rFonts w:ascii="Arial" w:hAnsi="Arial" w:cs="Arial"/>
              <w:color w:val="000000"/>
            </w:rPr>
            <w:t>РП</w:t>
          </w:r>
        </w:p>
      </w:tc>
      <w:tc>
        <w:tcPr>
          <w:tcW w:w="840" w:type="dxa"/>
          <w:tcBorders>
            <w:left w:val="single" w:sz="12" w:space="0" w:color="auto"/>
            <w:bottom w:val="single" w:sz="12" w:space="0" w:color="auto"/>
            <w:right w:val="single" w:sz="12" w:space="0" w:color="auto"/>
          </w:tcBorders>
          <w:vAlign w:val="center"/>
        </w:tcPr>
        <w:p w14:paraId="2930ED6C" w14:textId="77777777" w:rsidR="000A0F14" w:rsidRPr="002142EA" w:rsidRDefault="000A0F14" w:rsidP="002773F6">
          <w:pPr>
            <w:jc w:val="center"/>
            <w:rPr>
              <w:rFonts w:ascii="Arial" w:hAnsi="Arial" w:cs="Arial"/>
            </w:rPr>
          </w:pPr>
          <w:r w:rsidRPr="002142EA">
            <w:rPr>
              <w:rStyle w:val="ac"/>
              <w:rFonts w:ascii="Arial" w:hAnsi="Arial" w:cs="Arial"/>
            </w:rPr>
            <w:fldChar w:fldCharType="begin"/>
          </w:r>
          <w:r w:rsidRPr="002142EA">
            <w:rPr>
              <w:rStyle w:val="ac"/>
              <w:rFonts w:ascii="Arial" w:hAnsi="Arial" w:cs="Arial"/>
            </w:rPr>
            <w:instrText xml:space="preserve"> PAGE </w:instrText>
          </w:r>
          <w:r w:rsidRPr="002142EA">
            <w:rPr>
              <w:rStyle w:val="ac"/>
              <w:rFonts w:ascii="Arial" w:hAnsi="Arial" w:cs="Arial"/>
            </w:rPr>
            <w:fldChar w:fldCharType="separate"/>
          </w:r>
          <w:r>
            <w:rPr>
              <w:rStyle w:val="ac"/>
              <w:rFonts w:ascii="Arial" w:hAnsi="Arial" w:cs="Arial"/>
              <w:noProof/>
            </w:rPr>
            <w:t>2</w:t>
          </w:r>
          <w:r w:rsidRPr="002142EA">
            <w:rPr>
              <w:rStyle w:val="ac"/>
              <w:rFonts w:ascii="Arial" w:hAnsi="Arial" w:cs="Arial"/>
            </w:rPr>
            <w:fldChar w:fldCharType="end"/>
          </w:r>
        </w:p>
      </w:tc>
      <w:tc>
        <w:tcPr>
          <w:tcW w:w="1097" w:type="dxa"/>
          <w:tcBorders>
            <w:left w:val="single" w:sz="12" w:space="0" w:color="auto"/>
            <w:bottom w:val="single" w:sz="12" w:space="0" w:color="auto"/>
            <w:right w:val="single" w:sz="12" w:space="0" w:color="auto"/>
          </w:tcBorders>
          <w:vAlign w:val="center"/>
        </w:tcPr>
        <w:p w14:paraId="55111A48" w14:textId="77777777" w:rsidR="000A0F14" w:rsidRPr="00050E85" w:rsidRDefault="000A0F14" w:rsidP="000A0F14">
          <w:pPr>
            <w:jc w:val="center"/>
            <w:rPr>
              <w:rFonts w:ascii="Arial" w:hAnsi="Arial" w:cs="Arial"/>
              <w:lang w:val="ru-RU"/>
            </w:rPr>
          </w:pPr>
          <w:r>
            <w:rPr>
              <w:rFonts w:ascii="Arial" w:hAnsi="Arial" w:cs="Arial"/>
              <w:lang w:val="ru-RU"/>
            </w:rPr>
            <w:t>25</w:t>
          </w:r>
        </w:p>
      </w:tc>
    </w:tr>
    <w:tr w:rsidR="000A0F14" w:rsidRPr="00D3651A" w14:paraId="127D2E83" w14:textId="77777777" w:rsidTr="00540D5F">
      <w:trPr>
        <w:cantSplit/>
        <w:trHeight w:hRule="exact" w:val="310"/>
      </w:trPr>
      <w:tc>
        <w:tcPr>
          <w:tcW w:w="1082" w:type="dxa"/>
          <w:gridSpan w:val="2"/>
          <w:tcBorders>
            <w:left w:val="single" w:sz="12" w:space="0" w:color="auto"/>
            <w:right w:val="nil"/>
          </w:tcBorders>
          <w:vAlign w:val="center"/>
        </w:tcPr>
        <w:p w14:paraId="4502502A" w14:textId="77777777" w:rsidR="000A0F14" w:rsidRPr="002142EA" w:rsidRDefault="000A0F14" w:rsidP="002773F6">
          <w:pPr>
            <w:ind w:left="-15" w:firstLine="15"/>
            <w:rPr>
              <w:rFonts w:ascii="Arial" w:hAnsi="Arial" w:cs="Arial"/>
            </w:rPr>
          </w:pPr>
          <w:r>
            <w:rPr>
              <w:rFonts w:ascii="Arial" w:hAnsi="Arial" w:cs="Arial"/>
            </w:rPr>
            <w:t>Н</w:t>
          </w:r>
          <w:r w:rsidRPr="002142EA">
            <w:rPr>
              <w:rFonts w:ascii="Arial" w:hAnsi="Arial" w:cs="Arial"/>
            </w:rPr>
            <w:t>.контр.</w:t>
          </w:r>
        </w:p>
      </w:tc>
      <w:tc>
        <w:tcPr>
          <w:tcW w:w="1237" w:type="dxa"/>
          <w:gridSpan w:val="2"/>
          <w:tcBorders>
            <w:left w:val="single" w:sz="12" w:space="0" w:color="auto"/>
            <w:right w:val="nil"/>
          </w:tcBorders>
          <w:vAlign w:val="center"/>
        </w:tcPr>
        <w:p w14:paraId="04CA28E3" w14:textId="77777777" w:rsidR="000A0F14" w:rsidRPr="002142EA" w:rsidRDefault="000A0F14" w:rsidP="002773F6">
          <w:pPr>
            <w:rPr>
              <w:rFonts w:ascii="Arial" w:hAnsi="Arial" w:cs="Arial"/>
            </w:rPr>
          </w:pPr>
          <w:r w:rsidRPr="00B631BB">
            <w:rPr>
              <w:rFonts w:ascii="Arial" w:hAnsi="Arial" w:cs="Arial"/>
              <w:sz w:val="14"/>
              <w:szCs w:val="14"/>
            </w:rPr>
            <w:t>Назарходжаев</w:t>
          </w:r>
        </w:p>
      </w:tc>
      <w:tc>
        <w:tcPr>
          <w:tcW w:w="721" w:type="dxa"/>
          <w:tcBorders>
            <w:left w:val="single" w:sz="12" w:space="0" w:color="auto"/>
            <w:right w:val="single" w:sz="12" w:space="0" w:color="auto"/>
          </w:tcBorders>
        </w:tcPr>
        <w:p w14:paraId="5A8F46D5" w14:textId="77777777" w:rsidR="000A0F14" w:rsidRPr="002142EA" w:rsidRDefault="000A0F14" w:rsidP="002773F6">
          <w:pPr>
            <w:rPr>
              <w:rFonts w:ascii="Arial" w:hAnsi="Arial" w:cs="Arial"/>
            </w:rPr>
          </w:pPr>
          <w:r>
            <w:rPr>
              <w:rFonts w:ascii="Arial" w:hAnsi="Arial" w:cs="Arial"/>
              <w:noProof/>
              <w:lang w:val="ru-RU" w:eastAsia="ru-RU"/>
            </w:rPr>
            <w:drawing>
              <wp:inline distT="0" distB="0" distL="0" distR="0" wp14:anchorId="6034729F" wp14:editId="571E38CB">
                <wp:extent cx="313690" cy="1638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srcRect l="31680" r="14989" b="10666"/>
                        <a:stretch>
                          <a:fillRect/>
                        </a:stretch>
                      </pic:blipFill>
                      <pic:spPr bwMode="auto">
                        <a:xfrm>
                          <a:off x="0" y="0"/>
                          <a:ext cx="313690" cy="163830"/>
                        </a:xfrm>
                        <a:prstGeom prst="rect">
                          <a:avLst/>
                        </a:prstGeom>
                        <a:noFill/>
                        <a:ln w="9525">
                          <a:noFill/>
                          <a:miter lim="800000"/>
                          <a:headEnd/>
                          <a:tailEnd/>
                        </a:ln>
                      </pic:spPr>
                    </pic:pic>
                  </a:graphicData>
                </a:graphic>
              </wp:inline>
            </w:drawing>
          </w:r>
        </w:p>
      </w:tc>
      <w:tc>
        <w:tcPr>
          <w:tcW w:w="750" w:type="dxa"/>
          <w:tcBorders>
            <w:left w:val="nil"/>
            <w:right w:val="nil"/>
          </w:tcBorders>
          <w:vAlign w:val="bottom"/>
        </w:tcPr>
        <w:p w14:paraId="459D4653" w14:textId="77777777" w:rsidR="000A0F14" w:rsidRPr="008C1A0A" w:rsidRDefault="000A0F14" w:rsidP="008C1A0A">
          <w:pPr>
            <w:jc w:val="center"/>
            <w:rPr>
              <w:rFonts w:ascii="Arial" w:hAnsi="Arial" w:cs="Arial"/>
              <w:lang w:val="ru-RU"/>
            </w:rPr>
          </w:pPr>
          <w:r>
            <w:rPr>
              <w:rFonts w:ascii="Arial" w:hAnsi="Arial" w:cs="Arial"/>
              <w:sz w:val="18"/>
              <w:szCs w:val="18"/>
              <w:lang w:val="ru-RU"/>
            </w:rPr>
            <w:t>02</w:t>
          </w:r>
          <w:r>
            <w:rPr>
              <w:rFonts w:ascii="Arial" w:hAnsi="Arial" w:cs="Arial"/>
              <w:sz w:val="18"/>
              <w:szCs w:val="18"/>
            </w:rPr>
            <w:t>.2</w:t>
          </w:r>
          <w:r>
            <w:rPr>
              <w:rFonts w:ascii="Arial" w:hAnsi="Arial" w:cs="Arial"/>
              <w:sz w:val="18"/>
              <w:szCs w:val="18"/>
              <w:lang w:val="ru-RU"/>
            </w:rPr>
            <w:t>6</w:t>
          </w:r>
        </w:p>
      </w:tc>
      <w:tc>
        <w:tcPr>
          <w:tcW w:w="3813" w:type="dxa"/>
          <w:vMerge/>
          <w:tcBorders>
            <w:left w:val="single" w:sz="12" w:space="0" w:color="auto"/>
            <w:right w:val="single" w:sz="12" w:space="0" w:color="auto"/>
          </w:tcBorders>
          <w:vAlign w:val="center"/>
        </w:tcPr>
        <w:p w14:paraId="3D9FBC0A" w14:textId="77777777" w:rsidR="000A0F14" w:rsidRPr="009D4A9D" w:rsidRDefault="000A0F14" w:rsidP="002773F6">
          <w:pPr>
            <w:jc w:val="center"/>
            <w:rPr>
              <w:rFonts w:ascii="Arial" w:hAnsi="Arial" w:cs="Arial"/>
            </w:rPr>
          </w:pPr>
        </w:p>
      </w:tc>
      <w:tc>
        <w:tcPr>
          <w:tcW w:w="2887" w:type="dxa"/>
          <w:gridSpan w:val="3"/>
          <w:vMerge w:val="restart"/>
          <w:tcBorders>
            <w:top w:val="single" w:sz="12" w:space="0" w:color="auto"/>
            <w:left w:val="single" w:sz="12" w:space="0" w:color="auto"/>
            <w:bottom w:val="single" w:sz="12" w:space="0" w:color="auto"/>
            <w:right w:val="single" w:sz="12" w:space="0" w:color="auto"/>
          </w:tcBorders>
          <w:vAlign w:val="center"/>
        </w:tcPr>
        <w:p w14:paraId="33FD95F6" w14:textId="77777777" w:rsidR="000A0F14" w:rsidRPr="00D3651A" w:rsidRDefault="000A0F14" w:rsidP="002773F6">
          <w:pPr>
            <w:jc w:val="center"/>
            <w:rPr>
              <w:rFonts w:ascii="Arial" w:hAnsi="Arial" w:cs="Arial"/>
              <w:lang w:val="en-US"/>
            </w:rPr>
          </w:pPr>
          <w:r w:rsidRPr="00D3651A">
            <w:rPr>
              <w:rFonts w:ascii="Arial" w:hAnsi="Arial" w:cs="Arial"/>
            </w:rPr>
            <w:t>ТОО</w:t>
          </w:r>
          <w:r w:rsidRPr="00D3651A">
            <w:rPr>
              <w:rFonts w:ascii="Arial" w:hAnsi="Arial" w:cs="Arial"/>
              <w:lang w:val="en-US"/>
            </w:rPr>
            <w:t xml:space="preserve"> «Construction NS»</w:t>
          </w:r>
        </w:p>
        <w:p w14:paraId="226EDF67" w14:textId="77777777" w:rsidR="000A0F14" w:rsidRPr="00D3651A" w:rsidRDefault="000A0F14" w:rsidP="002773F6">
          <w:pPr>
            <w:jc w:val="center"/>
            <w:rPr>
              <w:sz w:val="22"/>
              <w:szCs w:val="22"/>
              <w:lang w:val="en-US"/>
            </w:rPr>
          </w:pPr>
          <w:r w:rsidRPr="00D3651A">
            <w:rPr>
              <w:rFonts w:ascii="Arial" w:hAnsi="Arial" w:cs="Arial"/>
            </w:rPr>
            <w:t>Актау</w:t>
          </w:r>
          <w:r w:rsidRPr="00D3651A">
            <w:rPr>
              <w:rFonts w:ascii="Arial" w:hAnsi="Arial" w:cs="Arial"/>
              <w:lang w:val="en-US"/>
            </w:rPr>
            <w:t>, 2025</w:t>
          </w:r>
          <w:r w:rsidRPr="00D3651A">
            <w:rPr>
              <w:rFonts w:ascii="Arial" w:hAnsi="Arial" w:cs="Arial"/>
            </w:rPr>
            <w:t>г</w:t>
          </w:r>
          <w:r w:rsidRPr="00D3651A">
            <w:rPr>
              <w:rFonts w:ascii="Arial" w:hAnsi="Arial" w:cs="Arial"/>
              <w:lang w:val="en-US"/>
            </w:rPr>
            <w:t>.</w:t>
          </w:r>
        </w:p>
      </w:tc>
    </w:tr>
    <w:tr w:rsidR="000A0F14" w:rsidRPr="002142EA" w14:paraId="30FD7621" w14:textId="77777777" w:rsidTr="00540D5F">
      <w:trPr>
        <w:cantSplit/>
        <w:trHeight w:hRule="exact" w:val="310"/>
      </w:trPr>
      <w:tc>
        <w:tcPr>
          <w:tcW w:w="1082" w:type="dxa"/>
          <w:gridSpan w:val="2"/>
          <w:tcBorders>
            <w:left w:val="single" w:sz="12" w:space="0" w:color="auto"/>
            <w:bottom w:val="single" w:sz="4" w:space="0" w:color="auto"/>
            <w:right w:val="nil"/>
          </w:tcBorders>
          <w:vAlign w:val="center"/>
        </w:tcPr>
        <w:p w14:paraId="676E24FD" w14:textId="77777777" w:rsidR="000A0F14" w:rsidRPr="002142EA" w:rsidRDefault="000A0F14" w:rsidP="002773F6">
          <w:pPr>
            <w:ind w:left="-15" w:firstLine="15"/>
            <w:rPr>
              <w:rFonts w:ascii="Arial" w:hAnsi="Arial" w:cs="Arial"/>
            </w:rPr>
          </w:pPr>
          <w:r w:rsidRPr="00D3651A">
            <w:rPr>
              <w:rFonts w:ascii="Arial" w:hAnsi="Arial" w:cs="Arial"/>
            </w:rPr>
            <w:t>ГИП</w:t>
          </w:r>
        </w:p>
      </w:tc>
      <w:tc>
        <w:tcPr>
          <w:tcW w:w="1237" w:type="dxa"/>
          <w:gridSpan w:val="2"/>
          <w:tcBorders>
            <w:left w:val="single" w:sz="12" w:space="0" w:color="auto"/>
            <w:bottom w:val="single" w:sz="4" w:space="0" w:color="auto"/>
            <w:right w:val="nil"/>
          </w:tcBorders>
        </w:tcPr>
        <w:p w14:paraId="078DF01B" w14:textId="77777777" w:rsidR="000A0F14" w:rsidRPr="00A07EB6" w:rsidRDefault="000A0F14" w:rsidP="002773F6">
          <w:pPr>
            <w:rPr>
              <w:rFonts w:ascii="Arial" w:hAnsi="Arial" w:cs="Arial"/>
              <w:sz w:val="16"/>
              <w:szCs w:val="16"/>
              <w:lang w:val="ru-RU"/>
            </w:rPr>
          </w:pPr>
          <w:r w:rsidRPr="00A07EB6">
            <w:rPr>
              <w:rFonts w:ascii="Arial" w:hAnsi="Arial" w:cs="Arial"/>
              <w:sz w:val="16"/>
              <w:szCs w:val="16"/>
              <w:lang w:val="ru-RU"/>
            </w:rPr>
            <w:t>А</w:t>
          </w:r>
          <w:r w:rsidRPr="00A07EB6">
            <w:rPr>
              <w:rFonts w:ascii="Arial" w:hAnsi="Arial" w:cs="Arial"/>
              <w:sz w:val="16"/>
              <w:szCs w:val="16"/>
            </w:rPr>
            <w:t>манкуло</w:t>
          </w:r>
          <w:r w:rsidRPr="00A07EB6">
            <w:rPr>
              <w:rFonts w:ascii="Arial" w:hAnsi="Arial" w:cs="Arial"/>
              <w:sz w:val="16"/>
              <w:szCs w:val="16"/>
              <w:lang w:val="ru-RU"/>
            </w:rPr>
            <w:t>ва</w:t>
          </w:r>
        </w:p>
      </w:tc>
      <w:tc>
        <w:tcPr>
          <w:tcW w:w="721" w:type="dxa"/>
          <w:tcBorders>
            <w:left w:val="single" w:sz="12" w:space="0" w:color="auto"/>
            <w:bottom w:val="single" w:sz="4" w:space="0" w:color="auto"/>
            <w:right w:val="single" w:sz="12" w:space="0" w:color="auto"/>
          </w:tcBorders>
        </w:tcPr>
        <w:p w14:paraId="6B40E863" w14:textId="77777777" w:rsidR="000A0F14" w:rsidRPr="002142EA" w:rsidRDefault="000A0F14" w:rsidP="002773F6">
          <w:pPr>
            <w:rPr>
              <w:rFonts w:ascii="Arial" w:hAnsi="Arial" w:cs="Arial"/>
            </w:rPr>
          </w:pPr>
          <w:r>
            <w:rPr>
              <w:rFonts w:ascii="Arial" w:hAnsi="Arial" w:cs="Arial"/>
              <w:noProof/>
              <w:lang w:val="ru-RU" w:eastAsia="ru-RU"/>
            </w:rPr>
            <w:drawing>
              <wp:inline distT="0" distB="0" distL="0" distR="0" wp14:anchorId="3D75A754" wp14:editId="65A1045A">
                <wp:extent cx="300355" cy="136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srcRect/>
                        <a:stretch>
                          <a:fillRect/>
                        </a:stretch>
                      </pic:blipFill>
                      <pic:spPr bwMode="auto">
                        <a:xfrm>
                          <a:off x="0" y="0"/>
                          <a:ext cx="300355" cy="136525"/>
                        </a:xfrm>
                        <a:prstGeom prst="rect">
                          <a:avLst/>
                        </a:prstGeom>
                        <a:noFill/>
                        <a:ln w="9525">
                          <a:noFill/>
                          <a:miter lim="800000"/>
                          <a:headEnd/>
                          <a:tailEnd/>
                        </a:ln>
                      </pic:spPr>
                    </pic:pic>
                  </a:graphicData>
                </a:graphic>
              </wp:inline>
            </w:drawing>
          </w:r>
        </w:p>
      </w:tc>
      <w:tc>
        <w:tcPr>
          <w:tcW w:w="750" w:type="dxa"/>
          <w:tcBorders>
            <w:left w:val="nil"/>
            <w:bottom w:val="single" w:sz="4" w:space="0" w:color="auto"/>
            <w:right w:val="nil"/>
          </w:tcBorders>
        </w:tcPr>
        <w:p w14:paraId="34202117" w14:textId="77777777" w:rsidR="000A0F14" w:rsidRPr="008C1A0A" w:rsidRDefault="000A0F14" w:rsidP="008C1A0A">
          <w:pPr>
            <w:jc w:val="center"/>
            <w:rPr>
              <w:rFonts w:ascii="Arial" w:hAnsi="Arial" w:cs="Arial"/>
              <w:lang w:val="ru-RU"/>
            </w:rPr>
          </w:pPr>
          <w:r>
            <w:rPr>
              <w:rFonts w:ascii="Arial" w:hAnsi="Arial" w:cs="Arial"/>
              <w:sz w:val="18"/>
              <w:szCs w:val="18"/>
              <w:lang w:val="ru-RU"/>
            </w:rPr>
            <w:t>02</w:t>
          </w:r>
          <w:r w:rsidRPr="00B631BB">
            <w:rPr>
              <w:rFonts w:ascii="Arial" w:hAnsi="Arial" w:cs="Arial"/>
              <w:sz w:val="18"/>
              <w:szCs w:val="18"/>
            </w:rPr>
            <w:t>.2</w:t>
          </w:r>
          <w:r>
            <w:rPr>
              <w:rFonts w:ascii="Arial" w:hAnsi="Arial" w:cs="Arial"/>
              <w:sz w:val="18"/>
              <w:szCs w:val="18"/>
              <w:lang w:val="ru-RU"/>
            </w:rPr>
            <w:t>6</w:t>
          </w:r>
        </w:p>
      </w:tc>
      <w:tc>
        <w:tcPr>
          <w:tcW w:w="3813" w:type="dxa"/>
          <w:vMerge w:val="restart"/>
          <w:tcBorders>
            <w:left w:val="single" w:sz="12" w:space="0" w:color="auto"/>
            <w:right w:val="single" w:sz="12" w:space="0" w:color="auto"/>
          </w:tcBorders>
          <w:vAlign w:val="center"/>
        </w:tcPr>
        <w:p w14:paraId="4FA24466" w14:textId="77777777" w:rsidR="000A0F14" w:rsidRPr="009D4A9D" w:rsidRDefault="000A0F14" w:rsidP="001E7C83">
          <w:pPr>
            <w:jc w:val="center"/>
            <w:rPr>
              <w:rFonts w:ascii="Arial" w:hAnsi="Arial" w:cs="Arial"/>
            </w:rPr>
          </w:pPr>
          <w:r w:rsidRPr="009D4A9D">
            <w:rPr>
              <w:rFonts w:ascii="Arial" w:hAnsi="Arial" w:cs="Arial"/>
            </w:rPr>
            <w:t>П</w:t>
          </w:r>
          <w:r>
            <w:rPr>
              <w:rFonts w:ascii="Arial" w:hAnsi="Arial" w:cs="Arial"/>
              <w:lang w:val="ru-RU"/>
            </w:rPr>
            <w:t>роект организации строительства</w:t>
          </w:r>
        </w:p>
      </w:tc>
      <w:tc>
        <w:tcPr>
          <w:tcW w:w="2887" w:type="dxa"/>
          <w:gridSpan w:val="3"/>
          <w:vMerge/>
          <w:tcBorders>
            <w:top w:val="single" w:sz="12" w:space="0" w:color="auto"/>
            <w:left w:val="single" w:sz="12" w:space="0" w:color="auto"/>
            <w:bottom w:val="single" w:sz="12" w:space="0" w:color="auto"/>
            <w:right w:val="single" w:sz="12" w:space="0" w:color="auto"/>
          </w:tcBorders>
        </w:tcPr>
        <w:p w14:paraId="1F26DD1D" w14:textId="77777777" w:rsidR="000A0F14" w:rsidRPr="002142EA" w:rsidRDefault="000A0F14" w:rsidP="002773F6">
          <w:pPr>
            <w:rPr>
              <w:rFonts w:ascii="Arial" w:hAnsi="Arial" w:cs="Arial"/>
            </w:rPr>
          </w:pPr>
        </w:p>
      </w:tc>
    </w:tr>
    <w:tr w:rsidR="000A0F14" w:rsidRPr="002142EA" w14:paraId="2184A3AA" w14:textId="77777777" w:rsidTr="00540D5F">
      <w:trPr>
        <w:cantSplit/>
        <w:trHeight w:hRule="exact" w:val="310"/>
      </w:trPr>
      <w:tc>
        <w:tcPr>
          <w:tcW w:w="1082" w:type="dxa"/>
          <w:gridSpan w:val="2"/>
          <w:tcBorders>
            <w:left w:val="single" w:sz="12" w:space="0" w:color="auto"/>
            <w:bottom w:val="single" w:sz="12" w:space="0" w:color="auto"/>
            <w:right w:val="nil"/>
          </w:tcBorders>
          <w:vAlign w:val="center"/>
        </w:tcPr>
        <w:p w14:paraId="06A9AC9A" w14:textId="77777777" w:rsidR="000A0F14" w:rsidRPr="002142EA" w:rsidRDefault="000A0F14" w:rsidP="002773F6">
          <w:pPr>
            <w:ind w:left="-15" w:firstLine="15"/>
            <w:rPr>
              <w:rFonts w:ascii="Arial" w:hAnsi="Arial" w:cs="Arial"/>
            </w:rPr>
          </w:pPr>
        </w:p>
      </w:tc>
      <w:tc>
        <w:tcPr>
          <w:tcW w:w="1237" w:type="dxa"/>
          <w:gridSpan w:val="2"/>
          <w:tcBorders>
            <w:left w:val="single" w:sz="12" w:space="0" w:color="auto"/>
            <w:bottom w:val="single" w:sz="12" w:space="0" w:color="auto"/>
            <w:right w:val="nil"/>
          </w:tcBorders>
          <w:vAlign w:val="center"/>
        </w:tcPr>
        <w:p w14:paraId="364F56E7" w14:textId="77777777" w:rsidR="000A0F14" w:rsidRPr="002142EA" w:rsidRDefault="000A0F14" w:rsidP="002773F6">
          <w:pPr>
            <w:rPr>
              <w:rFonts w:ascii="Arial" w:hAnsi="Arial" w:cs="Arial"/>
            </w:rPr>
          </w:pPr>
        </w:p>
      </w:tc>
      <w:tc>
        <w:tcPr>
          <w:tcW w:w="721" w:type="dxa"/>
          <w:tcBorders>
            <w:left w:val="single" w:sz="12" w:space="0" w:color="auto"/>
            <w:bottom w:val="single" w:sz="12" w:space="0" w:color="auto"/>
            <w:right w:val="single" w:sz="12" w:space="0" w:color="auto"/>
          </w:tcBorders>
        </w:tcPr>
        <w:p w14:paraId="1CC5B649" w14:textId="77777777" w:rsidR="000A0F14" w:rsidRPr="002142EA" w:rsidRDefault="000A0F14" w:rsidP="002773F6">
          <w:pPr>
            <w:rPr>
              <w:rFonts w:ascii="Arial" w:hAnsi="Arial" w:cs="Arial"/>
            </w:rPr>
          </w:pPr>
        </w:p>
      </w:tc>
      <w:tc>
        <w:tcPr>
          <w:tcW w:w="750" w:type="dxa"/>
          <w:tcBorders>
            <w:left w:val="nil"/>
            <w:bottom w:val="single" w:sz="12" w:space="0" w:color="auto"/>
            <w:right w:val="nil"/>
          </w:tcBorders>
          <w:vAlign w:val="bottom"/>
        </w:tcPr>
        <w:p w14:paraId="67EEC43E" w14:textId="77777777" w:rsidR="000A0F14" w:rsidRPr="002142EA" w:rsidRDefault="000A0F14" w:rsidP="002773F6">
          <w:pPr>
            <w:jc w:val="center"/>
            <w:rPr>
              <w:rFonts w:ascii="Arial" w:hAnsi="Arial" w:cs="Arial"/>
            </w:rPr>
          </w:pPr>
        </w:p>
      </w:tc>
      <w:tc>
        <w:tcPr>
          <w:tcW w:w="3813" w:type="dxa"/>
          <w:vMerge/>
          <w:tcBorders>
            <w:left w:val="single" w:sz="12" w:space="0" w:color="auto"/>
            <w:bottom w:val="single" w:sz="12" w:space="0" w:color="auto"/>
            <w:right w:val="single" w:sz="12" w:space="0" w:color="auto"/>
          </w:tcBorders>
        </w:tcPr>
        <w:p w14:paraId="4DEB616E" w14:textId="77777777" w:rsidR="000A0F14" w:rsidRPr="002142EA" w:rsidRDefault="000A0F14" w:rsidP="002773F6">
          <w:pPr>
            <w:rPr>
              <w:rFonts w:ascii="Arial" w:hAnsi="Arial" w:cs="Arial"/>
            </w:rPr>
          </w:pPr>
        </w:p>
      </w:tc>
      <w:tc>
        <w:tcPr>
          <w:tcW w:w="2887" w:type="dxa"/>
          <w:gridSpan w:val="3"/>
          <w:vMerge/>
          <w:tcBorders>
            <w:top w:val="single" w:sz="12" w:space="0" w:color="auto"/>
            <w:left w:val="single" w:sz="12" w:space="0" w:color="auto"/>
            <w:bottom w:val="single" w:sz="12" w:space="0" w:color="auto"/>
            <w:right w:val="single" w:sz="12" w:space="0" w:color="auto"/>
          </w:tcBorders>
        </w:tcPr>
        <w:p w14:paraId="5A0589CF" w14:textId="77777777" w:rsidR="000A0F14" w:rsidRPr="002142EA" w:rsidRDefault="000A0F14" w:rsidP="002773F6">
          <w:pPr>
            <w:rPr>
              <w:rFonts w:ascii="Arial" w:hAnsi="Arial" w:cs="Arial"/>
            </w:rPr>
          </w:pPr>
        </w:p>
      </w:tc>
    </w:tr>
  </w:tbl>
  <w:p w14:paraId="788785F3" w14:textId="77777777" w:rsidR="000A0F14" w:rsidRPr="00F33534" w:rsidRDefault="000A0F14" w:rsidP="00540D5F">
    <w:pPr>
      <w:spacing w:before="320"/>
      <w:ind w:right="360"/>
      <w:jc w:val="both"/>
      <w:rPr>
        <w:smallCaps/>
        <w:sz w:val="18"/>
        <w:szCs w:val="18"/>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9"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4581"/>
      <w:gridCol w:w="5088"/>
      <w:gridCol w:w="830"/>
    </w:tblGrid>
    <w:tr w:rsidR="000A0F14" w:rsidRPr="002142EA" w14:paraId="044BE4C0" w14:textId="77777777" w:rsidTr="00540D5F">
      <w:trPr>
        <w:cantSplit/>
        <w:trHeight w:val="280"/>
      </w:trPr>
      <w:tc>
        <w:tcPr>
          <w:tcW w:w="4581" w:type="dxa"/>
          <w:vMerge w:val="restart"/>
          <w:tcBorders>
            <w:top w:val="nil"/>
            <w:left w:val="single" w:sz="12" w:space="0" w:color="auto"/>
            <w:bottom w:val="single" w:sz="12" w:space="0" w:color="auto"/>
            <w:right w:val="nil"/>
          </w:tcBorders>
        </w:tcPr>
        <w:p w14:paraId="39ACAEC8" w14:textId="77777777" w:rsidR="000A0F14" w:rsidRPr="006C7CD3" w:rsidRDefault="000A0F14" w:rsidP="006C7CD3">
          <w:pPr>
            <w:rPr>
              <w:rFonts w:ascii="Arial" w:hAnsi="Arial" w:cs="Arial"/>
              <w:lang w:val="ru-RU"/>
            </w:rPr>
          </w:pPr>
        </w:p>
      </w:tc>
      <w:tc>
        <w:tcPr>
          <w:tcW w:w="5088" w:type="dxa"/>
          <w:vMerge w:val="restart"/>
          <w:tcBorders>
            <w:top w:val="single" w:sz="12" w:space="0" w:color="auto"/>
            <w:left w:val="single" w:sz="12" w:space="0" w:color="auto"/>
            <w:bottom w:val="single" w:sz="12" w:space="0" w:color="auto"/>
            <w:right w:val="single" w:sz="12" w:space="0" w:color="auto"/>
          </w:tcBorders>
          <w:vAlign w:val="center"/>
        </w:tcPr>
        <w:p w14:paraId="30BA0C05" w14:textId="77777777" w:rsidR="000A0F14" w:rsidRPr="00733C5D" w:rsidRDefault="000A0F14" w:rsidP="00F943C6">
          <w:pPr>
            <w:jc w:val="center"/>
            <w:rPr>
              <w:rFonts w:ascii="Arial" w:hAnsi="Arial" w:cs="Arial"/>
              <w:sz w:val="22"/>
              <w:szCs w:val="22"/>
              <w:lang w:val="ru-RU"/>
            </w:rPr>
          </w:pPr>
          <w:r w:rsidRPr="00733C5D">
            <w:rPr>
              <w:rFonts w:ascii="Arial" w:hAnsi="Arial" w:cs="Arial"/>
              <w:sz w:val="22"/>
              <w:szCs w:val="22"/>
            </w:rPr>
            <w:t>202</w:t>
          </w:r>
          <w:r>
            <w:rPr>
              <w:rFonts w:ascii="Arial" w:hAnsi="Arial" w:cs="Arial"/>
              <w:sz w:val="22"/>
              <w:szCs w:val="22"/>
              <w:lang w:val="ru-RU"/>
            </w:rPr>
            <w:t>5</w:t>
          </w:r>
          <w:r w:rsidRPr="00733C5D">
            <w:rPr>
              <w:rFonts w:ascii="Arial" w:hAnsi="Arial" w:cs="Arial"/>
              <w:sz w:val="22"/>
              <w:szCs w:val="22"/>
              <w:lang w:val="ru-RU"/>
            </w:rPr>
            <w:t>-ПОС</w:t>
          </w:r>
        </w:p>
      </w:tc>
      <w:tc>
        <w:tcPr>
          <w:tcW w:w="830" w:type="dxa"/>
          <w:tcBorders>
            <w:top w:val="single" w:sz="12" w:space="0" w:color="auto"/>
            <w:left w:val="single" w:sz="12" w:space="0" w:color="auto"/>
            <w:bottom w:val="single" w:sz="12" w:space="0" w:color="auto"/>
            <w:right w:val="single" w:sz="12" w:space="0" w:color="auto"/>
          </w:tcBorders>
          <w:vAlign w:val="center"/>
        </w:tcPr>
        <w:p w14:paraId="6C6BF2BB" w14:textId="77777777" w:rsidR="000A0F14" w:rsidRPr="002142EA" w:rsidRDefault="000A0F14" w:rsidP="002773F6">
          <w:pPr>
            <w:jc w:val="center"/>
            <w:rPr>
              <w:rFonts w:ascii="Arial" w:hAnsi="Arial" w:cs="Arial"/>
            </w:rPr>
          </w:pPr>
          <w:r w:rsidRPr="002142EA">
            <w:rPr>
              <w:rFonts w:ascii="Arial" w:hAnsi="Arial" w:cs="Arial"/>
            </w:rPr>
            <w:t>Лист</w:t>
          </w:r>
        </w:p>
      </w:tc>
    </w:tr>
    <w:tr w:rsidR="000A0F14" w:rsidRPr="002142EA" w14:paraId="21A3A022" w14:textId="77777777" w:rsidTr="00540D5F">
      <w:trPr>
        <w:cantSplit/>
        <w:trHeight w:val="516"/>
      </w:trPr>
      <w:tc>
        <w:tcPr>
          <w:tcW w:w="4581" w:type="dxa"/>
          <w:vMerge/>
          <w:tcBorders>
            <w:top w:val="nil"/>
            <w:left w:val="single" w:sz="12" w:space="0" w:color="auto"/>
            <w:bottom w:val="single" w:sz="12" w:space="0" w:color="auto"/>
            <w:right w:val="nil"/>
          </w:tcBorders>
          <w:vAlign w:val="center"/>
        </w:tcPr>
        <w:p w14:paraId="6E93541E" w14:textId="77777777" w:rsidR="000A0F14" w:rsidRPr="002142EA" w:rsidRDefault="000A0F14" w:rsidP="002773F6">
          <w:pPr>
            <w:jc w:val="center"/>
            <w:rPr>
              <w:rFonts w:ascii="Arial" w:hAnsi="Arial" w:cs="Arial"/>
            </w:rPr>
          </w:pPr>
        </w:p>
      </w:tc>
      <w:tc>
        <w:tcPr>
          <w:tcW w:w="5088" w:type="dxa"/>
          <w:vMerge/>
          <w:tcBorders>
            <w:top w:val="single" w:sz="12" w:space="0" w:color="auto"/>
            <w:left w:val="single" w:sz="12" w:space="0" w:color="auto"/>
            <w:bottom w:val="single" w:sz="12" w:space="0" w:color="auto"/>
            <w:right w:val="single" w:sz="12" w:space="0" w:color="auto"/>
          </w:tcBorders>
          <w:vAlign w:val="center"/>
        </w:tcPr>
        <w:p w14:paraId="250EEFD9" w14:textId="77777777" w:rsidR="000A0F14" w:rsidRPr="002142EA" w:rsidRDefault="000A0F14" w:rsidP="002773F6">
          <w:pPr>
            <w:jc w:val="center"/>
            <w:rPr>
              <w:rFonts w:ascii="Arial" w:hAnsi="Arial" w:cs="Arial"/>
            </w:rPr>
          </w:pPr>
        </w:p>
      </w:tc>
      <w:tc>
        <w:tcPr>
          <w:tcW w:w="830" w:type="dxa"/>
          <w:tcBorders>
            <w:top w:val="single" w:sz="12" w:space="0" w:color="auto"/>
            <w:left w:val="single" w:sz="12" w:space="0" w:color="auto"/>
            <w:bottom w:val="single" w:sz="12" w:space="0" w:color="auto"/>
            <w:right w:val="single" w:sz="12" w:space="0" w:color="auto"/>
          </w:tcBorders>
          <w:vAlign w:val="center"/>
        </w:tcPr>
        <w:p w14:paraId="49140F81" w14:textId="77777777" w:rsidR="000A0F14" w:rsidRPr="002142EA" w:rsidRDefault="000A0F14" w:rsidP="002773F6">
          <w:pPr>
            <w:jc w:val="center"/>
            <w:rPr>
              <w:rFonts w:ascii="Arial" w:hAnsi="Arial" w:cs="Arial"/>
            </w:rPr>
          </w:pPr>
          <w:r w:rsidRPr="002142EA">
            <w:rPr>
              <w:rStyle w:val="ac"/>
              <w:rFonts w:ascii="Arial" w:hAnsi="Arial" w:cs="Arial"/>
            </w:rPr>
            <w:fldChar w:fldCharType="begin"/>
          </w:r>
          <w:r w:rsidRPr="002142EA">
            <w:rPr>
              <w:rStyle w:val="ac"/>
              <w:rFonts w:ascii="Arial" w:hAnsi="Arial" w:cs="Arial"/>
            </w:rPr>
            <w:instrText xml:space="preserve"> PAGE </w:instrText>
          </w:r>
          <w:r w:rsidRPr="002142EA">
            <w:rPr>
              <w:rStyle w:val="ac"/>
              <w:rFonts w:ascii="Arial" w:hAnsi="Arial" w:cs="Arial"/>
            </w:rPr>
            <w:fldChar w:fldCharType="separate"/>
          </w:r>
          <w:r>
            <w:rPr>
              <w:rStyle w:val="ac"/>
              <w:rFonts w:ascii="Arial" w:hAnsi="Arial" w:cs="Arial"/>
              <w:noProof/>
            </w:rPr>
            <w:t>3</w:t>
          </w:r>
          <w:r w:rsidRPr="002142EA">
            <w:rPr>
              <w:rStyle w:val="ac"/>
              <w:rFonts w:ascii="Arial" w:hAnsi="Arial" w:cs="Arial"/>
            </w:rPr>
            <w:fldChar w:fldCharType="end"/>
          </w:r>
        </w:p>
      </w:tc>
    </w:tr>
  </w:tbl>
  <w:p w14:paraId="1D42EAC8" w14:textId="77777777" w:rsidR="000A0F14" w:rsidRPr="00E73335" w:rsidRDefault="000A0F14" w:rsidP="00540D5F">
    <w:pPr>
      <w:spacing w:before="320"/>
      <w:ind w:right="360"/>
      <w:rPr>
        <w:smallCaps/>
        <w:sz w:val="22"/>
        <w:szCs w:val="22"/>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E0C94" w14:textId="77777777" w:rsidR="003C15C9" w:rsidRDefault="003C15C9">
      <w:r>
        <w:separator/>
      </w:r>
    </w:p>
  </w:footnote>
  <w:footnote w:type="continuationSeparator" w:id="0">
    <w:p w14:paraId="1DA26DD9" w14:textId="77777777" w:rsidR="003C15C9" w:rsidRDefault="003C1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66C9B" w14:textId="77777777" w:rsidR="000A0F14" w:rsidRPr="001B1CA4" w:rsidRDefault="00000000" w:rsidP="000A1DC8">
    <w:pPr>
      <w:pStyle w:val="aa"/>
      <w:spacing w:before="60"/>
      <w:rPr>
        <w:smallCaps/>
        <w:sz w:val="20"/>
        <w:szCs w:val="20"/>
        <w:lang w:val="ru-RU"/>
      </w:rPr>
    </w:pPr>
    <w:r>
      <w:rPr>
        <w:smallCaps/>
        <w:noProof/>
        <w:sz w:val="20"/>
        <w:szCs w:val="20"/>
        <w:lang w:val="ru-RU" w:eastAsia="ru-RU"/>
      </w:rPr>
      <w:pict w14:anchorId="524913E7">
        <v:rect id="Прямоугольник 2" o:spid="_x0000_s1040" style="position:absolute;margin-left:56.7pt;margin-top:14.2pt;width:524.4pt;height:798.2pt;z-index:-2516567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" filled="f" strokecolor="black [1600]" strokeweight="1.5pt">
          <w10:wrap anchorx="page" anchory="page"/>
        </v:rect>
      </w:pict>
    </w:r>
    <w:r w:rsidR="000A0F14">
      <w:rPr>
        <w:smallCaps/>
        <w:sz w:val="20"/>
        <w:szCs w:val="20"/>
        <w:lang w:val="ru-RU"/>
      </w:rPr>
      <w:t>ПРОЕКТ ОРГАНИЗАЦИИ СТРОИТЕЛЬСТВА</w:t>
    </w:r>
    <w:r w:rsidR="000A0F14">
      <w:rPr>
        <w:smallCaps/>
        <w:sz w:val="20"/>
        <w:szCs w:val="20"/>
        <w:lang w:val="ru-RU"/>
      </w:rPr>
      <w:tab/>
    </w:r>
  </w:p>
  <w:p w14:paraId="68E16F3E" w14:textId="77777777" w:rsidR="000A0F14" w:rsidRPr="002773F6" w:rsidRDefault="00000000" w:rsidP="002773F6">
    <w:pPr>
      <w:pStyle w:val="aa"/>
      <w:spacing w:before="60"/>
      <w:rPr>
        <w:smallCaps/>
        <w:sz w:val="20"/>
        <w:szCs w:val="20"/>
        <w:lang w:val="ru-RU"/>
      </w:rPr>
    </w:pPr>
    <w:r>
      <w:rPr>
        <w:smallCaps/>
        <w:noProof/>
        <w:sz w:val="20"/>
        <w:szCs w:val="20"/>
      </w:rPr>
      <w:pict w14:anchorId="588D5B9C">
        <v:line id="_x0000_s1038" style="position:absolute;z-index:251657728" from="0,30.25pt" to="0,30.25pt" o:allowincell="f"/>
      </w:pict>
    </w:r>
    <w:r>
      <w:rPr>
        <w:smallCaps/>
        <w:noProof/>
        <w:sz w:val="20"/>
        <w:szCs w:val="20"/>
      </w:rPr>
      <w:pict w14:anchorId="42004F95">
        <v:line id="_x0000_s1037" style="position:absolute;z-index:251656704" from="0,18pt" to="0,18pt" o:allowincell="f"/>
      </w:pict>
    </w:r>
    <w:r>
      <w:rPr>
        <w:noProof/>
      </w:rPr>
      <w:pict w14:anchorId="20F9CDCA">
        <v:line id="_x0000_s1039" style="position:absolute;z-index:251658752" from="-.4pt,4.1pt" to="485.6pt,4.1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A8DCC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801413"/>
    <w:multiLevelType w:val="hybridMultilevel"/>
    <w:tmpl w:val="A0A2F796"/>
    <w:lvl w:ilvl="0" w:tplc="FFFFFFFF">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3D93F9E"/>
    <w:multiLevelType w:val="multilevel"/>
    <w:tmpl w:val="B60C6ED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B748B9"/>
    <w:multiLevelType w:val="hybridMultilevel"/>
    <w:tmpl w:val="2B56D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45466A"/>
    <w:multiLevelType w:val="hybridMultilevel"/>
    <w:tmpl w:val="2C701C68"/>
    <w:lvl w:ilvl="0" w:tplc="6EA2D46A">
      <w:start w:val="1"/>
      <w:numFmt w:val="bullet"/>
      <w:lvlText w:val=""/>
      <w:lvlJc w:val="left"/>
      <w:pPr>
        <w:tabs>
          <w:tab w:val="num" w:pos="927"/>
        </w:tabs>
        <w:ind w:left="927" w:hanging="567"/>
      </w:pPr>
      <w:rPr>
        <w:rFonts w:ascii="Symbol" w:hAnsi="Symbol" w:hint="default"/>
        <w:b w:val="0"/>
        <w:i w:val="0"/>
        <w:color w:val="auto"/>
        <w:spacing w:val="60"/>
        <w:position w:val="2"/>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EBA3490"/>
    <w:multiLevelType w:val="multilevel"/>
    <w:tmpl w:val="737A75A0"/>
    <w:lvl w:ilvl="0">
      <w:start w:val="1"/>
      <w:numFmt w:val="bullet"/>
      <w:lvlText w:val=""/>
      <w:lvlJc w:val="left"/>
      <w:pPr>
        <w:tabs>
          <w:tab w:val="num" w:pos="647"/>
        </w:tabs>
        <w:ind w:left="647" w:hanging="363"/>
      </w:pPr>
      <w:rPr>
        <w:rFonts w:ascii="Symbol" w:hAnsi="Symbol" w:hint="default"/>
        <w:lang w:val="en-US"/>
      </w:rPr>
    </w:lvl>
    <w:lvl w:ilvl="1">
      <w:start w:val="1"/>
      <w:numFmt w:val="bullet"/>
      <w:lvlText w:val="•"/>
      <w:lvlJc w:val="left"/>
      <w:pPr>
        <w:tabs>
          <w:tab w:val="num" w:pos="1001"/>
        </w:tabs>
        <w:ind w:left="1001" w:hanging="360"/>
      </w:pPr>
      <w:rPr>
        <w:rFonts w:ascii="Arial" w:hAnsi="Arial" w:hint="default"/>
      </w:rPr>
    </w:lvl>
    <w:lvl w:ilvl="2">
      <w:start w:val="1"/>
      <w:numFmt w:val="bullet"/>
      <w:lvlText w:val="•"/>
      <w:lvlJc w:val="left"/>
      <w:pPr>
        <w:tabs>
          <w:tab w:val="num" w:pos="1361"/>
        </w:tabs>
        <w:ind w:left="1361" w:hanging="360"/>
      </w:pPr>
      <w:rPr>
        <w:rFonts w:ascii="Arial" w:hAnsi="Arial" w:hint="default"/>
      </w:rPr>
    </w:lvl>
    <w:lvl w:ilvl="3">
      <w:start w:val="1"/>
      <w:numFmt w:val="bullet"/>
      <w:lvlText w:val=""/>
      <w:lvlJc w:val="left"/>
      <w:pPr>
        <w:tabs>
          <w:tab w:val="num" w:pos="1721"/>
        </w:tabs>
        <w:ind w:left="1721" w:hanging="360"/>
      </w:pPr>
      <w:rPr>
        <w:rFonts w:ascii="Symbol" w:hAnsi="Symbol" w:hint="default"/>
      </w:rPr>
    </w:lvl>
    <w:lvl w:ilvl="4">
      <w:start w:val="1"/>
      <w:numFmt w:val="bullet"/>
      <w:lvlText w:val=""/>
      <w:lvlJc w:val="left"/>
      <w:pPr>
        <w:tabs>
          <w:tab w:val="num" w:pos="2081"/>
        </w:tabs>
        <w:ind w:left="2081" w:hanging="360"/>
      </w:pPr>
      <w:rPr>
        <w:rFonts w:ascii="Symbol" w:hAnsi="Symbol" w:hint="default"/>
      </w:rPr>
    </w:lvl>
    <w:lvl w:ilvl="5">
      <w:start w:val="1"/>
      <w:numFmt w:val="bullet"/>
      <w:lvlText w:val=""/>
      <w:lvlJc w:val="left"/>
      <w:pPr>
        <w:tabs>
          <w:tab w:val="num" w:pos="2441"/>
        </w:tabs>
        <w:ind w:left="2441" w:hanging="360"/>
      </w:pPr>
      <w:rPr>
        <w:rFonts w:ascii="Wingdings" w:hAnsi="Wingdings" w:hint="default"/>
      </w:rPr>
    </w:lvl>
    <w:lvl w:ilvl="6">
      <w:start w:val="1"/>
      <w:numFmt w:val="bullet"/>
      <w:lvlText w:val=""/>
      <w:lvlJc w:val="left"/>
      <w:pPr>
        <w:tabs>
          <w:tab w:val="num" w:pos="2801"/>
        </w:tabs>
        <w:ind w:left="2801" w:hanging="360"/>
      </w:pPr>
      <w:rPr>
        <w:rFonts w:ascii="Wingdings" w:hAnsi="Wingdings" w:hint="default"/>
      </w:rPr>
    </w:lvl>
    <w:lvl w:ilvl="7">
      <w:start w:val="1"/>
      <w:numFmt w:val="bullet"/>
      <w:lvlText w:val=""/>
      <w:lvlJc w:val="left"/>
      <w:pPr>
        <w:tabs>
          <w:tab w:val="num" w:pos="3161"/>
        </w:tabs>
        <w:ind w:left="3161" w:hanging="360"/>
      </w:pPr>
      <w:rPr>
        <w:rFonts w:ascii="Symbol" w:hAnsi="Symbol" w:hint="default"/>
      </w:rPr>
    </w:lvl>
    <w:lvl w:ilvl="8">
      <w:start w:val="1"/>
      <w:numFmt w:val="bullet"/>
      <w:lvlText w:val=""/>
      <w:lvlJc w:val="left"/>
      <w:pPr>
        <w:tabs>
          <w:tab w:val="num" w:pos="3521"/>
        </w:tabs>
        <w:ind w:left="3521" w:hanging="360"/>
      </w:pPr>
      <w:rPr>
        <w:rFonts w:ascii="Symbol" w:hAnsi="Symbol" w:hint="default"/>
      </w:rPr>
    </w:lvl>
  </w:abstractNum>
  <w:abstractNum w:abstractNumId="6" w15:restartNumberingAfterBreak="0">
    <w:nsid w:val="0F4D3349"/>
    <w:multiLevelType w:val="hybridMultilevel"/>
    <w:tmpl w:val="DEF60044"/>
    <w:lvl w:ilvl="0" w:tplc="C4581F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AF3C66"/>
    <w:multiLevelType w:val="hybridMultilevel"/>
    <w:tmpl w:val="B8B206EA"/>
    <w:lvl w:ilvl="0" w:tplc="20000001">
      <w:start w:val="1"/>
      <w:numFmt w:val="bullet"/>
      <w:lvlText w:val=""/>
      <w:lvlJc w:val="left"/>
      <w:pPr>
        <w:ind w:left="1599" w:hanging="360"/>
      </w:pPr>
      <w:rPr>
        <w:rFonts w:ascii="Symbol" w:hAnsi="Symbol" w:hint="default"/>
      </w:rPr>
    </w:lvl>
    <w:lvl w:ilvl="1" w:tplc="20000003" w:tentative="1">
      <w:start w:val="1"/>
      <w:numFmt w:val="bullet"/>
      <w:lvlText w:val="o"/>
      <w:lvlJc w:val="left"/>
      <w:pPr>
        <w:ind w:left="2319" w:hanging="360"/>
      </w:pPr>
      <w:rPr>
        <w:rFonts w:ascii="Courier New" w:hAnsi="Courier New" w:cs="Courier New" w:hint="default"/>
      </w:rPr>
    </w:lvl>
    <w:lvl w:ilvl="2" w:tplc="20000005" w:tentative="1">
      <w:start w:val="1"/>
      <w:numFmt w:val="bullet"/>
      <w:lvlText w:val=""/>
      <w:lvlJc w:val="left"/>
      <w:pPr>
        <w:ind w:left="3039" w:hanging="360"/>
      </w:pPr>
      <w:rPr>
        <w:rFonts w:ascii="Wingdings" w:hAnsi="Wingdings" w:hint="default"/>
      </w:rPr>
    </w:lvl>
    <w:lvl w:ilvl="3" w:tplc="20000001" w:tentative="1">
      <w:start w:val="1"/>
      <w:numFmt w:val="bullet"/>
      <w:lvlText w:val=""/>
      <w:lvlJc w:val="left"/>
      <w:pPr>
        <w:ind w:left="3759" w:hanging="360"/>
      </w:pPr>
      <w:rPr>
        <w:rFonts w:ascii="Symbol" w:hAnsi="Symbol" w:hint="default"/>
      </w:rPr>
    </w:lvl>
    <w:lvl w:ilvl="4" w:tplc="20000003" w:tentative="1">
      <w:start w:val="1"/>
      <w:numFmt w:val="bullet"/>
      <w:lvlText w:val="o"/>
      <w:lvlJc w:val="left"/>
      <w:pPr>
        <w:ind w:left="4479" w:hanging="360"/>
      </w:pPr>
      <w:rPr>
        <w:rFonts w:ascii="Courier New" w:hAnsi="Courier New" w:cs="Courier New" w:hint="default"/>
      </w:rPr>
    </w:lvl>
    <w:lvl w:ilvl="5" w:tplc="20000005" w:tentative="1">
      <w:start w:val="1"/>
      <w:numFmt w:val="bullet"/>
      <w:lvlText w:val=""/>
      <w:lvlJc w:val="left"/>
      <w:pPr>
        <w:ind w:left="5199" w:hanging="360"/>
      </w:pPr>
      <w:rPr>
        <w:rFonts w:ascii="Wingdings" w:hAnsi="Wingdings" w:hint="default"/>
      </w:rPr>
    </w:lvl>
    <w:lvl w:ilvl="6" w:tplc="20000001" w:tentative="1">
      <w:start w:val="1"/>
      <w:numFmt w:val="bullet"/>
      <w:lvlText w:val=""/>
      <w:lvlJc w:val="left"/>
      <w:pPr>
        <w:ind w:left="5919" w:hanging="360"/>
      </w:pPr>
      <w:rPr>
        <w:rFonts w:ascii="Symbol" w:hAnsi="Symbol" w:hint="default"/>
      </w:rPr>
    </w:lvl>
    <w:lvl w:ilvl="7" w:tplc="20000003" w:tentative="1">
      <w:start w:val="1"/>
      <w:numFmt w:val="bullet"/>
      <w:lvlText w:val="o"/>
      <w:lvlJc w:val="left"/>
      <w:pPr>
        <w:ind w:left="6639" w:hanging="360"/>
      </w:pPr>
      <w:rPr>
        <w:rFonts w:ascii="Courier New" w:hAnsi="Courier New" w:cs="Courier New" w:hint="default"/>
      </w:rPr>
    </w:lvl>
    <w:lvl w:ilvl="8" w:tplc="20000005" w:tentative="1">
      <w:start w:val="1"/>
      <w:numFmt w:val="bullet"/>
      <w:lvlText w:val=""/>
      <w:lvlJc w:val="left"/>
      <w:pPr>
        <w:ind w:left="7359" w:hanging="360"/>
      </w:pPr>
      <w:rPr>
        <w:rFonts w:ascii="Wingdings" w:hAnsi="Wingdings" w:hint="default"/>
      </w:rPr>
    </w:lvl>
  </w:abstractNum>
  <w:abstractNum w:abstractNumId="8" w15:restartNumberingAfterBreak="0">
    <w:nsid w:val="1B8A3EF1"/>
    <w:multiLevelType w:val="hybridMultilevel"/>
    <w:tmpl w:val="08749382"/>
    <w:lvl w:ilvl="0" w:tplc="DA2672E0">
      <w:start w:val="1"/>
      <w:numFmt w:val="bullet"/>
      <w:pStyle w:val="a0"/>
      <w:lvlText w:val="-"/>
      <w:lvlJc w:val="left"/>
      <w:pPr>
        <w:tabs>
          <w:tab w:val="num" w:pos="1440"/>
        </w:tabs>
        <w:ind w:left="1440" w:hanging="363"/>
      </w:pPr>
      <w:rPr>
        <w:rFonts w:ascii="Arial" w:hAnsi="Arial" w:hint="default"/>
      </w:rPr>
    </w:lvl>
    <w:lvl w:ilvl="1" w:tplc="6A6C09AA" w:tentative="1">
      <w:start w:val="1"/>
      <w:numFmt w:val="bullet"/>
      <w:lvlText w:val="o"/>
      <w:lvlJc w:val="left"/>
      <w:pPr>
        <w:tabs>
          <w:tab w:val="num" w:pos="1800"/>
        </w:tabs>
        <w:ind w:left="1800" w:hanging="360"/>
      </w:pPr>
      <w:rPr>
        <w:rFonts w:ascii="Courier New" w:hAnsi="Courier New" w:cs="Courier New" w:hint="default"/>
      </w:rPr>
    </w:lvl>
    <w:lvl w:ilvl="2" w:tplc="0CB285F8" w:tentative="1">
      <w:start w:val="1"/>
      <w:numFmt w:val="bullet"/>
      <w:lvlText w:val=""/>
      <w:lvlJc w:val="left"/>
      <w:pPr>
        <w:tabs>
          <w:tab w:val="num" w:pos="2520"/>
        </w:tabs>
        <w:ind w:left="2520" w:hanging="360"/>
      </w:pPr>
      <w:rPr>
        <w:rFonts w:ascii="Wingdings" w:hAnsi="Wingdings" w:hint="default"/>
      </w:rPr>
    </w:lvl>
    <w:lvl w:ilvl="3" w:tplc="FDDA53C6" w:tentative="1">
      <w:start w:val="1"/>
      <w:numFmt w:val="bullet"/>
      <w:lvlText w:val=""/>
      <w:lvlJc w:val="left"/>
      <w:pPr>
        <w:tabs>
          <w:tab w:val="num" w:pos="3240"/>
        </w:tabs>
        <w:ind w:left="3240" w:hanging="360"/>
      </w:pPr>
      <w:rPr>
        <w:rFonts w:ascii="Symbol" w:hAnsi="Symbol" w:hint="default"/>
      </w:rPr>
    </w:lvl>
    <w:lvl w:ilvl="4" w:tplc="46B897A4" w:tentative="1">
      <w:start w:val="1"/>
      <w:numFmt w:val="bullet"/>
      <w:lvlText w:val="o"/>
      <w:lvlJc w:val="left"/>
      <w:pPr>
        <w:tabs>
          <w:tab w:val="num" w:pos="3960"/>
        </w:tabs>
        <w:ind w:left="3960" w:hanging="360"/>
      </w:pPr>
      <w:rPr>
        <w:rFonts w:ascii="Courier New" w:hAnsi="Courier New" w:cs="Courier New" w:hint="default"/>
      </w:rPr>
    </w:lvl>
    <w:lvl w:ilvl="5" w:tplc="161C8FDC" w:tentative="1">
      <w:start w:val="1"/>
      <w:numFmt w:val="bullet"/>
      <w:lvlText w:val=""/>
      <w:lvlJc w:val="left"/>
      <w:pPr>
        <w:tabs>
          <w:tab w:val="num" w:pos="4680"/>
        </w:tabs>
        <w:ind w:left="4680" w:hanging="360"/>
      </w:pPr>
      <w:rPr>
        <w:rFonts w:ascii="Wingdings" w:hAnsi="Wingdings" w:hint="default"/>
      </w:rPr>
    </w:lvl>
    <w:lvl w:ilvl="6" w:tplc="7D2ECC0C" w:tentative="1">
      <w:start w:val="1"/>
      <w:numFmt w:val="bullet"/>
      <w:lvlText w:val=""/>
      <w:lvlJc w:val="left"/>
      <w:pPr>
        <w:tabs>
          <w:tab w:val="num" w:pos="5400"/>
        </w:tabs>
        <w:ind w:left="5400" w:hanging="360"/>
      </w:pPr>
      <w:rPr>
        <w:rFonts w:ascii="Symbol" w:hAnsi="Symbol" w:hint="default"/>
      </w:rPr>
    </w:lvl>
    <w:lvl w:ilvl="7" w:tplc="7676F916" w:tentative="1">
      <w:start w:val="1"/>
      <w:numFmt w:val="bullet"/>
      <w:lvlText w:val="o"/>
      <w:lvlJc w:val="left"/>
      <w:pPr>
        <w:tabs>
          <w:tab w:val="num" w:pos="6120"/>
        </w:tabs>
        <w:ind w:left="6120" w:hanging="360"/>
      </w:pPr>
      <w:rPr>
        <w:rFonts w:ascii="Courier New" w:hAnsi="Courier New" w:cs="Courier New" w:hint="default"/>
      </w:rPr>
    </w:lvl>
    <w:lvl w:ilvl="8" w:tplc="6CC8D3EA"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09C42C3"/>
    <w:multiLevelType w:val="hybridMultilevel"/>
    <w:tmpl w:val="FD6E136C"/>
    <w:lvl w:ilvl="0" w:tplc="0419000F">
      <w:start w:val="1"/>
      <w:numFmt w:val="bullet"/>
      <w:pStyle w:val="1"/>
      <w:lvlText w:val=""/>
      <w:lvlJc w:val="left"/>
      <w:pPr>
        <w:tabs>
          <w:tab w:val="num" w:pos="720"/>
        </w:tabs>
        <w:ind w:left="720" w:hanging="363"/>
      </w:pPr>
      <w:rPr>
        <w:rFonts w:ascii="Wingdings" w:hAnsi="Wingdings"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D90050"/>
    <w:multiLevelType w:val="multilevel"/>
    <w:tmpl w:val="C6BA610E"/>
    <w:styleLink w:val="3"/>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5E4B1D"/>
    <w:multiLevelType w:val="hybridMultilevel"/>
    <w:tmpl w:val="0CDA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9E06E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EDA2457"/>
    <w:multiLevelType w:val="hybridMultilevel"/>
    <w:tmpl w:val="A6E671E8"/>
    <w:lvl w:ilvl="0" w:tplc="20000001">
      <w:start w:val="1"/>
      <w:numFmt w:val="decimal"/>
      <w:lvlText w:val="%1."/>
      <w:lvlJc w:val="left"/>
      <w:pPr>
        <w:tabs>
          <w:tab w:val="num" w:pos="502"/>
        </w:tabs>
        <w:ind w:left="502" w:hanging="360"/>
      </w:pPr>
    </w:lvl>
    <w:lvl w:ilvl="1" w:tplc="20000003" w:tentative="1">
      <w:start w:val="1"/>
      <w:numFmt w:val="lowerLetter"/>
      <w:lvlText w:val="%2."/>
      <w:lvlJc w:val="left"/>
      <w:pPr>
        <w:tabs>
          <w:tab w:val="num" w:pos="1440"/>
        </w:tabs>
        <w:ind w:left="1440" w:hanging="360"/>
      </w:pPr>
    </w:lvl>
    <w:lvl w:ilvl="2" w:tplc="20000005" w:tentative="1">
      <w:start w:val="1"/>
      <w:numFmt w:val="lowerRoman"/>
      <w:lvlText w:val="%3."/>
      <w:lvlJc w:val="right"/>
      <w:pPr>
        <w:tabs>
          <w:tab w:val="num" w:pos="2160"/>
        </w:tabs>
        <w:ind w:left="2160" w:hanging="180"/>
      </w:pPr>
    </w:lvl>
    <w:lvl w:ilvl="3" w:tplc="20000001" w:tentative="1">
      <w:start w:val="1"/>
      <w:numFmt w:val="decimal"/>
      <w:lvlText w:val="%4."/>
      <w:lvlJc w:val="left"/>
      <w:pPr>
        <w:tabs>
          <w:tab w:val="num" w:pos="2880"/>
        </w:tabs>
        <w:ind w:left="2880" w:hanging="360"/>
      </w:pPr>
    </w:lvl>
    <w:lvl w:ilvl="4" w:tplc="20000003" w:tentative="1">
      <w:start w:val="1"/>
      <w:numFmt w:val="lowerLetter"/>
      <w:lvlText w:val="%5."/>
      <w:lvlJc w:val="left"/>
      <w:pPr>
        <w:tabs>
          <w:tab w:val="num" w:pos="3600"/>
        </w:tabs>
        <w:ind w:left="3600" w:hanging="360"/>
      </w:pPr>
    </w:lvl>
    <w:lvl w:ilvl="5" w:tplc="20000005" w:tentative="1">
      <w:start w:val="1"/>
      <w:numFmt w:val="lowerRoman"/>
      <w:lvlText w:val="%6."/>
      <w:lvlJc w:val="right"/>
      <w:pPr>
        <w:tabs>
          <w:tab w:val="num" w:pos="4320"/>
        </w:tabs>
        <w:ind w:left="4320" w:hanging="180"/>
      </w:pPr>
    </w:lvl>
    <w:lvl w:ilvl="6" w:tplc="20000001" w:tentative="1">
      <w:start w:val="1"/>
      <w:numFmt w:val="decimal"/>
      <w:lvlText w:val="%7."/>
      <w:lvlJc w:val="left"/>
      <w:pPr>
        <w:tabs>
          <w:tab w:val="num" w:pos="5040"/>
        </w:tabs>
        <w:ind w:left="5040" w:hanging="360"/>
      </w:pPr>
    </w:lvl>
    <w:lvl w:ilvl="7" w:tplc="20000003" w:tentative="1">
      <w:start w:val="1"/>
      <w:numFmt w:val="lowerLetter"/>
      <w:lvlText w:val="%8."/>
      <w:lvlJc w:val="left"/>
      <w:pPr>
        <w:tabs>
          <w:tab w:val="num" w:pos="5760"/>
        </w:tabs>
        <w:ind w:left="5760" w:hanging="360"/>
      </w:pPr>
    </w:lvl>
    <w:lvl w:ilvl="8" w:tplc="20000005" w:tentative="1">
      <w:start w:val="1"/>
      <w:numFmt w:val="lowerRoman"/>
      <w:lvlText w:val="%9."/>
      <w:lvlJc w:val="right"/>
      <w:pPr>
        <w:tabs>
          <w:tab w:val="num" w:pos="6480"/>
        </w:tabs>
        <w:ind w:left="6480" w:hanging="180"/>
      </w:pPr>
    </w:lvl>
  </w:abstractNum>
  <w:abstractNum w:abstractNumId="14" w15:restartNumberingAfterBreak="0">
    <w:nsid w:val="317B00DE"/>
    <w:multiLevelType w:val="multilevel"/>
    <w:tmpl w:val="BED688A4"/>
    <w:styleLink w:val="61"/>
    <w:lvl w:ilvl="0">
      <w:start w:val="1"/>
      <w:numFmt w:val="decimal"/>
      <w:suff w:val="space"/>
      <w:lvlText w:val="%1."/>
      <w:lvlJc w:val="left"/>
      <w:pPr>
        <w:ind w:left="142" w:firstLine="0"/>
      </w:pPr>
      <w:rPr>
        <w:rFonts w:hint="default"/>
        <w:b/>
      </w:rPr>
    </w:lvl>
    <w:lvl w:ilvl="1">
      <w:start w:val="1"/>
      <w:numFmt w:val="decimal"/>
      <w:suff w:val="space"/>
      <w:lvlText w:val="%1.%2."/>
      <w:lvlJc w:val="left"/>
      <w:pPr>
        <w:ind w:left="426" w:hanging="142"/>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1715" w:hanging="864"/>
      </w:pPr>
      <w:rPr>
        <w:rFonts w:hint="default"/>
      </w:rPr>
    </w:lvl>
    <w:lvl w:ilvl="4">
      <w:start w:val="1"/>
      <w:numFmt w:val="decimal"/>
      <w:suff w:val="space"/>
      <w:lvlText w:val="%1.%2.%3.%4.%5."/>
      <w:lvlJc w:val="left"/>
      <w:pPr>
        <w:ind w:left="2426"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nothing"/>
      <w:lvlText w:val="%1.%2.%3.%4.%5.%6.%7.%8.%9."/>
      <w:lvlJc w:val="left"/>
      <w:pPr>
        <w:ind w:left="1584" w:hanging="1584"/>
      </w:pPr>
      <w:rPr>
        <w:rFonts w:hint="default"/>
      </w:rPr>
    </w:lvl>
  </w:abstractNum>
  <w:abstractNum w:abstractNumId="15" w15:restartNumberingAfterBreak="0">
    <w:nsid w:val="38B544AB"/>
    <w:multiLevelType w:val="multilevel"/>
    <w:tmpl w:val="24D0BBA4"/>
    <w:lvl w:ilvl="0">
      <w:start w:val="1"/>
      <w:numFmt w:val="bullet"/>
      <w:lvlText w:val=""/>
      <w:lvlJc w:val="left"/>
      <w:pPr>
        <w:tabs>
          <w:tab w:val="num" w:pos="647"/>
        </w:tabs>
        <w:ind w:left="647" w:hanging="363"/>
      </w:pPr>
      <w:rPr>
        <w:rFonts w:ascii="Symbol" w:hAnsi="Symbol" w:hint="default"/>
        <w:lang w:val="en-US"/>
      </w:rPr>
    </w:lvl>
    <w:lvl w:ilvl="1">
      <w:start w:val="1"/>
      <w:numFmt w:val="bullet"/>
      <w:lvlText w:val="•"/>
      <w:lvlJc w:val="left"/>
      <w:pPr>
        <w:tabs>
          <w:tab w:val="num" w:pos="1001"/>
        </w:tabs>
        <w:ind w:left="1001" w:hanging="360"/>
      </w:pPr>
      <w:rPr>
        <w:rFonts w:ascii="Arial" w:hAnsi="Arial" w:hint="default"/>
      </w:rPr>
    </w:lvl>
    <w:lvl w:ilvl="2">
      <w:start w:val="1"/>
      <w:numFmt w:val="bullet"/>
      <w:lvlText w:val="•"/>
      <w:lvlJc w:val="left"/>
      <w:pPr>
        <w:tabs>
          <w:tab w:val="num" w:pos="1361"/>
        </w:tabs>
        <w:ind w:left="1361" w:hanging="360"/>
      </w:pPr>
      <w:rPr>
        <w:rFonts w:ascii="Arial" w:hAnsi="Arial" w:hint="default"/>
      </w:rPr>
    </w:lvl>
    <w:lvl w:ilvl="3">
      <w:start w:val="1"/>
      <w:numFmt w:val="bullet"/>
      <w:lvlText w:val=""/>
      <w:lvlJc w:val="left"/>
      <w:pPr>
        <w:tabs>
          <w:tab w:val="num" w:pos="1721"/>
        </w:tabs>
        <w:ind w:left="1721" w:hanging="360"/>
      </w:pPr>
      <w:rPr>
        <w:rFonts w:ascii="Symbol" w:hAnsi="Symbol" w:hint="default"/>
      </w:rPr>
    </w:lvl>
    <w:lvl w:ilvl="4">
      <w:start w:val="1"/>
      <w:numFmt w:val="bullet"/>
      <w:lvlText w:val=""/>
      <w:lvlJc w:val="left"/>
      <w:pPr>
        <w:tabs>
          <w:tab w:val="num" w:pos="2081"/>
        </w:tabs>
        <w:ind w:left="2081" w:hanging="360"/>
      </w:pPr>
      <w:rPr>
        <w:rFonts w:ascii="Symbol" w:hAnsi="Symbol" w:hint="default"/>
      </w:rPr>
    </w:lvl>
    <w:lvl w:ilvl="5">
      <w:start w:val="1"/>
      <w:numFmt w:val="bullet"/>
      <w:lvlText w:val=""/>
      <w:lvlJc w:val="left"/>
      <w:pPr>
        <w:tabs>
          <w:tab w:val="num" w:pos="2441"/>
        </w:tabs>
        <w:ind w:left="2441" w:hanging="360"/>
      </w:pPr>
      <w:rPr>
        <w:rFonts w:ascii="Wingdings" w:hAnsi="Wingdings" w:hint="default"/>
      </w:rPr>
    </w:lvl>
    <w:lvl w:ilvl="6">
      <w:start w:val="1"/>
      <w:numFmt w:val="bullet"/>
      <w:lvlText w:val=""/>
      <w:lvlJc w:val="left"/>
      <w:pPr>
        <w:tabs>
          <w:tab w:val="num" w:pos="2801"/>
        </w:tabs>
        <w:ind w:left="2801" w:hanging="360"/>
      </w:pPr>
      <w:rPr>
        <w:rFonts w:ascii="Wingdings" w:hAnsi="Wingdings" w:hint="default"/>
      </w:rPr>
    </w:lvl>
    <w:lvl w:ilvl="7">
      <w:start w:val="1"/>
      <w:numFmt w:val="bullet"/>
      <w:lvlText w:val=""/>
      <w:lvlJc w:val="left"/>
      <w:pPr>
        <w:tabs>
          <w:tab w:val="num" w:pos="3161"/>
        </w:tabs>
        <w:ind w:left="3161" w:hanging="360"/>
      </w:pPr>
      <w:rPr>
        <w:rFonts w:ascii="Symbol" w:hAnsi="Symbol" w:hint="default"/>
      </w:rPr>
    </w:lvl>
    <w:lvl w:ilvl="8">
      <w:start w:val="1"/>
      <w:numFmt w:val="bullet"/>
      <w:lvlText w:val=""/>
      <w:lvlJc w:val="left"/>
      <w:pPr>
        <w:tabs>
          <w:tab w:val="num" w:pos="3521"/>
        </w:tabs>
        <w:ind w:left="3521" w:hanging="360"/>
      </w:pPr>
      <w:rPr>
        <w:rFonts w:ascii="Symbol" w:hAnsi="Symbol" w:hint="default"/>
      </w:rPr>
    </w:lvl>
  </w:abstractNum>
  <w:abstractNum w:abstractNumId="16" w15:restartNumberingAfterBreak="0">
    <w:nsid w:val="392B6787"/>
    <w:multiLevelType w:val="hybridMultilevel"/>
    <w:tmpl w:val="FFF6401C"/>
    <w:lvl w:ilvl="0" w:tplc="30FA3E28">
      <w:start w:val="1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410178B0"/>
    <w:multiLevelType w:val="multilevel"/>
    <w:tmpl w:val="816E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973DD1"/>
    <w:multiLevelType w:val="hybridMultilevel"/>
    <w:tmpl w:val="76C85B4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 w15:restartNumberingAfterBreak="0">
    <w:nsid w:val="4D671C6D"/>
    <w:multiLevelType w:val="hybridMultilevel"/>
    <w:tmpl w:val="6E8EDF8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AC769B"/>
    <w:multiLevelType w:val="multilevel"/>
    <w:tmpl w:val="CE40F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302E94"/>
    <w:multiLevelType w:val="hybridMultilevel"/>
    <w:tmpl w:val="A836CFC2"/>
    <w:lvl w:ilvl="0" w:tplc="D40EC44E">
      <w:start w:val="1"/>
      <w:numFmt w:val="decimal"/>
      <w:pStyle w:val="a1"/>
      <w:lvlText w:val="%1."/>
      <w:lvlJc w:val="left"/>
      <w:pPr>
        <w:tabs>
          <w:tab w:val="num" w:pos="720"/>
        </w:tabs>
        <w:ind w:left="720" w:hanging="360"/>
      </w:pPr>
      <w:rPr>
        <w:rFonts w:hint="default"/>
      </w:rPr>
    </w:lvl>
    <w:lvl w:ilvl="1" w:tplc="58DEADFE" w:tentative="1">
      <w:start w:val="1"/>
      <w:numFmt w:val="lowerLetter"/>
      <w:lvlText w:val="%2."/>
      <w:lvlJc w:val="left"/>
      <w:pPr>
        <w:tabs>
          <w:tab w:val="num" w:pos="1440"/>
        </w:tabs>
        <w:ind w:left="1440" w:hanging="360"/>
      </w:pPr>
    </w:lvl>
    <w:lvl w:ilvl="2" w:tplc="571C5A76" w:tentative="1">
      <w:start w:val="1"/>
      <w:numFmt w:val="lowerRoman"/>
      <w:lvlText w:val="%3."/>
      <w:lvlJc w:val="right"/>
      <w:pPr>
        <w:tabs>
          <w:tab w:val="num" w:pos="2160"/>
        </w:tabs>
        <w:ind w:left="2160" w:hanging="180"/>
      </w:pPr>
    </w:lvl>
    <w:lvl w:ilvl="3" w:tplc="E5AA52C4" w:tentative="1">
      <w:start w:val="1"/>
      <w:numFmt w:val="decimal"/>
      <w:lvlText w:val="%4."/>
      <w:lvlJc w:val="left"/>
      <w:pPr>
        <w:tabs>
          <w:tab w:val="num" w:pos="2880"/>
        </w:tabs>
        <w:ind w:left="2880" w:hanging="360"/>
      </w:pPr>
    </w:lvl>
    <w:lvl w:ilvl="4" w:tplc="83B67598" w:tentative="1">
      <w:start w:val="1"/>
      <w:numFmt w:val="lowerLetter"/>
      <w:lvlText w:val="%5."/>
      <w:lvlJc w:val="left"/>
      <w:pPr>
        <w:tabs>
          <w:tab w:val="num" w:pos="3600"/>
        </w:tabs>
        <w:ind w:left="3600" w:hanging="360"/>
      </w:pPr>
    </w:lvl>
    <w:lvl w:ilvl="5" w:tplc="DF1A8464" w:tentative="1">
      <w:start w:val="1"/>
      <w:numFmt w:val="lowerRoman"/>
      <w:lvlText w:val="%6."/>
      <w:lvlJc w:val="right"/>
      <w:pPr>
        <w:tabs>
          <w:tab w:val="num" w:pos="4320"/>
        </w:tabs>
        <w:ind w:left="4320" w:hanging="180"/>
      </w:pPr>
    </w:lvl>
    <w:lvl w:ilvl="6" w:tplc="9508F74E" w:tentative="1">
      <w:start w:val="1"/>
      <w:numFmt w:val="decimal"/>
      <w:lvlText w:val="%7."/>
      <w:lvlJc w:val="left"/>
      <w:pPr>
        <w:tabs>
          <w:tab w:val="num" w:pos="5040"/>
        </w:tabs>
        <w:ind w:left="5040" w:hanging="360"/>
      </w:pPr>
    </w:lvl>
    <w:lvl w:ilvl="7" w:tplc="26CCE7C8" w:tentative="1">
      <w:start w:val="1"/>
      <w:numFmt w:val="lowerLetter"/>
      <w:lvlText w:val="%8."/>
      <w:lvlJc w:val="left"/>
      <w:pPr>
        <w:tabs>
          <w:tab w:val="num" w:pos="5760"/>
        </w:tabs>
        <w:ind w:left="5760" w:hanging="360"/>
      </w:pPr>
    </w:lvl>
    <w:lvl w:ilvl="8" w:tplc="7C92719C" w:tentative="1">
      <w:start w:val="1"/>
      <w:numFmt w:val="lowerRoman"/>
      <w:lvlText w:val="%9."/>
      <w:lvlJc w:val="right"/>
      <w:pPr>
        <w:tabs>
          <w:tab w:val="num" w:pos="6480"/>
        </w:tabs>
        <w:ind w:left="6480" w:hanging="180"/>
      </w:pPr>
    </w:lvl>
  </w:abstractNum>
  <w:abstractNum w:abstractNumId="22" w15:restartNumberingAfterBreak="0">
    <w:nsid w:val="52194A8B"/>
    <w:multiLevelType w:val="multilevel"/>
    <w:tmpl w:val="69C2C50A"/>
    <w:lvl w:ilvl="0">
      <w:start w:val="1"/>
      <w:numFmt w:val="decimal"/>
      <w:lvlText w:val="%1."/>
      <w:lvlJc w:val="left"/>
      <w:pPr>
        <w:tabs>
          <w:tab w:val="num" w:pos="360"/>
        </w:tabs>
        <w:ind w:left="360" w:hanging="360"/>
      </w:pPr>
      <w:rPr>
        <w:rFonts w:hint="default"/>
        <w:b/>
        <w:i w:val="0"/>
        <w:sz w:val="28"/>
      </w:rPr>
    </w:lvl>
    <w:lvl w:ilvl="1">
      <w:start w:val="1"/>
      <w:numFmt w:val="decimal"/>
      <w:lvlText w:val="%1.%2."/>
      <w:lvlJc w:val="left"/>
      <w:pPr>
        <w:tabs>
          <w:tab w:val="num" w:pos="792"/>
        </w:tabs>
        <w:ind w:left="792" w:hanging="432"/>
      </w:pPr>
      <w:rPr>
        <w:rFonts w:hint="default"/>
      </w:rPr>
    </w:lvl>
    <w:lvl w:ilvl="2">
      <w:start w:val="1"/>
      <w:numFmt w:val="decimal"/>
      <w:lvlText w:val="2.3.%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6694D43"/>
    <w:multiLevelType w:val="hybridMultilevel"/>
    <w:tmpl w:val="6C161B24"/>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24" w15:restartNumberingAfterBreak="0">
    <w:nsid w:val="597777A1"/>
    <w:multiLevelType w:val="multilevel"/>
    <w:tmpl w:val="A552B986"/>
    <w:lvl w:ilvl="0">
      <w:start w:val="1"/>
      <w:numFmt w:val="decimal"/>
      <w:pStyle w:val="10"/>
      <w:lvlText w:val="%1."/>
      <w:lvlJc w:val="left"/>
      <w:pPr>
        <w:tabs>
          <w:tab w:val="num" w:pos="420"/>
        </w:tabs>
        <w:ind w:left="420" w:hanging="420"/>
      </w:pPr>
      <w:rPr>
        <w:rFonts w:hint="default"/>
        <w:b/>
      </w:rPr>
    </w:lvl>
    <w:lvl w:ilvl="1">
      <w:start w:val="1"/>
      <w:numFmt w:val="decimal"/>
      <w:pStyle w:val="2"/>
      <w:lvlText w:val="%1.%2."/>
      <w:lvlJc w:val="left"/>
      <w:pPr>
        <w:tabs>
          <w:tab w:val="num" w:pos="420"/>
        </w:tabs>
        <w:ind w:left="420" w:hanging="420"/>
      </w:pPr>
      <w:rPr>
        <w:rFonts w:hint="default"/>
        <w:b/>
      </w:rPr>
    </w:lvl>
    <w:lvl w:ilvl="2">
      <w:start w:val="1"/>
      <w:numFmt w:val="decimal"/>
      <w:suff w:val="space"/>
      <w:lvlText w:val="%1.%2.%3."/>
      <w:lvlJc w:val="left"/>
      <w:pPr>
        <w:ind w:left="720" w:hanging="420"/>
      </w:pPr>
      <w:rPr>
        <w:rFonts w:hint="default"/>
        <w:b/>
      </w:rPr>
    </w:lvl>
    <w:lvl w:ilvl="3">
      <w:start w:val="1"/>
      <w:numFmt w:val="decimal"/>
      <w:lvlText w:val="%2.%3.%4."/>
      <w:lvlJc w:val="left"/>
      <w:pPr>
        <w:tabs>
          <w:tab w:val="num" w:pos="720"/>
        </w:tabs>
        <w:ind w:left="238" w:hanging="238"/>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F6A3FC4"/>
    <w:multiLevelType w:val="hybridMultilevel"/>
    <w:tmpl w:val="03E23EEC"/>
    <w:lvl w:ilvl="0" w:tplc="AD7CDD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6358644B"/>
    <w:multiLevelType w:val="hybridMultilevel"/>
    <w:tmpl w:val="DDD86C0E"/>
    <w:lvl w:ilvl="0" w:tplc="04190001">
      <w:start w:val="1"/>
      <w:numFmt w:val="bullet"/>
      <w:lvlText w:val=""/>
      <w:lvlJc w:val="left"/>
      <w:pPr>
        <w:ind w:left="720" w:hanging="360"/>
      </w:pPr>
      <w:rPr>
        <w:rFonts w:ascii="Wingdings" w:hAnsi="Wingding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 w15:restartNumberingAfterBreak="0">
    <w:nsid w:val="63C41F65"/>
    <w:multiLevelType w:val="multilevel"/>
    <w:tmpl w:val="35A20082"/>
    <w:styleLink w:val="11"/>
    <w:lvl w:ilvl="0">
      <w:start w:val="1"/>
      <w:numFmt w:val="decimal"/>
      <w:lvlText w:val="%1."/>
      <w:lvlJc w:val="left"/>
      <w:pPr>
        <w:tabs>
          <w:tab w:val="num" w:pos="645"/>
        </w:tabs>
        <w:ind w:left="645" w:hanging="645"/>
      </w:pPr>
      <w:rPr>
        <w:rFonts w:hint="default"/>
      </w:rPr>
    </w:lvl>
    <w:lvl w:ilvl="1">
      <w:start w:val="1"/>
      <w:numFmt w:val="none"/>
      <w:lvlText w:val="а"/>
      <w:lvlJc w:val="left"/>
      <w:pPr>
        <w:tabs>
          <w:tab w:val="num" w:pos="1143"/>
        </w:tabs>
        <w:ind w:left="1143" w:hanging="720"/>
      </w:pPr>
      <w:rPr>
        <w:rFonts w:hint="default"/>
      </w:rPr>
    </w:lvl>
    <w:lvl w:ilvl="2">
      <w:start w:val="1"/>
      <w:numFmt w:val="decimal"/>
      <w:lvlText w:val="%1.%2.%3."/>
      <w:lvlJc w:val="left"/>
      <w:pPr>
        <w:tabs>
          <w:tab w:val="num" w:pos="1566"/>
        </w:tabs>
        <w:ind w:left="1566" w:hanging="720"/>
      </w:pPr>
      <w:rPr>
        <w:rFonts w:hint="default"/>
        <w:sz w:val="24"/>
        <w:szCs w:val="24"/>
      </w:rPr>
    </w:lvl>
    <w:lvl w:ilvl="3">
      <w:start w:val="1"/>
      <w:numFmt w:val="decimal"/>
      <w:lvlText w:val="%1.6.10.2.%4."/>
      <w:lvlJc w:val="left"/>
      <w:pPr>
        <w:tabs>
          <w:tab w:val="num" w:pos="2349"/>
        </w:tabs>
        <w:ind w:left="2349" w:hanging="108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555"/>
        </w:tabs>
        <w:ind w:left="3555" w:hanging="1440"/>
      </w:pPr>
      <w:rPr>
        <w:rFonts w:hint="default"/>
      </w:rPr>
    </w:lvl>
    <w:lvl w:ilvl="6">
      <w:start w:val="1"/>
      <w:numFmt w:val="decimal"/>
      <w:lvlText w:val="%1.%2.%3.%4.%5.%6.%7."/>
      <w:lvlJc w:val="left"/>
      <w:pPr>
        <w:tabs>
          <w:tab w:val="num" w:pos="4338"/>
        </w:tabs>
        <w:ind w:left="4338" w:hanging="1800"/>
      </w:pPr>
      <w:rPr>
        <w:rFonts w:hint="default"/>
      </w:rPr>
    </w:lvl>
    <w:lvl w:ilvl="7">
      <w:start w:val="1"/>
      <w:numFmt w:val="decimal"/>
      <w:lvlText w:val="%1.%2.%3.%4.%5.%6.%7.%8."/>
      <w:lvlJc w:val="left"/>
      <w:pPr>
        <w:tabs>
          <w:tab w:val="num" w:pos="4761"/>
        </w:tabs>
        <w:ind w:left="4761" w:hanging="1800"/>
      </w:pPr>
      <w:rPr>
        <w:rFonts w:hint="default"/>
      </w:rPr>
    </w:lvl>
    <w:lvl w:ilvl="8">
      <w:start w:val="1"/>
      <w:numFmt w:val="decimal"/>
      <w:lvlText w:val="%1.%2.%3.%4.%5.%6.%7.%8.%9."/>
      <w:lvlJc w:val="left"/>
      <w:pPr>
        <w:tabs>
          <w:tab w:val="num" w:pos="5544"/>
        </w:tabs>
        <w:ind w:left="5544" w:hanging="2160"/>
      </w:pPr>
      <w:rPr>
        <w:rFonts w:hint="default"/>
      </w:rPr>
    </w:lvl>
  </w:abstractNum>
  <w:abstractNum w:abstractNumId="28" w15:restartNumberingAfterBreak="0">
    <w:nsid w:val="6452696A"/>
    <w:multiLevelType w:val="multilevel"/>
    <w:tmpl w:val="0C50DE7E"/>
    <w:lvl w:ilvl="0">
      <w:start w:val="1"/>
      <w:numFmt w:val="bullet"/>
      <w:pStyle w:val="Bullet"/>
      <w:lvlText w:val=""/>
      <w:lvlJc w:val="left"/>
      <w:pPr>
        <w:tabs>
          <w:tab w:val="num" w:pos="647"/>
        </w:tabs>
        <w:ind w:left="647" w:hanging="363"/>
      </w:pPr>
      <w:rPr>
        <w:rFonts w:ascii="Symbol" w:hAnsi="Symbol" w:hint="default"/>
        <w:lang w:val="en-US"/>
      </w:rPr>
    </w:lvl>
    <w:lvl w:ilvl="1">
      <w:start w:val="1"/>
      <w:numFmt w:val="bullet"/>
      <w:lvlText w:val="•"/>
      <w:lvlJc w:val="left"/>
      <w:pPr>
        <w:tabs>
          <w:tab w:val="num" w:pos="1001"/>
        </w:tabs>
        <w:ind w:left="1001" w:hanging="360"/>
      </w:pPr>
      <w:rPr>
        <w:rFonts w:ascii="Arial" w:hAnsi="Arial" w:hint="default"/>
      </w:rPr>
    </w:lvl>
    <w:lvl w:ilvl="2">
      <w:start w:val="1"/>
      <w:numFmt w:val="bullet"/>
      <w:lvlText w:val="•"/>
      <w:lvlJc w:val="left"/>
      <w:pPr>
        <w:tabs>
          <w:tab w:val="num" w:pos="1361"/>
        </w:tabs>
        <w:ind w:left="1361" w:hanging="360"/>
      </w:pPr>
      <w:rPr>
        <w:rFonts w:ascii="Arial" w:hAnsi="Arial" w:hint="default"/>
      </w:rPr>
    </w:lvl>
    <w:lvl w:ilvl="3">
      <w:start w:val="1"/>
      <w:numFmt w:val="bullet"/>
      <w:lvlText w:val=""/>
      <w:lvlJc w:val="left"/>
      <w:pPr>
        <w:tabs>
          <w:tab w:val="num" w:pos="1721"/>
        </w:tabs>
        <w:ind w:left="1721" w:hanging="360"/>
      </w:pPr>
      <w:rPr>
        <w:rFonts w:ascii="Symbol" w:hAnsi="Symbol" w:hint="default"/>
      </w:rPr>
    </w:lvl>
    <w:lvl w:ilvl="4">
      <w:start w:val="1"/>
      <w:numFmt w:val="bullet"/>
      <w:lvlText w:val=""/>
      <w:lvlJc w:val="left"/>
      <w:pPr>
        <w:tabs>
          <w:tab w:val="num" w:pos="2081"/>
        </w:tabs>
        <w:ind w:left="2081" w:hanging="360"/>
      </w:pPr>
      <w:rPr>
        <w:rFonts w:ascii="Symbol" w:hAnsi="Symbol" w:hint="default"/>
      </w:rPr>
    </w:lvl>
    <w:lvl w:ilvl="5">
      <w:start w:val="1"/>
      <w:numFmt w:val="bullet"/>
      <w:lvlText w:val=""/>
      <w:lvlJc w:val="left"/>
      <w:pPr>
        <w:tabs>
          <w:tab w:val="num" w:pos="2441"/>
        </w:tabs>
        <w:ind w:left="2441" w:hanging="360"/>
      </w:pPr>
      <w:rPr>
        <w:rFonts w:ascii="Wingdings" w:hAnsi="Wingdings" w:hint="default"/>
      </w:rPr>
    </w:lvl>
    <w:lvl w:ilvl="6">
      <w:start w:val="1"/>
      <w:numFmt w:val="bullet"/>
      <w:lvlText w:val=""/>
      <w:lvlJc w:val="left"/>
      <w:pPr>
        <w:tabs>
          <w:tab w:val="num" w:pos="2801"/>
        </w:tabs>
        <w:ind w:left="2801" w:hanging="360"/>
      </w:pPr>
      <w:rPr>
        <w:rFonts w:ascii="Wingdings" w:hAnsi="Wingdings" w:hint="default"/>
      </w:rPr>
    </w:lvl>
    <w:lvl w:ilvl="7">
      <w:start w:val="1"/>
      <w:numFmt w:val="bullet"/>
      <w:lvlText w:val=""/>
      <w:lvlJc w:val="left"/>
      <w:pPr>
        <w:tabs>
          <w:tab w:val="num" w:pos="3161"/>
        </w:tabs>
        <w:ind w:left="3161" w:hanging="360"/>
      </w:pPr>
      <w:rPr>
        <w:rFonts w:ascii="Symbol" w:hAnsi="Symbol" w:hint="default"/>
      </w:rPr>
    </w:lvl>
    <w:lvl w:ilvl="8">
      <w:start w:val="1"/>
      <w:numFmt w:val="bullet"/>
      <w:lvlText w:val=""/>
      <w:lvlJc w:val="left"/>
      <w:pPr>
        <w:tabs>
          <w:tab w:val="num" w:pos="3521"/>
        </w:tabs>
        <w:ind w:left="3521" w:hanging="360"/>
      </w:pPr>
      <w:rPr>
        <w:rFonts w:ascii="Symbol" w:hAnsi="Symbol" w:hint="default"/>
      </w:rPr>
    </w:lvl>
  </w:abstractNum>
  <w:abstractNum w:abstractNumId="29" w15:restartNumberingAfterBreak="0">
    <w:nsid w:val="64A84D2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665C2DCB"/>
    <w:multiLevelType w:val="singleLevel"/>
    <w:tmpl w:val="9FDA003A"/>
    <w:lvl w:ilvl="0">
      <w:start w:val="1"/>
      <w:numFmt w:val="decimal"/>
      <w:pStyle w:val="-"/>
      <w:lvlText w:val="%1."/>
      <w:lvlJc w:val="left"/>
      <w:pPr>
        <w:tabs>
          <w:tab w:val="num" w:pos="360"/>
        </w:tabs>
        <w:ind w:left="340" w:hanging="340"/>
      </w:pPr>
    </w:lvl>
  </w:abstractNum>
  <w:abstractNum w:abstractNumId="31" w15:restartNumberingAfterBreak="0">
    <w:nsid w:val="68C637CF"/>
    <w:multiLevelType w:val="multilevel"/>
    <w:tmpl w:val="5FA80958"/>
    <w:lvl w:ilvl="0">
      <w:start w:val="1"/>
      <w:numFmt w:val="bullet"/>
      <w:lvlText w:val=""/>
      <w:lvlJc w:val="left"/>
      <w:pPr>
        <w:tabs>
          <w:tab w:val="num" w:pos="647"/>
        </w:tabs>
        <w:ind w:left="647" w:hanging="363"/>
      </w:pPr>
      <w:rPr>
        <w:rFonts w:ascii="Symbol" w:hAnsi="Symbol" w:hint="default"/>
        <w:lang w:val="en-US"/>
      </w:rPr>
    </w:lvl>
    <w:lvl w:ilvl="1">
      <w:start w:val="1"/>
      <w:numFmt w:val="bullet"/>
      <w:lvlText w:val="•"/>
      <w:lvlJc w:val="left"/>
      <w:pPr>
        <w:tabs>
          <w:tab w:val="num" w:pos="1001"/>
        </w:tabs>
        <w:ind w:left="1001" w:hanging="360"/>
      </w:pPr>
      <w:rPr>
        <w:rFonts w:ascii="Arial" w:hAnsi="Arial" w:hint="default"/>
      </w:rPr>
    </w:lvl>
    <w:lvl w:ilvl="2">
      <w:start w:val="1"/>
      <w:numFmt w:val="bullet"/>
      <w:lvlText w:val="•"/>
      <w:lvlJc w:val="left"/>
      <w:pPr>
        <w:tabs>
          <w:tab w:val="num" w:pos="1361"/>
        </w:tabs>
        <w:ind w:left="1361" w:hanging="360"/>
      </w:pPr>
      <w:rPr>
        <w:rFonts w:ascii="Arial" w:hAnsi="Arial" w:hint="default"/>
      </w:rPr>
    </w:lvl>
    <w:lvl w:ilvl="3">
      <w:start w:val="1"/>
      <w:numFmt w:val="bullet"/>
      <w:lvlText w:val=""/>
      <w:lvlJc w:val="left"/>
      <w:pPr>
        <w:tabs>
          <w:tab w:val="num" w:pos="1721"/>
        </w:tabs>
        <w:ind w:left="1721" w:hanging="360"/>
      </w:pPr>
      <w:rPr>
        <w:rFonts w:ascii="Symbol" w:hAnsi="Symbol" w:hint="default"/>
      </w:rPr>
    </w:lvl>
    <w:lvl w:ilvl="4">
      <w:start w:val="1"/>
      <w:numFmt w:val="bullet"/>
      <w:lvlText w:val=""/>
      <w:lvlJc w:val="left"/>
      <w:pPr>
        <w:tabs>
          <w:tab w:val="num" w:pos="2081"/>
        </w:tabs>
        <w:ind w:left="2081" w:hanging="360"/>
      </w:pPr>
      <w:rPr>
        <w:rFonts w:ascii="Symbol" w:hAnsi="Symbol" w:hint="default"/>
      </w:rPr>
    </w:lvl>
    <w:lvl w:ilvl="5">
      <w:start w:val="1"/>
      <w:numFmt w:val="bullet"/>
      <w:lvlText w:val=""/>
      <w:lvlJc w:val="left"/>
      <w:pPr>
        <w:tabs>
          <w:tab w:val="num" w:pos="2441"/>
        </w:tabs>
        <w:ind w:left="2441" w:hanging="360"/>
      </w:pPr>
      <w:rPr>
        <w:rFonts w:ascii="Wingdings" w:hAnsi="Wingdings" w:hint="default"/>
      </w:rPr>
    </w:lvl>
    <w:lvl w:ilvl="6">
      <w:start w:val="1"/>
      <w:numFmt w:val="bullet"/>
      <w:lvlText w:val=""/>
      <w:lvlJc w:val="left"/>
      <w:pPr>
        <w:tabs>
          <w:tab w:val="num" w:pos="2801"/>
        </w:tabs>
        <w:ind w:left="2801" w:hanging="360"/>
      </w:pPr>
      <w:rPr>
        <w:rFonts w:ascii="Wingdings" w:hAnsi="Wingdings" w:hint="default"/>
      </w:rPr>
    </w:lvl>
    <w:lvl w:ilvl="7">
      <w:start w:val="1"/>
      <w:numFmt w:val="bullet"/>
      <w:lvlText w:val=""/>
      <w:lvlJc w:val="left"/>
      <w:pPr>
        <w:tabs>
          <w:tab w:val="num" w:pos="3161"/>
        </w:tabs>
        <w:ind w:left="3161" w:hanging="360"/>
      </w:pPr>
      <w:rPr>
        <w:rFonts w:ascii="Symbol" w:hAnsi="Symbol" w:hint="default"/>
      </w:rPr>
    </w:lvl>
    <w:lvl w:ilvl="8">
      <w:start w:val="1"/>
      <w:numFmt w:val="bullet"/>
      <w:lvlText w:val=""/>
      <w:lvlJc w:val="left"/>
      <w:pPr>
        <w:tabs>
          <w:tab w:val="num" w:pos="3521"/>
        </w:tabs>
        <w:ind w:left="3521" w:hanging="360"/>
      </w:pPr>
      <w:rPr>
        <w:rFonts w:ascii="Symbol" w:hAnsi="Symbol" w:hint="default"/>
      </w:rPr>
    </w:lvl>
  </w:abstractNum>
  <w:abstractNum w:abstractNumId="32" w15:restartNumberingAfterBreak="0">
    <w:nsid w:val="6B9A4C26"/>
    <w:multiLevelType w:val="multilevel"/>
    <w:tmpl w:val="129EAE0E"/>
    <w:lvl w:ilvl="0">
      <w:start w:val="1"/>
      <w:numFmt w:val="bullet"/>
      <w:lvlText w:val=""/>
      <w:lvlJc w:val="left"/>
      <w:pPr>
        <w:tabs>
          <w:tab w:val="num" w:pos="647"/>
        </w:tabs>
        <w:ind w:left="647" w:hanging="363"/>
      </w:pPr>
      <w:rPr>
        <w:rFonts w:ascii="Symbol" w:hAnsi="Symbol" w:hint="default"/>
        <w:lang w:val="en-US"/>
      </w:rPr>
    </w:lvl>
    <w:lvl w:ilvl="1">
      <w:start w:val="1"/>
      <w:numFmt w:val="bullet"/>
      <w:lvlText w:val="•"/>
      <w:lvlJc w:val="left"/>
      <w:pPr>
        <w:tabs>
          <w:tab w:val="num" w:pos="1001"/>
        </w:tabs>
        <w:ind w:left="1001" w:hanging="360"/>
      </w:pPr>
      <w:rPr>
        <w:rFonts w:ascii="Arial" w:hAnsi="Arial" w:hint="default"/>
      </w:rPr>
    </w:lvl>
    <w:lvl w:ilvl="2">
      <w:start w:val="1"/>
      <w:numFmt w:val="bullet"/>
      <w:lvlText w:val="•"/>
      <w:lvlJc w:val="left"/>
      <w:pPr>
        <w:tabs>
          <w:tab w:val="num" w:pos="1361"/>
        </w:tabs>
        <w:ind w:left="1361" w:hanging="360"/>
      </w:pPr>
      <w:rPr>
        <w:rFonts w:ascii="Arial" w:hAnsi="Arial" w:hint="default"/>
      </w:rPr>
    </w:lvl>
    <w:lvl w:ilvl="3">
      <w:start w:val="1"/>
      <w:numFmt w:val="bullet"/>
      <w:lvlText w:val=""/>
      <w:lvlJc w:val="left"/>
      <w:pPr>
        <w:tabs>
          <w:tab w:val="num" w:pos="1721"/>
        </w:tabs>
        <w:ind w:left="1721" w:hanging="360"/>
      </w:pPr>
      <w:rPr>
        <w:rFonts w:ascii="Symbol" w:hAnsi="Symbol" w:hint="default"/>
      </w:rPr>
    </w:lvl>
    <w:lvl w:ilvl="4">
      <w:start w:val="1"/>
      <w:numFmt w:val="bullet"/>
      <w:lvlText w:val=""/>
      <w:lvlJc w:val="left"/>
      <w:pPr>
        <w:tabs>
          <w:tab w:val="num" w:pos="2081"/>
        </w:tabs>
        <w:ind w:left="2081" w:hanging="360"/>
      </w:pPr>
      <w:rPr>
        <w:rFonts w:ascii="Symbol" w:hAnsi="Symbol" w:hint="default"/>
      </w:rPr>
    </w:lvl>
    <w:lvl w:ilvl="5">
      <w:start w:val="1"/>
      <w:numFmt w:val="bullet"/>
      <w:lvlText w:val=""/>
      <w:lvlJc w:val="left"/>
      <w:pPr>
        <w:tabs>
          <w:tab w:val="num" w:pos="2441"/>
        </w:tabs>
        <w:ind w:left="2441" w:hanging="360"/>
      </w:pPr>
      <w:rPr>
        <w:rFonts w:ascii="Wingdings" w:hAnsi="Wingdings" w:hint="default"/>
      </w:rPr>
    </w:lvl>
    <w:lvl w:ilvl="6">
      <w:start w:val="1"/>
      <w:numFmt w:val="bullet"/>
      <w:lvlText w:val=""/>
      <w:lvlJc w:val="left"/>
      <w:pPr>
        <w:tabs>
          <w:tab w:val="num" w:pos="2801"/>
        </w:tabs>
        <w:ind w:left="2801" w:hanging="360"/>
      </w:pPr>
      <w:rPr>
        <w:rFonts w:ascii="Wingdings" w:hAnsi="Wingdings" w:hint="default"/>
      </w:rPr>
    </w:lvl>
    <w:lvl w:ilvl="7">
      <w:start w:val="1"/>
      <w:numFmt w:val="bullet"/>
      <w:lvlText w:val=""/>
      <w:lvlJc w:val="left"/>
      <w:pPr>
        <w:tabs>
          <w:tab w:val="num" w:pos="3161"/>
        </w:tabs>
        <w:ind w:left="3161" w:hanging="360"/>
      </w:pPr>
      <w:rPr>
        <w:rFonts w:ascii="Symbol" w:hAnsi="Symbol" w:hint="default"/>
      </w:rPr>
    </w:lvl>
    <w:lvl w:ilvl="8">
      <w:start w:val="1"/>
      <w:numFmt w:val="bullet"/>
      <w:lvlText w:val=""/>
      <w:lvlJc w:val="left"/>
      <w:pPr>
        <w:tabs>
          <w:tab w:val="num" w:pos="3521"/>
        </w:tabs>
        <w:ind w:left="3521" w:hanging="360"/>
      </w:pPr>
      <w:rPr>
        <w:rFonts w:ascii="Symbol" w:hAnsi="Symbol" w:hint="default"/>
      </w:rPr>
    </w:lvl>
  </w:abstractNum>
  <w:abstractNum w:abstractNumId="33" w15:restartNumberingAfterBreak="0">
    <w:nsid w:val="6FA560A0"/>
    <w:multiLevelType w:val="hybridMultilevel"/>
    <w:tmpl w:val="55EE1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C52DF7"/>
    <w:multiLevelType w:val="hybridMultilevel"/>
    <w:tmpl w:val="01C43AE8"/>
    <w:lvl w:ilvl="0" w:tplc="04190001">
      <w:numFmt w:val="bullet"/>
      <w:pStyle w:val="a2"/>
      <w:lvlText w:val="-"/>
      <w:lvlJc w:val="left"/>
      <w:pPr>
        <w:tabs>
          <w:tab w:val="num" w:pos="1069"/>
        </w:tabs>
        <w:ind w:left="1069" w:hanging="360"/>
      </w:pPr>
      <w:rPr>
        <w:rFonts w:hint="default"/>
      </w:rPr>
    </w:lvl>
    <w:lvl w:ilvl="1" w:tplc="04190003" w:tentative="1">
      <w:start w:val="1"/>
      <w:numFmt w:val="bullet"/>
      <w:lvlText w:val="o"/>
      <w:lvlJc w:val="left"/>
      <w:pPr>
        <w:tabs>
          <w:tab w:val="num" w:pos="1429"/>
        </w:tabs>
        <w:ind w:left="1429" w:hanging="360"/>
      </w:pPr>
      <w:rPr>
        <w:rFonts w:ascii="Courier New" w:hAnsi="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35" w15:restartNumberingAfterBreak="0">
    <w:nsid w:val="7E4E3E30"/>
    <w:multiLevelType w:val="multilevel"/>
    <w:tmpl w:val="01E2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2122756">
    <w:abstractNumId w:val="29"/>
  </w:num>
  <w:num w:numId="2" w16cid:durableId="2059812417">
    <w:abstractNumId w:val="12"/>
  </w:num>
  <w:num w:numId="3" w16cid:durableId="138766260">
    <w:abstractNumId w:val="27"/>
  </w:num>
  <w:num w:numId="4" w16cid:durableId="1632325406">
    <w:abstractNumId w:val="0"/>
  </w:num>
  <w:num w:numId="5" w16cid:durableId="1241981037">
    <w:abstractNumId w:val="21"/>
  </w:num>
  <w:num w:numId="6" w16cid:durableId="716972361">
    <w:abstractNumId w:val="34"/>
  </w:num>
  <w:num w:numId="7" w16cid:durableId="267397443">
    <w:abstractNumId w:val="30"/>
  </w:num>
  <w:num w:numId="8" w16cid:durableId="1772159866">
    <w:abstractNumId w:val="8"/>
  </w:num>
  <w:num w:numId="9" w16cid:durableId="1023289075">
    <w:abstractNumId w:val="9"/>
  </w:num>
  <w:num w:numId="10" w16cid:durableId="177501093">
    <w:abstractNumId w:val="22"/>
  </w:num>
  <w:num w:numId="11" w16cid:durableId="1304384715">
    <w:abstractNumId w:val="13"/>
  </w:num>
  <w:num w:numId="12" w16cid:durableId="353845028">
    <w:abstractNumId w:val="28"/>
  </w:num>
  <w:num w:numId="13" w16cid:durableId="1730686965">
    <w:abstractNumId w:val="32"/>
  </w:num>
  <w:num w:numId="14" w16cid:durableId="649552464">
    <w:abstractNumId w:val="33"/>
  </w:num>
  <w:num w:numId="15" w16cid:durableId="1031954090">
    <w:abstractNumId w:val="1"/>
  </w:num>
  <w:num w:numId="16" w16cid:durableId="125902117">
    <w:abstractNumId w:val="23"/>
  </w:num>
  <w:num w:numId="17" w16cid:durableId="234971238">
    <w:abstractNumId w:val="5"/>
  </w:num>
  <w:num w:numId="18" w16cid:durableId="1879076543">
    <w:abstractNumId w:val="31"/>
  </w:num>
  <w:num w:numId="19" w16cid:durableId="178012957">
    <w:abstractNumId w:val="15"/>
  </w:num>
  <w:num w:numId="20" w16cid:durableId="668218478">
    <w:abstractNumId w:val="2"/>
  </w:num>
  <w:num w:numId="21" w16cid:durableId="1126043626">
    <w:abstractNumId w:val="19"/>
  </w:num>
  <w:num w:numId="22" w16cid:durableId="1695157403">
    <w:abstractNumId w:val="24"/>
  </w:num>
  <w:num w:numId="23" w16cid:durableId="1370953279">
    <w:abstractNumId w:val="20"/>
  </w:num>
  <w:num w:numId="24" w16cid:durableId="558977723">
    <w:abstractNumId w:val="26"/>
  </w:num>
  <w:num w:numId="25" w16cid:durableId="1351640173">
    <w:abstractNumId w:val="10"/>
  </w:num>
  <w:num w:numId="26" w16cid:durableId="730691166">
    <w:abstractNumId w:val="4"/>
  </w:num>
  <w:num w:numId="27" w16cid:durableId="1639795792">
    <w:abstractNumId w:val="14"/>
  </w:num>
  <w:num w:numId="28" w16cid:durableId="2033064999">
    <w:abstractNumId w:val="3"/>
  </w:num>
  <w:num w:numId="29" w16cid:durableId="2061055890">
    <w:abstractNumId w:val="6"/>
  </w:num>
  <w:num w:numId="30" w16cid:durableId="940990838">
    <w:abstractNumId w:val="11"/>
  </w:num>
  <w:num w:numId="31" w16cid:durableId="190341716">
    <w:abstractNumId w:val="7"/>
  </w:num>
  <w:num w:numId="32" w16cid:durableId="397750966">
    <w:abstractNumId w:val="18"/>
  </w:num>
  <w:num w:numId="33" w16cid:durableId="921718532">
    <w:abstractNumId w:val="25"/>
  </w:num>
  <w:num w:numId="34" w16cid:durableId="142741415">
    <w:abstractNumId w:val="24"/>
  </w:num>
  <w:num w:numId="35" w16cid:durableId="1986005171">
    <w:abstractNumId w:val="24"/>
  </w:num>
  <w:num w:numId="36" w16cid:durableId="636645874">
    <w:abstractNumId w:val="24"/>
  </w:num>
  <w:num w:numId="37" w16cid:durableId="1993945498">
    <w:abstractNumId w:val="17"/>
  </w:num>
  <w:num w:numId="38" w16cid:durableId="1361012627">
    <w:abstractNumId w:val="35"/>
  </w:num>
  <w:num w:numId="39" w16cid:durableId="206899411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isplayHorizontalDrawingGridEvery w:val="2"/>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7B7A"/>
    <w:rsid w:val="0000012D"/>
    <w:rsid w:val="00000BD3"/>
    <w:rsid w:val="00000F22"/>
    <w:rsid w:val="00001F78"/>
    <w:rsid w:val="0000298C"/>
    <w:rsid w:val="00002C9E"/>
    <w:rsid w:val="000045E7"/>
    <w:rsid w:val="0000466A"/>
    <w:rsid w:val="00004A8A"/>
    <w:rsid w:val="00007EBD"/>
    <w:rsid w:val="00010883"/>
    <w:rsid w:val="000110DD"/>
    <w:rsid w:val="00013555"/>
    <w:rsid w:val="0001510D"/>
    <w:rsid w:val="0001600F"/>
    <w:rsid w:val="00017C8D"/>
    <w:rsid w:val="000202DE"/>
    <w:rsid w:val="00020DE7"/>
    <w:rsid w:val="00021067"/>
    <w:rsid w:val="000217B5"/>
    <w:rsid w:val="000218AD"/>
    <w:rsid w:val="00021BE7"/>
    <w:rsid w:val="000221FB"/>
    <w:rsid w:val="0002229E"/>
    <w:rsid w:val="000232F2"/>
    <w:rsid w:val="000234D1"/>
    <w:rsid w:val="0002378D"/>
    <w:rsid w:val="00023BA5"/>
    <w:rsid w:val="0002506B"/>
    <w:rsid w:val="00025A76"/>
    <w:rsid w:val="00025E73"/>
    <w:rsid w:val="00027CF2"/>
    <w:rsid w:val="000305EC"/>
    <w:rsid w:val="00031F48"/>
    <w:rsid w:val="00032601"/>
    <w:rsid w:val="000327FD"/>
    <w:rsid w:val="00033041"/>
    <w:rsid w:val="000341F0"/>
    <w:rsid w:val="00034523"/>
    <w:rsid w:val="00034C69"/>
    <w:rsid w:val="000351E4"/>
    <w:rsid w:val="00036330"/>
    <w:rsid w:val="00036390"/>
    <w:rsid w:val="00037B4D"/>
    <w:rsid w:val="00037F1C"/>
    <w:rsid w:val="00040083"/>
    <w:rsid w:val="000406AC"/>
    <w:rsid w:val="000411F6"/>
    <w:rsid w:val="00041321"/>
    <w:rsid w:val="00042BD8"/>
    <w:rsid w:val="00044036"/>
    <w:rsid w:val="000440E1"/>
    <w:rsid w:val="00046607"/>
    <w:rsid w:val="000466A4"/>
    <w:rsid w:val="00047132"/>
    <w:rsid w:val="00047D21"/>
    <w:rsid w:val="00050066"/>
    <w:rsid w:val="0005080C"/>
    <w:rsid w:val="00050A71"/>
    <w:rsid w:val="00050AF1"/>
    <w:rsid w:val="00050E85"/>
    <w:rsid w:val="00053886"/>
    <w:rsid w:val="00056391"/>
    <w:rsid w:val="00056C75"/>
    <w:rsid w:val="0005705B"/>
    <w:rsid w:val="0005748C"/>
    <w:rsid w:val="000605A8"/>
    <w:rsid w:val="0006266E"/>
    <w:rsid w:val="00063CD3"/>
    <w:rsid w:val="00065266"/>
    <w:rsid w:val="00065841"/>
    <w:rsid w:val="00066818"/>
    <w:rsid w:val="00070A4A"/>
    <w:rsid w:val="00072BE0"/>
    <w:rsid w:val="00073103"/>
    <w:rsid w:val="000737F3"/>
    <w:rsid w:val="00073E8E"/>
    <w:rsid w:val="00076385"/>
    <w:rsid w:val="000764D6"/>
    <w:rsid w:val="00077EA1"/>
    <w:rsid w:val="000802C3"/>
    <w:rsid w:val="00080994"/>
    <w:rsid w:val="0008143F"/>
    <w:rsid w:val="0008195D"/>
    <w:rsid w:val="00082EAF"/>
    <w:rsid w:val="000837DC"/>
    <w:rsid w:val="00085C55"/>
    <w:rsid w:val="00085FF9"/>
    <w:rsid w:val="000864C8"/>
    <w:rsid w:val="0008675F"/>
    <w:rsid w:val="00086C8E"/>
    <w:rsid w:val="00086FBD"/>
    <w:rsid w:val="00087069"/>
    <w:rsid w:val="000875BD"/>
    <w:rsid w:val="000902A2"/>
    <w:rsid w:val="000906E7"/>
    <w:rsid w:val="00092471"/>
    <w:rsid w:val="00092E38"/>
    <w:rsid w:val="00094D2A"/>
    <w:rsid w:val="00095BF2"/>
    <w:rsid w:val="00097F1F"/>
    <w:rsid w:val="000A021D"/>
    <w:rsid w:val="000A0F14"/>
    <w:rsid w:val="000A1B4C"/>
    <w:rsid w:val="000A1DC8"/>
    <w:rsid w:val="000A29CC"/>
    <w:rsid w:val="000A2ADC"/>
    <w:rsid w:val="000A2DC4"/>
    <w:rsid w:val="000A31DC"/>
    <w:rsid w:val="000A3378"/>
    <w:rsid w:val="000A347A"/>
    <w:rsid w:val="000A4D0F"/>
    <w:rsid w:val="000A5094"/>
    <w:rsid w:val="000A540B"/>
    <w:rsid w:val="000A54A8"/>
    <w:rsid w:val="000A775D"/>
    <w:rsid w:val="000B0DD0"/>
    <w:rsid w:val="000B22AB"/>
    <w:rsid w:val="000B243E"/>
    <w:rsid w:val="000B29CF"/>
    <w:rsid w:val="000B587D"/>
    <w:rsid w:val="000B679A"/>
    <w:rsid w:val="000B7740"/>
    <w:rsid w:val="000C21B1"/>
    <w:rsid w:val="000C2EC4"/>
    <w:rsid w:val="000C301A"/>
    <w:rsid w:val="000C341B"/>
    <w:rsid w:val="000C4CB8"/>
    <w:rsid w:val="000C59FF"/>
    <w:rsid w:val="000D05BB"/>
    <w:rsid w:val="000D072E"/>
    <w:rsid w:val="000D0EC6"/>
    <w:rsid w:val="000D19DB"/>
    <w:rsid w:val="000D1DE6"/>
    <w:rsid w:val="000D412A"/>
    <w:rsid w:val="000D456E"/>
    <w:rsid w:val="000D509B"/>
    <w:rsid w:val="000D52AE"/>
    <w:rsid w:val="000D5B18"/>
    <w:rsid w:val="000D5EE7"/>
    <w:rsid w:val="000D75C5"/>
    <w:rsid w:val="000E0013"/>
    <w:rsid w:val="000E14F8"/>
    <w:rsid w:val="000E1550"/>
    <w:rsid w:val="000E20B7"/>
    <w:rsid w:val="000E3F12"/>
    <w:rsid w:val="000F201A"/>
    <w:rsid w:val="000F276B"/>
    <w:rsid w:val="000F3FAA"/>
    <w:rsid w:val="000F443C"/>
    <w:rsid w:val="000F4940"/>
    <w:rsid w:val="000F53E6"/>
    <w:rsid w:val="000F59F3"/>
    <w:rsid w:val="000F74DE"/>
    <w:rsid w:val="000F76B9"/>
    <w:rsid w:val="000F7C6B"/>
    <w:rsid w:val="00100D3D"/>
    <w:rsid w:val="001035F0"/>
    <w:rsid w:val="00105992"/>
    <w:rsid w:val="00105B80"/>
    <w:rsid w:val="001072AC"/>
    <w:rsid w:val="00107850"/>
    <w:rsid w:val="0010791F"/>
    <w:rsid w:val="0011052A"/>
    <w:rsid w:val="00110DAE"/>
    <w:rsid w:val="00111413"/>
    <w:rsid w:val="00112073"/>
    <w:rsid w:val="00113EE0"/>
    <w:rsid w:val="00114A21"/>
    <w:rsid w:val="00114B21"/>
    <w:rsid w:val="001151AD"/>
    <w:rsid w:val="00115938"/>
    <w:rsid w:val="00117408"/>
    <w:rsid w:val="00120ACA"/>
    <w:rsid w:val="00120BE5"/>
    <w:rsid w:val="0012260C"/>
    <w:rsid w:val="00122FD2"/>
    <w:rsid w:val="00123FBC"/>
    <w:rsid w:val="0012519F"/>
    <w:rsid w:val="00125402"/>
    <w:rsid w:val="00125DF7"/>
    <w:rsid w:val="00125E77"/>
    <w:rsid w:val="00127B29"/>
    <w:rsid w:val="001302E9"/>
    <w:rsid w:val="00130B4A"/>
    <w:rsid w:val="00131269"/>
    <w:rsid w:val="001323BE"/>
    <w:rsid w:val="00132E73"/>
    <w:rsid w:val="00133196"/>
    <w:rsid w:val="00134052"/>
    <w:rsid w:val="0013421B"/>
    <w:rsid w:val="00134F5D"/>
    <w:rsid w:val="0013583C"/>
    <w:rsid w:val="00135B95"/>
    <w:rsid w:val="00136CBA"/>
    <w:rsid w:val="00137ABA"/>
    <w:rsid w:val="00141014"/>
    <w:rsid w:val="001416A5"/>
    <w:rsid w:val="00142BA4"/>
    <w:rsid w:val="001436DC"/>
    <w:rsid w:val="001443E0"/>
    <w:rsid w:val="00144BAC"/>
    <w:rsid w:val="00144DB5"/>
    <w:rsid w:val="00145199"/>
    <w:rsid w:val="0014655C"/>
    <w:rsid w:val="00150B36"/>
    <w:rsid w:val="00150F12"/>
    <w:rsid w:val="00151971"/>
    <w:rsid w:val="001520AD"/>
    <w:rsid w:val="001530BF"/>
    <w:rsid w:val="0015360C"/>
    <w:rsid w:val="0015489E"/>
    <w:rsid w:val="00156B2F"/>
    <w:rsid w:val="00156F16"/>
    <w:rsid w:val="0015765B"/>
    <w:rsid w:val="00160F64"/>
    <w:rsid w:val="001612EF"/>
    <w:rsid w:val="0016258A"/>
    <w:rsid w:val="00162C3D"/>
    <w:rsid w:val="00162CDD"/>
    <w:rsid w:val="001643B8"/>
    <w:rsid w:val="00164AAA"/>
    <w:rsid w:val="0016543F"/>
    <w:rsid w:val="00166226"/>
    <w:rsid w:val="00167C07"/>
    <w:rsid w:val="001720FE"/>
    <w:rsid w:val="001724D2"/>
    <w:rsid w:val="0017492D"/>
    <w:rsid w:val="00174C18"/>
    <w:rsid w:val="001752AC"/>
    <w:rsid w:val="0017605B"/>
    <w:rsid w:val="001769CB"/>
    <w:rsid w:val="00176BBE"/>
    <w:rsid w:val="00176BF1"/>
    <w:rsid w:val="00177C50"/>
    <w:rsid w:val="001808DD"/>
    <w:rsid w:val="00181E29"/>
    <w:rsid w:val="00183CB3"/>
    <w:rsid w:val="00184015"/>
    <w:rsid w:val="00184180"/>
    <w:rsid w:val="001847B4"/>
    <w:rsid w:val="00184F78"/>
    <w:rsid w:val="00184F7B"/>
    <w:rsid w:val="0018506D"/>
    <w:rsid w:val="00186785"/>
    <w:rsid w:val="00186974"/>
    <w:rsid w:val="00187176"/>
    <w:rsid w:val="00193F9B"/>
    <w:rsid w:val="00194021"/>
    <w:rsid w:val="001957E9"/>
    <w:rsid w:val="00197156"/>
    <w:rsid w:val="001A0A9F"/>
    <w:rsid w:val="001A0B6A"/>
    <w:rsid w:val="001A24BC"/>
    <w:rsid w:val="001A3CA2"/>
    <w:rsid w:val="001A618B"/>
    <w:rsid w:val="001A61B8"/>
    <w:rsid w:val="001A7027"/>
    <w:rsid w:val="001B1245"/>
    <w:rsid w:val="001B1CA4"/>
    <w:rsid w:val="001B286F"/>
    <w:rsid w:val="001B3F03"/>
    <w:rsid w:val="001B4EF2"/>
    <w:rsid w:val="001B60D6"/>
    <w:rsid w:val="001B7218"/>
    <w:rsid w:val="001B793F"/>
    <w:rsid w:val="001C053A"/>
    <w:rsid w:val="001C1B29"/>
    <w:rsid w:val="001C24E3"/>
    <w:rsid w:val="001C336F"/>
    <w:rsid w:val="001C49E4"/>
    <w:rsid w:val="001C6419"/>
    <w:rsid w:val="001C689E"/>
    <w:rsid w:val="001C6D97"/>
    <w:rsid w:val="001D0776"/>
    <w:rsid w:val="001D1ACB"/>
    <w:rsid w:val="001D216B"/>
    <w:rsid w:val="001D2CAF"/>
    <w:rsid w:val="001D2F52"/>
    <w:rsid w:val="001D3F39"/>
    <w:rsid w:val="001D51EC"/>
    <w:rsid w:val="001D53A3"/>
    <w:rsid w:val="001E16E5"/>
    <w:rsid w:val="001E4D63"/>
    <w:rsid w:val="001E6081"/>
    <w:rsid w:val="001E6ABE"/>
    <w:rsid w:val="001E7449"/>
    <w:rsid w:val="001E7C83"/>
    <w:rsid w:val="001F0062"/>
    <w:rsid w:val="001F0672"/>
    <w:rsid w:val="001F1335"/>
    <w:rsid w:val="001F2572"/>
    <w:rsid w:val="001F2DBD"/>
    <w:rsid w:val="001F3CBF"/>
    <w:rsid w:val="001F44C1"/>
    <w:rsid w:val="001F63E6"/>
    <w:rsid w:val="001F6483"/>
    <w:rsid w:val="0020027B"/>
    <w:rsid w:val="00200EF0"/>
    <w:rsid w:val="00200FFF"/>
    <w:rsid w:val="002013B5"/>
    <w:rsid w:val="0020192B"/>
    <w:rsid w:val="002025B0"/>
    <w:rsid w:val="00203C71"/>
    <w:rsid w:val="00204D76"/>
    <w:rsid w:val="0020577E"/>
    <w:rsid w:val="0020642D"/>
    <w:rsid w:val="002066BD"/>
    <w:rsid w:val="002103A5"/>
    <w:rsid w:val="0021183D"/>
    <w:rsid w:val="002119EB"/>
    <w:rsid w:val="00211E53"/>
    <w:rsid w:val="00222E1D"/>
    <w:rsid w:val="00223106"/>
    <w:rsid w:val="0022627A"/>
    <w:rsid w:val="00227110"/>
    <w:rsid w:val="00227CFE"/>
    <w:rsid w:val="0023055D"/>
    <w:rsid w:val="002311E0"/>
    <w:rsid w:val="00231D05"/>
    <w:rsid w:val="00232489"/>
    <w:rsid w:val="00233046"/>
    <w:rsid w:val="002360D2"/>
    <w:rsid w:val="002363E6"/>
    <w:rsid w:val="0023736A"/>
    <w:rsid w:val="00237424"/>
    <w:rsid w:val="00241A5C"/>
    <w:rsid w:val="00241BA7"/>
    <w:rsid w:val="00241E2B"/>
    <w:rsid w:val="00242F1E"/>
    <w:rsid w:val="00244289"/>
    <w:rsid w:val="00244329"/>
    <w:rsid w:val="00244690"/>
    <w:rsid w:val="00244B46"/>
    <w:rsid w:val="00245F83"/>
    <w:rsid w:val="00247E7A"/>
    <w:rsid w:val="002503CC"/>
    <w:rsid w:val="0025073D"/>
    <w:rsid w:val="002508F6"/>
    <w:rsid w:val="0025090B"/>
    <w:rsid w:val="00254409"/>
    <w:rsid w:val="00254714"/>
    <w:rsid w:val="0025612A"/>
    <w:rsid w:val="00256597"/>
    <w:rsid w:val="002567F1"/>
    <w:rsid w:val="00257BE3"/>
    <w:rsid w:val="00260742"/>
    <w:rsid w:val="00260D66"/>
    <w:rsid w:val="00260D8B"/>
    <w:rsid w:val="00262846"/>
    <w:rsid w:val="00262C30"/>
    <w:rsid w:val="00263366"/>
    <w:rsid w:val="002636F5"/>
    <w:rsid w:val="00263E19"/>
    <w:rsid w:val="0026531D"/>
    <w:rsid w:val="0026618F"/>
    <w:rsid w:val="00267569"/>
    <w:rsid w:val="00267CEE"/>
    <w:rsid w:val="00271909"/>
    <w:rsid w:val="00271D5D"/>
    <w:rsid w:val="00272A64"/>
    <w:rsid w:val="00273085"/>
    <w:rsid w:val="00274DBA"/>
    <w:rsid w:val="002759BF"/>
    <w:rsid w:val="00276C21"/>
    <w:rsid w:val="002773F6"/>
    <w:rsid w:val="00277AAC"/>
    <w:rsid w:val="00277DB0"/>
    <w:rsid w:val="002828E2"/>
    <w:rsid w:val="00282F9B"/>
    <w:rsid w:val="00283472"/>
    <w:rsid w:val="00283552"/>
    <w:rsid w:val="00284567"/>
    <w:rsid w:val="00284741"/>
    <w:rsid w:val="00285B52"/>
    <w:rsid w:val="002862BA"/>
    <w:rsid w:val="0028661D"/>
    <w:rsid w:val="00286759"/>
    <w:rsid w:val="0029008E"/>
    <w:rsid w:val="00291EF4"/>
    <w:rsid w:val="002946C4"/>
    <w:rsid w:val="00294857"/>
    <w:rsid w:val="002955CB"/>
    <w:rsid w:val="002968EB"/>
    <w:rsid w:val="00296A99"/>
    <w:rsid w:val="0029712F"/>
    <w:rsid w:val="00297389"/>
    <w:rsid w:val="002A00BB"/>
    <w:rsid w:val="002A126A"/>
    <w:rsid w:val="002A3FDB"/>
    <w:rsid w:val="002A5822"/>
    <w:rsid w:val="002B008B"/>
    <w:rsid w:val="002B07EF"/>
    <w:rsid w:val="002B08E5"/>
    <w:rsid w:val="002B32FA"/>
    <w:rsid w:val="002B3618"/>
    <w:rsid w:val="002B3D0B"/>
    <w:rsid w:val="002B4C28"/>
    <w:rsid w:val="002B4D26"/>
    <w:rsid w:val="002B7F61"/>
    <w:rsid w:val="002C11E0"/>
    <w:rsid w:val="002C1B08"/>
    <w:rsid w:val="002C1B7D"/>
    <w:rsid w:val="002C1E59"/>
    <w:rsid w:val="002C3F39"/>
    <w:rsid w:val="002C3F3B"/>
    <w:rsid w:val="002C586C"/>
    <w:rsid w:val="002C6F91"/>
    <w:rsid w:val="002D0648"/>
    <w:rsid w:val="002D08D9"/>
    <w:rsid w:val="002D1D3C"/>
    <w:rsid w:val="002D2A57"/>
    <w:rsid w:val="002D2B46"/>
    <w:rsid w:val="002D5FE9"/>
    <w:rsid w:val="002D7C3D"/>
    <w:rsid w:val="002E01AA"/>
    <w:rsid w:val="002E0E94"/>
    <w:rsid w:val="002E1BF3"/>
    <w:rsid w:val="002E3228"/>
    <w:rsid w:val="002E33DE"/>
    <w:rsid w:val="002E4DF6"/>
    <w:rsid w:val="002E5272"/>
    <w:rsid w:val="002E572C"/>
    <w:rsid w:val="002E5F2C"/>
    <w:rsid w:val="002E610E"/>
    <w:rsid w:val="002E633B"/>
    <w:rsid w:val="002E68A8"/>
    <w:rsid w:val="002E6FE5"/>
    <w:rsid w:val="002E740C"/>
    <w:rsid w:val="002F0FAA"/>
    <w:rsid w:val="002F19B0"/>
    <w:rsid w:val="002F1FA0"/>
    <w:rsid w:val="002F2641"/>
    <w:rsid w:val="002F2A8D"/>
    <w:rsid w:val="002F2D1F"/>
    <w:rsid w:val="002F2DA9"/>
    <w:rsid w:val="002F33B9"/>
    <w:rsid w:val="002F3ADF"/>
    <w:rsid w:val="002F3FCA"/>
    <w:rsid w:val="002F581D"/>
    <w:rsid w:val="002F59F9"/>
    <w:rsid w:val="002F5B3B"/>
    <w:rsid w:val="002F70B1"/>
    <w:rsid w:val="002F7A28"/>
    <w:rsid w:val="002F7F13"/>
    <w:rsid w:val="003000E7"/>
    <w:rsid w:val="00300C02"/>
    <w:rsid w:val="003024BB"/>
    <w:rsid w:val="003036FF"/>
    <w:rsid w:val="003074EE"/>
    <w:rsid w:val="00311768"/>
    <w:rsid w:val="0031253F"/>
    <w:rsid w:val="00313631"/>
    <w:rsid w:val="00314BF5"/>
    <w:rsid w:val="00320247"/>
    <w:rsid w:val="003209D0"/>
    <w:rsid w:val="0032123A"/>
    <w:rsid w:val="00321B84"/>
    <w:rsid w:val="00323FF0"/>
    <w:rsid w:val="0032413E"/>
    <w:rsid w:val="00324DB9"/>
    <w:rsid w:val="0032555D"/>
    <w:rsid w:val="00326D26"/>
    <w:rsid w:val="003305D5"/>
    <w:rsid w:val="00331903"/>
    <w:rsid w:val="00333C12"/>
    <w:rsid w:val="00333E55"/>
    <w:rsid w:val="00335742"/>
    <w:rsid w:val="00340D31"/>
    <w:rsid w:val="00340FF2"/>
    <w:rsid w:val="00341855"/>
    <w:rsid w:val="00341FD5"/>
    <w:rsid w:val="00342C1D"/>
    <w:rsid w:val="00343AC7"/>
    <w:rsid w:val="003440E6"/>
    <w:rsid w:val="00346358"/>
    <w:rsid w:val="00346546"/>
    <w:rsid w:val="0034793D"/>
    <w:rsid w:val="00347FBE"/>
    <w:rsid w:val="00355399"/>
    <w:rsid w:val="00357A61"/>
    <w:rsid w:val="003617FC"/>
    <w:rsid w:val="0036203A"/>
    <w:rsid w:val="00362425"/>
    <w:rsid w:val="00363E92"/>
    <w:rsid w:val="003642DC"/>
    <w:rsid w:val="0036551A"/>
    <w:rsid w:val="00367E85"/>
    <w:rsid w:val="0037119F"/>
    <w:rsid w:val="0037121F"/>
    <w:rsid w:val="00372909"/>
    <w:rsid w:val="00372EBE"/>
    <w:rsid w:val="00373B2A"/>
    <w:rsid w:val="0037790D"/>
    <w:rsid w:val="0038052F"/>
    <w:rsid w:val="00380A92"/>
    <w:rsid w:val="00380BC3"/>
    <w:rsid w:val="003835E3"/>
    <w:rsid w:val="003840C8"/>
    <w:rsid w:val="0038687D"/>
    <w:rsid w:val="00387365"/>
    <w:rsid w:val="00391065"/>
    <w:rsid w:val="00391505"/>
    <w:rsid w:val="00391C2A"/>
    <w:rsid w:val="00391E79"/>
    <w:rsid w:val="00392083"/>
    <w:rsid w:val="00392899"/>
    <w:rsid w:val="00392D89"/>
    <w:rsid w:val="00392FF0"/>
    <w:rsid w:val="003935B7"/>
    <w:rsid w:val="00394836"/>
    <w:rsid w:val="00395283"/>
    <w:rsid w:val="00395529"/>
    <w:rsid w:val="003958EF"/>
    <w:rsid w:val="0039628D"/>
    <w:rsid w:val="0039684F"/>
    <w:rsid w:val="00397C3C"/>
    <w:rsid w:val="003A0862"/>
    <w:rsid w:val="003A1792"/>
    <w:rsid w:val="003A1806"/>
    <w:rsid w:val="003A182B"/>
    <w:rsid w:val="003A18A3"/>
    <w:rsid w:val="003A3AA6"/>
    <w:rsid w:val="003A4386"/>
    <w:rsid w:val="003A4C5D"/>
    <w:rsid w:val="003A684C"/>
    <w:rsid w:val="003B054B"/>
    <w:rsid w:val="003B0885"/>
    <w:rsid w:val="003B0FFC"/>
    <w:rsid w:val="003B1EC4"/>
    <w:rsid w:val="003B2265"/>
    <w:rsid w:val="003B328B"/>
    <w:rsid w:val="003B3DA4"/>
    <w:rsid w:val="003B4233"/>
    <w:rsid w:val="003B4878"/>
    <w:rsid w:val="003B569D"/>
    <w:rsid w:val="003B76E9"/>
    <w:rsid w:val="003B7E1A"/>
    <w:rsid w:val="003C0E56"/>
    <w:rsid w:val="003C0F66"/>
    <w:rsid w:val="003C15C9"/>
    <w:rsid w:val="003C2539"/>
    <w:rsid w:val="003C347E"/>
    <w:rsid w:val="003C3BE0"/>
    <w:rsid w:val="003C52ED"/>
    <w:rsid w:val="003C58FA"/>
    <w:rsid w:val="003C713F"/>
    <w:rsid w:val="003D03FD"/>
    <w:rsid w:val="003D0D55"/>
    <w:rsid w:val="003D21CA"/>
    <w:rsid w:val="003D273E"/>
    <w:rsid w:val="003E09CC"/>
    <w:rsid w:val="003E0BB7"/>
    <w:rsid w:val="003E0F78"/>
    <w:rsid w:val="003E12D0"/>
    <w:rsid w:val="003E16DB"/>
    <w:rsid w:val="003E2B72"/>
    <w:rsid w:val="003E3342"/>
    <w:rsid w:val="003E47AC"/>
    <w:rsid w:val="003E5BAF"/>
    <w:rsid w:val="003E5D76"/>
    <w:rsid w:val="003E78DE"/>
    <w:rsid w:val="003F0882"/>
    <w:rsid w:val="003F0A8F"/>
    <w:rsid w:val="003F25F9"/>
    <w:rsid w:val="003F3321"/>
    <w:rsid w:val="003F3641"/>
    <w:rsid w:val="003F443B"/>
    <w:rsid w:val="003F6C47"/>
    <w:rsid w:val="003F7A1F"/>
    <w:rsid w:val="00401389"/>
    <w:rsid w:val="00401919"/>
    <w:rsid w:val="00401EC8"/>
    <w:rsid w:val="00402A1C"/>
    <w:rsid w:val="00404414"/>
    <w:rsid w:val="0040558F"/>
    <w:rsid w:val="00405C1A"/>
    <w:rsid w:val="004102C3"/>
    <w:rsid w:val="00411434"/>
    <w:rsid w:val="00412392"/>
    <w:rsid w:val="004125D8"/>
    <w:rsid w:val="00413445"/>
    <w:rsid w:val="004135D9"/>
    <w:rsid w:val="004149B2"/>
    <w:rsid w:val="00414EE4"/>
    <w:rsid w:val="00417247"/>
    <w:rsid w:val="00417652"/>
    <w:rsid w:val="0041777F"/>
    <w:rsid w:val="00421166"/>
    <w:rsid w:val="00422382"/>
    <w:rsid w:val="0042282E"/>
    <w:rsid w:val="004231BC"/>
    <w:rsid w:val="00423513"/>
    <w:rsid w:val="00426258"/>
    <w:rsid w:val="00427674"/>
    <w:rsid w:val="00430C87"/>
    <w:rsid w:val="00431834"/>
    <w:rsid w:val="004336B1"/>
    <w:rsid w:val="00433849"/>
    <w:rsid w:val="00435654"/>
    <w:rsid w:val="00435880"/>
    <w:rsid w:val="00435B77"/>
    <w:rsid w:val="004362AF"/>
    <w:rsid w:val="004379CE"/>
    <w:rsid w:val="004403A6"/>
    <w:rsid w:val="0044147A"/>
    <w:rsid w:val="0044160C"/>
    <w:rsid w:val="00442C6E"/>
    <w:rsid w:val="0044314F"/>
    <w:rsid w:val="00443AB5"/>
    <w:rsid w:val="00444EB8"/>
    <w:rsid w:val="004452D6"/>
    <w:rsid w:val="004455C7"/>
    <w:rsid w:val="00446ECF"/>
    <w:rsid w:val="00447E21"/>
    <w:rsid w:val="00447EE0"/>
    <w:rsid w:val="00450A43"/>
    <w:rsid w:val="00450CC6"/>
    <w:rsid w:val="00450DBF"/>
    <w:rsid w:val="00451158"/>
    <w:rsid w:val="00452C52"/>
    <w:rsid w:val="00452E92"/>
    <w:rsid w:val="004535EF"/>
    <w:rsid w:val="00454720"/>
    <w:rsid w:val="004547CC"/>
    <w:rsid w:val="00454D37"/>
    <w:rsid w:val="00456C60"/>
    <w:rsid w:val="0045737D"/>
    <w:rsid w:val="004627EF"/>
    <w:rsid w:val="00464C69"/>
    <w:rsid w:val="00465053"/>
    <w:rsid w:val="00465F0F"/>
    <w:rsid w:val="00466EB2"/>
    <w:rsid w:val="004674ED"/>
    <w:rsid w:val="00467D61"/>
    <w:rsid w:val="00467D7F"/>
    <w:rsid w:val="004707C6"/>
    <w:rsid w:val="0047133D"/>
    <w:rsid w:val="00471DE4"/>
    <w:rsid w:val="004721A2"/>
    <w:rsid w:val="004724A9"/>
    <w:rsid w:val="00472886"/>
    <w:rsid w:val="00473320"/>
    <w:rsid w:val="0047415B"/>
    <w:rsid w:val="0047577C"/>
    <w:rsid w:val="0048154F"/>
    <w:rsid w:val="004843E5"/>
    <w:rsid w:val="00484A9C"/>
    <w:rsid w:val="004856C1"/>
    <w:rsid w:val="0048592E"/>
    <w:rsid w:val="00486630"/>
    <w:rsid w:val="004903A2"/>
    <w:rsid w:val="004925A5"/>
    <w:rsid w:val="004928E6"/>
    <w:rsid w:val="004937FB"/>
    <w:rsid w:val="00493B3E"/>
    <w:rsid w:val="00494A56"/>
    <w:rsid w:val="00494C77"/>
    <w:rsid w:val="00495EBA"/>
    <w:rsid w:val="00497679"/>
    <w:rsid w:val="004A1AB2"/>
    <w:rsid w:val="004A1FCF"/>
    <w:rsid w:val="004A342F"/>
    <w:rsid w:val="004A3BA1"/>
    <w:rsid w:val="004A41E3"/>
    <w:rsid w:val="004A46EE"/>
    <w:rsid w:val="004A50C1"/>
    <w:rsid w:val="004A647C"/>
    <w:rsid w:val="004A6E75"/>
    <w:rsid w:val="004A70C2"/>
    <w:rsid w:val="004B294F"/>
    <w:rsid w:val="004B2D49"/>
    <w:rsid w:val="004B365C"/>
    <w:rsid w:val="004B40B8"/>
    <w:rsid w:val="004B463C"/>
    <w:rsid w:val="004B5B66"/>
    <w:rsid w:val="004B6B1E"/>
    <w:rsid w:val="004B7BFE"/>
    <w:rsid w:val="004C0425"/>
    <w:rsid w:val="004C17C9"/>
    <w:rsid w:val="004C1D30"/>
    <w:rsid w:val="004C1EB0"/>
    <w:rsid w:val="004C276A"/>
    <w:rsid w:val="004C3F6B"/>
    <w:rsid w:val="004C7E1B"/>
    <w:rsid w:val="004D0363"/>
    <w:rsid w:val="004D0EC6"/>
    <w:rsid w:val="004D0EEE"/>
    <w:rsid w:val="004D151E"/>
    <w:rsid w:val="004D18E9"/>
    <w:rsid w:val="004D19AC"/>
    <w:rsid w:val="004D1AC0"/>
    <w:rsid w:val="004D214F"/>
    <w:rsid w:val="004D3DB1"/>
    <w:rsid w:val="004D4E31"/>
    <w:rsid w:val="004D62B6"/>
    <w:rsid w:val="004D6372"/>
    <w:rsid w:val="004D6622"/>
    <w:rsid w:val="004D7257"/>
    <w:rsid w:val="004D7C3C"/>
    <w:rsid w:val="004E2247"/>
    <w:rsid w:val="004E3EE5"/>
    <w:rsid w:val="004E4695"/>
    <w:rsid w:val="004E6C5C"/>
    <w:rsid w:val="004E7301"/>
    <w:rsid w:val="004E77E9"/>
    <w:rsid w:val="004E7D56"/>
    <w:rsid w:val="004E7D95"/>
    <w:rsid w:val="004F0A0C"/>
    <w:rsid w:val="004F0AE9"/>
    <w:rsid w:val="004F0B55"/>
    <w:rsid w:val="004F195C"/>
    <w:rsid w:val="004F2944"/>
    <w:rsid w:val="004F4F92"/>
    <w:rsid w:val="004F5129"/>
    <w:rsid w:val="004F5E66"/>
    <w:rsid w:val="004F655F"/>
    <w:rsid w:val="004F667A"/>
    <w:rsid w:val="00500072"/>
    <w:rsid w:val="00500F29"/>
    <w:rsid w:val="0050184D"/>
    <w:rsid w:val="00501A72"/>
    <w:rsid w:val="00502242"/>
    <w:rsid w:val="00502B6A"/>
    <w:rsid w:val="005035AD"/>
    <w:rsid w:val="005037F9"/>
    <w:rsid w:val="005063DE"/>
    <w:rsid w:val="005075C3"/>
    <w:rsid w:val="00507739"/>
    <w:rsid w:val="00510999"/>
    <w:rsid w:val="0051194F"/>
    <w:rsid w:val="00511EF5"/>
    <w:rsid w:val="005128EC"/>
    <w:rsid w:val="00513133"/>
    <w:rsid w:val="005158BF"/>
    <w:rsid w:val="00516401"/>
    <w:rsid w:val="0051739C"/>
    <w:rsid w:val="0052212C"/>
    <w:rsid w:val="00523047"/>
    <w:rsid w:val="00523206"/>
    <w:rsid w:val="005233FB"/>
    <w:rsid w:val="00523CAC"/>
    <w:rsid w:val="00524767"/>
    <w:rsid w:val="00526264"/>
    <w:rsid w:val="0052703D"/>
    <w:rsid w:val="005304EA"/>
    <w:rsid w:val="00531741"/>
    <w:rsid w:val="00534FD9"/>
    <w:rsid w:val="005366A6"/>
    <w:rsid w:val="00536F56"/>
    <w:rsid w:val="005372BB"/>
    <w:rsid w:val="00537380"/>
    <w:rsid w:val="00537843"/>
    <w:rsid w:val="00540D5F"/>
    <w:rsid w:val="00542653"/>
    <w:rsid w:val="00542C88"/>
    <w:rsid w:val="0054501C"/>
    <w:rsid w:val="00545782"/>
    <w:rsid w:val="0054588A"/>
    <w:rsid w:val="00545E0E"/>
    <w:rsid w:val="00545E9D"/>
    <w:rsid w:val="00546614"/>
    <w:rsid w:val="00550BD8"/>
    <w:rsid w:val="00551378"/>
    <w:rsid w:val="005516F3"/>
    <w:rsid w:val="00551DC0"/>
    <w:rsid w:val="0055201D"/>
    <w:rsid w:val="00552D66"/>
    <w:rsid w:val="00553291"/>
    <w:rsid w:val="00553BC8"/>
    <w:rsid w:val="00553FEE"/>
    <w:rsid w:val="005541BC"/>
    <w:rsid w:val="0055455F"/>
    <w:rsid w:val="005563CF"/>
    <w:rsid w:val="00556637"/>
    <w:rsid w:val="0056168A"/>
    <w:rsid w:val="005618AE"/>
    <w:rsid w:val="00566DCF"/>
    <w:rsid w:val="00567941"/>
    <w:rsid w:val="00567942"/>
    <w:rsid w:val="00567A9A"/>
    <w:rsid w:val="00567FA4"/>
    <w:rsid w:val="0057161D"/>
    <w:rsid w:val="00571802"/>
    <w:rsid w:val="005719BC"/>
    <w:rsid w:val="005731F2"/>
    <w:rsid w:val="0057488F"/>
    <w:rsid w:val="00575EAC"/>
    <w:rsid w:val="00575EDE"/>
    <w:rsid w:val="0057620D"/>
    <w:rsid w:val="005763EB"/>
    <w:rsid w:val="00577509"/>
    <w:rsid w:val="00580F5E"/>
    <w:rsid w:val="00581EB2"/>
    <w:rsid w:val="00583393"/>
    <w:rsid w:val="005841BA"/>
    <w:rsid w:val="0058429B"/>
    <w:rsid w:val="005848DB"/>
    <w:rsid w:val="00585144"/>
    <w:rsid w:val="0058602D"/>
    <w:rsid w:val="0058707E"/>
    <w:rsid w:val="00587116"/>
    <w:rsid w:val="005877E2"/>
    <w:rsid w:val="00587A2B"/>
    <w:rsid w:val="00590CD4"/>
    <w:rsid w:val="00593990"/>
    <w:rsid w:val="00597B19"/>
    <w:rsid w:val="005A0FC5"/>
    <w:rsid w:val="005A34B7"/>
    <w:rsid w:val="005A6EAE"/>
    <w:rsid w:val="005B0C76"/>
    <w:rsid w:val="005B2811"/>
    <w:rsid w:val="005B3344"/>
    <w:rsid w:val="005B41F2"/>
    <w:rsid w:val="005B4460"/>
    <w:rsid w:val="005B4BBF"/>
    <w:rsid w:val="005B502E"/>
    <w:rsid w:val="005B5AF9"/>
    <w:rsid w:val="005B6CBF"/>
    <w:rsid w:val="005C104C"/>
    <w:rsid w:val="005C1F9E"/>
    <w:rsid w:val="005C23F5"/>
    <w:rsid w:val="005C26A0"/>
    <w:rsid w:val="005C360D"/>
    <w:rsid w:val="005C3869"/>
    <w:rsid w:val="005C3E18"/>
    <w:rsid w:val="005C4E9F"/>
    <w:rsid w:val="005C504F"/>
    <w:rsid w:val="005C59D7"/>
    <w:rsid w:val="005C7958"/>
    <w:rsid w:val="005C7BFE"/>
    <w:rsid w:val="005D0048"/>
    <w:rsid w:val="005D06DD"/>
    <w:rsid w:val="005D0CAF"/>
    <w:rsid w:val="005D0D18"/>
    <w:rsid w:val="005D2B7E"/>
    <w:rsid w:val="005D35CE"/>
    <w:rsid w:val="005D4117"/>
    <w:rsid w:val="005D6A75"/>
    <w:rsid w:val="005D7F2D"/>
    <w:rsid w:val="005E0406"/>
    <w:rsid w:val="005E1264"/>
    <w:rsid w:val="005E1AA5"/>
    <w:rsid w:val="005E2FEF"/>
    <w:rsid w:val="005E4B8D"/>
    <w:rsid w:val="005E62AF"/>
    <w:rsid w:val="005E7154"/>
    <w:rsid w:val="005E7B7A"/>
    <w:rsid w:val="005F2B85"/>
    <w:rsid w:val="005F36C3"/>
    <w:rsid w:val="005F37DE"/>
    <w:rsid w:val="005F4766"/>
    <w:rsid w:val="005F48AE"/>
    <w:rsid w:val="005F4944"/>
    <w:rsid w:val="005F4B7C"/>
    <w:rsid w:val="005F4F7F"/>
    <w:rsid w:val="005F6101"/>
    <w:rsid w:val="005F6F26"/>
    <w:rsid w:val="005F792D"/>
    <w:rsid w:val="006000C9"/>
    <w:rsid w:val="00605173"/>
    <w:rsid w:val="00605639"/>
    <w:rsid w:val="00606437"/>
    <w:rsid w:val="00610DC4"/>
    <w:rsid w:val="00611470"/>
    <w:rsid w:val="0061171C"/>
    <w:rsid w:val="006126AA"/>
    <w:rsid w:val="00613155"/>
    <w:rsid w:val="006142F2"/>
    <w:rsid w:val="00615480"/>
    <w:rsid w:val="006154C1"/>
    <w:rsid w:val="00615E39"/>
    <w:rsid w:val="00616800"/>
    <w:rsid w:val="006207FE"/>
    <w:rsid w:val="00620CF0"/>
    <w:rsid w:val="00621565"/>
    <w:rsid w:val="00621C19"/>
    <w:rsid w:val="00623681"/>
    <w:rsid w:val="006236E8"/>
    <w:rsid w:val="00623F7F"/>
    <w:rsid w:val="006242F6"/>
    <w:rsid w:val="00624E2F"/>
    <w:rsid w:val="00625026"/>
    <w:rsid w:val="0062555E"/>
    <w:rsid w:val="0063061C"/>
    <w:rsid w:val="00631C10"/>
    <w:rsid w:val="006323F7"/>
    <w:rsid w:val="00632888"/>
    <w:rsid w:val="00632B6B"/>
    <w:rsid w:val="00633013"/>
    <w:rsid w:val="00634801"/>
    <w:rsid w:val="006445FE"/>
    <w:rsid w:val="006447D5"/>
    <w:rsid w:val="006454B6"/>
    <w:rsid w:val="00646E5B"/>
    <w:rsid w:val="00650CE6"/>
    <w:rsid w:val="006541C3"/>
    <w:rsid w:val="0065487C"/>
    <w:rsid w:val="00654B04"/>
    <w:rsid w:val="00655234"/>
    <w:rsid w:val="006558AB"/>
    <w:rsid w:val="00655C5B"/>
    <w:rsid w:val="00655F84"/>
    <w:rsid w:val="00656129"/>
    <w:rsid w:val="006570B4"/>
    <w:rsid w:val="00657271"/>
    <w:rsid w:val="00661166"/>
    <w:rsid w:val="00662D5C"/>
    <w:rsid w:val="006633B6"/>
    <w:rsid w:val="006658A8"/>
    <w:rsid w:val="0066653A"/>
    <w:rsid w:val="00666C53"/>
    <w:rsid w:val="006675CB"/>
    <w:rsid w:val="00671EB1"/>
    <w:rsid w:val="0067243E"/>
    <w:rsid w:val="0067284F"/>
    <w:rsid w:val="006730B6"/>
    <w:rsid w:val="00676191"/>
    <w:rsid w:val="00676760"/>
    <w:rsid w:val="00676779"/>
    <w:rsid w:val="006770E4"/>
    <w:rsid w:val="00677397"/>
    <w:rsid w:val="00677C90"/>
    <w:rsid w:val="006803D8"/>
    <w:rsid w:val="006833A1"/>
    <w:rsid w:val="00683430"/>
    <w:rsid w:val="00683D06"/>
    <w:rsid w:val="00684289"/>
    <w:rsid w:val="00690D3B"/>
    <w:rsid w:val="00691639"/>
    <w:rsid w:val="006923B7"/>
    <w:rsid w:val="006928A6"/>
    <w:rsid w:val="00692EA0"/>
    <w:rsid w:val="00693143"/>
    <w:rsid w:val="006936C8"/>
    <w:rsid w:val="0069375C"/>
    <w:rsid w:val="0069377F"/>
    <w:rsid w:val="00695748"/>
    <w:rsid w:val="006962E6"/>
    <w:rsid w:val="0069642C"/>
    <w:rsid w:val="0069664A"/>
    <w:rsid w:val="00696C84"/>
    <w:rsid w:val="006A0239"/>
    <w:rsid w:val="006A1106"/>
    <w:rsid w:val="006A2858"/>
    <w:rsid w:val="006A2DEE"/>
    <w:rsid w:val="006A3944"/>
    <w:rsid w:val="006A5697"/>
    <w:rsid w:val="006B196C"/>
    <w:rsid w:val="006B1979"/>
    <w:rsid w:val="006B3568"/>
    <w:rsid w:val="006B448C"/>
    <w:rsid w:val="006B51C3"/>
    <w:rsid w:val="006B68C4"/>
    <w:rsid w:val="006C0DFF"/>
    <w:rsid w:val="006C1CA2"/>
    <w:rsid w:val="006C273E"/>
    <w:rsid w:val="006C42FC"/>
    <w:rsid w:val="006C5359"/>
    <w:rsid w:val="006C538E"/>
    <w:rsid w:val="006C54E3"/>
    <w:rsid w:val="006C6180"/>
    <w:rsid w:val="006C711F"/>
    <w:rsid w:val="006C7CD3"/>
    <w:rsid w:val="006D061A"/>
    <w:rsid w:val="006D0AB9"/>
    <w:rsid w:val="006D1BDE"/>
    <w:rsid w:val="006D1E9C"/>
    <w:rsid w:val="006D22EB"/>
    <w:rsid w:val="006D3687"/>
    <w:rsid w:val="006D4077"/>
    <w:rsid w:val="006D416C"/>
    <w:rsid w:val="006D4E3C"/>
    <w:rsid w:val="006D52E0"/>
    <w:rsid w:val="006D63A2"/>
    <w:rsid w:val="006E0BB6"/>
    <w:rsid w:val="006E0DA7"/>
    <w:rsid w:val="006E286E"/>
    <w:rsid w:val="006E377E"/>
    <w:rsid w:val="006E3853"/>
    <w:rsid w:val="006E3CAC"/>
    <w:rsid w:val="006E3E39"/>
    <w:rsid w:val="006E7B67"/>
    <w:rsid w:val="006F040F"/>
    <w:rsid w:val="006F0465"/>
    <w:rsid w:val="006F37DF"/>
    <w:rsid w:val="006F3B11"/>
    <w:rsid w:val="006F40B8"/>
    <w:rsid w:val="006F661A"/>
    <w:rsid w:val="006F77EB"/>
    <w:rsid w:val="00701289"/>
    <w:rsid w:val="007042A5"/>
    <w:rsid w:val="0070746F"/>
    <w:rsid w:val="00710370"/>
    <w:rsid w:val="00710C3D"/>
    <w:rsid w:val="00710D4A"/>
    <w:rsid w:val="00711062"/>
    <w:rsid w:val="007117CF"/>
    <w:rsid w:val="007132CB"/>
    <w:rsid w:val="007138D1"/>
    <w:rsid w:val="00713964"/>
    <w:rsid w:val="00713A2D"/>
    <w:rsid w:val="007146F8"/>
    <w:rsid w:val="007152E2"/>
    <w:rsid w:val="007161D1"/>
    <w:rsid w:val="00717575"/>
    <w:rsid w:val="007175CD"/>
    <w:rsid w:val="007178FC"/>
    <w:rsid w:val="00720D5F"/>
    <w:rsid w:val="00721F18"/>
    <w:rsid w:val="00722E9E"/>
    <w:rsid w:val="007231AF"/>
    <w:rsid w:val="00723303"/>
    <w:rsid w:val="007235BE"/>
    <w:rsid w:val="0072372B"/>
    <w:rsid w:val="0072375E"/>
    <w:rsid w:val="007245D5"/>
    <w:rsid w:val="00724BFB"/>
    <w:rsid w:val="0072570E"/>
    <w:rsid w:val="00725C9F"/>
    <w:rsid w:val="00725CE1"/>
    <w:rsid w:val="00727221"/>
    <w:rsid w:val="00730873"/>
    <w:rsid w:val="00730AAE"/>
    <w:rsid w:val="007310D7"/>
    <w:rsid w:val="0073112B"/>
    <w:rsid w:val="00732E37"/>
    <w:rsid w:val="00733C5D"/>
    <w:rsid w:val="00733FB5"/>
    <w:rsid w:val="007376AD"/>
    <w:rsid w:val="00737C0D"/>
    <w:rsid w:val="00737E69"/>
    <w:rsid w:val="007408CC"/>
    <w:rsid w:val="007414B2"/>
    <w:rsid w:val="0074308B"/>
    <w:rsid w:val="00743BBE"/>
    <w:rsid w:val="007440D4"/>
    <w:rsid w:val="00744F41"/>
    <w:rsid w:val="00745314"/>
    <w:rsid w:val="007457C0"/>
    <w:rsid w:val="00746369"/>
    <w:rsid w:val="0074680B"/>
    <w:rsid w:val="00747CBC"/>
    <w:rsid w:val="007501CE"/>
    <w:rsid w:val="00751525"/>
    <w:rsid w:val="0075152C"/>
    <w:rsid w:val="007525AB"/>
    <w:rsid w:val="00753321"/>
    <w:rsid w:val="007537AF"/>
    <w:rsid w:val="007568F1"/>
    <w:rsid w:val="007573F0"/>
    <w:rsid w:val="00757458"/>
    <w:rsid w:val="00760776"/>
    <w:rsid w:val="007608EB"/>
    <w:rsid w:val="00760C28"/>
    <w:rsid w:val="007613D4"/>
    <w:rsid w:val="00761643"/>
    <w:rsid w:val="0076234C"/>
    <w:rsid w:val="007641E1"/>
    <w:rsid w:val="0076445B"/>
    <w:rsid w:val="00765366"/>
    <w:rsid w:val="007658D6"/>
    <w:rsid w:val="00766065"/>
    <w:rsid w:val="0076632B"/>
    <w:rsid w:val="00766C92"/>
    <w:rsid w:val="00770C07"/>
    <w:rsid w:val="00772389"/>
    <w:rsid w:val="00772D1A"/>
    <w:rsid w:val="00773092"/>
    <w:rsid w:val="00774B41"/>
    <w:rsid w:val="0077556C"/>
    <w:rsid w:val="00775741"/>
    <w:rsid w:val="00775C54"/>
    <w:rsid w:val="007770CD"/>
    <w:rsid w:val="00780159"/>
    <w:rsid w:val="00781F19"/>
    <w:rsid w:val="007821A4"/>
    <w:rsid w:val="00782BC3"/>
    <w:rsid w:val="00790965"/>
    <w:rsid w:val="0079168D"/>
    <w:rsid w:val="007925F0"/>
    <w:rsid w:val="00794A39"/>
    <w:rsid w:val="00794ADF"/>
    <w:rsid w:val="007959BF"/>
    <w:rsid w:val="0079631E"/>
    <w:rsid w:val="007A023A"/>
    <w:rsid w:val="007A1B7B"/>
    <w:rsid w:val="007A2D3F"/>
    <w:rsid w:val="007A3C5E"/>
    <w:rsid w:val="007A4618"/>
    <w:rsid w:val="007A46FF"/>
    <w:rsid w:val="007A7728"/>
    <w:rsid w:val="007B1549"/>
    <w:rsid w:val="007B2380"/>
    <w:rsid w:val="007B3BA5"/>
    <w:rsid w:val="007B3D71"/>
    <w:rsid w:val="007B581D"/>
    <w:rsid w:val="007B6513"/>
    <w:rsid w:val="007B7071"/>
    <w:rsid w:val="007B7A06"/>
    <w:rsid w:val="007C1957"/>
    <w:rsid w:val="007C3AAE"/>
    <w:rsid w:val="007C461E"/>
    <w:rsid w:val="007C4719"/>
    <w:rsid w:val="007C637F"/>
    <w:rsid w:val="007D0E79"/>
    <w:rsid w:val="007D1769"/>
    <w:rsid w:val="007D176A"/>
    <w:rsid w:val="007D1816"/>
    <w:rsid w:val="007D7B0C"/>
    <w:rsid w:val="007E0410"/>
    <w:rsid w:val="007E1C8B"/>
    <w:rsid w:val="007E30D4"/>
    <w:rsid w:val="007E3C51"/>
    <w:rsid w:val="007E47FA"/>
    <w:rsid w:val="007E5685"/>
    <w:rsid w:val="007E64EB"/>
    <w:rsid w:val="007E6695"/>
    <w:rsid w:val="007E67B7"/>
    <w:rsid w:val="007F01DC"/>
    <w:rsid w:val="007F0B88"/>
    <w:rsid w:val="007F2C03"/>
    <w:rsid w:val="007F379A"/>
    <w:rsid w:val="007F4586"/>
    <w:rsid w:val="007F4B13"/>
    <w:rsid w:val="007F4BB2"/>
    <w:rsid w:val="007F6609"/>
    <w:rsid w:val="00801ECA"/>
    <w:rsid w:val="00802B67"/>
    <w:rsid w:val="00803568"/>
    <w:rsid w:val="00806DF2"/>
    <w:rsid w:val="008072EA"/>
    <w:rsid w:val="00807534"/>
    <w:rsid w:val="00807CCA"/>
    <w:rsid w:val="00807ED8"/>
    <w:rsid w:val="00811785"/>
    <w:rsid w:val="00811BCF"/>
    <w:rsid w:val="00811C08"/>
    <w:rsid w:val="00813C5A"/>
    <w:rsid w:val="0081489A"/>
    <w:rsid w:val="0081688F"/>
    <w:rsid w:val="0081784E"/>
    <w:rsid w:val="0081799E"/>
    <w:rsid w:val="008206C5"/>
    <w:rsid w:val="00821A39"/>
    <w:rsid w:val="008225E3"/>
    <w:rsid w:val="008229C2"/>
    <w:rsid w:val="008231DC"/>
    <w:rsid w:val="00826176"/>
    <w:rsid w:val="008266A0"/>
    <w:rsid w:val="008278DE"/>
    <w:rsid w:val="00827CDA"/>
    <w:rsid w:val="00830C14"/>
    <w:rsid w:val="00831172"/>
    <w:rsid w:val="008321F5"/>
    <w:rsid w:val="008325D3"/>
    <w:rsid w:val="00832F43"/>
    <w:rsid w:val="00833C03"/>
    <w:rsid w:val="00835D6A"/>
    <w:rsid w:val="0083735C"/>
    <w:rsid w:val="00837A30"/>
    <w:rsid w:val="00840610"/>
    <w:rsid w:val="00841039"/>
    <w:rsid w:val="00841294"/>
    <w:rsid w:val="00841319"/>
    <w:rsid w:val="00842947"/>
    <w:rsid w:val="00844AB0"/>
    <w:rsid w:val="00844AD9"/>
    <w:rsid w:val="00846AD5"/>
    <w:rsid w:val="0084778B"/>
    <w:rsid w:val="00850621"/>
    <w:rsid w:val="008515B5"/>
    <w:rsid w:val="00851FDF"/>
    <w:rsid w:val="00852CA7"/>
    <w:rsid w:val="00853960"/>
    <w:rsid w:val="008549CD"/>
    <w:rsid w:val="00855CF6"/>
    <w:rsid w:val="00860178"/>
    <w:rsid w:val="008602C4"/>
    <w:rsid w:val="0086155A"/>
    <w:rsid w:val="00862FC7"/>
    <w:rsid w:val="008636AC"/>
    <w:rsid w:val="00863893"/>
    <w:rsid w:val="008657EF"/>
    <w:rsid w:val="008659BD"/>
    <w:rsid w:val="00866583"/>
    <w:rsid w:val="00866FE2"/>
    <w:rsid w:val="008703F8"/>
    <w:rsid w:val="00871225"/>
    <w:rsid w:val="00872654"/>
    <w:rsid w:val="00872718"/>
    <w:rsid w:val="00872ED4"/>
    <w:rsid w:val="00872FCD"/>
    <w:rsid w:val="00873934"/>
    <w:rsid w:val="008759C0"/>
    <w:rsid w:val="00875AB0"/>
    <w:rsid w:val="00876FF0"/>
    <w:rsid w:val="008779AF"/>
    <w:rsid w:val="00877F57"/>
    <w:rsid w:val="00880DAA"/>
    <w:rsid w:val="00881406"/>
    <w:rsid w:val="00881DA0"/>
    <w:rsid w:val="00881FA4"/>
    <w:rsid w:val="00882E37"/>
    <w:rsid w:val="008840B6"/>
    <w:rsid w:val="00885D2E"/>
    <w:rsid w:val="00886E24"/>
    <w:rsid w:val="00887072"/>
    <w:rsid w:val="00887804"/>
    <w:rsid w:val="00890147"/>
    <w:rsid w:val="008910CC"/>
    <w:rsid w:val="00891295"/>
    <w:rsid w:val="00891DB7"/>
    <w:rsid w:val="00892A6B"/>
    <w:rsid w:val="00892CA6"/>
    <w:rsid w:val="00892F7D"/>
    <w:rsid w:val="0089356C"/>
    <w:rsid w:val="00894D71"/>
    <w:rsid w:val="00895908"/>
    <w:rsid w:val="00895D43"/>
    <w:rsid w:val="008965EA"/>
    <w:rsid w:val="00896C45"/>
    <w:rsid w:val="00896D84"/>
    <w:rsid w:val="008A05A9"/>
    <w:rsid w:val="008A152F"/>
    <w:rsid w:val="008A18B8"/>
    <w:rsid w:val="008A234C"/>
    <w:rsid w:val="008A46F1"/>
    <w:rsid w:val="008A477B"/>
    <w:rsid w:val="008A72F5"/>
    <w:rsid w:val="008B076A"/>
    <w:rsid w:val="008B2642"/>
    <w:rsid w:val="008B2C68"/>
    <w:rsid w:val="008B38A7"/>
    <w:rsid w:val="008B3920"/>
    <w:rsid w:val="008B58FC"/>
    <w:rsid w:val="008B6DC4"/>
    <w:rsid w:val="008B6F62"/>
    <w:rsid w:val="008B7410"/>
    <w:rsid w:val="008C0396"/>
    <w:rsid w:val="008C0597"/>
    <w:rsid w:val="008C0DF7"/>
    <w:rsid w:val="008C1A0A"/>
    <w:rsid w:val="008C1A0B"/>
    <w:rsid w:val="008C1FAB"/>
    <w:rsid w:val="008C3560"/>
    <w:rsid w:val="008C3D62"/>
    <w:rsid w:val="008C40CD"/>
    <w:rsid w:val="008C4780"/>
    <w:rsid w:val="008C47DA"/>
    <w:rsid w:val="008C5B74"/>
    <w:rsid w:val="008D4507"/>
    <w:rsid w:val="008D50FC"/>
    <w:rsid w:val="008D559B"/>
    <w:rsid w:val="008D5608"/>
    <w:rsid w:val="008D6315"/>
    <w:rsid w:val="008D79D9"/>
    <w:rsid w:val="008E0F51"/>
    <w:rsid w:val="008E2BEE"/>
    <w:rsid w:val="008E2C6A"/>
    <w:rsid w:val="008E3C11"/>
    <w:rsid w:val="008E4508"/>
    <w:rsid w:val="008E6EC7"/>
    <w:rsid w:val="008E790A"/>
    <w:rsid w:val="008F0C0B"/>
    <w:rsid w:val="008F1590"/>
    <w:rsid w:val="008F2221"/>
    <w:rsid w:val="008F32EE"/>
    <w:rsid w:val="008F373E"/>
    <w:rsid w:val="008F37CA"/>
    <w:rsid w:val="008F53C9"/>
    <w:rsid w:val="008F662D"/>
    <w:rsid w:val="008F6AFE"/>
    <w:rsid w:val="008F6C24"/>
    <w:rsid w:val="0090075B"/>
    <w:rsid w:val="009037E9"/>
    <w:rsid w:val="00903800"/>
    <w:rsid w:val="009056A1"/>
    <w:rsid w:val="00907466"/>
    <w:rsid w:val="00907E13"/>
    <w:rsid w:val="0091091B"/>
    <w:rsid w:val="009118B0"/>
    <w:rsid w:val="00911A6C"/>
    <w:rsid w:val="00911F40"/>
    <w:rsid w:val="00913FB4"/>
    <w:rsid w:val="00914772"/>
    <w:rsid w:val="009161B3"/>
    <w:rsid w:val="00921F6E"/>
    <w:rsid w:val="00923180"/>
    <w:rsid w:val="00923886"/>
    <w:rsid w:val="00924BF2"/>
    <w:rsid w:val="00926AD2"/>
    <w:rsid w:val="00927071"/>
    <w:rsid w:val="009301E9"/>
    <w:rsid w:val="00932304"/>
    <w:rsid w:val="00932E79"/>
    <w:rsid w:val="00933422"/>
    <w:rsid w:val="00933E79"/>
    <w:rsid w:val="00934E7E"/>
    <w:rsid w:val="009375B7"/>
    <w:rsid w:val="009400FE"/>
    <w:rsid w:val="0094040F"/>
    <w:rsid w:val="0094103B"/>
    <w:rsid w:val="00941DE8"/>
    <w:rsid w:val="00943995"/>
    <w:rsid w:val="009440F6"/>
    <w:rsid w:val="00945F58"/>
    <w:rsid w:val="0094753A"/>
    <w:rsid w:val="00947D75"/>
    <w:rsid w:val="00950169"/>
    <w:rsid w:val="0095112D"/>
    <w:rsid w:val="00951614"/>
    <w:rsid w:val="00951C6C"/>
    <w:rsid w:val="00951E59"/>
    <w:rsid w:val="00952606"/>
    <w:rsid w:val="00952B6F"/>
    <w:rsid w:val="0095422D"/>
    <w:rsid w:val="009547C9"/>
    <w:rsid w:val="00954E36"/>
    <w:rsid w:val="00955429"/>
    <w:rsid w:val="00955AA2"/>
    <w:rsid w:val="009571C1"/>
    <w:rsid w:val="00957CAF"/>
    <w:rsid w:val="00957D13"/>
    <w:rsid w:val="009609EB"/>
    <w:rsid w:val="00960E0B"/>
    <w:rsid w:val="00961168"/>
    <w:rsid w:val="009613AC"/>
    <w:rsid w:val="00962A85"/>
    <w:rsid w:val="00962DE2"/>
    <w:rsid w:val="009651BB"/>
    <w:rsid w:val="0096631E"/>
    <w:rsid w:val="0097054C"/>
    <w:rsid w:val="00970670"/>
    <w:rsid w:val="00970AE9"/>
    <w:rsid w:val="00970C6D"/>
    <w:rsid w:val="0097221B"/>
    <w:rsid w:val="00972590"/>
    <w:rsid w:val="00973117"/>
    <w:rsid w:val="00974F51"/>
    <w:rsid w:val="00975127"/>
    <w:rsid w:val="00975B9D"/>
    <w:rsid w:val="009764B8"/>
    <w:rsid w:val="00976CC8"/>
    <w:rsid w:val="00976E46"/>
    <w:rsid w:val="009770F8"/>
    <w:rsid w:val="00980864"/>
    <w:rsid w:val="0098332D"/>
    <w:rsid w:val="00983B77"/>
    <w:rsid w:val="0098420E"/>
    <w:rsid w:val="0098458B"/>
    <w:rsid w:val="009845C7"/>
    <w:rsid w:val="009849E0"/>
    <w:rsid w:val="009850C1"/>
    <w:rsid w:val="00990F9C"/>
    <w:rsid w:val="009916C2"/>
    <w:rsid w:val="00991A3C"/>
    <w:rsid w:val="00992381"/>
    <w:rsid w:val="00992BE3"/>
    <w:rsid w:val="0099385A"/>
    <w:rsid w:val="009942AB"/>
    <w:rsid w:val="00996758"/>
    <w:rsid w:val="009A1A66"/>
    <w:rsid w:val="009A2990"/>
    <w:rsid w:val="009A2ADD"/>
    <w:rsid w:val="009A2F69"/>
    <w:rsid w:val="009A364A"/>
    <w:rsid w:val="009A7138"/>
    <w:rsid w:val="009A74F3"/>
    <w:rsid w:val="009A7C13"/>
    <w:rsid w:val="009B25F4"/>
    <w:rsid w:val="009B3F7B"/>
    <w:rsid w:val="009B4439"/>
    <w:rsid w:val="009B5AB2"/>
    <w:rsid w:val="009B75B6"/>
    <w:rsid w:val="009B7DF5"/>
    <w:rsid w:val="009C12A1"/>
    <w:rsid w:val="009C223B"/>
    <w:rsid w:val="009C3135"/>
    <w:rsid w:val="009C52DF"/>
    <w:rsid w:val="009C5A75"/>
    <w:rsid w:val="009C6C5A"/>
    <w:rsid w:val="009C72CF"/>
    <w:rsid w:val="009C7662"/>
    <w:rsid w:val="009C7945"/>
    <w:rsid w:val="009C7BC8"/>
    <w:rsid w:val="009C7BFE"/>
    <w:rsid w:val="009D1537"/>
    <w:rsid w:val="009D1C14"/>
    <w:rsid w:val="009D38C4"/>
    <w:rsid w:val="009D406A"/>
    <w:rsid w:val="009D5D06"/>
    <w:rsid w:val="009D5DF5"/>
    <w:rsid w:val="009E0C41"/>
    <w:rsid w:val="009E0D24"/>
    <w:rsid w:val="009E3C21"/>
    <w:rsid w:val="009E54AF"/>
    <w:rsid w:val="009E5596"/>
    <w:rsid w:val="009E7263"/>
    <w:rsid w:val="009F0424"/>
    <w:rsid w:val="009F05DF"/>
    <w:rsid w:val="009F0D21"/>
    <w:rsid w:val="009F2049"/>
    <w:rsid w:val="009F228F"/>
    <w:rsid w:val="009F3619"/>
    <w:rsid w:val="009F5356"/>
    <w:rsid w:val="009F6C01"/>
    <w:rsid w:val="009F7548"/>
    <w:rsid w:val="00A02065"/>
    <w:rsid w:val="00A02E9F"/>
    <w:rsid w:val="00A031E0"/>
    <w:rsid w:val="00A03522"/>
    <w:rsid w:val="00A04E70"/>
    <w:rsid w:val="00A0547F"/>
    <w:rsid w:val="00A06F74"/>
    <w:rsid w:val="00A07EB6"/>
    <w:rsid w:val="00A118B7"/>
    <w:rsid w:val="00A1317C"/>
    <w:rsid w:val="00A132D8"/>
    <w:rsid w:val="00A13AC4"/>
    <w:rsid w:val="00A14C45"/>
    <w:rsid w:val="00A175F0"/>
    <w:rsid w:val="00A177C3"/>
    <w:rsid w:val="00A178BD"/>
    <w:rsid w:val="00A20317"/>
    <w:rsid w:val="00A20344"/>
    <w:rsid w:val="00A21EDA"/>
    <w:rsid w:val="00A230D5"/>
    <w:rsid w:val="00A23EFF"/>
    <w:rsid w:val="00A23F2C"/>
    <w:rsid w:val="00A24D69"/>
    <w:rsid w:val="00A2519E"/>
    <w:rsid w:val="00A25955"/>
    <w:rsid w:val="00A26164"/>
    <w:rsid w:val="00A275AC"/>
    <w:rsid w:val="00A30D08"/>
    <w:rsid w:val="00A315EB"/>
    <w:rsid w:val="00A33971"/>
    <w:rsid w:val="00A33B1C"/>
    <w:rsid w:val="00A34006"/>
    <w:rsid w:val="00A347ED"/>
    <w:rsid w:val="00A352C9"/>
    <w:rsid w:val="00A375C5"/>
    <w:rsid w:val="00A37997"/>
    <w:rsid w:val="00A40BFA"/>
    <w:rsid w:val="00A413B0"/>
    <w:rsid w:val="00A4155C"/>
    <w:rsid w:val="00A41947"/>
    <w:rsid w:val="00A420AB"/>
    <w:rsid w:val="00A4332E"/>
    <w:rsid w:val="00A43489"/>
    <w:rsid w:val="00A4501D"/>
    <w:rsid w:val="00A45885"/>
    <w:rsid w:val="00A45B33"/>
    <w:rsid w:val="00A461C0"/>
    <w:rsid w:val="00A465D9"/>
    <w:rsid w:val="00A5038D"/>
    <w:rsid w:val="00A50779"/>
    <w:rsid w:val="00A51360"/>
    <w:rsid w:val="00A53A34"/>
    <w:rsid w:val="00A53F41"/>
    <w:rsid w:val="00A5406D"/>
    <w:rsid w:val="00A551BD"/>
    <w:rsid w:val="00A55480"/>
    <w:rsid w:val="00A55A01"/>
    <w:rsid w:val="00A55B73"/>
    <w:rsid w:val="00A56E4B"/>
    <w:rsid w:val="00A6021B"/>
    <w:rsid w:val="00A60ABA"/>
    <w:rsid w:val="00A61442"/>
    <w:rsid w:val="00A638AD"/>
    <w:rsid w:val="00A63BAA"/>
    <w:rsid w:val="00A64619"/>
    <w:rsid w:val="00A65DD4"/>
    <w:rsid w:val="00A66648"/>
    <w:rsid w:val="00A673B2"/>
    <w:rsid w:val="00A67B2C"/>
    <w:rsid w:val="00A67F42"/>
    <w:rsid w:val="00A705DF"/>
    <w:rsid w:val="00A707B8"/>
    <w:rsid w:val="00A7098D"/>
    <w:rsid w:val="00A710E3"/>
    <w:rsid w:val="00A71327"/>
    <w:rsid w:val="00A71821"/>
    <w:rsid w:val="00A743A3"/>
    <w:rsid w:val="00A750ED"/>
    <w:rsid w:val="00A75EF3"/>
    <w:rsid w:val="00A7668A"/>
    <w:rsid w:val="00A776CD"/>
    <w:rsid w:val="00A8080F"/>
    <w:rsid w:val="00A81038"/>
    <w:rsid w:val="00A8294A"/>
    <w:rsid w:val="00A83A8E"/>
    <w:rsid w:val="00A8482A"/>
    <w:rsid w:val="00A84BDB"/>
    <w:rsid w:val="00A86D05"/>
    <w:rsid w:val="00A87094"/>
    <w:rsid w:val="00A873EE"/>
    <w:rsid w:val="00A9068F"/>
    <w:rsid w:val="00A90A67"/>
    <w:rsid w:val="00A9197C"/>
    <w:rsid w:val="00A94067"/>
    <w:rsid w:val="00A95E56"/>
    <w:rsid w:val="00A96495"/>
    <w:rsid w:val="00A97E79"/>
    <w:rsid w:val="00A97F3F"/>
    <w:rsid w:val="00AA0AFB"/>
    <w:rsid w:val="00AA1A3F"/>
    <w:rsid w:val="00AA2151"/>
    <w:rsid w:val="00AA241B"/>
    <w:rsid w:val="00AA323F"/>
    <w:rsid w:val="00AA7476"/>
    <w:rsid w:val="00AA7CCC"/>
    <w:rsid w:val="00AB0F9E"/>
    <w:rsid w:val="00AB17CC"/>
    <w:rsid w:val="00AB1A08"/>
    <w:rsid w:val="00AB1AA9"/>
    <w:rsid w:val="00AB2DF5"/>
    <w:rsid w:val="00AB361F"/>
    <w:rsid w:val="00AB4163"/>
    <w:rsid w:val="00AB5B9B"/>
    <w:rsid w:val="00AB5EF9"/>
    <w:rsid w:val="00AC0011"/>
    <w:rsid w:val="00AC0077"/>
    <w:rsid w:val="00AC1751"/>
    <w:rsid w:val="00AC1AAC"/>
    <w:rsid w:val="00AC212B"/>
    <w:rsid w:val="00AC5283"/>
    <w:rsid w:val="00AC62A6"/>
    <w:rsid w:val="00AC64F6"/>
    <w:rsid w:val="00AC7A30"/>
    <w:rsid w:val="00AC7EB3"/>
    <w:rsid w:val="00AD087A"/>
    <w:rsid w:val="00AD0EE3"/>
    <w:rsid w:val="00AD1068"/>
    <w:rsid w:val="00AD12D8"/>
    <w:rsid w:val="00AD1EE9"/>
    <w:rsid w:val="00AD24E7"/>
    <w:rsid w:val="00AD2537"/>
    <w:rsid w:val="00AD3672"/>
    <w:rsid w:val="00AD441B"/>
    <w:rsid w:val="00AD47D6"/>
    <w:rsid w:val="00AD4F4D"/>
    <w:rsid w:val="00AD555A"/>
    <w:rsid w:val="00AD6428"/>
    <w:rsid w:val="00AD6A7E"/>
    <w:rsid w:val="00AD760D"/>
    <w:rsid w:val="00AE04B1"/>
    <w:rsid w:val="00AE1614"/>
    <w:rsid w:val="00AE306F"/>
    <w:rsid w:val="00AE4210"/>
    <w:rsid w:val="00AE4D19"/>
    <w:rsid w:val="00AE5032"/>
    <w:rsid w:val="00AE5288"/>
    <w:rsid w:val="00AE5380"/>
    <w:rsid w:val="00AE5639"/>
    <w:rsid w:val="00AE5980"/>
    <w:rsid w:val="00AE5D5D"/>
    <w:rsid w:val="00AE68B4"/>
    <w:rsid w:val="00AF1D5E"/>
    <w:rsid w:val="00AF24EE"/>
    <w:rsid w:val="00AF2582"/>
    <w:rsid w:val="00AF70BC"/>
    <w:rsid w:val="00AF7930"/>
    <w:rsid w:val="00AF7B4F"/>
    <w:rsid w:val="00B01B71"/>
    <w:rsid w:val="00B02683"/>
    <w:rsid w:val="00B02BCF"/>
    <w:rsid w:val="00B02D04"/>
    <w:rsid w:val="00B03BA8"/>
    <w:rsid w:val="00B0464E"/>
    <w:rsid w:val="00B04E9E"/>
    <w:rsid w:val="00B06565"/>
    <w:rsid w:val="00B0709E"/>
    <w:rsid w:val="00B105D7"/>
    <w:rsid w:val="00B10C82"/>
    <w:rsid w:val="00B10E02"/>
    <w:rsid w:val="00B115A8"/>
    <w:rsid w:val="00B1395A"/>
    <w:rsid w:val="00B13C33"/>
    <w:rsid w:val="00B146B5"/>
    <w:rsid w:val="00B152F1"/>
    <w:rsid w:val="00B175C7"/>
    <w:rsid w:val="00B17BCB"/>
    <w:rsid w:val="00B20C16"/>
    <w:rsid w:val="00B249CC"/>
    <w:rsid w:val="00B24D8D"/>
    <w:rsid w:val="00B25E3F"/>
    <w:rsid w:val="00B267FA"/>
    <w:rsid w:val="00B2696B"/>
    <w:rsid w:val="00B26A83"/>
    <w:rsid w:val="00B30B65"/>
    <w:rsid w:val="00B32B5A"/>
    <w:rsid w:val="00B332F4"/>
    <w:rsid w:val="00B357D5"/>
    <w:rsid w:val="00B35E46"/>
    <w:rsid w:val="00B36435"/>
    <w:rsid w:val="00B36F43"/>
    <w:rsid w:val="00B40C4A"/>
    <w:rsid w:val="00B41390"/>
    <w:rsid w:val="00B42CC1"/>
    <w:rsid w:val="00B44A15"/>
    <w:rsid w:val="00B472E7"/>
    <w:rsid w:val="00B479BA"/>
    <w:rsid w:val="00B504C2"/>
    <w:rsid w:val="00B5130D"/>
    <w:rsid w:val="00B514E4"/>
    <w:rsid w:val="00B520D8"/>
    <w:rsid w:val="00B531A2"/>
    <w:rsid w:val="00B53B89"/>
    <w:rsid w:val="00B54963"/>
    <w:rsid w:val="00B54FA0"/>
    <w:rsid w:val="00B565F7"/>
    <w:rsid w:val="00B56810"/>
    <w:rsid w:val="00B56F3B"/>
    <w:rsid w:val="00B57B8A"/>
    <w:rsid w:val="00B60A89"/>
    <w:rsid w:val="00B619DD"/>
    <w:rsid w:val="00B62830"/>
    <w:rsid w:val="00B62A0B"/>
    <w:rsid w:val="00B62B82"/>
    <w:rsid w:val="00B632A0"/>
    <w:rsid w:val="00B632EA"/>
    <w:rsid w:val="00B638B1"/>
    <w:rsid w:val="00B63AC6"/>
    <w:rsid w:val="00B6667D"/>
    <w:rsid w:val="00B66DEE"/>
    <w:rsid w:val="00B67FAE"/>
    <w:rsid w:val="00B700DA"/>
    <w:rsid w:val="00B70AFF"/>
    <w:rsid w:val="00B70C9C"/>
    <w:rsid w:val="00B72560"/>
    <w:rsid w:val="00B72CAA"/>
    <w:rsid w:val="00B72CDF"/>
    <w:rsid w:val="00B734F9"/>
    <w:rsid w:val="00B73D52"/>
    <w:rsid w:val="00B7636E"/>
    <w:rsid w:val="00B771C4"/>
    <w:rsid w:val="00B81B70"/>
    <w:rsid w:val="00B81DCF"/>
    <w:rsid w:val="00B82AC1"/>
    <w:rsid w:val="00B834F7"/>
    <w:rsid w:val="00B8405A"/>
    <w:rsid w:val="00B84CDA"/>
    <w:rsid w:val="00B85163"/>
    <w:rsid w:val="00B85233"/>
    <w:rsid w:val="00B863A2"/>
    <w:rsid w:val="00B8708E"/>
    <w:rsid w:val="00B87A2A"/>
    <w:rsid w:val="00B90381"/>
    <w:rsid w:val="00B9120B"/>
    <w:rsid w:val="00B91345"/>
    <w:rsid w:val="00B91496"/>
    <w:rsid w:val="00B9315B"/>
    <w:rsid w:val="00B93318"/>
    <w:rsid w:val="00B94453"/>
    <w:rsid w:val="00B94B6C"/>
    <w:rsid w:val="00B96D61"/>
    <w:rsid w:val="00B96FB1"/>
    <w:rsid w:val="00BA0634"/>
    <w:rsid w:val="00BA11E2"/>
    <w:rsid w:val="00BA278F"/>
    <w:rsid w:val="00BA6642"/>
    <w:rsid w:val="00BA78B8"/>
    <w:rsid w:val="00BB052D"/>
    <w:rsid w:val="00BB10C9"/>
    <w:rsid w:val="00BB464C"/>
    <w:rsid w:val="00BB58ED"/>
    <w:rsid w:val="00BB6839"/>
    <w:rsid w:val="00BB6A30"/>
    <w:rsid w:val="00BB7030"/>
    <w:rsid w:val="00BC0955"/>
    <w:rsid w:val="00BC1590"/>
    <w:rsid w:val="00BC1817"/>
    <w:rsid w:val="00BC1E10"/>
    <w:rsid w:val="00BC3AFF"/>
    <w:rsid w:val="00BC3FE1"/>
    <w:rsid w:val="00BC4792"/>
    <w:rsid w:val="00BC47A7"/>
    <w:rsid w:val="00BC4FFB"/>
    <w:rsid w:val="00BC7E17"/>
    <w:rsid w:val="00BD34F9"/>
    <w:rsid w:val="00BD379B"/>
    <w:rsid w:val="00BD5E20"/>
    <w:rsid w:val="00BD65B1"/>
    <w:rsid w:val="00BD66AA"/>
    <w:rsid w:val="00BD7957"/>
    <w:rsid w:val="00BE0F98"/>
    <w:rsid w:val="00BE2950"/>
    <w:rsid w:val="00BE2C10"/>
    <w:rsid w:val="00BE2D23"/>
    <w:rsid w:val="00BE45D9"/>
    <w:rsid w:val="00BE47A9"/>
    <w:rsid w:val="00BE617B"/>
    <w:rsid w:val="00BE6FD9"/>
    <w:rsid w:val="00BF1076"/>
    <w:rsid w:val="00BF2050"/>
    <w:rsid w:val="00BF3EB0"/>
    <w:rsid w:val="00BF44FA"/>
    <w:rsid w:val="00BF76C4"/>
    <w:rsid w:val="00BF7AE1"/>
    <w:rsid w:val="00C00074"/>
    <w:rsid w:val="00C00D19"/>
    <w:rsid w:val="00C018B5"/>
    <w:rsid w:val="00C0419E"/>
    <w:rsid w:val="00C04821"/>
    <w:rsid w:val="00C0482C"/>
    <w:rsid w:val="00C05A28"/>
    <w:rsid w:val="00C05D6D"/>
    <w:rsid w:val="00C0671F"/>
    <w:rsid w:val="00C07613"/>
    <w:rsid w:val="00C10079"/>
    <w:rsid w:val="00C10E39"/>
    <w:rsid w:val="00C1195E"/>
    <w:rsid w:val="00C12A7C"/>
    <w:rsid w:val="00C13EEC"/>
    <w:rsid w:val="00C15BC6"/>
    <w:rsid w:val="00C16563"/>
    <w:rsid w:val="00C170EF"/>
    <w:rsid w:val="00C17D14"/>
    <w:rsid w:val="00C21B1E"/>
    <w:rsid w:val="00C231C1"/>
    <w:rsid w:val="00C23BB1"/>
    <w:rsid w:val="00C24E7B"/>
    <w:rsid w:val="00C250D4"/>
    <w:rsid w:val="00C263DC"/>
    <w:rsid w:val="00C269CF"/>
    <w:rsid w:val="00C26B21"/>
    <w:rsid w:val="00C26E1D"/>
    <w:rsid w:val="00C2727D"/>
    <w:rsid w:val="00C27F0D"/>
    <w:rsid w:val="00C321E2"/>
    <w:rsid w:val="00C32E8C"/>
    <w:rsid w:val="00C33C7A"/>
    <w:rsid w:val="00C35380"/>
    <w:rsid w:val="00C41233"/>
    <w:rsid w:val="00C42517"/>
    <w:rsid w:val="00C42A96"/>
    <w:rsid w:val="00C44013"/>
    <w:rsid w:val="00C45269"/>
    <w:rsid w:val="00C45A92"/>
    <w:rsid w:val="00C46643"/>
    <w:rsid w:val="00C46BEF"/>
    <w:rsid w:val="00C476C1"/>
    <w:rsid w:val="00C50ED2"/>
    <w:rsid w:val="00C51992"/>
    <w:rsid w:val="00C51C75"/>
    <w:rsid w:val="00C53230"/>
    <w:rsid w:val="00C545D6"/>
    <w:rsid w:val="00C55661"/>
    <w:rsid w:val="00C5639C"/>
    <w:rsid w:val="00C5797F"/>
    <w:rsid w:val="00C6022C"/>
    <w:rsid w:val="00C60CEF"/>
    <w:rsid w:val="00C623E5"/>
    <w:rsid w:val="00C624CF"/>
    <w:rsid w:val="00C62B53"/>
    <w:rsid w:val="00C64738"/>
    <w:rsid w:val="00C64EC8"/>
    <w:rsid w:val="00C64F99"/>
    <w:rsid w:val="00C67061"/>
    <w:rsid w:val="00C70125"/>
    <w:rsid w:val="00C70BEF"/>
    <w:rsid w:val="00C71E70"/>
    <w:rsid w:val="00C726EA"/>
    <w:rsid w:val="00C733F4"/>
    <w:rsid w:val="00C74897"/>
    <w:rsid w:val="00C750D6"/>
    <w:rsid w:val="00C75E95"/>
    <w:rsid w:val="00C7622F"/>
    <w:rsid w:val="00C7741D"/>
    <w:rsid w:val="00C80960"/>
    <w:rsid w:val="00C80986"/>
    <w:rsid w:val="00C83023"/>
    <w:rsid w:val="00C86801"/>
    <w:rsid w:val="00C86896"/>
    <w:rsid w:val="00C86FD5"/>
    <w:rsid w:val="00C87142"/>
    <w:rsid w:val="00C90EDB"/>
    <w:rsid w:val="00C93898"/>
    <w:rsid w:val="00C93E1D"/>
    <w:rsid w:val="00C940E6"/>
    <w:rsid w:val="00C94F48"/>
    <w:rsid w:val="00C9515B"/>
    <w:rsid w:val="00C96281"/>
    <w:rsid w:val="00C963CB"/>
    <w:rsid w:val="00C9643F"/>
    <w:rsid w:val="00CA36F9"/>
    <w:rsid w:val="00CA43A1"/>
    <w:rsid w:val="00CA6392"/>
    <w:rsid w:val="00CA63CD"/>
    <w:rsid w:val="00CA685C"/>
    <w:rsid w:val="00CA6DC1"/>
    <w:rsid w:val="00CB07B0"/>
    <w:rsid w:val="00CB1285"/>
    <w:rsid w:val="00CB325C"/>
    <w:rsid w:val="00CB3AC5"/>
    <w:rsid w:val="00CB3D35"/>
    <w:rsid w:val="00CB4B98"/>
    <w:rsid w:val="00CB4C05"/>
    <w:rsid w:val="00CB5C35"/>
    <w:rsid w:val="00CB7DC0"/>
    <w:rsid w:val="00CC17DA"/>
    <w:rsid w:val="00CC1FEE"/>
    <w:rsid w:val="00CC2653"/>
    <w:rsid w:val="00CC30FE"/>
    <w:rsid w:val="00CC4FF6"/>
    <w:rsid w:val="00CC625E"/>
    <w:rsid w:val="00CC6433"/>
    <w:rsid w:val="00CC682E"/>
    <w:rsid w:val="00CC6BB8"/>
    <w:rsid w:val="00CD0959"/>
    <w:rsid w:val="00CD0DCD"/>
    <w:rsid w:val="00CD185F"/>
    <w:rsid w:val="00CD2740"/>
    <w:rsid w:val="00CD43EA"/>
    <w:rsid w:val="00CD61F0"/>
    <w:rsid w:val="00CD74AD"/>
    <w:rsid w:val="00CD7D33"/>
    <w:rsid w:val="00CD7FFD"/>
    <w:rsid w:val="00CE3EB1"/>
    <w:rsid w:val="00CE4B2D"/>
    <w:rsid w:val="00CE54F1"/>
    <w:rsid w:val="00CE56F9"/>
    <w:rsid w:val="00CE5F1A"/>
    <w:rsid w:val="00CE6518"/>
    <w:rsid w:val="00CE67C6"/>
    <w:rsid w:val="00CE7DF8"/>
    <w:rsid w:val="00CE7E43"/>
    <w:rsid w:val="00CF1922"/>
    <w:rsid w:val="00CF3418"/>
    <w:rsid w:val="00CF3664"/>
    <w:rsid w:val="00CF37DC"/>
    <w:rsid w:val="00CF4C57"/>
    <w:rsid w:val="00CF68B5"/>
    <w:rsid w:val="00CF6CA9"/>
    <w:rsid w:val="00CF79CC"/>
    <w:rsid w:val="00CF7B07"/>
    <w:rsid w:val="00D00A20"/>
    <w:rsid w:val="00D011C4"/>
    <w:rsid w:val="00D0160F"/>
    <w:rsid w:val="00D01E20"/>
    <w:rsid w:val="00D02719"/>
    <w:rsid w:val="00D027CB"/>
    <w:rsid w:val="00D05787"/>
    <w:rsid w:val="00D0614C"/>
    <w:rsid w:val="00D06DCF"/>
    <w:rsid w:val="00D10317"/>
    <w:rsid w:val="00D111E9"/>
    <w:rsid w:val="00D115AB"/>
    <w:rsid w:val="00D11CF7"/>
    <w:rsid w:val="00D13A0A"/>
    <w:rsid w:val="00D20723"/>
    <w:rsid w:val="00D20CA2"/>
    <w:rsid w:val="00D23386"/>
    <w:rsid w:val="00D23786"/>
    <w:rsid w:val="00D241DA"/>
    <w:rsid w:val="00D24ADB"/>
    <w:rsid w:val="00D2621E"/>
    <w:rsid w:val="00D27C39"/>
    <w:rsid w:val="00D3127D"/>
    <w:rsid w:val="00D31736"/>
    <w:rsid w:val="00D31DFE"/>
    <w:rsid w:val="00D339B6"/>
    <w:rsid w:val="00D34B67"/>
    <w:rsid w:val="00D34D82"/>
    <w:rsid w:val="00D3508C"/>
    <w:rsid w:val="00D35B77"/>
    <w:rsid w:val="00D3618E"/>
    <w:rsid w:val="00D366F8"/>
    <w:rsid w:val="00D36AAF"/>
    <w:rsid w:val="00D37075"/>
    <w:rsid w:val="00D370F6"/>
    <w:rsid w:val="00D41AB2"/>
    <w:rsid w:val="00D41D6F"/>
    <w:rsid w:val="00D445A9"/>
    <w:rsid w:val="00D4519B"/>
    <w:rsid w:val="00D467D3"/>
    <w:rsid w:val="00D473DA"/>
    <w:rsid w:val="00D47BFC"/>
    <w:rsid w:val="00D5106F"/>
    <w:rsid w:val="00D511AB"/>
    <w:rsid w:val="00D5159F"/>
    <w:rsid w:val="00D51D07"/>
    <w:rsid w:val="00D52103"/>
    <w:rsid w:val="00D527C0"/>
    <w:rsid w:val="00D52983"/>
    <w:rsid w:val="00D55C6A"/>
    <w:rsid w:val="00D55D72"/>
    <w:rsid w:val="00D57935"/>
    <w:rsid w:val="00D60B09"/>
    <w:rsid w:val="00D61586"/>
    <w:rsid w:val="00D644C5"/>
    <w:rsid w:val="00D64D93"/>
    <w:rsid w:val="00D65CCB"/>
    <w:rsid w:val="00D6600B"/>
    <w:rsid w:val="00D6645B"/>
    <w:rsid w:val="00D70DD7"/>
    <w:rsid w:val="00D70EAA"/>
    <w:rsid w:val="00D71243"/>
    <w:rsid w:val="00D71B1F"/>
    <w:rsid w:val="00D7259B"/>
    <w:rsid w:val="00D752BA"/>
    <w:rsid w:val="00D757E4"/>
    <w:rsid w:val="00D7597D"/>
    <w:rsid w:val="00D7657A"/>
    <w:rsid w:val="00D76695"/>
    <w:rsid w:val="00D76C65"/>
    <w:rsid w:val="00D7755E"/>
    <w:rsid w:val="00D77A22"/>
    <w:rsid w:val="00D80B16"/>
    <w:rsid w:val="00D80E57"/>
    <w:rsid w:val="00D83E24"/>
    <w:rsid w:val="00D856C3"/>
    <w:rsid w:val="00D857B9"/>
    <w:rsid w:val="00D858C6"/>
    <w:rsid w:val="00D85B3D"/>
    <w:rsid w:val="00D8657C"/>
    <w:rsid w:val="00D91577"/>
    <w:rsid w:val="00D925BD"/>
    <w:rsid w:val="00D93B56"/>
    <w:rsid w:val="00D93CF7"/>
    <w:rsid w:val="00D93D9B"/>
    <w:rsid w:val="00D951CF"/>
    <w:rsid w:val="00D959AD"/>
    <w:rsid w:val="00D9659A"/>
    <w:rsid w:val="00D96789"/>
    <w:rsid w:val="00D96F10"/>
    <w:rsid w:val="00D972D5"/>
    <w:rsid w:val="00D97721"/>
    <w:rsid w:val="00DA02E5"/>
    <w:rsid w:val="00DA1987"/>
    <w:rsid w:val="00DA1CFF"/>
    <w:rsid w:val="00DA2D13"/>
    <w:rsid w:val="00DA3B3E"/>
    <w:rsid w:val="00DA3CB2"/>
    <w:rsid w:val="00DA4549"/>
    <w:rsid w:val="00DA468E"/>
    <w:rsid w:val="00DA4E95"/>
    <w:rsid w:val="00DA507B"/>
    <w:rsid w:val="00DA5B67"/>
    <w:rsid w:val="00DA5E41"/>
    <w:rsid w:val="00DA6D2B"/>
    <w:rsid w:val="00DA7122"/>
    <w:rsid w:val="00DA78A1"/>
    <w:rsid w:val="00DA7BE8"/>
    <w:rsid w:val="00DB0E23"/>
    <w:rsid w:val="00DB1414"/>
    <w:rsid w:val="00DB159D"/>
    <w:rsid w:val="00DB2A9A"/>
    <w:rsid w:val="00DB4170"/>
    <w:rsid w:val="00DB5131"/>
    <w:rsid w:val="00DB6554"/>
    <w:rsid w:val="00DC0AEA"/>
    <w:rsid w:val="00DC1157"/>
    <w:rsid w:val="00DC11F8"/>
    <w:rsid w:val="00DC1479"/>
    <w:rsid w:val="00DC22DE"/>
    <w:rsid w:val="00DC22F2"/>
    <w:rsid w:val="00DC2484"/>
    <w:rsid w:val="00DC25DE"/>
    <w:rsid w:val="00DC39DA"/>
    <w:rsid w:val="00DC3E15"/>
    <w:rsid w:val="00DC3E58"/>
    <w:rsid w:val="00DC491B"/>
    <w:rsid w:val="00DC62A3"/>
    <w:rsid w:val="00DC6A43"/>
    <w:rsid w:val="00DC7F0B"/>
    <w:rsid w:val="00DD3ECE"/>
    <w:rsid w:val="00DD70C3"/>
    <w:rsid w:val="00DD7136"/>
    <w:rsid w:val="00DE0306"/>
    <w:rsid w:val="00DE0EC8"/>
    <w:rsid w:val="00DE18CD"/>
    <w:rsid w:val="00DE1993"/>
    <w:rsid w:val="00DE19F9"/>
    <w:rsid w:val="00DE286A"/>
    <w:rsid w:val="00DE3BDA"/>
    <w:rsid w:val="00DE6682"/>
    <w:rsid w:val="00DE6E26"/>
    <w:rsid w:val="00DE7647"/>
    <w:rsid w:val="00DE77E6"/>
    <w:rsid w:val="00DF1E43"/>
    <w:rsid w:val="00DF21D4"/>
    <w:rsid w:val="00DF3770"/>
    <w:rsid w:val="00DF4137"/>
    <w:rsid w:val="00DF43EF"/>
    <w:rsid w:val="00DF4CA1"/>
    <w:rsid w:val="00DF4FC9"/>
    <w:rsid w:val="00DF4FDB"/>
    <w:rsid w:val="00DF734D"/>
    <w:rsid w:val="00DF73D6"/>
    <w:rsid w:val="00DF7583"/>
    <w:rsid w:val="00E00453"/>
    <w:rsid w:val="00E00C0E"/>
    <w:rsid w:val="00E01473"/>
    <w:rsid w:val="00E01628"/>
    <w:rsid w:val="00E029A0"/>
    <w:rsid w:val="00E02E2F"/>
    <w:rsid w:val="00E0564C"/>
    <w:rsid w:val="00E05912"/>
    <w:rsid w:val="00E0692A"/>
    <w:rsid w:val="00E06D07"/>
    <w:rsid w:val="00E105FD"/>
    <w:rsid w:val="00E12144"/>
    <w:rsid w:val="00E13484"/>
    <w:rsid w:val="00E14EA0"/>
    <w:rsid w:val="00E14F26"/>
    <w:rsid w:val="00E16A4E"/>
    <w:rsid w:val="00E172A9"/>
    <w:rsid w:val="00E17AB7"/>
    <w:rsid w:val="00E17EC3"/>
    <w:rsid w:val="00E21D49"/>
    <w:rsid w:val="00E22868"/>
    <w:rsid w:val="00E24614"/>
    <w:rsid w:val="00E2573B"/>
    <w:rsid w:val="00E265E2"/>
    <w:rsid w:val="00E35291"/>
    <w:rsid w:val="00E379BD"/>
    <w:rsid w:val="00E4056C"/>
    <w:rsid w:val="00E40B78"/>
    <w:rsid w:val="00E42B77"/>
    <w:rsid w:val="00E42D5B"/>
    <w:rsid w:val="00E45BBA"/>
    <w:rsid w:val="00E46534"/>
    <w:rsid w:val="00E47A82"/>
    <w:rsid w:val="00E50AC6"/>
    <w:rsid w:val="00E516BE"/>
    <w:rsid w:val="00E51A03"/>
    <w:rsid w:val="00E537C3"/>
    <w:rsid w:val="00E563C9"/>
    <w:rsid w:val="00E564D2"/>
    <w:rsid w:val="00E5763C"/>
    <w:rsid w:val="00E60122"/>
    <w:rsid w:val="00E64D60"/>
    <w:rsid w:val="00E65459"/>
    <w:rsid w:val="00E71528"/>
    <w:rsid w:val="00E71FD4"/>
    <w:rsid w:val="00E72130"/>
    <w:rsid w:val="00E72B13"/>
    <w:rsid w:val="00E73335"/>
    <w:rsid w:val="00E75FFE"/>
    <w:rsid w:val="00E7783F"/>
    <w:rsid w:val="00E778F0"/>
    <w:rsid w:val="00E77AB6"/>
    <w:rsid w:val="00E80FFD"/>
    <w:rsid w:val="00E8270E"/>
    <w:rsid w:val="00E8275E"/>
    <w:rsid w:val="00E86471"/>
    <w:rsid w:val="00E86655"/>
    <w:rsid w:val="00E87292"/>
    <w:rsid w:val="00E876CA"/>
    <w:rsid w:val="00E904E6"/>
    <w:rsid w:val="00E92AE0"/>
    <w:rsid w:val="00E92F2A"/>
    <w:rsid w:val="00E9319D"/>
    <w:rsid w:val="00E95211"/>
    <w:rsid w:val="00E96BAC"/>
    <w:rsid w:val="00E97EC7"/>
    <w:rsid w:val="00EA0A16"/>
    <w:rsid w:val="00EA12C4"/>
    <w:rsid w:val="00EA1FE6"/>
    <w:rsid w:val="00EA46D2"/>
    <w:rsid w:val="00EA4D05"/>
    <w:rsid w:val="00EA539B"/>
    <w:rsid w:val="00EA65AA"/>
    <w:rsid w:val="00EA6AA6"/>
    <w:rsid w:val="00EA6D57"/>
    <w:rsid w:val="00EB2586"/>
    <w:rsid w:val="00EB2FCE"/>
    <w:rsid w:val="00EB6155"/>
    <w:rsid w:val="00EB6752"/>
    <w:rsid w:val="00EC00BB"/>
    <w:rsid w:val="00EC18E1"/>
    <w:rsid w:val="00EC277C"/>
    <w:rsid w:val="00EC5394"/>
    <w:rsid w:val="00EC585C"/>
    <w:rsid w:val="00EC6FB3"/>
    <w:rsid w:val="00EC7D03"/>
    <w:rsid w:val="00ED1278"/>
    <w:rsid w:val="00ED1FF0"/>
    <w:rsid w:val="00ED3128"/>
    <w:rsid w:val="00ED35A1"/>
    <w:rsid w:val="00ED3E4A"/>
    <w:rsid w:val="00ED51DB"/>
    <w:rsid w:val="00ED6731"/>
    <w:rsid w:val="00ED6945"/>
    <w:rsid w:val="00ED7152"/>
    <w:rsid w:val="00EE0C70"/>
    <w:rsid w:val="00EE1438"/>
    <w:rsid w:val="00EE1593"/>
    <w:rsid w:val="00EE248C"/>
    <w:rsid w:val="00EE32D1"/>
    <w:rsid w:val="00EE4CE5"/>
    <w:rsid w:val="00EE62F3"/>
    <w:rsid w:val="00EE6442"/>
    <w:rsid w:val="00EE6F5F"/>
    <w:rsid w:val="00EE7E68"/>
    <w:rsid w:val="00EF030F"/>
    <w:rsid w:val="00EF19EC"/>
    <w:rsid w:val="00EF277E"/>
    <w:rsid w:val="00EF3426"/>
    <w:rsid w:val="00EF4632"/>
    <w:rsid w:val="00EF4E66"/>
    <w:rsid w:val="00EF6DC4"/>
    <w:rsid w:val="00F00C57"/>
    <w:rsid w:val="00F00FA5"/>
    <w:rsid w:val="00F01B18"/>
    <w:rsid w:val="00F01E69"/>
    <w:rsid w:val="00F0225E"/>
    <w:rsid w:val="00F038F2"/>
    <w:rsid w:val="00F04EC2"/>
    <w:rsid w:val="00F05458"/>
    <w:rsid w:val="00F06239"/>
    <w:rsid w:val="00F07C54"/>
    <w:rsid w:val="00F1073A"/>
    <w:rsid w:val="00F114D0"/>
    <w:rsid w:val="00F1277A"/>
    <w:rsid w:val="00F1280E"/>
    <w:rsid w:val="00F13392"/>
    <w:rsid w:val="00F13A4B"/>
    <w:rsid w:val="00F16C6E"/>
    <w:rsid w:val="00F16E05"/>
    <w:rsid w:val="00F16F9B"/>
    <w:rsid w:val="00F1777C"/>
    <w:rsid w:val="00F20D6A"/>
    <w:rsid w:val="00F212B2"/>
    <w:rsid w:val="00F22683"/>
    <w:rsid w:val="00F2287B"/>
    <w:rsid w:val="00F2357A"/>
    <w:rsid w:val="00F247F7"/>
    <w:rsid w:val="00F24F8F"/>
    <w:rsid w:val="00F25FDA"/>
    <w:rsid w:val="00F26319"/>
    <w:rsid w:val="00F26613"/>
    <w:rsid w:val="00F307F9"/>
    <w:rsid w:val="00F31A35"/>
    <w:rsid w:val="00F31F22"/>
    <w:rsid w:val="00F328BC"/>
    <w:rsid w:val="00F328FC"/>
    <w:rsid w:val="00F32E1E"/>
    <w:rsid w:val="00F33534"/>
    <w:rsid w:val="00F33D0C"/>
    <w:rsid w:val="00F34CCE"/>
    <w:rsid w:val="00F353FC"/>
    <w:rsid w:val="00F35C7D"/>
    <w:rsid w:val="00F364B6"/>
    <w:rsid w:val="00F3692C"/>
    <w:rsid w:val="00F37295"/>
    <w:rsid w:val="00F37AFC"/>
    <w:rsid w:val="00F40119"/>
    <w:rsid w:val="00F42E5D"/>
    <w:rsid w:val="00F433F0"/>
    <w:rsid w:val="00F44492"/>
    <w:rsid w:val="00F44C8D"/>
    <w:rsid w:val="00F45278"/>
    <w:rsid w:val="00F45ECD"/>
    <w:rsid w:val="00F45F14"/>
    <w:rsid w:val="00F460A5"/>
    <w:rsid w:val="00F47117"/>
    <w:rsid w:val="00F52390"/>
    <w:rsid w:val="00F53860"/>
    <w:rsid w:val="00F538CE"/>
    <w:rsid w:val="00F53B2F"/>
    <w:rsid w:val="00F54A13"/>
    <w:rsid w:val="00F54D44"/>
    <w:rsid w:val="00F558D0"/>
    <w:rsid w:val="00F571E5"/>
    <w:rsid w:val="00F57814"/>
    <w:rsid w:val="00F57D1A"/>
    <w:rsid w:val="00F6037A"/>
    <w:rsid w:val="00F62421"/>
    <w:rsid w:val="00F6469A"/>
    <w:rsid w:val="00F646B6"/>
    <w:rsid w:val="00F64DB2"/>
    <w:rsid w:val="00F650EC"/>
    <w:rsid w:val="00F65CBC"/>
    <w:rsid w:val="00F67854"/>
    <w:rsid w:val="00F707CB"/>
    <w:rsid w:val="00F70B12"/>
    <w:rsid w:val="00F71206"/>
    <w:rsid w:val="00F71E38"/>
    <w:rsid w:val="00F728F6"/>
    <w:rsid w:val="00F73493"/>
    <w:rsid w:val="00F73D9B"/>
    <w:rsid w:val="00F73FA0"/>
    <w:rsid w:val="00F74240"/>
    <w:rsid w:val="00F74E2D"/>
    <w:rsid w:val="00F753FC"/>
    <w:rsid w:val="00F754F6"/>
    <w:rsid w:val="00F756E9"/>
    <w:rsid w:val="00F758C4"/>
    <w:rsid w:val="00F76A26"/>
    <w:rsid w:val="00F77A2D"/>
    <w:rsid w:val="00F8168F"/>
    <w:rsid w:val="00F81857"/>
    <w:rsid w:val="00F81B66"/>
    <w:rsid w:val="00F8283C"/>
    <w:rsid w:val="00F8444E"/>
    <w:rsid w:val="00F86D76"/>
    <w:rsid w:val="00F8721D"/>
    <w:rsid w:val="00F918A1"/>
    <w:rsid w:val="00F91989"/>
    <w:rsid w:val="00F91DCD"/>
    <w:rsid w:val="00F92BAB"/>
    <w:rsid w:val="00F93063"/>
    <w:rsid w:val="00F938D0"/>
    <w:rsid w:val="00F943C6"/>
    <w:rsid w:val="00F946A4"/>
    <w:rsid w:val="00F96548"/>
    <w:rsid w:val="00F965AA"/>
    <w:rsid w:val="00F9747E"/>
    <w:rsid w:val="00F975F6"/>
    <w:rsid w:val="00FA1349"/>
    <w:rsid w:val="00FA1E44"/>
    <w:rsid w:val="00FA26C7"/>
    <w:rsid w:val="00FA280B"/>
    <w:rsid w:val="00FA29AD"/>
    <w:rsid w:val="00FA31A3"/>
    <w:rsid w:val="00FA335C"/>
    <w:rsid w:val="00FA3B48"/>
    <w:rsid w:val="00FA55C9"/>
    <w:rsid w:val="00FA5D6D"/>
    <w:rsid w:val="00FA6CCA"/>
    <w:rsid w:val="00FB13F6"/>
    <w:rsid w:val="00FB1773"/>
    <w:rsid w:val="00FB1FCC"/>
    <w:rsid w:val="00FB3A3C"/>
    <w:rsid w:val="00FB7A7B"/>
    <w:rsid w:val="00FC061B"/>
    <w:rsid w:val="00FC19B5"/>
    <w:rsid w:val="00FC1B3A"/>
    <w:rsid w:val="00FC2F49"/>
    <w:rsid w:val="00FC3221"/>
    <w:rsid w:val="00FC3D3F"/>
    <w:rsid w:val="00FC3F2C"/>
    <w:rsid w:val="00FC5B5E"/>
    <w:rsid w:val="00FC61A1"/>
    <w:rsid w:val="00FC6969"/>
    <w:rsid w:val="00FC6B7E"/>
    <w:rsid w:val="00FD033F"/>
    <w:rsid w:val="00FD0848"/>
    <w:rsid w:val="00FD0960"/>
    <w:rsid w:val="00FD2FF7"/>
    <w:rsid w:val="00FD4175"/>
    <w:rsid w:val="00FD68A3"/>
    <w:rsid w:val="00FD6CBD"/>
    <w:rsid w:val="00FD7C38"/>
    <w:rsid w:val="00FE16F5"/>
    <w:rsid w:val="00FE17DA"/>
    <w:rsid w:val="00FE347D"/>
    <w:rsid w:val="00FE5592"/>
    <w:rsid w:val="00FE70F2"/>
    <w:rsid w:val="00FF221D"/>
    <w:rsid w:val="00FF2566"/>
    <w:rsid w:val="00FF28C4"/>
    <w:rsid w:val="00FF3037"/>
    <w:rsid w:val="00FF4BF7"/>
    <w:rsid w:val="00FF4DF6"/>
    <w:rsid w:val="00FF5AC5"/>
    <w:rsid w:val="00FF6037"/>
    <w:rsid w:val="00FF66BC"/>
    <w:rsid w:val="00FF7093"/>
    <w:rsid w:val="00FF7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03F939E5"/>
  <w15:docId w15:val="{F490D40A-CA38-45D7-9CB0-93D1591C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CC2653"/>
    <w:rPr>
      <w:lang w:val="en-GB" w:eastAsia="en-US"/>
    </w:rPr>
  </w:style>
  <w:style w:type="paragraph" w:styleId="10">
    <w:name w:val="heading 1"/>
    <w:aliases w:val=" РАЗДЕЛ,ГЛАВА,H1,новая страница,Hoofdstuk,Part,OG Heading 1,h1,Заголовок 1 Знак1 Знак,Заголовок 1 Знак Знак Знак,Заголовок 1 Знак Знак Знак Знак Знак Знак,Заголовок 1 Знак Знак Знак Знак Знак,Заголовок1"/>
    <w:basedOn w:val="a3"/>
    <w:next w:val="a3"/>
    <w:link w:val="12"/>
    <w:qFormat/>
    <w:rsid w:val="00DF4137"/>
    <w:pPr>
      <w:keepNext/>
      <w:numPr>
        <w:numId w:val="22"/>
      </w:numPr>
      <w:outlineLvl w:val="0"/>
    </w:pPr>
    <w:rPr>
      <w:sz w:val="32"/>
    </w:rPr>
  </w:style>
  <w:style w:type="paragraph" w:styleId="2">
    <w:name w:val="heading 2"/>
    <w:aliases w:val="Заголовок 2 Знак1,Заголовок 2 Знак Знак, Знак,Основной текст с отступом1,Заголовок 2 Знак Знак Знак1,Обычный+подчеркивание, Подраздел,РРаздел,Heading R 2,Heading R 21,Heading R 22,Heading R 23,Heading R 24,Heading R 25,RSKH2,Paragraaf,A Head"/>
    <w:basedOn w:val="a3"/>
    <w:next w:val="a3"/>
    <w:link w:val="22"/>
    <w:qFormat/>
    <w:rsid w:val="00DF4137"/>
    <w:pPr>
      <w:keepNext/>
      <w:numPr>
        <w:ilvl w:val="1"/>
        <w:numId w:val="22"/>
      </w:numPr>
      <w:spacing w:before="240" w:after="60"/>
      <w:outlineLvl w:val="1"/>
    </w:pPr>
    <w:rPr>
      <w:rFonts w:ascii="Arial" w:hAnsi="Arial"/>
      <w:b/>
      <w:bCs/>
      <w:i/>
      <w:iCs/>
      <w:sz w:val="28"/>
      <w:szCs w:val="28"/>
    </w:rPr>
  </w:style>
  <w:style w:type="paragraph" w:styleId="30">
    <w:name w:val="heading 3"/>
    <w:aliases w:val="Заголовок 3 Знак1,Заголовок 3 Знак Знак,Заголовок 3 Знак1 Знак1,Заголовок 3 Знак Знак Знак1,Заголовок 3 Знак1 Знак Знак,Заголовок 3 Знак Знак1 Знак,Заголовок 3 Знак Знак2, Пункт,Подраздел,ППодраздел,Подраздел1, Знак1"/>
    <w:basedOn w:val="a3"/>
    <w:next w:val="a3"/>
    <w:link w:val="32"/>
    <w:qFormat/>
    <w:rsid w:val="00DF4137"/>
    <w:pPr>
      <w:keepNext/>
      <w:outlineLvl w:val="2"/>
    </w:pPr>
    <w:rPr>
      <w:sz w:val="24"/>
    </w:rPr>
  </w:style>
  <w:style w:type="paragraph" w:styleId="4">
    <w:name w:val="heading 4"/>
    <w:aliases w:val=" Подпункт"/>
    <w:basedOn w:val="a3"/>
    <w:next w:val="a3"/>
    <w:link w:val="42"/>
    <w:qFormat/>
    <w:rsid w:val="00DF4137"/>
    <w:pPr>
      <w:keepNext/>
      <w:tabs>
        <w:tab w:val="num" w:pos="864"/>
      </w:tabs>
      <w:spacing w:line="360" w:lineRule="auto"/>
      <w:ind w:left="864" w:hanging="864"/>
      <w:jc w:val="both"/>
      <w:outlineLvl w:val="3"/>
    </w:pPr>
    <w:rPr>
      <w:b/>
      <w:bCs/>
      <w:sz w:val="24"/>
      <w:szCs w:val="24"/>
    </w:rPr>
  </w:style>
  <w:style w:type="paragraph" w:styleId="5">
    <w:name w:val="heading 5"/>
    <w:aliases w:val="Emphasis,Выделение1,Kop 1A,Заголовок5"/>
    <w:basedOn w:val="a3"/>
    <w:next w:val="a3"/>
    <w:link w:val="52"/>
    <w:qFormat/>
    <w:rsid w:val="00DF4137"/>
    <w:pPr>
      <w:tabs>
        <w:tab w:val="num" w:pos="1008"/>
      </w:tabs>
      <w:spacing w:before="240" w:after="60"/>
      <w:ind w:left="1008" w:hanging="1008"/>
      <w:outlineLvl w:val="4"/>
    </w:pPr>
    <w:rPr>
      <w:b/>
      <w:bCs/>
      <w:i/>
      <w:iCs/>
      <w:sz w:val="26"/>
      <w:szCs w:val="26"/>
    </w:rPr>
  </w:style>
  <w:style w:type="paragraph" w:styleId="6">
    <w:name w:val="heading 6"/>
    <w:basedOn w:val="a3"/>
    <w:next w:val="a3"/>
    <w:link w:val="610"/>
    <w:qFormat/>
    <w:rsid w:val="00DF4137"/>
    <w:pPr>
      <w:keepNext/>
      <w:spacing w:line="360" w:lineRule="auto"/>
      <w:jc w:val="both"/>
      <w:outlineLvl w:val="5"/>
    </w:pPr>
    <w:rPr>
      <w:b/>
      <w:bCs/>
      <w:szCs w:val="24"/>
    </w:rPr>
  </w:style>
  <w:style w:type="paragraph" w:styleId="7">
    <w:name w:val="heading 7"/>
    <w:basedOn w:val="a3"/>
    <w:next w:val="a3"/>
    <w:link w:val="70"/>
    <w:qFormat/>
    <w:rsid w:val="00DF4137"/>
    <w:pPr>
      <w:keepNext/>
      <w:tabs>
        <w:tab w:val="num" w:pos="1296"/>
      </w:tabs>
      <w:spacing w:line="360" w:lineRule="auto"/>
      <w:ind w:left="1296" w:hanging="1296"/>
      <w:outlineLvl w:val="6"/>
    </w:pPr>
    <w:rPr>
      <w:sz w:val="24"/>
    </w:rPr>
  </w:style>
  <w:style w:type="paragraph" w:styleId="8">
    <w:name w:val="heading 8"/>
    <w:basedOn w:val="a3"/>
    <w:next w:val="a3"/>
    <w:link w:val="80"/>
    <w:qFormat/>
    <w:rsid w:val="00DF4137"/>
    <w:pPr>
      <w:tabs>
        <w:tab w:val="num" w:pos="1440"/>
      </w:tabs>
      <w:spacing w:before="240" w:after="60"/>
      <w:ind w:left="1440" w:hanging="1440"/>
      <w:outlineLvl w:val="7"/>
    </w:pPr>
    <w:rPr>
      <w:i/>
      <w:iCs/>
      <w:sz w:val="24"/>
      <w:szCs w:val="24"/>
    </w:rPr>
  </w:style>
  <w:style w:type="paragraph" w:styleId="9">
    <w:name w:val="heading 9"/>
    <w:basedOn w:val="a3"/>
    <w:next w:val="a3"/>
    <w:link w:val="90"/>
    <w:qFormat/>
    <w:rsid w:val="00DF4137"/>
    <w:pPr>
      <w:tabs>
        <w:tab w:val="num" w:pos="1584"/>
      </w:tabs>
      <w:spacing w:before="240" w:after="60"/>
      <w:ind w:left="1584" w:hanging="1584"/>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 РАЗДЕЛ Знак,ГЛАВА Знак,H1 Знак,новая страница Знак,Hoofdstuk Знак,Part Знак,OG Heading 1 Знак,h1 Знак,Заголовок 1 Знак1 Знак Знак,Заголовок 1 Знак Знак Знак Знак,Заголовок 1 Знак Знак Знак Знак Знак Знак Знак,Заголовок1 Знак"/>
    <w:link w:val="10"/>
    <w:rsid w:val="00DF4137"/>
    <w:rPr>
      <w:sz w:val="32"/>
      <w:lang w:val="en-GB" w:eastAsia="en-US"/>
    </w:rPr>
  </w:style>
  <w:style w:type="character" w:customStyle="1" w:styleId="20">
    <w:name w:val="Заголовок 2 Знак"/>
    <w:aliases w:val="Обычный+подчеркивание Знак, Подраздел Знак,РРаздел Знак,Heading R 2 Знак,Heading R 21 Знак,Heading R 22 Знак,Heading R 23 Знак,Heading R 24 Знак,Heading R 25 Знак,RSKH2 Знак"/>
    <w:rsid w:val="00DF4137"/>
    <w:rPr>
      <w:rFonts w:ascii="Cambria" w:eastAsia="Times New Roman" w:hAnsi="Cambria" w:cs="Times New Roman"/>
      <w:b/>
      <w:bCs/>
      <w:i/>
      <w:iCs/>
      <w:sz w:val="28"/>
      <w:szCs w:val="28"/>
      <w:lang w:val="en-GB" w:eastAsia="en-US"/>
    </w:rPr>
  </w:style>
  <w:style w:type="character" w:customStyle="1" w:styleId="31">
    <w:name w:val="Заголовок 3 Знак"/>
    <w:uiPriority w:val="9"/>
    <w:semiHidden/>
    <w:rsid w:val="00DF4137"/>
    <w:rPr>
      <w:rFonts w:ascii="Cambria" w:eastAsia="Times New Roman" w:hAnsi="Cambria" w:cs="Times New Roman"/>
      <w:b/>
      <w:bCs/>
      <w:sz w:val="26"/>
      <w:szCs w:val="26"/>
      <w:lang w:val="en-GB" w:eastAsia="en-US"/>
    </w:rPr>
  </w:style>
  <w:style w:type="character" w:customStyle="1" w:styleId="42">
    <w:name w:val="Заголовок 4 Знак2"/>
    <w:aliases w:val=" Подпункт Знак1"/>
    <w:link w:val="4"/>
    <w:rsid w:val="00DF4137"/>
    <w:rPr>
      <w:b/>
      <w:bCs/>
      <w:sz w:val="24"/>
      <w:szCs w:val="24"/>
    </w:rPr>
  </w:style>
  <w:style w:type="character" w:customStyle="1" w:styleId="52">
    <w:name w:val="Заголовок 5 Знак2"/>
    <w:aliases w:val="Emphasis Знак,Выделение1 Знак,Kop 1A Знак,Заголовок5 Знак"/>
    <w:link w:val="5"/>
    <w:rsid w:val="00DF4137"/>
    <w:rPr>
      <w:b/>
      <w:bCs/>
      <w:i/>
      <w:iCs/>
      <w:sz w:val="26"/>
      <w:szCs w:val="26"/>
    </w:rPr>
  </w:style>
  <w:style w:type="character" w:customStyle="1" w:styleId="610">
    <w:name w:val="Заголовок 6 Знак1"/>
    <w:link w:val="6"/>
    <w:rsid w:val="00DF4137"/>
    <w:rPr>
      <w:b/>
      <w:bCs/>
      <w:szCs w:val="24"/>
    </w:rPr>
  </w:style>
  <w:style w:type="character" w:customStyle="1" w:styleId="70">
    <w:name w:val="Заголовок 7 Знак"/>
    <w:link w:val="7"/>
    <w:rsid w:val="00DF4137"/>
    <w:rPr>
      <w:sz w:val="24"/>
    </w:rPr>
  </w:style>
  <w:style w:type="character" w:customStyle="1" w:styleId="80">
    <w:name w:val="Заголовок 8 Знак"/>
    <w:link w:val="8"/>
    <w:rsid w:val="00DF4137"/>
    <w:rPr>
      <w:i/>
      <w:iCs/>
      <w:sz w:val="24"/>
      <w:szCs w:val="24"/>
    </w:rPr>
  </w:style>
  <w:style w:type="character" w:customStyle="1" w:styleId="90">
    <w:name w:val="Заголовок 9 Знак"/>
    <w:link w:val="9"/>
    <w:rsid w:val="00DF4137"/>
    <w:rPr>
      <w:rFonts w:ascii="Arial" w:hAnsi="Arial" w:cs="Arial"/>
      <w:sz w:val="22"/>
      <w:szCs w:val="22"/>
    </w:rPr>
  </w:style>
  <w:style w:type="character" w:customStyle="1" w:styleId="22">
    <w:name w:val="Заголовок 2 Знак2"/>
    <w:aliases w:val="Заголовок 2 Знак1 Знак1,Заголовок 2 Знак Знак Знак2, Знак Знак,Основной текст с отступом1 Знак,Заголовок 2 Знак Знак Знак1 Знак,Обычный+подчеркивание Знак1, Подраздел Знак1,РРаздел Знак1,Heading R 2 Знак1,Heading R 21 Знак1,RSKH2 Знак1"/>
    <w:link w:val="2"/>
    <w:rsid w:val="00DF4137"/>
    <w:rPr>
      <w:rFonts w:ascii="Arial" w:hAnsi="Arial"/>
      <w:b/>
      <w:bCs/>
      <w:i/>
      <w:iCs/>
      <w:sz w:val="28"/>
      <w:szCs w:val="28"/>
      <w:lang w:val="en-GB" w:eastAsia="en-US"/>
    </w:rPr>
  </w:style>
  <w:style w:type="character" w:customStyle="1" w:styleId="32">
    <w:name w:val="Заголовок 3 Знак2"/>
    <w:aliases w:val="Заголовок 3 Знак1 Знак,Заголовок 3 Знак Знак Знак,Заголовок 3 Знак1 Знак1 Знак,Заголовок 3 Знак Знак Знак1 Знак,Заголовок 3 Знак1 Знак Знак Знак,Заголовок 3 Знак Знак1 Знак Знак,Заголовок 3 Знак Знак2 Знак, Пункт Знак,Подраздел Знак"/>
    <w:link w:val="30"/>
    <w:rsid w:val="00DF4137"/>
    <w:rPr>
      <w:sz w:val="24"/>
    </w:rPr>
  </w:style>
  <w:style w:type="table" w:styleId="a7">
    <w:name w:val="Table Grid"/>
    <w:basedOn w:val="a5"/>
    <w:rsid w:val="00DF4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3"/>
    <w:link w:val="a9"/>
    <w:rsid w:val="00DF4137"/>
    <w:pPr>
      <w:tabs>
        <w:tab w:val="center" w:pos="4677"/>
        <w:tab w:val="right" w:pos="9355"/>
      </w:tabs>
    </w:pPr>
    <w:rPr>
      <w:sz w:val="24"/>
      <w:szCs w:val="24"/>
    </w:rPr>
  </w:style>
  <w:style w:type="character" w:customStyle="1" w:styleId="a9">
    <w:name w:val="Нижний колонтитул Знак"/>
    <w:link w:val="a8"/>
    <w:rsid w:val="00DF4137"/>
    <w:rPr>
      <w:sz w:val="24"/>
      <w:szCs w:val="24"/>
    </w:rPr>
  </w:style>
  <w:style w:type="paragraph" w:styleId="aa">
    <w:name w:val="header"/>
    <w:aliases w:val="Верхний колонтитул1,ВерхКолонтитул"/>
    <w:basedOn w:val="a3"/>
    <w:link w:val="21"/>
    <w:rsid w:val="00DF4137"/>
    <w:pPr>
      <w:tabs>
        <w:tab w:val="center" w:pos="4677"/>
        <w:tab w:val="right" w:pos="9355"/>
      </w:tabs>
    </w:pPr>
    <w:rPr>
      <w:sz w:val="24"/>
      <w:szCs w:val="24"/>
    </w:rPr>
  </w:style>
  <w:style w:type="character" w:customStyle="1" w:styleId="21">
    <w:name w:val="Верхний колонтитул Знак2"/>
    <w:aliases w:val="Верхний колонтитул1 Знак,ВерхКолонтитул Знак"/>
    <w:link w:val="aa"/>
    <w:rsid w:val="00DF4137"/>
    <w:rPr>
      <w:sz w:val="24"/>
      <w:szCs w:val="24"/>
    </w:rPr>
  </w:style>
  <w:style w:type="paragraph" w:styleId="ab">
    <w:name w:val="caption"/>
    <w:aliases w:val="Название объекта Знак,Название объекта Знак2 Знак,Название объекта Знак Знак1 Знак,название таблицы Знак Знак1 Знак,Название объекта Знак Знак Знак Знак,Название объекта Знак1 Знак Знак,название таблицы Знак Знак Знак Знак"/>
    <w:basedOn w:val="a3"/>
    <w:next w:val="a3"/>
    <w:link w:val="13"/>
    <w:qFormat/>
    <w:rsid w:val="00DF4137"/>
    <w:rPr>
      <w:b/>
      <w:bCs/>
    </w:rPr>
  </w:style>
  <w:style w:type="character" w:customStyle="1" w:styleId="13">
    <w:name w:val="Название объекта Знак1"/>
    <w:aliases w:val="Название объекта Знак Знак1,Название объекта Знак2 Знак Знак,Название объекта Знак Знак1 Знак Знак,название таблицы Знак Знак1 Знак Знак,Название объекта Знак Знак Знак Знак Знак,Название объекта Знак1 Знак Знак Знак"/>
    <w:link w:val="ab"/>
    <w:rsid w:val="00DF4137"/>
    <w:rPr>
      <w:b/>
      <w:bCs/>
    </w:rPr>
  </w:style>
  <w:style w:type="character" w:styleId="ac">
    <w:name w:val="page number"/>
    <w:basedOn w:val="a4"/>
    <w:rsid w:val="00DF4137"/>
  </w:style>
  <w:style w:type="paragraph" w:styleId="ad">
    <w:name w:val="Body Text"/>
    <w:aliases w:val="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gl Знак"/>
    <w:basedOn w:val="a3"/>
    <w:link w:val="23"/>
    <w:rsid w:val="00DF4137"/>
    <w:pPr>
      <w:spacing w:line="360" w:lineRule="auto"/>
      <w:jc w:val="both"/>
    </w:pPr>
    <w:rPr>
      <w:rFonts w:ascii="Bookman Old Style" w:hAnsi="Bookman Old Style"/>
      <w:sz w:val="24"/>
      <w:szCs w:val="24"/>
      <w:lang w:val="kk-KZ"/>
    </w:rPr>
  </w:style>
  <w:style w:type="character" w:customStyle="1" w:styleId="23">
    <w:name w:val="Основной текст Знак2"/>
    <w:aliases w:val="gl Знак2,Основной текст Знак Знак Знак Знак Знак Знак Знак Знак Знак Знак Знак Знак Знак1,Основной текст Знак Знак Знак Знак Знак1,Основной текст Знак Знак Знак Знак Знак Знак Знак Знак1,Основной текст Знак1 Знак Знак1,gl Знак Знак2"/>
    <w:link w:val="ad"/>
    <w:rsid w:val="00DF4137"/>
    <w:rPr>
      <w:rFonts w:ascii="Bookman Old Style" w:hAnsi="Bookman Old Style"/>
      <w:sz w:val="24"/>
      <w:szCs w:val="24"/>
      <w:lang w:val="kk-KZ"/>
    </w:rPr>
  </w:style>
  <w:style w:type="paragraph" w:styleId="ae">
    <w:name w:val="List Bullet"/>
    <w:basedOn w:val="a3"/>
    <w:autoRedefine/>
    <w:rsid w:val="00DF4137"/>
    <w:pPr>
      <w:widowControl w:val="0"/>
      <w:spacing w:line="360" w:lineRule="auto"/>
      <w:ind w:firstLine="720"/>
      <w:jc w:val="both"/>
    </w:pPr>
    <w:rPr>
      <w:sz w:val="26"/>
      <w:szCs w:val="26"/>
      <w:lang w:val="ru-RU"/>
    </w:rPr>
  </w:style>
  <w:style w:type="paragraph" w:styleId="af">
    <w:name w:val="Block Text"/>
    <w:basedOn w:val="a3"/>
    <w:rsid w:val="00DF4137"/>
    <w:pPr>
      <w:spacing w:line="360" w:lineRule="auto"/>
      <w:ind w:left="57" w:right="57" w:firstLine="720"/>
      <w:jc w:val="both"/>
    </w:pPr>
    <w:rPr>
      <w:sz w:val="24"/>
      <w:lang w:val="ru-RU" w:eastAsia="ru-RU"/>
    </w:rPr>
  </w:style>
  <w:style w:type="character" w:customStyle="1" w:styleId="210">
    <w:name w:val="Заголовок 2 Знак1 Знак"/>
    <w:aliases w:val="Заголовок 2 Знак Знак Знак Знак,Заголовок 2 Знак Знак Знак, Знак Знак Знак1,Основной текст с отступом1 Знак Знак,Заголовок 2 Знак Знак1,Заголовок 2 Знак1 Знак Знак,Paragraaf Знак,Заголовок 2 Знак1 Знак Знак1"/>
    <w:rsid w:val="00DF4137"/>
    <w:rPr>
      <w:rFonts w:ascii="Arial" w:hAnsi="Arial" w:cs="Arial"/>
      <w:b/>
      <w:bCs/>
      <w:i/>
      <w:iCs/>
      <w:sz w:val="28"/>
      <w:szCs w:val="28"/>
      <w:lang w:val="ru-RU" w:eastAsia="ru-RU" w:bidi="ar-SA"/>
    </w:rPr>
  </w:style>
  <w:style w:type="paragraph" w:styleId="af0">
    <w:name w:val="Body Text Indent"/>
    <w:aliases w:val="Знак,Основной текст с отступом Знак1,Основной текст с отступом Знак Знак,Знак Знак Знак Знак,Знак Знак1 Знак,Знак Знак Знак1,Знак Знак2,Знак Знак1,Знак Знак,Основной текст с отступом Знак Знак Знак,Знак Знак Знак Знак Знак"/>
    <w:basedOn w:val="a3"/>
    <w:link w:val="24"/>
    <w:rsid w:val="00DF4137"/>
    <w:pPr>
      <w:spacing w:line="360" w:lineRule="auto"/>
      <w:ind w:firstLine="708"/>
      <w:jc w:val="both"/>
    </w:pPr>
    <w:rPr>
      <w:rFonts w:ascii="Bookman Old Style" w:hAnsi="Bookman Old Style"/>
      <w:sz w:val="24"/>
      <w:szCs w:val="24"/>
    </w:rPr>
  </w:style>
  <w:style w:type="character" w:customStyle="1" w:styleId="af1">
    <w:name w:val="Основной текст с отступом Знак"/>
    <w:rsid w:val="00DF4137"/>
    <w:rPr>
      <w:lang w:val="en-GB" w:eastAsia="en-US"/>
    </w:rPr>
  </w:style>
  <w:style w:type="character" w:customStyle="1" w:styleId="24">
    <w:name w:val="Основной текст с отступом Знак2"/>
    <w:aliases w:val="Знак Знак18,Основной текст с отступом Знак1 Знак1,Основной текст с отступом Знак Знак Знак1,Знак Знак Знак Знак Знак1,Знак Знак1 Знак Знак,Знак Знак Знак1 Знак,Знак Знак2 Знак,Знак Знак1 Знак5,Знак Знак Знак3"/>
    <w:link w:val="af0"/>
    <w:rsid w:val="00DF4137"/>
    <w:rPr>
      <w:rFonts w:ascii="Bookman Old Style" w:hAnsi="Bookman Old Style"/>
      <w:sz w:val="24"/>
      <w:szCs w:val="24"/>
    </w:rPr>
  </w:style>
  <w:style w:type="paragraph" w:customStyle="1" w:styleId="af2">
    <w:name w:val="№ таблицы"/>
    <w:basedOn w:val="a3"/>
    <w:rsid w:val="00DF4137"/>
    <w:pPr>
      <w:spacing w:after="240"/>
      <w:jc w:val="both"/>
    </w:pPr>
    <w:rPr>
      <w:b/>
      <w:lang w:val="ru-RU" w:eastAsia="ru-RU"/>
    </w:rPr>
  </w:style>
  <w:style w:type="paragraph" w:customStyle="1" w:styleId="af3">
    <w:name w:val="РАЗДЕЛ"/>
    <w:basedOn w:val="a3"/>
    <w:next w:val="a3"/>
    <w:rsid w:val="00DF4137"/>
    <w:pPr>
      <w:ind w:firstLine="720"/>
      <w:jc w:val="both"/>
    </w:pPr>
    <w:rPr>
      <w:b/>
      <w:caps/>
      <w:sz w:val="24"/>
      <w:lang w:val="ru-RU" w:eastAsia="ru-RU"/>
    </w:rPr>
  </w:style>
  <w:style w:type="paragraph" w:customStyle="1" w:styleId="af4">
    <w:name w:val="Пункт"/>
    <w:basedOn w:val="a3"/>
    <w:next w:val="a3"/>
    <w:link w:val="af5"/>
    <w:rsid w:val="00DF4137"/>
    <w:pPr>
      <w:spacing w:after="240"/>
      <w:ind w:firstLine="737"/>
      <w:jc w:val="both"/>
    </w:pPr>
    <w:rPr>
      <w:b/>
      <w:sz w:val="24"/>
    </w:rPr>
  </w:style>
  <w:style w:type="character" w:customStyle="1" w:styleId="af5">
    <w:name w:val="Пункт Знак"/>
    <w:link w:val="af4"/>
    <w:rsid w:val="00DF4137"/>
    <w:rPr>
      <w:b/>
      <w:sz w:val="24"/>
    </w:rPr>
  </w:style>
  <w:style w:type="paragraph" w:customStyle="1" w:styleId="af6">
    <w:name w:val="Подпункт"/>
    <w:basedOn w:val="a3"/>
    <w:next w:val="a3"/>
    <w:link w:val="af7"/>
    <w:rsid w:val="00DF4137"/>
    <w:pPr>
      <w:spacing w:after="240"/>
      <w:ind w:firstLine="737"/>
      <w:jc w:val="both"/>
    </w:pPr>
    <w:rPr>
      <w:b/>
      <w:i/>
      <w:sz w:val="24"/>
    </w:rPr>
  </w:style>
  <w:style w:type="character" w:customStyle="1" w:styleId="af7">
    <w:name w:val="Подпункт Знак"/>
    <w:link w:val="af6"/>
    <w:rsid w:val="00DF4137"/>
    <w:rPr>
      <w:b/>
      <w:i/>
      <w:sz w:val="24"/>
    </w:rPr>
  </w:style>
  <w:style w:type="paragraph" w:styleId="25">
    <w:name w:val="toc 2"/>
    <w:basedOn w:val="a3"/>
    <w:next w:val="a3"/>
    <w:autoRedefine/>
    <w:uiPriority w:val="39"/>
    <w:rsid w:val="00F53B2F"/>
    <w:pPr>
      <w:tabs>
        <w:tab w:val="left" w:pos="720"/>
        <w:tab w:val="right" w:leader="dot" w:pos="9627"/>
      </w:tabs>
      <w:spacing w:line="276" w:lineRule="auto"/>
      <w:ind w:left="240"/>
    </w:pPr>
    <w:rPr>
      <w:smallCaps/>
      <w:lang w:val="ru-RU" w:eastAsia="ru-RU"/>
    </w:rPr>
  </w:style>
  <w:style w:type="paragraph" w:styleId="14">
    <w:name w:val="toc 1"/>
    <w:basedOn w:val="a3"/>
    <w:next w:val="a3"/>
    <w:autoRedefine/>
    <w:uiPriority w:val="39"/>
    <w:rsid w:val="00B62830"/>
    <w:pPr>
      <w:tabs>
        <w:tab w:val="left" w:pos="480"/>
        <w:tab w:val="right" w:leader="dot" w:pos="9627"/>
      </w:tabs>
      <w:spacing w:before="120" w:after="120"/>
      <w:ind w:firstLine="180"/>
      <w:jc w:val="both"/>
    </w:pPr>
    <w:rPr>
      <w:b/>
      <w:bCs/>
      <w:caps/>
      <w:lang w:val="ru-RU" w:eastAsia="ru-RU"/>
    </w:rPr>
  </w:style>
  <w:style w:type="paragraph" w:styleId="33">
    <w:name w:val="toc 3"/>
    <w:basedOn w:val="a3"/>
    <w:next w:val="a3"/>
    <w:autoRedefine/>
    <w:uiPriority w:val="39"/>
    <w:rsid w:val="00DF4137"/>
    <w:pPr>
      <w:ind w:left="480"/>
    </w:pPr>
    <w:rPr>
      <w:i/>
      <w:iCs/>
      <w:lang w:val="ru-RU" w:eastAsia="ru-RU"/>
    </w:rPr>
  </w:style>
  <w:style w:type="character" w:styleId="af8">
    <w:name w:val="Hyperlink"/>
    <w:uiPriority w:val="99"/>
    <w:rsid w:val="00DF4137"/>
    <w:rPr>
      <w:color w:val="0000FF"/>
      <w:u w:val="single"/>
    </w:rPr>
  </w:style>
  <w:style w:type="paragraph" w:styleId="af9">
    <w:name w:val="Title"/>
    <w:basedOn w:val="a3"/>
    <w:link w:val="afa"/>
    <w:qFormat/>
    <w:rsid w:val="00DF4137"/>
    <w:pPr>
      <w:jc w:val="center"/>
    </w:pPr>
    <w:rPr>
      <w:b/>
      <w:sz w:val="24"/>
    </w:rPr>
  </w:style>
  <w:style w:type="character" w:customStyle="1" w:styleId="afa">
    <w:name w:val="Заголовок Знак"/>
    <w:link w:val="af9"/>
    <w:rsid w:val="00DF4137"/>
    <w:rPr>
      <w:b/>
      <w:sz w:val="24"/>
    </w:rPr>
  </w:style>
  <w:style w:type="paragraph" w:styleId="34">
    <w:name w:val="Body Text 3"/>
    <w:basedOn w:val="a3"/>
    <w:link w:val="35"/>
    <w:rsid w:val="00DF4137"/>
    <w:pPr>
      <w:spacing w:after="120"/>
    </w:pPr>
    <w:rPr>
      <w:sz w:val="16"/>
      <w:szCs w:val="16"/>
    </w:rPr>
  </w:style>
  <w:style w:type="character" w:customStyle="1" w:styleId="35">
    <w:name w:val="Основной текст 3 Знак"/>
    <w:link w:val="34"/>
    <w:rsid w:val="00DF4137"/>
    <w:rPr>
      <w:sz w:val="16"/>
      <w:szCs w:val="16"/>
    </w:rPr>
  </w:style>
  <w:style w:type="paragraph" w:styleId="26">
    <w:name w:val="Body Text Indent 2"/>
    <w:basedOn w:val="a3"/>
    <w:link w:val="27"/>
    <w:rsid w:val="00DF4137"/>
    <w:pPr>
      <w:spacing w:after="120" w:line="480" w:lineRule="auto"/>
      <w:ind w:left="283"/>
    </w:pPr>
    <w:rPr>
      <w:sz w:val="24"/>
      <w:szCs w:val="24"/>
    </w:rPr>
  </w:style>
  <w:style w:type="character" w:customStyle="1" w:styleId="27">
    <w:name w:val="Основной текст с отступом 2 Знак"/>
    <w:link w:val="26"/>
    <w:rsid w:val="00DF4137"/>
    <w:rPr>
      <w:sz w:val="24"/>
      <w:szCs w:val="24"/>
    </w:rPr>
  </w:style>
  <w:style w:type="paragraph" w:customStyle="1" w:styleId="afb">
    <w:name w:val="текст"/>
    <w:basedOn w:val="a3"/>
    <w:rsid w:val="00DF4137"/>
    <w:pPr>
      <w:spacing w:line="312" w:lineRule="auto"/>
      <w:ind w:firstLine="708"/>
      <w:jc w:val="both"/>
    </w:pPr>
    <w:rPr>
      <w:sz w:val="24"/>
      <w:szCs w:val="24"/>
      <w:lang w:val="ru-RU" w:eastAsia="ru-RU"/>
    </w:rPr>
  </w:style>
  <w:style w:type="paragraph" w:styleId="36">
    <w:name w:val="Body Text Indent 3"/>
    <w:basedOn w:val="a3"/>
    <w:link w:val="37"/>
    <w:rsid w:val="00DF4137"/>
    <w:pPr>
      <w:spacing w:after="120"/>
      <w:ind w:left="283"/>
    </w:pPr>
    <w:rPr>
      <w:sz w:val="16"/>
      <w:szCs w:val="16"/>
    </w:rPr>
  </w:style>
  <w:style w:type="character" w:customStyle="1" w:styleId="37">
    <w:name w:val="Основной текст с отступом 3 Знак"/>
    <w:link w:val="36"/>
    <w:rsid w:val="00DF4137"/>
    <w:rPr>
      <w:sz w:val="16"/>
      <w:szCs w:val="16"/>
    </w:rPr>
  </w:style>
  <w:style w:type="paragraph" w:customStyle="1" w:styleId="xl25">
    <w:name w:val="xl25"/>
    <w:basedOn w:val="a3"/>
    <w:rsid w:val="00DF4137"/>
    <w:pPr>
      <w:spacing w:before="100" w:beforeAutospacing="1" w:after="100" w:afterAutospacing="1"/>
      <w:jc w:val="center"/>
    </w:pPr>
    <w:rPr>
      <w:rFonts w:ascii="Arial" w:hAnsi="Arial"/>
      <w:b/>
      <w:bCs/>
      <w:sz w:val="24"/>
      <w:szCs w:val="24"/>
      <w:lang w:val="ru-RU" w:eastAsia="ru-RU"/>
    </w:rPr>
  </w:style>
  <w:style w:type="paragraph" w:customStyle="1" w:styleId="xl28">
    <w:name w:val="xl28"/>
    <w:basedOn w:val="a3"/>
    <w:rsid w:val="00DF4137"/>
    <w:pPr>
      <w:pBdr>
        <w:left w:val="double" w:sz="6" w:space="0" w:color="auto"/>
        <w:right w:val="single" w:sz="4" w:space="0" w:color="auto"/>
      </w:pBdr>
      <w:spacing w:before="100" w:beforeAutospacing="1" w:after="100" w:afterAutospacing="1"/>
    </w:pPr>
    <w:rPr>
      <w:sz w:val="24"/>
      <w:szCs w:val="24"/>
      <w:lang w:val="ru-RU" w:eastAsia="ru-RU"/>
    </w:rPr>
  </w:style>
  <w:style w:type="paragraph" w:customStyle="1" w:styleId="xl48">
    <w:name w:val="xl48"/>
    <w:basedOn w:val="a3"/>
    <w:rsid w:val="00DF4137"/>
    <w:pPr>
      <w:pBdr>
        <w:left w:val="single" w:sz="4" w:space="0" w:color="auto"/>
        <w:right w:val="single" w:sz="4" w:space="0" w:color="auto"/>
      </w:pBdr>
      <w:spacing w:before="100" w:beforeAutospacing="1" w:after="100" w:afterAutospacing="1"/>
      <w:jc w:val="center"/>
    </w:pPr>
    <w:rPr>
      <w:sz w:val="16"/>
      <w:szCs w:val="16"/>
      <w:lang w:val="ru-RU" w:eastAsia="ru-RU"/>
    </w:rPr>
  </w:style>
  <w:style w:type="paragraph" w:styleId="28">
    <w:name w:val="Body Text 2"/>
    <w:basedOn w:val="a3"/>
    <w:link w:val="29"/>
    <w:rsid w:val="00DF4137"/>
    <w:pPr>
      <w:jc w:val="center"/>
    </w:pPr>
    <w:rPr>
      <w:b/>
      <w:snapToGrid w:val="0"/>
      <w:color w:val="000000"/>
      <w:sz w:val="18"/>
      <w:szCs w:val="24"/>
      <w:lang w:val="kk-KZ"/>
    </w:rPr>
  </w:style>
  <w:style w:type="character" w:customStyle="1" w:styleId="29">
    <w:name w:val="Основной текст 2 Знак"/>
    <w:link w:val="28"/>
    <w:rsid w:val="00DF4137"/>
    <w:rPr>
      <w:b/>
      <w:snapToGrid w:val="0"/>
      <w:color w:val="000000"/>
      <w:sz w:val="18"/>
      <w:szCs w:val="24"/>
      <w:lang w:val="kk-KZ"/>
    </w:rPr>
  </w:style>
  <w:style w:type="paragraph" w:styleId="afc">
    <w:name w:val="Plain Text"/>
    <w:basedOn w:val="a3"/>
    <w:link w:val="afd"/>
    <w:rsid w:val="00DF4137"/>
    <w:rPr>
      <w:rFonts w:ascii="Courier New" w:hAnsi="Courier New"/>
    </w:rPr>
  </w:style>
  <w:style w:type="character" w:customStyle="1" w:styleId="afd">
    <w:name w:val="Текст Знак"/>
    <w:link w:val="afc"/>
    <w:rsid w:val="00DF4137"/>
    <w:rPr>
      <w:rFonts w:ascii="Courier New" w:hAnsi="Courier New" w:cs="Courier New"/>
    </w:rPr>
  </w:style>
  <w:style w:type="paragraph" w:customStyle="1" w:styleId="afe">
    <w:name w:val="таблица"/>
    <w:basedOn w:val="a3"/>
    <w:next w:val="a3"/>
    <w:rsid w:val="00DF4137"/>
    <w:pPr>
      <w:jc w:val="center"/>
    </w:pPr>
    <w:rPr>
      <w:lang w:val="ru-RU" w:eastAsia="ru-RU"/>
    </w:rPr>
  </w:style>
  <w:style w:type="paragraph" w:customStyle="1" w:styleId="xl26">
    <w:name w:val="xl26"/>
    <w:basedOn w:val="a3"/>
    <w:rsid w:val="00DF413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27">
    <w:name w:val="xl27"/>
    <w:basedOn w:val="a3"/>
    <w:rsid w:val="00DF41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29">
    <w:name w:val="xl29"/>
    <w:basedOn w:val="a3"/>
    <w:rsid w:val="00DF413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30">
    <w:name w:val="xl30"/>
    <w:basedOn w:val="a3"/>
    <w:rsid w:val="00DF413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val="ru-RU" w:eastAsia="ru-RU"/>
    </w:rPr>
  </w:style>
  <w:style w:type="paragraph" w:customStyle="1" w:styleId="xl31">
    <w:name w:val="xl31"/>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32">
    <w:name w:val="xl32"/>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33">
    <w:name w:val="xl33"/>
    <w:basedOn w:val="a3"/>
    <w:rsid w:val="00DF413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4"/>
      <w:szCs w:val="24"/>
      <w:lang w:val="ru-RU" w:eastAsia="ru-RU"/>
    </w:rPr>
  </w:style>
  <w:style w:type="paragraph" w:customStyle="1" w:styleId="xl34">
    <w:name w:val="xl34"/>
    <w:basedOn w:val="a3"/>
    <w:rsid w:val="00DF413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35">
    <w:name w:val="xl35"/>
    <w:basedOn w:val="a3"/>
    <w:rsid w:val="00DF413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36">
    <w:name w:val="xl36"/>
    <w:basedOn w:val="a3"/>
    <w:rsid w:val="00DF4137"/>
    <w:pPr>
      <w:pBdr>
        <w:top w:val="single" w:sz="4" w:space="0" w:color="auto"/>
        <w:left w:val="single" w:sz="4" w:space="0" w:color="auto"/>
        <w:right w:val="single" w:sz="8" w:space="0" w:color="auto"/>
      </w:pBdr>
      <w:spacing w:before="100" w:beforeAutospacing="1" w:after="100" w:afterAutospacing="1"/>
      <w:jc w:val="center"/>
      <w:textAlignment w:val="center"/>
    </w:pPr>
    <w:rPr>
      <w:b/>
      <w:bCs/>
      <w:sz w:val="24"/>
      <w:szCs w:val="24"/>
      <w:lang w:val="ru-RU" w:eastAsia="ru-RU"/>
    </w:rPr>
  </w:style>
  <w:style w:type="paragraph" w:customStyle="1" w:styleId="xl37">
    <w:name w:val="xl37"/>
    <w:basedOn w:val="a3"/>
    <w:rsid w:val="00DF413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38">
    <w:name w:val="xl38"/>
    <w:basedOn w:val="a3"/>
    <w:rsid w:val="00DF413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39">
    <w:name w:val="xl39"/>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40">
    <w:name w:val="xl40"/>
    <w:basedOn w:val="a3"/>
    <w:rsid w:val="00DF413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41">
    <w:name w:val="xl41"/>
    <w:basedOn w:val="a3"/>
    <w:rsid w:val="00DF4137"/>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42">
    <w:name w:val="xl42"/>
    <w:basedOn w:val="a3"/>
    <w:rsid w:val="00DF4137"/>
    <w:pPr>
      <w:pBdr>
        <w:top w:val="single" w:sz="4" w:space="0" w:color="auto"/>
        <w:left w:val="single" w:sz="4" w:space="0" w:color="auto"/>
        <w:right w:val="single" w:sz="8"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43">
    <w:name w:val="xl43"/>
    <w:basedOn w:val="a3"/>
    <w:rsid w:val="00DF4137"/>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44">
    <w:name w:val="xl44"/>
    <w:basedOn w:val="a3"/>
    <w:rsid w:val="00DF4137"/>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45">
    <w:name w:val="xl45"/>
    <w:basedOn w:val="a3"/>
    <w:rsid w:val="00DF413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46">
    <w:name w:val="xl46"/>
    <w:basedOn w:val="a3"/>
    <w:rsid w:val="00DF4137"/>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ru-RU" w:eastAsia="ru-RU"/>
    </w:rPr>
  </w:style>
  <w:style w:type="paragraph" w:customStyle="1" w:styleId="xl47">
    <w:name w:val="xl47"/>
    <w:basedOn w:val="a3"/>
    <w:rsid w:val="00DF413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49">
    <w:name w:val="xl49"/>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50">
    <w:name w:val="xl50"/>
    <w:basedOn w:val="a3"/>
    <w:rsid w:val="00DF413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51">
    <w:name w:val="xl51"/>
    <w:basedOn w:val="a3"/>
    <w:rsid w:val="00DF4137"/>
    <w:pPr>
      <w:pBdr>
        <w:left w:val="single" w:sz="8" w:space="0" w:color="auto"/>
        <w:bottom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52">
    <w:name w:val="xl52"/>
    <w:basedOn w:val="a3"/>
    <w:rsid w:val="00DF4137"/>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53">
    <w:name w:val="xl53"/>
    <w:basedOn w:val="a3"/>
    <w:rsid w:val="00DF4137"/>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lang w:val="ru-RU" w:eastAsia="ru-RU"/>
    </w:rPr>
  </w:style>
  <w:style w:type="paragraph" w:customStyle="1" w:styleId="xl54">
    <w:name w:val="xl54"/>
    <w:basedOn w:val="a3"/>
    <w:rsid w:val="00DF4137"/>
    <w:pPr>
      <w:pBdr>
        <w:top w:val="single" w:sz="4" w:space="0" w:color="auto"/>
        <w:left w:val="single" w:sz="8" w:space="0" w:color="auto"/>
        <w:bottom w:val="single" w:sz="8" w:space="0" w:color="auto"/>
      </w:pBdr>
      <w:spacing w:before="100" w:beforeAutospacing="1" w:after="100" w:afterAutospacing="1"/>
      <w:jc w:val="center"/>
      <w:textAlignment w:val="center"/>
    </w:pPr>
    <w:rPr>
      <w:b/>
      <w:bCs/>
      <w:sz w:val="24"/>
      <w:szCs w:val="24"/>
      <w:lang w:val="ru-RU" w:eastAsia="ru-RU"/>
    </w:rPr>
  </w:style>
  <w:style w:type="paragraph" w:customStyle="1" w:styleId="xl55">
    <w:name w:val="xl55"/>
    <w:basedOn w:val="a3"/>
    <w:rsid w:val="00DF413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lang w:val="ru-RU" w:eastAsia="ru-RU"/>
    </w:rPr>
  </w:style>
  <w:style w:type="paragraph" w:customStyle="1" w:styleId="xl56">
    <w:name w:val="xl56"/>
    <w:basedOn w:val="a3"/>
    <w:rsid w:val="00DF41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lang w:val="ru-RU" w:eastAsia="ru-RU"/>
    </w:rPr>
  </w:style>
  <w:style w:type="paragraph" w:customStyle="1" w:styleId="xl57">
    <w:name w:val="xl57"/>
    <w:basedOn w:val="a3"/>
    <w:rsid w:val="00DF4137"/>
    <w:pPr>
      <w:pBdr>
        <w:top w:val="single" w:sz="4" w:space="0" w:color="auto"/>
        <w:left w:val="single" w:sz="8" w:space="0" w:color="auto"/>
        <w:right w:val="single" w:sz="4" w:space="0" w:color="auto"/>
      </w:pBdr>
      <w:spacing w:before="100" w:beforeAutospacing="1" w:after="100" w:afterAutospacing="1"/>
      <w:jc w:val="center"/>
      <w:textAlignment w:val="center"/>
    </w:pPr>
    <w:rPr>
      <w:b/>
      <w:bCs/>
      <w:sz w:val="16"/>
      <w:szCs w:val="16"/>
      <w:lang w:val="ru-RU" w:eastAsia="ru-RU"/>
    </w:rPr>
  </w:style>
  <w:style w:type="paragraph" w:customStyle="1" w:styleId="xl58">
    <w:name w:val="xl58"/>
    <w:basedOn w:val="a3"/>
    <w:rsid w:val="00DF41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lang w:val="ru-RU" w:eastAsia="ru-RU"/>
    </w:rPr>
  </w:style>
  <w:style w:type="paragraph" w:customStyle="1" w:styleId="xl59">
    <w:name w:val="xl59"/>
    <w:basedOn w:val="a3"/>
    <w:rsid w:val="00DF41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lang w:val="ru-RU" w:eastAsia="ru-RU"/>
    </w:rPr>
  </w:style>
  <w:style w:type="paragraph" w:customStyle="1" w:styleId="xl60">
    <w:name w:val="xl60"/>
    <w:basedOn w:val="a3"/>
    <w:rsid w:val="00DF413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lang w:val="ru-RU" w:eastAsia="ru-RU"/>
    </w:rPr>
  </w:style>
  <w:style w:type="paragraph" w:customStyle="1" w:styleId="xl61">
    <w:name w:val="xl61"/>
    <w:basedOn w:val="a3"/>
    <w:rsid w:val="00DF4137"/>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lang w:val="ru-RU" w:eastAsia="ru-RU"/>
    </w:rPr>
  </w:style>
  <w:style w:type="paragraph" w:customStyle="1" w:styleId="xl62">
    <w:name w:val="xl62"/>
    <w:basedOn w:val="a3"/>
    <w:rsid w:val="00DF413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ru-RU" w:eastAsia="ru-RU"/>
    </w:rPr>
  </w:style>
  <w:style w:type="paragraph" w:customStyle="1" w:styleId="xl63">
    <w:name w:val="xl63"/>
    <w:basedOn w:val="a3"/>
    <w:rsid w:val="00DF4137"/>
    <w:pPr>
      <w:pBdr>
        <w:left w:val="single" w:sz="4" w:space="0" w:color="auto"/>
        <w:bottom w:val="single" w:sz="4" w:space="0" w:color="auto"/>
        <w:right w:val="single" w:sz="4" w:space="0" w:color="auto"/>
      </w:pBdr>
      <w:spacing w:before="100" w:beforeAutospacing="1" w:after="100" w:afterAutospacing="1"/>
      <w:jc w:val="center"/>
    </w:pPr>
    <w:rPr>
      <w:sz w:val="16"/>
      <w:szCs w:val="16"/>
      <w:lang w:val="ru-RU" w:eastAsia="ru-RU"/>
    </w:rPr>
  </w:style>
  <w:style w:type="paragraph" w:customStyle="1" w:styleId="xl64">
    <w:name w:val="xl64"/>
    <w:basedOn w:val="a3"/>
    <w:rsid w:val="00DF4137"/>
    <w:pPr>
      <w:pBdr>
        <w:left w:val="single" w:sz="4" w:space="0" w:color="auto"/>
        <w:bottom w:val="single" w:sz="4" w:space="0" w:color="auto"/>
        <w:right w:val="single" w:sz="4" w:space="0" w:color="auto"/>
      </w:pBdr>
      <w:spacing w:before="100" w:beforeAutospacing="1" w:after="100" w:afterAutospacing="1"/>
      <w:jc w:val="center"/>
    </w:pPr>
    <w:rPr>
      <w:sz w:val="16"/>
      <w:szCs w:val="16"/>
      <w:lang w:val="ru-RU" w:eastAsia="ru-RU"/>
    </w:rPr>
  </w:style>
  <w:style w:type="paragraph" w:customStyle="1" w:styleId="xl65">
    <w:name w:val="xl65"/>
    <w:basedOn w:val="a3"/>
    <w:rsid w:val="00DF4137"/>
    <w:pPr>
      <w:pBdr>
        <w:left w:val="single" w:sz="4" w:space="0" w:color="auto"/>
        <w:bottom w:val="single" w:sz="4" w:space="0" w:color="auto"/>
        <w:right w:val="single" w:sz="8" w:space="0" w:color="auto"/>
      </w:pBdr>
      <w:spacing w:before="100" w:beforeAutospacing="1" w:after="100" w:afterAutospacing="1"/>
      <w:jc w:val="center"/>
    </w:pPr>
    <w:rPr>
      <w:sz w:val="16"/>
      <w:szCs w:val="16"/>
      <w:lang w:val="ru-RU" w:eastAsia="ru-RU"/>
    </w:rPr>
  </w:style>
  <w:style w:type="paragraph" w:customStyle="1" w:styleId="xl66">
    <w:name w:val="xl66"/>
    <w:basedOn w:val="a3"/>
    <w:rsid w:val="00DF413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ru-RU" w:eastAsia="ru-RU"/>
    </w:rPr>
  </w:style>
  <w:style w:type="paragraph" w:customStyle="1" w:styleId="xl67">
    <w:name w:val="xl67"/>
    <w:basedOn w:val="a3"/>
    <w:rsid w:val="00DF413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lang w:val="ru-RU" w:eastAsia="ru-RU"/>
    </w:rPr>
  </w:style>
  <w:style w:type="paragraph" w:customStyle="1" w:styleId="xl68">
    <w:name w:val="xl68"/>
    <w:basedOn w:val="a3"/>
    <w:rsid w:val="00DF413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lang w:val="ru-RU" w:eastAsia="ru-RU"/>
    </w:rPr>
  </w:style>
  <w:style w:type="paragraph" w:customStyle="1" w:styleId="xl69">
    <w:name w:val="xl69"/>
    <w:basedOn w:val="a3"/>
    <w:rsid w:val="00DF413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lang w:val="ru-RU" w:eastAsia="ru-RU"/>
    </w:rPr>
  </w:style>
  <w:style w:type="character" w:styleId="aff">
    <w:name w:val="line number"/>
    <w:basedOn w:val="a4"/>
    <w:rsid w:val="00DF4137"/>
  </w:style>
  <w:style w:type="paragraph" w:styleId="aff0">
    <w:name w:val="table of figures"/>
    <w:aliases w:val="Приложение П."/>
    <w:basedOn w:val="a3"/>
    <w:next w:val="a3"/>
    <w:rsid w:val="00DF4137"/>
    <w:rPr>
      <w:sz w:val="24"/>
      <w:szCs w:val="24"/>
      <w:lang w:val="ru-RU" w:eastAsia="ru-RU"/>
    </w:rPr>
  </w:style>
  <w:style w:type="character" w:customStyle="1" w:styleId="aff1">
    <w:name w:val="название таблицы Знак"/>
    <w:aliases w:val="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2 Знак Знак Знак Знак Знак Знак"/>
    <w:rsid w:val="00DF4137"/>
    <w:rPr>
      <w:b/>
      <w:bCs/>
      <w:lang w:val="ru-RU" w:eastAsia="ru-RU" w:bidi="ar-SA"/>
    </w:rPr>
  </w:style>
  <w:style w:type="character" w:styleId="aff2">
    <w:name w:val="FollowedHyperlink"/>
    <w:rsid w:val="00DF4137"/>
    <w:rPr>
      <w:color w:val="800080"/>
      <w:u w:val="single"/>
    </w:rPr>
  </w:style>
  <w:style w:type="paragraph" w:customStyle="1" w:styleId="font5">
    <w:name w:val="font5"/>
    <w:basedOn w:val="a3"/>
    <w:rsid w:val="00DF4137"/>
    <w:pPr>
      <w:spacing w:before="100" w:beforeAutospacing="1" w:after="100" w:afterAutospacing="1"/>
    </w:pPr>
    <w:rPr>
      <w:rFonts w:ascii="Tahoma" w:hAnsi="Tahoma" w:cs="Tahoma"/>
      <w:b/>
      <w:bCs/>
      <w:color w:val="000000"/>
      <w:sz w:val="16"/>
      <w:szCs w:val="16"/>
      <w:lang w:val="ru-RU" w:eastAsia="ru-RU"/>
    </w:rPr>
  </w:style>
  <w:style w:type="paragraph" w:customStyle="1" w:styleId="font6">
    <w:name w:val="font6"/>
    <w:basedOn w:val="a3"/>
    <w:rsid w:val="00DF4137"/>
    <w:pPr>
      <w:spacing w:before="100" w:beforeAutospacing="1" w:after="100" w:afterAutospacing="1"/>
    </w:pPr>
    <w:rPr>
      <w:rFonts w:ascii="Tahoma" w:hAnsi="Tahoma" w:cs="Tahoma"/>
      <w:color w:val="000000"/>
      <w:sz w:val="16"/>
      <w:szCs w:val="16"/>
      <w:lang w:val="ru-RU" w:eastAsia="ru-RU"/>
    </w:rPr>
  </w:style>
  <w:style w:type="paragraph" w:customStyle="1" w:styleId="xl70">
    <w:name w:val="xl70"/>
    <w:basedOn w:val="a3"/>
    <w:rsid w:val="00DF4137"/>
    <w:pPr>
      <w:pBdr>
        <w:top w:val="single" w:sz="4" w:space="0" w:color="auto"/>
        <w:left w:val="single" w:sz="4" w:space="0" w:color="auto"/>
      </w:pBdr>
      <w:spacing w:before="100" w:beforeAutospacing="1" w:after="100" w:afterAutospacing="1"/>
      <w:jc w:val="center"/>
    </w:pPr>
    <w:rPr>
      <w:sz w:val="24"/>
      <w:szCs w:val="24"/>
      <w:lang w:val="ru-RU" w:eastAsia="ru-RU"/>
    </w:rPr>
  </w:style>
  <w:style w:type="paragraph" w:customStyle="1" w:styleId="xl71">
    <w:name w:val="xl71"/>
    <w:basedOn w:val="a3"/>
    <w:rsid w:val="00DF4137"/>
    <w:pPr>
      <w:pBdr>
        <w:top w:val="single" w:sz="4" w:space="0" w:color="auto"/>
        <w:left w:val="single" w:sz="4" w:space="0" w:color="auto"/>
        <w:right w:val="single" w:sz="4" w:space="0" w:color="auto"/>
      </w:pBdr>
      <w:spacing w:before="100" w:beforeAutospacing="1" w:after="100" w:afterAutospacing="1"/>
      <w:jc w:val="center"/>
    </w:pPr>
    <w:rPr>
      <w:sz w:val="24"/>
      <w:szCs w:val="24"/>
      <w:lang w:val="ru-RU" w:eastAsia="ru-RU"/>
    </w:rPr>
  </w:style>
  <w:style w:type="paragraph" w:customStyle="1" w:styleId="xl72">
    <w:name w:val="xl72"/>
    <w:basedOn w:val="a3"/>
    <w:rsid w:val="00DF4137"/>
    <w:pPr>
      <w:pBdr>
        <w:top w:val="single" w:sz="4" w:space="0" w:color="auto"/>
        <w:left w:val="single" w:sz="4" w:space="0" w:color="auto"/>
        <w:bottom w:val="single" w:sz="4" w:space="0" w:color="auto"/>
      </w:pBdr>
      <w:spacing w:before="100" w:beforeAutospacing="1" w:after="100" w:afterAutospacing="1"/>
      <w:jc w:val="center"/>
    </w:pPr>
    <w:rPr>
      <w:sz w:val="24"/>
      <w:szCs w:val="24"/>
      <w:lang w:val="ru-RU" w:eastAsia="ru-RU"/>
    </w:rPr>
  </w:style>
  <w:style w:type="paragraph" w:customStyle="1" w:styleId="xl73">
    <w:name w:val="xl73"/>
    <w:basedOn w:val="a3"/>
    <w:rsid w:val="00DF4137"/>
    <w:pPr>
      <w:pBdr>
        <w:top w:val="single" w:sz="4" w:space="0" w:color="auto"/>
        <w:left w:val="single" w:sz="8" w:space="0" w:color="auto"/>
        <w:bottom w:val="single" w:sz="4" w:space="0" w:color="auto"/>
      </w:pBdr>
      <w:spacing w:before="100" w:beforeAutospacing="1" w:after="100" w:afterAutospacing="1"/>
      <w:jc w:val="center"/>
    </w:pPr>
    <w:rPr>
      <w:sz w:val="24"/>
      <w:szCs w:val="24"/>
      <w:lang w:val="ru-RU" w:eastAsia="ru-RU"/>
    </w:rPr>
  </w:style>
  <w:style w:type="paragraph" w:customStyle="1" w:styleId="xl74">
    <w:name w:val="xl74"/>
    <w:basedOn w:val="a3"/>
    <w:rsid w:val="00DF4137"/>
    <w:pPr>
      <w:pBdr>
        <w:top w:val="single" w:sz="4" w:space="0" w:color="auto"/>
        <w:bottom w:val="single" w:sz="4" w:space="0" w:color="auto"/>
      </w:pBdr>
      <w:spacing w:before="100" w:beforeAutospacing="1" w:after="100" w:afterAutospacing="1"/>
      <w:jc w:val="center"/>
    </w:pPr>
    <w:rPr>
      <w:sz w:val="24"/>
      <w:szCs w:val="24"/>
      <w:lang w:val="ru-RU" w:eastAsia="ru-RU"/>
    </w:rPr>
  </w:style>
  <w:style w:type="paragraph" w:customStyle="1" w:styleId="xl75">
    <w:name w:val="xl75"/>
    <w:basedOn w:val="a3"/>
    <w:rsid w:val="00DF4137"/>
    <w:pPr>
      <w:pBdr>
        <w:top w:val="single" w:sz="4" w:space="0" w:color="auto"/>
        <w:bottom w:val="single" w:sz="4" w:space="0" w:color="auto"/>
        <w:right w:val="single" w:sz="4" w:space="0" w:color="auto"/>
      </w:pBdr>
      <w:spacing w:before="100" w:beforeAutospacing="1" w:after="100" w:afterAutospacing="1"/>
      <w:jc w:val="center"/>
    </w:pPr>
    <w:rPr>
      <w:sz w:val="24"/>
      <w:szCs w:val="24"/>
      <w:lang w:val="ru-RU" w:eastAsia="ru-RU"/>
    </w:rPr>
  </w:style>
  <w:style w:type="paragraph" w:styleId="aff3">
    <w:name w:val="annotation text"/>
    <w:basedOn w:val="a3"/>
    <w:link w:val="aff4"/>
    <w:rsid w:val="00DF4137"/>
    <w:rPr>
      <w:lang w:val="ru-RU" w:eastAsia="ru-RU"/>
    </w:rPr>
  </w:style>
  <w:style w:type="character" w:customStyle="1" w:styleId="aff4">
    <w:name w:val="Текст примечания Знак"/>
    <w:basedOn w:val="a4"/>
    <w:link w:val="aff3"/>
    <w:rsid w:val="00DF4137"/>
  </w:style>
  <w:style w:type="paragraph" w:styleId="40">
    <w:name w:val="toc 4"/>
    <w:basedOn w:val="a3"/>
    <w:next w:val="a3"/>
    <w:autoRedefine/>
    <w:uiPriority w:val="39"/>
    <w:rsid w:val="00DF4137"/>
    <w:pPr>
      <w:ind w:left="720"/>
    </w:pPr>
    <w:rPr>
      <w:sz w:val="18"/>
      <w:szCs w:val="18"/>
      <w:lang w:val="ru-RU" w:eastAsia="ru-RU"/>
    </w:rPr>
  </w:style>
  <w:style w:type="paragraph" w:styleId="50">
    <w:name w:val="toc 5"/>
    <w:basedOn w:val="a3"/>
    <w:next w:val="a3"/>
    <w:autoRedefine/>
    <w:uiPriority w:val="39"/>
    <w:rsid w:val="00DF4137"/>
    <w:pPr>
      <w:ind w:left="960"/>
    </w:pPr>
    <w:rPr>
      <w:sz w:val="18"/>
      <w:szCs w:val="18"/>
      <w:lang w:val="ru-RU" w:eastAsia="ru-RU"/>
    </w:rPr>
  </w:style>
  <w:style w:type="paragraph" w:styleId="60">
    <w:name w:val="toc 6"/>
    <w:basedOn w:val="a3"/>
    <w:next w:val="a3"/>
    <w:autoRedefine/>
    <w:uiPriority w:val="39"/>
    <w:rsid w:val="00DF4137"/>
    <w:pPr>
      <w:ind w:left="1200"/>
    </w:pPr>
    <w:rPr>
      <w:sz w:val="18"/>
      <w:szCs w:val="18"/>
      <w:lang w:val="ru-RU" w:eastAsia="ru-RU"/>
    </w:rPr>
  </w:style>
  <w:style w:type="paragraph" w:styleId="71">
    <w:name w:val="toc 7"/>
    <w:basedOn w:val="a3"/>
    <w:next w:val="a3"/>
    <w:autoRedefine/>
    <w:uiPriority w:val="39"/>
    <w:rsid w:val="00DF4137"/>
    <w:pPr>
      <w:ind w:left="1440"/>
    </w:pPr>
    <w:rPr>
      <w:sz w:val="18"/>
      <w:szCs w:val="18"/>
      <w:lang w:val="ru-RU" w:eastAsia="ru-RU"/>
    </w:rPr>
  </w:style>
  <w:style w:type="paragraph" w:styleId="81">
    <w:name w:val="toc 8"/>
    <w:basedOn w:val="a3"/>
    <w:next w:val="a3"/>
    <w:autoRedefine/>
    <w:uiPriority w:val="39"/>
    <w:rsid w:val="00DF4137"/>
    <w:pPr>
      <w:ind w:left="1680"/>
    </w:pPr>
    <w:rPr>
      <w:sz w:val="18"/>
      <w:szCs w:val="18"/>
      <w:lang w:val="ru-RU" w:eastAsia="ru-RU"/>
    </w:rPr>
  </w:style>
  <w:style w:type="paragraph" w:styleId="91">
    <w:name w:val="toc 9"/>
    <w:basedOn w:val="a3"/>
    <w:next w:val="a3"/>
    <w:autoRedefine/>
    <w:uiPriority w:val="39"/>
    <w:rsid w:val="00DF4137"/>
    <w:pPr>
      <w:ind w:left="1920"/>
    </w:pPr>
    <w:rPr>
      <w:sz w:val="18"/>
      <w:szCs w:val="18"/>
      <w:lang w:val="ru-RU" w:eastAsia="ru-RU"/>
    </w:rPr>
  </w:style>
  <w:style w:type="character" w:customStyle="1" w:styleId="2a">
    <w:name w:val="Знак Знак Знак2"/>
    <w:aliases w:val="Основной текст с отступом Знак1 Знак,Основной текст с отступом Знак Знак1 Знак,Основной текст с отступом Знак Знак Знак Знак,Знак Знак1 Знак Знак Знак,Знак Знак1 Знак Знак Зна"/>
    <w:locked/>
    <w:rsid w:val="00DF4137"/>
    <w:rPr>
      <w:sz w:val="24"/>
      <w:szCs w:val="24"/>
      <w:lang w:val="ru-RU" w:eastAsia="ru-RU" w:bidi="ar-SA"/>
    </w:rPr>
  </w:style>
  <w:style w:type="character" w:customStyle="1" w:styleId="aff5">
    <w:name w:val="Знак Знак Знак"/>
    <w:rsid w:val="00DF4137"/>
    <w:rPr>
      <w:rFonts w:ascii="Arial" w:hAnsi="Arial" w:cs="Arial"/>
      <w:b/>
      <w:bCs/>
      <w:i/>
      <w:iCs/>
      <w:sz w:val="28"/>
      <w:szCs w:val="28"/>
      <w:lang w:val="ru-RU" w:eastAsia="ru-RU" w:bidi="ar-SA"/>
    </w:rPr>
  </w:style>
  <w:style w:type="paragraph" w:customStyle="1" w:styleId="15">
    <w:name w:val="Стиль1"/>
    <w:basedOn w:val="a3"/>
    <w:rsid w:val="00DF4137"/>
    <w:pPr>
      <w:spacing w:line="360" w:lineRule="auto"/>
      <w:jc w:val="both"/>
    </w:pPr>
    <w:rPr>
      <w:b/>
      <w:bCs/>
      <w:lang w:val="ru-RU" w:eastAsia="ru-RU"/>
    </w:rPr>
  </w:style>
  <w:style w:type="paragraph" w:customStyle="1" w:styleId="TimesNewRomanCYR10pt">
    <w:name w:val="Стиль Times New Roman CYR 10 pt полужирный по ширине Междустр.и..."/>
    <w:basedOn w:val="a3"/>
    <w:rsid w:val="00DF4137"/>
    <w:pPr>
      <w:spacing w:line="360" w:lineRule="auto"/>
      <w:jc w:val="both"/>
    </w:pPr>
    <w:rPr>
      <w:b/>
      <w:bCs/>
      <w:lang w:val="ru-RU" w:eastAsia="ru-RU"/>
    </w:rPr>
  </w:style>
  <w:style w:type="paragraph" w:customStyle="1" w:styleId="2b">
    <w:name w:val="Стиль2"/>
    <w:basedOn w:val="10"/>
    <w:link w:val="2c"/>
    <w:rsid w:val="00DF4137"/>
    <w:pPr>
      <w:tabs>
        <w:tab w:val="clear" w:pos="420"/>
        <w:tab w:val="num" w:pos="360"/>
      </w:tabs>
      <w:spacing w:before="240" w:after="60"/>
      <w:ind w:left="360" w:hanging="360"/>
      <w:jc w:val="center"/>
    </w:pPr>
    <w:rPr>
      <w:rFonts w:ascii="Arial" w:hAnsi="Arial"/>
      <w:b/>
      <w:bCs/>
      <w:kern w:val="32"/>
      <w:sz w:val="24"/>
      <w:szCs w:val="24"/>
    </w:rPr>
  </w:style>
  <w:style w:type="paragraph" w:styleId="aff6">
    <w:name w:val="Balloon Text"/>
    <w:basedOn w:val="a3"/>
    <w:link w:val="aff7"/>
    <w:rsid w:val="00DF4137"/>
    <w:rPr>
      <w:rFonts w:ascii="Tahoma" w:hAnsi="Tahoma"/>
      <w:sz w:val="16"/>
      <w:szCs w:val="16"/>
    </w:rPr>
  </w:style>
  <w:style w:type="character" w:customStyle="1" w:styleId="aff7">
    <w:name w:val="Текст выноски Знак"/>
    <w:link w:val="aff6"/>
    <w:rsid w:val="00DF4137"/>
    <w:rPr>
      <w:rFonts w:ascii="Tahoma" w:hAnsi="Tahoma" w:cs="Tahoma"/>
      <w:sz w:val="16"/>
      <w:szCs w:val="16"/>
    </w:rPr>
  </w:style>
  <w:style w:type="paragraph" w:customStyle="1" w:styleId="text">
    <w:name w:val="text"/>
    <w:basedOn w:val="a3"/>
    <w:rsid w:val="00DF4137"/>
    <w:pPr>
      <w:shd w:val="clear" w:color="auto" w:fill="FFFFFF"/>
      <w:spacing w:before="115"/>
      <w:jc w:val="both"/>
      <w:textAlignment w:val="top"/>
    </w:pPr>
    <w:rPr>
      <w:sz w:val="27"/>
      <w:szCs w:val="27"/>
      <w:lang w:val="ru-RU" w:eastAsia="ru-RU"/>
    </w:rPr>
  </w:style>
  <w:style w:type="numbering" w:styleId="111111">
    <w:name w:val="Outline List 2"/>
    <w:basedOn w:val="a6"/>
    <w:rsid w:val="00DF4137"/>
    <w:pPr>
      <w:numPr>
        <w:numId w:val="1"/>
      </w:numPr>
    </w:pPr>
  </w:style>
  <w:style w:type="paragraph" w:customStyle="1" w:styleId="edb">
    <w:name w:val="Обычхedbй"/>
    <w:rsid w:val="00DF4137"/>
    <w:pPr>
      <w:widowControl w:val="0"/>
      <w:jc w:val="center"/>
    </w:pPr>
    <w:rPr>
      <w:snapToGrid w:val="0"/>
      <w:sz w:val="24"/>
    </w:rPr>
  </w:style>
  <w:style w:type="paragraph" w:customStyle="1" w:styleId="aff8">
    <w:name w:val="Осн"/>
    <w:basedOn w:val="a3"/>
    <w:rsid w:val="00DF4137"/>
    <w:pPr>
      <w:widowControl w:val="0"/>
      <w:spacing w:line="360" w:lineRule="auto"/>
      <w:jc w:val="both"/>
    </w:pPr>
    <w:rPr>
      <w:sz w:val="24"/>
      <w:lang w:val="ru-RU" w:eastAsia="ru-RU"/>
    </w:rPr>
  </w:style>
  <w:style w:type="paragraph" w:customStyle="1" w:styleId="ocevee52">
    <w:name w:val="oceсновнveeй тц5кс.2 с"/>
    <w:basedOn w:val="a3"/>
    <w:rsid w:val="00DF4137"/>
    <w:pPr>
      <w:widowControl w:val="0"/>
      <w:ind w:firstLine="709"/>
      <w:jc w:val="center"/>
    </w:pPr>
    <w:rPr>
      <w:b/>
      <w:sz w:val="24"/>
      <w:lang w:val="ru-RU" w:eastAsia="ru-RU"/>
    </w:rPr>
  </w:style>
  <w:style w:type="paragraph" w:customStyle="1" w:styleId="ee">
    <w:name w:val="Осн­eeвной т"/>
    <w:basedOn w:val="a3"/>
    <w:rsid w:val="00DF4137"/>
    <w:pPr>
      <w:widowControl w:val="0"/>
      <w:spacing w:line="360" w:lineRule="auto"/>
      <w:jc w:val="both"/>
    </w:pPr>
    <w:rPr>
      <w:sz w:val="24"/>
      <w:lang w:val="ru-RU" w:eastAsia="ru-RU"/>
    </w:rPr>
  </w:style>
  <w:style w:type="paragraph" w:customStyle="1" w:styleId="130">
    <w:name w:val="Обычный + 13 пт"/>
    <w:aliases w:val="Черный"/>
    <w:basedOn w:val="a3"/>
    <w:link w:val="131"/>
    <w:rsid w:val="00DF4137"/>
    <w:pPr>
      <w:widowControl w:val="0"/>
      <w:spacing w:line="360" w:lineRule="auto"/>
      <w:ind w:firstLine="720"/>
      <w:jc w:val="both"/>
    </w:pPr>
    <w:rPr>
      <w:color w:val="000000"/>
      <w:sz w:val="26"/>
      <w:szCs w:val="26"/>
    </w:rPr>
  </w:style>
  <w:style w:type="character" w:customStyle="1" w:styleId="131">
    <w:name w:val="Обычный + 13 пт Знак"/>
    <w:aliases w:val="Черный Знак"/>
    <w:link w:val="130"/>
    <w:rsid w:val="00DF4137"/>
    <w:rPr>
      <w:color w:val="000000"/>
      <w:sz w:val="26"/>
      <w:szCs w:val="26"/>
    </w:rPr>
  </w:style>
  <w:style w:type="character" w:customStyle="1" w:styleId="16">
    <w:name w:val="Основной текст с отступом Знак Знак1"/>
    <w:aliases w:val="Знак Знак1 Знак1,Знак Знак Знак Знак1"/>
    <w:rsid w:val="00DF4137"/>
    <w:rPr>
      <w:rFonts w:ascii="Bookman Old Style" w:hAnsi="Bookman Old Style"/>
      <w:sz w:val="24"/>
      <w:szCs w:val="24"/>
      <w:lang w:val="ru-RU" w:eastAsia="ru-RU" w:bidi="ar-SA"/>
    </w:rPr>
  </w:style>
  <w:style w:type="character" w:customStyle="1" w:styleId="17">
    <w:name w:val="название таблицы Знак1"/>
    <w:aliases w:val="Название объекта Знак1 Знак1,Название объекта Знак1 Знак2 Знак Знак1,Название объекта Знак2 Знак Знак1 Знак Знак1,Название объекта Знак1 Знак1 Знак Знак1 Знак Знак1,Название объекта Знак2 Знак Знак Знак Знак Знак Знак1"/>
    <w:rsid w:val="00DF4137"/>
    <w:rPr>
      <w:b/>
      <w:bCs/>
      <w:sz w:val="24"/>
      <w:szCs w:val="24"/>
      <w:lang w:val="ru-RU" w:eastAsia="ru-RU" w:bidi="ar-SA"/>
    </w:rPr>
  </w:style>
  <w:style w:type="paragraph" w:styleId="aff9">
    <w:name w:val="Normal (Web)"/>
    <w:basedOn w:val="a3"/>
    <w:uiPriority w:val="99"/>
    <w:rsid w:val="00DF4137"/>
    <w:pPr>
      <w:spacing w:before="100" w:beforeAutospacing="1" w:after="100" w:afterAutospacing="1"/>
    </w:pPr>
    <w:rPr>
      <w:sz w:val="24"/>
      <w:szCs w:val="24"/>
      <w:lang w:val="ru-RU" w:eastAsia="ru-RU"/>
    </w:rPr>
  </w:style>
  <w:style w:type="paragraph" w:customStyle="1" w:styleId="font7">
    <w:name w:val="font7"/>
    <w:basedOn w:val="a3"/>
    <w:rsid w:val="00DF4137"/>
    <w:pPr>
      <w:spacing w:before="100" w:beforeAutospacing="1" w:after="100" w:afterAutospacing="1"/>
    </w:pPr>
    <w:rPr>
      <w:rFonts w:ascii="Tahoma" w:hAnsi="Tahoma" w:cs="Tahoma"/>
      <w:b/>
      <w:bCs/>
      <w:color w:val="000000"/>
      <w:lang w:val="ru-RU" w:eastAsia="ru-RU"/>
    </w:rPr>
  </w:style>
  <w:style w:type="paragraph" w:customStyle="1" w:styleId="font8">
    <w:name w:val="font8"/>
    <w:basedOn w:val="a3"/>
    <w:rsid w:val="00DF4137"/>
    <w:pPr>
      <w:spacing w:before="100" w:beforeAutospacing="1" w:after="100" w:afterAutospacing="1"/>
    </w:pPr>
    <w:rPr>
      <w:rFonts w:ascii="Tahoma" w:hAnsi="Tahoma" w:cs="Tahoma"/>
      <w:b/>
      <w:bCs/>
      <w:color w:val="000000"/>
      <w:sz w:val="16"/>
      <w:szCs w:val="16"/>
      <w:lang w:val="ru-RU" w:eastAsia="ru-RU"/>
    </w:rPr>
  </w:style>
  <w:style w:type="paragraph" w:customStyle="1" w:styleId="xl107">
    <w:name w:val="xl107"/>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08">
    <w:name w:val="xl108"/>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09">
    <w:name w:val="xl109"/>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10">
    <w:name w:val="xl110"/>
    <w:basedOn w:val="a3"/>
    <w:rsid w:val="00DF4137"/>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 w:val="24"/>
      <w:szCs w:val="24"/>
      <w:lang w:val="ru-RU" w:eastAsia="ru-RU"/>
    </w:rPr>
  </w:style>
  <w:style w:type="paragraph" w:customStyle="1" w:styleId="xl111">
    <w:name w:val="xl111"/>
    <w:basedOn w:val="a3"/>
    <w:rsid w:val="00DF4137"/>
    <w:pPr>
      <w:pBdr>
        <w:top w:val="single" w:sz="4" w:space="0" w:color="auto"/>
        <w:bottom w:val="single" w:sz="4" w:space="0" w:color="auto"/>
      </w:pBdr>
      <w:spacing w:before="100" w:beforeAutospacing="1" w:after="100" w:afterAutospacing="1"/>
      <w:jc w:val="center"/>
      <w:textAlignment w:val="center"/>
    </w:pPr>
    <w:rPr>
      <w:color w:val="FF0000"/>
      <w:sz w:val="24"/>
      <w:szCs w:val="24"/>
      <w:lang w:val="ru-RU" w:eastAsia="ru-RU"/>
    </w:rPr>
  </w:style>
  <w:style w:type="paragraph" w:customStyle="1" w:styleId="xl112">
    <w:name w:val="xl112"/>
    <w:basedOn w:val="a3"/>
    <w:rsid w:val="00DF4137"/>
    <w:pPr>
      <w:pBdr>
        <w:top w:val="single" w:sz="4" w:space="0" w:color="auto"/>
        <w:bottom w:val="single" w:sz="4" w:space="0" w:color="auto"/>
        <w:right w:val="double" w:sz="6" w:space="0" w:color="auto"/>
      </w:pBdr>
      <w:spacing w:before="100" w:beforeAutospacing="1" w:after="100" w:afterAutospacing="1"/>
      <w:jc w:val="center"/>
      <w:textAlignment w:val="center"/>
    </w:pPr>
    <w:rPr>
      <w:sz w:val="24"/>
      <w:szCs w:val="24"/>
      <w:lang w:val="ru-RU" w:eastAsia="ru-RU"/>
    </w:rPr>
  </w:style>
  <w:style w:type="paragraph" w:customStyle="1" w:styleId="xl113">
    <w:name w:val="xl113"/>
    <w:basedOn w:val="a3"/>
    <w:rsid w:val="00DF4137"/>
    <w:pPr>
      <w:pBdr>
        <w:top w:val="single" w:sz="4" w:space="0" w:color="auto"/>
        <w:left w:val="double" w:sz="6" w:space="0" w:color="auto"/>
        <w:bottom w:val="single" w:sz="4" w:space="0" w:color="auto"/>
      </w:pBdr>
      <w:spacing w:before="100" w:beforeAutospacing="1" w:after="100" w:afterAutospacing="1"/>
      <w:jc w:val="center"/>
      <w:textAlignment w:val="center"/>
    </w:pPr>
    <w:rPr>
      <w:sz w:val="24"/>
      <w:szCs w:val="24"/>
      <w:lang w:val="ru-RU" w:eastAsia="ru-RU"/>
    </w:rPr>
  </w:style>
  <w:style w:type="paragraph" w:customStyle="1" w:styleId="xl114">
    <w:name w:val="xl114"/>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15">
    <w:name w:val="xl115"/>
    <w:basedOn w:val="a3"/>
    <w:rsid w:val="00DF4137"/>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b/>
      <w:bCs/>
      <w:sz w:val="24"/>
      <w:szCs w:val="24"/>
      <w:lang w:val="ru-RU" w:eastAsia="ru-RU"/>
    </w:rPr>
  </w:style>
  <w:style w:type="paragraph" w:customStyle="1" w:styleId="xl116">
    <w:name w:val="xl116"/>
    <w:basedOn w:val="a3"/>
    <w:rsid w:val="00DF4137"/>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b/>
      <w:bCs/>
      <w:sz w:val="24"/>
      <w:szCs w:val="24"/>
      <w:lang w:val="ru-RU" w:eastAsia="ru-RU"/>
    </w:rPr>
  </w:style>
  <w:style w:type="paragraph" w:customStyle="1" w:styleId="xl117">
    <w:name w:val="xl117"/>
    <w:basedOn w:val="a3"/>
    <w:rsid w:val="00DF4137"/>
    <w:pPr>
      <w:pBdr>
        <w:top w:val="single" w:sz="4" w:space="0" w:color="auto"/>
        <w:left w:val="single" w:sz="4" w:space="0" w:color="auto"/>
        <w:bottom w:val="single" w:sz="4" w:space="0" w:color="auto"/>
        <w:right w:val="double" w:sz="6" w:space="0" w:color="auto"/>
      </w:pBdr>
      <w:shd w:val="clear" w:color="auto" w:fill="E3E3E3"/>
      <w:spacing w:before="100" w:beforeAutospacing="1" w:after="100" w:afterAutospacing="1"/>
      <w:jc w:val="center"/>
      <w:textAlignment w:val="center"/>
    </w:pPr>
    <w:rPr>
      <w:b/>
      <w:bCs/>
      <w:sz w:val="24"/>
      <w:szCs w:val="24"/>
      <w:lang w:val="ru-RU" w:eastAsia="ru-RU"/>
    </w:rPr>
  </w:style>
  <w:style w:type="paragraph" w:customStyle="1" w:styleId="xl118">
    <w:name w:val="xl118"/>
    <w:basedOn w:val="a3"/>
    <w:rsid w:val="00DF4137"/>
    <w:pPr>
      <w:pBdr>
        <w:top w:val="single" w:sz="4" w:space="0" w:color="auto"/>
        <w:bottom w:val="single" w:sz="4" w:space="0" w:color="auto"/>
        <w:right w:val="double" w:sz="6" w:space="0" w:color="auto"/>
      </w:pBdr>
      <w:shd w:val="clear" w:color="auto" w:fill="E3E3E3"/>
      <w:spacing w:before="100" w:beforeAutospacing="1" w:after="100" w:afterAutospacing="1"/>
      <w:jc w:val="center"/>
      <w:textAlignment w:val="center"/>
    </w:pPr>
    <w:rPr>
      <w:b/>
      <w:bCs/>
      <w:sz w:val="24"/>
      <w:szCs w:val="24"/>
      <w:lang w:val="ru-RU" w:eastAsia="ru-RU"/>
    </w:rPr>
  </w:style>
  <w:style w:type="paragraph" w:customStyle="1" w:styleId="xl119">
    <w:name w:val="xl119"/>
    <w:basedOn w:val="a3"/>
    <w:rsid w:val="00DF4137"/>
    <w:pPr>
      <w:pBdr>
        <w:top w:val="single" w:sz="4" w:space="0" w:color="auto"/>
        <w:left w:val="double" w:sz="6" w:space="0" w:color="auto"/>
        <w:bottom w:val="single" w:sz="4" w:space="0" w:color="auto"/>
      </w:pBdr>
      <w:shd w:val="clear" w:color="auto" w:fill="E3E3E3"/>
      <w:spacing w:before="100" w:beforeAutospacing="1" w:after="100" w:afterAutospacing="1"/>
      <w:jc w:val="center"/>
      <w:textAlignment w:val="center"/>
    </w:pPr>
    <w:rPr>
      <w:b/>
      <w:bCs/>
      <w:sz w:val="24"/>
      <w:szCs w:val="24"/>
      <w:lang w:val="ru-RU" w:eastAsia="ru-RU"/>
    </w:rPr>
  </w:style>
  <w:style w:type="paragraph" w:customStyle="1" w:styleId="xl120">
    <w:name w:val="xl120"/>
    <w:basedOn w:val="a3"/>
    <w:rsid w:val="00DF4137"/>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b/>
      <w:bCs/>
      <w:sz w:val="24"/>
      <w:szCs w:val="24"/>
      <w:lang w:val="ru-RU" w:eastAsia="ru-RU"/>
    </w:rPr>
  </w:style>
  <w:style w:type="paragraph" w:customStyle="1" w:styleId="xl121">
    <w:name w:val="xl121"/>
    <w:basedOn w:val="a3"/>
    <w:rsid w:val="00DF4137"/>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sz w:val="24"/>
      <w:szCs w:val="24"/>
      <w:lang w:val="ru-RU" w:eastAsia="ru-RU"/>
    </w:rPr>
  </w:style>
  <w:style w:type="paragraph" w:customStyle="1" w:styleId="xl122">
    <w:name w:val="xl122"/>
    <w:basedOn w:val="a3"/>
    <w:rsid w:val="00DF4137"/>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sz w:val="24"/>
      <w:szCs w:val="24"/>
      <w:lang w:val="ru-RU" w:eastAsia="ru-RU"/>
    </w:rPr>
  </w:style>
  <w:style w:type="paragraph" w:customStyle="1" w:styleId="xl123">
    <w:name w:val="xl123"/>
    <w:basedOn w:val="a3"/>
    <w:rsid w:val="00DF4137"/>
    <w:pPr>
      <w:pBdr>
        <w:top w:val="single" w:sz="4" w:space="0" w:color="auto"/>
        <w:left w:val="single" w:sz="4" w:space="0" w:color="auto"/>
        <w:bottom w:val="single" w:sz="4" w:space="0" w:color="auto"/>
        <w:right w:val="double" w:sz="6" w:space="0" w:color="auto"/>
      </w:pBdr>
      <w:shd w:val="clear" w:color="auto" w:fill="E3E3E3"/>
      <w:spacing w:before="100" w:beforeAutospacing="1" w:after="100" w:afterAutospacing="1"/>
      <w:jc w:val="center"/>
      <w:textAlignment w:val="center"/>
    </w:pPr>
    <w:rPr>
      <w:sz w:val="24"/>
      <w:szCs w:val="24"/>
      <w:lang w:val="ru-RU" w:eastAsia="ru-RU"/>
    </w:rPr>
  </w:style>
  <w:style w:type="paragraph" w:customStyle="1" w:styleId="xl124">
    <w:name w:val="xl124"/>
    <w:basedOn w:val="a3"/>
    <w:rsid w:val="00DF4137"/>
    <w:pPr>
      <w:pBdr>
        <w:top w:val="single" w:sz="4" w:space="0" w:color="auto"/>
        <w:bottom w:val="single" w:sz="4" w:space="0" w:color="auto"/>
      </w:pBdr>
      <w:shd w:val="clear" w:color="auto" w:fill="E3E3E3"/>
      <w:spacing w:before="100" w:beforeAutospacing="1" w:after="100" w:afterAutospacing="1"/>
      <w:jc w:val="center"/>
      <w:textAlignment w:val="center"/>
    </w:pPr>
    <w:rPr>
      <w:color w:val="FF0000"/>
      <w:sz w:val="24"/>
      <w:szCs w:val="24"/>
      <w:lang w:val="ru-RU" w:eastAsia="ru-RU"/>
    </w:rPr>
  </w:style>
  <w:style w:type="paragraph" w:customStyle="1" w:styleId="xl125">
    <w:name w:val="xl125"/>
    <w:basedOn w:val="a3"/>
    <w:rsid w:val="00DF4137"/>
    <w:pPr>
      <w:pBdr>
        <w:top w:val="single" w:sz="4" w:space="0" w:color="auto"/>
        <w:bottom w:val="single" w:sz="4" w:space="0" w:color="auto"/>
        <w:right w:val="double" w:sz="6" w:space="0" w:color="auto"/>
      </w:pBdr>
      <w:shd w:val="clear" w:color="auto" w:fill="E3E3E3"/>
      <w:spacing w:before="100" w:beforeAutospacing="1" w:after="100" w:afterAutospacing="1"/>
      <w:jc w:val="center"/>
      <w:textAlignment w:val="center"/>
    </w:pPr>
    <w:rPr>
      <w:sz w:val="24"/>
      <w:szCs w:val="24"/>
      <w:lang w:val="ru-RU" w:eastAsia="ru-RU"/>
    </w:rPr>
  </w:style>
  <w:style w:type="paragraph" w:customStyle="1" w:styleId="xl126">
    <w:name w:val="xl126"/>
    <w:basedOn w:val="a3"/>
    <w:rsid w:val="00DF4137"/>
    <w:pPr>
      <w:pBdr>
        <w:top w:val="single" w:sz="4" w:space="0" w:color="auto"/>
        <w:left w:val="double" w:sz="6" w:space="0" w:color="auto"/>
        <w:bottom w:val="single" w:sz="4" w:space="0" w:color="auto"/>
      </w:pBdr>
      <w:shd w:val="clear" w:color="auto" w:fill="E3E3E3"/>
      <w:spacing w:before="100" w:beforeAutospacing="1" w:after="100" w:afterAutospacing="1"/>
      <w:jc w:val="center"/>
      <w:textAlignment w:val="center"/>
    </w:pPr>
    <w:rPr>
      <w:sz w:val="24"/>
      <w:szCs w:val="24"/>
      <w:lang w:val="ru-RU" w:eastAsia="ru-RU"/>
    </w:rPr>
  </w:style>
  <w:style w:type="paragraph" w:customStyle="1" w:styleId="xl127">
    <w:name w:val="xl127"/>
    <w:basedOn w:val="a3"/>
    <w:rsid w:val="00DF4137"/>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sz w:val="24"/>
      <w:szCs w:val="24"/>
      <w:lang w:val="ru-RU" w:eastAsia="ru-RU"/>
    </w:rPr>
  </w:style>
  <w:style w:type="paragraph" w:customStyle="1" w:styleId="xl128">
    <w:name w:val="xl128"/>
    <w:basedOn w:val="a3"/>
    <w:rsid w:val="00DF4137"/>
    <w:pPr>
      <w:pBdr>
        <w:top w:val="single" w:sz="4" w:space="0" w:color="auto"/>
        <w:bottom w:val="single" w:sz="4" w:space="0" w:color="auto"/>
        <w:right w:val="double" w:sz="6" w:space="0" w:color="auto"/>
      </w:pBdr>
      <w:spacing w:before="100" w:beforeAutospacing="1" w:after="100" w:afterAutospacing="1"/>
      <w:jc w:val="center"/>
      <w:textAlignment w:val="center"/>
    </w:pPr>
    <w:rPr>
      <w:color w:val="000000"/>
      <w:sz w:val="24"/>
      <w:szCs w:val="24"/>
      <w:lang w:val="ru-RU" w:eastAsia="ru-RU"/>
    </w:rPr>
  </w:style>
  <w:style w:type="paragraph" w:customStyle="1" w:styleId="xl129">
    <w:name w:val="xl129"/>
    <w:basedOn w:val="a3"/>
    <w:rsid w:val="00DF4137"/>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30">
    <w:name w:val="xl130"/>
    <w:basedOn w:val="a3"/>
    <w:rsid w:val="00DF4137"/>
    <w:pPr>
      <w:pBdr>
        <w:top w:val="single" w:sz="4" w:space="0" w:color="auto"/>
        <w:bottom w:val="single" w:sz="4" w:space="0" w:color="auto"/>
      </w:pBdr>
      <w:spacing w:before="100" w:beforeAutospacing="1" w:after="100" w:afterAutospacing="1"/>
      <w:jc w:val="center"/>
      <w:textAlignment w:val="center"/>
    </w:pPr>
    <w:rPr>
      <w:color w:val="000000"/>
      <w:sz w:val="24"/>
      <w:szCs w:val="24"/>
      <w:lang w:val="ru-RU" w:eastAsia="ru-RU"/>
    </w:rPr>
  </w:style>
  <w:style w:type="paragraph" w:customStyle="1" w:styleId="xl131">
    <w:name w:val="xl131"/>
    <w:basedOn w:val="a3"/>
    <w:rsid w:val="00DF4137"/>
    <w:pPr>
      <w:pBdr>
        <w:top w:val="single" w:sz="4" w:space="0" w:color="auto"/>
        <w:bottom w:val="single" w:sz="4" w:space="0" w:color="auto"/>
      </w:pBdr>
      <w:shd w:val="clear" w:color="auto" w:fill="E3E3E3"/>
      <w:spacing w:before="100" w:beforeAutospacing="1" w:after="100" w:afterAutospacing="1"/>
      <w:jc w:val="center"/>
      <w:textAlignment w:val="center"/>
    </w:pPr>
    <w:rPr>
      <w:color w:val="000000"/>
      <w:sz w:val="24"/>
      <w:szCs w:val="24"/>
      <w:lang w:val="ru-RU" w:eastAsia="ru-RU"/>
    </w:rPr>
  </w:style>
  <w:style w:type="paragraph" w:customStyle="1" w:styleId="xl132">
    <w:name w:val="xl132"/>
    <w:basedOn w:val="a3"/>
    <w:rsid w:val="00DF4137"/>
    <w:pPr>
      <w:pBdr>
        <w:top w:val="single" w:sz="4" w:space="0" w:color="auto"/>
        <w:left w:val="double" w:sz="6" w:space="0" w:color="auto"/>
        <w:bottom w:val="single" w:sz="4" w:space="0" w:color="auto"/>
        <w:right w:val="single" w:sz="4" w:space="0" w:color="auto"/>
      </w:pBdr>
      <w:shd w:val="clear" w:color="auto" w:fill="E3E3E3"/>
      <w:spacing w:before="100" w:beforeAutospacing="1" w:after="100" w:afterAutospacing="1"/>
      <w:jc w:val="center"/>
      <w:textAlignment w:val="center"/>
    </w:pPr>
    <w:rPr>
      <w:sz w:val="24"/>
      <w:szCs w:val="24"/>
      <w:lang w:val="ru-RU" w:eastAsia="ru-RU"/>
    </w:rPr>
  </w:style>
  <w:style w:type="paragraph" w:customStyle="1" w:styleId="xl133">
    <w:name w:val="xl133"/>
    <w:basedOn w:val="a3"/>
    <w:rsid w:val="00DF4137"/>
    <w:pPr>
      <w:pBdr>
        <w:top w:val="single" w:sz="4" w:space="0" w:color="auto"/>
        <w:bottom w:val="single" w:sz="4" w:space="0" w:color="auto"/>
      </w:pBdr>
      <w:shd w:val="clear" w:color="auto" w:fill="E3E3E3"/>
      <w:spacing w:before="100" w:beforeAutospacing="1" w:after="100" w:afterAutospacing="1"/>
      <w:jc w:val="center"/>
      <w:textAlignment w:val="center"/>
    </w:pPr>
    <w:rPr>
      <w:sz w:val="24"/>
      <w:szCs w:val="24"/>
      <w:lang w:val="ru-RU" w:eastAsia="ru-RU"/>
    </w:rPr>
  </w:style>
  <w:style w:type="paragraph" w:customStyle="1" w:styleId="xl134">
    <w:name w:val="xl134"/>
    <w:basedOn w:val="a3"/>
    <w:rsid w:val="00DF4137"/>
    <w:pPr>
      <w:pBdr>
        <w:top w:val="single" w:sz="4" w:space="0" w:color="auto"/>
        <w:bottom w:val="single" w:sz="4" w:space="0" w:color="auto"/>
      </w:pBdr>
      <w:spacing w:before="100" w:beforeAutospacing="1" w:after="100" w:afterAutospacing="1"/>
      <w:jc w:val="center"/>
      <w:textAlignment w:val="center"/>
    </w:pPr>
    <w:rPr>
      <w:sz w:val="24"/>
      <w:szCs w:val="24"/>
      <w:lang w:val="ru-RU" w:eastAsia="ru-RU"/>
    </w:rPr>
  </w:style>
  <w:style w:type="paragraph" w:customStyle="1" w:styleId="xl135">
    <w:name w:val="xl135"/>
    <w:basedOn w:val="a3"/>
    <w:rsid w:val="00DF4137"/>
    <w:pPr>
      <w:pBdr>
        <w:top w:val="single" w:sz="4" w:space="0" w:color="auto"/>
        <w:bottom w:val="single" w:sz="4" w:space="0" w:color="auto"/>
      </w:pBdr>
      <w:shd w:val="clear" w:color="auto" w:fill="E3E3E3"/>
      <w:spacing w:before="100" w:beforeAutospacing="1" w:after="100" w:afterAutospacing="1"/>
      <w:jc w:val="center"/>
      <w:textAlignment w:val="center"/>
    </w:pPr>
    <w:rPr>
      <w:b/>
      <w:bCs/>
      <w:sz w:val="24"/>
      <w:szCs w:val="24"/>
      <w:lang w:val="ru-RU" w:eastAsia="ru-RU"/>
    </w:rPr>
  </w:style>
  <w:style w:type="paragraph" w:customStyle="1" w:styleId="xl136">
    <w:name w:val="xl136"/>
    <w:basedOn w:val="a3"/>
    <w:rsid w:val="00DF4137"/>
    <w:pPr>
      <w:pBdr>
        <w:top w:val="single" w:sz="4" w:space="0" w:color="auto"/>
        <w:left w:val="double" w:sz="6" w:space="0" w:color="auto"/>
        <w:bottom w:val="single" w:sz="4" w:space="0" w:color="auto"/>
        <w:right w:val="single" w:sz="4" w:space="0" w:color="auto"/>
      </w:pBdr>
      <w:shd w:val="clear" w:color="auto" w:fill="E3E3E3"/>
      <w:spacing w:before="100" w:beforeAutospacing="1" w:after="100" w:afterAutospacing="1"/>
      <w:jc w:val="center"/>
      <w:textAlignment w:val="center"/>
    </w:pPr>
    <w:rPr>
      <w:b/>
      <w:bCs/>
      <w:sz w:val="24"/>
      <w:szCs w:val="24"/>
      <w:lang w:val="ru-RU" w:eastAsia="ru-RU"/>
    </w:rPr>
  </w:style>
  <w:style w:type="paragraph" w:customStyle="1" w:styleId="xl137">
    <w:name w:val="xl137"/>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lang w:val="ru-RU" w:eastAsia="ru-RU"/>
    </w:rPr>
  </w:style>
  <w:style w:type="paragraph" w:customStyle="1" w:styleId="xl138">
    <w:name w:val="xl138"/>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lang w:val="ru-RU" w:eastAsia="ru-RU"/>
    </w:rPr>
  </w:style>
  <w:style w:type="paragraph" w:customStyle="1" w:styleId="xl139">
    <w:name w:val="xl139"/>
    <w:basedOn w:val="a3"/>
    <w:rsid w:val="00DF4137"/>
    <w:pPr>
      <w:pBdr>
        <w:top w:val="single" w:sz="4" w:space="0" w:color="auto"/>
        <w:left w:val="single" w:sz="4" w:space="0" w:color="auto"/>
        <w:bottom w:val="single" w:sz="4" w:space="0" w:color="auto"/>
        <w:right w:val="double" w:sz="6" w:space="0" w:color="auto"/>
      </w:pBdr>
      <w:shd w:val="clear" w:color="auto" w:fill="FFFF99"/>
      <w:spacing w:before="100" w:beforeAutospacing="1" w:after="100" w:afterAutospacing="1"/>
      <w:jc w:val="center"/>
      <w:textAlignment w:val="center"/>
    </w:pPr>
    <w:rPr>
      <w:b/>
      <w:bCs/>
      <w:sz w:val="24"/>
      <w:szCs w:val="24"/>
      <w:lang w:val="ru-RU" w:eastAsia="ru-RU"/>
    </w:rPr>
  </w:style>
  <w:style w:type="paragraph" w:customStyle="1" w:styleId="xl140">
    <w:name w:val="xl140"/>
    <w:basedOn w:val="a3"/>
    <w:rsid w:val="00DF4137"/>
    <w:pPr>
      <w:pBdr>
        <w:top w:val="single" w:sz="4" w:space="0" w:color="auto"/>
        <w:bottom w:val="single" w:sz="4" w:space="0" w:color="auto"/>
      </w:pBdr>
      <w:shd w:val="clear" w:color="auto" w:fill="FFFF99"/>
      <w:spacing w:before="100" w:beforeAutospacing="1" w:after="100" w:afterAutospacing="1"/>
      <w:jc w:val="center"/>
      <w:textAlignment w:val="center"/>
    </w:pPr>
    <w:rPr>
      <w:b/>
      <w:bCs/>
      <w:sz w:val="24"/>
      <w:szCs w:val="24"/>
      <w:lang w:val="ru-RU" w:eastAsia="ru-RU"/>
    </w:rPr>
  </w:style>
  <w:style w:type="paragraph" w:customStyle="1" w:styleId="xl141">
    <w:name w:val="xl141"/>
    <w:basedOn w:val="a3"/>
    <w:rsid w:val="00DF4137"/>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lang w:val="ru-RU" w:eastAsia="ru-RU"/>
    </w:rPr>
  </w:style>
  <w:style w:type="paragraph" w:customStyle="1" w:styleId="xl142">
    <w:name w:val="xl142"/>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lang w:val="ru-RU" w:eastAsia="ru-RU"/>
    </w:rPr>
  </w:style>
  <w:style w:type="paragraph" w:customStyle="1" w:styleId="xl143">
    <w:name w:val="xl143"/>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33CC"/>
      <w:sz w:val="24"/>
      <w:szCs w:val="24"/>
      <w:lang w:val="ru-RU" w:eastAsia="ru-RU"/>
    </w:rPr>
  </w:style>
  <w:style w:type="paragraph" w:customStyle="1" w:styleId="xl144">
    <w:name w:val="xl144"/>
    <w:basedOn w:val="a3"/>
    <w:rsid w:val="00DF4137"/>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b/>
      <w:bCs/>
      <w:color w:val="3333CC"/>
      <w:sz w:val="24"/>
      <w:szCs w:val="24"/>
      <w:lang w:val="ru-RU" w:eastAsia="ru-RU"/>
    </w:rPr>
  </w:style>
  <w:style w:type="paragraph" w:customStyle="1" w:styleId="xl145">
    <w:name w:val="xl145"/>
    <w:basedOn w:val="a3"/>
    <w:rsid w:val="00DF4137"/>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center"/>
    </w:pPr>
    <w:rPr>
      <w:color w:val="3333CC"/>
      <w:sz w:val="24"/>
      <w:szCs w:val="24"/>
      <w:lang w:val="ru-RU" w:eastAsia="ru-RU"/>
    </w:rPr>
  </w:style>
  <w:style w:type="paragraph" w:customStyle="1" w:styleId="xl146">
    <w:name w:val="xl146"/>
    <w:basedOn w:val="a3"/>
    <w:rsid w:val="00DF4137"/>
    <w:pPr>
      <w:pBdr>
        <w:top w:val="single" w:sz="4" w:space="0" w:color="auto"/>
        <w:left w:val="double" w:sz="6" w:space="0" w:color="auto"/>
        <w:bottom w:val="single" w:sz="4" w:space="0" w:color="auto"/>
      </w:pBdr>
      <w:spacing w:before="100" w:beforeAutospacing="1" w:after="100" w:afterAutospacing="1"/>
      <w:jc w:val="center"/>
      <w:textAlignment w:val="center"/>
    </w:pPr>
    <w:rPr>
      <w:color w:val="000000"/>
      <w:sz w:val="24"/>
      <w:szCs w:val="24"/>
      <w:lang w:val="ru-RU" w:eastAsia="ru-RU"/>
    </w:rPr>
  </w:style>
  <w:style w:type="paragraph" w:customStyle="1" w:styleId="xl147">
    <w:name w:val="xl147"/>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val="ru-RU" w:eastAsia="ru-RU"/>
    </w:rPr>
  </w:style>
  <w:style w:type="paragraph" w:customStyle="1" w:styleId="xl148">
    <w:name w:val="xl148"/>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ru-RU" w:eastAsia="ru-RU"/>
    </w:rPr>
  </w:style>
  <w:style w:type="paragraph" w:customStyle="1" w:styleId="xl149">
    <w:name w:val="xl149"/>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sz w:val="24"/>
      <w:szCs w:val="24"/>
      <w:lang w:val="ru-RU" w:eastAsia="ru-RU"/>
    </w:rPr>
  </w:style>
  <w:style w:type="paragraph" w:customStyle="1" w:styleId="xl150">
    <w:name w:val="xl150"/>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151">
    <w:name w:val="xl151"/>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sz w:val="24"/>
      <w:szCs w:val="24"/>
      <w:lang w:val="ru-RU" w:eastAsia="ru-RU"/>
    </w:rPr>
  </w:style>
  <w:style w:type="paragraph" w:customStyle="1" w:styleId="xl152">
    <w:name w:val="xl152"/>
    <w:basedOn w:val="a3"/>
    <w:rsid w:val="00DF4137"/>
    <w:pPr>
      <w:pBdr>
        <w:top w:val="single" w:sz="4" w:space="0" w:color="auto"/>
        <w:left w:val="single" w:sz="4" w:space="0" w:color="auto"/>
        <w:bottom w:val="single" w:sz="4" w:space="0" w:color="auto"/>
        <w:right w:val="double" w:sz="6"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153">
    <w:name w:val="xl153"/>
    <w:basedOn w:val="a3"/>
    <w:rsid w:val="00DF4137"/>
    <w:pPr>
      <w:pBdr>
        <w:top w:val="single" w:sz="4" w:space="0" w:color="auto"/>
        <w:bottom w:val="single" w:sz="4" w:space="0" w:color="auto"/>
      </w:pBdr>
      <w:shd w:val="clear" w:color="auto" w:fill="FFFF99"/>
      <w:spacing w:before="100" w:beforeAutospacing="1" w:after="100" w:afterAutospacing="1"/>
      <w:jc w:val="center"/>
      <w:textAlignment w:val="center"/>
    </w:pPr>
    <w:rPr>
      <w:color w:val="FF0000"/>
      <w:sz w:val="24"/>
      <w:szCs w:val="24"/>
      <w:lang w:val="ru-RU" w:eastAsia="ru-RU"/>
    </w:rPr>
  </w:style>
  <w:style w:type="paragraph" w:customStyle="1" w:styleId="xl154">
    <w:name w:val="xl154"/>
    <w:basedOn w:val="a3"/>
    <w:rsid w:val="00DF4137"/>
    <w:pPr>
      <w:pBdr>
        <w:top w:val="single" w:sz="4" w:space="0" w:color="auto"/>
        <w:bottom w:val="single" w:sz="4" w:space="0" w:color="auto"/>
      </w:pBdr>
      <w:shd w:val="clear" w:color="auto" w:fill="FFFF99"/>
      <w:spacing w:before="100" w:beforeAutospacing="1" w:after="100" w:afterAutospacing="1"/>
      <w:jc w:val="center"/>
      <w:textAlignment w:val="center"/>
    </w:pPr>
    <w:rPr>
      <w:color w:val="000000"/>
      <w:sz w:val="24"/>
      <w:szCs w:val="24"/>
      <w:lang w:val="ru-RU" w:eastAsia="ru-RU"/>
    </w:rPr>
  </w:style>
  <w:style w:type="paragraph" w:customStyle="1" w:styleId="xl155">
    <w:name w:val="xl155"/>
    <w:basedOn w:val="a3"/>
    <w:rsid w:val="00DF4137"/>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156">
    <w:name w:val="xl156"/>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157">
    <w:name w:val="xl157"/>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158">
    <w:name w:val="xl158"/>
    <w:basedOn w:val="a3"/>
    <w:rsid w:val="00DF4137"/>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color w:val="000000"/>
      <w:sz w:val="24"/>
      <w:szCs w:val="24"/>
      <w:lang w:val="ru-RU" w:eastAsia="ru-RU"/>
    </w:rPr>
  </w:style>
  <w:style w:type="paragraph" w:customStyle="1" w:styleId="xl159">
    <w:name w:val="xl159"/>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000000"/>
      <w:sz w:val="24"/>
      <w:szCs w:val="24"/>
      <w:lang w:val="ru-RU" w:eastAsia="ru-RU"/>
    </w:rPr>
  </w:style>
  <w:style w:type="paragraph" w:customStyle="1" w:styleId="xl160">
    <w:name w:val="xl160"/>
    <w:basedOn w:val="a3"/>
    <w:rsid w:val="00DF413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61">
    <w:name w:val="xl161"/>
    <w:basedOn w:val="a3"/>
    <w:rsid w:val="00DF413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color w:val="3333CC"/>
      <w:sz w:val="24"/>
      <w:szCs w:val="24"/>
      <w:lang w:val="ru-RU" w:eastAsia="ru-RU"/>
    </w:rPr>
  </w:style>
  <w:style w:type="paragraph" w:customStyle="1" w:styleId="xl162">
    <w:name w:val="xl162"/>
    <w:basedOn w:val="a3"/>
    <w:rsid w:val="00DF4137"/>
    <w:pPr>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63">
    <w:name w:val="xl163"/>
    <w:basedOn w:val="a3"/>
    <w:rsid w:val="00DF4137"/>
    <w:pPr>
      <w:pBdr>
        <w:top w:val="single" w:sz="4" w:space="0" w:color="auto"/>
        <w:bottom w:val="single" w:sz="4" w:space="0" w:color="auto"/>
      </w:pBdr>
      <w:shd w:val="clear" w:color="auto" w:fill="CCFFCC"/>
      <w:spacing w:before="100" w:beforeAutospacing="1" w:after="100" w:afterAutospacing="1"/>
      <w:jc w:val="center"/>
      <w:textAlignment w:val="center"/>
    </w:pPr>
    <w:rPr>
      <w:color w:val="FF0000"/>
      <w:sz w:val="24"/>
      <w:szCs w:val="24"/>
      <w:lang w:val="ru-RU" w:eastAsia="ru-RU"/>
    </w:rPr>
  </w:style>
  <w:style w:type="paragraph" w:customStyle="1" w:styleId="xl164">
    <w:name w:val="xl164"/>
    <w:basedOn w:val="a3"/>
    <w:rsid w:val="00DF4137"/>
    <w:pPr>
      <w:pBdr>
        <w:top w:val="single" w:sz="4" w:space="0" w:color="auto"/>
        <w:bottom w:val="single" w:sz="4" w:space="0" w:color="auto"/>
      </w:pBdr>
      <w:shd w:val="clear" w:color="auto" w:fill="CCFFCC"/>
      <w:spacing w:before="100" w:beforeAutospacing="1" w:after="100" w:afterAutospacing="1"/>
      <w:jc w:val="center"/>
      <w:textAlignment w:val="center"/>
    </w:pPr>
    <w:rPr>
      <w:color w:val="000000"/>
      <w:sz w:val="24"/>
      <w:szCs w:val="24"/>
      <w:lang w:val="ru-RU" w:eastAsia="ru-RU"/>
    </w:rPr>
  </w:style>
  <w:style w:type="paragraph" w:customStyle="1" w:styleId="xl165">
    <w:name w:val="xl165"/>
    <w:basedOn w:val="a3"/>
    <w:rsid w:val="00DF4137"/>
    <w:pPr>
      <w:pBdr>
        <w:top w:val="single" w:sz="4" w:space="0" w:color="auto"/>
        <w:left w:val="double" w:sz="6" w:space="0" w:color="auto"/>
        <w:bottom w:val="single" w:sz="4"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66">
    <w:name w:val="xl166"/>
    <w:basedOn w:val="a3"/>
    <w:rsid w:val="00DF413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67">
    <w:name w:val="xl167"/>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168">
    <w:name w:val="xl168"/>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sz w:val="24"/>
      <w:szCs w:val="24"/>
      <w:lang w:val="ru-RU" w:eastAsia="ru-RU"/>
    </w:rPr>
  </w:style>
  <w:style w:type="paragraph" w:customStyle="1" w:styleId="xl169">
    <w:name w:val="xl169"/>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33CC"/>
      <w:sz w:val="24"/>
      <w:szCs w:val="24"/>
      <w:lang w:val="ru-RU" w:eastAsia="ru-RU"/>
    </w:rPr>
  </w:style>
  <w:style w:type="paragraph" w:customStyle="1" w:styleId="xl170">
    <w:name w:val="xl170"/>
    <w:basedOn w:val="a3"/>
    <w:rsid w:val="00DF4137"/>
    <w:pPr>
      <w:pBdr>
        <w:top w:val="single" w:sz="4" w:space="0" w:color="auto"/>
        <w:left w:val="double" w:sz="6" w:space="0" w:color="auto"/>
        <w:bottom w:val="single" w:sz="4" w:space="0" w:color="auto"/>
      </w:pBdr>
      <w:spacing w:before="100" w:beforeAutospacing="1" w:after="100" w:afterAutospacing="1"/>
      <w:jc w:val="center"/>
      <w:textAlignment w:val="center"/>
    </w:pPr>
    <w:rPr>
      <w:color w:val="FF0000"/>
      <w:sz w:val="24"/>
      <w:szCs w:val="24"/>
      <w:lang w:val="ru-RU" w:eastAsia="ru-RU"/>
    </w:rPr>
  </w:style>
  <w:style w:type="paragraph" w:customStyle="1" w:styleId="xl171">
    <w:name w:val="xl171"/>
    <w:basedOn w:val="a3"/>
    <w:rsid w:val="00DF4137"/>
    <w:pPr>
      <w:pBdr>
        <w:top w:val="single" w:sz="4" w:space="0" w:color="auto"/>
        <w:left w:val="double" w:sz="6" w:space="0" w:color="auto"/>
        <w:bottom w:val="single" w:sz="4" w:space="0" w:color="auto"/>
      </w:pBdr>
      <w:shd w:val="clear" w:color="auto" w:fill="E3E3E3"/>
      <w:spacing w:before="100" w:beforeAutospacing="1" w:after="100" w:afterAutospacing="1"/>
      <w:jc w:val="center"/>
      <w:textAlignment w:val="center"/>
    </w:pPr>
    <w:rPr>
      <w:color w:val="FF0000"/>
      <w:sz w:val="24"/>
      <w:szCs w:val="24"/>
      <w:lang w:val="ru-RU" w:eastAsia="ru-RU"/>
    </w:rPr>
  </w:style>
  <w:style w:type="paragraph" w:customStyle="1" w:styleId="xl172">
    <w:name w:val="xl172"/>
    <w:basedOn w:val="a3"/>
    <w:rsid w:val="00DF4137"/>
    <w:pPr>
      <w:pBdr>
        <w:top w:val="single" w:sz="4" w:space="0" w:color="auto"/>
        <w:left w:val="single" w:sz="4" w:space="0" w:color="auto"/>
        <w:bottom w:val="single" w:sz="4" w:space="0" w:color="auto"/>
        <w:right w:val="single" w:sz="4" w:space="0" w:color="auto"/>
      </w:pBdr>
      <w:shd w:val="clear" w:color="auto" w:fill="CC9CCC"/>
      <w:spacing w:before="100" w:beforeAutospacing="1" w:after="100" w:afterAutospacing="1"/>
      <w:jc w:val="center"/>
      <w:textAlignment w:val="center"/>
    </w:pPr>
    <w:rPr>
      <w:sz w:val="24"/>
      <w:szCs w:val="24"/>
      <w:lang w:val="ru-RU" w:eastAsia="ru-RU"/>
    </w:rPr>
  </w:style>
  <w:style w:type="paragraph" w:customStyle="1" w:styleId="xl173">
    <w:name w:val="xl173"/>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174">
    <w:name w:val="xl174"/>
    <w:basedOn w:val="a3"/>
    <w:rsid w:val="00DF4137"/>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color w:val="FF0000"/>
      <w:sz w:val="24"/>
      <w:szCs w:val="24"/>
      <w:lang w:val="ru-RU" w:eastAsia="ru-RU"/>
    </w:rPr>
  </w:style>
  <w:style w:type="paragraph" w:customStyle="1" w:styleId="xl175">
    <w:name w:val="xl175"/>
    <w:basedOn w:val="a3"/>
    <w:rsid w:val="00DF4137"/>
    <w:pPr>
      <w:pBdr>
        <w:top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76">
    <w:name w:val="xl176"/>
    <w:basedOn w:val="a3"/>
    <w:rsid w:val="00DF4137"/>
    <w:pPr>
      <w:pBdr>
        <w:top w:val="single" w:sz="4" w:space="0" w:color="auto"/>
        <w:bottom w:val="single" w:sz="4" w:space="0" w:color="auto"/>
      </w:pBdr>
      <w:shd w:val="clear" w:color="auto" w:fill="CCFFCC"/>
      <w:spacing w:before="100" w:beforeAutospacing="1" w:after="100" w:afterAutospacing="1"/>
      <w:jc w:val="center"/>
      <w:textAlignment w:val="center"/>
    </w:pPr>
    <w:rPr>
      <w:b/>
      <w:bCs/>
      <w:color w:val="FF0000"/>
      <w:sz w:val="24"/>
      <w:szCs w:val="24"/>
      <w:lang w:val="ru-RU" w:eastAsia="ru-RU"/>
    </w:rPr>
  </w:style>
  <w:style w:type="paragraph" w:styleId="affa">
    <w:name w:val="toa heading"/>
    <w:basedOn w:val="a3"/>
    <w:next w:val="a3"/>
    <w:rsid w:val="00DF4137"/>
    <w:pPr>
      <w:spacing w:before="120"/>
    </w:pPr>
    <w:rPr>
      <w:rFonts w:ascii="Arial" w:hAnsi="Arial" w:cs="Arial"/>
      <w:b/>
      <w:bCs/>
      <w:sz w:val="24"/>
      <w:szCs w:val="24"/>
      <w:lang w:val="ru-RU" w:eastAsia="ru-RU"/>
    </w:rPr>
  </w:style>
  <w:style w:type="paragraph" w:styleId="affb">
    <w:name w:val="Subtitle"/>
    <w:basedOn w:val="a3"/>
    <w:link w:val="affc"/>
    <w:qFormat/>
    <w:rsid w:val="00DF4137"/>
    <w:pPr>
      <w:jc w:val="center"/>
    </w:pPr>
    <w:rPr>
      <w:b/>
      <w:bCs/>
      <w:sz w:val="24"/>
      <w:szCs w:val="24"/>
    </w:rPr>
  </w:style>
  <w:style w:type="character" w:customStyle="1" w:styleId="affc">
    <w:name w:val="Подзаголовок Знак"/>
    <w:link w:val="affb"/>
    <w:rsid w:val="00DF4137"/>
    <w:rPr>
      <w:b/>
      <w:bCs/>
      <w:sz w:val="24"/>
      <w:szCs w:val="24"/>
    </w:rPr>
  </w:style>
  <w:style w:type="numbering" w:customStyle="1" w:styleId="11">
    <w:name w:val="Текущий список1"/>
    <w:rsid w:val="00DF4137"/>
    <w:pPr>
      <w:numPr>
        <w:numId w:val="3"/>
      </w:numPr>
    </w:pPr>
  </w:style>
  <w:style w:type="numbering" w:styleId="1ai">
    <w:name w:val="Outline List 1"/>
    <w:basedOn w:val="a6"/>
    <w:rsid w:val="00DF4137"/>
    <w:pPr>
      <w:numPr>
        <w:numId w:val="2"/>
      </w:numPr>
    </w:pPr>
  </w:style>
  <w:style w:type="paragraph" w:customStyle="1" w:styleId="font1">
    <w:name w:val="font1"/>
    <w:basedOn w:val="a3"/>
    <w:rsid w:val="00DF4137"/>
    <w:pPr>
      <w:spacing w:before="100" w:beforeAutospacing="1" w:after="100" w:afterAutospacing="1"/>
    </w:pPr>
    <w:rPr>
      <w:rFonts w:ascii="Arial" w:hAnsi="Arial" w:cs="Arial"/>
      <w:lang w:val="ru-RU" w:eastAsia="ru-RU"/>
    </w:rPr>
  </w:style>
  <w:style w:type="paragraph" w:customStyle="1" w:styleId="xl23">
    <w:name w:val="xl23"/>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ru-RU" w:eastAsia="ru-RU"/>
    </w:rPr>
  </w:style>
  <w:style w:type="paragraph" w:customStyle="1" w:styleId="xl24">
    <w:name w:val="xl24"/>
    <w:basedOn w:val="a3"/>
    <w:rsid w:val="00DF41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ru-RU" w:eastAsia="ru-RU"/>
    </w:rPr>
  </w:style>
  <w:style w:type="character" w:customStyle="1" w:styleId="2d">
    <w:name w:val="название таблицы Знак2"/>
    <w:aliases w:val="Название объекта Знак1 Знак3,Название объекта Знак1 Знак2 Знак Знак2,Название объекта Знак2 Знак Знак1 Знак Знак2,Название объекта Знак1 Знак1 Знак Знак1 Знак Знак2,Название объекта Знак2 Знак Знак Знак Знак Знак Знак2"/>
    <w:rsid w:val="00DF4137"/>
    <w:rPr>
      <w:b/>
      <w:bCs/>
      <w:lang w:val="ru-RU" w:eastAsia="ru-RU" w:bidi="ar-SA"/>
    </w:rPr>
  </w:style>
  <w:style w:type="character" w:customStyle="1" w:styleId="38">
    <w:name w:val="Знак Знак3"/>
    <w:aliases w:val="Основной текст с отступом Знак Знак2,Знак Знак1 Знак2,Знак Знак Знак Знак2,Список1 Знак Знак1"/>
    <w:rsid w:val="00DF4137"/>
    <w:rPr>
      <w:rFonts w:ascii="Bookman Old Style" w:hAnsi="Bookman Old Style"/>
      <w:sz w:val="24"/>
      <w:szCs w:val="24"/>
      <w:lang w:val="ru-RU" w:eastAsia="ru-RU" w:bidi="ar-SA"/>
    </w:rPr>
  </w:style>
  <w:style w:type="paragraph" w:customStyle="1" w:styleId="affd">
    <w:name w:val="Основной тескт"/>
    <w:basedOn w:val="a3"/>
    <w:rsid w:val="00DF4137"/>
    <w:pPr>
      <w:spacing w:line="360" w:lineRule="auto"/>
      <w:ind w:firstLine="737"/>
      <w:jc w:val="both"/>
    </w:pPr>
    <w:rPr>
      <w:snapToGrid w:val="0"/>
      <w:color w:val="000000"/>
      <w:sz w:val="24"/>
      <w:szCs w:val="24"/>
      <w:lang w:val="ru-RU" w:eastAsia="ru-RU"/>
    </w:rPr>
  </w:style>
  <w:style w:type="character" w:customStyle="1" w:styleId="affe">
    <w:name w:val="подпункт Знак Знак"/>
    <w:rsid w:val="00DF4137"/>
    <w:rPr>
      <w:b/>
      <w:i/>
      <w:sz w:val="24"/>
      <w:szCs w:val="24"/>
      <w:lang w:val="ru-RU" w:eastAsia="ru-RU" w:bidi="ar-SA"/>
    </w:rPr>
  </w:style>
  <w:style w:type="paragraph" w:customStyle="1" w:styleId="18">
    <w:name w:val="Основной текст 1"/>
    <w:basedOn w:val="a3"/>
    <w:autoRedefine/>
    <w:rsid w:val="00F26613"/>
    <w:pPr>
      <w:tabs>
        <w:tab w:val="left" w:pos="0"/>
      </w:tabs>
      <w:jc w:val="both"/>
    </w:pPr>
    <w:rPr>
      <w:sz w:val="24"/>
      <w:szCs w:val="24"/>
      <w:lang w:val="ru-RU" w:eastAsia="ru-RU"/>
    </w:rPr>
  </w:style>
  <w:style w:type="paragraph" w:customStyle="1" w:styleId="afff">
    <w:name w:val="основной текст"/>
    <w:basedOn w:val="a3"/>
    <w:rsid w:val="00DF4137"/>
    <w:pPr>
      <w:spacing w:line="360" w:lineRule="auto"/>
      <w:ind w:firstLine="709"/>
      <w:jc w:val="both"/>
    </w:pPr>
    <w:rPr>
      <w:sz w:val="24"/>
      <w:lang w:val="ru-RU" w:eastAsia="ru-RU"/>
    </w:rPr>
  </w:style>
  <w:style w:type="paragraph" w:customStyle="1" w:styleId="211">
    <w:name w:val="Основной текст с отступом 21"/>
    <w:basedOn w:val="a3"/>
    <w:rsid w:val="00DF4137"/>
    <w:pPr>
      <w:widowControl w:val="0"/>
      <w:overflowPunct w:val="0"/>
      <w:autoSpaceDE w:val="0"/>
      <w:autoSpaceDN w:val="0"/>
      <w:adjustRightInd w:val="0"/>
      <w:spacing w:line="320" w:lineRule="auto"/>
      <w:ind w:firstLine="720"/>
      <w:jc w:val="both"/>
      <w:textAlignment w:val="baseline"/>
    </w:pPr>
    <w:rPr>
      <w:sz w:val="24"/>
      <w:lang w:val="ru-RU" w:eastAsia="ru-RU"/>
    </w:rPr>
  </w:style>
  <w:style w:type="paragraph" w:customStyle="1" w:styleId="xl86">
    <w:name w:val="xl86"/>
    <w:basedOn w:val="a3"/>
    <w:rsid w:val="00DF413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1"/>
      <w:szCs w:val="11"/>
      <w:lang w:val="ru-RU" w:eastAsia="ru-RU"/>
    </w:rPr>
  </w:style>
  <w:style w:type="paragraph" w:customStyle="1" w:styleId="xl87">
    <w:name w:val="xl87"/>
    <w:basedOn w:val="a3"/>
    <w:rsid w:val="00DF4137"/>
    <w:pPr>
      <w:pBdr>
        <w:top w:val="single" w:sz="8" w:space="0" w:color="auto"/>
        <w:bottom w:val="single" w:sz="8" w:space="0" w:color="auto"/>
        <w:right w:val="single" w:sz="8" w:space="0" w:color="auto"/>
      </w:pBdr>
      <w:spacing w:before="100" w:beforeAutospacing="1" w:after="100" w:afterAutospacing="1"/>
      <w:jc w:val="center"/>
      <w:textAlignment w:val="center"/>
    </w:pPr>
    <w:rPr>
      <w:color w:val="333399"/>
      <w:sz w:val="11"/>
      <w:szCs w:val="11"/>
      <w:lang w:val="ru-RU" w:eastAsia="ru-RU"/>
    </w:rPr>
  </w:style>
  <w:style w:type="paragraph" w:customStyle="1" w:styleId="xl88">
    <w:name w:val="xl88"/>
    <w:basedOn w:val="a3"/>
    <w:rsid w:val="00DF4137"/>
    <w:pPr>
      <w:pBdr>
        <w:top w:val="single" w:sz="8" w:space="0" w:color="auto"/>
        <w:bottom w:val="single" w:sz="8" w:space="0" w:color="auto"/>
        <w:right w:val="double" w:sz="6" w:space="0" w:color="auto"/>
      </w:pBdr>
      <w:spacing w:before="100" w:beforeAutospacing="1" w:after="100" w:afterAutospacing="1"/>
      <w:jc w:val="center"/>
      <w:textAlignment w:val="center"/>
    </w:pPr>
    <w:rPr>
      <w:sz w:val="11"/>
      <w:szCs w:val="11"/>
      <w:lang w:val="ru-RU" w:eastAsia="ru-RU"/>
    </w:rPr>
  </w:style>
  <w:style w:type="paragraph" w:customStyle="1" w:styleId="xl89">
    <w:name w:val="xl89"/>
    <w:basedOn w:val="a3"/>
    <w:rsid w:val="00DF4137"/>
    <w:pPr>
      <w:pBdr>
        <w:top w:val="single" w:sz="8" w:space="0" w:color="auto"/>
        <w:bottom w:val="single" w:sz="8" w:space="0" w:color="auto"/>
      </w:pBdr>
      <w:spacing w:before="100" w:beforeAutospacing="1" w:after="100" w:afterAutospacing="1"/>
      <w:jc w:val="center"/>
      <w:textAlignment w:val="center"/>
    </w:pPr>
    <w:rPr>
      <w:sz w:val="11"/>
      <w:szCs w:val="11"/>
      <w:lang w:val="ru-RU" w:eastAsia="ru-RU"/>
    </w:rPr>
  </w:style>
  <w:style w:type="paragraph" w:customStyle="1" w:styleId="xl90">
    <w:name w:val="xl90"/>
    <w:basedOn w:val="a3"/>
    <w:rsid w:val="00DF4137"/>
    <w:pPr>
      <w:pBdr>
        <w:top w:val="single" w:sz="8" w:space="0" w:color="auto"/>
        <w:bottom w:val="single" w:sz="8" w:space="0" w:color="auto"/>
        <w:right w:val="single" w:sz="8" w:space="0" w:color="auto"/>
      </w:pBdr>
      <w:spacing w:before="100" w:beforeAutospacing="1" w:after="100" w:afterAutospacing="1"/>
      <w:jc w:val="center"/>
      <w:textAlignment w:val="center"/>
    </w:pPr>
    <w:rPr>
      <w:sz w:val="11"/>
      <w:szCs w:val="11"/>
      <w:lang w:val="ru-RU" w:eastAsia="ru-RU"/>
    </w:rPr>
  </w:style>
  <w:style w:type="paragraph" w:customStyle="1" w:styleId="xl91">
    <w:name w:val="xl91"/>
    <w:basedOn w:val="a3"/>
    <w:rsid w:val="00DF4137"/>
    <w:pPr>
      <w:pBdr>
        <w:left w:val="single" w:sz="8" w:space="0" w:color="auto"/>
        <w:bottom w:val="single" w:sz="8" w:space="0" w:color="auto"/>
        <w:right w:val="single" w:sz="8" w:space="0" w:color="auto"/>
      </w:pBdr>
      <w:spacing w:before="100" w:beforeAutospacing="1" w:after="100" w:afterAutospacing="1"/>
      <w:jc w:val="center"/>
      <w:textAlignment w:val="center"/>
    </w:pPr>
    <w:rPr>
      <w:sz w:val="11"/>
      <w:szCs w:val="11"/>
      <w:lang w:val="ru-RU" w:eastAsia="ru-RU"/>
    </w:rPr>
  </w:style>
  <w:style w:type="paragraph" w:customStyle="1" w:styleId="xl92">
    <w:name w:val="xl92"/>
    <w:basedOn w:val="a3"/>
    <w:rsid w:val="00DF4137"/>
    <w:pPr>
      <w:pBdr>
        <w:bottom w:val="single" w:sz="8" w:space="0" w:color="auto"/>
        <w:right w:val="single" w:sz="8" w:space="0" w:color="auto"/>
      </w:pBdr>
      <w:spacing w:before="100" w:beforeAutospacing="1" w:after="100" w:afterAutospacing="1"/>
      <w:jc w:val="center"/>
      <w:textAlignment w:val="center"/>
    </w:pPr>
    <w:rPr>
      <w:color w:val="333399"/>
      <w:sz w:val="11"/>
      <w:szCs w:val="11"/>
      <w:lang w:val="ru-RU" w:eastAsia="ru-RU"/>
    </w:rPr>
  </w:style>
  <w:style w:type="paragraph" w:customStyle="1" w:styleId="xl93">
    <w:name w:val="xl93"/>
    <w:basedOn w:val="a3"/>
    <w:rsid w:val="00DF4137"/>
    <w:pPr>
      <w:pBdr>
        <w:bottom w:val="single" w:sz="8" w:space="0" w:color="auto"/>
        <w:right w:val="double" w:sz="6" w:space="0" w:color="auto"/>
      </w:pBdr>
      <w:spacing w:before="100" w:beforeAutospacing="1" w:after="100" w:afterAutospacing="1"/>
      <w:jc w:val="center"/>
      <w:textAlignment w:val="center"/>
    </w:pPr>
    <w:rPr>
      <w:sz w:val="11"/>
      <w:szCs w:val="11"/>
      <w:lang w:val="ru-RU" w:eastAsia="ru-RU"/>
    </w:rPr>
  </w:style>
  <w:style w:type="paragraph" w:customStyle="1" w:styleId="xl94">
    <w:name w:val="xl94"/>
    <w:basedOn w:val="a3"/>
    <w:rsid w:val="00DF4137"/>
    <w:pPr>
      <w:pBdr>
        <w:bottom w:val="single" w:sz="8" w:space="0" w:color="auto"/>
      </w:pBdr>
      <w:spacing w:before="100" w:beforeAutospacing="1" w:after="100" w:afterAutospacing="1"/>
      <w:jc w:val="center"/>
      <w:textAlignment w:val="center"/>
    </w:pPr>
    <w:rPr>
      <w:sz w:val="11"/>
      <w:szCs w:val="11"/>
      <w:lang w:val="ru-RU" w:eastAsia="ru-RU"/>
    </w:rPr>
  </w:style>
  <w:style w:type="paragraph" w:customStyle="1" w:styleId="xl95">
    <w:name w:val="xl95"/>
    <w:basedOn w:val="a3"/>
    <w:rsid w:val="00DF4137"/>
    <w:pPr>
      <w:pBdr>
        <w:bottom w:val="single" w:sz="8" w:space="0" w:color="auto"/>
        <w:right w:val="single" w:sz="8" w:space="0" w:color="auto"/>
      </w:pBdr>
      <w:spacing w:before="100" w:beforeAutospacing="1" w:after="100" w:afterAutospacing="1"/>
      <w:jc w:val="center"/>
      <w:textAlignment w:val="center"/>
    </w:pPr>
    <w:rPr>
      <w:sz w:val="11"/>
      <w:szCs w:val="11"/>
      <w:lang w:val="ru-RU" w:eastAsia="ru-RU"/>
    </w:rPr>
  </w:style>
  <w:style w:type="paragraph" w:customStyle="1" w:styleId="xl96">
    <w:name w:val="xl96"/>
    <w:basedOn w:val="a3"/>
    <w:rsid w:val="00DF4137"/>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1"/>
      <w:szCs w:val="11"/>
      <w:lang w:val="ru-RU" w:eastAsia="ru-RU"/>
    </w:rPr>
  </w:style>
  <w:style w:type="paragraph" w:customStyle="1" w:styleId="xl97">
    <w:name w:val="xl97"/>
    <w:basedOn w:val="a3"/>
    <w:rsid w:val="00DF4137"/>
    <w:pPr>
      <w:pBdr>
        <w:bottom w:val="single" w:sz="8" w:space="0" w:color="auto"/>
        <w:right w:val="single" w:sz="8" w:space="0" w:color="auto"/>
      </w:pBdr>
      <w:spacing w:before="100" w:beforeAutospacing="1" w:after="100" w:afterAutospacing="1"/>
      <w:jc w:val="center"/>
      <w:textAlignment w:val="center"/>
    </w:pPr>
    <w:rPr>
      <w:b/>
      <w:bCs/>
      <w:color w:val="333399"/>
      <w:sz w:val="11"/>
      <w:szCs w:val="11"/>
      <w:lang w:val="ru-RU" w:eastAsia="ru-RU"/>
    </w:rPr>
  </w:style>
  <w:style w:type="paragraph" w:customStyle="1" w:styleId="xl98">
    <w:name w:val="xl98"/>
    <w:basedOn w:val="a3"/>
    <w:rsid w:val="00DF4137"/>
    <w:pPr>
      <w:pBdr>
        <w:bottom w:val="single" w:sz="8" w:space="0" w:color="auto"/>
        <w:right w:val="double" w:sz="6" w:space="0" w:color="auto"/>
      </w:pBdr>
      <w:spacing w:before="100" w:beforeAutospacing="1" w:after="100" w:afterAutospacing="1"/>
      <w:jc w:val="center"/>
      <w:textAlignment w:val="center"/>
    </w:pPr>
    <w:rPr>
      <w:b/>
      <w:bCs/>
      <w:sz w:val="11"/>
      <w:szCs w:val="11"/>
      <w:lang w:val="ru-RU" w:eastAsia="ru-RU"/>
    </w:rPr>
  </w:style>
  <w:style w:type="paragraph" w:customStyle="1" w:styleId="xl99">
    <w:name w:val="xl99"/>
    <w:basedOn w:val="a3"/>
    <w:rsid w:val="00DF4137"/>
    <w:pPr>
      <w:pBdr>
        <w:bottom w:val="single" w:sz="8" w:space="0" w:color="auto"/>
      </w:pBdr>
      <w:spacing w:before="100" w:beforeAutospacing="1" w:after="100" w:afterAutospacing="1"/>
      <w:jc w:val="center"/>
      <w:textAlignment w:val="center"/>
    </w:pPr>
    <w:rPr>
      <w:b/>
      <w:bCs/>
      <w:sz w:val="11"/>
      <w:szCs w:val="11"/>
      <w:lang w:val="ru-RU" w:eastAsia="ru-RU"/>
    </w:rPr>
  </w:style>
  <w:style w:type="paragraph" w:customStyle="1" w:styleId="xl100">
    <w:name w:val="xl100"/>
    <w:basedOn w:val="a3"/>
    <w:rsid w:val="00DF4137"/>
    <w:pPr>
      <w:pBdr>
        <w:bottom w:val="single" w:sz="8" w:space="0" w:color="auto"/>
        <w:right w:val="single" w:sz="8" w:space="0" w:color="auto"/>
      </w:pBdr>
      <w:spacing w:before="100" w:beforeAutospacing="1" w:after="100" w:afterAutospacing="1"/>
      <w:jc w:val="center"/>
      <w:textAlignment w:val="center"/>
    </w:pPr>
    <w:rPr>
      <w:b/>
      <w:bCs/>
      <w:sz w:val="11"/>
      <w:szCs w:val="11"/>
      <w:lang w:val="ru-RU" w:eastAsia="ru-RU"/>
    </w:rPr>
  </w:style>
  <w:style w:type="paragraph" w:customStyle="1" w:styleId="xl101">
    <w:name w:val="xl101"/>
    <w:basedOn w:val="a3"/>
    <w:rsid w:val="00DF4137"/>
    <w:pPr>
      <w:pBdr>
        <w:bottom w:val="single" w:sz="8" w:space="0" w:color="auto"/>
      </w:pBdr>
      <w:spacing w:before="100" w:beforeAutospacing="1" w:after="100" w:afterAutospacing="1"/>
      <w:jc w:val="center"/>
      <w:textAlignment w:val="center"/>
    </w:pPr>
    <w:rPr>
      <w:color w:val="000000"/>
      <w:sz w:val="11"/>
      <w:szCs w:val="11"/>
      <w:lang w:val="ru-RU" w:eastAsia="ru-RU"/>
    </w:rPr>
  </w:style>
  <w:style w:type="paragraph" w:customStyle="1" w:styleId="xl102">
    <w:name w:val="xl102"/>
    <w:basedOn w:val="a3"/>
    <w:rsid w:val="00DF413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1"/>
      <w:szCs w:val="11"/>
      <w:lang w:val="ru-RU" w:eastAsia="ru-RU"/>
    </w:rPr>
  </w:style>
  <w:style w:type="paragraph" w:customStyle="1" w:styleId="xl103">
    <w:name w:val="xl103"/>
    <w:basedOn w:val="a3"/>
    <w:rsid w:val="00DF4137"/>
    <w:pPr>
      <w:pBdr>
        <w:bottom w:val="single" w:sz="8" w:space="0" w:color="auto"/>
        <w:right w:val="single" w:sz="8" w:space="0" w:color="auto"/>
      </w:pBdr>
      <w:spacing w:before="100" w:beforeAutospacing="1" w:after="100" w:afterAutospacing="1"/>
      <w:jc w:val="center"/>
      <w:textAlignment w:val="center"/>
    </w:pPr>
    <w:rPr>
      <w:color w:val="000000"/>
      <w:sz w:val="11"/>
      <w:szCs w:val="11"/>
      <w:lang w:val="ru-RU" w:eastAsia="ru-RU"/>
    </w:rPr>
  </w:style>
  <w:style w:type="paragraph" w:customStyle="1" w:styleId="xl104">
    <w:name w:val="xl104"/>
    <w:basedOn w:val="a3"/>
    <w:rsid w:val="00DF4137"/>
    <w:pPr>
      <w:pBdr>
        <w:bottom w:val="single" w:sz="8" w:space="0" w:color="auto"/>
        <w:right w:val="single" w:sz="8" w:space="0" w:color="auto"/>
      </w:pBdr>
      <w:spacing w:before="100" w:beforeAutospacing="1" w:after="100" w:afterAutospacing="1"/>
      <w:jc w:val="center"/>
      <w:textAlignment w:val="center"/>
    </w:pPr>
    <w:rPr>
      <w:b/>
      <w:bCs/>
      <w:color w:val="000000"/>
      <w:sz w:val="11"/>
      <w:szCs w:val="11"/>
      <w:lang w:val="ru-RU" w:eastAsia="ru-RU"/>
    </w:rPr>
  </w:style>
  <w:style w:type="paragraph" w:customStyle="1" w:styleId="xl76">
    <w:name w:val="xl76"/>
    <w:basedOn w:val="a3"/>
    <w:rsid w:val="00DF4137"/>
    <w:pPr>
      <w:pBdr>
        <w:left w:val="single" w:sz="12" w:space="0" w:color="auto"/>
        <w:bottom w:val="single" w:sz="8" w:space="0" w:color="auto"/>
        <w:right w:val="single" w:sz="8" w:space="0" w:color="auto"/>
      </w:pBdr>
      <w:spacing w:before="100" w:beforeAutospacing="1" w:after="100" w:afterAutospacing="1"/>
    </w:pPr>
    <w:rPr>
      <w:b/>
      <w:bCs/>
      <w:sz w:val="24"/>
      <w:szCs w:val="24"/>
      <w:lang w:val="ru-RU" w:eastAsia="ru-RU"/>
    </w:rPr>
  </w:style>
  <w:style w:type="paragraph" w:customStyle="1" w:styleId="xl77">
    <w:name w:val="xl77"/>
    <w:basedOn w:val="a3"/>
    <w:rsid w:val="00DF4137"/>
    <w:pPr>
      <w:pBdr>
        <w:top w:val="single" w:sz="8" w:space="0" w:color="auto"/>
        <w:left w:val="single" w:sz="8" w:space="0" w:color="auto"/>
        <w:right w:val="single" w:sz="12" w:space="0" w:color="auto"/>
      </w:pBdr>
      <w:spacing w:before="100" w:beforeAutospacing="1" w:after="100" w:afterAutospacing="1"/>
      <w:jc w:val="center"/>
      <w:textAlignment w:val="center"/>
    </w:pPr>
    <w:rPr>
      <w:sz w:val="14"/>
      <w:szCs w:val="14"/>
      <w:lang w:val="ru-RU" w:eastAsia="ru-RU"/>
    </w:rPr>
  </w:style>
  <w:style w:type="paragraph" w:customStyle="1" w:styleId="xl78">
    <w:name w:val="xl78"/>
    <w:basedOn w:val="a3"/>
    <w:rsid w:val="00DF4137"/>
    <w:pPr>
      <w:pBdr>
        <w:left w:val="single" w:sz="8" w:space="0" w:color="auto"/>
        <w:bottom w:val="single" w:sz="8" w:space="0" w:color="auto"/>
        <w:right w:val="single" w:sz="12" w:space="0" w:color="auto"/>
      </w:pBdr>
      <w:spacing w:before="100" w:beforeAutospacing="1" w:after="100" w:afterAutospacing="1"/>
      <w:jc w:val="center"/>
      <w:textAlignment w:val="center"/>
    </w:pPr>
    <w:rPr>
      <w:sz w:val="14"/>
      <w:szCs w:val="14"/>
      <w:lang w:val="ru-RU" w:eastAsia="ru-RU"/>
    </w:rPr>
  </w:style>
  <w:style w:type="paragraph" w:customStyle="1" w:styleId="xl79">
    <w:name w:val="xl79"/>
    <w:basedOn w:val="a3"/>
    <w:rsid w:val="00DF4137"/>
    <w:pPr>
      <w:pBdr>
        <w:top w:val="single" w:sz="12" w:space="0" w:color="auto"/>
        <w:left w:val="single" w:sz="8" w:space="0" w:color="auto"/>
        <w:right w:val="single" w:sz="8" w:space="0" w:color="auto"/>
      </w:pBdr>
      <w:spacing w:before="100" w:beforeAutospacing="1" w:after="100" w:afterAutospacing="1"/>
      <w:jc w:val="center"/>
      <w:textAlignment w:val="center"/>
    </w:pPr>
    <w:rPr>
      <w:sz w:val="14"/>
      <w:szCs w:val="14"/>
      <w:lang w:val="ru-RU" w:eastAsia="ru-RU"/>
    </w:rPr>
  </w:style>
  <w:style w:type="paragraph" w:customStyle="1" w:styleId="xl80">
    <w:name w:val="xl80"/>
    <w:basedOn w:val="a3"/>
    <w:rsid w:val="00DF4137"/>
    <w:pPr>
      <w:pBdr>
        <w:top w:val="single" w:sz="8" w:space="0" w:color="auto"/>
        <w:left w:val="single" w:sz="12" w:space="0" w:color="auto"/>
      </w:pBdr>
      <w:spacing w:before="100" w:beforeAutospacing="1" w:after="100" w:afterAutospacing="1"/>
      <w:jc w:val="center"/>
    </w:pPr>
    <w:rPr>
      <w:b/>
      <w:bCs/>
      <w:sz w:val="24"/>
      <w:szCs w:val="24"/>
      <w:lang w:val="ru-RU" w:eastAsia="ru-RU"/>
    </w:rPr>
  </w:style>
  <w:style w:type="paragraph" w:customStyle="1" w:styleId="xl81">
    <w:name w:val="xl81"/>
    <w:basedOn w:val="a3"/>
    <w:rsid w:val="00DF4137"/>
    <w:pPr>
      <w:pBdr>
        <w:left w:val="single" w:sz="12" w:space="0" w:color="auto"/>
      </w:pBdr>
      <w:spacing w:before="100" w:beforeAutospacing="1" w:after="100" w:afterAutospacing="1"/>
    </w:pPr>
    <w:rPr>
      <w:b/>
      <w:bCs/>
      <w:sz w:val="24"/>
      <w:szCs w:val="24"/>
      <w:lang w:val="ru-RU" w:eastAsia="ru-RU"/>
    </w:rPr>
  </w:style>
  <w:style w:type="paragraph" w:customStyle="1" w:styleId="xl82">
    <w:name w:val="xl82"/>
    <w:basedOn w:val="a3"/>
    <w:rsid w:val="00DF4137"/>
    <w:pPr>
      <w:pBdr>
        <w:top w:val="single" w:sz="8" w:space="0" w:color="auto"/>
        <w:left w:val="single" w:sz="12" w:space="0" w:color="auto"/>
      </w:pBdr>
      <w:spacing w:before="100" w:beforeAutospacing="1" w:after="100" w:afterAutospacing="1"/>
      <w:jc w:val="center"/>
      <w:textAlignment w:val="center"/>
    </w:pPr>
    <w:rPr>
      <w:b/>
      <w:bCs/>
      <w:sz w:val="24"/>
      <w:szCs w:val="24"/>
      <w:lang w:val="ru-RU" w:eastAsia="ru-RU"/>
    </w:rPr>
  </w:style>
  <w:style w:type="paragraph" w:customStyle="1" w:styleId="xl83">
    <w:name w:val="xl83"/>
    <w:basedOn w:val="a3"/>
    <w:rsid w:val="00DF4137"/>
    <w:pPr>
      <w:pBdr>
        <w:left w:val="single" w:sz="12" w:space="0" w:color="auto"/>
      </w:pBdr>
      <w:spacing w:before="100" w:beforeAutospacing="1" w:after="100" w:afterAutospacing="1"/>
      <w:jc w:val="center"/>
      <w:textAlignment w:val="center"/>
    </w:pPr>
    <w:rPr>
      <w:b/>
      <w:bCs/>
      <w:sz w:val="24"/>
      <w:szCs w:val="24"/>
      <w:lang w:val="ru-RU" w:eastAsia="ru-RU"/>
    </w:rPr>
  </w:style>
  <w:style w:type="paragraph" w:customStyle="1" w:styleId="xl84">
    <w:name w:val="xl84"/>
    <w:basedOn w:val="a3"/>
    <w:rsid w:val="00DF4137"/>
    <w:pPr>
      <w:pBdr>
        <w:left w:val="single" w:sz="12" w:space="0" w:color="auto"/>
        <w:bottom w:val="single" w:sz="8" w:space="0" w:color="auto"/>
      </w:pBdr>
      <w:spacing w:before="100" w:beforeAutospacing="1" w:after="100" w:afterAutospacing="1"/>
      <w:jc w:val="center"/>
      <w:textAlignment w:val="center"/>
    </w:pPr>
    <w:rPr>
      <w:b/>
      <w:bCs/>
      <w:sz w:val="24"/>
      <w:szCs w:val="24"/>
      <w:lang w:val="ru-RU" w:eastAsia="ru-RU"/>
    </w:rPr>
  </w:style>
  <w:style w:type="paragraph" w:customStyle="1" w:styleId="xl85">
    <w:name w:val="xl85"/>
    <w:basedOn w:val="a3"/>
    <w:rsid w:val="00DF4137"/>
    <w:pPr>
      <w:pBdr>
        <w:top w:val="single" w:sz="8" w:space="0" w:color="auto"/>
        <w:left w:val="single" w:sz="8" w:space="0" w:color="auto"/>
        <w:right w:val="single" w:sz="8" w:space="0" w:color="auto"/>
      </w:pBdr>
      <w:spacing w:before="100" w:beforeAutospacing="1" w:after="100" w:afterAutospacing="1"/>
      <w:jc w:val="center"/>
    </w:pPr>
    <w:rPr>
      <w:sz w:val="14"/>
      <w:szCs w:val="14"/>
      <w:lang w:val="ru-RU" w:eastAsia="ru-RU"/>
    </w:rPr>
  </w:style>
  <w:style w:type="paragraph" w:customStyle="1" w:styleId="xl105">
    <w:name w:val="xl105"/>
    <w:basedOn w:val="a3"/>
    <w:rsid w:val="00DF4137"/>
    <w:pPr>
      <w:pBdr>
        <w:top w:val="single" w:sz="8" w:space="0" w:color="auto"/>
        <w:bottom w:val="single" w:sz="8" w:space="0" w:color="auto"/>
      </w:pBdr>
      <w:spacing w:before="100" w:beforeAutospacing="1" w:after="100" w:afterAutospacing="1"/>
      <w:jc w:val="center"/>
    </w:pPr>
    <w:rPr>
      <w:b/>
      <w:bCs/>
      <w:sz w:val="24"/>
      <w:szCs w:val="24"/>
      <w:lang w:val="ru-RU" w:eastAsia="ru-RU"/>
    </w:rPr>
  </w:style>
  <w:style w:type="paragraph" w:customStyle="1" w:styleId="xl106">
    <w:name w:val="xl106"/>
    <w:basedOn w:val="a3"/>
    <w:rsid w:val="00DF4137"/>
    <w:pPr>
      <w:pBdr>
        <w:top w:val="single" w:sz="8" w:space="0" w:color="auto"/>
        <w:bottom w:val="single" w:sz="8" w:space="0" w:color="auto"/>
        <w:right w:val="single" w:sz="12" w:space="0" w:color="auto"/>
      </w:pBdr>
      <w:spacing w:before="100" w:beforeAutospacing="1" w:after="100" w:afterAutospacing="1"/>
      <w:jc w:val="center"/>
      <w:textAlignment w:val="center"/>
    </w:pPr>
    <w:rPr>
      <w:b/>
      <w:bCs/>
      <w:sz w:val="24"/>
      <w:szCs w:val="24"/>
      <w:lang w:val="ru-RU" w:eastAsia="ru-RU"/>
    </w:rPr>
  </w:style>
  <w:style w:type="character" w:customStyle="1" w:styleId="39">
    <w:name w:val="название таблицы Знак3"/>
    <w:aliases w:val="Название объекта Знак1 Знак4,Название объекта Знак1 Знак2 Знак Знак3,Название объекта Знак2 Знак Знак1 Знак Знак3,Название объекта Знак1 Знак1 Знак Знак1 Знак Знак3,Название объекта Знак2 Знак Знак Знак Знак Знак Знак3"/>
    <w:rsid w:val="00DF4137"/>
    <w:rPr>
      <w:b/>
      <w:bCs/>
      <w:lang w:val="ru-RU" w:eastAsia="ru-RU" w:bidi="ar-SA"/>
    </w:rPr>
  </w:style>
  <w:style w:type="character" w:customStyle="1" w:styleId="41">
    <w:name w:val="Знак Знак4"/>
    <w:aliases w:val="Основной текст с отступом Знак Знак3,Знак Знак1 Знак3,Знак Знак Знак Знак3"/>
    <w:rsid w:val="00DF4137"/>
    <w:rPr>
      <w:rFonts w:ascii="Bookman Old Style" w:hAnsi="Bookman Old Style"/>
      <w:sz w:val="24"/>
      <w:szCs w:val="24"/>
      <w:lang w:val="ru-RU" w:eastAsia="ru-RU" w:bidi="ar-SA"/>
    </w:rPr>
  </w:style>
  <w:style w:type="character" w:styleId="afff0">
    <w:name w:val="annotation reference"/>
    <w:rsid w:val="00DF4137"/>
    <w:rPr>
      <w:sz w:val="16"/>
      <w:szCs w:val="16"/>
    </w:rPr>
  </w:style>
  <w:style w:type="paragraph" w:styleId="afff1">
    <w:name w:val="annotation subject"/>
    <w:basedOn w:val="aff3"/>
    <w:next w:val="aff3"/>
    <w:link w:val="afff2"/>
    <w:rsid w:val="00DF4137"/>
    <w:rPr>
      <w:b/>
      <w:bCs/>
    </w:rPr>
  </w:style>
  <w:style w:type="character" w:customStyle="1" w:styleId="afff2">
    <w:name w:val="Тема примечания Знак"/>
    <w:link w:val="afff1"/>
    <w:rsid w:val="00DF4137"/>
    <w:rPr>
      <w:b/>
      <w:bCs/>
    </w:rPr>
  </w:style>
  <w:style w:type="character" w:customStyle="1" w:styleId="43">
    <w:name w:val="название таблицы Знак4"/>
    <w:aliases w:val="Название объекта Знак1 Знак5,Название объекта Знак1 Знак2 Знак Знак4,Название объекта Знак2 Знак Знак1 Знак Знак4,Название объекта Знак1 Знак1 Знак Знак1 Знак Знак4,Название объекта Знак2 Знак Знак Знак Знак Знак Знак4"/>
    <w:rsid w:val="00DF4137"/>
    <w:rPr>
      <w:b/>
      <w:bCs/>
      <w:lang w:val="ru-RU" w:eastAsia="ru-RU" w:bidi="ar-SA"/>
    </w:rPr>
  </w:style>
  <w:style w:type="character" w:customStyle="1" w:styleId="51">
    <w:name w:val="Знак Знак5"/>
    <w:aliases w:val="Основной текст с отступом Знак Знак4,Знак Знак1 Знак4,Знак Знак Знак Знак4"/>
    <w:rsid w:val="00DF4137"/>
    <w:rPr>
      <w:rFonts w:ascii="Bookman Old Style" w:hAnsi="Bookman Old Style"/>
      <w:sz w:val="24"/>
      <w:szCs w:val="24"/>
      <w:lang w:val="ru-RU" w:eastAsia="ru-RU" w:bidi="ar-SA"/>
    </w:rPr>
  </w:style>
  <w:style w:type="paragraph" w:customStyle="1" w:styleId="xl177">
    <w:name w:val="xl177"/>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000000"/>
      <w:sz w:val="24"/>
      <w:szCs w:val="24"/>
      <w:lang w:val="ru-RU" w:eastAsia="ru-RU"/>
    </w:rPr>
  </w:style>
  <w:style w:type="paragraph" w:customStyle="1" w:styleId="xl178">
    <w:name w:val="xl178"/>
    <w:basedOn w:val="a3"/>
    <w:rsid w:val="00DF413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lang w:val="ru-RU" w:eastAsia="ru-RU"/>
    </w:rPr>
  </w:style>
  <w:style w:type="paragraph" w:customStyle="1" w:styleId="xl179">
    <w:name w:val="xl179"/>
    <w:basedOn w:val="a3"/>
    <w:rsid w:val="00DF413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80">
    <w:name w:val="xl180"/>
    <w:basedOn w:val="a3"/>
    <w:rsid w:val="00DF413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color w:val="3333CC"/>
      <w:sz w:val="24"/>
      <w:szCs w:val="24"/>
      <w:lang w:val="ru-RU" w:eastAsia="ru-RU"/>
    </w:rPr>
  </w:style>
  <w:style w:type="paragraph" w:customStyle="1" w:styleId="xl181">
    <w:name w:val="xl181"/>
    <w:basedOn w:val="a3"/>
    <w:rsid w:val="00DF4137"/>
    <w:pPr>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82">
    <w:name w:val="xl182"/>
    <w:basedOn w:val="a3"/>
    <w:rsid w:val="00DF4137"/>
    <w:pPr>
      <w:pBdr>
        <w:top w:val="single" w:sz="4" w:space="0" w:color="auto"/>
        <w:bottom w:val="single" w:sz="4" w:space="0" w:color="auto"/>
      </w:pBdr>
      <w:shd w:val="clear" w:color="auto" w:fill="CCFFCC"/>
      <w:spacing w:before="100" w:beforeAutospacing="1" w:after="100" w:afterAutospacing="1"/>
      <w:jc w:val="center"/>
      <w:textAlignment w:val="center"/>
    </w:pPr>
    <w:rPr>
      <w:color w:val="FF0000"/>
      <w:sz w:val="24"/>
      <w:szCs w:val="24"/>
      <w:lang w:val="ru-RU" w:eastAsia="ru-RU"/>
    </w:rPr>
  </w:style>
  <w:style w:type="paragraph" w:customStyle="1" w:styleId="xl183">
    <w:name w:val="xl183"/>
    <w:basedOn w:val="a3"/>
    <w:rsid w:val="00DF4137"/>
    <w:pPr>
      <w:pBdr>
        <w:top w:val="single" w:sz="4" w:space="0" w:color="auto"/>
        <w:bottom w:val="single" w:sz="4" w:space="0" w:color="auto"/>
      </w:pBdr>
      <w:shd w:val="clear" w:color="auto" w:fill="CCFFCC"/>
      <w:spacing w:before="100" w:beforeAutospacing="1" w:after="100" w:afterAutospacing="1"/>
      <w:jc w:val="center"/>
      <w:textAlignment w:val="center"/>
    </w:pPr>
    <w:rPr>
      <w:color w:val="000000"/>
      <w:sz w:val="24"/>
      <w:szCs w:val="24"/>
      <w:lang w:val="ru-RU" w:eastAsia="ru-RU"/>
    </w:rPr>
  </w:style>
  <w:style w:type="paragraph" w:customStyle="1" w:styleId="xl184">
    <w:name w:val="xl184"/>
    <w:basedOn w:val="a3"/>
    <w:rsid w:val="00DF4137"/>
    <w:pPr>
      <w:pBdr>
        <w:top w:val="single" w:sz="4" w:space="0" w:color="auto"/>
        <w:left w:val="double" w:sz="6" w:space="0" w:color="auto"/>
        <w:bottom w:val="single" w:sz="4"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85">
    <w:name w:val="xl185"/>
    <w:basedOn w:val="a3"/>
    <w:rsid w:val="00DF413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86">
    <w:name w:val="xl186"/>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24"/>
      <w:szCs w:val="24"/>
      <w:lang w:val="ru-RU" w:eastAsia="ru-RU"/>
    </w:rPr>
  </w:style>
  <w:style w:type="paragraph" w:customStyle="1" w:styleId="xl187">
    <w:name w:val="xl187"/>
    <w:basedOn w:val="a3"/>
    <w:rsid w:val="00DF4137"/>
    <w:pPr>
      <w:pBdr>
        <w:left w:val="single" w:sz="4" w:space="0" w:color="auto"/>
        <w:bottom w:val="single" w:sz="4" w:space="0" w:color="auto"/>
        <w:right w:val="single" w:sz="4" w:space="0" w:color="auto"/>
      </w:pBdr>
      <w:shd w:val="clear" w:color="auto" w:fill="FFFF99"/>
      <w:spacing w:before="100" w:beforeAutospacing="1" w:after="100" w:afterAutospacing="1"/>
    </w:pPr>
    <w:rPr>
      <w:sz w:val="24"/>
      <w:szCs w:val="24"/>
      <w:lang w:val="ru-RU" w:eastAsia="ru-RU"/>
    </w:rPr>
  </w:style>
  <w:style w:type="paragraph" w:customStyle="1" w:styleId="xl188">
    <w:name w:val="xl188"/>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189">
    <w:name w:val="xl189"/>
    <w:basedOn w:val="a3"/>
    <w:rsid w:val="00DF4137"/>
    <w:pPr>
      <w:shd w:val="clear" w:color="auto" w:fill="FFFF99"/>
      <w:spacing w:before="100" w:beforeAutospacing="1" w:after="100" w:afterAutospacing="1"/>
    </w:pPr>
    <w:rPr>
      <w:sz w:val="24"/>
      <w:szCs w:val="24"/>
      <w:lang w:val="ru-RU" w:eastAsia="ru-RU"/>
    </w:rPr>
  </w:style>
  <w:style w:type="paragraph" w:customStyle="1" w:styleId="xl190">
    <w:name w:val="xl190"/>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sz w:val="24"/>
      <w:szCs w:val="24"/>
      <w:lang w:val="ru-RU" w:eastAsia="ru-RU"/>
    </w:rPr>
  </w:style>
  <w:style w:type="paragraph" w:customStyle="1" w:styleId="xl191">
    <w:name w:val="xl191"/>
    <w:basedOn w:val="a3"/>
    <w:rsid w:val="00DF4137"/>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color w:val="000000"/>
      <w:sz w:val="24"/>
      <w:szCs w:val="24"/>
      <w:lang w:val="ru-RU" w:eastAsia="ru-RU"/>
    </w:rPr>
  </w:style>
  <w:style w:type="paragraph" w:customStyle="1" w:styleId="xl192">
    <w:name w:val="xl192"/>
    <w:basedOn w:val="a3"/>
    <w:rsid w:val="00DF4137"/>
    <w:pPr>
      <w:pBdr>
        <w:top w:val="single" w:sz="4" w:space="0" w:color="auto"/>
        <w:left w:val="double" w:sz="6" w:space="0" w:color="auto"/>
        <w:bottom w:val="single" w:sz="4" w:space="0" w:color="auto"/>
      </w:pBdr>
      <w:spacing w:before="100" w:beforeAutospacing="1" w:after="100" w:afterAutospacing="1"/>
      <w:jc w:val="center"/>
      <w:textAlignment w:val="center"/>
    </w:pPr>
    <w:rPr>
      <w:color w:val="FF0000"/>
      <w:sz w:val="24"/>
      <w:szCs w:val="24"/>
      <w:lang w:val="ru-RU" w:eastAsia="ru-RU"/>
    </w:rPr>
  </w:style>
  <w:style w:type="paragraph" w:customStyle="1" w:styleId="xl193">
    <w:name w:val="xl193"/>
    <w:basedOn w:val="a3"/>
    <w:rsid w:val="00DF4137"/>
    <w:pPr>
      <w:pBdr>
        <w:top w:val="single" w:sz="4" w:space="0" w:color="auto"/>
        <w:left w:val="double" w:sz="6" w:space="0" w:color="auto"/>
        <w:bottom w:val="single" w:sz="4" w:space="0" w:color="auto"/>
      </w:pBdr>
      <w:shd w:val="clear" w:color="auto" w:fill="E3E3E3"/>
      <w:spacing w:before="100" w:beforeAutospacing="1" w:after="100" w:afterAutospacing="1"/>
      <w:jc w:val="center"/>
      <w:textAlignment w:val="center"/>
    </w:pPr>
    <w:rPr>
      <w:color w:val="FF0000"/>
      <w:sz w:val="24"/>
      <w:szCs w:val="24"/>
      <w:lang w:val="ru-RU" w:eastAsia="ru-RU"/>
    </w:rPr>
  </w:style>
  <w:style w:type="paragraph" w:customStyle="1" w:styleId="xl194">
    <w:name w:val="xl194"/>
    <w:basedOn w:val="a3"/>
    <w:rsid w:val="00DF4137"/>
    <w:pPr>
      <w:pBdr>
        <w:top w:val="single" w:sz="4" w:space="0" w:color="auto"/>
        <w:left w:val="single" w:sz="4" w:space="0" w:color="auto"/>
        <w:bottom w:val="single" w:sz="4" w:space="0" w:color="auto"/>
        <w:right w:val="single" w:sz="4" w:space="0" w:color="auto"/>
      </w:pBdr>
      <w:shd w:val="clear" w:color="auto" w:fill="CC9CCC"/>
      <w:spacing w:before="100" w:beforeAutospacing="1" w:after="100" w:afterAutospacing="1"/>
      <w:jc w:val="center"/>
      <w:textAlignment w:val="center"/>
    </w:pPr>
    <w:rPr>
      <w:sz w:val="24"/>
      <w:szCs w:val="24"/>
      <w:lang w:val="ru-RU" w:eastAsia="ru-RU"/>
    </w:rPr>
  </w:style>
  <w:style w:type="paragraph" w:customStyle="1" w:styleId="xl195">
    <w:name w:val="xl195"/>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lang w:val="ru-RU" w:eastAsia="ru-RU"/>
    </w:rPr>
  </w:style>
  <w:style w:type="paragraph" w:customStyle="1" w:styleId="xl196">
    <w:name w:val="xl196"/>
    <w:basedOn w:val="a3"/>
    <w:rsid w:val="00DF4137"/>
    <w:pPr>
      <w:pBdr>
        <w:top w:val="single" w:sz="4" w:space="0" w:color="auto"/>
        <w:left w:val="double" w:sz="6" w:space="0" w:color="auto"/>
        <w:bottom w:val="single" w:sz="4" w:space="0" w:color="auto"/>
      </w:pBdr>
      <w:shd w:val="clear" w:color="auto" w:fill="FFFF99"/>
      <w:spacing w:before="100" w:beforeAutospacing="1" w:after="100" w:afterAutospacing="1"/>
      <w:jc w:val="center"/>
      <w:textAlignment w:val="center"/>
    </w:pPr>
    <w:rPr>
      <w:color w:val="FF0000"/>
      <w:sz w:val="24"/>
      <w:szCs w:val="24"/>
      <w:lang w:val="ru-RU" w:eastAsia="ru-RU"/>
    </w:rPr>
  </w:style>
  <w:style w:type="paragraph" w:customStyle="1" w:styleId="xl197">
    <w:name w:val="xl197"/>
    <w:basedOn w:val="a3"/>
    <w:rsid w:val="00DF4137"/>
    <w:pPr>
      <w:pBdr>
        <w:top w:val="single" w:sz="4" w:space="0" w:color="auto"/>
        <w:bottom w:val="single" w:sz="4" w:space="0" w:color="auto"/>
        <w:right w:val="double" w:sz="6" w:space="0" w:color="auto"/>
      </w:pBdr>
      <w:shd w:val="clear" w:color="auto" w:fill="CCFFCC"/>
      <w:spacing w:before="100" w:beforeAutospacing="1" w:after="100" w:afterAutospacing="1"/>
      <w:jc w:val="center"/>
      <w:textAlignment w:val="center"/>
    </w:pPr>
    <w:rPr>
      <w:sz w:val="24"/>
      <w:szCs w:val="24"/>
      <w:lang w:val="ru-RU" w:eastAsia="ru-RU"/>
    </w:rPr>
  </w:style>
  <w:style w:type="paragraph" w:customStyle="1" w:styleId="xl198">
    <w:name w:val="xl198"/>
    <w:basedOn w:val="a3"/>
    <w:rsid w:val="00DF4137"/>
    <w:pPr>
      <w:pBdr>
        <w:top w:val="single" w:sz="4" w:space="0" w:color="auto"/>
        <w:bottom w:val="single" w:sz="4" w:space="0" w:color="auto"/>
      </w:pBdr>
      <w:shd w:val="clear" w:color="auto" w:fill="CCFFCC"/>
      <w:spacing w:before="100" w:beforeAutospacing="1" w:after="100" w:afterAutospacing="1"/>
      <w:jc w:val="center"/>
      <w:textAlignment w:val="center"/>
    </w:pPr>
    <w:rPr>
      <w:b/>
      <w:bCs/>
      <w:color w:val="FF0000"/>
      <w:sz w:val="24"/>
      <w:szCs w:val="24"/>
      <w:lang w:val="ru-RU" w:eastAsia="ru-RU"/>
    </w:rPr>
  </w:style>
  <w:style w:type="paragraph" w:customStyle="1" w:styleId="xl199">
    <w:name w:val="xl199"/>
    <w:basedOn w:val="a3"/>
    <w:rsid w:val="00DF4137"/>
    <w:pPr>
      <w:pBdr>
        <w:top w:val="single" w:sz="4" w:space="0" w:color="auto"/>
        <w:left w:val="double" w:sz="6" w:space="0" w:color="auto"/>
        <w:bottom w:val="single" w:sz="4" w:space="0" w:color="auto"/>
      </w:pBdr>
      <w:shd w:val="clear" w:color="auto" w:fill="CCFFCC"/>
      <w:spacing w:before="100" w:beforeAutospacing="1" w:after="100" w:afterAutospacing="1"/>
      <w:jc w:val="center"/>
      <w:textAlignment w:val="center"/>
    </w:pPr>
    <w:rPr>
      <w:b/>
      <w:bCs/>
      <w:color w:val="FF0000"/>
      <w:sz w:val="24"/>
      <w:szCs w:val="24"/>
      <w:lang w:val="ru-RU" w:eastAsia="ru-RU"/>
    </w:rPr>
  </w:style>
  <w:style w:type="paragraph" w:customStyle="1" w:styleId="xl200">
    <w:name w:val="xl200"/>
    <w:basedOn w:val="a3"/>
    <w:rsid w:val="00DF4137"/>
    <w:pPr>
      <w:pBdr>
        <w:top w:val="single" w:sz="4" w:space="0" w:color="auto"/>
        <w:bottom w:val="single" w:sz="4" w:space="0" w:color="auto"/>
        <w:right w:val="double" w:sz="6" w:space="0" w:color="auto"/>
      </w:pBdr>
      <w:shd w:val="clear" w:color="auto" w:fill="FFFF99"/>
      <w:spacing w:before="100" w:beforeAutospacing="1" w:after="100" w:afterAutospacing="1"/>
      <w:jc w:val="center"/>
      <w:textAlignment w:val="center"/>
    </w:pPr>
    <w:rPr>
      <w:color w:val="000000"/>
      <w:sz w:val="24"/>
      <w:szCs w:val="24"/>
      <w:lang w:val="ru-RU" w:eastAsia="ru-RU"/>
    </w:rPr>
  </w:style>
  <w:style w:type="paragraph" w:customStyle="1" w:styleId="xl201">
    <w:name w:val="xl201"/>
    <w:basedOn w:val="a3"/>
    <w:rsid w:val="00DF41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3333CC"/>
      <w:sz w:val="24"/>
      <w:szCs w:val="24"/>
      <w:lang w:val="ru-RU" w:eastAsia="ru-RU"/>
    </w:rPr>
  </w:style>
  <w:style w:type="paragraph" w:customStyle="1" w:styleId="font9">
    <w:name w:val="font9"/>
    <w:basedOn w:val="a3"/>
    <w:rsid w:val="00DF4137"/>
    <w:pPr>
      <w:spacing w:before="100" w:beforeAutospacing="1" w:after="100" w:afterAutospacing="1"/>
    </w:pPr>
    <w:rPr>
      <w:rFonts w:ascii="Tahoma" w:hAnsi="Tahoma" w:cs="Tahoma"/>
      <w:b/>
      <w:bCs/>
      <w:color w:val="000000"/>
      <w:sz w:val="16"/>
      <w:szCs w:val="16"/>
      <w:lang w:val="ru-RU" w:eastAsia="ru-RU"/>
    </w:rPr>
  </w:style>
  <w:style w:type="paragraph" w:customStyle="1" w:styleId="font10">
    <w:name w:val="font10"/>
    <w:basedOn w:val="a3"/>
    <w:rsid w:val="00DF4137"/>
    <w:pPr>
      <w:spacing w:before="100" w:beforeAutospacing="1" w:after="100" w:afterAutospacing="1"/>
    </w:pPr>
    <w:rPr>
      <w:rFonts w:ascii="Tahoma" w:hAnsi="Tahoma" w:cs="Tahoma"/>
      <w:color w:val="000000"/>
      <w:sz w:val="16"/>
      <w:szCs w:val="16"/>
      <w:lang w:val="ru-RU" w:eastAsia="ru-RU"/>
    </w:rPr>
  </w:style>
  <w:style w:type="character" w:styleId="afff3">
    <w:name w:val="Strong"/>
    <w:uiPriority w:val="22"/>
    <w:qFormat/>
    <w:rsid w:val="00DF4137"/>
    <w:rPr>
      <w:b/>
      <w:bCs/>
    </w:rPr>
  </w:style>
  <w:style w:type="paragraph" w:styleId="HTML">
    <w:name w:val="HTML Preformatted"/>
    <w:basedOn w:val="a3"/>
    <w:link w:val="HTML0"/>
    <w:rsid w:val="00DF4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character" w:customStyle="1" w:styleId="HTML0">
    <w:name w:val="Стандартный HTML Знак"/>
    <w:link w:val="HTML"/>
    <w:rsid w:val="00DF4137"/>
    <w:rPr>
      <w:rFonts w:ascii="Courier New" w:hAnsi="Courier New" w:cs="Courier New"/>
      <w:color w:val="000000"/>
    </w:rPr>
  </w:style>
  <w:style w:type="character" w:customStyle="1" w:styleId="postbody1">
    <w:name w:val="postbody1"/>
    <w:rsid w:val="00DF4137"/>
    <w:rPr>
      <w:sz w:val="18"/>
      <w:szCs w:val="18"/>
    </w:rPr>
  </w:style>
  <w:style w:type="character" w:customStyle="1" w:styleId="afff4">
    <w:name w:val="РАЗДЕЛ Знак Знак"/>
    <w:basedOn w:val="a4"/>
    <w:rsid w:val="00DF4137"/>
  </w:style>
  <w:style w:type="character" w:customStyle="1" w:styleId="110">
    <w:name w:val="Знак Знак11"/>
    <w:rsid w:val="00DF4137"/>
    <w:rPr>
      <w:b/>
      <w:bCs/>
      <w:sz w:val="24"/>
      <w:szCs w:val="24"/>
      <w:lang w:val="ru-RU" w:eastAsia="ru-RU" w:bidi="ar-SA"/>
    </w:rPr>
  </w:style>
  <w:style w:type="character" w:customStyle="1" w:styleId="afff5">
    <w:name w:val="Название объекта Знак Знак"/>
    <w:aliases w:val="название таблицы Знак Знак,Название объекта Знак1 Знак2 Знак Знак Знак,Название объекта Знак2 Знак Знак1 Знак Знак Знак,Название объекта Знак1 Знак1 Знак Знак1 Знак Знак Знак"/>
    <w:rsid w:val="00DF4137"/>
    <w:rPr>
      <w:b/>
      <w:bCs/>
      <w:lang w:val="ru-RU" w:eastAsia="ru-RU" w:bidi="ar-SA"/>
    </w:rPr>
  </w:style>
  <w:style w:type="character" w:customStyle="1" w:styleId="132">
    <w:name w:val="Обычный + 13 пт Знак Знак"/>
    <w:aliases w:val="Черный Знак Знак"/>
    <w:rsid w:val="00DF4137"/>
    <w:rPr>
      <w:color w:val="000000"/>
      <w:sz w:val="26"/>
      <w:szCs w:val="26"/>
      <w:lang w:val="ru-RU" w:eastAsia="ru-RU" w:bidi="ar-SA"/>
    </w:rPr>
  </w:style>
  <w:style w:type="character" w:customStyle="1" w:styleId="2e">
    <w:name w:val="Название объекта Знак2 Знак Знак Знак Знак"/>
    <w:aliases w:val="Название объекта Знак Знак1 Знак Знак Знак Знак,название таблицы Знак Знак1 Знак Знак Знак Знак"/>
    <w:rsid w:val="00DF4137"/>
    <w:rPr>
      <w:sz w:val="24"/>
      <w:lang w:val="ru-RU" w:eastAsia="ru-RU" w:bidi="ar-SA"/>
    </w:rPr>
  </w:style>
  <w:style w:type="paragraph" w:styleId="afff6">
    <w:name w:val="Document Map"/>
    <w:basedOn w:val="a3"/>
    <w:link w:val="afff7"/>
    <w:rsid w:val="00DF4137"/>
    <w:pPr>
      <w:shd w:val="clear" w:color="auto" w:fill="000080"/>
    </w:pPr>
    <w:rPr>
      <w:rFonts w:ascii="Tahoma" w:hAnsi="Tahoma"/>
    </w:rPr>
  </w:style>
  <w:style w:type="character" w:customStyle="1" w:styleId="afff7">
    <w:name w:val="Схема документа Знак"/>
    <w:link w:val="afff6"/>
    <w:rsid w:val="00DF4137"/>
    <w:rPr>
      <w:rFonts w:ascii="Tahoma" w:hAnsi="Tahoma"/>
      <w:shd w:val="clear" w:color="auto" w:fill="000080"/>
    </w:rPr>
  </w:style>
  <w:style w:type="paragraph" w:styleId="afff8">
    <w:name w:val="List Number"/>
    <w:basedOn w:val="a3"/>
    <w:rsid w:val="00DF4137"/>
    <w:pPr>
      <w:tabs>
        <w:tab w:val="num" w:pos="1777"/>
      </w:tabs>
      <w:ind w:left="1777" w:hanging="360"/>
    </w:pPr>
    <w:rPr>
      <w:sz w:val="24"/>
      <w:lang w:val="ru-RU" w:eastAsia="ru-RU"/>
    </w:rPr>
  </w:style>
  <w:style w:type="paragraph" w:styleId="2f">
    <w:name w:val="List Bullet 2"/>
    <w:basedOn w:val="a3"/>
    <w:autoRedefine/>
    <w:rsid w:val="00DF4137"/>
    <w:pPr>
      <w:tabs>
        <w:tab w:val="num" w:pos="720"/>
      </w:tabs>
      <w:ind w:left="720" w:hanging="360"/>
    </w:pPr>
    <w:rPr>
      <w:sz w:val="24"/>
      <w:szCs w:val="24"/>
      <w:lang w:val="ru-RU" w:eastAsia="ru-RU"/>
    </w:rPr>
  </w:style>
  <w:style w:type="paragraph" w:customStyle="1" w:styleId="xl22">
    <w:name w:val="xl22"/>
    <w:basedOn w:val="a3"/>
    <w:rsid w:val="00DF4137"/>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lang w:val="ru-RU" w:eastAsia="ru-RU"/>
    </w:rPr>
  </w:style>
  <w:style w:type="paragraph" w:styleId="afff9">
    <w:name w:val="Normal Indent"/>
    <w:basedOn w:val="a3"/>
    <w:rsid w:val="00DF4137"/>
    <w:pPr>
      <w:ind w:left="720"/>
    </w:pPr>
    <w:rPr>
      <w:sz w:val="24"/>
      <w:lang w:val="ru-RU" w:eastAsia="ru-RU"/>
    </w:rPr>
  </w:style>
  <w:style w:type="paragraph" w:customStyle="1" w:styleId="J">
    <w:name w:val="J"/>
    <w:basedOn w:val="a3"/>
    <w:rsid w:val="00DF4137"/>
    <w:pPr>
      <w:ind w:firstLine="720"/>
      <w:jc w:val="center"/>
    </w:pPr>
    <w:rPr>
      <w:rFonts w:ascii="NTTimes/Cyrillic" w:hAnsi="NTTimes/Cyrillic"/>
      <w:b/>
      <w:sz w:val="32"/>
      <w:lang w:val="en-US" w:eastAsia="ru-RU"/>
    </w:rPr>
  </w:style>
  <w:style w:type="paragraph" w:customStyle="1" w:styleId="K">
    <w:name w:val="K"/>
    <w:basedOn w:val="J"/>
    <w:rsid w:val="00DF4137"/>
    <w:pPr>
      <w:ind w:firstLine="0"/>
    </w:pPr>
  </w:style>
  <w:style w:type="character" w:customStyle="1" w:styleId="19">
    <w:name w:val="Список1 Знак Знак"/>
    <w:rsid w:val="00DF4137"/>
    <w:rPr>
      <w:sz w:val="24"/>
      <w:lang w:val="ru-RU" w:eastAsia="ru-RU" w:bidi="ar-SA"/>
    </w:rPr>
  </w:style>
  <w:style w:type="character" w:customStyle="1" w:styleId="afffa">
    <w:name w:val="основной текст Знак"/>
    <w:rsid w:val="00DF4137"/>
    <w:rPr>
      <w:noProof w:val="0"/>
      <w:sz w:val="24"/>
      <w:lang w:val="ru-RU" w:eastAsia="ru-RU" w:bidi="ar-SA"/>
    </w:rPr>
  </w:style>
  <w:style w:type="paragraph" w:customStyle="1" w:styleId="1a">
    <w:name w:val="Обычный1"/>
    <w:rsid w:val="00DF4137"/>
    <w:rPr>
      <w:b/>
      <w:snapToGrid w:val="0"/>
      <w:sz w:val="26"/>
    </w:rPr>
  </w:style>
  <w:style w:type="paragraph" w:customStyle="1" w:styleId="3a">
    <w:name w:val="3 Подпункт"/>
    <w:basedOn w:val="a3"/>
    <w:next w:val="a3"/>
    <w:rsid w:val="00DF4137"/>
    <w:pPr>
      <w:spacing w:after="240"/>
      <w:ind w:firstLine="737"/>
      <w:jc w:val="both"/>
    </w:pPr>
    <w:rPr>
      <w:rFonts w:eastAsia="Arial Unicode MS" w:cs="NTTimes/Cyrillic"/>
      <w:b/>
      <w:i/>
      <w:sz w:val="24"/>
      <w:lang w:val="ru-RU"/>
    </w:rPr>
  </w:style>
  <w:style w:type="paragraph" w:customStyle="1" w:styleId="afffb">
    <w:name w:val="таблица Знак"/>
    <w:basedOn w:val="a3"/>
    <w:next w:val="a3"/>
    <w:rsid w:val="00DF4137"/>
    <w:pPr>
      <w:jc w:val="center"/>
    </w:pPr>
    <w:rPr>
      <w:lang w:val="ru-RU"/>
    </w:rPr>
  </w:style>
  <w:style w:type="character" w:customStyle="1" w:styleId="afffc">
    <w:name w:val="таблица Знак Знак"/>
    <w:rsid w:val="00DF4137"/>
    <w:rPr>
      <w:noProof w:val="0"/>
      <w:lang w:val="ru-RU" w:eastAsia="en-US" w:bidi="ar-SA"/>
    </w:rPr>
  </w:style>
  <w:style w:type="paragraph" w:customStyle="1" w:styleId="afffd">
    <w:name w:val="Таблица"/>
    <w:aliases w:val="справа"/>
    <w:basedOn w:val="a3"/>
    <w:rsid w:val="00DF4137"/>
    <w:pPr>
      <w:spacing w:line="360" w:lineRule="auto"/>
      <w:ind w:firstLine="737"/>
      <w:jc w:val="center"/>
    </w:pPr>
    <w:rPr>
      <w:lang w:val="ru-RU" w:eastAsia="ru-RU"/>
    </w:rPr>
  </w:style>
  <w:style w:type="paragraph" w:styleId="afffe">
    <w:name w:val="table of authorities"/>
    <w:basedOn w:val="a3"/>
    <w:next w:val="a3"/>
    <w:rsid w:val="00DF4137"/>
    <w:pPr>
      <w:ind w:left="200" w:hanging="200"/>
    </w:pPr>
    <w:rPr>
      <w:szCs w:val="24"/>
      <w:lang w:val="ru-RU" w:eastAsia="ru-RU"/>
    </w:rPr>
  </w:style>
  <w:style w:type="paragraph" w:customStyle="1" w:styleId="a">
    <w:name w:val="Раздел"/>
    <w:basedOn w:val="a3"/>
    <w:rsid w:val="00DF4137"/>
    <w:pPr>
      <w:numPr>
        <w:numId w:val="4"/>
      </w:numPr>
      <w:tabs>
        <w:tab w:val="clear" w:pos="360"/>
      </w:tabs>
      <w:spacing w:after="360"/>
      <w:ind w:left="0" w:firstLine="737"/>
      <w:jc w:val="both"/>
    </w:pPr>
    <w:rPr>
      <w:b/>
      <w:caps/>
      <w:sz w:val="24"/>
      <w:szCs w:val="24"/>
      <w:lang w:val="ru-RU" w:eastAsia="ru-RU"/>
    </w:rPr>
  </w:style>
  <w:style w:type="paragraph" w:customStyle="1" w:styleId="affff">
    <w:name w:val="пункт"/>
    <w:basedOn w:val="a3"/>
    <w:next w:val="a3"/>
    <w:rsid w:val="00DF4137"/>
    <w:pPr>
      <w:spacing w:before="240"/>
      <w:ind w:firstLine="737"/>
      <w:jc w:val="both"/>
    </w:pPr>
    <w:rPr>
      <w:b/>
      <w:sz w:val="24"/>
      <w:szCs w:val="24"/>
      <w:lang w:val="ru-RU" w:eastAsia="ru-RU"/>
    </w:rPr>
  </w:style>
  <w:style w:type="paragraph" w:customStyle="1" w:styleId="affff0">
    <w:name w:val="подпункт"/>
    <w:basedOn w:val="a3"/>
    <w:link w:val="affff1"/>
    <w:rsid w:val="00DF4137"/>
    <w:pPr>
      <w:spacing w:before="240"/>
      <w:ind w:firstLine="737"/>
      <w:jc w:val="both"/>
    </w:pPr>
    <w:rPr>
      <w:b/>
      <w:i/>
      <w:sz w:val="24"/>
      <w:szCs w:val="24"/>
    </w:rPr>
  </w:style>
  <w:style w:type="character" w:customStyle="1" w:styleId="affff1">
    <w:name w:val="подпункт Знак"/>
    <w:link w:val="affff0"/>
    <w:rsid w:val="00DF4137"/>
    <w:rPr>
      <w:b/>
      <w:i/>
      <w:sz w:val="24"/>
      <w:szCs w:val="24"/>
    </w:rPr>
  </w:style>
  <w:style w:type="character" w:customStyle="1" w:styleId="affff2">
    <w:name w:val="№ таблицы Знак"/>
    <w:rsid w:val="00DF4137"/>
    <w:rPr>
      <w:b/>
      <w:noProof w:val="0"/>
      <w:szCs w:val="24"/>
      <w:lang w:val="ru-RU" w:eastAsia="ru-RU" w:bidi="ar-SA"/>
    </w:rPr>
  </w:style>
  <w:style w:type="paragraph" w:customStyle="1" w:styleId="2f0">
    <w:name w:val="заголовок 2"/>
    <w:basedOn w:val="a3"/>
    <w:next w:val="a3"/>
    <w:rsid w:val="00DF4137"/>
    <w:pPr>
      <w:keepNext/>
      <w:jc w:val="center"/>
    </w:pPr>
    <w:rPr>
      <w:rFonts w:ascii="Arial" w:hAnsi="Arial"/>
      <w:b/>
      <w:sz w:val="24"/>
      <w:lang w:val="ru-RU" w:eastAsia="ru-RU"/>
    </w:rPr>
  </w:style>
  <w:style w:type="paragraph" w:customStyle="1" w:styleId="1b">
    <w:name w:val="основной текст Знак1"/>
    <w:basedOn w:val="a3"/>
    <w:rsid w:val="00DF4137"/>
    <w:pPr>
      <w:spacing w:line="360" w:lineRule="auto"/>
      <w:ind w:firstLine="737"/>
      <w:jc w:val="both"/>
    </w:pPr>
    <w:rPr>
      <w:sz w:val="24"/>
      <w:szCs w:val="24"/>
      <w:lang w:val="ru-RU" w:eastAsia="ru-RU"/>
    </w:rPr>
  </w:style>
  <w:style w:type="character" w:customStyle="1" w:styleId="1c">
    <w:name w:val="основной текст Знак1 Знак"/>
    <w:rsid w:val="00DF4137"/>
    <w:rPr>
      <w:sz w:val="24"/>
      <w:szCs w:val="24"/>
      <w:lang w:val="ru-RU" w:eastAsia="ru-RU" w:bidi="ar-SA"/>
    </w:rPr>
  </w:style>
  <w:style w:type="paragraph" w:customStyle="1" w:styleId="affff3">
    <w:name w:val="основной текст Знак Знак Знак"/>
    <w:basedOn w:val="a3"/>
    <w:link w:val="affff4"/>
    <w:rsid w:val="00DF4137"/>
    <w:pPr>
      <w:spacing w:line="360" w:lineRule="auto"/>
      <w:ind w:firstLine="709"/>
      <w:jc w:val="both"/>
    </w:pPr>
    <w:rPr>
      <w:sz w:val="24"/>
      <w:lang w:val="ru-RU" w:eastAsia="ru-RU"/>
    </w:rPr>
  </w:style>
  <w:style w:type="paragraph" w:customStyle="1" w:styleId="affff5">
    <w:name w:val="Стиль"/>
    <w:rsid w:val="00DF4137"/>
    <w:pPr>
      <w:spacing w:line="360" w:lineRule="auto"/>
      <w:ind w:firstLine="737"/>
      <w:jc w:val="both"/>
    </w:pPr>
    <w:rPr>
      <w:sz w:val="24"/>
    </w:rPr>
  </w:style>
  <w:style w:type="paragraph" w:customStyle="1" w:styleId="a1">
    <w:name w:val="Примечание"/>
    <w:basedOn w:val="a3"/>
    <w:rsid w:val="00DF4137"/>
    <w:pPr>
      <w:numPr>
        <w:numId w:val="5"/>
      </w:numPr>
      <w:tabs>
        <w:tab w:val="clear" w:pos="720"/>
      </w:tabs>
      <w:ind w:left="0" w:firstLine="0"/>
      <w:jc w:val="both"/>
    </w:pPr>
    <w:rPr>
      <w:lang w:val="en-US" w:eastAsia="ru-RU"/>
    </w:rPr>
  </w:style>
  <w:style w:type="paragraph" w:customStyle="1" w:styleId="a2">
    <w:name w:val="рисунок"/>
    <w:basedOn w:val="a3"/>
    <w:next w:val="a3"/>
    <w:rsid w:val="00DF4137"/>
    <w:pPr>
      <w:numPr>
        <w:numId w:val="6"/>
      </w:numPr>
      <w:tabs>
        <w:tab w:val="clear" w:pos="1069"/>
      </w:tabs>
      <w:ind w:left="0" w:firstLine="0"/>
      <w:jc w:val="both"/>
    </w:pPr>
    <w:rPr>
      <w:b/>
      <w:lang w:val="ru-RU" w:eastAsia="ru-RU"/>
    </w:rPr>
  </w:style>
  <w:style w:type="paragraph" w:customStyle="1" w:styleId="1d">
    <w:name w:val="заголовок1"/>
    <w:basedOn w:val="a3"/>
    <w:rsid w:val="00DF4137"/>
    <w:pPr>
      <w:spacing w:line="360" w:lineRule="auto"/>
      <w:ind w:firstLine="709"/>
      <w:jc w:val="center"/>
    </w:pPr>
    <w:rPr>
      <w:sz w:val="24"/>
      <w:lang w:val="ru-RU" w:eastAsia="ru-RU"/>
    </w:rPr>
  </w:style>
  <w:style w:type="paragraph" w:customStyle="1" w:styleId="-0">
    <w:name w:val="Список - с висячим отступом"/>
    <w:basedOn w:val="a3"/>
    <w:rsid w:val="00DF4137"/>
    <w:pPr>
      <w:tabs>
        <w:tab w:val="num" w:pos="720"/>
      </w:tabs>
      <w:ind w:left="720" w:hanging="360"/>
      <w:jc w:val="both"/>
    </w:pPr>
    <w:rPr>
      <w:rFonts w:ascii="Arial" w:hAnsi="Arial"/>
      <w:spacing w:val="-2"/>
      <w:sz w:val="26"/>
      <w:lang w:val="ru-RU" w:eastAsia="ru-RU"/>
    </w:rPr>
  </w:style>
  <w:style w:type="paragraph" w:customStyle="1" w:styleId="-">
    <w:name w:val="Список-нумерованный"/>
    <w:basedOn w:val="-0"/>
    <w:rsid w:val="00DF4137"/>
    <w:pPr>
      <w:numPr>
        <w:numId w:val="7"/>
      </w:numPr>
      <w:ind w:left="1069" w:hanging="360"/>
    </w:pPr>
  </w:style>
  <w:style w:type="paragraph" w:customStyle="1" w:styleId="affff6">
    <w:name w:val="подперечисление"/>
    <w:basedOn w:val="a3"/>
    <w:rsid w:val="00DF41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701" w:hanging="283"/>
      <w:jc w:val="both"/>
    </w:pPr>
    <w:rPr>
      <w:rFonts w:ascii="Arial" w:hAnsi="Arial"/>
      <w:spacing w:val="-2"/>
      <w:sz w:val="26"/>
      <w:lang w:val="ru-RU" w:eastAsia="ru-RU"/>
    </w:rPr>
  </w:style>
  <w:style w:type="paragraph" w:customStyle="1" w:styleId="affff7">
    <w:name w:val="Таблица номер"/>
    <w:basedOn w:val="affff8"/>
    <w:rsid w:val="00DF4137"/>
    <w:pPr>
      <w:spacing w:before="60"/>
      <w:jc w:val="right"/>
    </w:pPr>
    <w:rPr>
      <w:b w:val="0"/>
      <w:bCs/>
      <w:sz w:val="24"/>
    </w:rPr>
  </w:style>
  <w:style w:type="paragraph" w:customStyle="1" w:styleId="affff8">
    <w:name w:val="Таблица название"/>
    <w:basedOn w:val="a3"/>
    <w:rsid w:val="00DF4137"/>
    <w:pPr>
      <w:keepNext/>
      <w:keepLines/>
      <w:spacing w:before="120" w:after="60"/>
      <w:jc w:val="center"/>
    </w:pPr>
    <w:rPr>
      <w:rFonts w:ascii="Arial" w:hAnsi="Arial" w:cs="Arial"/>
      <w:b/>
      <w:spacing w:val="-2"/>
      <w:kern w:val="28"/>
      <w:sz w:val="26"/>
      <w:lang w:val="ru-RU" w:eastAsia="ru-RU"/>
    </w:rPr>
  </w:style>
  <w:style w:type="paragraph" w:customStyle="1" w:styleId="affff9">
    <w:name w:val="Литература"/>
    <w:basedOn w:val="ad"/>
    <w:autoRedefine/>
    <w:rsid w:val="00DF4137"/>
    <w:pPr>
      <w:tabs>
        <w:tab w:val="num" w:pos="1080"/>
      </w:tabs>
      <w:spacing w:before="40" w:line="240" w:lineRule="auto"/>
      <w:ind w:left="1080" w:hanging="360"/>
    </w:pPr>
    <w:rPr>
      <w:rFonts w:ascii="Arial" w:hAnsi="Arial"/>
      <w:spacing w:val="-2"/>
      <w:sz w:val="26"/>
      <w:szCs w:val="20"/>
      <w:lang w:val="ru-RU"/>
    </w:rPr>
  </w:style>
  <w:style w:type="paragraph" w:customStyle="1" w:styleId="affffa">
    <w:name w:val="нормальный"/>
    <w:basedOn w:val="1a"/>
    <w:rsid w:val="00DF4137"/>
    <w:pPr>
      <w:ind w:firstLine="720"/>
      <w:jc w:val="both"/>
    </w:pPr>
    <w:rPr>
      <w:rFonts w:ascii="Arial" w:hAnsi="Arial"/>
      <w:b w:val="0"/>
    </w:rPr>
  </w:style>
  <w:style w:type="paragraph" w:customStyle="1" w:styleId="affffb">
    <w:name w:val="Рисунок"/>
    <w:basedOn w:val="a3"/>
    <w:next w:val="affffc"/>
    <w:rsid w:val="00DF4137"/>
    <w:pPr>
      <w:keepNext/>
      <w:tabs>
        <w:tab w:val="left" w:pos="1968"/>
      </w:tabs>
      <w:overflowPunct w:val="0"/>
      <w:autoSpaceDE w:val="0"/>
      <w:autoSpaceDN w:val="0"/>
      <w:adjustRightInd w:val="0"/>
      <w:jc w:val="center"/>
      <w:textAlignment w:val="baseline"/>
    </w:pPr>
    <w:rPr>
      <w:rFonts w:ascii="Arial" w:hAnsi="Arial"/>
      <w:spacing w:val="-2"/>
      <w:sz w:val="26"/>
      <w:lang w:val="en-US" w:eastAsia="ru-RU"/>
    </w:rPr>
  </w:style>
  <w:style w:type="paragraph" w:customStyle="1" w:styleId="affffc">
    <w:name w:val="Рис.номер"/>
    <w:basedOn w:val="a3"/>
    <w:next w:val="affffa"/>
    <w:rsid w:val="00DF4137"/>
    <w:pPr>
      <w:keepLines/>
      <w:overflowPunct w:val="0"/>
      <w:autoSpaceDE w:val="0"/>
      <w:autoSpaceDN w:val="0"/>
      <w:adjustRightInd w:val="0"/>
      <w:spacing w:after="80"/>
      <w:jc w:val="center"/>
      <w:textAlignment w:val="baseline"/>
    </w:pPr>
    <w:rPr>
      <w:rFonts w:ascii="Courier New" w:hAnsi="Courier New"/>
      <w:b/>
      <w:spacing w:val="-2"/>
      <w:kern w:val="28"/>
      <w:sz w:val="26"/>
      <w:lang w:val="ru-RU" w:eastAsia="ru-RU"/>
    </w:rPr>
  </w:style>
  <w:style w:type="paragraph" w:customStyle="1" w:styleId="affffd">
    <w:name w:val="Рис.№"/>
    <w:basedOn w:val="a3"/>
    <w:next w:val="affffa"/>
    <w:rsid w:val="00DF4137"/>
    <w:pPr>
      <w:jc w:val="center"/>
    </w:pPr>
    <w:rPr>
      <w:rFonts w:ascii="Arial" w:hAnsi="Arial"/>
      <w:b/>
      <w:sz w:val="26"/>
      <w:lang w:val="ru-RU" w:eastAsia="ru-RU"/>
    </w:rPr>
  </w:style>
  <w:style w:type="paragraph" w:customStyle="1" w:styleId="100">
    <w:name w:val="Табл._10"/>
    <w:basedOn w:val="a3"/>
    <w:rsid w:val="00DF4137"/>
    <w:pPr>
      <w:keepNext/>
      <w:keepLines/>
      <w:jc w:val="both"/>
    </w:pPr>
    <w:rPr>
      <w:rFonts w:ascii="Courier New" w:hAnsi="Courier New"/>
      <w:spacing w:val="-2"/>
      <w:kern w:val="28"/>
      <w:lang w:val="ru-RU" w:eastAsia="ru-RU"/>
    </w:rPr>
  </w:style>
  <w:style w:type="paragraph" w:customStyle="1" w:styleId="affffe">
    <w:name w:val="Назв.таблицы"/>
    <w:basedOn w:val="a3"/>
    <w:next w:val="a3"/>
    <w:rsid w:val="00DF4137"/>
    <w:pPr>
      <w:keepNext/>
      <w:spacing w:before="60" w:after="60"/>
      <w:jc w:val="center"/>
    </w:pPr>
    <w:rPr>
      <w:rFonts w:ascii="Arial" w:hAnsi="Arial"/>
      <w:b/>
      <w:snapToGrid w:val="0"/>
      <w:sz w:val="24"/>
      <w:lang w:val="ru-RU" w:eastAsia="ru-RU"/>
    </w:rPr>
  </w:style>
  <w:style w:type="character" w:customStyle="1" w:styleId="afffff">
    <w:name w:val="Рис.номер Знак"/>
    <w:rsid w:val="00DF4137"/>
    <w:rPr>
      <w:rFonts w:ascii="Courier New" w:hAnsi="Courier New"/>
      <w:b/>
      <w:noProof w:val="0"/>
      <w:spacing w:val="-2"/>
      <w:kern w:val="28"/>
      <w:sz w:val="26"/>
      <w:lang w:val="ru-RU" w:eastAsia="ru-RU" w:bidi="ar-SA"/>
    </w:rPr>
  </w:style>
  <w:style w:type="paragraph" w:customStyle="1" w:styleId="afffff0">
    <w:name w:val="Название рисунка"/>
    <w:basedOn w:val="affffb"/>
    <w:next w:val="affffb"/>
    <w:rsid w:val="00DF4137"/>
    <w:rPr>
      <w:rFonts w:ascii="Courier New" w:hAnsi="Courier New"/>
      <w:b/>
      <w:lang w:val="ru-RU"/>
    </w:rPr>
  </w:style>
  <w:style w:type="character" w:customStyle="1" w:styleId="afffff1">
    <w:name w:val="нормальный Знак"/>
    <w:rsid w:val="00DF4137"/>
    <w:rPr>
      <w:rFonts w:ascii="Arial" w:hAnsi="Arial"/>
      <w:b/>
      <w:noProof w:val="0"/>
      <w:snapToGrid w:val="0"/>
      <w:sz w:val="26"/>
      <w:lang w:val="ru-RU" w:eastAsia="ru-RU" w:bidi="ar-SA"/>
    </w:rPr>
  </w:style>
  <w:style w:type="character" w:customStyle="1" w:styleId="Normal">
    <w:name w:val="Normal Знак"/>
    <w:rsid w:val="00DF4137"/>
    <w:rPr>
      <w:b/>
      <w:noProof w:val="0"/>
      <w:snapToGrid w:val="0"/>
      <w:sz w:val="26"/>
      <w:lang w:val="ru-RU" w:eastAsia="ru-RU" w:bidi="ar-SA"/>
    </w:rPr>
  </w:style>
  <w:style w:type="paragraph" w:customStyle="1" w:styleId="FR1">
    <w:name w:val="FR1"/>
    <w:rsid w:val="00DF4137"/>
    <w:pPr>
      <w:widowControl w:val="0"/>
      <w:spacing w:before="300"/>
      <w:ind w:left="1680"/>
    </w:pPr>
    <w:rPr>
      <w:rFonts w:ascii="Arial" w:hAnsi="Arial"/>
      <w:b/>
      <w:snapToGrid w:val="0"/>
    </w:rPr>
  </w:style>
  <w:style w:type="paragraph" w:customStyle="1" w:styleId="Table">
    <w:name w:val="Table"/>
    <w:basedOn w:val="a3"/>
    <w:rsid w:val="00DF4137"/>
    <w:pPr>
      <w:spacing w:before="60" w:after="60"/>
      <w:jc w:val="both"/>
    </w:pPr>
    <w:rPr>
      <w:rFonts w:ascii="Arial" w:hAnsi="Arial"/>
      <w:sz w:val="18"/>
      <w:lang w:eastAsia="ru-RU"/>
    </w:rPr>
  </w:style>
  <w:style w:type="paragraph" w:customStyle="1" w:styleId="BulletListIndent">
    <w:name w:val="Bullet List Indent"/>
    <w:basedOn w:val="a3"/>
    <w:rsid w:val="00DF4137"/>
    <w:pPr>
      <w:keepLines/>
      <w:tabs>
        <w:tab w:val="left" w:pos="1008"/>
        <w:tab w:val="num" w:pos="1080"/>
      </w:tabs>
      <w:spacing w:after="60" w:line="300" w:lineRule="auto"/>
      <w:ind w:left="1080" w:hanging="360"/>
      <w:jc w:val="both"/>
    </w:pPr>
    <w:rPr>
      <w:rFonts w:ascii="Arial" w:hAnsi="Arial"/>
      <w:sz w:val="22"/>
      <w:lang w:eastAsia="ru-RU"/>
    </w:rPr>
  </w:style>
  <w:style w:type="paragraph" w:customStyle="1" w:styleId="afffff2">
    <w:name w:val="табл_строка"/>
    <w:rsid w:val="00DF4137"/>
    <w:pPr>
      <w:spacing w:before="120"/>
      <w:jc w:val="center"/>
    </w:pPr>
    <w:rPr>
      <w:sz w:val="24"/>
    </w:rPr>
  </w:style>
  <w:style w:type="paragraph" w:styleId="afffff3">
    <w:name w:val="footnote text"/>
    <w:basedOn w:val="a3"/>
    <w:link w:val="afffff4"/>
    <w:rsid w:val="00DF4137"/>
    <w:rPr>
      <w:lang w:val="ru-RU" w:eastAsia="ru-RU"/>
    </w:rPr>
  </w:style>
  <w:style w:type="character" w:customStyle="1" w:styleId="afffff4">
    <w:name w:val="Текст сноски Знак"/>
    <w:basedOn w:val="a4"/>
    <w:link w:val="afffff3"/>
    <w:rsid w:val="00DF4137"/>
  </w:style>
  <w:style w:type="character" w:styleId="afffff5">
    <w:name w:val="footnote reference"/>
    <w:rsid w:val="00DF4137"/>
    <w:rPr>
      <w:vertAlign w:val="superscript"/>
    </w:rPr>
  </w:style>
  <w:style w:type="paragraph" w:customStyle="1" w:styleId="62">
    <w:name w:val="6 основной текст"/>
    <w:basedOn w:val="a3"/>
    <w:rsid w:val="00DF4137"/>
    <w:pPr>
      <w:adjustRightInd w:val="0"/>
      <w:spacing w:line="360" w:lineRule="auto"/>
      <w:ind w:firstLine="737"/>
      <w:jc w:val="both"/>
    </w:pPr>
    <w:rPr>
      <w:rFonts w:eastAsia="Arial Unicode MS"/>
      <w:sz w:val="24"/>
      <w:szCs w:val="24"/>
      <w:lang w:val="ru-RU"/>
    </w:rPr>
  </w:style>
  <w:style w:type="paragraph" w:customStyle="1" w:styleId="72">
    <w:name w:val="7  № таблицы"/>
    <w:basedOn w:val="a3"/>
    <w:rsid w:val="00DF4137"/>
    <w:pPr>
      <w:spacing w:after="240"/>
    </w:pPr>
    <w:rPr>
      <w:rFonts w:eastAsia="Arial Unicode MS" w:cs="Arial Unicode MS"/>
      <w:b/>
      <w:lang w:val="ru-RU"/>
    </w:rPr>
  </w:style>
  <w:style w:type="paragraph" w:customStyle="1" w:styleId="82">
    <w:name w:val="8 таблица"/>
    <w:basedOn w:val="a3"/>
    <w:next w:val="a3"/>
    <w:rsid w:val="00DF4137"/>
    <w:pPr>
      <w:jc w:val="center"/>
    </w:pPr>
    <w:rPr>
      <w:rFonts w:cs="Arial Unicode MS"/>
      <w:lang w:val="ru-RU"/>
    </w:rPr>
  </w:style>
  <w:style w:type="character" w:customStyle="1" w:styleId="afffff6">
    <w:name w:val="№ таблицы Знак Знак"/>
    <w:rsid w:val="00DF4137"/>
    <w:rPr>
      <w:rFonts w:cs="Arial"/>
      <w:b/>
      <w:bCs/>
      <w:szCs w:val="24"/>
      <w:lang w:val="ru-RU" w:eastAsia="ru-RU" w:bidi="ar-SA"/>
    </w:rPr>
  </w:style>
  <w:style w:type="paragraph" w:customStyle="1" w:styleId="1a0">
    <w:name w:val="1a"/>
    <w:basedOn w:val="a3"/>
    <w:rsid w:val="00DF4137"/>
    <w:pPr>
      <w:tabs>
        <w:tab w:val="num" w:pos="1080"/>
      </w:tabs>
      <w:spacing w:before="120" w:after="120"/>
      <w:ind w:left="1080" w:hanging="360"/>
      <w:jc w:val="both"/>
    </w:pPr>
    <w:rPr>
      <w:rFonts w:eastAsia="Times/Kazakh"/>
      <w:sz w:val="24"/>
      <w:lang w:eastAsia="ru-RU"/>
    </w:rPr>
  </w:style>
  <w:style w:type="paragraph" w:customStyle="1" w:styleId="1e">
    <w:name w:val="1 РАЗДЕЛ"/>
    <w:basedOn w:val="a3"/>
    <w:next w:val="a3"/>
    <w:rsid w:val="00DF4137"/>
    <w:pPr>
      <w:spacing w:after="240"/>
      <w:ind w:firstLine="720"/>
      <w:jc w:val="both"/>
    </w:pPr>
    <w:rPr>
      <w:rFonts w:eastAsia="Arial Unicode MS" w:cs="Arial Unicode MS"/>
      <w:b/>
      <w:caps/>
      <w:sz w:val="24"/>
      <w:lang w:val="ru-RU" w:eastAsia="ru-RU"/>
    </w:rPr>
  </w:style>
  <w:style w:type="paragraph" w:customStyle="1" w:styleId="63">
    <w:name w:val="6 Основной текст"/>
    <w:basedOn w:val="a3"/>
    <w:rsid w:val="00DF4137"/>
    <w:pPr>
      <w:spacing w:line="360" w:lineRule="auto"/>
      <w:ind w:firstLine="720"/>
      <w:jc w:val="both"/>
    </w:pPr>
    <w:rPr>
      <w:sz w:val="24"/>
      <w:lang w:val="ru-RU"/>
    </w:rPr>
  </w:style>
  <w:style w:type="paragraph" w:customStyle="1" w:styleId="afffff7">
    <w:name w:val="Подзаголовок без нумерации"/>
    <w:basedOn w:val="a3"/>
    <w:rsid w:val="00DF4137"/>
    <w:pPr>
      <w:spacing w:line="360" w:lineRule="auto"/>
      <w:ind w:firstLine="737"/>
      <w:jc w:val="both"/>
    </w:pPr>
    <w:rPr>
      <w:i/>
      <w:sz w:val="24"/>
      <w:lang w:val="ru-RU" w:eastAsia="ru-RU"/>
    </w:rPr>
  </w:style>
  <w:style w:type="paragraph" w:customStyle="1" w:styleId="afffff8">
    <w:name w:val="Îáû÷íûé"/>
    <w:rsid w:val="00DF4137"/>
    <w:pPr>
      <w:overflowPunct w:val="0"/>
      <w:autoSpaceDE w:val="0"/>
      <w:autoSpaceDN w:val="0"/>
      <w:adjustRightInd w:val="0"/>
      <w:spacing w:line="360" w:lineRule="auto"/>
      <w:ind w:firstLine="737"/>
      <w:jc w:val="both"/>
      <w:textAlignment w:val="baseline"/>
    </w:pPr>
    <w:rPr>
      <w:sz w:val="24"/>
      <w:lang w:val="en-US"/>
    </w:rPr>
  </w:style>
  <w:style w:type="paragraph" w:customStyle="1" w:styleId="normal-punkt">
    <w:name w:val="normal-punkt"/>
    <w:basedOn w:val="a3"/>
    <w:rsid w:val="00DF4137"/>
    <w:pPr>
      <w:ind w:firstLine="737"/>
    </w:pPr>
    <w:rPr>
      <w:b/>
      <w:sz w:val="24"/>
      <w:lang w:val="ru-RU" w:eastAsia="ru-RU"/>
    </w:rPr>
  </w:style>
  <w:style w:type="paragraph" w:customStyle="1" w:styleId="Bullet0">
    <w:name w:val="Bullet"/>
    <w:basedOn w:val="ad"/>
    <w:rsid w:val="00DF4137"/>
    <w:pPr>
      <w:tabs>
        <w:tab w:val="num" w:pos="360"/>
      </w:tabs>
      <w:spacing w:before="120" w:line="240" w:lineRule="auto"/>
      <w:ind w:left="360" w:hanging="360"/>
      <w:jc w:val="left"/>
    </w:pPr>
    <w:rPr>
      <w:rFonts w:ascii="Arial" w:hAnsi="Arial" w:cs="Arial"/>
      <w:sz w:val="20"/>
      <w:szCs w:val="20"/>
      <w:lang w:val="en-US"/>
    </w:rPr>
  </w:style>
  <w:style w:type="paragraph" w:customStyle="1" w:styleId="Agip">
    <w:name w:val="Agip"/>
    <w:rsid w:val="00DF4137"/>
    <w:pPr>
      <w:spacing w:after="120"/>
      <w:jc w:val="both"/>
    </w:pPr>
    <w:rPr>
      <w:rFonts w:ascii="Arial" w:hAnsi="Arial" w:cs="Arial"/>
    </w:rPr>
  </w:style>
  <w:style w:type="paragraph" w:customStyle="1" w:styleId="afffff9">
    <w:name w:val="РАЗДЕЛ Знак"/>
    <w:basedOn w:val="a3"/>
    <w:next w:val="a3"/>
    <w:rsid w:val="00DF4137"/>
    <w:pPr>
      <w:spacing w:after="360"/>
      <w:ind w:firstLine="737"/>
      <w:jc w:val="both"/>
    </w:pPr>
    <w:rPr>
      <w:b/>
      <w:caps/>
      <w:sz w:val="24"/>
      <w:lang w:val="ru-RU" w:eastAsia="ru-RU"/>
    </w:rPr>
  </w:style>
  <w:style w:type="paragraph" w:customStyle="1" w:styleId="afffffa">
    <w:name w:val="Заголовок без нумерации"/>
    <w:basedOn w:val="a3"/>
    <w:rsid w:val="00DF4137"/>
    <w:pPr>
      <w:spacing w:line="360" w:lineRule="auto"/>
      <w:ind w:firstLine="737"/>
      <w:jc w:val="both"/>
    </w:pPr>
    <w:rPr>
      <w:sz w:val="24"/>
      <w:u w:val="single"/>
      <w:lang w:val="ru-RU" w:eastAsia="ru-RU"/>
    </w:rPr>
  </w:style>
  <w:style w:type="paragraph" w:customStyle="1" w:styleId="9pt">
    <w:name w:val="таблица + 9 pt"/>
    <w:basedOn w:val="82"/>
    <w:rsid w:val="00DF4137"/>
    <w:rPr>
      <w:sz w:val="18"/>
      <w:szCs w:val="18"/>
      <w:lang w:eastAsia="ru-RU"/>
    </w:rPr>
  </w:style>
  <w:style w:type="paragraph" w:customStyle="1" w:styleId="2f1">
    <w:name w:val="Основной текст с отступом2"/>
    <w:basedOn w:val="a3"/>
    <w:rsid w:val="00DF4137"/>
    <w:pPr>
      <w:ind w:left="360" w:firstLine="348"/>
      <w:jc w:val="both"/>
    </w:pPr>
    <w:rPr>
      <w:sz w:val="24"/>
      <w:szCs w:val="24"/>
      <w:lang w:val="ru-RU" w:eastAsia="ru-RU"/>
    </w:rPr>
  </w:style>
  <w:style w:type="paragraph" w:customStyle="1" w:styleId="afffffb">
    <w:name w:val="обычный"/>
    <w:rsid w:val="00DF4137"/>
    <w:pPr>
      <w:spacing w:line="360" w:lineRule="auto"/>
      <w:ind w:firstLine="737"/>
      <w:jc w:val="both"/>
    </w:pPr>
    <w:rPr>
      <w:sz w:val="24"/>
    </w:rPr>
  </w:style>
  <w:style w:type="paragraph" w:customStyle="1" w:styleId="afffffc">
    <w:name w:val="основной текст Знак Знак"/>
    <w:basedOn w:val="a3"/>
    <w:rsid w:val="00DF4137"/>
    <w:pPr>
      <w:spacing w:line="360" w:lineRule="auto"/>
      <w:ind w:firstLine="709"/>
      <w:jc w:val="both"/>
    </w:pPr>
    <w:rPr>
      <w:sz w:val="24"/>
      <w:lang w:val="ru-RU" w:eastAsia="ru-RU"/>
    </w:rPr>
  </w:style>
  <w:style w:type="paragraph" w:customStyle="1" w:styleId="1f">
    <w:name w:val="№ таблицы Знак Знак1"/>
    <w:basedOn w:val="a3"/>
    <w:link w:val="afffffd"/>
    <w:rsid w:val="00DF4137"/>
    <w:pPr>
      <w:spacing w:after="120"/>
      <w:jc w:val="both"/>
    </w:pPr>
    <w:rPr>
      <w:b/>
    </w:rPr>
  </w:style>
  <w:style w:type="character" w:customStyle="1" w:styleId="afffffd">
    <w:name w:val="№ таблицы Знак Знак Знак"/>
    <w:link w:val="1f"/>
    <w:rsid w:val="00DF4137"/>
    <w:rPr>
      <w:b/>
    </w:rPr>
  </w:style>
  <w:style w:type="paragraph" w:customStyle="1" w:styleId="afffffe">
    <w:name w:val="таблица Знак Знак Знак Знак"/>
    <w:basedOn w:val="a3"/>
    <w:next w:val="a3"/>
    <w:link w:val="affffff"/>
    <w:rsid w:val="00DF4137"/>
    <w:pPr>
      <w:jc w:val="center"/>
    </w:pPr>
    <w:rPr>
      <w:rFonts w:ascii="Arial" w:hAnsi="Arial"/>
      <w:sz w:val="24"/>
      <w:szCs w:val="24"/>
    </w:rPr>
  </w:style>
  <w:style w:type="character" w:customStyle="1" w:styleId="affffff">
    <w:name w:val="таблица Знак Знак Знак Знак Знак"/>
    <w:link w:val="afffffe"/>
    <w:rsid w:val="00DF4137"/>
    <w:rPr>
      <w:rFonts w:ascii="Arial" w:hAnsi="Arial"/>
      <w:sz w:val="24"/>
      <w:szCs w:val="24"/>
    </w:rPr>
  </w:style>
  <w:style w:type="paragraph" w:customStyle="1" w:styleId="affffff0">
    <w:name w:val="таблица Знак Знак Знак"/>
    <w:basedOn w:val="a3"/>
    <w:next w:val="a3"/>
    <w:rsid w:val="00DF4137"/>
    <w:pPr>
      <w:jc w:val="center"/>
    </w:pPr>
    <w:rPr>
      <w:rFonts w:ascii="Arial" w:hAnsi="Arial"/>
      <w:lang w:val="ru-RU" w:eastAsia="ru-RU"/>
    </w:rPr>
  </w:style>
  <w:style w:type="paragraph" w:customStyle="1" w:styleId="0">
    <w:name w:val="Обычный + разреженный на  0"/>
    <w:aliases w:val="05 пт"/>
    <w:basedOn w:val="a3"/>
    <w:rsid w:val="00DF4137"/>
    <w:pPr>
      <w:ind w:firstLine="720"/>
      <w:jc w:val="both"/>
    </w:pPr>
    <w:rPr>
      <w:spacing w:val="30"/>
      <w:sz w:val="24"/>
      <w:szCs w:val="24"/>
      <w:lang w:val="ru-RU" w:eastAsia="ru-RU"/>
    </w:rPr>
  </w:style>
  <w:style w:type="character" w:customStyle="1" w:styleId="410">
    <w:name w:val="Заголовок 4 Знак1"/>
    <w:aliases w:val=" Подпункт Знак"/>
    <w:rsid w:val="00DF4137"/>
    <w:rPr>
      <w:sz w:val="24"/>
      <w:lang w:val="ru-RU" w:eastAsia="ru-RU" w:bidi="ar-SA"/>
    </w:rPr>
  </w:style>
  <w:style w:type="character" w:customStyle="1" w:styleId="170">
    <w:name w:val="Знак Знак17"/>
    <w:rsid w:val="00DF4137"/>
    <w:rPr>
      <w:rFonts w:ascii="Arial" w:hAnsi="Arial" w:cs="Arial"/>
      <w:b/>
      <w:bCs/>
      <w:i/>
      <w:iCs/>
      <w:sz w:val="28"/>
      <w:szCs w:val="28"/>
      <w:lang w:val="ru-RU" w:eastAsia="ru-RU" w:bidi="ar-SA"/>
    </w:rPr>
  </w:style>
  <w:style w:type="character" w:customStyle="1" w:styleId="160">
    <w:name w:val="Знак Знак16"/>
    <w:rsid w:val="00DF4137"/>
    <w:rPr>
      <w:rFonts w:ascii="Arial" w:hAnsi="Arial" w:cs="Arial"/>
      <w:b/>
      <w:bCs/>
      <w:sz w:val="26"/>
      <w:szCs w:val="26"/>
      <w:lang w:val="ru-RU" w:eastAsia="ru-RU" w:bidi="ar-SA"/>
    </w:rPr>
  </w:style>
  <w:style w:type="character" w:customStyle="1" w:styleId="150">
    <w:name w:val="Знак Знак15"/>
    <w:rsid w:val="00DF4137"/>
    <w:rPr>
      <w:sz w:val="32"/>
      <w:lang w:val="ru-RU" w:eastAsia="ru-RU" w:bidi="ar-SA"/>
    </w:rPr>
  </w:style>
  <w:style w:type="character" w:customStyle="1" w:styleId="510">
    <w:name w:val="Заголовок 5 Знак1"/>
    <w:aliases w:val="Выделение Знак"/>
    <w:rsid w:val="00DF4137"/>
    <w:rPr>
      <w:sz w:val="24"/>
      <w:lang w:val="ru-RU" w:eastAsia="ru-RU" w:bidi="ar-SA"/>
    </w:rPr>
  </w:style>
  <w:style w:type="character" w:customStyle="1" w:styleId="1f0">
    <w:name w:val="Верхний колонтитул Знак1"/>
    <w:rsid w:val="00DF4137"/>
    <w:rPr>
      <w:lang w:val="en-US" w:eastAsia="ru-RU" w:bidi="ar-SA"/>
    </w:rPr>
  </w:style>
  <w:style w:type="character" w:customStyle="1" w:styleId="1f1">
    <w:name w:val="Основной текст Знак1"/>
    <w:aliases w:val="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gl Знак1,gl Знак Знак1"/>
    <w:rsid w:val="00DF4137"/>
    <w:rPr>
      <w:sz w:val="24"/>
      <w:szCs w:val="24"/>
      <w:lang w:val="ru-RU" w:eastAsia="ru-RU" w:bidi="ar-SA"/>
    </w:rPr>
  </w:style>
  <w:style w:type="character" w:customStyle="1" w:styleId="64">
    <w:name w:val="Знак Знак6"/>
    <w:aliases w:val="Основной текст с отступом Знак Знак5,Знак Знак Знак Знак5"/>
    <w:rsid w:val="00DF4137"/>
    <w:rPr>
      <w:sz w:val="24"/>
      <w:szCs w:val="24"/>
      <w:lang w:val="ru-RU" w:eastAsia="ru-RU" w:bidi="ar-SA"/>
    </w:rPr>
  </w:style>
  <w:style w:type="paragraph" w:styleId="affffff1">
    <w:name w:val="Body Text First Indent"/>
    <w:basedOn w:val="ad"/>
    <w:link w:val="affffff2"/>
    <w:rsid w:val="00DF4137"/>
    <w:pPr>
      <w:spacing w:after="120" w:line="240" w:lineRule="auto"/>
      <w:ind w:firstLine="210"/>
      <w:jc w:val="left"/>
    </w:pPr>
    <w:rPr>
      <w:rFonts w:ascii="Times New Roman" w:hAnsi="Times New Roman"/>
      <w:lang w:val="ru-RU"/>
    </w:rPr>
  </w:style>
  <w:style w:type="character" w:customStyle="1" w:styleId="affffff2">
    <w:name w:val="Красная строка Знак"/>
    <w:basedOn w:val="23"/>
    <w:link w:val="affffff1"/>
    <w:rsid w:val="00DF4137"/>
    <w:rPr>
      <w:rFonts w:ascii="Bookman Old Style" w:hAnsi="Bookman Old Style"/>
      <w:sz w:val="24"/>
      <w:szCs w:val="24"/>
      <w:lang w:val="kk-KZ"/>
    </w:rPr>
  </w:style>
  <w:style w:type="paragraph" w:customStyle="1" w:styleId="212">
    <w:name w:val="Основной текст 21"/>
    <w:basedOn w:val="a3"/>
    <w:rsid w:val="00DF4137"/>
    <w:pPr>
      <w:spacing w:before="120"/>
      <w:ind w:right="-171" w:firstLine="426"/>
      <w:jc w:val="both"/>
    </w:pPr>
    <w:rPr>
      <w:sz w:val="24"/>
      <w:lang w:val="ru-RU" w:eastAsia="ru-RU"/>
    </w:rPr>
  </w:style>
  <w:style w:type="paragraph" w:customStyle="1" w:styleId="affffff3">
    <w:name w:val="Текст в разрядку"/>
    <w:basedOn w:val="a3"/>
    <w:rsid w:val="00DF4137"/>
    <w:pPr>
      <w:ind w:firstLine="709"/>
      <w:jc w:val="both"/>
    </w:pPr>
    <w:rPr>
      <w:spacing w:val="60"/>
      <w:sz w:val="24"/>
      <w:lang w:val="ru-RU" w:eastAsia="ru-RU"/>
    </w:rPr>
  </w:style>
  <w:style w:type="paragraph" w:customStyle="1" w:styleId="affffff4">
    <w:name w:val="Заголовок Таблицы"/>
    <w:basedOn w:val="a3"/>
    <w:rsid w:val="00DF4137"/>
    <w:pPr>
      <w:ind w:firstLine="737"/>
      <w:jc w:val="both"/>
    </w:pPr>
    <w:rPr>
      <w:b/>
      <w:lang w:val="ru-RU" w:eastAsia="ru-RU"/>
    </w:rPr>
  </w:style>
  <w:style w:type="paragraph" w:customStyle="1" w:styleId="affffff5">
    <w:name w:val="Стиль Обычный  + полужирный Черный"/>
    <w:basedOn w:val="a3"/>
    <w:rsid w:val="00DF4137"/>
    <w:pPr>
      <w:spacing w:line="360" w:lineRule="auto"/>
      <w:jc w:val="both"/>
    </w:pPr>
    <w:rPr>
      <w:b/>
      <w:bCs/>
      <w:color w:val="000000"/>
      <w:sz w:val="24"/>
      <w:szCs w:val="24"/>
      <w:lang w:val="ru-RU" w:eastAsia="ru-RU"/>
    </w:rPr>
  </w:style>
  <w:style w:type="paragraph" w:customStyle="1" w:styleId="affffff6">
    <w:name w:val="Заголовок таблицы"/>
    <w:basedOn w:val="ad"/>
    <w:rsid w:val="00DF4137"/>
    <w:pPr>
      <w:spacing w:line="240" w:lineRule="auto"/>
      <w:jc w:val="left"/>
    </w:pPr>
    <w:rPr>
      <w:rFonts w:ascii="Times New Roman" w:hAnsi="Times New Roman"/>
      <w:b/>
      <w:sz w:val="20"/>
      <w:szCs w:val="20"/>
      <w:lang w:val="ru-RU"/>
    </w:rPr>
  </w:style>
  <w:style w:type="paragraph" w:customStyle="1" w:styleId="Marker">
    <w:name w:val="Marker"/>
    <w:basedOn w:val="a3"/>
    <w:rsid w:val="00DF4137"/>
    <w:pPr>
      <w:tabs>
        <w:tab w:val="num" w:pos="1429"/>
      </w:tabs>
      <w:ind w:left="1429" w:hanging="360"/>
    </w:pPr>
    <w:rPr>
      <w:sz w:val="24"/>
      <w:szCs w:val="24"/>
      <w:lang w:val="ru-RU" w:eastAsia="ru-RU"/>
    </w:rPr>
  </w:style>
  <w:style w:type="paragraph" w:customStyle="1" w:styleId="affffff7">
    <w:name w:val="Заголовок раздела"/>
    <w:basedOn w:val="a3"/>
    <w:rsid w:val="00DF4137"/>
    <w:pPr>
      <w:keepNext/>
      <w:keepLines/>
      <w:widowControl w:val="0"/>
      <w:spacing w:before="240" w:after="240" w:line="288" w:lineRule="auto"/>
      <w:jc w:val="center"/>
    </w:pPr>
    <w:rPr>
      <w:rFonts w:ascii="Georgia" w:hAnsi="Georgia"/>
      <w:i/>
      <w:iCs/>
      <w:noProof/>
      <w:sz w:val="24"/>
      <w:szCs w:val="24"/>
      <w:lang w:val="ru-RU" w:eastAsia="ru-RU"/>
    </w:rPr>
  </w:style>
  <w:style w:type="paragraph" w:customStyle="1" w:styleId="12pt13">
    <w:name w:val="Стиль Основной текст + 12 pt влево Первая строка:  1.3 см Междус... Знак"/>
    <w:basedOn w:val="ad"/>
    <w:link w:val="12pt130"/>
    <w:rsid w:val="00DF4137"/>
    <w:pPr>
      <w:ind w:firstLine="737"/>
      <w:jc w:val="left"/>
    </w:pPr>
    <w:rPr>
      <w:rFonts w:ascii="Times New Roman" w:hAnsi="Times New Roman"/>
    </w:rPr>
  </w:style>
  <w:style w:type="character" w:customStyle="1" w:styleId="12pt130">
    <w:name w:val="Стиль Основной текст + 12 pt влево Первая строка:  1.3 см Междус... Знак Знак"/>
    <w:link w:val="12pt13"/>
    <w:rsid w:val="00DF4137"/>
    <w:rPr>
      <w:sz w:val="24"/>
      <w:szCs w:val="24"/>
    </w:rPr>
  </w:style>
  <w:style w:type="paragraph" w:customStyle="1" w:styleId="12pt131">
    <w:name w:val="Стиль Основной текст + 12 pt влево Первая строка:  1.3 см Междус..."/>
    <w:basedOn w:val="ad"/>
    <w:rsid w:val="00DF4137"/>
    <w:pPr>
      <w:ind w:firstLine="737"/>
      <w:jc w:val="left"/>
    </w:pPr>
    <w:rPr>
      <w:rFonts w:ascii="Times New Roman" w:hAnsi="Times New Roman"/>
      <w:szCs w:val="20"/>
      <w:lang w:val="ru-RU"/>
    </w:rPr>
  </w:style>
  <w:style w:type="character" w:customStyle="1" w:styleId="s0">
    <w:name w:val="s0"/>
    <w:rsid w:val="00DF413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53">
    <w:name w:val="название таблицы Знак5"/>
    <w:aliases w:val="Название объекта Знак1 Знак6,Название объекта Знак1 Знак2 Знак Знак5,Название объекта Знак2 Знак Знак1 Знак Знак5,Название объекта Знак1 Знак1 Знак Знак1 Знак Знак5,Название объекта Знак2 Знак Знак Знак Знак Знак Знак5"/>
    <w:rsid w:val="00DF4137"/>
    <w:rPr>
      <w:b/>
      <w:bCs/>
      <w:lang w:val="ru-RU" w:eastAsia="ru-RU" w:bidi="ar-SA"/>
    </w:rPr>
  </w:style>
  <w:style w:type="paragraph" w:customStyle="1" w:styleId="affffff8">
    <w:name w:val="Название таблицы"/>
    <w:basedOn w:val="a3"/>
    <w:next w:val="a3"/>
    <w:rsid w:val="00DF4137"/>
    <w:pPr>
      <w:spacing w:before="240" w:after="120"/>
      <w:jc w:val="center"/>
    </w:pPr>
    <w:rPr>
      <w:rFonts w:ascii="Arial" w:hAnsi="Arial"/>
      <w:b/>
      <w:lang w:val="ru-RU" w:eastAsia="ru-RU"/>
    </w:rPr>
  </w:style>
  <w:style w:type="paragraph" w:styleId="2f2">
    <w:name w:val="Body Text First Indent 2"/>
    <w:basedOn w:val="af0"/>
    <w:link w:val="2f3"/>
    <w:rsid w:val="00DF4137"/>
    <w:pPr>
      <w:spacing w:after="120" w:line="240" w:lineRule="auto"/>
      <w:ind w:left="283" w:firstLine="210"/>
      <w:jc w:val="left"/>
    </w:pPr>
    <w:rPr>
      <w:rFonts w:ascii="Times New Roman" w:hAnsi="Times New Roman"/>
    </w:rPr>
  </w:style>
  <w:style w:type="character" w:customStyle="1" w:styleId="2f3">
    <w:name w:val="Красная строка 2 Знак"/>
    <w:link w:val="2f2"/>
    <w:rsid w:val="00DF4137"/>
    <w:rPr>
      <w:sz w:val="24"/>
      <w:szCs w:val="24"/>
      <w:lang w:val="en-GB" w:eastAsia="en-US"/>
    </w:rPr>
  </w:style>
  <w:style w:type="character" w:customStyle="1" w:styleId="3b">
    <w:name w:val="Стиль3 Знак"/>
    <w:link w:val="3c"/>
    <w:locked/>
    <w:rsid w:val="00DF4137"/>
    <w:rPr>
      <w:sz w:val="24"/>
      <w:szCs w:val="24"/>
    </w:rPr>
  </w:style>
  <w:style w:type="paragraph" w:customStyle="1" w:styleId="3c">
    <w:name w:val="Стиль3"/>
    <w:basedOn w:val="a3"/>
    <w:link w:val="3b"/>
    <w:rsid w:val="00DF4137"/>
    <w:pPr>
      <w:spacing w:line="360" w:lineRule="auto"/>
      <w:ind w:firstLine="737"/>
      <w:jc w:val="both"/>
    </w:pPr>
    <w:rPr>
      <w:sz w:val="24"/>
      <w:szCs w:val="24"/>
    </w:rPr>
  </w:style>
  <w:style w:type="character" w:customStyle="1" w:styleId="44">
    <w:name w:val="Стиль4 Знак"/>
    <w:basedOn w:val="3b"/>
    <w:link w:val="45"/>
    <w:locked/>
    <w:rsid w:val="00DF4137"/>
    <w:rPr>
      <w:sz w:val="24"/>
      <w:szCs w:val="24"/>
    </w:rPr>
  </w:style>
  <w:style w:type="paragraph" w:customStyle="1" w:styleId="45">
    <w:name w:val="Стиль4"/>
    <w:basedOn w:val="3c"/>
    <w:link w:val="44"/>
    <w:rsid w:val="00DF4137"/>
  </w:style>
  <w:style w:type="table" w:styleId="affffff9">
    <w:name w:val="Table Elegant"/>
    <w:basedOn w:val="a5"/>
    <w:rsid w:val="00DF41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gl">
    <w:name w:val="gl Знак Знак"/>
    <w:semiHidden/>
    <w:rsid w:val="00DF4137"/>
    <w:rPr>
      <w:rFonts w:ascii="Bookman Old Style" w:hAnsi="Bookman Old Style"/>
      <w:sz w:val="24"/>
      <w:szCs w:val="24"/>
      <w:lang w:val="kk-KZ" w:eastAsia="ru-RU" w:bidi="ar-SA"/>
    </w:rPr>
  </w:style>
  <w:style w:type="paragraph" w:customStyle="1" w:styleId="BodyText21">
    <w:name w:val="Body Text 21"/>
    <w:basedOn w:val="a3"/>
    <w:rsid w:val="00DF4137"/>
    <w:pPr>
      <w:spacing w:line="360" w:lineRule="auto"/>
      <w:ind w:firstLine="720"/>
      <w:jc w:val="both"/>
    </w:pPr>
    <w:rPr>
      <w:color w:val="000000"/>
      <w:sz w:val="24"/>
      <w:lang w:val="ru-RU" w:eastAsia="ru-RU"/>
    </w:rPr>
  </w:style>
  <w:style w:type="character" w:customStyle="1" w:styleId="affffffa">
    <w:name w:val="Подпункт Знак Знак"/>
    <w:rsid w:val="00DF4137"/>
    <w:rPr>
      <w:b/>
      <w:i/>
      <w:sz w:val="24"/>
      <w:lang w:val="ru-RU" w:eastAsia="ru-RU" w:bidi="ar-SA"/>
    </w:rPr>
  </w:style>
  <w:style w:type="table" w:styleId="1f2">
    <w:name w:val="Table Classic 1"/>
    <w:basedOn w:val="a5"/>
    <w:rsid w:val="00DF413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b">
    <w:name w:val="Table Professional"/>
    <w:basedOn w:val="a5"/>
    <w:rsid w:val="00DF41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65">
    <w:name w:val="название таблицы Знак6"/>
    <w:aliases w:val="Название объекта Знак1 Знак7,Название объекта Знак1 Знак2 Знак Знак6,Название объекта Знак2 Знак Знак1 Знак Знак6,Название объекта Знак1 Знак1 Знак Знак1 Знак Знак6,Название объекта Знак2 Знак Знак Знак Знак Знак Знак6"/>
    <w:rsid w:val="00DF4137"/>
    <w:rPr>
      <w:b/>
      <w:bCs/>
      <w:lang w:val="ru-RU" w:eastAsia="ru-RU" w:bidi="ar-SA"/>
    </w:rPr>
  </w:style>
  <w:style w:type="character" w:customStyle="1" w:styleId="73">
    <w:name w:val="Знак Знак7"/>
    <w:aliases w:val="Основной текст с отступом Знак Знак6,Знак Знак1 Знак6,Знак Знак Знак Знак6"/>
    <w:rsid w:val="00DF4137"/>
    <w:rPr>
      <w:color w:val="FF0000"/>
      <w:sz w:val="24"/>
      <w:szCs w:val="24"/>
      <w:lang w:val="ru-RU" w:eastAsia="ru-RU" w:bidi="ar-SA"/>
    </w:rPr>
  </w:style>
  <w:style w:type="character" w:customStyle="1" w:styleId="gl0">
    <w:name w:val="gl Знак Знак Знак"/>
    <w:semiHidden/>
    <w:rsid w:val="00DF4137"/>
    <w:rPr>
      <w:sz w:val="24"/>
      <w:szCs w:val="24"/>
      <w:lang w:val="ru-RU" w:eastAsia="ru-RU" w:bidi="ar-SA"/>
    </w:rPr>
  </w:style>
  <w:style w:type="character" w:customStyle="1" w:styleId="140">
    <w:name w:val="Знак Знак14"/>
    <w:locked/>
    <w:rsid w:val="00DF4137"/>
    <w:rPr>
      <w:sz w:val="24"/>
      <w:lang w:val="ru-RU" w:eastAsia="ru-RU" w:bidi="ar-SA"/>
    </w:rPr>
  </w:style>
  <w:style w:type="character" w:customStyle="1" w:styleId="120">
    <w:name w:val="Знак Знак12"/>
    <w:semiHidden/>
    <w:locked/>
    <w:rsid w:val="00DF4137"/>
    <w:rPr>
      <w:lang w:val="ru-RU" w:eastAsia="ru-RU" w:bidi="ar-SA"/>
    </w:rPr>
  </w:style>
  <w:style w:type="character" w:customStyle="1" w:styleId="133">
    <w:name w:val="Знак Знак13"/>
    <w:locked/>
    <w:rsid w:val="00DF4137"/>
    <w:rPr>
      <w:lang w:val="ru-RU" w:eastAsia="ru-RU" w:bidi="ar-SA"/>
    </w:rPr>
  </w:style>
  <w:style w:type="character" w:customStyle="1" w:styleId="101">
    <w:name w:val="Знак Знак10"/>
    <w:locked/>
    <w:rsid w:val="00DF4137"/>
    <w:rPr>
      <w:b/>
      <w:bCs/>
      <w:sz w:val="24"/>
      <w:szCs w:val="24"/>
      <w:lang w:val="ru-RU" w:eastAsia="ru-RU" w:bidi="ar-SA"/>
    </w:rPr>
  </w:style>
  <w:style w:type="character" w:customStyle="1" w:styleId="83">
    <w:name w:val="Знак Знак8"/>
    <w:locked/>
    <w:rsid w:val="00DF4137"/>
    <w:rPr>
      <w:sz w:val="24"/>
      <w:szCs w:val="24"/>
      <w:lang w:val="ru-RU" w:eastAsia="ru-RU" w:bidi="ar-SA"/>
    </w:rPr>
  </w:style>
  <w:style w:type="character" w:customStyle="1" w:styleId="92">
    <w:name w:val="Знак Знак9"/>
    <w:locked/>
    <w:rsid w:val="00DF4137"/>
    <w:rPr>
      <w:sz w:val="24"/>
      <w:szCs w:val="24"/>
      <w:lang w:val="ru-RU" w:eastAsia="ru-RU" w:bidi="ar-SA"/>
    </w:rPr>
  </w:style>
  <w:style w:type="character" w:customStyle="1" w:styleId="1f3">
    <w:name w:val="РАЗДЕЛ Знак1"/>
    <w:aliases w:val="ГЛАВА Знак1,H1 Знак Знак1,ГЛАВА Знак Знак1,Заголовок 1 Знак1"/>
    <w:locked/>
    <w:rsid w:val="00DF4137"/>
    <w:rPr>
      <w:b/>
      <w:caps/>
      <w:sz w:val="24"/>
      <w:lang w:val="ru-RU" w:eastAsia="ru-RU" w:bidi="ar-SA"/>
    </w:rPr>
  </w:style>
  <w:style w:type="paragraph" w:styleId="affffffc">
    <w:name w:val="List Paragraph"/>
    <w:aliases w:val="Текстовая,МАРКИР_1"/>
    <w:basedOn w:val="a3"/>
    <w:link w:val="affffffd"/>
    <w:uiPriority w:val="34"/>
    <w:qFormat/>
    <w:rsid w:val="00DF4137"/>
    <w:pPr>
      <w:ind w:left="720"/>
      <w:contextualSpacing/>
    </w:pPr>
    <w:rPr>
      <w:sz w:val="24"/>
      <w:szCs w:val="24"/>
    </w:rPr>
  </w:style>
  <w:style w:type="character" w:customStyle="1" w:styleId="affff4">
    <w:name w:val="основной текст Знак Знак Знак Знак"/>
    <w:link w:val="affff3"/>
    <w:rsid w:val="001808DD"/>
    <w:rPr>
      <w:sz w:val="24"/>
      <w:lang w:val="ru-RU" w:eastAsia="ru-RU" w:bidi="ar-SA"/>
    </w:rPr>
  </w:style>
  <w:style w:type="character" w:customStyle="1" w:styleId="affffffe">
    <w:name w:val="Верхний колонтитул Знак"/>
    <w:aliases w:val="Верхний колонтитул1 Знак1,ВерхКолонтитул Знак1"/>
    <w:rsid w:val="00E60122"/>
    <w:rPr>
      <w:lang w:val="ru-RU" w:eastAsia="ru-RU" w:bidi="ar-SA"/>
    </w:rPr>
  </w:style>
  <w:style w:type="character" w:customStyle="1" w:styleId="66">
    <w:name w:val="Заголовок 6 Знак"/>
    <w:rsid w:val="00E60122"/>
    <w:rPr>
      <w:b/>
      <w:snapToGrid w:val="0"/>
      <w:color w:val="000000"/>
      <w:sz w:val="24"/>
      <w:lang w:val="ru-RU" w:eastAsia="ru-RU" w:bidi="ar-SA"/>
    </w:rPr>
  </w:style>
  <w:style w:type="character" w:customStyle="1" w:styleId="46">
    <w:name w:val="Знак Знак Знак4"/>
    <w:rsid w:val="00E60122"/>
    <w:rPr>
      <w:rFonts w:ascii="Arial" w:hAnsi="Arial" w:cs="Arial"/>
      <w:b/>
      <w:bCs/>
      <w:i/>
      <w:iCs/>
      <w:sz w:val="28"/>
      <w:szCs w:val="28"/>
      <w:lang w:val="ru-RU" w:eastAsia="ru-RU" w:bidi="ar-SA"/>
    </w:rPr>
  </w:style>
  <w:style w:type="paragraph" w:customStyle="1" w:styleId="edb1">
    <w:name w:val="Обычхedbй1"/>
    <w:rsid w:val="00E60122"/>
    <w:pPr>
      <w:widowControl w:val="0"/>
      <w:jc w:val="center"/>
    </w:pPr>
    <w:rPr>
      <w:snapToGrid w:val="0"/>
      <w:sz w:val="24"/>
    </w:rPr>
  </w:style>
  <w:style w:type="paragraph" w:customStyle="1" w:styleId="2f4">
    <w:name w:val="Обычный2"/>
    <w:rsid w:val="00E60122"/>
    <w:rPr>
      <w:b/>
      <w:snapToGrid w:val="0"/>
      <w:sz w:val="26"/>
    </w:rPr>
  </w:style>
  <w:style w:type="character" w:customStyle="1" w:styleId="afffffff">
    <w:name w:val="Основной текст Знак"/>
    <w:rsid w:val="00E60122"/>
    <w:rPr>
      <w:noProof w:val="0"/>
      <w:sz w:val="24"/>
      <w:szCs w:val="24"/>
      <w:lang w:val="ru-RU" w:eastAsia="ru-RU" w:bidi="ar-SA"/>
    </w:rPr>
  </w:style>
  <w:style w:type="paragraph" w:customStyle="1" w:styleId="3d">
    <w:name w:val="Основной текст с отступом3"/>
    <w:basedOn w:val="a3"/>
    <w:rsid w:val="00E60122"/>
    <w:pPr>
      <w:ind w:left="360" w:firstLine="348"/>
      <w:jc w:val="both"/>
    </w:pPr>
    <w:rPr>
      <w:sz w:val="24"/>
      <w:szCs w:val="24"/>
      <w:lang w:val="ru-RU" w:eastAsia="ru-RU"/>
    </w:rPr>
  </w:style>
  <w:style w:type="paragraph" w:customStyle="1" w:styleId="220">
    <w:name w:val="Основной текст 22"/>
    <w:basedOn w:val="a3"/>
    <w:rsid w:val="00E60122"/>
    <w:pPr>
      <w:spacing w:before="120"/>
      <w:ind w:right="-171" w:firstLine="426"/>
      <w:jc w:val="both"/>
    </w:pPr>
    <w:rPr>
      <w:sz w:val="24"/>
      <w:lang w:val="ru-RU" w:eastAsia="ru-RU"/>
    </w:rPr>
  </w:style>
  <w:style w:type="paragraph" w:customStyle="1" w:styleId="221">
    <w:name w:val="Основной текст с отступом 22"/>
    <w:basedOn w:val="a3"/>
    <w:rsid w:val="00E60122"/>
    <w:pPr>
      <w:widowControl w:val="0"/>
      <w:overflowPunct w:val="0"/>
      <w:autoSpaceDE w:val="0"/>
      <w:autoSpaceDN w:val="0"/>
      <w:adjustRightInd w:val="0"/>
      <w:spacing w:line="320" w:lineRule="auto"/>
      <w:ind w:firstLine="720"/>
      <w:jc w:val="both"/>
      <w:textAlignment w:val="baseline"/>
    </w:pPr>
    <w:rPr>
      <w:sz w:val="24"/>
      <w:lang w:val="ru-RU" w:eastAsia="ru-RU"/>
    </w:rPr>
  </w:style>
  <w:style w:type="character" w:customStyle="1" w:styleId="47">
    <w:name w:val="Заголовок 4 Знак"/>
    <w:rsid w:val="00E60122"/>
    <w:rPr>
      <w:b/>
      <w:bCs/>
      <w:sz w:val="24"/>
      <w:szCs w:val="24"/>
      <w:lang w:val="ru-RU" w:eastAsia="ru-RU" w:bidi="ar-SA"/>
    </w:rPr>
  </w:style>
  <w:style w:type="character" w:customStyle="1" w:styleId="54">
    <w:name w:val="Заголовок 5 Знак"/>
    <w:rsid w:val="00E60122"/>
    <w:rPr>
      <w:b/>
      <w:bCs/>
      <w:i/>
      <w:iCs/>
      <w:sz w:val="26"/>
      <w:szCs w:val="26"/>
      <w:lang w:val="ru-RU" w:eastAsia="ru-RU" w:bidi="ar-SA"/>
    </w:rPr>
  </w:style>
  <w:style w:type="paragraph" w:customStyle="1" w:styleId="xl202">
    <w:name w:val="xl202"/>
    <w:basedOn w:val="a3"/>
    <w:rsid w:val="00E6012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6"/>
      <w:szCs w:val="16"/>
      <w:lang w:val="ru-RU" w:eastAsia="ru-RU"/>
    </w:rPr>
  </w:style>
  <w:style w:type="paragraph" w:customStyle="1" w:styleId="xl203">
    <w:name w:val="xl203"/>
    <w:basedOn w:val="a3"/>
    <w:rsid w:val="00E601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lang w:val="ru-RU" w:eastAsia="ru-RU"/>
    </w:rPr>
  </w:style>
  <w:style w:type="paragraph" w:customStyle="1" w:styleId="xl204">
    <w:name w:val="xl204"/>
    <w:basedOn w:val="a3"/>
    <w:rsid w:val="00E601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lang w:val="ru-RU" w:eastAsia="ru-RU"/>
    </w:rPr>
  </w:style>
  <w:style w:type="paragraph" w:customStyle="1" w:styleId="xl205">
    <w:name w:val="xl205"/>
    <w:basedOn w:val="a3"/>
    <w:rsid w:val="00E60122"/>
    <w:pPr>
      <w:pBdr>
        <w:top w:val="single" w:sz="4" w:space="0" w:color="auto"/>
        <w:left w:val="single" w:sz="4" w:space="0" w:color="auto"/>
        <w:bottom w:val="single" w:sz="4" w:space="0" w:color="auto"/>
        <w:right w:val="double" w:sz="6" w:space="0" w:color="auto"/>
      </w:pBdr>
      <w:spacing w:before="100" w:beforeAutospacing="1" w:after="100" w:afterAutospacing="1"/>
      <w:jc w:val="center"/>
    </w:pPr>
    <w:rPr>
      <w:color w:val="FF0000"/>
      <w:sz w:val="16"/>
      <w:szCs w:val="16"/>
      <w:lang w:val="ru-RU" w:eastAsia="ru-RU"/>
    </w:rPr>
  </w:style>
  <w:style w:type="paragraph" w:customStyle="1" w:styleId="xl206">
    <w:name w:val="xl206"/>
    <w:basedOn w:val="a3"/>
    <w:rsid w:val="00E60122"/>
    <w:pPr>
      <w:pBdr>
        <w:top w:val="single" w:sz="4" w:space="0" w:color="auto"/>
        <w:left w:val="single" w:sz="4" w:space="0" w:color="auto"/>
        <w:bottom w:val="single" w:sz="4" w:space="0" w:color="auto"/>
        <w:right w:val="double" w:sz="6" w:space="0" w:color="auto"/>
      </w:pBdr>
      <w:spacing w:before="100" w:beforeAutospacing="1" w:after="100" w:afterAutospacing="1"/>
      <w:jc w:val="center"/>
    </w:pPr>
    <w:rPr>
      <w:color w:val="FF0000"/>
      <w:sz w:val="16"/>
      <w:szCs w:val="16"/>
      <w:lang w:val="ru-RU" w:eastAsia="ru-RU"/>
    </w:rPr>
  </w:style>
  <w:style w:type="paragraph" w:customStyle="1" w:styleId="xl207">
    <w:name w:val="xl207"/>
    <w:basedOn w:val="a3"/>
    <w:rsid w:val="00E601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lang w:val="ru-RU" w:eastAsia="ru-RU"/>
    </w:rPr>
  </w:style>
  <w:style w:type="paragraph" w:customStyle="1" w:styleId="xl208">
    <w:name w:val="xl208"/>
    <w:basedOn w:val="a3"/>
    <w:rsid w:val="00E60122"/>
    <w:pPr>
      <w:pBdr>
        <w:top w:val="single" w:sz="4" w:space="0" w:color="auto"/>
        <w:left w:val="double" w:sz="6" w:space="0" w:color="auto"/>
        <w:bottom w:val="single" w:sz="4" w:space="0" w:color="auto"/>
        <w:right w:val="single" w:sz="4" w:space="0" w:color="auto"/>
      </w:pBdr>
      <w:spacing w:before="100" w:beforeAutospacing="1" w:after="100" w:afterAutospacing="1"/>
    </w:pPr>
    <w:rPr>
      <w:sz w:val="16"/>
      <w:szCs w:val="16"/>
      <w:lang w:val="ru-RU" w:eastAsia="ru-RU"/>
    </w:rPr>
  </w:style>
  <w:style w:type="paragraph" w:customStyle="1" w:styleId="xl209">
    <w:name w:val="xl209"/>
    <w:basedOn w:val="a3"/>
    <w:rsid w:val="00E60122"/>
    <w:pPr>
      <w:pBdr>
        <w:top w:val="single" w:sz="4" w:space="0" w:color="auto"/>
        <w:left w:val="single" w:sz="4" w:space="0" w:color="auto"/>
        <w:bottom w:val="single" w:sz="4" w:space="0" w:color="auto"/>
        <w:right w:val="double" w:sz="6" w:space="0" w:color="auto"/>
      </w:pBdr>
      <w:spacing w:before="100" w:beforeAutospacing="1" w:after="100" w:afterAutospacing="1"/>
      <w:jc w:val="center"/>
    </w:pPr>
    <w:rPr>
      <w:color w:val="FF0000"/>
      <w:sz w:val="16"/>
      <w:szCs w:val="16"/>
      <w:lang w:val="ru-RU" w:eastAsia="ru-RU"/>
    </w:rPr>
  </w:style>
  <w:style w:type="paragraph" w:customStyle="1" w:styleId="Style24">
    <w:name w:val="Style24"/>
    <w:basedOn w:val="a3"/>
    <w:rsid w:val="00D7657A"/>
    <w:pPr>
      <w:widowControl w:val="0"/>
      <w:autoSpaceDE w:val="0"/>
      <w:autoSpaceDN w:val="0"/>
      <w:adjustRightInd w:val="0"/>
      <w:spacing w:line="230" w:lineRule="exact"/>
      <w:jc w:val="both"/>
    </w:pPr>
    <w:rPr>
      <w:rFonts w:ascii="Arial" w:hAnsi="Arial"/>
      <w:sz w:val="24"/>
      <w:szCs w:val="24"/>
      <w:lang w:val="ru-RU" w:eastAsia="ru-RU"/>
    </w:rPr>
  </w:style>
  <w:style w:type="character" w:customStyle="1" w:styleId="FontStyle208">
    <w:name w:val="Font Style208"/>
    <w:rsid w:val="00D7657A"/>
    <w:rPr>
      <w:rFonts w:ascii="Arial" w:hAnsi="Arial" w:cs="Arial"/>
      <w:sz w:val="20"/>
      <w:szCs w:val="20"/>
    </w:rPr>
  </w:style>
  <w:style w:type="paragraph" w:customStyle="1" w:styleId="Style99">
    <w:name w:val="Style99"/>
    <w:basedOn w:val="a3"/>
    <w:rsid w:val="00D7657A"/>
    <w:pPr>
      <w:widowControl w:val="0"/>
      <w:autoSpaceDE w:val="0"/>
      <w:autoSpaceDN w:val="0"/>
      <w:adjustRightInd w:val="0"/>
    </w:pPr>
    <w:rPr>
      <w:rFonts w:ascii="Arial" w:hAnsi="Arial"/>
      <w:sz w:val="24"/>
      <w:szCs w:val="24"/>
      <w:lang w:val="ru-RU" w:eastAsia="ru-RU"/>
    </w:rPr>
  </w:style>
  <w:style w:type="character" w:customStyle="1" w:styleId="FontStyle205">
    <w:name w:val="Font Style205"/>
    <w:rsid w:val="00D7657A"/>
    <w:rPr>
      <w:rFonts w:ascii="Arial" w:hAnsi="Arial" w:cs="Arial"/>
      <w:b/>
      <w:bCs/>
      <w:i/>
      <w:iCs/>
      <w:sz w:val="20"/>
      <w:szCs w:val="20"/>
    </w:rPr>
  </w:style>
  <w:style w:type="paragraph" w:customStyle="1" w:styleId="Default">
    <w:name w:val="Default"/>
    <w:rsid w:val="00D7657A"/>
    <w:pPr>
      <w:widowControl w:val="0"/>
      <w:autoSpaceDE w:val="0"/>
      <w:autoSpaceDN w:val="0"/>
      <w:adjustRightInd w:val="0"/>
    </w:pPr>
    <w:rPr>
      <w:rFonts w:ascii="Arial" w:hAnsi="Arial" w:cs="Arial"/>
      <w:color w:val="000000"/>
      <w:sz w:val="24"/>
      <w:szCs w:val="24"/>
    </w:rPr>
  </w:style>
  <w:style w:type="paragraph" w:customStyle="1" w:styleId="CM52">
    <w:name w:val="CM52"/>
    <w:basedOn w:val="Default"/>
    <w:next w:val="Default"/>
    <w:rsid w:val="00D7657A"/>
    <w:rPr>
      <w:rFonts w:cs="Times New Roman"/>
      <w:color w:val="auto"/>
    </w:rPr>
  </w:style>
  <w:style w:type="paragraph" w:customStyle="1" w:styleId="CM39">
    <w:name w:val="CM39"/>
    <w:basedOn w:val="Default"/>
    <w:next w:val="Default"/>
    <w:rsid w:val="00D7657A"/>
    <w:rPr>
      <w:rFonts w:cs="Times New Roman"/>
      <w:color w:val="auto"/>
    </w:rPr>
  </w:style>
  <w:style w:type="paragraph" w:customStyle="1" w:styleId="CM3">
    <w:name w:val="CM3"/>
    <w:basedOn w:val="Default"/>
    <w:next w:val="Default"/>
    <w:rsid w:val="00D7657A"/>
    <w:pPr>
      <w:spacing w:line="331" w:lineRule="atLeast"/>
    </w:pPr>
    <w:rPr>
      <w:rFonts w:cs="Times New Roman"/>
      <w:color w:val="auto"/>
    </w:rPr>
  </w:style>
  <w:style w:type="table" w:styleId="1f4">
    <w:name w:val="Table Grid 1"/>
    <w:basedOn w:val="a5"/>
    <w:rsid w:val="00B24D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TML1">
    <w:name w:val="HTML Acronym"/>
    <w:basedOn w:val="a4"/>
    <w:rsid w:val="00B24D8D"/>
  </w:style>
  <w:style w:type="paragraph" w:customStyle="1" w:styleId="afffffff0">
    <w:name w:val="Просто текст"/>
    <w:basedOn w:val="a3"/>
    <w:rsid w:val="00B24D8D"/>
    <w:pPr>
      <w:spacing w:before="120"/>
      <w:jc w:val="both"/>
    </w:pPr>
    <w:rPr>
      <w:sz w:val="24"/>
      <w:szCs w:val="24"/>
      <w:lang w:val="ru-RU" w:eastAsia="ru-RU"/>
    </w:rPr>
  </w:style>
  <w:style w:type="character" w:customStyle="1" w:styleId="rgy">
    <w:name w:val="rgy"/>
    <w:rsid w:val="00B24D8D"/>
    <w:rPr>
      <w:rFonts w:ascii="Arial" w:hAnsi="Arial" w:cs="Arial" w:hint="default"/>
      <w:sz w:val="20"/>
      <w:szCs w:val="20"/>
    </w:rPr>
  </w:style>
  <w:style w:type="paragraph" w:customStyle="1" w:styleId="afffffff1">
    <w:name w:val="Ñïèñîê ëèòåðàòóðû"/>
    <w:basedOn w:val="a3"/>
    <w:rsid w:val="00B24D8D"/>
    <w:pPr>
      <w:widowControl w:val="0"/>
      <w:overflowPunct w:val="0"/>
      <w:autoSpaceDE w:val="0"/>
      <w:autoSpaceDN w:val="0"/>
      <w:adjustRightInd w:val="0"/>
      <w:spacing w:line="288" w:lineRule="auto"/>
      <w:ind w:left="709" w:hanging="709"/>
      <w:textAlignment w:val="baseline"/>
    </w:pPr>
    <w:rPr>
      <w:sz w:val="28"/>
      <w:lang w:val="en-US" w:eastAsia="ru-RU"/>
    </w:rPr>
  </w:style>
  <w:style w:type="paragraph" w:customStyle="1" w:styleId="afffffff2">
    <w:name w:val="Стиль Таблица + влево"/>
    <w:basedOn w:val="a3"/>
    <w:rsid w:val="00D0614C"/>
    <w:pPr>
      <w:spacing w:before="40" w:after="40"/>
    </w:pPr>
    <w:rPr>
      <w:rFonts w:ascii="Arial" w:hAnsi="Arial"/>
      <w:lang w:val="ru-RU" w:eastAsia="ru-RU"/>
    </w:rPr>
  </w:style>
  <w:style w:type="paragraph" w:customStyle="1" w:styleId="1f5">
    <w:name w:val="штамп раздела1"/>
    <w:basedOn w:val="afffffff3"/>
    <w:autoRedefine/>
    <w:rsid w:val="002B4C28"/>
    <w:pPr>
      <w:jc w:val="center"/>
    </w:pPr>
    <w:rPr>
      <w:sz w:val="16"/>
    </w:rPr>
  </w:style>
  <w:style w:type="paragraph" w:customStyle="1" w:styleId="84">
    <w:name w:val="штамп раздела 8 пт"/>
    <w:basedOn w:val="a3"/>
    <w:link w:val="85"/>
    <w:autoRedefine/>
    <w:rsid w:val="002B4C28"/>
    <w:pPr>
      <w:keepNext/>
      <w:widowControl w:val="0"/>
      <w:shd w:val="clear" w:color="auto" w:fill="FFFFFF"/>
    </w:pPr>
    <w:rPr>
      <w:rFonts w:ascii="Arial" w:hAnsi="Arial"/>
      <w:spacing w:val="-26"/>
      <w:w w:val="90"/>
      <w:sz w:val="16"/>
      <w:szCs w:val="16"/>
      <w:lang w:val="ru-RU" w:eastAsia="ru-RU"/>
    </w:rPr>
  </w:style>
  <w:style w:type="character" w:customStyle="1" w:styleId="85">
    <w:name w:val="штамп раздела 8 пт Знак Знак"/>
    <w:link w:val="84"/>
    <w:rsid w:val="002B4C28"/>
    <w:rPr>
      <w:rFonts w:ascii="Arial" w:hAnsi="Arial"/>
      <w:spacing w:val="-26"/>
      <w:w w:val="90"/>
      <w:sz w:val="16"/>
      <w:szCs w:val="16"/>
      <w:lang w:val="ru-RU" w:eastAsia="ru-RU" w:bidi="ar-SA"/>
    </w:rPr>
  </w:style>
  <w:style w:type="paragraph" w:customStyle="1" w:styleId="afffffff3">
    <w:name w:val="штамп раздела"/>
    <w:basedOn w:val="a3"/>
    <w:link w:val="afffffff4"/>
    <w:autoRedefine/>
    <w:rsid w:val="004F655F"/>
    <w:pPr>
      <w:keepNext/>
      <w:widowControl w:val="0"/>
      <w:shd w:val="clear" w:color="auto" w:fill="FFFFFF"/>
    </w:pPr>
    <w:rPr>
      <w:rFonts w:ascii="Arial" w:hAnsi="Arial"/>
      <w:w w:val="88"/>
    </w:rPr>
  </w:style>
  <w:style w:type="paragraph" w:customStyle="1" w:styleId="afffffff5">
    <w:name w:val="шифр раздела"/>
    <w:basedOn w:val="a3"/>
    <w:autoRedefine/>
    <w:rsid w:val="00B479BA"/>
    <w:pPr>
      <w:keepNext/>
      <w:widowControl w:val="0"/>
      <w:shd w:val="clear" w:color="auto" w:fill="FFFFFF"/>
      <w:jc w:val="center"/>
    </w:pPr>
    <w:rPr>
      <w:b/>
      <w:caps/>
      <w:sz w:val="24"/>
      <w:szCs w:val="24"/>
      <w:lang w:val="ru-RU" w:eastAsia="ru-RU"/>
    </w:rPr>
  </w:style>
  <w:style w:type="paragraph" w:customStyle="1" w:styleId="86">
    <w:name w:val="штамп раздела 8 пт изм"/>
    <w:basedOn w:val="a3"/>
    <w:autoRedefine/>
    <w:rsid w:val="002B4C28"/>
    <w:pPr>
      <w:keepNext/>
      <w:widowControl w:val="0"/>
      <w:shd w:val="clear" w:color="auto" w:fill="FFFFFF"/>
      <w:jc w:val="center"/>
    </w:pPr>
    <w:rPr>
      <w:rFonts w:ascii="Arial" w:hAnsi="Arial"/>
      <w:w w:val="90"/>
      <w:sz w:val="16"/>
      <w:szCs w:val="16"/>
      <w:lang w:val="ru-RU" w:eastAsia="ru-RU"/>
    </w:rPr>
  </w:style>
  <w:style w:type="paragraph" w:customStyle="1" w:styleId="afffffff6">
    <w:name w:val="Содержание"/>
    <w:basedOn w:val="a3"/>
    <w:autoRedefine/>
    <w:rsid w:val="002B4C28"/>
    <w:pPr>
      <w:keepNext/>
      <w:widowControl w:val="0"/>
      <w:shd w:val="clear" w:color="auto" w:fill="FFFFFF"/>
      <w:spacing w:before="120"/>
      <w:jc w:val="center"/>
    </w:pPr>
    <w:rPr>
      <w:rFonts w:ascii="Arial" w:hAnsi="Arial"/>
      <w:b/>
      <w:caps/>
      <w:lang w:val="ru-RU" w:eastAsia="ru-RU"/>
    </w:rPr>
  </w:style>
  <w:style w:type="paragraph" w:customStyle="1" w:styleId="afffffff7">
    <w:name w:val="Название раздела"/>
    <w:basedOn w:val="a3"/>
    <w:autoRedefine/>
    <w:rsid w:val="00B479BA"/>
    <w:pPr>
      <w:keepNext/>
      <w:widowControl w:val="0"/>
      <w:shd w:val="clear" w:color="auto" w:fill="FFFFFF"/>
      <w:spacing w:before="120"/>
      <w:jc w:val="center"/>
    </w:pPr>
    <w:rPr>
      <w:b/>
      <w:caps/>
      <w:sz w:val="24"/>
      <w:szCs w:val="24"/>
      <w:lang w:val="ru-RU" w:eastAsia="ru-RU"/>
    </w:rPr>
  </w:style>
  <w:style w:type="paragraph" w:customStyle="1" w:styleId="afffffff8">
    <w:name w:val="стадия"/>
    <w:basedOn w:val="1f5"/>
    <w:autoRedefine/>
    <w:rsid w:val="00F81B66"/>
    <w:rPr>
      <w:sz w:val="20"/>
    </w:rPr>
  </w:style>
  <w:style w:type="paragraph" w:customStyle="1" w:styleId="afffffff9">
    <w:name w:val="название проекта"/>
    <w:basedOn w:val="1f5"/>
    <w:autoRedefine/>
    <w:rsid w:val="009A74F3"/>
    <w:pPr>
      <w:jc w:val="left"/>
    </w:pPr>
    <w:rPr>
      <w:rFonts w:ascii="Times New Roman" w:hAnsi="Times New Roman"/>
      <w:sz w:val="24"/>
      <w:szCs w:val="24"/>
    </w:rPr>
  </w:style>
  <w:style w:type="paragraph" w:customStyle="1" w:styleId="afffffffa">
    <w:name w:val="Шапка таблицы"/>
    <w:basedOn w:val="afffd"/>
    <w:autoRedefine/>
    <w:rsid w:val="002B4C28"/>
    <w:pPr>
      <w:keepNext/>
      <w:widowControl w:val="0"/>
      <w:shd w:val="clear" w:color="auto" w:fill="FFFFFF"/>
      <w:spacing w:before="60" w:after="60" w:line="240" w:lineRule="auto"/>
      <w:ind w:firstLine="0"/>
    </w:pPr>
    <w:rPr>
      <w:rFonts w:ascii="Arial" w:hAnsi="Arial"/>
      <w:caps/>
      <w:sz w:val="16"/>
      <w:szCs w:val="16"/>
    </w:rPr>
  </w:style>
  <w:style w:type="paragraph" w:customStyle="1" w:styleId="afffffffb">
    <w:name w:val="Организация"/>
    <w:basedOn w:val="1f5"/>
    <w:autoRedefine/>
    <w:rsid w:val="001720FE"/>
    <w:pPr>
      <w:jc w:val="left"/>
    </w:pPr>
    <w:rPr>
      <w:sz w:val="20"/>
    </w:rPr>
  </w:style>
  <w:style w:type="character" w:customStyle="1" w:styleId="afffffff4">
    <w:name w:val="штамп раздела Знак"/>
    <w:link w:val="afffffff3"/>
    <w:rsid w:val="004F655F"/>
    <w:rPr>
      <w:rFonts w:ascii="Arial" w:hAnsi="Arial" w:cs="Arial"/>
      <w:w w:val="88"/>
      <w:shd w:val="clear" w:color="auto" w:fill="FFFFFF"/>
    </w:rPr>
  </w:style>
  <w:style w:type="paragraph" w:customStyle="1" w:styleId="a0">
    <w:name w:val="Маркированный подсписок"/>
    <w:basedOn w:val="2f"/>
    <w:autoRedefine/>
    <w:rsid w:val="00E05912"/>
    <w:pPr>
      <w:keepNext/>
      <w:widowControl w:val="0"/>
      <w:numPr>
        <w:numId w:val="8"/>
      </w:numPr>
      <w:shd w:val="clear" w:color="auto" w:fill="FFFFFF"/>
      <w:tabs>
        <w:tab w:val="left" w:pos="720"/>
      </w:tabs>
      <w:spacing w:before="120" w:after="120"/>
      <w:jc w:val="both"/>
    </w:pPr>
    <w:rPr>
      <w:rFonts w:ascii="Arial" w:hAnsi="Arial" w:cs="Arial"/>
      <w:sz w:val="20"/>
      <w:szCs w:val="20"/>
      <w:lang w:val="en-US" w:eastAsia="en-US"/>
    </w:rPr>
  </w:style>
  <w:style w:type="paragraph" w:customStyle="1" w:styleId="1Arial180">
    <w:name w:val="Стиль Заголовок 1 + Arial по ширине Перед:  18 пт После:  0 пт ..."/>
    <w:basedOn w:val="10"/>
    <w:rsid w:val="00A81038"/>
    <w:pPr>
      <w:tabs>
        <w:tab w:val="clear" w:pos="420"/>
      </w:tabs>
      <w:spacing w:before="360"/>
      <w:ind w:left="0" w:firstLine="0"/>
      <w:jc w:val="both"/>
    </w:pPr>
    <w:rPr>
      <w:rFonts w:ascii="Arial" w:hAnsi="Arial"/>
      <w:b/>
      <w:bCs/>
      <w:caps/>
      <w:kern w:val="32"/>
      <w:sz w:val="24"/>
    </w:rPr>
  </w:style>
  <w:style w:type="paragraph" w:customStyle="1" w:styleId="1">
    <w:name w:val="Буллет 1"/>
    <w:basedOn w:val="ad"/>
    <w:rsid w:val="00CF7B07"/>
    <w:pPr>
      <w:numPr>
        <w:numId w:val="9"/>
      </w:numPr>
      <w:spacing w:before="120" w:after="120" w:line="240" w:lineRule="auto"/>
    </w:pPr>
    <w:rPr>
      <w:rFonts w:ascii="Arial" w:hAnsi="Arial"/>
      <w:sz w:val="20"/>
      <w:szCs w:val="20"/>
      <w:lang w:val="ru-RU"/>
    </w:rPr>
  </w:style>
  <w:style w:type="paragraph" w:customStyle="1" w:styleId="1f6">
    <w:name w:val="Стиль1 Знак"/>
    <w:basedOn w:val="a3"/>
    <w:next w:val="ad"/>
    <w:link w:val="111"/>
    <w:rsid w:val="00DE6E26"/>
    <w:pPr>
      <w:keepNext/>
      <w:spacing w:line="360" w:lineRule="auto"/>
      <w:ind w:firstLine="737"/>
      <w:jc w:val="both"/>
    </w:pPr>
    <w:rPr>
      <w:rFonts w:ascii="Arial" w:hAnsi="Arial"/>
      <w:lang w:val="ru-RU" w:eastAsia="ru-RU"/>
    </w:rPr>
  </w:style>
  <w:style w:type="character" w:customStyle="1" w:styleId="111">
    <w:name w:val="Стиль1 Знак Знак1"/>
    <w:link w:val="1f6"/>
    <w:rsid w:val="00DE6E26"/>
    <w:rPr>
      <w:rFonts w:ascii="Arial" w:hAnsi="Arial"/>
      <w:lang w:val="ru-RU" w:eastAsia="ru-RU" w:bidi="ar-SA"/>
    </w:rPr>
  </w:style>
  <w:style w:type="character" w:customStyle="1" w:styleId="2c">
    <w:name w:val="Стиль2 Знак"/>
    <w:link w:val="2b"/>
    <w:rsid w:val="00DE6E26"/>
    <w:rPr>
      <w:rFonts w:ascii="Arial" w:hAnsi="Arial"/>
      <w:b/>
      <w:bCs/>
      <w:kern w:val="32"/>
      <w:sz w:val="24"/>
      <w:szCs w:val="24"/>
      <w:lang w:val="en-GB" w:eastAsia="en-US"/>
    </w:rPr>
  </w:style>
  <w:style w:type="paragraph" w:customStyle="1" w:styleId="CM75">
    <w:name w:val="CM75"/>
    <w:basedOn w:val="Default"/>
    <w:next w:val="Default"/>
    <w:rsid w:val="00151971"/>
    <w:rPr>
      <w:rFonts w:ascii="Times New Roman" w:hAnsi="Times New Roman" w:cs="Times New Roman"/>
      <w:color w:val="auto"/>
    </w:rPr>
  </w:style>
  <w:style w:type="paragraph" w:customStyle="1" w:styleId="CM13">
    <w:name w:val="CM13"/>
    <w:basedOn w:val="Default"/>
    <w:next w:val="Default"/>
    <w:rsid w:val="00151971"/>
    <w:pPr>
      <w:spacing w:line="271" w:lineRule="atLeast"/>
    </w:pPr>
    <w:rPr>
      <w:rFonts w:ascii="Times New Roman" w:hAnsi="Times New Roman" w:cs="Times New Roman"/>
      <w:color w:val="auto"/>
    </w:rPr>
  </w:style>
  <w:style w:type="paragraph" w:customStyle="1" w:styleId="CM14">
    <w:name w:val="CM14"/>
    <w:basedOn w:val="Default"/>
    <w:next w:val="Default"/>
    <w:rsid w:val="00151971"/>
    <w:pPr>
      <w:spacing w:line="271" w:lineRule="atLeast"/>
    </w:pPr>
    <w:rPr>
      <w:rFonts w:ascii="Times New Roman" w:hAnsi="Times New Roman" w:cs="Times New Roman"/>
      <w:color w:val="auto"/>
    </w:rPr>
  </w:style>
  <w:style w:type="paragraph" w:customStyle="1" w:styleId="CM16">
    <w:name w:val="CM16"/>
    <w:basedOn w:val="Default"/>
    <w:next w:val="Default"/>
    <w:rsid w:val="00151971"/>
    <w:pPr>
      <w:spacing w:line="271" w:lineRule="atLeast"/>
    </w:pPr>
    <w:rPr>
      <w:rFonts w:ascii="Times New Roman" w:hAnsi="Times New Roman" w:cs="Times New Roman"/>
      <w:color w:val="auto"/>
    </w:rPr>
  </w:style>
  <w:style w:type="paragraph" w:customStyle="1" w:styleId="CM17">
    <w:name w:val="CM17"/>
    <w:basedOn w:val="Default"/>
    <w:next w:val="Default"/>
    <w:rsid w:val="00151971"/>
    <w:pPr>
      <w:spacing w:line="268" w:lineRule="atLeast"/>
    </w:pPr>
    <w:rPr>
      <w:rFonts w:ascii="Times New Roman" w:hAnsi="Times New Roman" w:cs="Times New Roman"/>
      <w:color w:val="auto"/>
    </w:rPr>
  </w:style>
  <w:style w:type="paragraph" w:customStyle="1" w:styleId="CM19">
    <w:name w:val="CM19"/>
    <w:basedOn w:val="Default"/>
    <w:next w:val="Default"/>
    <w:rsid w:val="00151971"/>
    <w:pPr>
      <w:spacing w:line="271" w:lineRule="atLeast"/>
    </w:pPr>
    <w:rPr>
      <w:rFonts w:ascii="Times New Roman" w:hAnsi="Times New Roman" w:cs="Times New Roman"/>
      <w:color w:val="auto"/>
    </w:rPr>
  </w:style>
  <w:style w:type="paragraph" w:customStyle="1" w:styleId="CM35">
    <w:name w:val="CM35"/>
    <w:basedOn w:val="Default"/>
    <w:next w:val="Default"/>
    <w:rsid w:val="005731F2"/>
    <w:pPr>
      <w:spacing w:line="271" w:lineRule="atLeast"/>
    </w:pPr>
    <w:rPr>
      <w:rFonts w:ascii="Times New Roman" w:hAnsi="Times New Roman" w:cs="Times New Roman"/>
      <w:color w:val="auto"/>
    </w:rPr>
  </w:style>
  <w:style w:type="paragraph" w:customStyle="1" w:styleId="Bullet">
    <w:name w:val="Bullet Знак Знак"/>
    <w:basedOn w:val="ad"/>
    <w:rsid w:val="0095422D"/>
    <w:pPr>
      <w:numPr>
        <w:numId w:val="12"/>
      </w:numPr>
      <w:spacing w:before="120" w:line="240" w:lineRule="auto"/>
      <w:jc w:val="left"/>
    </w:pPr>
    <w:rPr>
      <w:rFonts w:ascii="Arial" w:hAnsi="Arial" w:cs="Arial"/>
      <w:sz w:val="20"/>
      <w:szCs w:val="20"/>
      <w:lang w:val="ru-RU"/>
    </w:rPr>
  </w:style>
  <w:style w:type="paragraph" w:customStyle="1" w:styleId="afffffffc">
    <w:name w:val="Основной текст.Основной текст Знак Знак Знак Знак"/>
    <w:basedOn w:val="a3"/>
    <w:rsid w:val="00996758"/>
    <w:pPr>
      <w:jc w:val="both"/>
    </w:pPr>
    <w:rPr>
      <w:rFonts w:ascii="Arial" w:hAnsi="Arial"/>
      <w:szCs w:val="24"/>
      <w:lang w:val="ru-RU" w:eastAsia="ru-RU"/>
    </w:rPr>
  </w:style>
  <w:style w:type="character" w:customStyle="1" w:styleId="msg-recipient">
    <w:name w:val="msg-recipient"/>
    <w:basedOn w:val="a4"/>
    <w:rsid w:val="00274DBA"/>
  </w:style>
  <w:style w:type="table" w:customStyle="1" w:styleId="1f7">
    <w:name w:val="Сетка таблицы1"/>
    <w:basedOn w:val="a5"/>
    <w:next w:val="a7"/>
    <w:rsid w:val="005173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
    <w:name w:val="Opt_абзац"/>
    <w:basedOn w:val="a3"/>
    <w:link w:val="Opt0"/>
    <w:autoRedefine/>
    <w:qFormat/>
    <w:rsid w:val="000202DE"/>
    <w:pPr>
      <w:keepNext/>
      <w:tabs>
        <w:tab w:val="left" w:pos="2625"/>
      </w:tabs>
      <w:spacing w:before="120"/>
      <w:jc w:val="both"/>
    </w:pPr>
    <w:rPr>
      <w:rFonts w:ascii="Arial" w:hAnsi="Arial" w:cs="Arial"/>
      <w:iCs/>
      <w:lang w:val="ru-RU"/>
    </w:rPr>
  </w:style>
  <w:style w:type="character" w:customStyle="1" w:styleId="Opt0">
    <w:name w:val="Opt_абзац Знак"/>
    <w:link w:val="Opt"/>
    <w:rsid w:val="000202DE"/>
    <w:rPr>
      <w:rFonts w:ascii="Arial" w:hAnsi="Arial" w:cs="Arial"/>
      <w:iCs/>
      <w:lang w:eastAsia="en-US"/>
    </w:rPr>
  </w:style>
  <w:style w:type="paragraph" w:customStyle="1" w:styleId="1f8">
    <w:name w:val="заголовок 1"/>
    <w:basedOn w:val="a3"/>
    <w:next w:val="a3"/>
    <w:uiPriority w:val="99"/>
    <w:rsid w:val="00EA4D05"/>
    <w:pPr>
      <w:keepNext/>
      <w:widowControl w:val="0"/>
      <w:tabs>
        <w:tab w:val="num" w:pos="1080"/>
      </w:tabs>
      <w:autoSpaceDE w:val="0"/>
      <w:autoSpaceDN w:val="0"/>
      <w:outlineLvl w:val="0"/>
    </w:pPr>
    <w:rPr>
      <w:rFonts w:ascii="Arial" w:hAnsi="Arial"/>
      <w:b/>
      <w:bCs/>
      <w:sz w:val="22"/>
      <w:szCs w:val="28"/>
      <w:lang w:val="ru-RU" w:eastAsia="ru-RU"/>
    </w:rPr>
  </w:style>
  <w:style w:type="paragraph" w:customStyle="1" w:styleId="afffffffd">
    <w:name w:val="Булетный  опт"/>
    <w:basedOn w:val="a3"/>
    <w:link w:val="afffffffe"/>
    <w:qFormat/>
    <w:rsid w:val="00232489"/>
    <w:pPr>
      <w:keepNext/>
      <w:tabs>
        <w:tab w:val="left" w:pos="851"/>
      </w:tabs>
      <w:spacing w:before="120" w:after="120"/>
      <w:jc w:val="both"/>
    </w:pPr>
    <w:rPr>
      <w:sz w:val="24"/>
    </w:rPr>
  </w:style>
  <w:style w:type="character" w:customStyle="1" w:styleId="afffffffe">
    <w:name w:val="Булетный  опт Знак"/>
    <w:link w:val="afffffffd"/>
    <w:rsid w:val="00232489"/>
    <w:rPr>
      <w:sz w:val="24"/>
    </w:rPr>
  </w:style>
  <w:style w:type="paragraph" w:styleId="affffffff">
    <w:name w:val="No Spacing"/>
    <w:uiPriority w:val="1"/>
    <w:qFormat/>
    <w:rsid w:val="00495EBA"/>
    <w:rPr>
      <w:rFonts w:ascii="Calibri" w:eastAsia="Calibri" w:hAnsi="Calibri"/>
      <w:sz w:val="22"/>
      <w:szCs w:val="22"/>
      <w:lang w:eastAsia="en-US"/>
    </w:rPr>
  </w:style>
  <w:style w:type="paragraph" w:customStyle="1" w:styleId="affffffff0">
    <w:name w:val="ПЗ текст"/>
    <w:basedOn w:val="a3"/>
    <w:link w:val="1f9"/>
    <w:rsid w:val="00495EBA"/>
    <w:pPr>
      <w:spacing w:line="360" w:lineRule="auto"/>
      <w:ind w:left="170" w:right="170" w:firstLine="851"/>
      <w:jc w:val="both"/>
    </w:pPr>
    <w:rPr>
      <w:rFonts w:ascii="Arial" w:hAnsi="Arial"/>
      <w:sz w:val="24"/>
      <w:szCs w:val="24"/>
    </w:rPr>
  </w:style>
  <w:style w:type="character" w:customStyle="1" w:styleId="1f9">
    <w:name w:val="ПЗ текст Знак1"/>
    <w:link w:val="affffffff0"/>
    <w:rsid w:val="00495EBA"/>
    <w:rPr>
      <w:rFonts w:ascii="Arial" w:hAnsi="Arial"/>
      <w:sz w:val="24"/>
      <w:szCs w:val="24"/>
    </w:rPr>
  </w:style>
  <w:style w:type="table" w:customStyle="1" w:styleId="TableNormal">
    <w:name w:val="Table Normal"/>
    <w:uiPriority w:val="2"/>
    <w:semiHidden/>
    <w:unhideWhenUsed/>
    <w:qFormat/>
    <w:rsid w:val="0052212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d">
    <w:name w:val="Абзац списка Знак"/>
    <w:aliases w:val="Текстовая Знак,МАРКИР_1 Знак"/>
    <w:link w:val="affffffc"/>
    <w:uiPriority w:val="34"/>
    <w:locked/>
    <w:rsid w:val="0079631E"/>
    <w:rPr>
      <w:sz w:val="24"/>
      <w:szCs w:val="24"/>
    </w:rPr>
  </w:style>
  <w:style w:type="paragraph" w:customStyle="1" w:styleId="affffffff1">
    <w:name w:val="Стиль Основной текст"/>
    <w:aliases w:val="Основной текст Знак Знак Знак Знак Знак Знак З..."/>
    <w:basedOn w:val="ad"/>
    <w:rsid w:val="00B357D5"/>
    <w:pPr>
      <w:spacing w:line="240" w:lineRule="auto"/>
      <w:jc w:val="center"/>
    </w:pPr>
    <w:rPr>
      <w:rFonts w:ascii="Arial" w:hAnsi="Arial" w:cs="Arial"/>
      <w:sz w:val="20"/>
      <w:szCs w:val="20"/>
      <w:lang w:val="en-GB" w:eastAsia="ru-RU"/>
    </w:rPr>
  </w:style>
  <w:style w:type="paragraph" w:customStyle="1" w:styleId="112">
    <w:name w:val="Заголовок 11"/>
    <w:basedOn w:val="a3"/>
    <w:uiPriority w:val="1"/>
    <w:qFormat/>
    <w:rsid w:val="00EA6AA6"/>
    <w:pPr>
      <w:widowControl w:val="0"/>
      <w:autoSpaceDE w:val="0"/>
      <w:autoSpaceDN w:val="0"/>
      <w:spacing w:before="90"/>
      <w:ind w:left="257"/>
      <w:outlineLvl w:val="1"/>
    </w:pPr>
    <w:rPr>
      <w:b/>
      <w:bCs/>
      <w:sz w:val="24"/>
      <w:szCs w:val="24"/>
      <w:lang w:val="ru-RU"/>
    </w:rPr>
  </w:style>
  <w:style w:type="paragraph" w:customStyle="1" w:styleId="TableParagraph">
    <w:name w:val="Table Paragraph"/>
    <w:basedOn w:val="a3"/>
    <w:uiPriority w:val="1"/>
    <w:qFormat/>
    <w:rsid w:val="00C7741D"/>
    <w:pPr>
      <w:widowControl w:val="0"/>
      <w:autoSpaceDE w:val="0"/>
      <w:autoSpaceDN w:val="0"/>
    </w:pPr>
    <w:rPr>
      <w:sz w:val="22"/>
      <w:szCs w:val="22"/>
      <w:lang w:val="ru-RU"/>
    </w:rPr>
  </w:style>
  <w:style w:type="paragraph" w:customStyle="1" w:styleId="FR3">
    <w:name w:val="FR3"/>
    <w:uiPriority w:val="99"/>
    <w:rsid w:val="00F8444E"/>
    <w:pPr>
      <w:widowControl w:val="0"/>
      <w:suppressAutoHyphens/>
      <w:snapToGrid w:val="0"/>
      <w:spacing w:line="276" w:lineRule="auto"/>
      <w:ind w:left="2720" w:right="1800"/>
      <w:jc w:val="center"/>
    </w:pPr>
    <w:rPr>
      <w:b/>
      <w:bCs/>
      <w:sz w:val="44"/>
      <w:szCs w:val="44"/>
      <w:lang w:eastAsia="ar-SA"/>
    </w:rPr>
  </w:style>
  <w:style w:type="paragraph" w:customStyle="1" w:styleId="2Arial10pt">
    <w:name w:val="Стиль Стиль Основной текст 2 + Arial 10 pt + по центру"/>
    <w:basedOn w:val="a3"/>
    <w:rsid w:val="00D473DA"/>
    <w:pPr>
      <w:keepNext/>
      <w:keepLines/>
      <w:suppressLineNumbers/>
      <w:suppressAutoHyphens/>
      <w:jc w:val="center"/>
    </w:pPr>
    <w:rPr>
      <w:rFonts w:ascii="Arial" w:hAnsi="Arial"/>
      <w:lang w:val="ru-RU" w:eastAsia="ru-RU"/>
    </w:rPr>
  </w:style>
  <w:style w:type="numbering" w:customStyle="1" w:styleId="3">
    <w:name w:val="стиль маркерованный3"/>
    <w:basedOn w:val="a6"/>
    <w:rsid w:val="00B67FAE"/>
    <w:pPr>
      <w:numPr>
        <w:numId w:val="25"/>
      </w:numPr>
    </w:pPr>
  </w:style>
  <w:style w:type="numbering" w:customStyle="1" w:styleId="61">
    <w:name w:val="Стиль61"/>
    <w:rsid w:val="00524767"/>
    <w:pPr>
      <w:numPr>
        <w:numId w:val="27"/>
      </w:numPr>
    </w:pPr>
  </w:style>
  <w:style w:type="character" w:customStyle="1" w:styleId="FontStyle93">
    <w:name w:val="Font Style93"/>
    <w:rsid w:val="007D7B0C"/>
    <w:rPr>
      <w:rFonts w:ascii="Times New Roman" w:hAnsi="Times New Roman" w:cs="Times New Roman"/>
      <w:sz w:val="24"/>
      <w:szCs w:val="24"/>
    </w:rPr>
  </w:style>
  <w:style w:type="paragraph" w:customStyle="1" w:styleId="4Arial11">
    <w:name w:val="Заголовок 4 Arial 11 Ж"/>
    <w:basedOn w:val="4"/>
    <w:next w:val="a3"/>
    <w:qFormat/>
    <w:rsid w:val="00486630"/>
    <w:pPr>
      <w:tabs>
        <w:tab w:val="clear" w:pos="864"/>
      </w:tabs>
      <w:ind w:left="708" w:firstLine="283"/>
      <w:jc w:val="left"/>
    </w:pPr>
    <w:rPr>
      <w:rFonts w:ascii="Arial" w:hAnsi="Arial" w:cs="Arial"/>
      <w:bCs w:val="0"/>
      <w:sz w:val="22"/>
      <w:szCs w:val="22"/>
      <w:lang w:val="en-US" w:eastAsia="ru-RU"/>
    </w:rPr>
  </w:style>
  <w:style w:type="paragraph" w:customStyle="1" w:styleId="3e">
    <w:name w:val="заголовок 3"/>
    <w:basedOn w:val="a3"/>
    <w:next w:val="a3"/>
    <w:rsid w:val="004D7C3C"/>
    <w:pPr>
      <w:keepNext/>
      <w:tabs>
        <w:tab w:val="left" w:pos="1296"/>
        <w:tab w:val="left" w:pos="2016"/>
        <w:tab w:val="left" w:pos="2160"/>
        <w:tab w:val="left" w:pos="2736"/>
        <w:tab w:val="left" w:pos="3168"/>
        <w:tab w:val="left" w:pos="5328"/>
      </w:tabs>
      <w:autoSpaceDE w:val="0"/>
      <w:autoSpaceDN w:val="0"/>
    </w:pPr>
    <w:rPr>
      <w:sz w:val="24"/>
      <w:szCs w:val="24"/>
      <w:lang w:val="ru-RU" w:eastAsia="ru-RU"/>
    </w:rPr>
  </w:style>
  <w:style w:type="character" w:customStyle="1" w:styleId="fontstyle01">
    <w:name w:val="fontstyle01"/>
    <w:basedOn w:val="a4"/>
    <w:rsid w:val="00F0225E"/>
    <w:rPr>
      <w:rFonts w:ascii="TimesNewRomanPS-BoldMT" w:hAnsi="TimesNewRomanPS-BoldMT"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0753">
      <w:bodyDiv w:val="1"/>
      <w:marLeft w:val="0"/>
      <w:marRight w:val="0"/>
      <w:marTop w:val="0"/>
      <w:marBottom w:val="0"/>
      <w:divBdr>
        <w:top w:val="none" w:sz="0" w:space="0" w:color="auto"/>
        <w:left w:val="none" w:sz="0" w:space="0" w:color="auto"/>
        <w:bottom w:val="none" w:sz="0" w:space="0" w:color="auto"/>
        <w:right w:val="none" w:sz="0" w:space="0" w:color="auto"/>
      </w:divBdr>
    </w:div>
    <w:div w:id="62684362">
      <w:bodyDiv w:val="1"/>
      <w:marLeft w:val="0"/>
      <w:marRight w:val="0"/>
      <w:marTop w:val="0"/>
      <w:marBottom w:val="0"/>
      <w:divBdr>
        <w:top w:val="none" w:sz="0" w:space="0" w:color="auto"/>
        <w:left w:val="none" w:sz="0" w:space="0" w:color="auto"/>
        <w:bottom w:val="none" w:sz="0" w:space="0" w:color="auto"/>
        <w:right w:val="none" w:sz="0" w:space="0" w:color="auto"/>
      </w:divBdr>
    </w:div>
    <w:div w:id="64034950">
      <w:bodyDiv w:val="1"/>
      <w:marLeft w:val="0"/>
      <w:marRight w:val="0"/>
      <w:marTop w:val="0"/>
      <w:marBottom w:val="0"/>
      <w:divBdr>
        <w:top w:val="none" w:sz="0" w:space="0" w:color="auto"/>
        <w:left w:val="none" w:sz="0" w:space="0" w:color="auto"/>
        <w:bottom w:val="none" w:sz="0" w:space="0" w:color="auto"/>
        <w:right w:val="none" w:sz="0" w:space="0" w:color="auto"/>
      </w:divBdr>
    </w:div>
    <w:div w:id="95252067">
      <w:bodyDiv w:val="1"/>
      <w:marLeft w:val="0"/>
      <w:marRight w:val="0"/>
      <w:marTop w:val="0"/>
      <w:marBottom w:val="0"/>
      <w:divBdr>
        <w:top w:val="none" w:sz="0" w:space="0" w:color="auto"/>
        <w:left w:val="none" w:sz="0" w:space="0" w:color="auto"/>
        <w:bottom w:val="none" w:sz="0" w:space="0" w:color="auto"/>
        <w:right w:val="none" w:sz="0" w:space="0" w:color="auto"/>
      </w:divBdr>
    </w:div>
    <w:div w:id="102464517">
      <w:bodyDiv w:val="1"/>
      <w:marLeft w:val="0"/>
      <w:marRight w:val="0"/>
      <w:marTop w:val="0"/>
      <w:marBottom w:val="0"/>
      <w:divBdr>
        <w:top w:val="none" w:sz="0" w:space="0" w:color="auto"/>
        <w:left w:val="none" w:sz="0" w:space="0" w:color="auto"/>
        <w:bottom w:val="none" w:sz="0" w:space="0" w:color="auto"/>
        <w:right w:val="none" w:sz="0" w:space="0" w:color="auto"/>
      </w:divBdr>
    </w:div>
    <w:div w:id="103692135">
      <w:bodyDiv w:val="1"/>
      <w:marLeft w:val="0"/>
      <w:marRight w:val="0"/>
      <w:marTop w:val="0"/>
      <w:marBottom w:val="0"/>
      <w:divBdr>
        <w:top w:val="none" w:sz="0" w:space="0" w:color="auto"/>
        <w:left w:val="none" w:sz="0" w:space="0" w:color="auto"/>
        <w:bottom w:val="none" w:sz="0" w:space="0" w:color="auto"/>
        <w:right w:val="none" w:sz="0" w:space="0" w:color="auto"/>
      </w:divBdr>
    </w:div>
    <w:div w:id="162168133">
      <w:bodyDiv w:val="1"/>
      <w:marLeft w:val="0"/>
      <w:marRight w:val="0"/>
      <w:marTop w:val="0"/>
      <w:marBottom w:val="0"/>
      <w:divBdr>
        <w:top w:val="none" w:sz="0" w:space="0" w:color="auto"/>
        <w:left w:val="none" w:sz="0" w:space="0" w:color="auto"/>
        <w:bottom w:val="none" w:sz="0" w:space="0" w:color="auto"/>
        <w:right w:val="none" w:sz="0" w:space="0" w:color="auto"/>
      </w:divBdr>
    </w:div>
    <w:div w:id="187523334">
      <w:bodyDiv w:val="1"/>
      <w:marLeft w:val="0"/>
      <w:marRight w:val="0"/>
      <w:marTop w:val="0"/>
      <w:marBottom w:val="0"/>
      <w:divBdr>
        <w:top w:val="none" w:sz="0" w:space="0" w:color="auto"/>
        <w:left w:val="none" w:sz="0" w:space="0" w:color="auto"/>
        <w:bottom w:val="none" w:sz="0" w:space="0" w:color="auto"/>
        <w:right w:val="none" w:sz="0" w:space="0" w:color="auto"/>
      </w:divBdr>
    </w:div>
    <w:div w:id="205417236">
      <w:bodyDiv w:val="1"/>
      <w:marLeft w:val="0"/>
      <w:marRight w:val="0"/>
      <w:marTop w:val="0"/>
      <w:marBottom w:val="0"/>
      <w:divBdr>
        <w:top w:val="none" w:sz="0" w:space="0" w:color="auto"/>
        <w:left w:val="none" w:sz="0" w:space="0" w:color="auto"/>
        <w:bottom w:val="none" w:sz="0" w:space="0" w:color="auto"/>
        <w:right w:val="none" w:sz="0" w:space="0" w:color="auto"/>
      </w:divBdr>
    </w:div>
    <w:div w:id="236137791">
      <w:bodyDiv w:val="1"/>
      <w:marLeft w:val="0"/>
      <w:marRight w:val="0"/>
      <w:marTop w:val="0"/>
      <w:marBottom w:val="0"/>
      <w:divBdr>
        <w:top w:val="none" w:sz="0" w:space="0" w:color="auto"/>
        <w:left w:val="none" w:sz="0" w:space="0" w:color="auto"/>
        <w:bottom w:val="none" w:sz="0" w:space="0" w:color="auto"/>
        <w:right w:val="none" w:sz="0" w:space="0" w:color="auto"/>
      </w:divBdr>
    </w:div>
    <w:div w:id="256838105">
      <w:bodyDiv w:val="1"/>
      <w:marLeft w:val="0"/>
      <w:marRight w:val="0"/>
      <w:marTop w:val="0"/>
      <w:marBottom w:val="0"/>
      <w:divBdr>
        <w:top w:val="none" w:sz="0" w:space="0" w:color="auto"/>
        <w:left w:val="none" w:sz="0" w:space="0" w:color="auto"/>
        <w:bottom w:val="none" w:sz="0" w:space="0" w:color="auto"/>
        <w:right w:val="none" w:sz="0" w:space="0" w:color="auto"/>
      </w:divBdr>
    </w:div>
    <w:div w:id="256912789">
      <w:bodyDiv w:val="1"/>
      <w:marLeft w:val="0"/>
      <w:marRight w:val="0"/>
      <w:marTop w:val="0"/>
      <w:marBottom w:val="0"/>
      <w:divBdr>
        <w:top w:val="none" w:sz="0" w:space="0" w:color="auto"/>
        <w:left w:val="none" w:sz="0" w:space="0" w:color="auto"/>
        <w:bottom w:val="none" w:sz="0" w:space="0" w:color="auto"/>
        <w:right w:val="none" w:sz="0" w:space="0" w:color="auto"/>
      </w:divBdr>
    </w:div>
    <w:div w:id="290133001">
      <w:bodyDiv w:val="1"/>
      <w:marLeft w:val="0"/>
      <w:marRight w:val="0"/>
      <w:marTop w:val="0"/>
      <w:marBottom w:val="0"/>
      <w:divBdr>
        <w:top w:val="none" w:sz="0" w:space="0" w:color="auto"/>
        <w:left w:val="none" w:sz="0" w:space="0" w:color="auto"/>
        <w:bottom w:val="none" w:sz="0" w:space="0" w:color="auto"/>
        <w:right w:val="none" w:sz="0" w:space="0" w:color="auto"/>
      </w:divBdr>
    </w:div>
    <w:div w:id="306206605">
      <w:bodyDiv w:val="1"/>
      <w:marLeft w:val="0"/>
      <w:marRight w:val="0"/>
      <w:marTop w:val="0"/>
      <w:marBottom w:val="0"/>
      <w:divBdr>
        <w:top w:val="none" w:sz="0" w:space="0" w:color="auto"/>
        <w:left w:val="none" w:sz="0" w:space="0" w:color="auto"/>
        <w:bottom w:val="none" w:sz="0" w:space="0" w:color="auto"/>
        <w:right w:val="none" w:sz="0" w:space="0" w:color="auto"/>
      </w:divBdr>
    </w:div>
    <w:div w:id="329144207">
      <w:bodyDiv w:val="1"/>
      <w:marLeft w:val="0"/>
      <w:marRight w:val="0"/>
      <w:marTop w:val="0"/>
      <w:marBottom w:val="0"/>
      <w:divBdr>
        <w:top w:val="none" w:sz="0" w:space="0" w:color="auto"/>
        <w:left w:val="none" w:sz="0" w:space="0" w:color="auto"/>
        <w:bottom w:val="none" w:sz="0" w:space="0" w:color="auto"/>
        <w:right w:val="none" w:sz="0" w:space="0" w:color="auto"/>
      </w:divBdr>
    </w:div>
    <w:div w:id="335615765">
      <w:bodyDiv w:val="1"/>
      <w:marLeft w:val="0"/>
      <w:marRight w:val="0"/>
      <w:marTop w:val="0"/>
      <w:marBottom w:val="0"/>
      <w:divBdr>
        <w:top w:val="none" w:sz="0" w:space="0" w:color="auto"/>
        <w:left w:val="none" w:sz="0" w:space="0" w:color="auto"/>
        <w:bottom w:val="none" w:sz="0" w:space="0" w:color="auto"/>
        <w:right w:val="none" w:sz="0" w:space="0" w:color="auto"/>
      </w:divBdr>
    </w:div>
    <w:div w:id="369841981">
      <w:bodyDiv w:val="1"/>
      <w:marLeft w:val="0"/>
      <w:marRight w:val="0"/>
      <w:marTop w:val="0"/>
      <w:marBottom w:val="0"/>
      <w:divBdr>
        <w:top w:val="none" w:sz="0" w:space="0" w:color="auto"/>
        <w:left w:val="none" w:sz="0" w:space="0" w:color="auto"/>
        <w:bottom w:val="none" w:sz="0" w:space="0" w:color="auto"/>
        <w:right w:val="none" w:sz="0" w:space="0" w:color="auto"/>
      </w:divBdr>
    </w:div>
    <w:div w:id="370541622">
      <w:bodyDiv w:val="1"/>
      <w:marLeft w:val="0"/>
      <w:marRight w:val="0"/>
      <w:marTop w:val="0"/>
      <w:marBottom w:val="0"/>
      <w:divBdr>
        <w:top w:val="none" w:sz="0" w:space="0" w:color="auto"/>
        <w:left w:val="none" w:sz="0" w:space="0" w:color="auto"/>
        <w:bottom w:val="none" w:sz="0" w:space="0" w:color="auto"/>
        <w:right w:val="none" w:sz="0" w:space="0" w:color="auto"/>
      </w:divBdr>
    </w:div>
    <w:div w:id="374694397">
      <w:bodyDiv w:val="1"/>
      <w:marLeft w:val="0"/>
      <w:marRight w:val="0"/>
      <w:marTop w:val="0"/>
      <w:marBottom w:val="0"/>
      <w:divBdr>
        <w:top w:val="none" w:sz="0" w:space="0" w:color="auto"/>
        <w:left w:val="none" w:sz="0" w:space="0" w:color="auto"/>
        <w:bottom w:val="none" w:sz="0" w:space="0" w:color="auto"/>
        <w:right w:val="none" w:sz="0" w:space="0" w:color="auto"/>
      </w:divBdr>
    </w:div>
    <w:div w:id="437876967">
      <w:bodyDiv w:val="1"/>
      <w:marLeft w:val="0"/>
      <w:marRight w:val="0"/>
      <w:marTop w:val="0"/>
      <w:marBottom w:val="0"/>
      <w:divBdr>
        <w:top w:val="none" w:sz="0" w:space="0" w:color="auto"/>
        <w:left w:val="none" w:sz="0" w:space="0" w:color="auto"/>
        <w:bottom w:val="none" w:sz="0" w:space="0" w:color="auto"/>
        <w:right w:val="none" w:sz="0" w:space="0" w:color="auto"/>
      </w:divBdr>
    </w:div>
    <w:div w:id="482041454">
      <w:bodyDiv w:val="1"/>
      <w:marLeft w:val="0"/>
      <w:marRight w:val="0"/>
      <w:marTop w:val="0"/>
      <w:marBottom w:val="0"/>
      <w:divBdr>
        <w:top w:val="none" w:sz="0" w:space="0" w:color="auto"/>
        <w:left w:val="none" w:sz="0" w:space="0" w:color="auto"/>
        <w:bottom w:val="none" w:sz="0" w:space="0" w:color="auto"/>
        <w:right w:val="none" w:sz="0" w:space="0" w:color="auto"/>
      </w:divBdr>
    </w:div>
    <w:div w:id="483595221">
      <w:bodyDiv w:val="1"/>
      <w:marLeft w:val="0"/>
      <w:marRight w:val="0"/>
      <w:marTop w:val="0"/>
      <w:marBottom w:val="0"/>
      <w:divBdr>
        <w:top w:val="none" w:sz="0" w:space="0" w:color="auto"/>
        <w:left w:val="none" w:sz="0" w:space="0" w:color="auto"/>
        <w:bottom w:val="none" w:sz="0" w:space="0" w:color="auto"/>
        <w:right w:val="none" w:sz="0" w:space="0" w:color="auto"/>
      </w:divBdr>
    </w:div>
    <w:div w:id="581060664">
      <w:bodyDiv w:val="1"/>
      <w:marLeft w:val="0"/>
      <w:marRight w:val="0"/>
      <w:marTop w:val="0"/>
      <w:marBottom w:val="0"/>
      <w:divBdr>
        <w:top w:val="none" w:sz="0" w:space="0" w:color="auto"/>
        <w:left w:val="none" w:sz="0" w:space="0" w:color="auto"/>
        <w:bottom w:val="none" w:sz="0" w:space="0" w:color="auto"/>
        <w:right w:val="none" w:sz="0" w:space="0" w:color="auto"/>
      </w:divBdr>
    </w:div>
    <w:div w:id="588393134">
      <w:bodyDiv w:val="1"/>
      <w:marLeft w:val="0"/>
      <w:marRight w:val="0"/>
      <w:marTop w:val="0"/>
      <w:marBottom w:val="0"/>
      <w:divBdr>
        <w:top w:val="none" w:sz="0" w:space="0" w:color="auto"/>
        <w:left w:val="none" w:sz="0" w:space="0" w:color="auto"/>
        <w:bottom w:val="none" w:sz="0" w:space="0" w:color="auto"/>
        <w:right w:val="none" w:sz="0" w:space="0" w:color="auto"/>
      </w:divBdr>
    </w:div>
    <w:div w:id="631445106">
      <w:bodyDiv w:val="1"/>
      <w:marLeft w:val="0"/>
      <w:marRight w:val="0"/>
      <w:marTop w:val="0"/>
      <w:marBottom w:val="0"/>
      <w:divBdr>
        <w:top w:val="none" w:sz="0" w:space="0" w:color="auto"/>
        <w:left w:val="none" w:sz="0" w:space="0" w:color="auto"/>
        <w:bottom w:val="none" w:sz="0" w:space="0" w:color="auto"/>
        <w:right w:val="none" w:sz="0" w:space="0" w:color="auto"/>
      </w:divBdr>
    </w:div>
    <w:div w:id="665402959">
      <w:bodyDiv w:val="1"/>
      <w:marLeft w:val="0"/>
      <w:marRight w:val="0"/>
      <w:marTop w:val="0"/>
      <w:marBottom w:val="0"/>
      <w:divBdr>
        <w:top w:val="none" w:sz="0" w:space="0" w:color="auto"/>
        <w:left w:val="none" w:sz="0" w:space="0" w:color="auto"/>
        <w:bottom w:val="none" w:sz="0" w:space="0" w:color="auto"/>
        <w:right w:val="none" w:sz="0" w:space="0" w:color="auto"/>
      </w:divBdr>
    </w:div>
    <w:div w:id="702634713">
      <w:bodyDiv w:val="1"/>
      <w:marLeft w:val="0"/>
      <w:marRight w:val="0"/>
      <w:marTop w:val="0"/>
      <w:marBottom w:val="0"/>
      <w:divBdr>
        <w:top w:val="none" w:sz="0" w:space="0" w:color="auto"/>
        <w:left w:val="none" w:sz="0" w:space="0" w:color="auto"/>
        <w:bottom w:val="none" w:sz="0" w:space="0" w:color="auto"/>
        <w:right w:val="none" w:sz="0" w:space="0" w:color="auto"/>
      </w:divBdr>
    </w:div>
    <w:div w:id="722867837">
      <w:bodyDiv w:val="1"/>
      <w:marLeft w:val="0"/>
      <w:marRight w:val="0"/>
      <w:marTop w:val="0"/>
      <w:marBottom w:val="0"/>
      <w:divBdr>
        <w:top w:val="none" w:sz="0" w:space="0" w:color="auto"/>
        <w:left w:val="none" w:sz="0" w:space="0" w:color="auto"/>
        <w:bottom w:val="none" w:sz="0" w:space="0" w:color="auto"/>
        <w:right w:val="none" w:sz="0" w:space="0" w:color="auto"/>
      </w:divBdr>
    </w:div>
    <w:div w:id="759519513">
      <w:bodyDiv w:val="1"/>
      <w:marLeft w:val="0"/>
      <w:marRight w:val="0"/>
      <w:marTop w:val="0"/>
      <w:marBottom w:val="0"/>
      <w:divBdr>
        <w:top w:val="none" w:sz="0" w:space="0" w:color="auto"/>
        <w:left w:val="none" w:sz="0" w:space="0" w:color="auto"/>
        <w:bottom w:val="none" w:sz="0" w:space="0" w:color="auto"/>
        <w:right w:val="none" w:sz="0" w:space="0" w:color="auto"/>
      </w:divBdr>
    </w:div>
    <w:div w:id="765736822">
      <w:bodyDiv w:val="1"/>
      <w:marLeft w:val="0"/>
      <w:marRight w:val="0"/>
      <w:marTop w:val="0"/>
      <w:marBottom w:val="0"/>
      <w:divBdr>
        <w:top w:val="none" w:sz="0" w:space="0" w:color="auto"/>
        <w:left w:val="none" w:sz="0" w:space="0" w:color="auto"/>
        <w:bottom w:val="none" w:sz="0" w:space="0" w:color="auto"/>
        <w:right w:val="none" w:sz="0" w:space="0" w:color="auto"/>
      </w:divBdr>
    </w:div>
    <w:div w:id="798187454">
      <w:bodyDiv w:val="1"/>
      <w:marLeft w:val="0"/>
      <w:marRight w:val="0"/>
      <w:marTop w:val="0"/>
      <w:marBottom w:val="0"/>
      <w:divBdr>
        <w:top w:val="none" w:sz="0" w:space="0" w:color="auto"/>
        <w:left w:val="none" w:sz="0" w:space="0" w:color="auto"/>
        <w:bottom w:val="none" w:sz="0" w:space="0" w:color="auto"/>
        <w:right w:val="none" w:sz="0" w:space="0" w:color="auto"/>
      </w:divBdr>
    </w:div>
    <w:div w:id="827012684">
      <w:bodyDiv w:val="1"/>
      <w:marLeft w:val="0"/>
      <w:marRight w:val="0"/>
      <w:marTop w:val="0"/>
      <w:marBottom w:val="0"/>
      <w:divBdr>
        <w:top w:val="none" w:sz="0" w:space="0" w:color="auto"/>
        <w:left w:val="none" w:sz="0" w:space="0" w:color="auto"/>
        <w:bottom w:val="none" w:sz="0" w:space="0" w:color="auto"/>
        <w:right w:val="none" w:sz="0" w:space="0" w:color="auto"/>
      </w:divBdr>
    </w:div>
    <w:div w:id="862090272">
      <w:bodyDiv w:val="1"/>
      <w:marLeft w:val="0"/>
      <w:marRight w:val="0"/>
      <w:marTop w:val="0"/>
      <w:marBottom w:val="0"/>
      <w:divBdr>
        <w:top w:val="none" w:sz="0" w:space="0" w:color="auto"/>
        <w:left w:val="none" w:sz="0" w:space="0" w:color="auto"/>
        <w:bottom w:val="none" w:sz="0" w:space="0" w:color="auto"/>
        <w:right w:val="none" w:sz="0" w:space="0" w:color="auto"/>
      </w:divBdr>
    </w:div>
    <w:div w:id="891623143">
      <w:bodyDiv w:val="1"/>
      <w:marLeft w:val="0"/>
      <w:marRight w:val="0"/>
      <w:marTop w:val="0"/>
      <w:marBottom w:val="0"/>
      <w:divBdr>
        <w:top w:val="none" w:sz="0" w:space="0" w:color="auto"/>
        <w:left w:val="none" w:sz="0" w:space="0" w:color="auto"/>
        <w:bottom w:val="none" w:sz="0" w:space="0" w:color="auto"/>
        <w:right w:val="none" w:sz="0" w:space="0" w:color="auto"/>
      </w:divBdr>
    </w:div>
    <w:div w:id="967853377">
      <w:bodyDiv w:val="1"/>
      <w:marLeft w:val="0"/>
      <w:marRight w:val="0"/>
      <w:marTop w:val="0"/>
      <w:marBottom w:val="0"/>
      <w:divBdr>
        <w:top w:val="none" w:sz="0" w:space="0" w:color="auto"/>
        <w:left w:val="none" w:sz="0" w:space="0" w:color="auto"/>
        <w:bottom w:val="none" w:sz="0" w:space="0" w:color="auto"/>
        <w:right w:val="none" w:sz="0" w:space="0" w:color="auto"/>
      </w:divBdr>
    </w:div>
    <w:div w:id="1002582215">
      <w:bodyDiv w:val="1"/>
      <w:marLeft w:val="0"/>
      <w:marRight w:val="0"/>
      <w:marTop w:val="0"/>
      <w:marBottom w:val="0"/>
      <w:divBdr>
        <w:top w:val="none" w:sz="0" w:space="0" w:color="auto"/>
        <w:left w:val="none" w:sz="0" w:space="0" w:color="auto"/>
        <w:bottom w:val="none" w:sz="0" w:space="0" w:color="auto"/>
        <w:right w:val="none" w:sz="0" w:space="0" w:color="auto"/>
      </w:divBdr>
    </w:div>
    <w:div w:id="1031144970">
      <w:bodyDiv w:val="1"/>
      <w:marLeft w:val="0"/>
      <w:marRight w:val="0"/>
      <w:marTop w:val="0"/>
      <w:marBottom w:val="0"/>
      <w:divBdr>
        <w:top w:val="none" w:sz="0" w:space="0" w:color="auto"/>
        <w:left w:val="none" w:sz="0" w:space="0" w:color="auto"/>
        <w:bottom w:val="none" w:sz="0" w:space="0" w:color="auto"/>
        <w:right w:val="none" w:sz="0" w:space="0" w:color="auto"/>
      </w:divBdr>
    </w:div>
    <w:div w:id="1113136814">
      <w:bodyDiv w:val="1"/>
      <w:marLeft w:val="0"/>
      <w:marRight w:val="0"/>
      <w:marTop w:val="0"/>
      <w:marBottom w:val="0"/>
      <w:divBdr>
        <w:top w:val="none" w:sz="0" w:space="0" w:color="auto"/>
        <w:left w:val="none" w:sz="0" w:space="0" w:color="auto"/>
        <w:bottom w:val="none" w:sz="0" w:space="0" w:color="auto"/>
        <w:right w:val="none" w:sz="0" w:space="0" w:color="auto"/>
      </w:divBdr>
    </w:div>
    <w:div w:id="1115951857">
      <w:bodyDiv w:val="1"/>
      <w:marLeft w:val="0"/>
      <w:marRight w:val="0"/>
      <w:marTop w:val="0"/>
      <w:marBottom w:val="0"/>
      <w:divBdr>
        <w:top w:val="none" w:sz="0" w:space="0" w:color="auto"/>
        <w:left w:val="none" w:sz="0" w:space="0" w:color="auto"/>
        <w:bottom w:val="none" w:sz="0" w:space="0" w:color="auto"/>
        <w:right w:val="none" w:sz="0" w:space="0" w:color="auto"/>
      </w:divBdr>
    </w:div>
    <w:div w:id="1125081271">
      <w:bodyDiv w:val="1"/>
      <w:marLeft w:val="0"/>
      <w:marRight w:val="0"/>
      <w:marTop w:val="0"/>
      <w:marBottom w:val="0"/>
      <w:divBdr>
        <w:top w:val="none" w:sz="0" w:space="0" w:color="auto"/>
        <w:left w:val="none" w:sz="0" w:space="0" w:color="auto"/>
        <w:bottom w:val="none" w:sz="0" w:space="0" w:color="auto"/>
        <w:right w:val="none" w:sz="0" w:space="0" w:color="auto"/>
      </w:divBdr>
    </w:div>
    <w:div w:id="1135566124">
      <w:bodyDiv w:val="1"/>
      <w:marLeft w:val="0"/>
      <w:marRight w:val="0"/>
      <w:marTop w:val="0"/>
      <w:marBottom w:val="0"/>
      <w:divBdr>
        <w:top w:val="none" w:sz="0" w:space="0" w:color="auto"/>
        <w:left w:val="none" w:sz="0" w:space="0" w:color="auto"/>
        <w:bottom w:val="none" w:sz="0" w:space="0" w:color="auto"/>
        <w:right w:val="none" w:sz="0" w:space="0" w:color="auto"/>
      </w:divBdr>
    </w:div>
    <w:div w:id="1145971122">
      <w:bodyDiv w:val="1"/>
      <w:marLeft w:val="0"/>
      <w:marRight w:val="0"/>
      <w:marTop w:val="0"/>
      <w:marBottom w:val="0"/>
      <w:divBdr>
        <w:top w:val="none" w:sz="0" w:space="0" w:color="auto"/>
        <w:left w:val="none" w:sz="0" w:space="0" w:color="auto"/>
        <w:bottom w:val="none" w:sz="0" w:space="0" w:color="auto"/>
        <w:right w:val="none" w:sz="0" w:space="0" w:color="auto"/>
      </w:divBdr>
    </w:div>
    <w:div w:id="1174300812">
      <w:bodyDiv w:val="1"/>
      <w:marLeft w:val="0"/>
      <w:marRight w:val="0"/>
      <w:marTop w:val="0"/>
      <w:marBottom w:val="0"/>
      <w:divBdr>
        <w:top w:val="none" w:sz="0" w:space="0" w:color="auto"/>
        <w:left w:val="none" w:sz="0" w:space="0" w:color="auto"/>
        <w:bottom w:val="none" w:sz="0" w:space="0" w:color="auto"/>
        <w:right w:val="none" w:sz="0" w:space="0" w:color="auto"/>
      </w:divBdr>
    </w:div>
    <w:div w:id="1174418059">
      <w:bodyDiv w:val="1"/>
      <w:marLeft w:val="0"/>
      <w:marRight w:val="0"/>
      <w:marTop w:val="0"/>
      <w:marBottom w:val="0"/>
      <w:divBdr>
        <w:top w:val="none" w:sz="0" w:space="0" w:color="auto"/>
        <w:left w:val="none" w:sz="0" w:space="0" w:color="auto"/>
        <w:bottom w:val="none" w:sz="0" w:space="0" w:color="auto"/>
        <w:right w:val="none" w:sz="0" w:space="0" w:color="auto"/>
      </w:divBdr>
    </w:div>
    <w:div w:id="1177695435">
      <w:bodyDiv w:val="1"/>
      <w:marLeft w:val="0"/>
      <w:marRight w:val="0"/>
      <w:marTop w:val="0"/>
      <w:marBottom w:val="0"/>
      <w:divBdr>
        <w:top w:val="none" w:sz="0" w:space="0" w:color="auto"/>
        <w:left w:val="none" w:sz="0" w:space="0" w:color="auto"/>
        <w:bottom w:val="none" w:sz="0" w:space="0" w:color="auto"/>
        <w:right w:val="none" w:sz="0" w:space="0" w:color="auto"/>
      </w:divBdr>
    </w:div>
    <w:div w:id="1181241422">
      <w:bodyDiv w:val="1"/>
      <w:marLeft w:val="0"/>
      <w:marRight w:val="0"/>
      <w:marTop w:val="0"/>
      <w:marBottom w:val="0"/>
      <w:divBdr>
        <w:top w:val="none" w:sz="0" w:space="0" w:color="auto"/>
        <w:left w:val="none" w:sz="0" w:space="0" w:color="auto"/>
        <w:bottom w:val="none" w:sz="0" w:space="0" w:color="auto"/>
        <w:right w:val="none" w:sz="0" w:space="0" w:color="auto"/>
      </w:divBdr>
    </w:div>
    <w:div w:id="1205799607">
      <w:bodyDiv w:val="1"/>
      <w:marLeft w:val="0"/>
      <w:marRight w:val="0"/>
      <w:marTop w:val="0"/>
      <w:marBottom w:val="0"/>
      <w:divBdr>
        <w:top w:val="none" w:sz="0" w:space="0" w:color="auto"/>
        <w:left w:val="none" w:sz="0" w:space="0" w:color="auto"/>
        <w:bottom w:val="none" w:sz="0" w:space="0" w:color="auto"/>
        <w:right w:val="none" w:sz="0" w:space="0" w:color="auto"/>
      </w:divBdr>
    </w:div>
    <w:div w:id="1206525029">
      <w:bodyDiv w:val="1"/>
      <w:marLeft w:val="0"/>
      <w:marRight w:val="0"/>
      <w:marTop w:val="0"/>
      <w:marBottom w:val="0"/>
      <w:divBdr>
        <w:top w:val="none" w:sz="0" w:space="0" w:color="auto"/>
        <w:left w:val="none" w:sz="0" w:space="0" w:color="auto"/>
        <w:bottom w:val="none" w:sz="0" w:space="0" w:color="auto"/>
        <w:right w:val="none" w:sz="0" w:space="0" w:color="auto"/>
      </w:divBdr>
    </w:div>
    <w:div w:id="1211380332">
      <w:bodyDiv w:val="1"/>
      <w:marLeft w:val="0"/>
      <w:marRight w:val="0"/>
      <w:marTop w:val="0"/>
      <w:marBottom w:val="0"/>
      <w:divBdr>
        <w:top w:val="none" w:sz="0" w:space="0" w:color="auto"/>
        <w:left w:val="none" w:sz="0" w:space="0" w:color="auto"/>
        <w:bottom w:val="none" w:sz="0" w:space="0" w:color="auto"/>
        <w:right w:val="none" w:sz="0" w:space="0" w:color="auto"/>
      </w:divBdr>
    </w:div>
    <w:div w:id="1250577155">
      <w:bodyDiv w:val="1"/>
      <w:marLeft w:val="0"/>
      <w:marRight w:val="0"/>
      <w:marTop w:val="0"/>
      <w:marBottom w:val="0"/>
      <w:divBdr>
        <w:top w:val="none" w:sz="0" w:space="0" w:color="auto"/>
        <w:left w:val="none" w:sz="0" w:space="0" w:color="auto"/>
        <w:bottom w:val="none" w:sz="0" w:space="0" w:color="auto"/>
        <w:right w:val="none" w:sz="0" w:space="0" w:color="auto"/>
      </w:divBdr>
    </w:div>
    <w:div w:id="1262255858">
      <w:bodyDiv w:val="1"/>
      <w:marLeft w:val="0"/>
      <w:marRight w:val="0"/>
      <w:marTop w:val="0"/>
      <w:marBottom w:val="0"/>
      <w:divBdr>
        <w:top w:val="none" w:sz="0" w:space="0" w:color="auto"/>
        <w:left w:val="none" w:sz="0" w:space="0" w:color="auto"/>
        <w:bottom w:val="none" w:sz="0" w:space="0" w:color="auto"/>
        <w:right w:val="none" w:sz="0" w:space="0" w:color="auto"/>
      </w:divBdr>
    </w:div>
    <w:div w:id="1300064756">
      <w:bodyDiv w:val="1"/>
      <w:marLeft w:val="0"/>
      <w:marRight w:val="0"/>
      <w:marTop w:val="0"/>
      <w:marBottom w:val="0"/>
      <w:divBdr>
        <w:top w:val="none" w:sz="0" w:space="0" w:color="auto"/>
        <w:left w:val="none" w:sz="0" w:space="0" w:color="auto"/>
        <w:bottom w:val="none" w:sz="0" w:space="0" w:color="auto"/>
        <w:right w:val="none" w:sz="0" w:space="0" w:color="auto"/>
      </w:divBdr>
    </w:div>
    <w:div w:id="1317612571">
      <w:bodyDiv w:val="1"/>
      <w:marLeft w:val="0"/>
      <w:marRight w:val="0"/>
      <w:marTop w:val="0"/>
      <w:marBottom w:val="0"/>
      <w:divBdr>
        <w:top w:val="none" w:sz="0" w:space="0" w:color="auto"/>
        <w:left w:val="none" w:sz="0" w:space="0" w:color="auto"/>
        <w:bottom w:val="none" w:sz="0" w:space="0" w:color="auto"/>
        <w:right w:val="none" w:sz="0" w:space="0" w:color="auto"/>
      </w:divBdr>
    </w:div>
    <w:div w:id="1321813571">
      <w:bodyDiv w:val="1"/>
      <w:marLeft w:val="0"/>
      <w:marRight w:val="0"/>
      <w:marTop w:val="0"/>
      <w:marBottom w:val="0"/>
      <w:divBdr>
        <w:top w:val="none" w:sz="0" w:space="0" w:color="auto"/>
        <w:left w:val="none" w:sz="0" w:space="0" w:color="auto"/>
        <w:bottom w:val="none" w:sz="0" w:space="0" w:color="auto"/>
        <w:right w:val="none" w:sz="0" w:space="0" w:color="auto"/>
      </w:divBdr>
    </w:div>
    <w:div w:id="1350794398">
      <w:bodyDiv w:val="1"/>
      <w:marLeft w:val="0"/>
      <w:marRight w:val="0"/>
      <w:marTop w:val="0"/>
      <w:marBottom w:val="0"/>
      <w:divBdr>
        <w:top w:val="none" w:sz="0" w:space="0" w:color="auto"/>
        <w:left w:val="none" w:sz="0" w:space="0" w:color="auto"/>
        <w:bottom w:val="none" w:sz="0" w:space="0" w:color="auto"/>
        <w:right w:val="none" w:sz="0" w:space="0" w:color="auto"/>
      </w:divBdr>
    </w:div>
    <w:div w:id="1361708095">
      <w:bodyDiv w:val="1"/>
      <w:marLeft w:val="0"/>
      <w:marRight w:val="0"/>
      <w:marTop w:val="0"/>
      <w:marBottom w:val="0"/>
      <w:divBdr>
        <w:top w:val="none" w:sz="0" w:space="0" w:color="auto"/>
        <w:left w:val="none" w:sz="0" w:space="0" w:color="auto"/>
        <w:bottom w:val="none" w:sz="0" w:space="0" w:color="auto"/>
        <w:right w:val="none" w:sz="0" w:space="0" w:color="auto"/>
      </w:divBdr>
    </w:div>
    <w:div w:id="1437140722">
      <w:bodyDiv w:val="1"/>
      <w:marLeft w:val="0"/>
      <w:marRight w:val="0"/>
      <w:marTop w:val="0"/>
      <w:marBottom w:val="0"/>
      <w:divBdr>
        <w:top w:val="none" w:sz="0" w:space="0" w:color="auto"/>
        <w:left w:val="none" w:sz="0" w:space="0" w:color="auto"/>
        <w:bottom w:val="none" w:sz="0" w:space="0" w:color="auto"/>
        <w:right w:val="none" w:sz="0" w:space="0" w:color="auto"/>
      </w:divBdr>
    </w:div>
    <w:div w:id="1462573846">
      <w:bodyDiv w:val="1"/>
      <w:marLeft w:val="0"/>
      <w:marRight w:val="0"/>
      <w:marTop w:val="0"/>
      <w:marBottom w:val="0"/>
      <w:divBdr>
        <w:top w:val="none" w:sz="0" w:space="0" w:color="auto"/>
        <w:left w:val="none" w:sz="0" w:space="0" w:color="auto"/>
        <w:bottom w:val="none" w:sz="0" w:space="0" w:color="auto"/>
        <w:right w:val="none" w:sz="0" w:space="0" w:color="auto"/>
      </w:divBdr>
    </w:div>
    <w:div w:id="1473595098">
      <w:bodyDiv w:val="1"/>
      <w:marLeft w:val="0"/>
      <w:marRight w:val="0"/>
      <w:marTop w:val="0"/>
      <w:marBottom w:val="0"/>
      <w:divBdr>
        <w:top w:val="none" w:sz="0" w:space="0" w:color="auto"/>
        <w:left w:val="none" w:sz="0" w:space="0" w:color="auto"/>
        <w:bottom w:val="none" w:sz="0" w:space="0" w:color="auto"/>
        <w:right w:val="none" w:sz="0" w:space="0" w:color="auto"/>
      </w:divBdr>
    </w:div>
    <w:div w:id="1484664445">
      <w:bodyDiv w:val="1"/>
      <w:marLeft w:val="0"/>
      <w:marRight w:val="0"/>
      <w:marTop w:val="0"/>
      <w:marBottom w:val="0"/>
      <w:divBdr>
        <w:top w:val="none" w:sz="0" w:space="0" w:color="auto"/>
        <w:left w:val="none" w:sz="0" w:space="0" w:color="auto"/>
        <w:bottom w:val="none" w:sz="0" w:space="0" w:color="auto"/>
        <w:right w:val="none" w:sz="0" w:space="0" w:color="auto"/>
      </w:divBdr>
    </w:div>
    <w:div w:id="1496535270">
      <w:bodyDiv w:val="1"/>
      <w:marLeft w:val="0"/>
      <w:marRight w:val="0"/>
      <w:marTop w:val="0"/>
      <w:marBottom w:val="0"/>
      <w:divBdr>
        <w:top w:val="none" w:sz="0" w:space="0" w:color="auto"/>
        <w:left w:val="none" w:sz="0" w:space="0" w:color="auto"/>
        <w:bottom w:val="none" w:sz="0" w:space="0" w:color="auto"/>
        <w:right w:val="none" w:sz="0" w:space="0" w:color="auto"/>
      </w:divBdr>
    </w:div>
    <w:div w:id="1525247470">
      <w:bodyDiv w:val="1"/>
      <w:marLeft w:val="0"/>
      <w:marRight w:val="0"/>
      <w:marTop w:val="0"/>
      <w:marBottom w:val="0"/>
      <w:divBdr>
        <w:top w:val="none" w:sz="0" w:space="0" w:color="auto"/>
        <w:left w:val="none" w:sz="0" w:space="0" w:color="auto"/>
        <w:bottom w:val="none" w:sz="0" w:space="0" w:color="auto"/>
        <w:right w:val="none" w:sz="0" w:space="0" w:color="auto"/>
      </w:divBdr>
    </w:div>
    <w:div w:id="1558055455">
      <w:bodyDiv w:val="1"/>
      <w:marLeft w:val="0"/>
      <w:marRight w:val="0"/>
      <w:marTop w:val="0"/>
      <w:marBottom w:val="0"/>
      <w:divBdr>
        <w:top w:val="none" w:sz="0" w:space="0" w:color="auto"/>
        <w:left w:val="none" w:sz="0" w:space="0" w:color="auto"/>
        <w:bottom w:val="none" w:sz="0" w:space="0" w:color="auto"/>
        <w:right w:val="none" w:sz="0" w:space="0" w:color="auto"/>
      </w:divBdr>
    </w:div>
    <w:div w:id="1580208499">
      <w:bodyDiv w:val="1"/>
      <w:marLeft w:val="0"/>
      <w:marRight w:val="0"/>
      <w:marTop w:val="0"/>
      <w:marBottom w:val="0"/>
      <w:divBdr>
        <w:top w:val="none" w:sz="0" w:space="0" w:color="auto"/>
        <w:left w:val="none" w:sz="0" w:space="0" w:color="auto"/>
        <w:bottom w:val="none" w:sz="0" w:space="0" w:color="auto"/>
        <w:right w:val="none" w:sz="0" w:space="0" w:color="auto"/>
      </w:divBdr>
    </w:div>
    <w:div w:id="1634485141">
      <w:bodyDiv w:val="1"/>
      <w:marLeft w:val="0"/>
      <w:marRight w:val="0"/>
      <w:marTop w:val="0"/>
      <w:marBottom w:val="0"/>
      <w:divBdr>
        <w:top w:val="none" w:sz="0" w:space="0" w:color="auto"/>
        <w:left w:val="none" w:sz="0" w:space="0" w:color="auto"/>
        <w:bottom w:val="none" w:sz="0" w:space="0" w:color="auto"/>
        <w:right w:val="none" w:sz="0" w:space="0" w:color="auto"/>
      </w:divBdr>
    </w:div>
    <w:div w:id="1664430228">
      <w:bodyDiv w:val="1"/>
      <w:marLeft w:val="0"/>
      <w:marRight w:val="0"/>
      <w:marTop w:val="0"/>
      <w:marBottom w:val="0"/>
      <w:divBdr>
        <w:top w:val="none" w:sz="0" w:space="0" w:color="auto"/>
        <w:left w:val="none" w:sz="0" w:space="0" w:color="auto"/>
        <w:bottom w:val="none" w:sz="0" w:space="0" w:color="auto"/>
        <w:right w:val="none" w:sz="0" w:space="0" w:color="auto"/>
      </w:divBdr>
    </w:div>
    <w:div w:id="1727338919">
      <w:bodyDiv w:val="1"/>
      <w:marLeft w:val="0"/>
      <w:marRight w:val="0"/>
      <w:marTop w:val="0"/>
      <w:marBottom w:val="0"/>
      <w:divBdr>
        <w:top w:val="none" w:sz="0" w:space="0" w:color="auto"/>
        <w:left w:val="none" w:sz="0" w:space="0" w:color="auto"/>
        <w:bottom w:val="none" w:sz="0" w:space="0" w:color="auto"/>
        <w:right w:val="none" w:sz="0" w:space="0" w:color="auto"/>
      </w:divBdr>
    </w:div>
    <w:div w:id="1812404533">
      <w:bodyDiv w:val="1"/>
      <w:marLeft w:val="0"/>
      <w:marRight w:val="0"/>
      <w:marTop w:val="0"/>
      <w:marBottom w:val="0"/>
      <w:divBdr>
        <w:top w:val="none" w:sz="0" w:space="0" w:color="auto"/>
        <w:left w:val="none" w:sz="0" w:space="0" w:color="auto"/>
        <w:bottom w:val="none" w:sz="0" w:space="0" w:color="auto"/>
        <w:right w:val="none" w:sz="0" w:space="0" w:color="auto"/>
      </w:divBdr>
    </w:div>
    <w:div w:id="1896743144">
      <w:bodyDiv w:val="1"/>
      <w:marLeft w:val="0"/>
      <w:marRight w:val="0"/>
      <w:marTop w:val="0"/>
      <w:marBottom w:val="0"/>
      <w:divBdr>
        <w:top w:val="none" w:sz="0" w:space="0" w:color="auto"/>
        <w:left w:val="none" w:sz="0" w:space="0" w:color="auto"/>
        <w:bottom w:val="none" w:sz="0" w:space="0" w:color="auto"/>
        <w:right w:val="none" w:sz="0" w:space="0" w:color="auto"/>
      </w:divBdr>
    </w:div>
    <w:div w:id="1921595372">
      <w:bodyDiv w:val="1"/>
      <w:marLeft w:val="0"/>
      <w:marRight w:val="0"/>
      <w:marTop w:val="0"/>
      <w:marBottom w:val="0"/>
      <w:divBdr>
        <w:top w:val="none" w:sz="0" w:space="0" w:color="auto"/>
        <w:left w:val="none" w:sz="0" w:space="0" w:color="auto"/>
        <w:bottom w:val="none" w:sz="0" w:space="0" w:color="auto"/>
        <w:right w:val="none" w:sz="0" w:space="0" w:color="auto"/>
      </w:divBdr>
    </w:div>
    <w:div w:id="2070229540">
      <w:bodyDiv w:val="1"/>
      <w:marLeft w:val="0"/>
      <w:marRight w:val="0"/>
      <w:marTop w:val="0"/>
      <w:marBottom w:val="0"/>
      <w:divBdr>
        <w:top w:val="none" w:sz="0" w:space="0" w:color="auto"/>
        <w:left w:val="none" w:sz="0" w:space="0" w:color="auto"/>
        <w:bottom w:val="none" w:sz="0" w:space="0" w:color="auto"/>
        <w:right w:val="none" w:sz="0" w:space="0" w:color="auto"/>
      </w:divBdr>
    </w:div>
    <w:div w:id="212075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online.zakon.kz/Document/?doc_id=344644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wmf"/></Relationships>
</file>

<file path=word/_rels/foot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wmf"/><Relationship Id="rId1" Type="http://schemas.openxmlformats.org/officeDocument/2006/relationships/image" Target="media/image3.wmf"/><Relationship Id="rId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17FE2-50E3-4901-916B-13F216F03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Pages>
  <Words>10072</Words>
  <Characters>57417</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House</Company>
  <LinksUpToDate>false</LinksUpToDate>
  <CharactersWithSpaces>67355</CharactersWithSpaces>
  <SharedDoc>false</SharedDoc>
  <HLinks>
    <vt:vector size="246" baseType="variant">
      <vt:variant>
        <vt:i4>3604597</vt:i4>
      </vt:variant>
      <vt:variant>
        <vt:i4>243</vt:i4>
      </vt:variant>
      <vt:variant>
        <vt:i4>0</vt:i4>
      </vt:variant>
      <vt:variant>
        <vt:i4>5</vt:i4>
      </vt:variant>
      <vt:variant>
        <vt:lpwstr>http://online.zakon.kz/Document/?doc_id=34464437</vt:lpwstr>
      </vt:variant>
      <vt:variant>
        <vt:lpwstr>sub_id=200000</vt:lpwstr>
      </vt:variant>
      <vt:variant>
        <vt:i4>4849724</vt:i4>
      </vt:variant>
      <vt:variant>
        <vt:i4>237</vt:i4>
      </vt:variant>
      <vt:variant>
        <vt:i4>0</vt:i4>
      </vt:variant>
      <vt:variant>
        <vt:i4>5</vt:i4>
      </vt:variant>
      <vt:variant>
        <vt:lpwstr>http://online.zakon.kz/Document/?doc_id=35962645</vt:lpwstr>
      </vt:variant>
      <vt:variant>
        <vt:lpwstr/>
      </vt:variant>
      <vt:variant>
        <vt:i4>1507385</vt:i4>
      </vt:variant>
      <vt:variant>
        <vt:i4>230</vt:i4>
      </vt:variant>
      <vt:variant>
        <vt:i4>0</vt:i4>
      </vt:variant>
      <vt:variant>
        <vt:i4>5</vt:i4>
      </vt:variant>
      <vt:variant>
        <vt:lpwstr/>
      </vt:variant>
      <vt:variant>
        <vt:lpwstr>_Toc178235304</vt:lpwstr>
      </vt:variant>
      <vt:variant>
        <vt:i4>1507385</vt:i4>
      </vt:variant>
      <vt:variant>
        <vt:i4>224</vt:i4>
      </vt:variant>
      <vt:variant>
        <vt:i4>0</vt:i4>
      </vt:variant>
      <vt:variant>
        <vt:i4>5</vt:i4>
      </vt:variant>
      <vt:variant>
        <vt:lpwstr/>
      </vt:variant>
      <vt:variant>
        <vt:lpwstr>_Toc178235303</vt:lpwstr>
      </vt:variant>
      <vt:variant>
        <vt:i4>1507385</vt:i4>
      </vt:variant>
      <vt:variant>
        <vt:i4>218</vt:i4>
      </vt:variant>
      <vt:variant>
        <vt:i4>0</vt:i4>
      </vt:variant>
      <vt:variant>
        <vt:i4>5</vt:i4>
      </vt:variant>
      <vt:variant>
        <vt:lpwstr/>
      </vt:variant>
      <vt:variant>
        <vt:lpwstr>_Toc178235302</vt:lpwstr>
      </vt:variant>
      <vt:variant>
        <vt:i4>1507385</vt:i4>
      </vt:variant>
      <vt:variant>
        <vt:i4>212</vt:i4>
      </vt:variant>
      <vt:variant>
        <vt:i4>0</vt:i4>
      </vt:variant>
      <vt:variant>
        <vt:i4>5</vt:i4>
      </vt:variant>
      <vt:variant>
        <vt:lpwstr/>
      </vt:variant>
      <vt:variant>
        <vt:lpwstr>_Toc178235301</vt:lpwstr>
      </vt:variant>
      <vt:variant>
        <vt:i4>1507385</vt:i4>
      </vt:variant>
      <vt:variant>
        <vt:i4>206</vt:i4>
      </vt:variant>
      <vt:variant>
        <vt:i4>0</vt:i4>
      </vt:variant>
      <vt:variant>
        <vt:i4>5</vt:i4>
      </vt:variant>
      <vt:variant>
        <vt:lpwstr/>
      </vt:variant>
      <vt:variant>
        <vt:lpwstr>_Toc178235300</vt:lpwstr>
      </vt:variant>
      <vt:variant>
        <vt:i4>1966136</vt:i4>
      </vt:variant>
      <vt:variant>
        <vt:i4>200</vt:i4>
      </vt:variant>
      <vt:variant>
        <vt:i4>0</vt:i4>
      </vt:variant>
      <vt:variant>
        <vt:i4>5</vt:i4>
      </vt:variant>
      <vt:variant>
        <vt:lpwstr/>
      </vt:variant>
      <vt:variant>
        <vt:lpwstr>_Toc178235299</vt:lpwstr>
      </vt:variant>
      <vt:variant>
        <vt:i4>1966136</vt:i4>
      </vt:variant>
      <vt:variant>
        <vt:i4>194</vt:i4>
      </vt:variant>
      <vt:variant>
        <vt:i4>0</vt:i4>
      </vt:variant>
      <vt:variant>
        <vt:i4>5</vt:i4>
      </vt:variant>
      <vt:variant>
        <vt:lpwstr/>
      </vt:variant>
      <vt:variant>
        <vt:lpwstr>_Toc178235298</vt:lpwstr>
      </vt:variant>
      <vt:variant>
        <vt:i4>1966136</vt:i4>
      </vt:variant>
      <vt:variant>
        <vt:i4>188</vt:i4>
      </vt:variant>
      <vt:variant>
        <vt:i4>0</vt:i4>
      </vt:variant>
      <vt:variant>
        <vt:i4>5</vt:i4>
      </vt:variant>
      <vt:variant>
        <vt:lpwstr/>
      </vt:variant>
      <vt:variant>
        <vt:lpwstr>_Toc178235297</vt:lpwstr>
      </vt:variant>
      <vt:variant>
        <vt:i4>1966136</vt:i4>
      </vt:variant>
      <vt:variant>
        <vt:i4>182</vt:i4>
      </vt:variant>
      <vt:variant>
        <vt:i4>0</vt:i4>
      </vt:variant>
      <vt:variant>
        <vt:i4>5</vt:i4>
      </vt:variant>
      <vt:variant>
        <vt:lpwstr/>
      </vt:variant>
      <vt:variant>
        <vt:lpwstr>_Toc178235296</vt:lpwstr>
      </vt:variant>
      <vt:variant>
        <vt:i4>1966136</vt:i4>
      </vt:variant>
      <vt:variant>
        <vt:i4>176</vt:i4>
      </vt:variant>
      <vt:variant>
        <vt:i4>0</vt:i4>
      </vt:variant>
      <vt:variant>
        <vt:i4>5</vt:i4>
      </vt:variant>
      <vt:variant>
        <vt:lpwstr/>
      </vt:variant>
      <vt:variant>
        <vt:lpwstr>_Toc178235295</vt:lpwstr>
      </vt:variant>
      <vt:variant>
        <vt:i4>1966136</vt:i4>
      </vt:variant>
      <vt:variant>
        <vt:i4>170</vt:i4>
      </vt:variant>
      <vt:variant>
        <vt:i4>0</vt:i4>
      </vt:variant>
      <vt:variant>
        <vt:i4>5</vt:i4>
      </vt:variant>
      <vt:variant>
        <vt:lpwstr/>
      </vt:variant>
      <vt:variant>
        <vt:lpwstr>_Toc178235294</vt:lpwstr>
      </vt:variant>
      <vt:variant>
        <vt:i4>1966136</vt:i4>
      </vt:variant>
      <vt:variant>
        <vt:i4>164</vt:i4>
      </vt:variant>
      <vt:variant>
        <vt:i4>0</vt:i4>
      </vt:variant>
      <vt:variant>
        <vt:i4>5</vt:i4>
      </vt:variant>
      <vt:variant>
        <vt:lpwstr/>
      </vt:variant>
      <vt:variant>
        <vt:lpwstr>_Toc178235293</vt:lpwstr>
      </vt:variant>
      <vt:variant>
        <vt:i4>1966136</vt:i4>
      </vt:variant>
      <vt:variant>
        <vt:i4>158</vt:i4>
      </vt:variant>
      <vt:variant>
        <vt:i4>0</vt:i4>
      </vt:variant>
      <vt:variant>
        <vt:i4>5</vt:i4>
      </vt:variant>
      <vt:variant>
        <vt:lpwstr/>
      </vt:variant>
      <vt:variant>
        <vt:lpwstr>_Toc178235292</vt:lpwstr>
      </vt:variant>
      <vt:variant>
        <vt:i4>1966136</vt:i4>
      </vt:variant>
      <vt:variant>
        <vt:i4>152</vt:i4>
      </vt:variant>
      <vt:variant>
        <vt:i4>0</vt:i4>
      </vt:variant>
      <vt:variant>
        <vt:i4>5</vt:i4>
      </vt:variant>
      <vt:variant>
        <vt:lpwstr/>
      </vt:variant>
      <vt:variant>
        <vt:lpwstr>_Toc178235291</vt:lpwstr>
      </vt:variant>
      <vt:variant>
        <vt:i4>1966136</vt:i4>
      </vt:variant>
      <vt:variant>
        <vt:i4>146</vt:i4>
      </vt:variant>
      <vt:variant>
        <vt:i4>0</vt:i4>
      </vt:variant>
      <vt:variant>
        <vt:i4>5</vt:i4>
      </vt:variant>
      <vt:variant>
        <vt:lpwstr/>
      </vt:variant>
      <vt:variant>
        <vt:lpwstr>_Toc178235290</vt:lpwstr>
      </vt:variant>
      <vt:variant>
        <vt:i4>2031672</vt:i4>
      </vt:variant>
      <vt:variant>
        <vt:i4>140</vt:i4>
      </vt:variant>
      <vt:variant>
        <vt:i4>0</vt:i4>
      </vt:variant>
      <vt:variant>
        <vt:i4>5</vt:i4>
      </vt:variant>
      <vt:variant>
        <vt:lpwstr/>
      </vt:variant>
      <vt:variant>
        <vt:lpwstr>_Toc178235289</vt:lpwstr>
      </vt:variant>
      <vt:variant>
        <vt:i4>2031672</vt:i4>
      </vt:variant>
      <vt:variant>
        <vt:i4>134</vt:i4>
      </vt:variant>
      <vt:variant>
        <vt:i4>0</vt:i4>
      </vt:variant>
      <vt:variant>
        <vt:i4>5</vt:i4>
      </vt:variant>
      <vt:variant>
        <vt:lpwstr/>
      </vt:variant>
      <vt:variant>
        <vt:lpwstr>_Toc178235288</vt:lpwstr>
      </vt:variant>
      <vt:variant>
        <vt:i4>2031672</vt:i4>
      </vt:variant>
      <vt:variant>
        <vt:i4>128</vt:i4>
      </vt:variant>
      <vt:variant>
        <vt:i4>0</vt:i4>
      </vt:variant>
      <vt:variant>
        <vt:i4>5</vt:i4>
      </vt:variant>
      <vt:variant>
        <vt:lpwstr/>
      </vt:variant>
      <vt:variant>
        <vt:lpwstr>_Toc178235287</vt:lpwstr>
      </vt:variant>
      <vt:variant>
        <vt:i4>2031672</vt:i4>
      </vt:variant>
      <vt:variant>
        <vt:i4>122</vt:i4>
      </vt:variant>
      <vt:variant>
        <vt:i4>0</vt:i4>
      </vt:variant>
      <vt:variant>
        <vt:i4>5</vt:i4>
      </vt:variant>
      <vt:variant>
        <vt:lpwstr/>
      </vt:variant>
      <vt:variant>
        <vt:lpwstr>_Toc178235286</vt:lpwstr>
      </vt:variant>
      <vt:variant>
        <vt:i4>2031672</vt:i4>
      </vt:variant>
      <vt:variant>
        <vt:i4>116</vt:i4>
      </vt:variant>
      <vt:variant>
        <vt:i4>0</vt:i4>
      </vt:variant>
      <vt:variant>
        <vt:i4>5</vt:i4>
      </vt:variant>
      <vt:variant>
        <vt:lpwstr/>
      </vt:variant>
      <vt:variant>
        <vt:lpwstr>_Toc178235285</vt:lpwstr>
      </vt:variant>
      <vt:variant>
        <vt:i4>2031672</vt:i4>
      </vt:variant>
      <vt:variant>
        <vt:i4>110</vt:i4>
      </vt:variant>
      <vt:variant>
        <vt:i4>0</vt:i4>
      </vt:variant>
      <vt:variant>
        <vt:i4>5</vt:i4>
      </vt:variant>
      <vt:variant>
        <vt:lpwstr/>
      </vt:variant>
      <vt:variant>
        <vt:lpwstr>_Toc178235284</vt:lpwstr>
      </vt:variant>
      <vt:variant>
        <vt:i4>2031672</vt:i4>
      </vt:variant>
      <vt:variant>
        <vt:i4>104</vt:i4>
      </vt:variant>
      <vt:variant>
        <vt:i4>0</vt:i4>
      </vt:variant>
      <vt:variant>
        <vt:i4>5</vt:i4>
      </vt:variant>
      <vt:variant>
        <vt:lpwstr/>
      </vt:variant>
      <vt:variant>
        <vt:lpwstr>_Toc178235283</vt:lpwstr>
      </vt:variant>
      <vt:variant>
        <vt:i4>2031672</vt:i4>
      </vt:variant>
      <vt:variant>
        <vt:i4>98</vt:i4>
      </vt:variant>
      <vt:variant>
        <vt:i4>0</vt:i4>
      </vt:variant>
      <vt:variant>
        <vt:i4>5</vt:i4>
      </vt:variant>
      <vt:variant>
        <vt:lpwstr/>
      </vt:variant>
      <vt:variant>
        <vt:lpwstr>_Toc178235282</vt:lpwstr>
      </vt:variant>
      <vt:variant>
        <vt:i4>2031672</vt:i4>
      </vt:variant>
      <vt:variant>
        <vt:i4>92</vt:i4>
      </vt:variant>
      <vt:variant>
        <vt:i4>0</vt:i4>
      </vt:variant>
      <vt:variant>
        <vt:i4>5</vt:i4>
      </vt:variant>
      <vt:variant>
        <vt:lpwstr/>
      </vt:variant>
      <vt:variant>
        <vt:lpwstr>_Toc178235281</vt:lpwstr>
      </vt:variant>
      <vt:variant>
        <vt:i4>2031672</vt:i4>
      </vt:variant>
      <vt:variant>
        <vt:i4>86</vt:i4>
      </vt:variant>
      <vt:variant>
        <vt:i4>0</vt:i4>
      </vt:variant>
      <vt:variant>
        <vt:i4>5</vt:i4>
      </vt:variant>
      <vt:variant>
        <vt:lpwstr/>
      </vt:variant>
      <vt:variant>
        <vt:lpwstr>_Toc178235280</vt:lpwstr>
      </vt:variant>
      <vt:variant>
        <vt:i4>1048632</vt:i4>
      </vt:variant>
      <vt:variant>
        <vt:i4>80</vt:i4>
      </vt:variant>
      <vt:variant>
        <vt:i4>0</vt:i4>
      </vt:variant>
      <vt:variant>
        <vt:i4>5</vt:i4>
      </vt:variant>
      <vt:variant>
        <vt:lpwstr/>
      </vt:variant>
      <vt:variant>
        <vt:lpwstr>_Toc178235279</vt:lpwstr>
      </vt:variant>
      <vt:variant>
        <vt:i4>1048632</vt:i4>
      </vt:variant>
      <vt:variant>
        <vt:i4>74</vt:i4>
      </vt:variant>
      <vt:variant>
        <vt:i4>0</vt:i4>
      </vt:variant>
      <vt:variant>
        <vt:i4>5</vt:i4>
      </vt:variant>
      <vt:variant>
        <vt:lpwstr/>
      </vt:variant>
      <vt:variant>
        <vt:lpwstr>_Toc178235278</vt:lpwstr>
      </vt:variant>
      <vt:variant>
        <vt:i4>1048632</vt:i4>
      </vt:variant>
      <vt:variant>
        <vt:i4>68</vt:i4>
      </vt:variant>
      <vt:variant>
        <vt:i4>0</vt:i4>
      </vt:variant>
      <vt:variant>
        <vt:i4>5</vt:i4>
      </vt:variant>
      <vt:variant>
        <vt:lpwstr/>
      </vt:variant>
      <vt:variant>
        <vt:lpwstr>_Toc178235277</vt:lpwstr>
      </vt:variant>
      <vt:variant>
        <vt:i4>1048632</vt:i4>
      </vt:variant>
      <vt:variant>
        <vt:i4>62</vt:i4>
      </vt:variant>
      <vt:variant>
        <vt:i4>0</vt:i4>
      </vt:variant>
      <vt:variant>
        <vt:i4>5</vt:i4>
      </vt:variant>
      <vt:variant>
        <vt:lpwstr/>
      </vt:variant>
      <vt:variant>
        <vt:lpwstr>_Toc178235276</vt:lpwstr>
      </vt:variant>
      <vt:variant>
        <vt:i4>1048632</vt:i4>
      </vt:variant>
      <vt:variant>
        <vt:i4>56</vt:i4>
      </vt:variant>
      <vt:variant>
        <vt:i4>0</vt:i4>
      </vt:variant>
      <vt:variant>
        <vt:i4>5</vt:i4>
      </vt:variant>
      <vt:variant>
        <vt:lpwstr/>
      </vt:variant>
      <vt:variant>
        <vt:lpwstr>_Toc178235275</vt:lpwstr>
      </vt:variant>
      <vt:variant>
        <vt:i4>1048632</vt:i4>
      </vt:variant>
      <vt:variant>
        <vt:i4>50</vt:i4>
      </vt:variant>
      <vt:variant>
        <vt:i4>0</vt:i4>
      </vt:variant>
      <vt:variant>
        <vt:i4>5</vt:i4>
      </vt:variant>
      <vt:variant>
        <vt:lpwstr/>
      </vt:variant>
      <vt:variant>
        <vt:lpwstr>_Toc178235274</vt:lpwstr>
      </vt:variant>
      <vt:variant>
        <vt:i4>1048632</vt:i4>
      </vt:variant>
      <vt:variant>
        <vt:i4>44</vt:i4>
      </vt:variant>
      <vt:variant>
        <vt:i4>0</vt:i4>
      </vt:variant>
      <vt:variant>
        <vt:i4>5</vt:i4>
      </vt:variant>
      <vt:variant>
        <vt:lpwstr/>
      </vt:variant>
      <vt:variant>
        <vt:lpwstr>_Toc178235273</vt:lpwstr>
      </vt:variant>
      <vt:variant>
        <vt:i4>1048632</vt:i4>
      </vt:variant>
      <vt:variant>
        <vt:i4>38</vt:i4>
      </vt:variant>
      <vt:variant>
        <vt:i4>0</vt:i4>
      </vt:variant>
      <vt:variant>
        <vt:i4>5</vt:i4>
      </vt:variant>
      <vt:variant>
        <vt:lpwstr/>
      </vt:variant>
      <vt:variant>
        <vt:lpwstr>_Toc178235272</vt:lpwstr>
      </vt:variant>
      <vt:variant>
        <vt:i4>1048632</vt:i4>
      </vt:variant>
      <vt:variant>
        <vt:i4>32</vt:i4>
      </vt:variant>
      <vt:variant>
        <vt:i4>0</vt:i4>
      </vt:variant>
      <vt:variant>
        <vt:i4>5</vt:i4>
      </vt:variant>
      <vt:variant>
        <vt:lpwstr/>
      </vt:variant>
      <vt:variant>
        <vt:lpwstr>_Toc178235271</vt:lpwstr>
      </vt:variant>
      <vt:variant>
        <vt:i4>1048632</vt:i4>
      </vt:variant>
      <vt:variant>
        <vt:i4>26</vt:i4>
      </vt:variant>
      <vt:variant>
        <vt:i4>0</vt:i4>
      </vt:variant>
      <vt:variant>
        <vt:i4>5</vt:i4>
      </vt:variant>
      <vt:variant>
        <vt:lpwstr/>
      </vt:variant>
      <vt:variant>
        <vt:lpwstr>_Toc178235270</vt:lpwstr>
      </vt:variant>
      <vt:variant>
        <vt:i4>1114168</vt:i4>
      </vt:variant>
      <vt:variant>
        <vt:i4>20</vt:i4>
      </vt:variant>
      <vt:variant>
        <vt:i4>0</vt:i4>
      </vt:variant>
      <vt:variant>
        <vt:i4>5</vt:i4>
      </vt:variant>
      <vt:variant>
        <vt:lpwstr/>
      </vt:variant>
      <vt:variant>
        <vt:lpwstr>_Toc178235269</vt:lpwstr>
      </vt:variant>
      <vt:variant>
        <vt:i4>1114168</vt:i4>
      </vt:variant>
      <vt:variant>
        <vt:i4>14</vt:i4>
      </vt:variant>
      <vt:variant>
        <vt:i4>0</vt:i4>
      </vt:variant>
      <vt:variant>
        <vt:i4>5</vt:i4>
      </vt:variant>
      <vt:variant>
        <vt:lpwstr/>
      </vt:variant>
      <vt:variant>
        <vt:lpwstr>_Toc178235268</vt:lpwstr>
      </vt:variant>
      <vt:variant>
        <vt:i4>1114168</vt:i4>
      </vt:variant>
      <vt:variant>
        <vt:i4>8</vt:i4>
      </vt:variant>
      <vt:variant>
        <vt:i4>0</vt:i4>
      </vt:variant>
      <vt:variant>
        <vt:i4>5</vt:i4>
      </vt:variant>
      <vt:variant>
        <vt:lpwstr/>
      </vt:variant>
      <vt:variant>
        <vt:lpwstr>_Toc178235267</vt:lpwstr>
      </vt:variant>
      <vt:variant>
        <vt:i4>1114168</vt:i4>
      </vt:variant>
      <vt:variant>
        <vt:i4>2</vt:i4>
      </vt:variant>
      <vt:variant>
        <vt:i4>0</vt:i4>
      </vt:variant>
      <vt:variant>
        <vt:i4>5</vt:i4>
      </vt:variant>
      <vt:variant>
        <vt:lpwstr/>
      </vt:variant>
      <vt:variant>
        <vt:lpwstr>_Toc178235266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Айдана Утегенова</cp:lastModifiedBy>
  <cp:revision>19</cp:revision>
  <cp:lastPrinted>2024-09-26T11:52:00Z</cp:lastPrinted>
  <dcterms:created xsi:type="dcterms:W3CDTF">2025-08-13T15:26:00Z</dcterms:created>
  <dcterms:modified xsi:type="dcterms:W3CDTF">2026-05-08T12:26:00Z</dcterms:modified>
</cp:coreProperties>
</file>