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5B07F" w14:textId="4525B458" w:rsidR="0062157B" w:rsidRPr="0062157B" w:rsidRDefault="0062157B" w:rsidP="0062157B">
      <w:pPr>
        <w:spacing w:after="0" w:line="264" w:lineRule="auto"/>
        <w:ind w:firstLine="459"/>
        <w:jc w:val="center"/>
        <w:rPr>
          <w:rFonts w:ascii="Times New Roman" w:hAnsi="Times New Roman" w:cs="Times New Roman"/>
          <w:b/>
          <w:sz w:val="24"/>
          <w:szCs w:val="24"/>
        </w:rPr>
      </w:pPr>
      <w:r>
        <w:rPr>
          <w:rFonts w:ascii="Times New Roman" w:hAnsi="Times New Roman" w:cs="Times New Roman"/>
          <w:b/>
          <w:sz w:val="24"/>
          <w:szCs w:val="24"/>
        </w:rPr>
        <w:t>Нетехническое резюме</w:t>
      </w:r>
    </w:p>
    <w:p w14:paraId="6FE83CA0" w14:textId="77777777" w:rsidR="00A150BD" w:rsidRDefault="00A150BD" w:rsidP="0062157B">
      <w:pPr>
        <w:spacing w:after="0" w:line="264" w:lineRule="auto"/>
        <w:ind w:firstLine="459"/>
        <w:jc w:val="both"/>
        <w:rPr>
          <w:rFonts w:ascii="Times New Roman" w:hAnsi="Times New Roman" w:cs="Times New Roman"/>
          <w:sz w:val="24"/>
          <w:szCs w:val="24"/>
        </w:rPr>
      </w:pPr>
    </w:p>
    <w:p w14:paraId="360E152A" w14:textId="77777777" w:rsidR="00A150BD" w:rsidRDefault="0062157B" w:rsidP="0062157B">
      <w:pPr>
        <w:spacing w:after="0" w:line="264" w:lineRule="auto"/>
        <w:ind w:firstLine="459"/>
        <w:jc w:val="both"/>
        <w:rPr>
          <w:rFonts w:ascii="Times New Roman" w:hAnsi="Times New Roman" w:cs="Times New Roman"/>
          <w:sz w:val="24"/>
          <w:szCs w:val="24"/>
        </w:rPr>
      </w:pPr>
      <w:r w:rsidRPr="0062157B">
        <w:rPr>
          <w:rFonts w:ascii="Times New Roman" w:hAnsi="Times New Roman" w:cs="Times New Roman"/>
          <w:sz w:val="24"/>
          <w:szCs w:val="24"/>
        </w:rPr>
        <w:t xml:space="preserve">Деятельность ТОО «Полигон Эк» заключается в следующем: прием и захоронение твердо-бытовых и промышленных отходов на существующем городском полигоне. </w:t>
      </w:r>
    </w:p>
    <w:p w14:paraId="62BD084F" w14:textId="08F4A19C" w:rsidR="00284359" w:rsidRDefault="00A150BD" w:rsidP="00284359">
      <w:pPr>
        <w:spacing w:after="0" w:line="264" w:lineRule="auto"/>
        <w:ind w:firstLine="459"/>
        <w:jc w:val="both"/>
        <w:rPr>
          <w:rFonts w:ascii="Times New Roman" w:hAnsi="Times New Roman" w:cs="Times New Roman"/>
          <w:sz w:val="24"/>
          <w:szCs w:val="24"/>
        </w:rPr>
      </w:pPr>
      <w:r w:rsidRPr="00A150BD">
        <w:rPr>
          <w:rFonts w:ascii="Times New Roman" w:hAnsi="Times New Roman" w:cs="Times New Roman"/>
          <w:sz w:val="24"/>
          <w:szCs w:val="24"/>
        </w:rPr>
        <w:t xml:space="preserve">Полигон твердо-бытовых и промышленных отходов – существующее предприятие, расположенное в </w:t>
      </w:r>
      <w:proofErr w:type="spellStart"/>
      <w:r w:rsidRPr="00A150BD">
        <w:rPr>
          <w:rFonts w:ascii="Times New Roman" w:hAnsi="Times New Roman" w:cs="Times New Roman"/>
          <w:sz w:val="24"/>
          <w:szCs w:val="24"/>
        </w:rPr>
        <w:t>юго</w:t>
      </w:r>
      <w:proofErr w:type="spellEnd"/>
      <w:r w:rsidRPr="00A150BD">
        <w:rPr>
          <w:rFonts w:ascii="Times New Roman" w:hAnsi="Times New Roman" w:cs="Times New Roman"/>
          <w:sz w:val="24"/>
          <w:szCs w:val="24"/>
        </w:rPr>
        <w:t xml:space="preserve"> - западном направлении от г. Экибастуза, Павлодарской области на расстоянии 5 км от города. Полигон расположен на земельном участке, ранее используемом для складирования вскрышных пород, образующихся при добыче угла – отвал Западный. После частичной рекультивации земельный участок, был передан городским властям и до октября 2018 года принадлежал КГП на ПХВ «Полигон» ОЖКХ, ПТ и АД </w:t>
      </w:r>
      <w:proofErr w:type="spellStart"/>
      <w:r w:rsidRPr="00A150BD">
        <w:rPr>
          <w:rFonts w:ascii="Times New Roman" w:hAnsi="Times New Roman" w:cs="Times New Roman"/>
          <w:sz w:val="24"/>
          <w:szCs w:val="24"/>
        </w:rPr>
        <w:t>акимата</w:t>
      </w:r>
      <w:proofErr w:type="spellEnd"/>
      <w:r w:rsidRPr="00A150BD">
        <w:rPr>
          <w:rFonts w:ascii="Times New Roman" w:hAnsi="Times New Roman" w:cs="Times New Roman"/>
          <w:sz w:val="24"/>
          <w:szCs w:val="24"/>
        </w:rPr>
        <w:t xml:space="preserve"> г. Экибастуза, далее в октябре 2018 года он был продан ТОО «</w:t>
      </w:r>
      <w:proofErr w:type="spellStart"/>
      <w:r w:rsidRPr="00A150BD">
        <w:rPr>
          <w:rFonts w:ascii="Times New Roman" w:hAnsi="Times New Roman" w:cs="Times New Roman"/>
          <w:sz w:val="24"/>
          <w:szCs w:val="24"/>
        </w:rPr>
        <w:t>Экибастузкоммунсервис</w:t>
      </w:r>
      <w:proofErr w:type="spellEnd"/>
      <w:r w:rsidRPr="00A150BD">
        <w:rPr>
          <w:rFonts w:ascii="Times New Roman" w:hAnsi="Times New Roman" w:cs="Times New Roman"/>
          <w:sz w:val="24"/>
          <w:szCs w:val="24"/>
        </w:rPr>
        <w:t>», а после оператором объекта стал ТОО «Полигон ЭК».</w:t>
      </w:r>
      <w:r w:rsidR="00284359" w:rsidRPr="00284359">
        <w:rPr>
          <w:rFonts w:ascii="Times New Roman" w:hAnsi="Times New Roman" w:cs="Times New Roman"/>
          <w:sz w:val="24"/>
          <w:szCs w:val="24"/>
        </w:rPr>
        <w:t xml:space="preserve"> </w:t>
      </w:r>
      <w:r w:rsidR="00284359" w:rsidRPr="0062157B">
        <w:rPr>
          <w:rFonts w:ascii="Times New Roman" w:hAnsi="Times New Roman" w:cs="Times New Roman"/>
          <w:sz w:val="24"/>
          <w:szCs w:val="24"/>
        </w:rPr>
        <w:t xml:space="preserve">Производственно-хозяйственная деятельность предприятия осуществляется с января 2019 года. </w:t>
      </w:r>
    </w:p>
    <w:p w14:paraId="623E0ED1" w14:textId="77777777" w:rsidR="00A150BD" w:rsidRPr="00A150BD" w:rsidRDefault="00A150BD" w:rsidP="00A150BD">
      <w:pPr>
        <w:spacing w:after="0" w:line="264" w:lineRule="auto"/>
        <w:ind w:firstLine="459"/>
        <w:jc w:val="both"/>
        <w:rPr>
          <w:rFonts w:ascii="Times New Roman" w:hAnsi="Times New Roman" w:cs="Times New Roman"/>
          <w:sz w:val="24"/>
          <w:szCs w:val="24"/>
        </w:rPr>
      </w:pPr>
      <w:r w:rsidRPr="00A150BD">
        <w:rPr>
          <w:rFonts w:ascii="Times New Roman" w:hAnsi="Times New Roman" w:cs="Times New Roman"/>
          <w:sz w:val="24"/>
          <w:szCs w:val="24"/>
        </w:rPr>
        <w:t xml:space="preserve"> Жилые зоны, особо охраняемые природные территории, памятники архитектуры и культурного наследия, курортные зоны и зоны в границах землеотвода отсутствуют. До достижения проектного объема захоронения отходов размещение полигона на используемом участке является оптимальной с точки зрения эффективного использования выделенных земельных ресурсов и необходимость в выборе других мест отсутствует.</w:t>
      </w:r>
    </w:p>
    <w:p w14:paraId="408253E7" w14:textId="77777777" w:rsidR="00A150BD" w:rsidRDefault="00A150BD" w:rsidP="00A150BD">
      <w:pPr>
        <w:spacing w:after="0" w:line="264" w:lineRule="auto"/>
        <w:ind w:firstLine="459"/>
        <w:jc w:val="both"/>
        <w:rPr>
          <w:rFonts w:ascii="Times New Roman" w:hAnsi="Times New Roman" w:cs="Times New Roman"/>
          <w:sz w:val="24"/>
          <w:szCs w:val="24"/>
        </w:rPr>
      </w:pPr>
      <w:r w:rsidRPr="00A150BD">
        <w:rPr>
          <w:rFonts w:ascii="Times New Roman" w:hAnsi="Times New Roman" w:cs="Times New Roman"/>
          <w:sz w:val="24"/>
          <w:szCs w:val="24"/>
        </w:rPr>
        <w:t>Проектная мощность по</w:t>
      </w:r>
      <w:r>
        <w:rPr>
          <w:rFonts w:ascii="Times New Roman" w:hAnsi="Times New Roman" w:cs="Times New Roman"/>
          <w:sz w:val="24"/>
          <w:szCs w:val="24"/>
        </w:rPr>
        <w:t xml:space="preserve">лигона составляет 1110 </w:t>
      </w:r>
      <w:proofErr w:type="spellStart"/>
      <w:proofErr w:type="gramStart"/>
      <w:r>
        <w:rPr>
          <w:rFonts w:ascii="Times New Roman" w:hAnsi="Times New Roman" w:cs="Times New Roman"/>
          <w:sz w:val="24"/>
          <w:szCs w:val="24"/>
        </w:rPr>
        <w:t>тыс.тонн</w:t>
      </w:r>
      <w:proofErr w:type="spellEnd"/>
      <w:proofErr w:type="gramEnd"/>
      <w:r>
        <w:rPr>
          <w:rFonts w:ascii="Times New Roman" w:hAnsi="Times New Roman" w:cs="Times New Roman"/>
          <w:sz w:val="24"/>
          <w:szCs w:val="24"/>
        </w:rPr>
        <w:t xml:space="preserve">. </w:t>
      </w:r>
    </w:p>
    <w:p w14:paraId="2C021F73" w14:textId="40F2941C" w:rsidR="00A150BD" w:rsidRDefault="00A150BD" w:rsidP="00A150BD">
      <w:pPr>
        <w:spacing w:after="0" w:line="264" w:lineRule="auto"/>
        <w:ind w:firstLine="459"/>
        <w:jc w:val="both"/>
        <w:rPr>
          <w:rFonts w:ascii="Times New Roman" w:hAnsi="Times New Roman" w:cs="Times New Roman"/>
          <w:sz w:val="24"/>
          <w:szCs w:val="24"/>
        </w:rPr>
      </w:pPr>
      <w:r w:rsidRPr="00A150BD">
        <w:rPr>
          <w:rFonts w:ascii="Times New Roman" w:hAnsi="Times New Roman" w:cs="Times New Roman"/>
          <w:sz w:val="24"/>
          <w:szCs w:val="24"/>
        </w:rPr>
        <w:t xml:space="preserve">Заполнение полигона планировалось до октября 2026 года, однако в связи с тем, что в настоящий момент прослеживается ежегодное снижение количества </w:t>
      </w:r>
      <w:proofErr w:type="spellStart"/>
      <w:r w:rsidRPr="00A150BD">
        <w:rPr>
          <w:rFonts w:ascii="Times New Roman" w:hAnsi="Times New Roman" w:cs="Times New Roman"/>
          <w:sz w:val="24"/>
          <w:szCs w:val="24"/>
        </w:rPr>
        <w:t>захораниваемых</w:t>
      </w:r>
      <w:proofErr w:type="spellEnd"/>
      <w:r w:rsidRPr="00A150BD">
        <w:rPr>
          <w:rFonts w:ascii="Times New Roman" w:hAnsi="Times New Roman" w:cs="Times New Roman"/>
          <w:sz w:val="24"/>
          <w:szCs w:val="24"/>
        </w:rPr>
        <w:t xml:space="preserve"> отходов на полигоне, ежегодное фактическое захоронение отходов меньше проектного, и достижение полного заполнения полигона согласно плана предприятия по захоронению отходов с планируемым ежегодным снижением будет не 2026 году. </w:t>
      </w:r>
      <w:r>
        <w:rPr>
          <w:rFonts w:ascii="Times New Roman" w:hAnsi="Times New Roman" w:cs="Times New Roman"/>
          <w:sz w:val="24"/>
          <w:szCs w:val="24"/>
        </w:rPr>
        <w:t>Ф</w:t>
      </w:r>
      <w:r w:rsidRPr="00A150BD">
        <w:rPr>
          <w:rFonts w:ascii="Times New Roman" w:hAnsi="Times New Roman" w:cs="Times New Roman"/>
          <w:sz w:val="24"/>
          <w:szCs w:val="24"/>
        </w:rPr>
        <w:t xml:space="preserve">актически накопленный объем с октября 2005 года до 01.01.2026 года составляет 944,58706 тыс. тонн. </w:t>
      </w:r>
    </w:p>
    <w:p w14:paraId="55161747" w14:textId="31B80F56" w:rsidR="00A150BD" w:rsidRDefault="00A150BD" w:rsidP="00A150BD">
      <w:pPr>
        <w:spacing w:after="0" w:line="264" w:lineRule="auto"/>
        <w:ind w:firstLine="459"/>
        <w:jc w:val="both"/>
        <w:rPr>
          <w:rFonts w:ascii="Times New Roman" w:hAnsi="Times New Roman" w:cs="Times New Roman"/>
          <w:sz w:val="24"/>
          <w:szCs w:val="24"/>
        </w:rPr>
      </w:pPr>
      <w:r w:rsidRPr="00A150BD">
        <w:rPr>
          <w:rFonts w:ascii="Times New Roman" w:hAnsi="Times New Roman" w:cs="Times New Roman"/>
          <w:sz w:val="24"/>
          <w:szCs w:val="24"/>
        </w:rPr>
        <w:t xml:space="preserve">Достижение проектной мощности планируется </w:t>
      </w:r>
      <w:r>
        <w:rPr>
          <w:rFonts w:ascii="Times New Roman" w:hAnsi="Times New Roman" w:cs="Times New Roman"/>
          <w:sz w:val="24"/>
          <w:szCs w:val="24"/>
        </w:rPr>
        <w:t>к 20 октября</w:t>
      </w:r>
      <w:r w:rsidRPr="00A150BD">
        <w:rPr>
          <w:rFonts w:ascii="Times New Roman" w:hAnsi="Times New Roman" w:cs="Times New Roman"/>
          <w:sz w:val="24"/>
          <w:szCs w:val="24"/>
        </w:rPr>
        <w:t xml:space="preserve"> 2030 года.</w:t>
      </w:r>
    </w:p>
    <w:p w14:paraId="474F5E91" w14:textId="54B3323F" w:rsidR="00A150BD" w:rsidRDefault="00A150BD" w:rsidP="00A150BD">
      <w:pPr>
        <w:spacing w:after="0" w:line="264" w:lineRule="auto"/>
        <w:ind w:firstLine="459"/>
        <w:jc w:val="both"/>
        <w:rPr>
          <w:rFonts w:ascii="Times New Roman" w:hAnsi="Times New Roman" w:cs="Times New Roman"/>
          <w:sz w:val="24"/>
          <w:szCs w:val="24"/>
        </w:rPr>
      </w:pPr>
      <w:r w:rsidRPr="00A150BD">
        <w:rPr>
          <w:rFonts w:ascii="Times New Roman" w:hAnsi="Times New Roman" w:cs="Times New Roman"/>
          <w:sz w:val="24"/>
          <w:szCs w:val="24"/>
        </w:rPr>
        <w:t xml:space="preserve">С целью рационального использования выделенных земельных ресурсов до полного заполнения полигона предприятием планируется увеличение срока использования полигона до допустимого – 25 лет (то есть до 20.10.2030г, ввод в эксплуатацию объекта был 20.10.2005г.). В связи с этим предприятием разработан план по захоронению отходов на полигоне, который предусматривает ежегодное снижение объемов захоронения за счет усиления контроля за поступающими отходами, более тщательного разделения и их сортировки. Вынутые (отсортированные) отходы планируется: - реализовывать специализированным сторонним организациям по заключенным договорам (это такие отходы, как пластмассы, стекло и </w:t>
      </w:r>
      <w:proofErr w:type="spellStart"/>
      <w:r w:rsidRPr="00A150BD">
        <w:rPr>
          <w:rFonts w:ascii="Times New Roman" w:hAnsi="Times New Roman" w:cs="Times New Roman"/>
          <w:sz w:val="24"/>
          <w:szCs w:val="24"/>
        </w:rPr>
        <w:t>стеклобой</w:t>
      </w:r>
      <w:proofErr w:type="spellEnd"/>
      <w:r w:rsidRPr="00A150BD">
        <w:rPr>
          <w:rFonts w:ascii="Times New Roman" w:hAnsi="Times New Roman" w:cs="Times New Roman"/>
          <w:sz w:val="24"/>
          <w:szCs w:val="24"/>
        </w:rPr>
        <w:t xml:space="preserve">, черный и цветной металл); -  использовать золу и </w:t>
      </w:r>
      <w:proofErr w:type="spellStart"/>
      <w:r w:rsidRPr="00A150BD">
        <w:rPr>
          <w:rFonts w:ascii="Times New Roman" w:hAnsi="Times New Roman" w:cs="Times New Roman"/>
          <w:sz w:val="24"/>
          <w:szCs w:val="24"/>
        </w:rPr>
        <w:t>золошлаки</w:t>
      </w:r>
      <w:proofErr w:type="spellEnd"/>
      <w:r w:rsidRPr="00A150BD">
        <w:rPr>
          <w:rFonts w:ascii="Times New Roman" w:hAnsi="Times New Roman" w:cs="Times New Roman"/>
          <w:sz w:val="24"/>
          <w:szCs w:val="24"/>
        </w:rPr>
        <w:t xml:space="preserve"> для собственных нужд для отсыпки дорог; - использовать строительные отходы в качестве инертного слоя</w:t>
      </w:r>
      <w:r>
        <w:rPr>
          <w:rFonts w:ascii="Times New Roman" w:hAnsi="Times New Roman" w:cs="Times New Roman"/>
          <w:sz w:val="24"/>
          <w:szCs w:val="24"/>
        </w:rPr>
        <w:t>;</w:t>
      </w:r>
      <w:r w:rsidRPr="00A150BD">
        <w:rPr>
          <w:rFonts w:ascii="Times New Roman" w:hAnsi="Times New Roman" w:cs="Times New Roman"/>
          <w:sz w:val="24"/>
          <w:szCs w:val="24"/>
        </w:rPr>
        <w:t xml:space="preserve"> - использовать отходы пластмассы в качестве сырья для производства </w:t>
      </w:r>
      <w:proofErr w:type="spellStart"/>
      <w:r w:rsidRPr="00A150BD">
        <w:rPr>
          <w:rFonts w:ascii="Times New Roman" w:hAnsi="Times New Roman" w:cs="Times New Roman"/>
          <w:sz w:val="24"/>
          <w:szCs w:val="24"/>
        </w:rPr>
        <w:t>полимерпесчанных</w:t>
      </w:r>
      <w:proofErr w:type="spellEnd"/>
      <w:r w:rsidRPr="00A150BD">
        <w:rPr>
          <w:rFonts w:ascii="Times New Roman" w:hAnsi="Times New Roman" w:cs="Times New Roman"/>
          <w:sz w:val="24"/>
          <w:szCs w:val="24"/>
        </w:rPr>
        <w:t xml:space="preserve"> изделий. Выполняя вышеуказанные действия </w:t>
      </w:r>
      <w:r>
        <w:rPr>
          <w:rFonts w:ascii="Times New Roman" w:hAnsi="Times New Roman" w:cs="Times New Roman"/>
          <w:sz w:val="24"/>
          <w:szCs w:val="24"/>
        </w:rPr>
        <w:t>предприятием</w:t>
      </w:r>
      <w:r w:rsidRPr="00A150BD">
        <w:rPr>
          <w:rFonts w:ascii="Times New Roman" w:hAnsi="Times New Roman" w:cs="Times New Roman"/>
          <w:sz w:val="24"/>
          <w:szCs w:val="24"/>
        </w:rPr>
        <w:t xml:space="preserve"> достигается постепенное снижение отходов, подлежащих захоронению и достижение полной реализации мощности полигона (1110 </w:t>
      </w:r>
      <w:proofErr w:type="spellStart"/>
      <w:proofErr w:type="gramStart"/>
      <w:r w:rsidRPr="00A150BD">
        <w:rPr>
          <w:rFonts w:ascii="Times New Roman" w:hAnsi="Times New Roman" w:cs="Times New Roman"/>
          <w:sz w:val="24"/>
          <w:szCs w:val="24"/>
        </w:rPr>
        <w:t>тыс.тонн</w:t>
      </w:r>
      <w:proofErr w:type="spellEnd"/>
      <w:proofErr w:type="gramEnd"/>
      <w:r w:rsidRPr="00A150BD">
        <w:rPr>
          <w:rFonts w:ascii="Times New Roman" w:hAnsi="Times New Roman" w:cs="Times New Roman"/>
          <w:sz w:val="24"/>
          <w:szCs w:val="24"/>
        </w:rPr>
        <w:t xml:space="preserve">)  </w:t>
      </w:r>
      <w:r>
        <w:rPr>
          <w:rFonts w:ascii="Times New Roman" w:hAnsi="Times New Roman" w:cs="Times New Roman"/>
          <w:sz w:val="24"/>
          <w:szCs w:val="24"/>
        </w:rPr>
        <w:t xml:space="preserve">прогнозируется </w:t>
      </w:r>
      <w:r w:rsidRPr="00A150BD">
        <w:rPr>
          <w:rFonts w:ascii="Times New Roman" w:hAnsi="Times New Roman" w:cs="Times New Roman"/>
          <w:sz w:val="24"/>
          <w:szCs w:val="24"/>
        </w:rPr>
        <w:t>к 20 октября 2030 года.</w:t>
      </w:r>
    </w:p>
    <w:p w14:paraId="54132A44" w14:textId="4AEBCA66" w:rsidR="00A150BD" w:rsidRDefault="0062157B" w:rsidP="0062157B">
      <w:pPr>
        <w:spacing w:after="0" w:line="264" w:lineRule="auto"/>
        <w:ind w:firstLine="459"/>
        <w:jc w:val="both"/>
        <w:rPr>
          <w:rFonts w:ascii="Times New Roman" w:hAnsi="Times New Roman" w:cs="Times New Roman"/>
          <w:sz w:val="24"/>
          <w:szCs w:val="24"/>
        </w:rPr>
      </w:pPr>
      <w:r w:rsidRPr="0062157B">
        <w:rPr>
          <w:rFonts w:ascii="Times New Roman" w:hAnsi="Times New Roman" w:cs="Times New Roman"/>
          <w:sz w:val="24"/>
          <w:szCs w:val="24"/>
        </w:rPr>
        <w:t xml:space="preserve">Полигон твердо-бытовых и промышленных отходов расположен в </w:t>
      </w:r>
      <w:proofErr w:type="spellStart"/>
      <w:r w:rsidRPr="0062157B">
        <w:rPr>
          <w:rFonts w:ascii="Times New Roman" w:hAnsi="Times New Roman" w:cs="Times New Roman"/>
          <w:sz w:val="24"/>
          <w:szCs w:val="24"/>
        </w:rPr>
        <w:t>юго</w:t>
      </w:r>
      <w:proofErr w:type="spellEnd"/>
      <w:r w:rsidRPr="0062157B">
        <w:rPr>
          <w:rFonts w:ascii="Times New Roman" w:hAnsi="Times New Roman" w:cs="Times New Roman"/>
          <w:sz w:val="24"/>
          <w:szCs w:val="24"/>
        </w:rPr>
        <w:t xml:space="preserve"> - западном направлении от г. Экибастуза, Павлодарской области на расстоянии 5 км от города. Полигон расположен на земельном участке, ранее используемом для складирования вскрышных пород, образующихся при добыче угля – отвал Западный. Данный участок для складирования отходов эксплуатируется с 20 октября 2005г.</w:t>
      </w:r>
    </w:p>
    <w:p w14:paraId="1B6DB3F4" w14:textId="633D0504" w:rsidR="0062157B" w:rsidRPr="0062157B" w:rsidRDefault="0062157B" w:rsidP="0062157B">
      <w:pPr>
        <w:spacing w:after="0" w:line="264" w:lineRule="auto"/>
        <w:ind w:firstLine="459"/>
        <w:jc w:val="both"/>
        <w:rPr>
          <w:rFonts w:ascii="Times New Roman" w:hAnsi="Times New Roman" w:cs="Times New Roman"/>
          <w:sz w:val="24"/>
          <w:szCs w:val="24"/>
        </w:rPr>
      </w:pPr>
      <w:r w:rsidRPr="0062157B">
        <w:rPr>
          <w:rFonts w:ascii="Times New Roman" w:hAnsi="Times New Roman" w:cs="Times New Roman"/>
          <w:sz w:val="24"/>
          <w:szCs w:val="24"/>
        </w:rPr>
        <w:t xml:space="preserve">В соответствии с </w:t>
      </w:r>
      <w:proofErr w:type="gramStart"/>
      <w:r w:rsidRPr="0062157B">
        <w:rPr>
          <w:rFonts w:ascii="Times New Roman" w:hAnsi="Times New Roman" w:cs="Times New Roman"/>
          <w:sz w:val="24"/>
          <w:szCs w:val="24"/>
        </w:rPr>
        <w:t>санитарным  законодательством</w:t>
      </w:r>
      <w:proofErr w:type="gramEnd"/>
      <w:r w:rsidRPr="0062157B">
        <w:rPr>
          <w:rFonts w:ascii="Times New Roman" w:hAnsi="Times New Roman" w:cs="Times New Roman"/>
          <w:sz w:val="24"/>
          <w:szCs w:val="24"/>
        </w:rPr>
        <w:t xml:space="preserve"> объект  относится  к I классу опасности, санитарно-защитная зона  для рассматриваемого объекта установлена и составляет 1000 м согласно Санитарно-эпидемиологическому заключению № KZ70VBZ00065722 от 05.06.2025 г. Для объекта была определена I категория и получено решение по определению категории объекта, оказывающего негативное воздействие на окружающую среду. Намечаемая деятельность в </w:t>
      </w:r>
      <w:r w:rsidRPr="0062157B">
        <w:rPr>
          <w:rFonts w:ascii="Times New Roman" w:hAnsi="Times New Roman" w:cs="Times New Roman"/>
          <w:sz w:val="24"/>
          <w:szCs w:val="24"/>
        </w:rPr>
        <w:lastRenderedPageBreak/>
        <w:t xml:space="preserve">приложении 1 Экологического кодекса Республики Казахстан отсутствует, объект относится к объектам I категории на основании приложения 2 Экологического кодекса Республики Казахстан (Раздел 2, </w:t>
      </w:r>
      <w:proofErr w:type="gramStart"/>
      <w:r w:rsidRPr="0062157B">
        <w:rPr>
          <w:rFonts w:ascii="Times New Roman" w:hAnsi="Times New Roman" w:cs="Times New Roman"/>
          <w:sz w:val="24"/>
          <w:szCs w:val="24"/>
        </w:rPr>
        <w:t>п  6.5</w:t>
      </w:r>
      <w:proofErr w:type="gramEnd"/>
      <w:r w:rsidRPr="0062157B">
        <w:rPr>
          <w:rFonts w:ascii="Times New Roman" w:hAnsi="Times New Roman" w:cs="Times New Roman"/>
          <w:sz w:val="24"/>
          <w:szCs w:val="24"/>
        </w:rPr>
        <w:t>)  полигоны,  на  которые  поступает  более  10  тонн  отходов  в  сутки,  или  с  общей  мощностью, превышающей 25 тыс. тонн, исключая полигоны инертных отходов.</w:t>
      </w:r>
    </w:p>
    <w:p w14:paraId="5334DE62" w14:textId="77777777" w:rsidR="00284359" w:rsidRDefault="0062157B" w:rsidP="0062157B">
      <w:pPr>
        <w:spacing w:after="0" w:line="264" w:lineRule="auto"/>
        <w:ind w:firstLine="459"/>
        <w:jc w:val="both"/>
        <w:rPr>
          <w:rFonts w:ascii="Times New Roman" w:hAnsi="Times New Roman" w:cs="Times New Roman"/>
          <w:sz w:val="24"/>
          <w:szCs w:val="24"/>
        </w:rPr>
      </w:pPr>
      <w:r w:rsidRPr="0062157B">
        <w:rPr>
          <w:rFonts w:ascii="Times New Roman" w:hAnsi="Times New Roman" w:cs="Times New Roman"/>
          <w:sz w:val="24"/>
          <w:szCs w:val="24"/>
        </w:rPr>
        <w:t xml:space="preserve">Площадь участка для размещения и обслуживания полигона по захоронению твердых бытовых отходов - 4,68 га, площадь участка размещения производственной базы для хранения и сортировки отходов - 3,6 га. </w:t>
      </w:r>
    </w:p>
    <w:p w14:paraId="7250C8AD" w14:textId="5AD16124" w:rsidR="0062157B" w:rsidRPr="0062157B" w:rsidRDefault="0062157B" w:rsidP="0062157B">
      <w:pPr>
        <w:spacing w:after="0" w:line="264" w:lineRule="auto"/>
        <w:ind w:firstLine="459"/>
        <w:jc w:val="both"/>
        <w:rPr>
          <w:rFonts w:ascii="Times New Roman" w:hAnsi="Times New Roman" w:cs="Times New Roman"/>
          <w:sz w:val="24"/>
          <w:szCs w:val="24"/>
        </w:rPr>
      </w:pPr>
      <w:r w:rsidRPr="0062157B">
        <w:rPr>
          <w:rFonts w:ascii="Times New Roman" w:hAnsi="Times New Roman" w:cs="Times New Roman"/>
          <w:sz w:val="24"/>
          <w:szCs w:val="24"/>
        </w:rPr>
        <w:t>Доставка отходов осуществляется специализированным автотранспортом сторонних организаций. В перечень основных и вспомогательных производственных участков входит: полигон предназначенный для захоронения коммунальных отходов и промышленных отходов предприятий города  с площадкой для складирования строительных отходов, используемых после измельчения в качестве инертного слоя;  административно-бытовые помещения;</w:t>
      </w:r>
      <w:r w:rsidRPr="0062157B">
        <w:rPr>
          <w:rFonts w:ascii="Times New Roman" w:hAnsi="Times New Roman" w:cs="Times New Roman"/>
          <w:sz w:val="24"/>
          <w:szCs w:val="24"/>
        </w:rPr>
        <w:tab/>
        <w:t xml:space="preserve">гараж (ангар) для  автотранспорта и размещения линии по производству </w:t>
      </w:r>
      <w:proofErr w:type="spellStart"/>
      <w:r w:rsidRPr="0062157B">
        <w:rPr>
          <w:rFonts w:ascii="Times New Roman" w:hAnsi="Times New Roman" w:cs="Times New Roman"/>
          <w:sz w:val="24"/>
          <w:szCs w:val="24"/>
        </w:rPr>
        <w:t>полимерпесчанных</w:t>
      </w:r>
      <w:proofErr w:type="spellEnd"/>
      <w:r w:rsidRPr="0062157B">
        <w:rPr>
          <w:rFonts w:ascii="Times New Roman" w:hAnsi="Times New Roman" w:cs="Times New Roman"/>
          <w:sz w:val="24"/>
          <w:szCs w:val="24"/>
        </w:rPr>
        <w:t xml:space="preserve"> изделий с использованием полимеров, полученных после переработки пластиковых отходов;   передвижной контейнер  с установленной в нем печью-</w:t>
      </w:r>
      <w:proofErr w:type="spellStart"/>
      <w:r w:rsidRPr="0062157B">
        <w:rPr>
          <w:rFonts w:ascii="Times New Roman" w:hAnsi="Times New Roman" w:cs="Times New Roman"/>
          <w:sz w:val="24"/>
          <w:szCs w:val="24"/>
        </w:rPr>
        <w:t>инсинератором</w:t>
      </w:r>
      <w:proofErr w:type="spellEnd"/>
      <w:r w:rsidRPr="0062157B">
        <w:rPr>
          <w:rFonts w:ascii="Times New Roman" w:hAnsi="Times New Roman" w:cs="Times New Roman"/>
          <w:sz w:val="24"/>
          <w:szCs w:val="24"/>
        </w:rPr>
        <w:t xml:space="preserve"> для сжигания отходов (утилизация твердо бытовых отходов, опасных отходов, медицинские отходы. Мощность печи 7008 тонн в год); участок первичного приема и сортировки отходов; контрольно-дезинфицирующая зона.  Режим работы предприятия: 5 дневная рабочая неделя, с 8 до </w:t>
      </w:r>
      <w:proofErr w:type="gramStart"/>
      <w:r w:rsidRPr="0062157B">
        <w:rPr>
          <w:rFonts w:ascii="Times New Roman" w:hAnsi="Times New Roman" w:cs="Times New Roman"/>
          <w:sz w:val="24"/>
          <w:szCs w:val="24"/>
        </w:rPr>
        <w:t>17  часов</w:t>
      </w:r>
      <w:proofErr w:type="gramEnd"/>
      <w:r w:rsidRPr="0062157B">
        <w:rPr>
          <w:rFonts w:ascii="Times New Roman" w:hAnsi="Times New Roman" w:cs="Times New Roman"/>
          <w:sz w:val="24"/>
          <w:szCs w:val="24"/>
        </w:rPr>
        <w:t xml:space="preserve"> (административное здание), 7 дневная рабочая неделя с 8 до 17 часов (полигон ТБО). </w:t>
      </w:r>
    </w:p>
    <w:p w14:paraId="5A735C8B" w14:textId="77777777" w:rsidR="0062157B" w:rsidRPr="0062157B" w:rsidRDefault="0062157B" w:rsidP="0062157B">
      <w:pPr>
        <w:spacing w:after="0" w:line="264" w:lineRule="auto"/>
        <w:ind w:firstLine="459"/>
        <w:jc w:val="both"/>
        <w:rPr>
          <w:rFonts w:ascii="Times New Roman" w:hAnsi="Times New Roman" w:cs="Times New Roman"/>
          <w:sz w:val="24"/>
          <w:szCs w:val="24"/>
        </w:rPr>
      </w:pPr>
      <w:r w:rsidRPr="0062157B">
        <w:rPr>
          <w:rFonts w:ascii="Times New Roman" w:hAnsi="Times New Roman" w:cs="Times New Roman"/>
          <w:sz w:val="24"/>
          <w:szCs w:val="24"/>
        </w:rPr>
        <w:t xml:space="preserve">Полигон представляет собой специализированную территорию, где собираемые отходы складируются слоями. Участок складирования твердых бытовых и промышленных отходов расположен на искусственно созданном отвале Западный и является основным сооружением полигона. </w:t>
      </w:r>
    </w:p>
    <w:p w14:paraId="16B222A8" w14:textId="77777777" w:rsidR="0062157B" w:rsidRPr="0062157B" w:rsidRDefault="0062157B" w:rsidP="0062157B">
      <w:pPr>
        <w:spacing w:after="0" w:line="264" w:lineRule="auto"/>
        <w:ind w:firstLine="459"/>
        <w:jc w:val="both"/>
        <w:rPr>
          <w:rFonts w:ascii="Times New Roman" w:hAnsi="Times New Roman" w:cs="Times New Roman"/>
          <w:sz w:val="24"/>
          <w:szCs w:val="24"/>
        </w:rPr>
      </w:pPr>
      <w:r w:rsidRPr="0062157B">
        <w:rPr>
          <w:rFonts w:ascii="Times New Roman" w:hAnsi="Times New Roman" w:cs="Times New Roman"/>
          <w:sz w:val="24"/>
          <w:szCs w:val="24"/>
        </w:rPr>
        <w:t xml:space="preserve">Основными элементами полигона в настоящее время являются: </w:t>
      </w:r>
    </w:p>
    <w:p w14:paraId="4AE8388F" w14:textId="77777777" w:rsidR="0062157B" w:rsidRPr="0062157B" w:rsidRDefault="0062157B" w:rsidP="0062157B">
      <w:pPr>
        <w:spacing w:after="0" w:line="264" w:lineRule="auto"/>
        <w:ind w:firstLine="459"/>
        <w:jc w:val="both"/>
        <w:rPr>
          <w:rFonts w:ascii="Times New Roman" w:hAnsi="Times New Roman" w:cs="Times New Roman"/>
          <w:sz w:val="24"/>
          <w:szCs w:val="24"/>
        </w:rPr>
      </w:pPr>
      <w:r w:rsidRPr="0062157B">
        <w:rPr>
          <w:rFonts w:ascii="Times New Roman" w:hAnsi="Times New Roman" w:cs="Times New Roman"/>
          <w:sz w:val="24"/>
          <w:szCs w:val="24"/>
        </w:rPr>
        <w:t>- подъездные автомобильные дороги,</w:t>
      </w:r>
    </w:p>
    <w:p w14:paraId="49CEA243" w14:textId="77777777" w:rsidR="0062157B" w:rsidRPr="0062157B" w:rsidRDefault="0062157B" w:rsidP="0062157B">
      <w:pPr>
        <w:spacing w:after="0" w:line="264" w:lineRule="auto"/>
        <w:ind w:firstLine="459"/>
        <w:jc w:val="both"/>
        <w:rPr>
          <w:rFonts w:ascii="Times New Roman" w:hAnsi="Times New Roman" w:cs="Times New Roman"/>
          <w:sz w:val="24"/>
          <w:szCs w:val="24"/>
        </w:rPr>
      </w:pPr>
      <w:r w:rsidRPr="0062157B">
        <w:rPr>
          <w:rFonts w:ascii="Times New Roman" w:hAnsi="Times New Roman" w:cs="Times New Roman"/>
          <w:sz w:val="24"/>
          <w:szCs w:val="24"/>
        </w:rPr>
        <w:t>- участок для складирования и захоронения отходов,</w:t>
      </w:r>
    </w:p>
    <w:p w14:paraId="1733B5CA" w14:textId="77777777" w:rsidR="0062157B" w:rsidRPr="0062157B" w:rsidRDefault="0062157B" w:rsidP="0062157B">
      <w:pPr>
        <w:spacing w:after="0" w:line="264" w:lineRule="auto"/>
        <w:ind w:firstLine="459"/>
        <w:jc w:val="both"/>
        <w:rPr>
          <w:rFonts w:ascii="Times New Roman" w:hAnsi="Times New Roman" w:cs="Times New Roman"/>
          <w:sz w:val="24"/>
          <w:szCs w:val="24"/>
        </w:rPr>
      </w:pPr>
      <w:r w:rsidRPr="0062157B">
        <w:rPr>
          <w:rFonts w:ascii="Times New Roman" w:hAnsi="Times New Roman" w:cs="Times New Roman"/>
          <w:sz w:val="24"/>
          <w:szCs w:val="24"/>
        </w:rPr>
        <w:t>- участок складирования и предварительного измельчения строительных отходов, применяемых для устройства изоляционного слоя,</w:t>
      </w:r>
    </w:p>
    <w:p w14:paraId="35D1CADE" w14:textId="77777777" w:rsidR="0062157B" w:rsidRPr="0062157B" w:rsidRDefault="0062157B" w:rsidP="0062157B">
      <w:pPr>
        <w:spacing w:after="0" w:line="264" w:lineRule="auto"/>
        <w:ind w:firstLine="459"/>
        <w:jc w:val="both"/>
        <w:rPr>
          <w:rFonts w:ascii="Times New Roman" w:hAnsi="Times New Roman" w:cs="Times New Roman"/>
          <w:sz w:val="24"/>
          <w:szCs w:val="24"/>
        </w:rPr>
      </w:pPr>
      <w:r w:rsidRPr="0062157B">
        <w:rPr>
          <w:rFonts w:ascii="Times New Roman" w:hAnsi="Times New Roman" w:cs="Times New Roman"/>
          <w:sz w:val="24"/>
          <w:szCs w:val="24"/>
        </w:rPr>
        <w:t>- участок сортировки отходов с мобильной линией сортировки «</w:t>
      </w:r>
      <w:proofErr w:type="spellStart"/>
      <w:r w:rsidRPr="0062157B">
        <w:rPr>
          <w:rFonts w:ascii="Times New Roman" w:hAnsi="Times New Roman" w:cs="Times New Roman"/>
          <w:sz w:val="24"/>
          <w:szCs w:val="24"/>
        </w:rPr>
        <w:t>ProSORT-standart</w:t>
      </w:r>
      <w:proofErr w:type="spellEnd"/>
      <w:r w:rsidRPr="0062157B">
        <w:rPr>
          <w:rFonts w:ascii="Times New Roman" w:hAnsi="Times New Roman" w:cs="Times New Roman"/>
          <w:sz w:val="24"/>
          <w:szCs w:val="24"/>
        </w:rPr>
        <w:t xml:space="preserve">» (паспортная производительность данного сортировочного комплекса </w:t>
      </w:r>
      <w:proofErr w:type="gramStart"/>
      <w:r w:rsidRPr="0062157B">
        <w:rPr>
          <w:rFonts w:ascii="Times New Roman" w:hAnsi="Times New Roman" w:cs="Times New Roman"/>
          <w:sz w:val="24"/>
          <w:szCs w:val="24"/>
        </w:rPr>
        <w:t>от  35</w:t>
      </w:r>
      <w:proofErr w:type="gramEnd"/>
      <w:r w:rsidRPr="0062157B">
        <w:rPr>
          <w:rFonts w:ascii="Times New Roman" w:hAnsi="Times New Roman" w:cs="Times New Roman"/>
          <w:sz w:val="24"/>
          <w:szCs w:val="24"/>
        </w:rPr>
        <w:t xml:space="preserve">  000  до  50  000  тонн  в  год)</w:t>
      </w:r>
    </w:p>
    <w:p w14:paraId="4C60813C" w14:textId="77777777" w:rsidR="0062157B" w:rsidRPr="0062157B" w:rsidRDefault="0062157B" w:rsidP="0062157B">
      <w:pPr>
        <w:spacing w:after="0" w:line="264" w:lineRule="auto"/>
        <w:ind w:firstLine="459"/>
        <w:jc w:val="both"/>
        <w:rPr>
          <w:rFonts w:ascii="Times New Roman" w:hAnsi="Times New Roman" w:cs="Times New Roman"/>
          <w:sz w:val="24"/>
          <w:szCs w:val="24"/>
        </w:rPr>
      </w:pPr>
      <w:r w:rsidRPr="0062157B">
        <w:rPr>
          <w:rFonts w:ascii="Times New Roman" w:hAnsi="Times New Roman" w:cs="Times New Roman"/>
          <w:sz w:val="24"/>
          <w:szCs w:val="24"/>
        </w:rPr>
        <w:t xml:space="preserve">- участок утилизации некоторых твердо бытовых отходов, а также опасных промышленных и медицинских отходов в </w:t>
      </w:r>
      <w:proofErr w:type="spellStart"/>
      <w:r w:rsidRPr="0062157B">
        <w:rPr>
          <w:rFonts w:ascii="Times New Roman" w:hAnsi="Times New Roman" w:cs="Times New Roman"/>
          <w:sz w:val="24"/>
          <w:szCs w:val="24"/>
        </w:rPr>
        <w:t>инсинераторной</w:t>
      </w:r>
      <w:proofErr w:type="spellEnd"/>
      <w:r w:rsidRPr="0062157B">
        <w:rPr>
          <w:rFonts w:ascii="Times New Roman" w:hAnsi="Times New Roman" w:cs="Times New Roman"/>
          <w:sz w:val="24"/>
          <w:szCs w:val="24"/>
        </w:rPr>
        <w:t xml:space="preserve"> печи, не допущенных к складированию и захоронению на полигоне (мощность печи 7008 т/год). </w:t>
      </w:r>
    </w:p>
    <w:p w14:paraId="2D4ACBCA" w14:textId="77777777" w:rsidR="0062157B" w:rsidRPr="0062157B" w:rsidRDefault="0062157B" w:rsidP="0062157B">
      <w:pPr>
        <w:spacing w:after="0" w:line="264" w:lineRule="auto"/>
        <w:ind w:firstLine="459"/>
        <w:jc w:val="both"/>
        <w:rPr>
          <w:rFonts w:ascii="Times New Roman" w:hAnsi="Times New Roman" w:cs="Times New Roman"/>
          <w:sz w:val="24"/>
          <w:szCs w:val="24"/>
        </w:rPr>
      </w:pPr>
      <w:r w:rsidRPr="0062157B">
        <w:rPr>
          <w:rFonts w:ascii="Times New Roman" w:hAnsi="Times New Roman" w:cs="Times New Roman"/>
          <w:sz w:val="24"/>
          <w:szCs w:val="24"/>
        </w:rPr>
        <w:t xml:space="preserve">- гараж для хранения техники, с размещенным внутри цехом по производству </w:t>
      </w:r>
      <w:proofErr w:type="spellStart"/>
      <w:r w:rsidRPr="0062157B">
        <w:rPr>
          <w:rFonts w:ascii="Times New Roman" w:hAnsi="Times New Roman" w:cs="Times New Roman"/>
          <w:sz w:val="24"/>
          <w:szCs w:val="24"/>
        </w:rPr>
        <w:t>полимерпесчанных</w:t>
      </w:r>
      <w:proofErr w:type="spellEnd"/>
      <w:r w:rsidRPr="0062157B">
        <w:rPr>
          <w:rFonts w:ascii="Times New Roman" w:hAnsi="Times New Roman" w:cs="Times New Roman"/>
          <w:sz w:val="24"/>
          <w:szCs w:val="24"/>
        </w:rPr>
        <w:t xml:space="preserve"> изделий,</w:t>
      </w:r>
    </w:p>
    <w:p w14:paraId="2978DAED" w14:textId="77777777" w:rsidR="0062157B" w:rsidRPr="0062157B" w:rsidRDefault="0062157B" w:rsidP="0062157B">
      <w:pPr>
        <w:spacing w:after="0" w:line="264" w:lineRule="auto"/>
        <w:ind w:firstLine="459"/>
        <w:jc w:val="both"/>
        <w:rPr>
          <w:rFonts w:ascii="Times New Roman" w:hAnsi="Times New Roman" w:cs="Times New Roman"/>
          <w:sz w:val="24"/>
          <w:szCs w:val="24"/>
        </w:rPr>
      </w:pPr>
      <w:r w:rsidRPr="0062157B">
        <w:rPr>
          <w:rFonts w:ascii="Times New Roman" w:hAnsi="Times New Roman" w:cs="Times New Roman"/>
          <w:sz w:val="24"/>
          <w:szCs w:val="24"/>
        </w:rPr>
        <w:t xml:space="preserve">- бытовые помещения для обслуживающего персонала, </w:t>
      </w:r>
    </w:p>
    <w:p w14:paraId="1C738812" w14:textId="77777777" w:rsidR="0062157B" w:rsidRPr="0062157B" w:rsidRDefault="0062157B" w:rsidP="0062157B">
      <w:pPr>
        <w:spacing w:after="0" w:line="264" w:lineRule="auto"/>
        <w:ind w:firstLine="459"/>
        <w:jc w:val="both"/>
        <w:rPr>
          <w:rFonts w:ascii="Times New Roman" w:hAnsi="Times New Roman" w:cs="Times New Roman"/>
          <w:sz w:val="24"/>
          <w:szCs w:val="24"/>
        </w:rPr>
      </w:pPr>
      <w:r w:rsidRPr="0062157B">
        <w:rPr>
          <w:rFonts w:ascii="Times New Roman" w:hAnsi="Times New Roman" w:cs="Times New Roman"/>
          <w:sz w:val="24"/>
          <w:szCs w:val="24"/>
        </w:rPr>
        <w:t>- контрольно-пропускной пункт, оборудованный весами и контрольно-дезинфицирующей зоной с устройством монолитной железобетонной ванны для дезинфекции колес автомобилей-мусоровозов, которая регулярно заполняется опилками, пропитанными дезинфицирующим раствором.</w:t>
      </w:r>
    </w:p>
    <w:p w14:paraId="1737E971" w14:textId="77777777" w:rsidR="0062157B" w:rsidRPr="0062157B" w:rsidRDefault="0062157B" w:rsidP="0062157B">
      <w:pPr>
        <w:spacing w:after="0" w:line="264" w:lineRule="auto"/>
        <w:ind w:firstLine="459"/>
        <w:jc w:val="both"/>
        <w:rPr>
          <w:rFonts w:ascii="Times New Roman" w:hAnsi="Times New Roman" w:cs="Times New Roman"/>
          <w:sz w:val="24"/>
          <w:szCs w:val="24"/>
        </w:rPr>
      </w:pPr>
      <w:r w:rsidRPr="0062157B">
        <w:rPr>
          <w:rFonts w:ascii="Times New Roman" w:hAnsi="Times New Roman" w:cs="Times New Roman"/>
          <w:sz w:val="24"/>
          <w:szCs w:val="24"/>
        </w:rPr>
        <w:t xml:space="preserve">Схема организации производственно-хозяйственной деятельности на настоящий момент следующая: </w:t>
      </w:r>
    </w:p>
    <w:p w14:paraId="570351CA" w14:textId="77777777" w:rsidR="0062157B" w:rsidRPr="0062157B" w:rsidRDefault="0062157B" w:rsidP="0062157B">
      <w:pPr>
        <w:spacing w:after="0" w:line="264" w:lineRule="auto"/>
        <w:ind w:firstLine="459"/>
        <w:jc w:val="both"/>
        <w:rPr>
          <w:rFonts w:ascii="Times New Roman" w:hAnsi="Times New Roman" w:cs="Times New Roman"/>
          <w:sz w:val="24"/>
          <w:szCs w:val="24"/>
        </w:rPr>
      </w:pPr>
      <w:r w:rsidRPr="0062157B">
        <w:rPr>
          <w:rFonts w:ascii="Times New Roman" w:hAnsi="Times New Roman" w:cs="Times New Roman"/>
          <w:sz w:val="24"/>
          <w:szCs w:val="24"/>
        </w:rPr>
        <w:t xml:space="preserve">Все отходы, поступающие на полигон, предварительно проходят визуальный контроль, дозиметрический контроль, взвешивание, далее отходы подвергаются сортировке (механизированная и/или ручная) и при необходимости утилизации в </w:t>
      </w:r>
      <w:proofErr w:type="spellStart"/>
      <w:r w:rsidRPr="0062157B">
        <w:rPr>
          <w:rFonts w:ascii="Times New Roman" w:hAnsi="Times New Roman" w:cs="Times New Roman"/>
          <w:sz w:val="24"/>
          <w:szCs w:val="24"/>
        </w:rPr>
        <w:t>инсенирационной</w:t>
      </w:r>
      <w:proofErr w:type="spellEnd"/>
      <w:r w:rsidRPr="0062157B">
        <w:rPr>
          <w:rFonts w:ascii="Times New Roman" w:hAnsi="Times New Roman" w:cs="Times New Roman"/>
          <w:sz w:val="24"/>
          <w:szCs w:val="24"/>
        </w:rPr>
        <w:t xml:space="preserve"> печи (отходы, не допущенные к захоронению на рассматриваемом полигоне).  </w:t>
      </w:r>
    </w:p>
    <w:p w14:paraId="3565A600" w14:textId="77777777" w:rsidR="0062157B" w:rsidRPr="0062157B" w:rsidRDefault="0062157B" w:rsidP="0062157B">
      <w:pPr>
        <w:spacing w:after="0" w:line="264" w:lineRule="auto"/>
        <w:ind w:firstLine="459"/>
        <w:jc w:val="both"/>
        <w:rPr>
          <w:rFonts w:ascii="Times New Roman" w:hAnsi="Times New Roman" w:cs="Times New Roman"/>
          <w:sz w:val="24"/>
          <w:szCs w:val="24"/>
        </w:rPr>
      </w:pPr>
      <w:r w:rsidRPr="0062157B">
        <w:rPr>
          <w:rFonts w:ascii="Times New Roman" w:hAnsi="Times New Roman" w:cs="Times New Roman"/>
          <w:sz w:val="24"/>
          <w:szCs w:val="24"/>
        </w:rPr>
        <w:t>Отобранное вторсырье, после сортировки поступает на площадку временного складирования вторсырья, а остальные отходы после сортировки и утилизации доставляются на участок складирования и захоронения для размещения и уплотнения спецтехникой на рабочую карту.</w:t>
      </w:r>
    </w:p>
    <w:p w14:paraId="179E0BE5" w14:textId="77777777" w:rsidR="0062157B" w:rsidRPr="0062157B" w:rsidRDefault="0062157B" w:rsidP="0062157B">
      <w:pPr>
        <w:spacing w:after="0" w:line="264" w:lineRule="auto"/>
        <w:ind w:firstLine="459"/>
        <w:jc w:val="both"/>
        <w:rPr>
          <w:rFonts w:ascii="Times New Roman" w:hAnsi="Times New Roman" w:cs="Times New Roman"/>
          <w:sz w:val="24"/>
          <w:szCs w:val="24"/>
        </w:rPr>
      </w:pPr>
      <w:r w:rsidRPr="0062157B">
        <w:rPr>
          <w:rFonts w:ascii="Times New Roman" w:hAnsi="Times New Roman" w:cs="Times New Roman"/>
          <w:sz w:val="24"/>
          <w:szCs w:val="24"/>
        </w:rPr>
        <w:lastRenderedPageBreak/>
        <w:t xml:space="preserve"> Твердые отходы на полигонах подвергаются процессам химического, физического и биологического разложения. Для снижения отрицательного воздействия на окружающую среду </w:t>
      </w:r>
      <w:proofErr w:type="gramStart"/>
      <w:r w:rsidRPr="0062157B">
        <w:rPr>
          <w:rFonts w:ascii="Times New Roman" w:hAnsi="Times New Roman" w:cs="Times New Roman"/>
          <w:sz w:val="24"/>
          <w:szCs w:val="24"/>
        </w:rPr>
        <w:t>используется  метод</w:t>
      </w:r>
      <w:proofErr w:type="gramEnd"/>
      <w:r w:rsidRPr="0062157B">
        <w:rPr>
          <w:rFonts w:ascii="Times New Roman" w:hAnsi="Times New Roman" w:cs="Times New Roman"/>
          <w:sz w:val="24"/>
          <w:szCs w:val="24"/>
        </w:rPr>
        <w:t xml:space="preserve">  захоронения  с  регулярным  засыпанием  отходов  инертным  материалом.</w:t>
      </w:r>
    </w:p>
    <w:p w14:paraId="253B0505" w14:textId="77777777" w:rsidR="0062157B" w:rsidRPr="0062157B" w:rsidRDefault="0062157B" w:rsidP="0062157B">
      <w:pPr>
        <w:spacing w:after="0" w:line="264" w:lineRule="auto"/>
        <w:ind w:firstLine="459"/>
        <w:jc w:val="both"/>
        <w:rPr>
          <w:rFonts w:ascii="Times New Roman" w:hAnsi="Times New Roman" w:cs="Times New Roman"/>
          <w:sz w:val="24"/>
          <w:szCs w:val="24"/>
        </w:rPr>
      </w:pPr>
      <w:r w:rsidRPr="0062157B">
        <w:rPr>
          <w:rFonts w:ascii="Times New Roman" w:hAnsi="Times New Roman" w:cs="Times New Roman"/>
          <w:sz w:val="24"/>
          <w:szCs w:val="24"/>
        </w:rPr>
        <w:t xml:space="preserve">Уплотненный слой отходов высотой 2 м изолируется слоем подготовленных промышленных (строительных) отходов или вскрышными породами (высота слоя изоляции – 0,5 м). Площадка для складирования и подготовки (измельчения) строительных отходов находится на основном участке захоронения отходов вблизи рабочей карты, для измельчения изоляционного слоя и уплотнения отходов на предприятии используется специализированный автотранспорт – тяжелый </w:t>
      </w:r>
      <w:proofErr w:type="spellStart"/>
      <w:r w:rsidRPr="0062157B">
        <w:rPr>
          <w:rFonts w:ascii="Times New Roman" w:hAnsi="Times New Roman" w:cs="Times New Roman"/>
          <w:sz w:val="24"/>
          <w:szCs w:val="24"/>
        </w:rPr>
        <w:t>компактор</w:t>
      </w:r>
      <w:proofErr w:type="spellEnd"/>
      <w:r w:rsidRPr="0062157B">
        <w:rPr>
          <w:rFonts w:ascii="Times New Roman" w:hAnsi="Times New Roman" w:cs="Times New Roman"/>
          <w:sz w:val="24"/>
          <w:szCs w:val="24"/>
        </w:rPr>
        <w:t xml:space="preserve"> (28тонн). За счет уплотненных слоев создается вал с пологим откосом высотой 2м над уровнем площадки. Вал следующей рабочей карты надвигают к предыдущему, при этом отходы укладываются </w:t>
      </w:r>
      <w:proofErr w:type="gramStart"/>
      <w:r w:rsidRPr="0062157B">
        <w:rPr>
          <w:rFonts w:ascii="Times New Roman" w:hAnsi="Times New Roman" w:cs="Times New Roman"/>
          <w:sz w:val="24"/>
          <w:szCs w:val="24"/>
        </w:rPr>
        <w:t>снизу вверх</w:t>
      </w:r>
      <w:proofErr w:type="gramEnd"/>
      <w:r w:rsidRPr="0062157B">
        <w:rPr>
          <w:rFonts w:ascii="Times New Roman" w:hAnsi="Times New Roman" w:cs="Times New Roman"/>
          <w:sz w:val="24"/>
          <w:szCs w:val="24"/>
        </w:rPr>
        <w:t xml:space="preserve">. </w:t>
      </w:r>
    </w:p>
    <w:p w14:paraId="37F42471" w14:textId="77777777" w:rsidR="00284359" w:rsidRDefault="0062157B" w:rsidP="0062157B">
      <w:pPr>
        <w:spacing w:after="0" w:line="264" w:lineRule="auto"/>
        <w:ind w:firstLine="459"/>
        <w:jc w:val="both"/>
        <w:rPr>
          <w:rFonts w:ascii="Times New Roman" w:hAnsi="Times New Roman" w:cs="Times New Roman"/>
          <w:sz w:val="24"/>
          <w:szCs w:val="24"/>
        </w:rPr>
      </w:pPr>
      <w:r w:rsidRPr="0062157B">
        <w:rPr>
          <w:rFonts w:ascii="Times New Roman" w:hAnsi="Times New Roman" w:cs="Times New Roman"/>
          <w:sz w:val="24"/>
          <w:szCs w:val="24"/>
        </w:rPr>
        <w:t xml:space="preserve">  Процесс сортировки отходов</w:t>
      </w:r>
      <w:r w:rsidR="00284359">
        <w:rPr>
          <w:rFonts w:ascii="Times New Roman" w:hAnsi="Times New Roman" w:cs="Times New Roman"/>
          <w:sz w:val="24"/>
          <w:szCs w:val="24"/>
        </w:rPr>
        <w:t>:</w:t>
      </w:r>
      <w:r w:rsidRPr="0062157B">
        <w:rPr>
          <w:rFonts w:ascii="Times New Roman" w:hAnsi="Times New Roman" w:cs="Times New Roman"/>
          <w:sz w:val="24"/>
          <w:szCs w:val="24"/>
        </w:rPr>
        <w:t xml:space="preserve"> из   ТБО   последовательно   отбирается   </w:t>
      </w:r>
      <w:proofErr w:type="gramStart"/>
      <w:r w:rsidRPr="0062157B">
        <w:rPr>
          <w:rFonts w:ascii="Times New Roman" w:hAnsi="Times New Roman" w:cs="Times New Roman"/>
          <w:sz w:val="24"/>
          <w:szCs w:val="24"/>
        </w:rPr>
        <w:t xml:space="preserve">бумага,   </w:t>
      </w:r>
      <w:proofErr w:type="gramEnd"/>
      <w:r w:rsidRPr="0062157B">
        <w:rPr>
          <w:rFonts w:ascii="Times New Roman" w:hAnsi="Times New Roman" w:cs="Times New Roman"/>
          <w:sz w:val="24"/>
          <w:szCs w:val="24"/>
        </w:rPr>
        <w:t xml:space="preserve">картон,   пластмассовые, пластиковые, полиэтиленовые отходы, металлолом, стекло, древесные материалы, гравий, обломки кирпично-бетонных конструкций и стройматериалов, и др. </w:t>
      </w:r>
    </w:p>
    <w:p w14:paraId="643C4677" w14:textId="74F5EB2E" w:rsidR="0062157B" w:rsidRPr="0062157B" w:rsidRDefault="0062157B" w:rsidP="0062157B">
      <w:pPr>
        <w:spacing w:after="0" w:line="264" w:lineRule="auto"/>
        <w:ind w:firstLine="459"/>
        <w:jc w:val="both"/>
        <w:rPr>
          <w:rFonts w:ascii="Times New Roman" w:hAnsi="Times New Roman" w:cs="Times New Roman"/>
          <w:sz w:val="24"/>
          <w:szCs w:val="24"/>
        </w:rPr>
      </w:pPr>
      <w:r w:rsidRPr="0062157B">
        <w:rPr>
          <w:rFonts w:ascii="Times New Roman" w:hAnsi="Times New Roman" w:cs="Times New Roman"/>
          <w:sz w:val="24"/>
          <w:szCs w:val="24"/>
        </w:rPr>
        <w:t>Для утилизации опасных отходов установлена печь-</w:t>
      </w:r>
      <w:proofErr w:type="spellStart"/>
      <w:r w:rsidRPr="0062157B">
        <w:rPr>
          <w:rFonts w:ascii="Times New Roman" w:hAnsi="Times New Roman" w:cs="Times New Roman"/>
          <w:sz w:val="24"/>
          <w:szCs w:val="24"/>
        </w:rPr>
        <w:t>инсинератор</w:t>
      </w:r>
      <w:proofErr w:type="spellEnd"/>
      <w:r w:rsidRPr="0062157B">
        <w:rPr>
          <w:rFonts w:ascii="Times New Roman" w:hAnsi="Times New Roman" w:cs="Times New Roman"/>
          <w:sz w:val="24"/>
          <w:szCs w:val="24"/>
        </w:rPr>
        <w:t xml:space="preserve"> «Веста Плюс» с ручной загрузкой, которая предназначена для сжигания горючих отходов, отходов птицефабрик, промасленной ветоши, корпусов компьютерной и оргтехники, отработанных масел, отработанных фильтров, нефтесодержащих отходов, медицинских отходов в т. ч. просроченных препаратов и лекарственных средств, бумажных документов, биоорганических отходов, бытового мусора, пищевые отходы с целью превращения их в стерильную золу (пепел), которая допускается к захоронению на полигоне ТБО. </w:t>
      </w:r>
    </w:p>
    <w:p w14:paraId="77681F2A" w14:textId="1A5B21D9" w:rsidR="0062157B" w:rsidRPr="0062157B" w:rsidRDefault="0062157B" w:rsidP="0062157B">
      <w:pPr>
        <w:spacing w:after="0" w:line="264" w:lineRule="auto"/>
        <w:ind w:firstLine="459"/>
        <w:jc w:val="both"/>
        <w:rPr>
          <w:rFonts w:ascii="Times New Roman" w:hAnsi="Times New Roman" w:cs="Times New Roman"/>
          <w:sz w:val="24"/>
          <w:szCs w:val="24"/>
        </w:rPr>
      </w:pPr>
      <w:r w:rsidRPr="0062157B">
        <w:rPr>
          <w:rFonts w:ascii="Times New Roman" w:hAnsi="Times New Roman" w:cs="Times New Roman"/>
          <w:sz w:val="24"/>
          <w:szCs w:val="24"/>
        </w:rPr>
        <w:t xml:space="preserve">Эксплуатация полигона планируется – до 20 октября 2030г. Срок начала ликвидации и рекультивации полигона сдвигается и будет начат в кв. 2030 года. В связи с тем, что планируется изменение сроков эксплуатации полигона, выполнена корректировка ранее разработанного Проекта ликвидации полигона для захоронения отходов ТБО и ПО на отвале «Западный» в </w:t>
      </w:r>
      <w:proofErr w:type="spellStart"/>
      <w:r w:rsidRPr="0062157B">
        <w:rPr>
          <w:rFonts w:ascii="Times New Roman" w:hAnsi="Times New Roman" w:cs="Times New Roman"/>
          <w:sz w:val="24"/>
          <w:szCs w:val="24"/>
        </w:rPr>
        <w:t>г.Экибастузе</w:t>
      </w:r>
      <w:proofErr w:type="spellEnd"/>
      <w:r w:rsidRPr="0062157B">
        <w:rPr>
          <w:rFonts w:ascii="Times New Roman" w:hAnsi="Times New Roman" w:cs="Times New Roman"/>
          <w:sz w:val="24"/>
          <w:szCs w:val="24"/>
        </w:rPr>
        <w:t xml:space="preserve"> с рекультивацией нарушенных земель. Корректировка проекта выполнена без изменения технологических решений по ликвидации полигона и рекультивации нарушенных земель. Разделы проекта переработаны в части изменений сроков реализации проекта и сметной стоимости. В связи с тем, что планируемая деятельность по ликвидации полигона в части технологии выполнения и организации работ не претерпевает изменений, показатели воздействия на окружающую среду сохраняются на прежнем уровне. Объемы выбросов загрязняющих веществ в атмосферный воздух, количество образующихся отходов, а также потребление водных и иных природных ресурсов остаются неизменными.</w:t>
      </w:r>
    </w:p>
    <w:p w14:paraId="70808996" w14:textId="77777777" w:rsidR="0062157B" w:rsidRPr="0062157B" w:rsidRDefault="0062157B" w:rsidP="0062157B">
      <w:pPr>
        <w:spacing w:after="0" w:line="264" w:lineRule="auto"/>
        <w:ind w:firstLine="459"/>
        <w:jc w:val="both"/>
        <w:rPr>
          <w:rFonts w:ascii="Times New Roman" w:hAnsi="Times New Roman" w:cs="Times New Roman"/>
          <w:sz w:val="24"/>
          <w:szCs w:val="24"/>
        </w:rPr>
      </w:pPr>
      <w:r w:rsidRPr="0062157B">
        <w:rPr>
          <w:rFonts w:ascii="Times New Roman" w:hAnsi="Times New Roman" w:cs="Times New Roman"/>
          <w:sz w:val="24"/>
          <w:szCs w:val="24"/>
        </w:rPr>
        <w:t xml:space="preserve">Ликвидационный фонд создан предприятием в 2019 году, пополнение счета предприятием производится на постоянной основе. </w:t>
      </w:r>
    </w:p>
    <w:p w14:paraId="12627259" w14:textId="7B404F97" w:rsidR="0062157B" w:rsidRPr="0062157B" w:rsidRDefault="00284359" w:rsidP="0062157B">
      <w:pPr>
        <w:spacing w:after="0" w:line="264" w:lineRule="auto"/>
        <w:ind w:firstLine="459"/>
        <w:jc w:val="both"/>
        <w:rPr>
          <w:rFonts w:ascii="Times New Roman" w:hAnsi="Times New Roman" w:cs="Times New Roman"/>
          <w:sz w:val="24"/>
          <w:szCs w:val="24"/>
        </w:rPr>
      </w:pPr>
      <w:r>
        <w:rPr>
          <w:rFonts w:ascii="Times New Roman" w:hAnsi="Times New Roman" w:cs="Times New Roman"/>
          <w:sz w:val="24"/>
          <w:szCs w:val="24"/>
        </w:rPr>
        <w:t>О</w:t>
      </w:r>
      <w:r w:rsidR="0062157B" w:rsidRPr="0062157B">
        <w:rPr>
          <w:rFonts w:ascii="Times New Roman" w:hAnsi="Times New Roman" w:cs="Times New Roman"/>
          <w:sz w:val="24"/>
          <w:szCs w:val="24"/>
        </w:rPr>
        <w:t xml:space="preserve">бъект расположен за пределами </w:t>
      </w:r>
      <w:proofErr w:type="spellStart"/>
      <w:r w:rsidR="0062157B" w:rsidRPr="0062157B">
        <w:rPr>
          <w:rFonts w:ascii="Times New Roman" w:hAnsi="Times New Roman" w:cs="Times New Roman"/>
          <w:sz w:val="24"/>
          <w:szCs w:val="24"/>
        </w:rPr>
        <w:t>водоохранных</w:t>
      </w:r>
      <w:proofErr w:type="spellEnd"/>
      <w:r w:rsidR="0062157B" w:rsidRPr="0062157B">
        <w:rPr>
          <w:rFonts w:ascii="Times New Roman" w:hAnsi="Times New Roman" w:cs="Times New Roman"/>
          <w:sz w:val="24"/>
          <w:szCs w:val="24"/>
        </w:rPr>
        <w:t xml:space="preserve"> зон и полос ближайших водных объектов.</w:t>
      </w:r>
    </w:p>
    <w:p w14:paraId="0C272803" w14:textId="3D5A108E" w:rsidR="0062157B" w:rsidRPr="0062157B" w:rsidRDefault="0062157B" w:rsidP="0062157B">
      <w:pPr>
        <w:spacing w:after="0" w:line="264" w:lineRule="auto"/>
        <w:ind w:firstLine="459"/>
        <w:jc w:val="both"/>
        <w:rPr>
          <w:rFonts w:ascii="Times New Roman" w:hAnsi="Times New Roman" w:cs="Times New Roman"/>
          <w:sz w:val="24"/>
          <w:szCs w:val="24"/>
        </w:rPr>
      </w:pPr>
      <w:r w:rsidRPr="0062157B">
        <w:rPr>
          <w:rFonts w:ascii="Times New Roman" w:hAnsi="Times New Roman" w:cs="Times New Roman"/>
          <w:sz w:val="24"/>
          <w:szCs w:val="24"/>
        </w:rPr>
        <w:t>Намечаемая деятельность не является объектом недропользования, использование участков недр не предусматривается</w:t>
      </w:r>
      <w:r w:rsidR="00284359">
        <w:rPr>
          <w:rFonts w:ascii="Times New Roman" w:hAnsi="Times New Roman" w:cs="Times New Roman"/>
          <w:sz w:val="24"/>
          <w:szCs w:val="24"/>
        </w:rPr>
        <w:t>.</w:t>
      </w:r>
      <w:r w:rsidRPr="0062157B">
        <w:rPr>
          <w:rFonts w:ascii="Times New Roman" w:hAnsi="Times New Roman" w:cs="Times New Roman"/>
          <w:sz w:val="24"/>
          <w:szCs w:val="24"/>
        </w:rPr>
        <w:t xml:space="preserve"> Сбор и использование растений, а также вырубка и перенос растительных насаждений не предусматривается</w:t>
      </w:r>
      <w:r w:rsidR="00284359">
        <w:rPr>
          <w:rFonts w:ascii="Times New Roman" w:hAnsi="Times New Roman" w:cs="Times New Roman"/>
          <w:sz w:val="24"/>
          <w:szCs w:val="24"/>
        </w:rPr>
        <w:t xml:space="preserve">. </w:t>
      </w:r>
      <w:r w:rsidRPr="0062157B">
        <w:rPr>
          <w:rFonts w:ascii="Times New Roman" w:hAnsi="Times New Roman" w:cs="Times New Roman"/>
          <w:sz w:val="24"/>
          <w:szCs w:val="24"/>
        </w:rPr>
        <w:t>Использование объектов животного мира, их частей, дериватов, полезных свойств и продуктов жизнедеятельности животных в процессе реализации намечаемой деятельности не предусмотрено.   Используемая территория находится за пределами земель государственного лесного фонда и особо охраняемых природных территорий</w:t>
      </w:r>
      <w:r w:rsidR="00284359">
        <w:rPr>
          <w:rFonts w:ascii="Times New Roman" w:hAnsi="Times New Roman" w:cs="Times New Roman"/>
          <w:sz w:val="24"/>
          <w:szCs w:val="24"/>
        </w:rPr>
        <w:t xml:space="preserve">. </w:t>
      </w:r>
      <w:r w:rsidRPr="0062157B">
        <w:rPr>
          <w:rFonts w:ascii="Times New Roman" w:hAnsi="Times New Roman" w:cs="Times New Roman"/>
          <w:sz w:val="24"/>
          <w:szCs w:val="24"/>
        </w:rPr>
        <w:t>Использование объектов животного мира, их частей, дериватов, полезных свойств и продуктов жизнедеятельности животных и не планируется</w:t>
      </w:r>
      <w:r w:rsidR="00284359">
        <w:rPr>
          <w:rFonts w:ascii="Times New Roman" w:hAnsi="Times New Roman" w:cs="Times New Roman"/>
          <w:sz w:val="24"/>
          <w:szCs w:val="24"/>
        </w:rPr>
        <w:t>.</w:t>
      </w:r>
    </w:p>
    <w:p w14:paraId="3B0019E0" w14:textId="03856B95" w:rsidR="0062157B" w:rsidRPr="0062157B" w:rsidRDefault="0062157B" w:rsidP="0062157B">
      <w:pPr>
        <w:spacing w:after="0" w:line="264" w:lineRule="auto"/>
        <w:ind w:firstLine="459"/>
        <w:jc w:val="both"/>
        <w:rPr>
          <w:rFonts w:ascii="Times New Roman" w:hAnsi="Times New Roman" w:cs="Times New Roman"/>
          <w:sz w:val="24"/>
          <w:szCs w:val="24"/>
        </w:rPr>
      </w:pPr>
      <w:r w:rsidRPr="0062157B">
        <w:rPr>
          <w:rFonts w:ascii="Times New Roman" w:hAnsi="Times New Roman" w:cs="Times New Roman"/>
          <w:sz w:val="24"/>
          <w:szCs w:val="24"/>
        </w:rPr>
        <w:t xml:space="preserve">Электроснабжение предприятия производится и будет производится от существующих инженерных сетей. Теплоснабжение </w:t>
      </w:r>
      <w:proofErr w:type="spellStart"/>
      <w:r w:rsidRPr="0062157B">
        <w:rPr>
          <w:rFonts w:ascii="Times New Roman" w:hAnsi="Times New Roman" w:cs="Times New Roman"/>
          <w:sz w:val="24"/>
          <w:szCs w:val="24"/>
        </w:rPr>
        <w:t>помещени</w:t>
      </w:r>
      <w:r w:rsidR="00284359">
        <w:rPr>
          <w:rFonts w:ascii="Times New Roman" w:hAnsi="Times New Roman" w:cs="Times New Roman"/>
          <w:sz w:val="24"/>
          <w:szCs w:val="24"/>
        </w:rPr>
        <w:t>ий</w:t>
      </w:r>
      <w:proofErr w:type="spellEnd"/>
      <w:r w:rsidRPr="0062157B">
        <w:rPr>
          <w:rFonts w:ascii="Times New Roman" w:hAnsi="Times New Roman" w:cs="Times New Roman"/>
          <w:sz w:val="24"/>
          <w:szCs w:val="24"/>
        </w:rPr>
        <w:t xml:space="preserve"> предусмотрено от существующих автономных бытовых печей. Для отопления производственных помещений используется уголь Экибастузского месторождения в количестве 18 тонн/год. Строительство новых объектов не планируется.</w:t>
      </w:r>
    </w:p>
    <w:p w14:paraId="15F01509" w14:textId="77777777" w:rsidR="00B67995" w:rsidRDefault="00B67995" w:rsidP="0062157B">
      <w:pPr>
        <w:spacing w:after="0" w:line="264" w:lineRule="auto"/>
        <w:ind w:firstLine="459"/>
        <w:jc w:val="both"/>
        <w:rPr>
          <w:rFonts w:ascii="Times New Roman" w:hAnsi="Times New Roman" w:cs="Times New Roman"/>
          <w:sz w:val="24"/>
          <w:szCs w:val="24"/>
        </w:rPr>
      </w:pPr>
    </w:p>
    <w:p w14:paraId="1508242E" w14:textId="77777777" w:rsidR="0019492A" w:rsidRDefault="0019492A" w:rsidP="0062157B">
      <w:pPr>
        <w:spacing w:after="0" w:line="264" w:lineRule="auto"/>
        <w:ind w:firstLine="459"/>
        <w:jc w:val="both"/>
        <w:rPr>
          <w:rFonts w:ascii="Times New Roman" w:hAnsi="Times New Roman" w:cs="Times New Roman"/>
          <w:sz w:val="24"/>
          <w:szCs w:val="24"/>
        </w:rPr>
      </w:pPr>
    </w:p>
    <w:p w14:paraId="3EC73AF0" w14:textId="086943F0" w:rsidR="00C211E4" w:rsidRPr="0019492A" w:rsidRDefault="00C211E4" w:rsidP="0062157B">
      <w:pPr>
        <w:spacing w:after="0" w:line="264" w:lineRule="auto"/>
        <w:ind w:firstLine="459"/>
        <w:jc w:val="both"/>
        <w:rPr>
          <w:rFonts w:ascii="Times New Roman" w:hAnsi="Times New Roman" w:cs="Times New Roman"/>
          <w:b/>
          <w:sz w:val="24"/>
          <w:szCs w:val="24"/>
        </w:rPr>
      </w:pPr>
      <w:r w:rsidRPr="0019492A">
        <w:rPr>
          <w:rFonts w:ascii="Times New Roman" w:hAnsi="Times New Roman" w:cs="Times New Roman"/>
          <w:b/>
          <w:sz w:val="24"/>
          <w:szCs w:val="24"/>
        </w:rPr>
        <w:lastRenderedPageBreak/>
        <w:t>Выбросы</w:t>
      </w:r>
      <w:r w:rsidR="0019492A" w:rsidRPr="0019492A">
        <w:rPr>
          <w:rFonts w:ascii="Times New Roman" w:hAnsi="Times New Roman" w:cs="Times New Roman"/>
          <w:b/>
          <w:sz w:val="24"/>
          <w:szCs w:val="24"/>
        </w:rPr>
        <w:t xml:space="preserve"> загрязняющих веществ в атмосферу</w:t>
      </w:r>
      <w:r w:rsidRPr="0019492A">
        <w:rPr>
          <w:rFonts w:ascii="Times New Roman" w:hAnsi="Times New Roman" w:cs="Times New Roman"/>
          <w:b/>
          <w:sz w:val="24"/>
          <w:szCs w:val="24"/>
        </w:rPr>
        <w:t>:</w:t>
      </w:r>
    </w:p>
    <w:p w14:paraId="0B298685" w14:textId="77777777" w:rsidR="0019492A" w:rsidRDefault="0019492A" w:rsidP="0062157B">
      <w:pPr>
        <w:spacing w:after="0" w:line="264" w:lineRule="auto"/>
        <w:ind w:firstLine="459"/>
        <w:jc w:val="both"/>
        <w:rPr>
          <w:rFonts w:ascii="Times New Roman" w:hAnsi="Times New Roman" w:cs="Times New Roman"/>
          <w:sz w:val="24"/>
          <w:szCs w:val="24"/>
        </w:rPr>
      </w:pPr>
      <w:r>
        <w:rPr>
          <w:rFonts w:ascii="Times New Roman" w:hAnsi="Times New Roman" w:cs="Times New Roman"/>
          <w:sz w:val="24"/>
          <w:szCs w:val="24"/>
        </w:rPr>
        <w:t>В проекте НДВ выполнен расчет выбросов загрязняющих веществ в атмосферу и установлены нормативы допустимых выбросов.</w:t>
      </w:r>
    </w:p>
    <w:p w14:paraId="11030096" w14:textId="03666B28" w:rsidR="00B67995" w:rsidRDefault="0062157B" w:rsidP="0062157B">
      <w:pPr>
        <w:spacing w:after="0" w:line="264" w:lineRule="auto"/>
        <w:ind w:firstLine="459"/>
        <w:jc w:val="both"/>
        <w:rPr>
          <w:rFonts w:ascii="Times New Roman" w:hAnsi="Times New Roman" w:cs="Times New Roman"/>
          <w:sz w:val="24"/>
          <w:szCs w:val="24"/>
        </w:rPr>
      </w:pPr>
      <w:r w:rsidRPr="0062157B">
        <w:rPr>
          <w:rFonts w:ascii="Times New Roman" w:hAnsi="Times New Roman" w:cs="Times New Roman"/>
          <w:sz w:val="24"/>
          <w:szCs w:val="24"/>
        </w:rPr>
        <w:t>Годовой объем выбросов</w:t>
      </w:r>
      <w:r w:rsidR="00B67995">
        <w:rPr>
          <w:rFonts w:ascii="Times New Roman" w:hAnsi="Times New Roman" w:cs="Times New Roman"/>
          <w:sz w:val="24"/>
          <w:szCs w:val="24"/>
        </w:rPr>
        <w:t xml:space="preserve"> загрязняющих веществ</w:t>
      </w:r>
      <w:r w:rsidRPr="0062157B">
        <w:rPr>
          <w:rFonts w:ascii="Times New Roman" w:hAnsi="Times New Roman" w:cs="Times New Roman"/>
          <w:sz w:val="24"/>
          <w:szCs w:val="24"/>
        </w:rPr>
        <w:t xml:space="preserve"> </w:t>
      </w:r>
      <w:r w:rsidR="00B67995">
        <w:rPr>
          <w:rFonts w:ascii="Times New Roman" w:hAnsi="Times New Roman" w:cs="Times New Roman"/>
          <w:sz w:val="24"/>
          <w:szCs w:val="24"/>
        </w:rPr>
        <w:t>в атмосферу при эксплуатации объекта</w:t>
      </w:r>
      <w:r w:rsidRPr="0062157B">
        <w:rPr>
          <w:rFonts w:ascii="Times New Roman" w:hAnsi="Times New Roman" w:cs="Times New Roman"/>
          <w:sz w:val="24"/>
          <w:szCs w:val="24"/>
        </w:rPr>
        <w:t xml:space="preserve"> </w:t>
      </w:r>
      <w:r w:rsidR="00B67995">
        <w:rPr>
          <w:rFonts w:ascii="Times New Roman" w:hAnsi="Times New Roman" w:cs="Times New Roman"/>
          <w:sz w:val="24"/>
          <w:szCs w:val="24"/>
        </w:rPr>
        <w:t xml:space="preserve">ежегодно </w:t>
      </w:r>
      <w:r w:rsidRPr="0062157B">
        <w:rPr>
          <w:rFonts w:ascii="Times New Roman" w:hAnsi="Times New Roman" w:cs="Times New Roman"/>
          <w:sz w:val="24"/>
          <w:szCs w:val="24"/>
        </w:rPr>
        <w:t>уменьш</w:t>
      </w:r>
      <w:r w:rsidR="00B67995">
        <w:rPr>
          <w:rFonts w:ascii="Times New Roman" w:hAnsi="Times New Roman" w:cs="Times New Roman"/>
          <w:sz w:val="24"/>
          <w:szCs w:val="24"/>
        </w:rPr>
        <w:t>ается</w:t>
      </w:r>
      <w:r w:rsidRPr="0062157B">
        <w:rPr>
          <w:rFonts w:ascii="Times New Roman" w:hAnsi="Times New Roman" w:cs="Times New Roman"/>
          <w:sz w:val="24"/>
          <w:szCs w:val="24"/>
        </w:rPr>
        <w:t xml:space="preserve"> и состав</w:t>
      </w:r>
      <w:r w:rsidR="00B67995">
        <w:rPr>
          <w:rFonts w:ascii="Times New Roman" w:hAnsi="Times New Roman" w:cs="Times New Roman"/>
          <w:sz w:val="24"/>
          <w:szCs w:val="24"/>
        </w:rPr>
        <w:t>ляе</w:t>
      </w:r>
      <w:r w:rsidRPr="0062157B">
        <w:rPr>
          <w:rFonts w:ascii="Times New Roman" w:hAnsi="Times New Roman" w:cs="Times New Roman"/>
          <w:sz w:val="24"/>
          <w:szCs w:val="24"/>
        </w:rPr>
        <w:t>т</w:t>
      </w:r>
      <w:r w:rsidR="00B67995">
        <w:rPr>
          <w:rFonts w:ascii="Times New Roman" w:hAnsi="Times New Roman" w:cs="Times New Roman"/>
          <w:sz w:val="24"/>
          <w:szCs w:val="24"/>
        </w:rPr>
        <w:t>:</w:t>
      </w:r>
    </w:p>
    <w:p w14:paraId="6FE52C3A" w14:textId="77777777" w:rsidR="00B67995" w:rsidRDefault="0062157B" w:rsidP="0062157B">
      <w:pPr>
        <w:spacing w:after="0" w:line="264" w:lineRule="auto"/>
        <w:ind w:firstLine="459"/>
        <w:jc w:val="both"/>
        <w:rPr>
          <w:rFonts w:ascii="Times New Roman" w:hAnsi="Times New Roman" w:cs="Times New Roman"/>
          <w:sz w:val="24"/>
          <w:szCs w:val="24"/>
        </w:rPr>
      </w:pPr>
      <w:r w:rsidRPr="0062157B">
        <w:rPr>
          <w:rFonts w:ascii="Times New Roman" w:hAnsi="Times New Roman" w:cs="Times New Roman"/>
          <w:sz w:val="24"/>
          <w:szCs w:val="24"/>
        </w:rPr>
        <w:t xml:space="preserve">в 2026 году: 1164,044887 т/год (1203,612269 т/год – по разрешению на эмиссии); </w:t>
      </w:r>
    </w:p>
    <w:p w14:paraId="084BA365" w14:textId="77777777" w:rsidR="00B67995" w:rsidRDefault="0062157B" w:rsidP="0062157B">
      <w:pPr>
        <w:spacing w:after="0" w:line="264" w:lineRule="auto"/>
        <w:ind w:firstLine="459"/>
        <w:jc w:val="both"/>
        <w:rPr>
          <w:rFonts w:ascii="Times New Roman" w:hAnsi="Times New Roman" w:cs="Times New Roman"/>
          <w:sz w:val="24"/>
          <w:szCs w:val="24"/>
        </w:rPr>
      </w:pPr>
      <w:r w:rsidRPr="0062157B">
        <w:rPr>
          <w:rFonts w:ascii="Times New Roman" w:hAnsi="Times New Roman" w:cs="Times New Roman"/>
          <w:sz w:val="24"/>
          <w:szCs w:val="24"/>
        </w:rPr>
        <w:t xml:space="preserve">в 2027 году: 1161,675887 т/год; </w:t>
      </w:r>
    </w:p>
    <w:p w14:paraId="0BB13330" w14:textId="77777777" w:rsidR="00B67995" w:rsidRDefault="0062157B" w:rsidP="0062157B">
      <w:pPr>
        <w:spacing w:after="0" w:line="264" w:lineRule="auto"/>
        <w:ind w:firstLine="459"/>
        <w:jc w:val="both"/>
        <w:rPr>
          <w:rFonts w:ascii="Times New Roman" w:hAnsi="Times New Roman" w:cs="Times New Roman"/>
          <w:sz w:val="24"/>
          <w:szCs w:val="24"/>
        </w:rPr>
      </w:pPr>
      <w:r w:rsidRPr="0062157B">
        <w:rPr>
          <w:rFonts w:ascii="Times New Roman" w:hAnsi="Times New Roman" w:cs="Times New Roman"/>
          <w:sz w:val="24"/>
          <w:szCs w:val="24"/>
        </w:rPr>
        <w:t xml:space="preserve">в 2028 году: 1152,396587 т/год; </w:t>
      </w:r>
    </w:p>
    <w:p w14:paraId="730CA18C" w14:textId="77777777" w:rsidR="00B67995" w:rsidRDefault="0062157B" w:rsidP="0062157B">
      <w:pPr>
        <w:spacing w:after="0" w:line="264" w:lineRule="auto"/>
        <w:ind w:firstLine="459"/>
        <w:jc w:val="both"/>
        <w:rPr>
          <w:rFonts w:ascii="Times New Roman" w:hAnsi="Times New Roman" w:cs="Times New Roman"/>
          <w:sz w:val="24"/>
          <w:szCs w:val="24"/>
        </w:rPr>
      </w:pPr>
      <w:r w:rsidRPr="0062157B">
        <w:rPr>
          <w:rFonts w:ascii="Times New Roman" w:hAnsi="Times New Roman" w:cs="Times New Roman"/>
          <w:sz w:val="24"/>
          <w:szCs w:val="24"/>
        </w:rPr>
        <w:t xml:space="preserve">в 2029 году: 1144,059887 т/год; </w:t>
      </w:r>
    </w:p>
    <w:p w14:paraId="0DED7308" w14:textId="28056BFD" w:rsidR="0062157B" w:rsidRPr="0062157B" w:rsidRDefault="0062157B" w:rsidP="0062157B">
      <w:pPr>
        <w:spacing w:after="0" w:line="264" w:lineRule="auto"/>
        <w:ind w:firstLine="459"/>
        <w:jc w:val="both"/>
        <w:rPr>
          <w:rFonts w:ascii="Times New Roman" w:hAnsi="Times New Roman" w:cs="Times New Roman"/>
          <w:sz w:val="24"/>
          <w:szCs w:val="24"/>
        </w:rPr>
      </w:pPr>
      <w:r w:rsidRPr="0062157B">
        <w:rPr>
          <w:rFonts w:ascii="Times New Roman" w:hAnsi="Times New Roman" w:cs="Times New Roman"/>
          <w:sz w:val="24"/>
          <w:szCs w:val="24"/>
        </w:rPr>
        <w:t xml:space="preserve">в 2030 году: 1133,722887 т/год </w:t>
      </w:r>
    </w:p>
    <w:p w14:paraId="48441A67" w14:textId="77777777" w:rsidR="000E2621" w:rsidRDefault="000E2621" w:rsidP="0062157B">
      <w:pPr>
        <w:spacing w:after="0" w:line="264" w:lineRule="auto"/>
        <w:ind w:firstLine="459"/>
        <w:jc w:val="both"/>
        <w:rPr>
          <w:rFonts w:ascii="Times New Roman" w:hAnsi="Times New Roman" w:cs="Times New Roman"/>
          <w:sz w:val="24"/>
          <w:szCs w:val="24"/>
        </w:rPr>
      </w:pPr>
    </w:p>
    <w:p w14:paraId="02780C65" w14:textId="78594F38" w:rsidR="0062157B" w:rsidRPr="0019492A" w:rsidRDefault="0062157B" w:rsidP="0062157B">
      <w:pPr>
        <w:spacing w:after="0" w:line="264" w:lineRule="auto"/>
        <w:ind w:firstLine="459"/>
        <w:jc w:val="both"/>
        <w:rPr>
          <w:rFonts w:ascii="Times New Roman" w:hAnsi="Times New Roman" w:cs="Times New Roman"/>
          <w:b/>
          <w:sz w:val="24"/>
          <w:szCs w:val="24"/>
        </w:rPr>
      </w:pPr>
      <w:r w:rsidRPr="0019492A">
        <w:rPr>
          <w:rFonts w:ascii="Times New Roman" w:hAnsi="Times New Roman" w:cs="Times New Roman"/>
          <w:b/>
          <w:sz w:val="24"/>
          <w:szCs w:val="24"/>
        </w:rPr>
        <w:t>Отходы</w:t>
      </w:r>
      <w:r w:rsidR="0019492A">
        <w:rPr>
          <w:rFonts w:ascii="Times New Roman" w:hAnsi="Times New Roman" w:cs="Times New Roman"/>
          <w:b/>
          <w:sz w:val="24"/>
          <w:szCs w:val="24"/>
        </w:rPr>
        <w:t xml:space="preserve"> производства и потребления</w:t>
      </w:r>
      <w:r w:rsidRPr="0019492A">
        <w:rPr>
          <w:rFonts w:ascii="Times New Roman" w:hAnsi="Times New Roman" w:cs="Times New Roman"/>
          <w:b/>
          <w:sz w:val="24"/>
          <w:szCs w:val="24"/>
        </w:rPr>
        <w:t>:</w:t>
      </w:r>
    </w:p>
    <w:p w14:paraId="3581F8C1" w14:textId="45DA394E" w:rsidR="0019492A" w:rsidRPr="0019492A" w:rsidRDefault="0019492A" w:rsidP="0062157B">
      <w:pPr>
        <w:spacing w:after="0" w:line="264" w:lineRule="auto"/>
        <w:ind w:firstLine="459"/>
        <w:jc w:val="both"/>
        <w:rPr>
          <w:rFonts w:ascii="Times New Roman" w:hAnsi="Times New Roman" w:cs="Times New Roman"/>
          <w:sz w:val="24"/>
          <w:szCs w:val="24"/>
        </w:rPr>
      </w:pPr>
      <w:r>
        <w:rPr>
          <w:rFonts w:ascii="Times New Roman" w:hAnsi="Times New Roman" w:cs="Times New Roman"/>
          <w:sz w:val="24"/>
          <w:szCs w:val="24"/>
        </w:rPr>
        <w:t>В программе управления отходами (ПУО) выполнены расчеты, установлены лимиты образования и накопления отходов, а также установлены нормативы захоронения отходов на полигоне ТБО и ПО.</w:t>
      </w:r>
    </w:p>
    <w:p w14:paraId="1B2DB861" w14:textId="531A5D81" w:rsidR="000E2621" w:rsidRPr="0019492A" w:rsidRDefault="0062157B" w:rsidP="0062157B">
      <w:pPr>
        <w:spacing w:after="0" w:line="264" w:lineRule="auto"/>
        <w:ind w:firstLine="459"/>
        <w:jc w:val="both"/>
        <w:rPr>
          <w:rFonts w:ascii="Times New Roman" w:hAnsi="Times New Roman" w:cs="Times New Roman"/>
          <w:i/>
          <w:sz w:val="24"/>
          <w:szCs w:val="24"/>
        </w:rPr>
      </w:pPr>
      <w:r w:rsidRPr="0019492A">
        <w:rPr>
          <w:rFonts w:ascii="Times New Roman" w:hAnsi="Times New Roman" w:cs="Times New Roman"/>
          <w:i/>
          <w:sz w:val="24"/>
          <w:szCs w:val="24"/>
        </w:rPr>
        <w:t xml:space="preserve">Перечень отходов, образующихся на предприятии: </w:t>
      </w:r>
    </w:p>
    <w:p w14:paraId="611C9D59" w14:textId="77777777" w:rsidR="000E2621" w:rsidRDefault="0062157B" w:rsidP="0062157B">
      <w:pPr>
        <w:spacing w:after="0" w:line="264" w:lineRule="auto"/>
        <w:ind w:firstLine="459"/>
        <w:jc w:val="both"/>
        <w:rPr>
          <w:rFonts w:ascii="Times New Roman" w:hAnsi="Times New Roman" w:cs="Times New Roman"/>
          <w:sz w:val="24"/>
          <w:szCs w:val="24"/>
        </w:rPr>
      </w:pPr>
      <w:r w:rsidRPr="000E2621">
        <w:rPr>
          <w:rFonts w:ascii="Times New Roman" w:hAnsi="Times New Roman" w:cs="Times New Roman"/>
          <w:sz w:val="24"/>
          <w:szCs w:val="24"/>
        </w:rPr>
        <w:t xml:space="preserve">отработанные масла (13 02 08*) - 0,1395 т/год, </w:t>
      </w:r>
    </w:p>
    <w:p w14:paraId="5CDCF334" w14:textId="77777777" w:rsidR="000E2621" w:rsidRDefault="0062157B" w:rsidP="0062157B">
      <w:pPr>
        <w:spacing w:after="0" w:line="264" w:lineRule="auto"/>
        <w:ind w:firstLine="459"/>
        <w:jc w:val="both"/>
        <w:rPr>
          <w:rFonts w:ascii="Times New Roman" w:hAnsi="Times New Roman" w:cs="Times New Roman"/>
          <w:sz w:val="24"/>
          <w:szCs w:val="24"/>
        </w:rPr>
      </w:pPr>
      <w:r w:rsidRPr="000E2621">
        <w:rPr>
          <w:rFonts w:ascii="Times New Roman" w:hAnsi="Times New Roman" w:cs="Times New Roman"/>
          <w:sz w:val="24"/>
          <w:szCs w:val="24"/>
        </w:rPr>
        <w:t xml:space="preserve">отработанные батареи свинцовых аккумуляторов (16 06 01*) - 0,08 т/год, </w:t>
      </w:r>
    </w:p>
    <w:p w14:paraId="5746FD97" w14:textId="77777777" w:rsidR="000E2621" w:rsidRDefault="0062157B" w:rsidP="0062157B">
      <w:pPr>
        <w:spacing w:after="0" w:line="264" w:lineRule="auto"/>
        <w:ind w:firstLine="459"/>
        <w:jc w:val="both"/>
        <w:rPr>
          <w:rFonts w:ascii="Times New Roman" w:hAnsi="Times New Roman" w:cs="Times New Roman"/>
          <w:sz w:val="24"/>
          <w:szCs w:val="24"/>
        </w:rPr>
      </w:pPr>
      <w:r w:rsidRPr="000E2621">
        <w:rPr>
          <w:rFonts w:ascii="Times New Roman" w:hAnsi="Times New Roman" w:cs="Times New Roman"/>
          <w:sz w:val="24"/>
          <w:szCs w:val="24"/>
        </w:rPr>
        <w:t xml:space="preserve">отработанные фильтры (15 02 02*) - 0,025 т/год, </w:t>
      </w:r>
    </w:p>
    <w:p w14:paraId="6C76034D" w14:textId="77777777" w:rsidR="000E2621" w:rsidRDefault="0062157B" w:rsidP="0062157B">
      <w:pPr>
        <w:spacing w:after="0" w:line="264" w:lineRule="auto"/>
        <w:ind w:firstLine="459"/>
        <w:jc w:val="both"/>
        <w:rPr>
          <w:rFonts w:ascii="Times New Roman" w:hAnsi="Times New Roman" w:cs="Times New Roman"/>
          <w:sz w:val="24"/>
          <w:szCs w:val="24"/>
        </w:rPr>
      </w:pPr>
      <w:r w:rsidRPr="000E2621">
        <w:rPr>
          <w:rFonts w:ascii="Times New Roman" w:hAnsi="Times New Roman" w:cs="Times New Roman"/>
          <w:sz w:val="24"/>
          <w:szCs w:val="24"/>
        </w:rPr>
        <w:t xml:space="preserve">промасленная ветошь (15 02 02*) - 0,0127 т/год, </w:t>
      </w:r>
    </w:p>
    <w:p w14:paraId="1AFD6841" w14:textId="77777777" w:rsidR="000E2621" w:rsidRDefault="0062157B" w:rsidP="0062157B">
      <w:pPr>
        <w:spacing w:after="0" w:line="264" w:lineRule="auto"/>
        <w:ind w:firstLine="459"/>
        <w:jc w:val="both"/>
        <w:rPr>
          <w:rFonts w:ascii="Times New Roman" w:hAnsi="Times New Roman" w:cs="Times New Roman"/>
          <w:sz w:val="24"/>
          <w:szCs w:val="24"/>
        </w:rPr>
      </w:pPr>
      <w:r w:rsidRPr="000E2621">
        <w:rPr>
          <w:rFonts w:ascii="Times New Roman" w:hAnsi="Times New Roman" w:cs="Times New Roman"/>
          <w:sz w:val="24"/>
          <w:szCs w:val="24"/>
        </w:rPr>
        <w:t xml:space="preserve">твердо-бытовые отходы (20 03 01) - 1,5 т/год, </w:t>
      </w:r>
    </w:p>
    <w:p w14:paraId="29EC28CA" w14:textId="08D9F81D" w:rsidR="000E2621" w:rsidRDefault="0062157B" w:rsidP="0062157B">
      <w:pPr>
        <w:spacing w:after="0" w:line="264" w:lineRule="auto"/>
        <w:ind w:firstLine="459"/>
        <w:jc w:val="both"/>
        <w:rPr>
          <w:rFonts w:ascii="Times New Roman" w:hAnsi="Times New Roman" w:cs="Times New Roman"/>
          <w:sz w:val="24"/>
          <w:szCs w:val="24"/>
        </w:rPr>
      </w:pPr>
      <w:proofErr w:type="spellStart"/>
      <w:r w:rsidRPr="000E2621">
        <w:rPr>
          <w:rFonts w:ascii="Times New Roman" w:hAnsi="Times New Roman" w:cs="Times New Roman"/>
          <w:sz w:val="24"/>
          <w:szCs w:val="24"/>
        </w:rPr>
        <w:t>золошлаковые</w:t>
      </w:r>
      <w:proofErr w:type="spellEnd"/>
      <w:r w:rsidR="000E2621">
        <w:rPr>
          <w:rFonts w:ascii="Times New Roman" w:hAnsi="Times New Roman" w:cs="Times New Roman"/>
          <w:sz w:val="24"/>
          <w:szCs w:val="24"/>
        </w:rPr>
        <w:t xml:space="preserve"> </w:t>
      </w:r>
      <w:r w:rsidRPr="000E2621">
        <w:rPr>
          <w:rFonts w:ascii="Times New Roman" w:hAnsi="Times New Roman" w:cs="Times New Roman"/>
          <w:sz w:val="24"/>
          <w:szCs w:val="24"/>
        </w:rPr>
        <w:t xml:space="preserve">отходы (10 01 01) - 1005,4915 т/год, </w:t>
      </w:r>
    </w:p>
    <w:p w14:paraId="60F7451A" w14:textId="77777777" w:rsidR="000E2621" w:rsidRDefault="0062157B" w:rsidP="0062157B">
      <w:pPr>
        <w:spacing w:after="0" w:line="264" w:lineRule="auto"/>
        <w:ind w:firstLine="459"/>
        <w:jc w:val="both"/>
        <w:rPr>
          <w:rFonts w:ascii="Times New Roman" w:hAnsi="Times New Roman" w:cs="Times New Roman"/>
          <w:sz w:val="24"/>
          <w:szCs w:val="24"/>
        </w:rPr>
      </w:pPr>
      <w:r w:rsidRPr="000E2621">
        <w:rPr>
          <w:rFonts w:ascii="Times New Roman" w:hAnsi="Times New Roman" w:cs="Times New Roman"/>
          <w:sz w:val="24"/>
          <w:szCs w:val="24"/>
        </w:rPr>
        <w:t xml:space="preserve">древесные </w:t>
      </w:r>
      <w:proofErr w:type="gramStart"/>
      <w:r w:rsidRPr="000E2621">
        <w:rPr>
          <w:rFonts w:ascii="Times New Roman" w:hAnsi="Times New Roman" w:cs="Times New Roman"/>
          <w:sz w:val="24"/>
          <w:szCs w:val="24"/>
        </w:rPr>
        <w:t>опилки,  пропитанные</w:t>
      </w:r>
      <w:proofErr w:type="gramEnd"/>
      <w:r w:rsidRPr="000E2621">
        <w:rPr>
          <w:rFonts w:ascii="Times New Roman" w:hAnsi="Times New Roman" w:cs="Times New Roman"/>
          <w:sz w:val="24"/>
          <w:szCs w:val="24"/>
        </w:rPr>
        <w:t xml:space="preserve"> дезинфицирующим раствором (20 01 38) – 3 т/год, </w:t>
      </w:r>
    </w:p>
    <w:p w14:paraId="1B68E67B" w14:textId="77777777" w:rsidR="000E2621" w:rsidRDefault="0062157B" w:rsidP="0062157B">
      <w:pPr>
        <w:spacing w:after="0" w:line="264" w:lineRule="auto"/>
        <w:ind w:firstLine="459"/>
        <w:jc w:val="both"/>
        <w:rPr>
          <w:rFonts w:ascii="Times New Roman" w:hAnsi="Times New Roman" w:cs="Times New Roman"/>
          <w:sz w:val="24"/>
          <w:szCs w:val="24"/>
        </w:rPr>
      </w:pPr>
      <w:r w:rsidRPr="000E2621">
        <w:rPr>
          <w:rFonts w:ascii="Times New Roman" w:hAnsi="Times New Roman" w:cs="Times New Roman"/>
          <w:sz w:val="24"/>
          <w:szCs w:val="24"/>
        </w:rPr>
        <w:t xml:space="preserve">лом черного металла (19 12 02) - 0,2 т/год, </w:t>
      </w:r>
    </w:p>
    <w:p w14:paraId="29813990" w14:textId="77777777" w:rsidR="000E2621" w:rsidRDefault="0062157B" w:rsidP="0062157B">
      <w:pPr>
        <w:spacing w:after="0" w:line="264" w:lineRule="auto"/>
        <w:ind w:firstLine="459"/>
        <w:jc w:val="both"/>
        <w:rPr>
          <w:rFonts w:ascii="Times New Roman" w:hAnsi="Times New Roman" w:cs="Times New Roman"/>
          <w:sz w:val="24"/>
          <w:szCs w:val="24"/>
        </w:rPr>
      </w:pPr>
      <w:r w:rsidRPr="000E2621">
        <w:rPr>
          <w:rFonts w:ascii="Times New Roman" w:hAnsi="Times New Roman" w:cs="Times New Roman"/>
          <w:sz w:val="24"/>
          <w:szCs w:val="24"/>
        </w:rPr>
        <w:t xml:space="preserve">лом цветного металла (16 01 18) - 0,01 т/год, </w:t>
      </w:r>
    </w:p>
    <w:p w14:paraId="5280226E" w14:textId="5D8A1404" w:rsidR="0062157B" w:rsidRDefault="0062157B" w:rsidP="0062157B">
      <w:pPr>
        <w:spacing w:after="0" w:line="264" w:lineRule="auto"/>
        <w:ind w:firstLine="459"/>
        <w:jc w:val="both"/>
        <w:rPr>
          <w:rFonts w:ascii="Times New Roman" w:hAnsi="Times New Roman" w:cs="Times New Roman"/>
          <w:sz w:val="24"/>
          <w:szCs w:val="24"/>
        </w:rPr>
      </w:pPr>
      <w:r w:rsidRPr="000E2621">
        <w:rPr>
          <w:rFonts w:ascii="Times New Roman" w:hAnsi="Times New Roman" w:cs="Times New Roman"/>
          <w:sz w:val="24"/>
          <w:szCs w:val="24"/>
        </w:rPr>
        <w:t xml:space="preserve">изношенная </w:t>
      </w:r>
      <w:proofErr w:type="spellStart"/>
      <w:proofErr w:type="gramStart"/>
      <w:r w:rsidRPr="000E2621">
        <w:rPr>
          <w:rFonts w:ascii="Times New Roman" w:hAnsi="Times New Roman" w:cs="Times New Roman"/>
          <w:sz w:val="24"/>
          <w:szCs w:val="24"/>
        </w:rPr>
        <w:t>спец.одежда</w:t>
      </w:r>
      <w:proofErr w:type="spellEnd"/>
      <w:proofErr w:type="gramEnd"/>
      <w:r w:rsidRPr="000E2621">
        <w:rPr>
          <w:rFonts w:ascii="Times New Roman" w:hAnsi="Times New Roman" w:cs="Times New Roman"/>
          <w:sz w:val="24"/>
          <w:szCs w:val="24"/>
        </w:rPr>
        <w:t xml:space="preserve"> (15 02 03) - 0,02 т/год.</w:t>
      </w:r>
    </w:p>
    <w:p w14:paraId="11CB53A9" w14:textId="77777777" w:rsidR="000E2621" w:rsidRPr="0019492A" w:rsidRDefault="0062157B" w:rsidP="0062157B">
      <w:pPr>
        <w:spacing w:after="0" w:line="264" w:lineRule="auto"/>
        <w:ind w:firstLine="459"/>
        <w:jc w:val="both"/>
        <w:rPr>
          <w:rFonts w:ascii="Times New Roman" w:hAnsi="Times New Roman" w:cs="Times New Roman"/>
          <w:i/>
          <w:sz w:val="24"/>
          <w:szCs w:val="24"/>
        </w:rPr>
      </w:pPr>
      <w:r w:rsidRPr="0019492A">
        <w:rPr>
          <w:rFonts w:ascii="Times New Roman" w:hAnsi="Times New Roman" w:cs="Times New Roman"/>
          <w:i/>
          <w:sz w:val="24"/>
          <w:szCs w:val="24"/>
        </w:rPr>
        <w:t>Отходы, принимаемые для использования:</w:t>
      </w:r>
    </w:p>
    <w:p w14:paraId="45D62E1C" w14:textId="77777777" w:rsidR="000E2621" w:rsidRDefault="0062157B" w:rsidP="0062157B">
      <w:pPr>
        <w:spacing w:after="0" w:line="264" w:lineRule="auto"/>
        <w:ind w:firstLine="459"/>
        <w:jc w:val="both"/>
        <w:rPr>
          <w:rFonts w:ascii="Times New Roman" w:hAnsi="Times New Roman" w:cs="Times New Roman"/>
          <w:sz w:val="24"/>
          <w:szCs w:val="24"/>
        </w:rPr>
      </w:pPr>
      <w:r w:rsidRPr="000E2621">
        <w:rPr>
          <w:rFonts w:ascii="Times New Roman" w:hAnsi="Times New Roman" w:cs="Times New Roman"/>
          <w:sz w:val="24"/>
          <w:szCs w:val="24"/>
        </w:rPr>
        <w:t xml:space="preserve">отходы, используемые для отсыпки дорог (зола и </w:t>
      </w:r>
      <w:proofErr w:type="spellStart"/>
      <w:r w:rsidRPr="000E2621">
        <w:rPr>
          <w:rFonts w:ascii="Times New Roman" w:hAnsi="Times New Roman" w:cs="Times New Roman"/>
          <w:sz w:val="24"/>
          <w:szCs w:val="24"/>
        </w:rPr>
        <w:t>золошлаки</w:t>
      </w:r>
      <w:proofErr w:type="spellEnd"/>
      <w:r w:rsidRPr="000E2621">
        <w:rPr>
          <w:rFonts w:ascii="Times New Roman" w:hAnsi="Times New Roman" w:cs="Times New Roman"/>
          <w:sz w:val="24"/>
          <w:szCs w:val="24"/>
        </w:rPr>
        <w:t xml:space="preserve">) (10 01 01) – 7360 т/год, </w:t>
      </w:r>
    </w:p>
    <w:p w14:paraId="46297C28" w14:textId="206E62EF" w:rsidR="0062157B" w:rsidRPr="000E2621" w:rsidRDefault="0062157B" w:rsidP="0062157B">
      <w:pPr>
        <w:spacing w:after="0" w:line="264" w:lineRule="auto"/>
        <w:ind w:firstLine="459"/>
        <w:jc w:val="both"/>
        <w:rPr>
          <w:rFonts w:ascii="Times New Roman" w:hAnsi="Times New Roman" w:cs="Times New Roman"/>
          <w:sz w:val="24"/>
          <w:szCs w:val="24"/>
        </w:rPr>
      </w:pPr>
      <w:r w:rsidRPr="000E2621">
        <w:rPr>
          <w:rFonts w:ascii="Times New Roman" w:hAnsi="Times New Roman" w:cs="Times New Roman"/>
          <w:sz w:val="24"/>
          <w:szCs w:val="24"/>
        </w:rPr>
        <w:t>отходы, используемые в качестве инертного слоя: строительные отходы (17 09 04) - 20295 т/год.</w:t>
      </w:r>
    </w:p>
    <w:p w14:paraId="3FCD7743" w14:textId="77777777" w:rsidR="000E2621" w:rsidRDefault="0062157B" w:rsidP="0062157B">
      <w:pPr>
        <w:spacing w:after="0" w:line="264" w:lineRule="auto"/>
        <w:ind w:firstLine="459"/>
        <w:jc w:val="both"/>
        <w:rPr>
          <w:rFonts w:ascii="Times New Roman" w:hAnsi="Times New Roman" w:cs="Times New Roman"/>
          <w:sz w:val="24"/>
          <w:szCs w:val="24"/>
        </w:rPr>
      </w:pPr>
      <w:r w:rsidRPr="000E2621">
        <w:rPr>
          <w:rFonts w:ascii="Times New Roman" w:hAnsi="Times New Roman" w:cs="Times New Roman"/>
          <w:sz w:val="24"/>
          <w:szCs w:val="24"/>
        </w:rPr>
        <w:t xml:space="preserve">Планируемое количество образуемого вторсырья: </w:t>
      </w:r>
    </w:p>
    <w:p w14:paraId="6905896B" w14:textId="77777777" w:rsidR="000E2621" w:rsidRDefault="0062157B" w:rsidP="0062157B">
      <w:pPr>
        <w:spacing w:after="0" w:line="264" w:lineRule="auto"/>
        <w:ind w:firstLine="459"/>
        <w:jc w:val="both"/>
        <w:rPr>
          <w:rFonts w:ascii="Times New Roman" w:hAnsi="Times New Roman" w:cs="Times New Roman"/>
          <w:sz w:val="24"/>
          <w:szCs w:val="24"/>
        </w:rPr>
      </w:pPr>
      <w:proofErr w:type="gramStart"/>
      <w:r w:rsidRPr="000E2621">
        <w:rPr>
          <w:rFonts w:ascii="Times New Roman" w:hAnsi="Times New Roman" w:cs="Times New Roman"/>
          <w:sz w:val="24"/>
          <w:szCs w:val="24"/>
        </w:rPr>
        <w:t>отходы  пластмассы</w:t>
      </w:r>
      <w:proofErr w:type="gramEnd"/>
      <w:r w:rsidRPr="000E2621">
        <w:rPr>
          <w:rFonts w:ascii="Times New Roman" w:hAnsi="Times New Roman" w:cs="Times New Roman"/>
          <w:sz w:val="24"/>
          <w:szCs w:val="24"/>
        </w:rPr>
        <w:t xml:space="preserve"> (15 01 02) -  2026-2027 годы – 400 т/год, 2028 год – 500 т/год, 2029 год – 550 т/год, 2030 год – 600 т/год; </w:t>
      </w:r>
    </w:p>
    <w:p w14:paraId="0275EE5C" w14:textId="77777777" w:rsidR="000E2621" w:rsidRDefault="0062157B" w:rsidP="0062157B">
      <w:pPr>
        <w:spacing w:after="0" w:line="264" w:lineRule="auto"/>
        <w:ind w:firstLine="459"/>
        <w:jc w:val="both"/>
        <w:rPr>
          <w:rFonts w:ascii="Times New Roman" w:hAnsi="Times New Roman" w:cs="Times New Roman"/>
          <w:sz w:val="24"/>
          <w:szCs w:val="24"/>
        </w:rPr>
      </w:pPr>
      <w:proofErr w:type="spellStart"/>
      <w:r w:rsidRPr="000E2621">
        <w:rPr>
          <w:rFonts w:ascii="Times New Roman" w:hAnsi="Times New Roman" w:cs="Times New Roman"/>
          <w:sz w:val="24"/>
          <w:szCs w:val="24"/>
        </w:rPr>
        <w:t>стеклобой</w:t>
      </w:r>
      <w:proofErr w:type="spellEnd"/>
      <w:r w:rsidRPr="000E2621">
        <w:rPr>
          <w:rFonts w:ascii="Times New Roman" w:hAnsi="Times New Roman" w:cs="Times New Roman"/>
          <w:sz w:val="24"/>
          <w:szCs w:val="24"/>
        </w:rPr>
        <w:t xml:space="preserve"> и другие отходы стекла (17 02 02) – 500 т/год; </w:t>
      </w:r>
    </w:p>
    <w:p w14:paraId="739B3231" w14:textId="77777777" w:rsidR="000E2621" w:rsidRDefault="0062157B" w:rsidP="0062157B">
      <w:pPr>
        <w:spacing w:after="0" w:line="264" w:lineRule="auto"/>
        <w:ind w:firstLine="459"/>
        <w:jc w:val="both"/>
        <w:rPr>
          <w:rFonts w:ascii="Times New Roman" w:hAnsi="Times New Roman" w:cs="Times New Roman"/>
          <w:sz w:val="24"/>
          <w:szCs w:val="24"/>
        </w:rPr>
      </w:pPr>
      <w:r w:rsidRPr="000E2621">
        <w:rPr>
          <w:rFonts w:ascii="Times New Roman" w:hAnsi="Times New Roman" w:cs="Times New Roman"/>
          <w:sz w:val="24"/>
          <w:szCs w:val="24"/>
        </w:rPr>
        <w:t xml:space="preserve">лом черных и цветных металлов (19 12 02) – 500 т/год; </w:t>
      </w:r>
    </w:p>
    <w:p w14:paraId="408CE1C0" w14:textId="0145F380" w:rsidR="0062157B" w:rsidRPr="000E2621" w:rsidRDefault="0062157B" w:rsidP="0062157B">
      <w:pPr>
        <w:spacing w:after="0" w:line="264" w:lineRule="auto"/>
        <w:ind w:firstLine="459"/>
        <w:jc w:val="both"/>
        <w:rPr>
          <w:rFonts w:ascii="Times New Roman" w:hAnsi="Times New Roman" w:cs="Times New Roman"/>
          <w:sz w:val="24"/>
          <w:szCs w:val="24"/>
        </w:rPr>
      </w:pPr>
      <w:r w:rsidRPr="000E2621">
        <w:rPr>
          <w:rFonts w:ascii="Times New Roman" w:hAnsi="Times New Roman" w:cs="Times New Roman"/>
          <w:sz w:val="24"/>
          <w:szCs w:val="24"/>
        </w:rPr>
        <w:t>отходы и макулатура бумажная и картонная (20 01 01) - 2026-2027 год – 200 т/год, 2028-2030 год – 300 т/год.</w:t>
      </w:r>
    </w:p>
    <w:p w14:paraId="1BB56A9E" w14:textId="77777777" w:rsidR="000E2621" w:rsidRPr="0019492A" w:rsidRDefault="0062157B" w:rsidP="0062157B">
      <w:pPr>
        <w:spacing w:after="0" w:line="264" w:lineRule="auto"/>
        <w:ind w:firstLine="459"/>
        <w:jc w:val="both"/>
        <w:rPr>
          <w:rFonts w:ascii="Times New Roman" w:hAnsi="Times New Roman" w:cs="Times New Roman"/>
          <w:i/>
          <w:sz w:val="24"/>
          <w:szCs w:val="24"/>
        </w:rPr>
      </w:pPr>
      <w:r w:rsidRPr="0019492A">
        <w:rPr>
          <w:rFonts w:ascii="Times New Roman" w:hAnsi="Times New Roman" w:cs="Times New Roman"/>
          <w:i/>
          <w:sz w:val="24"/>
          <w:szCs w:val="24"/>
        </w:rPr>
        <w:t xml:space="preserve">Количество и виды отходов, планируемых для сжигания в печи </w:t>
      </w:r>
      <w:proofErr w:type="spellStart"/>
      <w:r w:rsidRPr="0019492A">
        <w:rPr>
          <w:rFonts w:ascii="Times New Roman" w:hAnsi="Times New Roman" w:cs="Times New Roman"/>
          <w:i/>
          <w:sz w:val="24"/>
          <w:szCs w:val="24"/>
        </w:rPr>
        <w:t>инсенераторе</w:t>
      </w:r>
      <w:proofErr w:type="spellEnd"/>
      <w:r w:rsidRPr="0019492A">
        <w:rPr>
          <w:rFonts w:ascii="Times New Roman" w:hAnsi="Times New Roman" w:cs="Times New Roman"/>
          <w:i/>
          <w:sz w:val="24"/>
          <w:szCs w:val="24"/>
        </w:rPr>
        <w:t xml:space="preserve">: </w:t>
      </w:r>
    </w:p>
    <w:p w14:paraId="28D82930" w14:textId="77777777" w:rsidR="000E2621" w:rsidRDefault="0062157B" w:rsidP="0062157B">
      <w:pPr>
        <w:spacing w:after="0" w:line="264" w:lineRule="auto"/>
        <w:ind w:firstLine="459"/>
        <w:jc w:val="both"/>
        <w:rPr>
          <w:rFonts w:ascii="Times New Roman" w:hAnsi="Times New Roman" w:cs="Times New Roman"/>
          <w:sz w:val="24"/>
          <w:szCs w:val="24"/>
        </w:rPr>
      </w:pPr>
      <w:r w:rsidRPr="000E2621">
        <w:rPr>
          <w:rFonts w:ascii="Times New Roman" w:hAnsi="Times New Roman" w:cs="Times New Roman"/>
          <w:sz w:val="24"/>
          <w:szCs w:val="24"/>
        </w:rPr>
        <w:t xml:space="preserve">древесные отходы (20 01 38) - 700,8 т/год; </w:t>
      </w:r>
    </w:p>
    <w:p w14:paraId="297D4B49" w14:textId="77777777" w:rsidR="000E2621" w:rsidRDefault="0062157B" w:rsidP="0062157B">
      <w:pPr>
        <w:spacing w:after="0" w:line="264" w:lineRule="auto"/>
        <w:ind w:firstLine="459"/>
        <w:jc w:val="both"/>
        <w:rPr>
          <w:rFonts w:ascii="Times New Roman" w:hAnsi="Times New Roman" w:cs="Times New Roman"/>
          <w:sz w:val="24"/>
          <w:szCs w:val="24"/>
        </w:rPr>
      </w:pPr>
      <w:proofErr w:type="gramStart"/>
      <w:r w:rsidRPr="000E2621">
        <w:rPr>
          <w:rFonts w:ascii="Times New Roman" w:hAnsi="Times New Roman" w:cs="Times New Roman"/>
          <w:sz w:val="24"/>
          <w:szCs w:val="24"/>
        </w:rPr>
        <w:t>отходы  полимеров</w:t>
      </w:r>
      <w:proofErr w:type="gramEnd"/>
      <w:r w:rsidRPr="000E2621">
        <w:rPr>
          <w:rFonts w:ascii="Times New Roman" w:hAnsi="Times New Roman" w:cs="Times New Roman"/>
          <w:sz w:val="24"/>
          <w:szCs w:val="24"/>
        </w:rPr>
        <w:t xml:space="preserve"> этилена (20 01 99) - 105,12 т/год; </w:t>
      </w:r>
    </w:p>
    <w:p w14:paraId="02744BDE" w14:textId="77777777" w:rsidR="000E2621" w:rsidRDefault="0062157B" w:rsidP="0062157B">
      <w:pPr>
        <w:spacing w:after="0" w:line="264" w:lineRule="auto"/>
        <w:ind w:firstLine="459"/>
        <w:jc w:val="both"/>
        <w:rPr>
          <w:rFonts w:ascii="Times New Roman" w:hAnsi="Times New Roman" w:cs="Times New Roman"/>
          <w:sz w:val="24"/>
          <w:szCs w:val="24"/>
        </w:rPr>
      </w:pPr>
      <w:proofErr w:type="gramStart"/>
      <w:r w:rsidRPr="000E2621">
        <w:rPr>
          <w:rFonts w:ascii="Times New Roman" w:hAnsi="Times New Roman" w:cs="Times New Roman"/>
          <w:sz w:val="24"/>
          <w:szCs w:val="24"/>
        </w:rPr>
        <w:t>отходы</w:t>
      </w:r>
      <w:r w:rsidRPr="0062157B">
        <w:rPr>
          <w:rFonts w:ascii="Times New Roman" w:hAnsi="Times New Roman" w:cs="Times New Roman"/>
          <w:sz w:val="24"/>
          <w:szCs w:val="24"/>
        </w:rPr>
        <w:t xml:space="preserve">  пенопласта</w:t>
      </w:r>
      <w:proofErr w:type="gramEnd"/>
      <w:r w:rsidRPr="0062157B">
        <w:rPr>
          <w:rFonts w:ascii="Times New Roman" w:hAnsi="Times New Roman" w:cs="Times New Roman"/>
          <w:sz w:val="24"/>
          <w:szCs w:val="24"/>
        </w:rPr>
        <w:t xml:space="preserve"> (20 01 99) - 105,12 т/год; </w:t>
      </w:r>
    </w:p>
    <w:p w14:paraId="09E6C7F4" w14:textId="77777777" w:rsidR="000E2621" w:rsidRDefault="0062157B" w:rsidP="0062157B">
      <w:pPr>
        <w:spacing w:after="0" w:line="264" w:lineRule="auto"/>
        <w:ind w:firstLine="459"/>
        <w:jc w:val="both"/>
        <w:rPr>
          <w:rFonts w:ascii="Times New Roman" w:hAnsi="Times New Roman" w:cs="Times New Roman"/>
          <w:sz w:val="24"/>
          <w:szCs w:val="24"/>
        </w:rPr>
      </w:pPr>
      <w:proofErr w:type="gramStart"/>
      <w:r w:rsidRPr="0062157B">
        <w:rPr>
          <w:rFonts w:ascii="Times New Roman" w:hAnsi="Times New Roman" w:cs="Times New Roman"/>
          <w:sz w:val="24"/>
          <w:szCs w:val="24"/>
        </w:rPr>
        <w:t>отходы  полимеров</w:t>
      </w:r>
      <w:proofErr w:type="gramEnd"/>
      <w:r w:rsidRPr="0062157B">
        <w:rPr>
          <w:rFonts w:ascii="Times New Roman" w:hAnsi="Times New Roman" w:cs="Times New Roman"/>
          <w:sz w:val="24"/>
          <w:szCs w:val="24"/>
        </w:rPr>
        <w:t xml:space="preserve"> винилхлорида (20 01 99) - 105,12 т/год; </w:t>
      </w:r>
    </w:p>
    <w:p w14:paraId="69CADEFC" w14:textId="77777777" w:rsidR="000E2621" w:rsidRDefault="0062157B" w:rsidP="0062157B">
      <w:pPr>
        <w:spacing w:after="0" w:line="264" w:lineRule="auto"/>
        <w:ind w:firstLine="459"/>
        <w:jc w:val="both"/>
        <w:rPr>
          <w:rFonts w:ascii="Times New Roman" w:hAnsi="Times New Roman" w:cs="Times New Roman"/>
          <w:sz w:val="24"/>
          <w:szCs w:val="24"/>
        </w:rPr>
      </w:pPr>
      <w:proofErr w:type="gramStart"/>
      <w:r w:rsidRPr="0062157B">
        <w:rPr>
          <w:rFonts w:ascii="Times New Roman" w:hAnsi="Times New Roman" w:cs="Times New Roman"/>
          <w:sz w:val="24"/>
          <w:szCs w:val="24"/>
        </w:rPr>
        <w:t>отходы  пластмассы</w:t>
      </w:r>
      <w:proofErr w:type="gramEnd"/>
      <w:r w:rsidRPr="0062157B">
        <w:rPr>
          <w:rFonts w:ascii="Times New Roman" w:hAnsi="Times New Roman" w:cs="Times New Roman"/>
          <w:sz w:val="24"/>
          <w:szCs w:val="24"/>
        </w:rPr>
        <w:t xml:space="preserve">, корпуса компьютерной и оргтехники (20 01 36) - 350,4 т/год; </w:t>
      </w:r>
    </w:p>
    <w:p w14:paraId="7C61CBF0" w14:textId="77777777" w:rsidR="000E2621" w:rsidRDefault="0062157B" w:rsidP="0062157B">
      <w:pPr>
        <w:spacing w:after="0" w:line="264" w:lineRule="auto"/>
        <w:ind w:firstLine="459"/>
        <w:jc w:val="both"/>
        <w:rPr>
          <w:rFonts w:ascii="Times New Roman" w:hAnsi="Times New Roman" w:cs="Times New Roman"/>
          <w:sz w:val="24"/>
          <w:szCs w:val="24"/>
        </w:rPr>
      </w:pPr>
      <w:proofErr w:type="gramStart"/>
      <w:r w:rsidRPr="0062157B">
        <w:rPr>
          <w:rFonts w:ascii="Times New Roman" w:hAnsi="Times New Roman" w:cs="Times New Roman"/>
          <w:sz w:val="24"/>
          <w:szCs w:val="24"/>
        </w:rPr>
        <w:t>резина  (</w:t>
      </w:r>
      <w:proofErr w:type="gramEnd"/>
      <w:r w:rsidRPr="0062157B">
        <w:rPr>
          <w:rFonts w:ascii="Times New Roman" w:hAnsi="Times New Roman" w:cs="Times New Roman"/>
          <w:sz w:val="24"/>
          <w:szCs w:val="24"/>
        </w:rPr>
        <w:t xml:space="preserve">обрезки, уплотненные прокладки) (07 02 99) - 560,64 т/год;  </w:t>
      </w:r>
    </w:p>
    <w:p w14:paraId="1084B419" w14:textId="77777777" w:rsidR="000E2621" w:rsidRDefault="0062157B" w:rsidP="0062157B">
      <w:pPr>
        <w:spacing w:after="0" w:line="264" w:lineRule="auto"/>
        <w:ind w:firstLine="459"/>
        <w:jc w:val="both"/>
        <w:rPr>
          <w:rFonts w:ascii="Times New Roman" w:hAnsi="Times New Roman" w:cs="Times New Roman"/>
          <w:sz w:val="24"/>
          <w:szCs w:val="24"/>
        </w:rPr>
      </w:pPr>
      <w:r w:rsidRPr="0062157B">
        <w:rPr>
          <w:rFonts w:ascii="Times New Roman" w:hAnsi="Times New Roman" w:cs="Times New Roman"/>
          <w:sz w:val="24"/>
          <w:szCs w:val="24"/>
        </w:rPr>
        <w:t xml:space="preserve">отходы и макулатура бумажная и картонная (20 01 01) – 552,72 т/год; </w:t>
      </w:r>
    </w:p>
    <w:p w14:paraId="1D22E8E0" w14:textId="77777777" w:rsidR="000E2621" w:rsidRDefault="0062157B" w:rsidP="0062157B">
      <w:pPr>
        <w:spacing w:after="0" w:line="264" w:lineRule="auto"/>
        <w:ind w:firstLine="459"/>
        <w:jc w:val="both"/>
        <w:rPr>
          <w:rFonts w:ascii="Times New Roman" w:hAnsi="Times New Roman" w:cs="Times New Roman"/>
          <w:sz w:val="24"/>
          <w:szCs w:val="24"/>
        </w:rPr>
      </w:pPr>
      <w:r w:rsidRPr="0062157B">
        <w:rPr>
          <w:rFonts w:ascii="Times New Roman" w:hAnsi="Times New Roman" w:cs="Times New Roman"/>
          <w:sz w:val="24"/>
          <w:szCs w:val="24"/>
        </w:rPr>
        <w:t xml:space="preserve">биоорганические отходы (20 02 01) - 700,8 т/год; </w:t>
      </w:r>
    </w:p>
    <w:p w14:paraId="045DDE89" w14:textId="77777777" w:rsidR="000E2621" w:rsidRDefault="0062157B" w:rsidP="0062157B">
      <w:pPr>
        <w:spacing w:after="0" w:line="264" w:lineRule="auto"/>
        <w:ind w:firstLine="459"/>
        <w:jc w:val="both"/>
        <w:rPr>
          <w:rFonts w:ascii="Times New Roman" w:hAnsi="Times New Roman" w:cs="Times New Roman"/>
          <w:sz w:val="24"/>
          <w:szCs w:val="24"/>
        </w:rPr>
      </w:pPr>
      <w:r w:rsidRPr="0062157B">
        <w:rPr>
          <w:rFonts w:ascii="Times New Roman" w:hAnsi="Times New Roman" w:cs="Times New Roman"/>
          <w:sz w:val="24"/>
          <w:szCs w:val="24"/>
        </w:rPr>
        <w:t xml:space="preserve">пищевые отходы (20 01 08) - 1331,52 т/год; </w:t>
      </w:r>
    </w:p>
    <w:p w14:paraId="412523D4" w14:textId="77777777" w:rsidR="000E2621" w:rsidRDefault="0062157B" w:rsidP="0062157B">
      <w:pPr>
        <w:spacing w:after="0" w:line="264" w:lineRule="auto"/>
        <w:ind w:firstLine="459"/>
        <w:jc w:val="both"/>
        <w:rPr>
          <w:rFonts w:ascii="Times New Roman" w:hAnsi="Times New Roman" w:cs="Times New Roman"/>
          <w:sz w:val="24"/>
          <w:szCs w:val="24"/>
        </w:rPr>
      </w:pPr>
      <w:r w:rsidRPr="0062157B">
        <w:rPr>
          <w:rFonts w:ascii="Times New Roman" w:hAnsi="Times New Roman" w:cs="Times New Roman"/>
          <w:sz w:val="24"/>
          <w:szCs w:val="24"/>
        </w:rPr>
        <w:t xml:space="preserve">отходы </w:t>
      </w:r>
      <w:proofErr w:type="spellStart"/>
      <w:r w:rsidRPr="0062157B">
        <w:rPr>
          <w:rFonts w:ascii="Times New Roman" w:hAnsi="Times New Roman" w:cs="Times New Roman"/>
          <w:sz w:val="24"/>
          <w:szCs w:val="24"/>
        </w:rPr>
        <w:t>лакокраски</w:t>
      </w:r>
      <w:proofErr w:type="spellEnd"/>
      <w:r w:rsidRPr="0062157B">
        <w:rPr>
          <w:rFonts w:ascii="Times New Roman" w:hAnsi="Times New Roman" w:cs="Times New Roman"/>
          <w:sz w:val="24"/>
          <w:szCs w:val="24"/>
        </w:rPr>
        <w:t xml:space="preserve"> (15 01 10*) - 140,16 т/год; </w:t>
      </w:r>
    </w:p>
    <w:p w14:paraId="45278324" w14:textId="77777777" w:rsidR="000E2621" w:rsidRDefault="0062157B" w:rsidP="0062157B">
      <w:pPr>
        <w:spacing w:after="0" w:line="264" w:lineRule="auto"/>
        <w:ind w:firstLine="459"/>
        <w:jc w:val="both"/>
        <w:rPr>
          <w:rFonts w:ascii="Times New Roman" w:hAnsi="Times New Roman" w:cs="Times New Roman"/>
          <w:sz w:val="24"/>
          <w:szCs w:val="24"/>
        </w:rPr>
      </w:pPr>
      <w:r w:rsidRPr="0062157B">
        <w:rPr>
          <w:rFonts w:ascii="Times New Roman" w:hAnsi="Times New Roman" w:cs="Times New Roman"/>
          <w:sz w:val="24"/>
          <w:szCs w:val="24"/>
        </w:rPr>
        <w:t xml:space="preserve">промасленная ветошь (15 02 02*) - 840,96 т/год; </w:t>
      </w:r>
    </w:p>
    <w:p w14:paraId="58D0206A" w14:textId="77777777" w:rsidR="000E2621" w:rsidRDefault="0062157B" w:rsidP="0062157B">
      <w:pPr>
        <w:spacing w:after="0" w:line="264" w:lineRule="auto"/>
        <w:ind w:firstLine="459"/>
        <w:jc w:val="both"/>
        <w:rPr>
          <w:rFonts w:ascii="Times New Roman" w:hAnsi="Times New Roman" w:cs="Times New Roman"/>
          <w:sz w:val="24"/>
          <w:szCs w:val="24"/>
        </w:rPr>
      </w:pPr>
      <w:r w:rsidRPr="0062157B">
        <w:rPr>
          <w:rFonts w:ascii="Times New Roman" w:hAnsi="Times New Roman" w:cs="Times New Roman"/>
          <w:sz w:val="24"/>
          <w:szCs w:val="24"/>
        </w:rPr>
        <w:t xml:space="preserve">отработанные масла (13 02 08*) – 78 т/год; </w:t>
      </w:r>
    </w:p>
    <w:p w14:paraId="7EC5CE1C" w14:textId="77777777" w:rsidR="000E2621" w:rsidRDefault="0062157B" w:rsidP="0062157B">
      <w:pPr>
        <w:spacing w:after="0" w:line="264" w:lineRule="auto"/>
        <w:ind w:firstLine="459"/>
        <w:jc w:val="both"/>
        <w:rPr>
          <w:rFonts w:ascii="Times New Roman" w:hAnsi="Times New Roman" w:cs="Times New Roman"/>
          <w:sz w:val="24"/>
          <w:szCs w:val="24"/>
        </w:rPr>
      </w:pPr>
      <w:r w:rsidRPr="0062157B">
        <w:rPr>
          <w:rFonts w:ascii="Times New Roman" w:hAnsi="Times New Roman" w:cs="Times New Roman"/>
          <w:sz w:val="24"/>
          <w:szCs w:val="24"/>
        </w:rPr>
        <w:t xml:space="preserve">отработанные фильтры (15 02 02*) - 490,56 т/год; </w:t>
      </w:r>
    </w:p>
    <w:p w14:paraId="3F5F5CE6" w14:textId="77777777" w:rsidR="000E2621" w:rsidRDefault="0062157B" w:rsidP="0062157B">
      <w:pPr>
        <w:spacing w:after="0" w:line="264" w:lineRule="auto"/>
        <w:ind w:firstLine="459"/>
        <w:jc w:val="both"/>
        <w:rPr>
          <w:rFonts w:ascii="Times New Roman" w:hAnsi="Times New Roman" w:cs="Times New Roman"/>
          <w:sz w:val="24"/>
          <w:szCs w:val="24"/>
        </w:rPr>
      </w:pPr>
      <w:r w:rsidRPr="0062157B">
        <w:rPr>
          <w:rFonts w:ascii="Times New Roman" w:hAnsi="Times New Roman" w:cs="Times New Roman"/>
          <w:sz w:val="24"/>
          <w:szCs w:val="24"/>
        </w:rPr>
        <w:lastRenderedPageBreak/>
        <w:t xml:space="preserve">нефтесодержащие отходы (17 05 03*) - 770,88 т/год; </w:t>
      </w:r>
    </w:p>
    <w:p w14:paraId="77BD46B5" w14:textId="1F7DFCA7" w:rsidR="0062157B" w:rsidRDefault="0062157B" w:rsidP="0062157B">
      <w:pPr>
        <w:spacing w:after="0" w:line="264" w:lineRule="auto"/>
        <w:ind w:firstLine="459"/>
        <w:jc w:val="both"/>
        <w:rPr>
          <w:rFonts w:ascii="Times New Roman" w:hAnsi="Times New Roman" w:cs="Times New Roman"/>
          <w:sz w:val="24"/>
          <w:szCs w:val="24"/>
        </w:rPr>
      </w:pPr>
      <w:r w:rsidRPr="0062157B">
        <w:rPr>
          <w:rFonts w:ascii="Times New Roman" w:hAnsi="Times New Roman" w:cs="Times New Roman"/>
          <w:sz w:val="24"/>
          <w:szCs w:val="24"/>
        </w:rPr>
        <w:t>медицинские отходы в т. ч. просроченные препараты и лекарственные средства (18 01 03*/18 01 04) - 175,2 т/год.</w:t>
      </w:r>
    </w:p>
    <w:p w14:paraId="3F525FEB" w14:textId="5CCBA316" w:rsidR="0019492A" w:rsidRDefault="0019492A" w:rsidP="0062157B">
      <w:pPr>
        <w:spacing w:after="0" w:line="264" w:lineRule="auto"/>
        <w:ind w:firstLine="459"/>
        <w:jc w:val="both"/>
        <w:rPr>
          <w:rFonts w:ascii="Times New Roman" w:hAnsi="Times New Roman" w:cs="Times New Roman"/>
          <w:sz w:val="24"/>
          <w:szCs w:val="24"/>
        </w:rPr>
      </w:pPr>
    </w:p>
    <w:p w14:paraId="0B3C642D" w14:textId="26DBDC61" w:rsidR="0019492A" w:rsidRDefault="0019492A" w:rsidP="0062157B">
      <w:pPr>
        <w:spacing w:after="0" w:line="264" w:lineRule="auto"/>
        <w:ind w:firstLine="459"/>
        <w:jc w:val="both"/>
        <w:rPr>
          <w:rFonts w:ascii="Times New Roman" w:hAnsi="Times New Roman" w:cs="Times New Roman"/>
          <w:sz w:val="24"/>
          <w:szCs w:val="24"/>
        </w:rPr>
      </w:pPr>
    </w:p>
    <w:p w14:paraId="7383FD62" w14:textId="77777777" w:rsidR="0019492A" w:rsidRPr="0019492A" w:rsidRDefault="0019492A" w:rsidP="0019492A">
      <w:pPr>
        <w:spacing w:after="0" w:line="264" w:lineRule="auto"/>
        <w:ind w:firstLine="459"/>
        <w:jc w:val="both"/>
        <w:rPr>
          <w:rFonts w:ascii="Times New Roman" w:hAnsi="Times New Roman" w:cs="Times New Roman"/>
          <w:b/>
          <w:sz w:val="24"/>
          <w:szCs w:val="24"/>
          <w:u w:val="single"/>
        </w:rPr>
      </w:pPr>
      <w:r w:rsidRPr="0019492A">
        <w:rPr>
          <w:rFonts w:ascii="Times New Roman" w:hAnsi="Times New Roman" w:cs="Times New Roman"/>
          <w:b/>
          <w:sz w:val="24"/>
          <w:szCs w:val="24"/>
          <w:u w:val="single"/>
        </w:rPr>
        <w:t xml:space="preserve">Планируемые к захоронению объемы отходов ТБО и ПО на полигоне ТОО «Полигон ЭК»: </w:t>
      </w:r>
    </w:p>
    <w:p w14:paraId="34AE3AF5" w14:textId="45D6270D" w:rsidR="0019492A" w:rsidRPr="00E32159" w:rsidRDefault="0019492A" w:rsidP="0019492A">
      <w:pPr>
        <w:spacing w:after="0" w:line="264" w:lineRule="auto"/>
        <w:ind w:firstLine="459"/>
        <w:jc w:val="both"/>
        <w:rPr>
          <w:rFonts w:ascii="Times New Roman" w:hAnsi="Times New Roman" w:cs="Times New Roman"/>
          <w:i/>
          <w:sz w:val="24"/>
          <w:szCs w:val="24"/>
        </w:rPr>
      </w:pPr>
      <w:r w:rsidRPr="00E32159">
        <w:rPr>
          <w:rFonts w:ascii="Times New Roman" w:hAnsi="Times New Roman" w:cs="Times New Roman"/>
          <w:i/>
          <w:sz w:val="24"/>
          <w:szCs w:val="24"/>
        </w:rPr>
        <w:t>Твердо-бытовые отходы (20 03 01):</w:t>
      </w:r>
    </w:p>
    <w:p w14:paraId="635DAB68" w14:textId="77777777" w:rsidR="0019492A" w:rsidRDefault="0019492A" w:rsidP="0019492A">
      <w:pPr>
        <w:spacing w:after="0" w:line="264" w:lineRule="auto"/>
        <w:ind w:firstLine="459"/>
        <w:jc w:val="both"/>
        <w:rPr>
          <w:rFonts w:ascii="Times New Roman" w:hAnsi="Times New Roman" w:cs="Times New Roman"/>
          <w:sz w:val="24"/>
          <w:szCs w:val="24"/>
        </w:rPr>
      </w:pPr>
      <w:r w:rsidRPr="0019492A">
        <w:rPr>
          <w:rFonts w:ascii="Times New Roman" w:hAnsi="Times New Roman" w:cs="Times New Roman"/>
          <w:sz w:val="24"/>
          <w:szCs w:val="24"/>
        </w:rPr>
        <w:t xml:space="preserve">2026год – 34561,39 т/год, </w:t>
      </w:r>
    </w:p>
    <w:p w14:paraId="6DA63C77" w14:textId="77777777" w:rsidR="0019492A" w:rsidRDefault="0019492A" w:rsidP="0019492A">
      <w:pPr>
        <w:spacing w:after="0" w:line="264" w:lineRule="auto"/>
        <w:ind w:firstLine="459"/>
        <w:jc w:val="both"/>
        <w:rPr>
          <w:rFonts w:ascii="Times New Roman" w:hAnsi="Times New Roman" w:cs="Times New Roman"/>
          <w:sz w:val="24"/>
          <w:szCs w:val="24"/>
        </w:rPr>
      </w:pPr>
      <w:r w:rsidRPr="0019492A">
        <w:rPr>
          <w:rFonts w:ascii="Times New Roman" w:hAnsi="Times New Roman" w:cs="Times New Roman"/>
          <w:sz w:val="24"/>
          <w:szCs w:val="24"/>
        </w:rPr>
        <w:t xml:space="preserve">2027 год – 33210,0 т/год, </w:t>
      </w:r>
    </w:p>
    <w:p w14:paraId="1DDFBB29" w14:textId="77777777" w:rsidR="0019492A" w:rsidRDefault="0019492A" w:rsidP="0019492A">
      <w:pPr>
        <w:spacing w:after="0" w:line="264" w:lineRule="auto"/>
        <w:ind w:firstLine="459"/>
        <w:jc w:val="both"/>
        <w:rPr>
          <w:rFonts w:ascii="Times New Roman" w:hAnsi="Times New Roman" w:cs="Times New Roman"/>
          <w:sz w:val="24"/>
          <w:szCs w:val="24"/>
        </w:rPr>
      </w:pPr>
      <w:r w:rsidRPr="0019492A">
        <w:rPr>
          <w:rFonts w:ascii="Times New Roman" w:hAnsi="Times New Roman" w:cs="Times New Roman"/>
          <w:sz w:val="24"/>
          <w:szCs w:val="24"/>
        </w:rPr>
        <w:t xml:space="preserve">2028 год – 31350,0 т/год, </w:t>
      </w:r>
    </w:p>
    <w:p w14:paraId="66E414D7" w14:textId="77777777" w:rsidR="0019492A" w:rsidRDefault="0019492A" w:rsidP="0019492A">
      <w:pPr>
        <w:spacing w:after="0" w:line="264" w:lineRule="auto"/>
        <w:ind w:firstLine="459"/>
        <w:jc w:val="both"/>
        <w:rPr>
          <w:rFonts w:ascii="Times New Roman" w:hAnsi="Times New Roman" w:cs="Times New Roman"/>
          <w:sz w:val="24"/>
          <w:szCs w:val="24"/>
        </w:rPr>
      </w:pPr>
      <w:r w:rsidRPr="0019492A">
        <w:rPr>
          <w:rFonts w:ascii="Times New Roman" w:hAnsi="Times New Roman" w:cs="Times New Roman"/>
          <w:sz w:val="24"/>
          <w:szCs w:val="24"/>
        </w:rPr>
        <w:t>2029 год – 30210,0 т/год,</w:t>
      </w:r>
    </w:p>
    <w:p w14:paraId="299C8D57" w14:textId="478B616F" w:rsidR="0019492A" w:rsidRDefault="0019492A" w:rsidP="0019492A">
      <w:pPr>
        <w:spacing w:after="0" w:line="264" w:lineRule="auto"/>
        <w:ind w:firstLine="459"/>
        <w:jc w:val="both"/>
        <w:rPr>
          <w:rFonts w:ascii="Times New Roman" w:hAnsi="Times New Roman" w:cs="Times New Roman"/>
          <w:sz w:val="24"/>
          <w:szCs w:val="24"/>
        </w:rPr>
      </w:pPr>
      <w:r w:rsidRPr="0019492A">
        <w:rPr>
          <w:rFonts w:ascii="Times New Roman" w:hAnsi="Times New Roman" w:cs="Times New Roman"/>
          <w:sz w:val="24"/>
          <w:szCs w:val="24"/>
        </w:rPr>
        <w:t xml:space="preserve">2030 год – 28000 т/год; </w:t>
      </w:r>
    </w:p>
    <w:p w14:paraId="4925B2F2" w14:textId="03ADB77C" w:rsidR="0019492A" w:rsidRPr="00E32159" w:rsidRDefault="0019492A" w:rsidP="0019492A">
      <w:pPr>
        <w:spacing w:after="0" w:line="264" w:lineRule="auto"/>
        <w:ind w:firstLine="459"/>
        <w:jc w:val="both"/>
        <w:rPr>
          <w:rFonts w:ascii="Times New Roman" w:hAnsi="Times New Roman" w:cs="Times New Roman"/>
          <w:i/>
          <w:sz w:val="24"/>
          <w:szCs w:val="24"/>
        </w:rPr>
      </w:pPr>
      <w:r w:rsidRPr="00E32159">
        <w:rPr>
          <w:rFonts w:ascii="Times New Roman" w:hAnsi="Times New Roman" w:cs="Times New Roman"/>
          <w:i/>
          <w:sz w:val="24"/>
          <w:szCs w:val="24"/>
        </w:rPr>
        <w:t>Промышленные отходы:</w:t>
      </w:r>
    </w:p>
    <w:p w14:paraId="75E71C71" w14:textId="77777777" w:rsidR="0019492A" w:rsidRPr="0019492A" w:rsidRDefault="0019492A" w:rsidP="0019492A">
      <w:pPr>
        <w:spacing w:after="0" w:line="264" w:lineRule="auto"/>
        <w:ind w:firstLine="459"/>
        <w:jc w:val="both"/>
        <w:rPr>
          <w:rFonts w:ascii="Times New Roman" w:hAnsi="Times New Roman" w:cs="Times New Roman"/>
          <w:sz w:val="24"/>
          <w:szCs w:val="24"/>
        </w:rPr>
      </w:pPr>
      <w:r w:rsidRPr="0019492A">
        <w:rPr>
          <w:rFonts w:ascii="Times New Roman" w:hAnsi="Times New Roman" w:cs="Times New Roman"/>
          <w:sz w:val="24"/>
          <w:szCs w:val="24"/>
        </w:rPr>
        <w:t xml:space="preserve">смет с производственных участков (20 03 03) - 500,00 т/год; </w:t>
      </w:r>
    </w:p>
    <w:p w14:paraId="3E3B1316" w14:textId="77777777" w:rsidR="0019492A" w:rsidRPr="0019492A" w:rsidRDefault="0019492A" w:rsidP="0019492A">
      <w:pPr>
        <w:spacing w:after="0" w:line="264" w:lineRule="auto"/>
        <w:ind w:firstLine="459"/>
        <w:jc w:val="both"/>
        <w:rPr>
          <w:rFonts w:ascii="Times New Roman" w:hAnsi="Times New Roman" w:cs="Times New Roman"/>
          <w:sz w:val="24"/>
          <w:szCs w:val="24"/>
        </w:rPr>
      </w:pPr>
      <w:r w:rsidRPr="0019492A">
        <w:rPr>
          <w:rFonts w:ascii="Times New Roman" w:hAnsi="Times New Roman" w:cs="Times New Roman"/>
          <w:sz w:val="24"/>
          <w:szCs w:val="24"/>
        </w:rPr>
        <w:t xml:space="preserve">маты </w:t>
      </w:r>
      <w:proofErr w:type="spellStart"/>
      <w:r w:rsidRPr="0019492A">
        <w:rPr>
          <w:rFonts w:ascii="Times New Roman" w:hAnsi="Times New Roman" w:cs="Times New Roman"/>
          <w:sz w:val="24"/>
          <w:szCs w:val="24"/>
        </w:rPr>
        <w:t>минераловатные</w:t>
      </w:r>
      <w:proofErr w:type="spellEnd"/>
      <w:r w:rsidRPr="0019492A">
        <w:rPr>
          <w:rFonts w:ascii="Times New Roman" w:hAnsi="Times New Roman" w:cs="Times New Roman"/>
          <w:sz w:val="24"/>
          <w:szCs w:val="24"/>
        </w:rPr>
        <w:t xml:space="preserve">, прошивные, отработанные (17 06 04) - 2,50 т/год; </w:t>
      </w:r>
    </w:p>
    <w:p w14:paraId="7B580C87" w14:textId="77777777" w:rsidR="0019492A" w:rsidRPr="0019492A" w:rsidRDefault="0019492A" w:rsidP="0019492A">
      <w:pPr>
        <w:spacing w:after="0" w:line="264" w:lineRule="auto"/>
        <w:ind w:firstLine="459"/>
        <w:jc w:val="both"/>
        <w:rPr>
          <w:rFonts w:ascii="Times New Roman" w:hAnsi="Times New Roman" w:cs="Times New Roman"/>
          <w:sz w:val="24"/>
          <w:szCs w:val="24"/>
        </w:rPr>
      </w:pPr>
      <w:r w:rsidRPr="0019492A">
        <w:rPr>
          <w:rFonts w:ascii="Times New Roman" w:hAnsi="Times New Roman" w:cs="Times New Roman"/>
          <w:sz w:val="24"/>
          <w:szCs w:val="24"/>
        </w:rPr>
        <w:t xml:space="preserve">спец. одежда (15 02 03) - 14 т/год; </w:t>
      </w:r>
    </w:p>
    <w:p w14:paraId="7BE59991" w14:textId="77777777" w:rsidR="0019492A" w:rsidRPr="0019492A" w:rsidRDefault="0019492A" w:rsidP="0019492A">
      <w:pPr>
        <w:spacing w:after="0" w:line="264" w:lineRule="auto"/>
        <w:ind w:firstLine="459"/>
        <w:jc w:val="both"/>
        <w:rPr>
          <w:rFonts w:ascii="Times New Roman" w:hAnsi="Times New Roman" w:cs="Times New Roman"/>
          <w:sz w:val="24"/>
          <w:szCs w:val="24"/>
        </w:rPr>
      </w:pPr>
      <w:r w:rsidRPr="0019492A">
        <w:rPr>
          <w:rFonts w:ascii="Times New Roman" w:hAnsi="Times New Roman" w:cs="Times New Roman"/>
          <w:sz w:val="24"/>
          <w:szCs w:val="24"/>
        </w:rPr>
        <w:t xml:space="preserve">отходы текстиля (15 02 03) – 2026 год - 9,6 т/год, 2027-2030 годы – 9,2 т/год; </w:t>
      </w:r>
    </w:p>
    <w:p w14:paraId="324139B3" w14:textId="77777777" w:rsidR="0019492A" w:rsidRPr="0019492A" w:rsidRDefault="0019492A" w:rsidP="0019492A">
      <w:pPr>
        <w:spacing w:after="0" w:line="264" w:lineRule="auto"/>
        <w:ind w:firstLine="459"/>
        <w:jc w:val="both"/>
        <w:rPr>
          <w:rFonts w:ascii="Times New Roman" w:hAnsi="Times New Roman" w:cs="Times New Roman"/>
          <w:sz w:val="24"/>
          <w:szCs w:val="24"/>
        </w:rPr>
      </w:pPr>
      <w:r w:rsidRPr="0019492A">
        <w:rPr>
          <w:rFonts w:ascii="Times New Roman" w:hAnsi="Times New Roman" w:cs="Times New Roman"/>
          <w:sz w:val="24"/>
          <w:szCs w:val="24"/>
        </w:rPr>
        <w:t xml:space="preserve">бракованный шпагат, веревки (04 02 22) - 0,20 т/год; </w:t>
      </w:r>
    </w:p>
    <w:p w14:paraId="0B4F62C5" w14:textId="77777777" w:rsidR="0019492A" w:rsidRPr="0019492A" w:rsidRDefault="0019492A" w:rsidP="0019492A">
      <w:pPr>
        <w:spacing w:after="0" w:line="264" w:lineRule="auto"/>
        <w:ind w:firstLine="459"/>
        <w:jc w:val="both"/>
        <w:rPr>
          <w:rFonts w:ascii="Times New Roman" w:hAnsi="Times New Roman" w:cs="Times New Roman"/>
          <w:sz w:val="24"/>
          <w:szCs w:val="24"/>
        </w:rPr>
      </w:pPr>
      <w:r w:rsidRPr="0019492A">
        <w:rPr>
          <w:rFonts w:ascii="Times New Roman" w:hAnsi="Times New Roman" w:cs="Times New Roman"/>
          <w:sz w:val="24"/>
          <w:szCs w:val="24"/>
        </w:rPr>
        <w:t xml:space="preserve">отходы стекловаты, волокнистые изоляционные материалы (17 06 04) -  50,00 т/год; отходы изделий из графита (19 12 09) – 14,83 т/год; </w:t>
      </w:r>
    </w:p>
    <w:p w14:paraId="7F8CD1C4" w14:textId="77777777" w:rsidR="0019492A" w:rsidRPr="0019492A" w:rsidRDefault="0019492A" w:rsidP="0019492A">
      <w:pPr>
        <w:spacing w:after="0" w:line="264" w:lineRule="auto"/>
        <w:ind w:firstLine="459"/>
        <w:jc w:val="both"/>
        <w:rPr>
          <w:rFonts w:ascii="Times New Roman" w:hAnsi="Times New Roman" w:cs="Times New Roman"/>
          <w:sz w:val="24"/>
          <w:szCs w:val="24"/>
        </w:rPr>
      </w:pPr>
      <w:r w:rsidRPr="0019492A">
        <w:rPr>
          <w:rFonts w:ascii="Times New Roman" w:hAnsi="Times New Roman" w:cs="Times New Roman"/>
          <w:sz w:val="24"/>
          <w:szCs w:val="24"/>
        </w:rPr>
        <w:t xml:space="preserve">отходы абразивных кругов (12 01 21) – 20,0 т/год; </w:t>
      </w:r>
    </w:p>
    <w:p w14:paraId="5BA23A65" w14:textId="585840DE" w:rsidR="0019492A" w:rsidRDefault="0019492A" w:rsidP="0019492A">
      <w:pPr>
        <w:spacing w:after="0" w:line="264" w:lineRule="auto"/>
        <w:ind w:firstLine="459"/>
        <w:jc w:val="both"/>
        <w:rPr>
          <w:rFonts w:ascii="Times New Roman" w:hAnsi="Times New Roman" w:cs="Times New Roman"/>
          <w:sz w:val="24"/>
          <w:szCs w:val="24"/>
        </w:rPr>
      </w:pPr>
      <w:r w:rsidRPr="0019492A">
        <w:rPr>
          <w:rFonts w:ascii="Times New Roman" w:hAnsi="Times New Roman" w:cs="Times New Roman"/>
          <w:sz w:val="24"/>
          <w:szCs w:val="24"/>
        </w:rPr>
        <w:t xml:space="preserve">зола и </w:t>
      </w:r>
      <w:proofErr w:type="spellStart"/>
      <w:r w:rsidRPr="0019492A">
        <w:rPr>
          <w:rFonts w:ascii="Times New Roman" w:hAnsi="Times New Roman" w:cs="Times New Roman"/>
          <w:sz w:val="24"/>
          <w:szCs w:val="24"/>
        </w:rPr>
        <w:t>золошлаки</w:t>
      </w:r>
      <w:proofErr w:type="spellEnd"/>
      <w:r w:rsidRPr="0019492A">
        <w:rPr>
          <w:rFonts w:ascii="Times New Roman" w:hAnsi="Times New Roman" w:cs="Times New Roman"/>
          <w:sz w:val="24"/>
          <w:szCs w:val="24"/>
        </w:rPr>
        <w:t xml:space="preserve"> (10 01 01) - 1 005,50 т/год.</w:t>
      </w:r>
    </w:p>
    <w:p w14:paraId="1CA83DC2" w14:textId="77777777" w:rsidR="0019492A" w:rsidRDefault="0019492A" w:rsidP="0062157B">
      <w:pPr>
        <w:spacing w:after="0" w:line="264" w:lineRule="auto"/>
        <w:ind w:firstLine="459"/>
        <w:jc w:val="both"/>
        <w:rPr>
          <w:rFonts w:ascii="Times New Roman" w:hAnsi="Times New Roman" w:cs="Times New Roman"/>
          <w:sz w:val="24"/>
          <w:szCs w:val="24"/>
        </w:rPr>
      </w:pPr>
    </w:p>
    <w:p w14:paraId="7CA72DCF" w14:textId="597959FC" w:rsidR="0019492A" w:rsidRPr="0019492A" w:rsidRDefault="0019492A" w:rsidP="00C211E4">
      <w:pPr>
        <w:spacing w:after="0" w:line="264" w:lineRule="auto"/>
        <w:ind w:firstLine="459"/>
        <w:jc w:val="both"/>
        <w:rPr>
          <w:rFonts w:ascii="Times New Roman" w:hAnsi="Times New Roman" w:cs="Times New Roman"/>
          <w:b/>
          <w:sz w:val="24"/>
          <w:szCs w:val="24"/>
        </w:rPr>
      </w:pPr>
      <w:r w:rsidRPr="0019492A">
        <w:rPr>
          <w:rFonts w:ascii="Times New Roman" w:hAnsi="Times New Roman" w:cs="Times New Roman"/>
          <w:b/>
          <w:sz w:val="24"/>
          <w:szCs w:val="24"/>
        </w:rPr>
        <w:t>Водоснабжение и водоотведение:</w:t>
      </w:r>
    </w:p>
    <w:p w14:paraId="7C64DDA9" w14:textId="46E9DECB" w:rsidR="00E06E03" w:rsidRDefault="0019492A" w:rsidP="00E06E03">
      <w:pPr>
        <w:spacing w:after="0" w:line="264" w:lineRule="auto"/>
        <w:ind w:firstLine="459"/>
        <w:jc w:val="both"/>
        <w:rPr>
          <w:rFonts w:ascii="Times New Roman" w:hAnsi="Times New Roman" w:cs="Times New Roman"/>
          <w:sz w:val="24"/>
          <w:szCs w:val="24"/>
        </w:rPr>
      </w:pPr>
      <w:r w:rsidRPr="0062157B">
        <w:rPr>
          <w:rFonts w:ascii="Times New Roman" w:hAnsi="Times New Roman" w:cs="Times New Roman"/>
          <w:sz w:val="24"/>
          <w:szCs w:val="24"/>
        </w:rPr>
        <w:t>Использование воды с поверхностных и подземных водных источников не предусматривается.</w:t>
      </w:r>
      <w:r>
        <w:rPr>
          <w:rFonts w:ascii="Times New Roman" w:hAnsi="Times New Roman" w:cs="Times New Roman"/>
          <w:sz w:val="24"/>
          <w:szCs w:val="24"/>
        </w:rPr>
        <w:t xml:space="preserve"> </w:t>
      </w:r>
      <w:r w:rsidR="00C211E4">
        <w:rPr>
          <w:rFonts w:ascii="Times New Roman" w:hAnsi="Times New Roman" w:cs="Times New Roman"/>
          <w:sz w:val="24"/>
          <w:szCs w:val="24"/>
        </w:rPr>
        <w:t>Водоотведение в поверхностные водоемы и на рельеф местности на предприятии не предусмотрено.</w:t>
      </w:r>
      <w:r>
        <w:rPr>
          <w:rFonts w:ascii="Times New Roman" w:hAnsi="Times New Roman" w:cs="Times New Roman"/>
          <w:sz w:val="24"/>
          <w:szCs w:val="24"/>
        </w:rPr>
        <w:t xml:space="preserve"> </w:t>
      </w:r>
    </w:p>
    <w:p w14:paraId="04638FC1" w14:textId="1514EFB6" w:rsidR="00E06E03" w:rsidRDefault="00C211E4" w:rsidP="00E06E03">
      <w:pPr>
        <w:spacing w:after="0" w:line="264" w:lineRule="auto"/>
        <w:ind w:firstLine="459"/>
        <w:jc w:val="both"/>
        <w:rPr>
          <w:rFonts w:ascii="Times New Roman" w:hAnsi="Times New Roman" w:cs="Times New Roman"/>
          <w:sz w:val="24"/>
          <w:szCs w:val="24"/>
        </w:rPr>
      </w:pPr>
      <w:r w:rsidRPr="0062157B">
        <w:rPr>
          <w:rFonts w:ascii="Times New Roman" w:hAnsi="Times New Roman" w:cs="Times New Roman"/>
          <w:sz w:val="24"/>
          <w:szCs w:val="24"/>
        </w:rPr>
        <w:t xml:space="preserve">Предусматривается использование привозной воды для </w:t>
      </w:r>
      <w:proofErr w:type="spellStart"/>
      <w:r w:rsidRPr="0062157B">
        <w:rPr>
          <w:rFonts w:ascii="Times New Roman" w:hAnsi="Times New Roman" w:cs="Times New Roman"/>
          <w:sz w:val="24"/>
          <w:szCs w:val="24"/>
        </w:rPr>
        <w:t>хозпитьевых</w:t>
      </w:r>
      <w:proofErr w:type="spellEnd"/>
      <w:r w:rsidRPr="0062157B">
        <w:rPr>
          <w:rFonts w:ascii="Times New Roman" w:hAnsi="Times New Roman" w:cs="Times New Roman"/>
          <w:sz w:val="24"/>
          <w:szCs w:val="24"/>
        </w:rPr>
        <w:t xml:space="preserve"> нужд персонала, для обеспечения работы технологического оборудования и заполнения пожарных емкостей. Использование водных ресурсов для других целей не предусматривается</w:t>
      </w:r>
      <w:r w:rsidR="00E06E03">
        <w:rPr>
          <w:rFonts w:ascii="Times New Roman" w:hAnsi="Times New Roman" w:cs="Times New Roman"/>
          <w:sz w:val="24"/>
          <w:szCs w:val="24"/>
        </w:rPr>
        <w:t>.</w:t>
      </w:r>
    </w:p>
    <w:p w14:paraId="5F3CC40D" w14:textId="6F24F1CA" w:rsidR="0019492A" w:rsidRDefault="00E32159" w:rsidP="00E06E03">
      <w:pPr>
        <w:spacing w:after="0" w:line="264" w:lineRule="auto"/>
        <w:ind w:firstLine="459"/>
        <w:jc w:val="both"/>
        <w:rPr>
          <w:rFonts w:ascii="Times New Roman" w:hAnsi="Times New Roman" w:cs="Times New Roman"/>
          <w:sz w:val="24"/>
          <w:szCs w:val="24"/>
        </w:rPr>
      </w:pPr>
      <w:r>
        <w:rPr>
          <w:rFonts w:ascii="Times New Roman" w:hAnsi="Times New Roman" w:cs="Times New Roman"/>
          <w:sz w:val="24"/>
          <w:szCs w:val="24"/>
        </w:rPr>
        <w:t>В связи с вышесказанным НДС для ТОО «Полигон Эк» не устанавливаются.</w:t>
      </w:r>
    </w:p>
    <w:p w14:paraId="56ED912D" w14:textId="2268DEF0" w:rsidR="00C211E4" w:rsidRPr="0062157B" w:rsidRDefault="00E06E03" w:rsidP="00E06E03">
      <w:pPr>
        <w:spacing w:after="0" w:line="264" w:lineRule="auto"/>
        <w:ind w:firstLine="459"/>
        <w:jc w:val="both"/>
        <w:rPr>
          <w:rFonts w:ascii="Times New Roman" w:hAnsi="Times New Roman" w:cs="Times New Roman"/>
          <w:sz w:val="24"/>
          <w:szCs w:val="24"/>
        </w:rPr>
      </w:pPr>
      <w:r w:rsidRPr="0062157B">
        <w:rPr>
          <w:rFonts w:ascii="Times New Roman" w:hAnsi="Times New Roman" w:cs="Times New Roman"/>
          <w:sz w:val="24"/>
          <w:szCs w:val="24"/>
        </w:rPr>
        <w:t xml:space="preserve">Источник водоснабжения – бутилированная </w:t>
      </w:r>
      <w:r>
        <w:rPr>
          <w:rFonts w:ascii="Times New Roman" w:hAnsi="Times New Roman" w:cs="Times New Roman"/>
          <w:sz w:val="24"/>
          <w:szCs w:val="24"/>
        </w:rPr>
        <w:t>вода и при</w:t>
      </w:r>
      <w:r w:rsidRPr="0062157B">
        <w:rPr>
          <w:rFonts w:ascii="Times New Roman" w:hAnsi="Times New Roman" w:cs="Times New Roman"/>
          <w:sz w:val="24"/>
          <w:szCs w:val="24"/>
        </w:rPr>
        <w:t>возная вода, доставляемая специализированным автотранспортом по договору с городским предприятием по водоснабжению (</w:t>
      </w:r>
      <w:proofErr w:type="spellStart"/>
      <w:r w:rsidRPr="0062157B">
        <w:rPr>
          <w:rFonts w:ascii="Times New Roman" w:hAnsi="Times New Roman" w:cs="Times New Roman"/>
          <w:sz w:val="24"/>
          <w:szCs w:val="24"/>
        </w:rPr>
        <w:t>Горводоканал</w:t>
      </w:r>
      <w:proofErr w:type="spellEnd"/>
      <w:r w:rsidRPr="0062157B">
        <w:rPr>
          <w:rFonts w:ascii="Times New Roman" w:hAnsi="Times New Roman" w:cs="Times New Roman"/>
          <w:sz w:val="24"/>
          <w:szCs w:val="24"/>
        </w:rPr>
        <w:t xml:space="preserve"> </w:t>
      </w:r>
      <w:proofErr w:type="spellStart"/>
      <w:r w:rsidRPr="0062157B">
        <w:rPr>
          <w:rFonts w:ascii="Times New Roman" w:hAnsi="Times New Roman" w:cs="Times New Roman"/>
          <w:sz w:val="24"/>
          <w:szCs w:val="24"/>
        </w:rPr>
        <w:t>г.Экибастуз</w:t>
      </w:r>
      <w:proofErr w:type="spellEnd"/>
      <w:r w:rsidRPr="0062157B">
        <w:rPr>
          <w:rFonts w:ascii="Times New Roman" w:hAnsi="Times New Roman" w:cs="Times New Roman"/>
          <w:sz w:val="24"/>
          <w:szCs w:val="24"/>
        </w:rPr>
        <w:t>). Качество используемой воды – питьевая.</w:t>
      </w:r>
    </w:p>
    <w:p w14:paraId="72E7549E" w14:textId="384E2B4D" w:rsidR="00C211E4" w:rsidRPr="0062157B" w:rsidRDefault="00C211E4" w:rsidP="00C211E4">
      <w:pPr>
        <w:spacing w:after="0" w:line="264" w:lineRule="auto"/>
        <w:ind w:firstLine="459"/>
        <w:jc w:val="both"/>
        <w:rPr>
          <w:rFonts w:ascii="Times New Roman" w:hAnsi="Times New Roman" w:cs="Times New Roman"/>
          <w:sz w:val="24"/>
          <w:szCs w:val="24"/>
        </w:rPr>
      </w:pPr>
      <w:r w:rsidRPr="0062157B">
        <w:rPr>
          <w:rFonts w:ascii="Times New Roman" w:hAnsi="Times New Roman" w:cs="Times New Roman"/>
          <w:sz w:val="24"/>
          <w:szCs w:val="24"/>
        </w:rPr>
        <w:t>Потребление воды для питьевых нужд персонала составляет</w:t>
      </w:r>
      <w:r w:rsidR="00E06E03">
        <w:rPr>
          <w:rFonts w:ascii="Times New Roman" w:hAnsi="Times New Roman" w:cs="Times New Roman"/>
          <w:sz w:val="24"/>
          <w:szCs w:val="24"/>
        </w:rPr>
        <w:t xml:space="preserve"> -</w:t>
      </w:r>
      <w:r w:rsidRPr="0062157B">
        <w:rPr>
          <w:rFonts w:ascii="Times New Roman" w:hAnsi="Times New Roman" w:cs="Times New Roman"/>
          <w:sz w:val="24"/>
          <w:szCs w:val="24"/>
        </w:rPr>
        <w:t xml:space="preserve"> 40,88 м3/год.</w:t>
      </w:r>
    </w:p>
    <w:p w14:paraId="2FA63978" w14:textId="77777777" w:rsidR="00C211E4" w:rsidRPr="0062157B" w:rsidRDefault="00C211E4" w:rsidP="00C211E4">
      <w:pPr>
        <w:spacing w:after="0" w:line="264" w:lineRule="auto"/>
        <w:ind w:firstLine="459"/>
        <w:jc w:val="both"/>
        <w:rPr>
          <w:rFonts w:ascii="Times New Roman" w:hAnsi="Times New Roman" w:cs="Times New Roman"/>
          <w:sz w:val="24"/>
          <w:szCs w:val="24"/>
        </w:rPr>
      </w:pPr>
      <w:r w:rsidRPr="0062157B">
        <w:rPr>
          <w:rFonts w:ascii="Times New Roman" w:hAnsi="Times New Roman" w:cs="Times New Roman"/>
          <w:sz w:val="24"/>
          <w:szCs w:val="24"/>
        </w:rPr>
        <w:t xml:space="preserve">Ориентировочное потребление воды для выполнения технологических операций: для разового заполнения двух емкостей цеха по производству </w:t>
      </w:r>
      <w:proofErr w:type="spellStart"/>
      <w:r w:rsidRPr="0062157B">
        <w:rPr>
          <w:rFonts w:ascii="Times New Roman" w:hAnsi="Times New Roman" w:cs="Times New Roman"/>
          <w:sz w:val="24"/>
          <w:szCs w:val="24"/>
        </w:rPr>
        <w:t>полимерпесчанных</w:t>
      </w:r>
      <w:proofErr w:type="spellEnd"/>
      <w:r w:rsidRPr="0062157B">
        <w:rPr>
          <w:rFonts w:ascii="Times New Roman" w:hAnsi="Times New Roman" w:cs="Times New Roman"/>
          <w:sz w:val="24"/>
          <w:szCs w:val="24"/>
        </w:rPr>
        <w:t xml:space="preserve"> изделий - 0,949 м3 с периодическим </w:t>
      </w:r>
      <w:proofErr w:type="spellStart"/>
      <w:r w:rsidRPr="0062157B">
        <w:rPr>
          <w:rFonts w:ascii="Times New Roman" w:hAnsi="Times New Roman" w:cs="Times New Roman"/>
          <w:sz w:val="24"/>
          <w:szCs w:val="24"/>
        </w:rPr>
        <w:t>доливом</w:t>
      </w:r>
      <w:proofErr w:type="spellEnd"/>
      <w:r w:rsidRPr="0062157B">
        <w:rPr>
          <w:rFonts w:ascii="Times New Roman" w:hAnsi="Times New Roman" w:cs="Times New Roman"/>
          <w:sz w:val="24"/>
          <w:szCs w:val="24"/>
        </w:rPr>
        <w:t xml:space="preserve"> в связи с испарением (ориентировочно 20% в месяц) – 2,2776 м3/год,</w:t>
      </w:r>
    </w:p>
    <w:p w14:paraId="16F7850A" w14:textId="77777777" w:rsidR="00C211E4" w:rsidRPr="0062157B" w:rsidRDefault="00C211E4" w:rsidP="00C211E4">
      <w:pPr>
        <w:spacing w:after="0" w:line="264" w:lineRule="auto"/>
        <w:ind w:firstLine="459"/>
        <w:jc w:val="both"/>
        <w:rPr>
          <w:rFonts w:ascii="Times New Roman" w:hAnsi="Times New Roman" w:cs="Times New Roman"/>
          <w:sz w:val="24"/>
          <w:szCs w:val="24"/>
        </w:rPr>
      </w:pPr>
      <w:r w:rsidRPr="0062157B">
        <w:rPr>
          <w:rFonts w:ascii="Times New Roman" w:hAnsi="Times New Roman" w:cs="Times New Roman"/>
          <w:sz w:val="24"/>
          <w:szCs w:val="24"/>
        </w:rPr>
        <w:t xml:space="preserve">Кроме того, на объекте установлены пожарные резервуары объемом 4 м3 и 10 м3. Их заполнение производится 1 раз в год. </w:t>
      </w:r>
    </w:p>
    <w:p w14:paraId="30B79F4F" w14:textId="77777777" w:rsidR="00C211E4" w:rsidRPr="0062157B" w:rsidRDefault="00C211E4" w:rsidP="00C211E4">
      <w:pPr>
        <w:spacing w:after="0" w:line="264" w:lineRule="auto"/>
        <w:ind w:firstLine="459"/>
        <w:jc w:val="both"/>
        <w:rPr>
          <w:rFonts w:ascii="Times New Roman" w:hAnsi="Times New Roman" w:cs="Times New Roman"/>
          <w:sz w:val="24"/>
          <w:szCs w:val="24"/>
        </w:rPr>
      </w:pPr>
      <w:r w:rsidRPr="0062157B">
        <w:rPr>
          <w:rFonts w:ascii="Times New Roman" w:hAnsi="Times New Roman" w:cs="Times New Roman"/>
          <w:sz w:val="24"/>
          <w:szCs w:val="24"/>
        </w:rPr>
        <w:t xml:space="preserve">ИТОГО: Количество используемой воды -   57,1576 м3/год, из них: 40,88 м3/год на </w:t>
      </w:r>
      <w:proofErr w:type="spellStart"/>
      <w:r w:rsidRPr="0062157B">
        <w:rPr>
          <w:rFonts w:ascii="Times New Roman" w:hAnsi="Times New Roman" w:cs="Times New Roman"/>
          <w:sz w:val="24"/>
          <w:szCs w:val="24"/>
        </w:rPr>
        <w:t>хозбытовые</w:t>
      </w:r>
      <w:proofErr w:type="spellEnd"/>
      <w:r w:rsidRPr="0062157B">
        <w:rPr>
          <w:rFonts w:ascii="Times New Roman" w:hAnsi="Times New Roman" w:cs="Times New Roman"/>
          <w:sz w:val="24"/>
          <w:szCs w:val="24"/>
        </w:rPr>
        <w:t xml:space="preserve"> нужды, 16,2776 м3/год - для выполнения технологических операций и заполнения пожарных емкостей.  </w:t>
      </w:r>
    </w:p>
    <w:p w14:paraId="47CC4603" w14:textId="02A6C56C" w:rsidR="00C52CDF" w:rsidRPr="00D15474" w:rsidRDefault="00C52CDF" w:rsidP="00C64C48">
      <w:pPr>
        <w:spacing w:after="100" w:afterAutospacing="1" w:line="264" w:lineRule="auto"/>
      </w:pPr>
      <w:bookmarkStart w:id="0" w:name="_GoBack"/>
      <w:bookmarkEnd w:id="0"/>
    </w:p>
    <w:p w14:paraId="52F07C07" w14:textId="70976170" w:rsidR="00C52CDF" w:rsidRPr="00D15474" w:rsidRDefault="00C52CDF" w:rsidP="00C64C48">
      <w:pPr>
        <w:spacing w:after="100" w:afterAutospacing="1" w:line="264" w:lineRule="auto"/>
      </w:pPr>
    </w:p>
    <w:p w14:paraId="0E38E52F" w14:textId="37BD00A2" w:rsidR="00751EF2" w:rsidRPr="00D15474" w:rsidRDefault="00751EF2" w:rsidP="00C64C48">
      <w:pPr>
        <w:spacing w:after="100" w:afterAutospacing="1" w:line="264" w:lineRule="auto"/>
      </w:pPr>
    </w:p>
    <w:p w14:paraId="68CE2868" w14:textId="47F10AA7" w:rsidR="00751EF2" w:rsidRPr="00D15474" w:rsidRDefault="00751EF2" w:rsidP="00C64C48">
      <w:pPr>
        <w:spacing w:after="100" w:afterAutospacing="1" w:line="264" w:lineRule="auto"/>
      </w:pPr>
    </w:p>
    <w:p w14:paraId="05327F97" w14:textId="7D556BF0" w:rsidR="00751EF2" w:rsidRPr="00D15474" w:rsidRDefault="00751EF2" w:rsidP="00C64C48">
      <w:pPr>
        <w:spacing w:after="100" w:afterAutospacing="1" w:line="264" w:lineRule="auto"/>
      </w:pPr>
    </w:p>
    <w:sectPr w:rsidR="00751EF2" w:rsidRPr="00D15474" w:rsidSect="00343F78">
      <w:pgSz w:w="11906" w:h="16838"/>
      <w:pgMar w:top="567" w:right="707"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
    <w:panose1 w:val="00000000000000000000"/>
    <w:charset w:val="81"/>
    <w:family w:val="auto"/>
    <w:notTrueType/>
    <w:pitch w:val="default"/>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520F5"/>
    <w:multiLevelType w:val="hybridMultilevel"/>
    <w:tmpl w:val="09B02096"/>
    <w:lvl w:ilvl="0" w:tplc="88F45A46">
      <w:start w:val="1"/>
      <w:numFmt w:val="bullet"/>
      <w:lvlText w:val=""/>
      <w:lvlJc w:val="left"/>
      <w:pPr>
        <w:ind w:left="784" w:hanging="360"/>
      </w:pPr>
      <w:rPr>
        <w:rFonts w:ascii="Symbol" w:hAnsi="Symbol" w:hint="default"/>
      </w:rPr>
    </w:lvl>
    <w:lvl w:ilvl="1" w:tplc="04190003" w:tentative="1">
      <w:start w:val="1"/>
      <w:numFmt w:val="bullet"/>
      <w:lvlText w:val="o"/>
      <w:lvlJc w:val="left"/>
      <w:pPr>
        <w:ind w:left="1504" w:hanging="360"/>
      </w:pPr>
      <w:rPr>
        <w:rFonts w:ascii="Courier New" w:hAnsi="Courier New" w:cs="Courier New" w:hint="default"/>
      </w:rPr>
    </w:lvl>
    <w:lvl w:ilvl="2" w:tplc="04190005" w:tentative="1">
      <w:start w:val="1"/>
      <w:numFmt w:val="bullet"/>
      <w:lvlText w:val=""/>
      <w:lvlJc w:val="left"/>
      <w:pPr>
        <w:ind w:left="2224" w:hanging="360"/>
      </w:pPr>
      <w:rPr>
        <w:rFonts w:ascii="Wingdings" w:hAnsi="Wingdings" w:hint="default"/>
      </w:rPr>
    </w:lvl>
    <w:lvl w:ilvl="3" w:tplc="04190001" w:tentative="1">
      <w:start w:val="1"/>
      <w:numFmt w:val="bullet"/>
      <w:lvlText w:val=""/>
      <w:lvlJc w:val="left"/>
      <w:pPr>
        <w:ind w:left="2944" w:hanging="360"/>
      </w:pPr>
      <w:rPr>
        <w:rFonts w:ascii="Symbol" w:hAnsi="Symbol" w:hint="default"/>
      </w:rPr>
    </w:lvl>
    <w:lvl w:ilvl="4" w:tplc="04190003" w:tentative="1">
      <w:start w:val="1"/>
      <w:numFmt w:val="bullet"/>
      <w:lvlText w:val="o"/>
      <w:lvlJc w:val="left"/>
      <w:pPr>
        <w:ind w:left="3664" w:hanging="360"/>
      </w:pPr>
      <w:rPr>
        <w:rFonts w:ascii="Courier New" w:hAnsi="Courier New" w:cs="Courier New" w:hint="default"/>
      </w:rPr>
    </w:lvl>
    <w:lvl w:ilvl="5" w:tplc="04190005" w:tentative="1">
      <w:start w:val="1"/>
      <w:numFmt w:val="bullet"/>
      <w:lvlText w:val=""/>
      <w:lvlJc w:val="left"/>
      <w:pPr>
        <w:ind w:left="4384" w:hanging="360"/>
      </w:pPr>
      <w:rPr>
        <w:rFonts w:ascii="Wingdings" w:hAnsi="Wingdings" w:hint="default"/>
      </w:rPr>
    </w:lvl>
    <w:lvl w:ilvl="6" w:tplc="04190001" w:tentative="1">
      <w:start w:val="1"/>
      <w:numFmt w:val="bullet"/>
      <w:lvlText w:val=""/>
      <w:lvlJc w:val="left"/>
      <w:pPr>
        <w:ind w:left="5104" w:hanging="360"/>
      </w:pPr>
      <w:rPr>
        <w:rFonts w:ascii="Symbol" w:hAnsi="Symbol" w:hint="default"/>
      </w:rPr>
    </w:lvl>
    <w:lvl w:ilvl="7" w:tplc="04190003" w:tentative="1">
      <w:start w:val="1"/>
      <w:numFmt w:val="bullet"/>
      <w:lvlText w:val="o"/>
      <w:lvlJc w:val="left"/>
      <w:pPr>
        <w:ind w:left="5824" w:hanging="360"/>
      </w:pPr>
      <w:rPr>
        <w:rFonts w:ascii="Courier New" w:hAnsi="Courier New" w:cs="Courier New" w:hint="default"/>
      </w:rPr>
    </w:lvl>
    <w:lvl w:ilvl="8" w:tplc="04190005" w:tentative="1">
      <w:start w:val="1"/>
      <w:numFmt w:val="bullet"/>
      <w:lvlText w:val=""/>
      <w:lvlJc w:val="left"/>
      <w:pPr>
        <w:ind w:left="6544" w:hanging="360"/>
      </w:pPr>
      <w:rPr>
        <w:rFonts w:ascii="Wingdings" w:hAnsi="Wingdings" w:hint="default"/>
      </w:rPr>
    </w:lvl>
  </w:abstractNum>
  <w:abstractNum w:abstractNumId="1" w15:restartNumberingAfterBreak="0">
    <w:nsid w:val="0D436BED"/>
    <w:multiLevelType w:val="hybridMultilevel"/>
    <w:tmpl w:val="493840B6"/>
    <w:lvl w:ilvl="0" w:tplc="88F45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4F618EB"/>
    <w:multiLevelType w:val="hybridMultilevel"/>
    <w:tmpl w:val="0F92ABFC"/>
    <w:lvl w:ilvl="0" w:tplc="B58A26E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1170232"/>
    <w:multiLevelType w:val="hybridMultilevel"/>
    <w:tmpl w:val="C8DC2A68"/>
    <w:lvl w:ilvl="0" w:tplc="88F45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9327173"/>
    <w:multiLevelType w:val="hybridMultilevel"/>
    <w:tmpl w:val="32F0A1D4"/>
    <w:lvl w:ilvl="0" w:tplc="E6D6414E">
      <w:start w:val="1"/>
      <w:numFmt w:val="decimal"/>
      <w:lvlText w:val="%1."/>
      <w:lvlJc w:val="left"/>
      <w:pPr>
        <w:ind w:left="118" w:hanging="230"/>
      </w:pPr>
      <w:rPr>
        <w:rFonts w:ascii="Times New Roman" w:eastAsia="Times New Roman" w:hAnsi="Times New Roman" w:hint="default"/>
        <w:w w:val="99"/>
        <w:sz w:val="23"/>
        <w:szCs w:val="23"/>
      </w:rPr>
    </w:lvl>
    <w:lvl w:ilvl="1" w:tplc="D14863E2">
      <w:start w:val="1"/>
      <w:numFmt w:val="bullet"/>
      <w:lvlText w:val="•"/>
      <w:lvlJc w:val="left"/>
      <w:pPr>
        <w:ind w:left="1202" w:hanging="230"/>
      </w:pPr>
      <w:rPr>
        <w:rFonts w:hint="default"/>
      </w:rPr>
    </w:lvl>
    <w:lvl w:ilvl="2" w:tplc="74D699C4">
      <w:start w:val="1"/>
      <w:numFmt w:val="bullet"/>
      <w:lvlText w:val="•"/>
      <w:lvlJc w:val="left"/>
      <w:pPr>
        <w:ind w:left="2287" w:hanging="230"/>
      </w:pPr>
      <w:rPr>
        <w:rFonts w:hint="default"/>
      </w:rPr>
    </w:lvl>
    <w:lvl w:ilvl="3" w:tplc="957A0CDA">
      <w:start w:val="1"/>
      <w:numFmt w:val="bullet"/>
      <w:lvlText w:val="•"/>
      <w:lvlJc w:val="left"/>
      <w:pPr>
        <w:ind w:left="3372" w:hanging="230"/>
      </w:pPr>
      <w:rPr>
        <w:rFonts w:hint="default"/>
      </w:rPr>
    </w:lvl>
    <w:lvl w:ilvl="4" w:tplc="72CC6D1E">
      <w:start w:val="1"/>
      <w:numFmt w:val="bullet"/>
      <w:lvlText w:val="•"/>
      <w:lvlJc w:val="left"/>
      <w:pPr>
        <w:ind w:left="4457" w:hanging="230"/>
      </w:pPr>
      <w:rPr>
        <w:rFonts w:hint="default"/>
      </w:rPr>
    </w:lvl>
    <w:lvl w:ilvl="5" w:tplc="A7E4427A">
      <w:start w:val="1"/>
      <w:numFmt w:val="bullet"/>
      <w:lvlText w:val="•"/>
      <w:lvlJc w:val="left"/>
      <w:pPr>
        <w:ind w:left="5542" w:hanging="230"/>
      </w:pPr>
      <w:rPr>
        <w:rFonts w:hint="default"/>
      </w:rPr>
    </w:lvl>
    <w:lvl w:ilvl="6" w:tplc="92042740">
      <w:start w:val="1"/>
      <w:numFmt w:val="bullet"/>
      <w:lvlText w:val="•"/>
      <w:lvlJc w:val="left"/>
      <w:pPr>
        <w:ind w:left="6626" w:hanging="230"/>
      </w:pPr>
      <w:rPr>
        <w:rFonts w:hint="default"/>
      </w:rPr>
    </w:lvl>
    <w:lvl w:ilvl="7" w:tplc="1F0C5FD8">
      <w:start w:val="1"/>
      <w:numFmt w:val="bullet"/>
      <w:lvlText w:val="•"/>
      <w:lvlJc w:val="left"/>
      <w:pPr>
        <w:ind w:left="7711" w:hanging="230"/>
      </w:pPr>
      <w:rPr>
        <w:rFonts w:hint="default"/>
      </w:rPr>
    </w:lvl>
    <w:lvl w:ilvl="8" w:tplc="5DBA162C">
      <w:start w:val="1"/>
      <w:numFmt w:val="bullet"/>
      <w:lvlText w:val="•"/>
      <w:lvlJc w:val="left"/>
      <w:pPr>
        <w:ind w:left="8796" w:hanging="230"/>
      </w:pPr>
      <w:rPr>
        <w:rFonts w:hint="default"/>
      </w:rPr>
    </w:lvl>
  </w:abstractNum>
  <w:abstractNum w:abstractNumId="5" w15:restartNumberingAfterBreak="0">
    <w:nsid w:val="3CA95C1C"/>
    <w:multiLevelType w:val="hybridMultilevel"/>
    <w:tmpl w:val="EF4A912C"/>
    <w:lvl w:ilvl="0" w:tplc="DB8AC8F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FB45907"/>
    <w:multiLevelType w:val="hybridMultilevel"/>
    <w:tmpl w:val="68EC9C94"/>
    <w:lvl w:ilvl="0" w:tplc="AE30175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5A2B5D"/>
    <w:multiLevelType w:val="hybridMultilevel"/>
    <w:tmpl w:val="9CBA0776"/>
    <w:lvl w:ilvl="0" w:tplc="88F45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4E66CAE"/>
    <w:multiLevelType w:val="hybridMultilevel"/>
    <w:tmpl w:val="5E787A0A"/>
    <w:lvl w:ilvl="0" w:tplc="5316CB0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AD040B6"/>
    <w:multiLevelType w:val="hybridMultilevel"/>
    <w:tmpl w:val="0BF8A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0"/>
  </w:num>
  <w:num w:numId="5">
    <w:abstractNumId w:val="1"/>
  </w:num>
  <w:num w:numId="6">
    <w:abstractNumId w:val="7"/>
  </w:num>
  <w:num w:numId="7">
    <w:abstractNumId w:val="3"/>
  </w:num>
  <w:num w:numId="8">
    <w:abstractNumId w:val="8"/>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CAC"/>
    <w:rsid w:val="00006B20"/>
    <w:rsid w:val="0001042C"/>
    <w:rsid w:val="00013185"/>
    <w:rsid w:val="00016106"/>
    <w:rsid w:val="00030562"/>
    <w:rsid w:val="000339AA"/>
    <w:rsid w:val="00037A6B"/>
    <w:rsid w:val="00040341"/>
    <w:rsid w:val="000474D1"/>
    <w:rsid w:val="000557E3"/>
    <w:rsid w:val="00055EBA"/>
    <w:rsid w:val="000620AC"/>
    <w:rsid w:val="000752F6"/>
    <w:rsid w:val="00077369"/>
    <w:rsid w:val="000779D7"/>
    <w:rsid w:val="00083FB9"/>
    <w:rsid w:val="000902BC"/>
    <w:rsid w:val="00092B4E"/>
    <w:rsid w:val="000A72B3"/>
    <w:rsid w:val="000B2504"/>
    <w:rsid w:val="000B3589"/>
    <w:rsid w:val="000B752F"/>
    <w:rsid w:val="000D1172"/>
    <w:rsid w:val="000D23FB"/>
    <w:rsid w:val="000E2621"/>
    <w:rsid w:val="000E5086"/>
    <w:rsid w:val="000E60C6"/>
    <w:rsid w:val="000E7BB6"/>
    <w:rsid w:val="000F0E0F"/>
    <w:rsid w:val="001062A0"/>
    <w:rsid w:val="00107F47"/>
    <w:rsid w:val="0011048E"/>
    <w:rsid w:val="00110C60"/>
    <w:rsid w:val="00115139"/>
    <w:rsid w:val="00121158"/>
    <w:rsid w:val="001325C1"/>
    <w:rsid w:val="001402EF"/>
    <w:rsid w:val="00142D77"/>
    <w:rsid w:val="0015141E"/>
    <w:rsid w:val="00154BDC"/>
    <w:rsid w:val="00161594"/>
    <w:rsid w:val="001629EC"/>
    <w:rsid w:val="00174CE9"/>
    <w:rsid w:val="00176CBB"/>
    <w:rsid w:val="00177CA3"/>
    <w:rsid w:val="00180A1A"/>
    <w:rsid w:val="00184D4D"/>
    <w:rsid w:val="001865E6"/>
    <w:rsid w:val="00191B58"/>
    <w:rsid w:val="001931C9"/>
    <w:rsid w:val="00194303"/>
    <w:rsid w:val="0019492A"/>
    <w:rsid w:val="001A149B"/>
    <w:rsid w:val="001A2956"/>
    <w:rsid w:val="001A4F03"/>
    <w:rsid w:val="001B0CB2"/>
    <w:rsid w:val="001C2C7C"/>
    <w:rsid w:val="001C2E89"/>
    <w:rsid w:val="001C4701"/>
    <w:rsid w:val="001C4C18"/>
    <w:rsid w:val="001D0E02"/>
    <w:rsid w:val="001D51C9"/>
    <w:rsid w:val="001E4DE5"/>
    <w:rsid w:val="001F280B"/>
    <w:rsid w:val="00224F3F"/>
    <w:rsid w:val="0023097F"/>
    <w:rsid w:val="002442F2"/>
    <w:rsid w:val="00254F27"/>
    <w:rsid w:val="00260A4E"/>
    <w:rsid w:val="00261D52"/>
    <w:rsid w:val="002657A7"/>
    <w:rsid w:val="00284359"/>
    <w:rsid w:val="00287274"/>
    <w:rsid w:val="00287818"/>
    <w:rsid w:val="002A76A8"/>
    <w:rsid w:val="002B1D57"/>
    <w:rsid w:val="002B1F87"/>
    <w:rsid w:val="002D7B85"/>
    <w:rsid w:val="002E30FC"/>
    <w:rsid w:val="002E4180"/>
    <w:rsid w:val="002E543A"/>
    <w:rsid w:val="002F51BA"/>
    <w:rsid w:val="00306B95"/>
    <w:rsid w:val="00317EAB"/>
    <w:rsid w:val="00323ED2"/>
    <w:rsid w:val="00332E67"/>
    <w:rsid w:val="00340D9A"/>
    <w:rsid w:val="00343F78"/>
    <w:rsid w:val="00351D64"/>
    <w:rsid w:val="00355B79"/>
    <w:rsid w:val="00366CFC"/>
    <w:rsid w:val="003731DB"/>
    <w:rsid w:val="00383735"/>
    <w:rsid w:val="0039010C"/>
    <w:rsid w:val="003959BA"/>
    <w:rsid w:val="003977F1"/>
    <w:rsid w:val="003A1FA4"/>
    <w:rsid w:val="003A56F3"/>
    <w:rsid w:val="003B2D37"/>
    <w:rsid w:val="003B7A97"/>
    <w:rsid w:val="003C35D5"/>
    <w:rsid w:val="003D3B1F"/>
    <w:rsid w:val="003D442D"/>
    <w:rsid w:val="003D47CE"/>
    <w:rsid w:val="003D4FCE"/>
    <w:rsid w:val="003D5FF8"/>
    <w:rsid w:val="003E41A3"/>
    <w:rsid w:val="003F08AE"/>
    <w:rsid w:val="003F0DAE"/>
    <w:rsid w:val="003F7343"/>
    <w:rsid w:val="004250BB"/>
    <w:rsid w:val="00426C7E"/>
    <w:rsid w:val="00441437"/>
    <w:rsid w:val="00444510"/>
    <w:rsid w:val="004454DA"/>
    <w:rsid w:val="00447BAF"/>
    <w:rsid w:val="004557C4"/>
    <w:rsid w:val="00471258"/>
    <w:rsid w:val="004741DD"/>
    <w:rsid w:val="00483E25"/>
    <w:rsid w:val="0049023F"/>
    <w:rsid w:val="00490424"/>
    <w:rsid w:val="004A3C38"/>
    <w:rsid w:val="004A3FBF"/>
    <w:rsid w:val="004A7205"/>
    <w:rsid w:val="004B239B"/>
    <w:rsid w:val="004B3545"/>
    <w:rsid w:val="004B7D6E"/>
    <w:rsid w:val="004C2866"/>
    <w:rsid w:val="004D24F2"/>
    <w:rsid w:val="00500517"/>
    <w:rsid w:val="00513F37"/>
    <w:rsid w:val="00514886"/>
    <w:rsid w:val="0052571B"/>
    <w:rsid w:val="005358A7"/>
    <w:rsid w:val="005423EA"/>
    <w:rsid w:val="00561168"/>
    <w:rsid w:val="00595945"/>
    <w:rsid w:val="005A5F20"/>
    <w:rsid w:val="005B1BEA"/>
    <w:rsid w:val="005C14AC"/>
    <w:rsid w:val="005E5097"/>
    <w:rsid w:val="005E633C"/>
    <w:rsid w:val="005F5009"/>
    <w:rsid w:val="00603FB5"/>
    <w:rsid w:val="00605202"/>
    <w:rsid w:val="00614423"/>
    <w:rsid w:val="0061659F"/>
    <w:rsid w:val="0062157B"/>
    <w:rsid w:val="00623C47"/>
    <w:rsid w:val="00632D06"/>
    <w:rsid w:val="00636AB4"/>
    <w:rsid w:val="00641110"/>
    <w:rsid w:val="006521AE"/>
    <w:rsid w:val="006702B3"/>
    <w:rsid w:val="00671980"/>
    <w:rsid w:val="00676BF4"/>
    <w:rsid w:val="0067780F"/>
    <w:rsid w:val="006870AA"/>
    <w:rsid w:val="00693656"/>
    <w:rsid w:val="006970B7"/>
    <w:rsid w:val="006A409E"/>
    <w:rsid w:val="006B5B18"/>
    <w:rsid w:val="006B6775"/>
    <w:rsid w:val="006C3DBF"/>
    <w:rsid w:val="006D5B79"/>
    <w:rsid w:val="006E09EA"/>
    <w:rsid w:val="006E3431"/>
    <w:rsid w:val="006E566D"/>
    <w:rsid w:val="006F6E51"/>
    <w:rsid w:val="006F7952"/>
    <w:rsid w:val="00717815"/>
    <w:rsid w:val="0072110C"/>
    <w:rsid w:val="00730CF5"/>
    <w:rsid w:val="007339B7"/>
    <w:rsid w:val="007440FF"/>
    <w:rsid w:val="00750C12"/>
    <w:rsid w:val="00751EF2"/>
    <w:rsid w:val="00752FB5"/>
    <w:rsid w:val="00763DC2"/>
    <w:rsid w:val="007726EF"/>
    <w:rsid w:val="00776807"/>
    <w:rsid w:val="00783A8F"/>
    <w:rsid w:val="007974B7"/>
    <w:rsid w:val="007C00B0"/>
    <w:rsid w:val="007C315B"/>
    <w:rsid w:val="007C617B"/>
    <w:rsid w:val="007D127A"/>
    <w:rsid w:val="007D3EF4"/>
    <w:rsid w:val="007D6245"/>
    <w:rsid w:val="007E7FC4"/>
    <w:rsid w:val="007F4F69"/>
    <w:rsid w:val="008144EC"/>
    <w:rsid w:val="00830161"/>
    <w:rsid w:val="0083525D"/>
    <w:rsid w:val="008367BA"/>
    <w:rsid w:val="0084382A"/>
    <w:rsid w:val="008440D0"/>
    <w:rsid w:val="008500F6"/>
    <w:rsid w:val="00861367"/>
    <w:rsid w:val="00863E6A"/>
    <w:rsid w:val="0088415F"/>
    <w:rsid w:val="0089008A"/>
    <w:rsid w:val="008A2F42"/>
    <w:rsid w:val="008A460A"/>
    <w:rsid w:val="008A7312"/>
    <w:rsid w:val="008B2748"/>
    <w:rsid w:val="008C2082"/>
    <w:rsid w:val="008C7DB7"/>
    <w:rsid w:val="008C7E04"/>
    <w:rsid w:val="008D0B9C"/>
    <w:rsid w:val="008E1F6E"/>
    <w:rsid w:val="008E32F6"/>
    <w:rsid w:val="008F6F9D"/>
    <w:rsid w:val="00903812"/>
    <w:rsid w:val="0092196C"/>
    <w:rsid w:val="0092721F"/>
    <w:rsid w:val="00945E3E"/>
    <w:rsid w:val="00956C73"/>
    <w:rsid w:val="00971749"/>
    <w:rsid w:val="00972AA9"/>
    <w:rsid w:val="0098109B"/>
    <w:rsid w:val="00981878"/>
    <w:rsid w:val="00986C9F"/>
    <w:rsid w:val="009A1CD0"/>
    <w:rsid w:val="009A3519"/>
    <w:rsid w:val="009A7F7F"/>
    <w:rsid w:val="009C1B2F"/>
    <w:rsid w:val="009C7C79"/>
    <w:rsid w:val="009D27C6"/>
    <w:rsid w:val="00A01421"/>
    <w:rsid w:val="00A11F1A"/>
    <w:rsid w:val="00A150BD"/>
    <w:rsid w:val="00A15534"/>
    <w:rsid w:val="00A165ED"/>
    <w:rsid w:val="00A17CEE"/>
    <w:rsid w:val="00A25D05"/>
    <w:rsid w:val="00A26E30"/>
    <w:rsid w:val="00A3022A"/>
    <w:rsid w:val="00A3305B"/>
    <w:rsid w:val="00A42685"/>
    <w:rsid w:val="00A42927"/>
    <w:rsid w:val="00A453A0"/>
    <w:rsid w:val="00A55783"/>
    <w:rsid w:val="00A56F8C"/>
    <w:rsid w:val="00A617E8"/>
    <w:rsid w:val="00A63812"/>
    <w:rsid w:val="00A70A16"/>
    <w:rsid w:val="00A72026"/>
    <w:rsid w:val="00A7487C"/>
    <w:rsid w:val="00A817E7"/>
    <w:rsid w:val="00A8322A"/>
    <w:rsid w:val="00A86111"/>
    <w:rsid w:val="00A90BE6"/>
    <w:rsid w:val="00A947B4"/>
    <w:rsid w:val="00A964C0"/>
    <w:rsid w:val="00AA1285"/>
    <w:rsid w:val="00AB22EA"/>
    <w:rsid w:val="00AB5699"/>
    <w:rsid w:val="00AC121A"/>
    <w:rsid w:val="00AC1828"/>
    <w:rsid w:val="00AC4A55"/>
    <w:rsid w:val="00AC6AE4"/>
    <w:rsid w:val="00AD73E2"/>
    <w:rsid w:val="00AF31D7"/>
    <w:rsid w:val="00AF3D43"/>
    <w:rsid w:val="00AF43E9"/>
    <w:rsid w:val="00AF6BB6"/>
    <w:rsid w:val="00AF7C06"/>
    <w:rsid w:val="00B1144F"/>
    <w:rsid w:val="00B1270E"/>
    <w:rsid w:val="00B238F6"/>
    <w:rsid w:val="00B27217"/>
    <w:rsid w:val="00B32CFD"/>
    <w:rsid w:val="00B533C8"/>
    <w:rsid w:val="00B57029"/>
    <w:rsid w:val="00B57A6D"/>
    <w:rsid w:val="00B6045B"/>
    <w:rsid w:val="00B61D6A"/>
    <w:rsid w:val="00B667A6"/>
    <w:rsid w:val="00B67995"/>
    <w:rsid w:val="00B72603"/>
    <w:rsid w:val="00B7578F"/>
    <w:rsid w:val="00B87CB4"/>
    <w:rsid w:val="00B94380"/>
    <w:rsid w:val="00BA14C9"/>
    <w:rsid w:val="00BA384B"/>
    <w:rsid w:val="00BC3EFD"/>
    <w:rsid w:val="00BC5C1C"/>
    <w:rsid w:val="00BD2B12"/>
    <w:rsid w:val="00BD4C41"/>
    <w:rsid w:val="00BE29CC"/>
    <w:rsid w:val="00BF2A80"/>
    <w:rsid w:val="00BF6B67"/>
    <w:rsid w:val="00C00E97"/>
    <w:rsid w:val="00C02C15"/>
    <w:rsid w:val="00C02DB2"/>
    <w:rsid w:val="00C05C92"/>
    <w:rsid w:val="00C07B01"/>
    <w:rsid w:val="00C103C9"/>
    <w:rsid w:val="00C211E4"/>
    <w:rsid w:val="00C23536"/>
    <w:rsid w:val="00C3264A"/>
    <w:rsid w:val="00C37D88"/>
    <w:rsid w:val="00C40A06"/>
    <w:rsid w:val="00C412D1"/>
    <w:rsid w:val="00C42CF9"/>
    <w:rsid w:val="00C52CDF"/>
    <w:rsid w:val="00C563C1"/>
    <w:rsid w:val="00C64C48"/>
    <w:rsid w:val="00C75B58"/>
    <w:rsid w:val="00C76470"/>
    <w:rsid w:val="00C76D0C"/>
    <w:rsid w:val="00C97498"/>
    <w:rsid w:val="00CA2025"/>
    <w:rsid w:val="00CA3A7E"/>
    <w:rsid w:val="00CA5BBA"/>
    <w:rsid w:val="00CA729C"/>
    <w:rsid w:val="00CB3016"/>
    <w:rsid w:val="00CC25A3"/>
    <w:rsid w:val="00CC4B7D"/>
    <w:rsid w:val="00CD24DF"/>
    <w:rsid w:val="00CD3E2C"/>
    <w:rsid w:val="00CD4374"/>
    <w:rsid w:val="00CD4C0A"/>
    <w:rsid w:val="00CE2F0C"/>
    <w:rsid w:val="00CE5B71"/>
    <w:rsid w:val="00CE7801"/>
    <w:rsid w:val="00CF413B"/>
    <w:rsid w:val="00CF5C0C"/>
    <w:rsid w:val="00D03089"/>
    <w:rsid w:val="00D03A84"/>
    <w:rsid w:val="00D06176"/>
    <w:rsid w:val="00D13998"/>
    <w:rsid w:val="00D148C6"/>
    <w:rsid w:val="00D15474"/>
    <w:rsid w:val="00D220AA"/>
    <w:rsid w:val="00D25544"/>
    <w:rsid w:val="00D26635"/>
    <w:rsid w:val="00D30B0B"/>
    <w:rsid w:val="00D3542E"/>
    <w:rsid w:val="00D50608"/>
    <w:rsid w:val="00D50638"/>
    <w:rsid w:val="00D66435"/>
    <w:rsid w:val="00D6732B"/>
    <w:rsid w:val="00D77AD3"/>
    <w:rsid w:val="00D94331"/>
    <w:rsid w:val="00DA790A"/>
    <w:rsid w:val="00DB78FD"/>
    <w:rsid w:val="00DC5703"/>
    <w:rsid w:val="00DD2CAC"/>
    <w:rsid w:val="00DE0108"/>
    <w:rsid w:val="00DE39BF"/>
    <w:rsid w:val="00DE68C5"/>
    <w:rsid w:val="00E000C8"/>
    <w:rsid w:val="00E015C6"/>
    <w:rsid w:val="00E0691F"/>
    <w:rsid w:val="00E06E03"/>
    <w:rsid w:val="00E1011E"/>
    <w:rsid w:val="00E15E0D"/>
    <w:rsid w:val="00E221CA"/>
    <w:rsid w:val="00E27123"/>
    <w:rsid w:val="00E32159"/>
    <w:rsid w:val="00E35AAF"/>
    <w:rsid w:val="00E35E8C"/>
    <w:rsid w:val="00E40FC8"/>
    <w:rsid w:val="00E41629"/>
    <w:rsid w:val="00E45214"/>
    <w:rsid w:val="00E53C7E"/>
    <w:rsid w:val="00E57923"/>
    <w:rsid w:val="00E7112D"/>
    <w:rsid w:val="00E828A6"/>
    <w:rsid w:val="00EA60EA"/>
    <w:rsid w:val="00EA6E78"/>
    <w:rsid w:val="00EB340E"/>
    <w:rsid w:val="00EB3474"/>
    <w:rsid w:val="00EB7F4B"/>
    <w:rsid w:val="00EC0C48"/>
    <w:rsid w:val="00EC0F62"/>
    <w:rsid w:val="00EC6B1C"/>
    <w:rsid w:val="00ED159D"/>
    <w:rsid w:val="00ED6B35"/>
    <w:rsid w:val="00EE1218"/>
    <w:rsid w:val="00EE4FCC"/>
    <w:rsid w:val="00EE5CF6"/>
    <w:rsid w:val="00EE62F0"/>
    <w:rsid w:val="00EE79F7"/>
    <w:rsid w:val="00F025F6"/>
    <w:rsid w:val="00F06128"/>
    <w:rsid w:val="00F11A1C"/>
    <w:rsid w:val="00F12C15"/>
    <w:rsid w:val="00F17BDF"/>
    <w:rsid w:val="00F20EB0"/>
    <w:rsid w:val="00F26639"/>
    <w:rsid w:val="00F32DD8"/>
    <w:rsid w:val="00F42778"/>
    <w:rsid w:val="00F44019"/>
    <w:rsid w:val="00F56867"/>
    <w:rsid w:val="00F56B93"/>
    <w:rsid w:val="00F6314B"/>
    <w:rsid w:val="00F70B1D"/>
    <w:rsid w:val="00F76FFC"/>
    <w:rsid w:val="00F80630"/>
    <w:rsid w:val="00F87546"/>
    <w:rsid w:val="00F9309E"/>
    <w:rsid w:val="00FA2AC5"/>
    <w:rsid w:val="00FB6D72"/>
    <w:rsid w:val="00FF30B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581C7"/>
  <w15:docId w15:val="{C27BAB2D-7447-4C94-AB97-C0B522585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57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4 Знак,Знак4 Знак Знак Знак,Обычный (Web)1 Знак,Обычный (веб) Знак1 Знак,Обычный (веб) Знак Знак1 Знак,Знак Знак1 Знак Знак1,Знак Знак1 Знак Знак Знак,Знак Знак Знак Знак Зн Знак,Обычный (веб) Знак Знак Знак Знак Знак Знак Знак"/>
    <w:basedOn w:val="a"/>
    <w:link w:val="a4"/>
    <w:uiPriority w:val="99"/>
    <w:unhideWhenUsed/>
    <w:qFormat/>
    <w:rsid w:val="002E54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4 Знак Знак,Знак4 Знак Знак Знак Знак,Обычный (Web)1 Знак Знак,Обычный (веб) Знак1 Знак Знак,Обычный (веб) Знак Знак1 Знак Знак,Знак Знак1 Знак Знак1 Знак,Знак Знак1 Знак Знак Знак Знак,Знак Знак Знак Знак Зн Знак Знак"/>
    <w:link w:val="a3"/>
    <w:uiPriority w:val="99"/>
    <w:locked/>
    <w:rsid w:val="002E543A"/>
    <w:rPr>
      <w:rFonts w:ascii="Times New Roman" w:eastAsia="Times New Roman" w:hAnsi="Times New Roman" w:cs="Times New Roman"/>
      <w:sz w:val="24"/>
      <w:szCs w:val="24"/>
      <w:lang w:eastAsia="ru-RU"/>
    </w:rPr>
  </w:style>
  <w:style w:type="table" w:styleId="a5">
    <w:name w:val="Table Grid"/>
    <w:basedOn w:val="a1"/>
    <w:uiPriority w:val="39"/>
    <w:rsid w:val="002E5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2E543A"/>
    <w:rPr>
      <w:rFonts w:ascii="TimesNewRoman" w:hAnsi="TimesNewRoman" w:hint="default"/>
      <w:b w:val="0"/>
      <w:bCs w:val="0"/>
      <w:i w:val="0"/>
      <w:iCs w:val="0"/>
      <w:color w:val="000000"/>
      <w:sz w:val="24"/>
      <w:szCs w:val="24"/>
    </w:rPr>
  </w:style>
  <w:style w:type="paragraph" w:styleId="a6">
    <w:name w:val="List Paragraph"/>
    <w:basedOn w:val="a"/>
    <w:uiPriority w:val="34"/>
    <w:qFormat/>
    <w:rsid w:val="002E543A"/>
    <w:pPr>
      <w:ind w:left="720"/>
      <w:contextualSpacing/>
    </w:pPr>
  </w:style>
  <w:style w:type="paragraph" w:customStyle="1" w:styleId="a7">
    <w:name w:val="Мой текст"/>
    <w:link w:val="a8"/>
    <w:qFormat/>
    <w:rsid w:val="002E543A"/>
    <w:pPr>
      <w:spacing w:before="120" w:after="0" w:line="240" w:lineRule="auto"/>
      <w:jc w:val="both"/>
    </w:pPr>
    <w:rPr>
      <w:rFonts w:ascii="Times New Roman" w:eastAsia="Times New Roman" w:hAnsi="Times New Roman"/>
      <w:color w:val="000000"/>
      <w:sz w:val="24"/>
      <w:szCs w:val="24"/>
    </w:rPr>
  </w:style>
  <w:style w:type="character" w:customStyle="1" w:styleId="a8">
    <w:name w:val="Мой текст Знак"/>
    <w:link w:val="a7"/>
    <w:rsid w:val="002E543A"/>
    <w:rPr>
      <w:rFonts w:ascii="Times New Roman" w:eastAsia="Times New Roman" w:hAnsi="Times New Roman"/>
      <w:color w:val="000000"/>
      <w:sz w:val="24"/>
      <w:szCs w:val="24"/>
    </w:rPr>
  </w:style>
  <w:style w:type="character" w:styleId="a9">
    <w:name w:val="Hyperlink"/>
    <w:basedOn w:val="a0"/>
    <w:uiPriority w:val="99"/>
    <w:unhideWhenUsed/>
    <w:rsid w:val="002E543A"/>
    <w:rPr>
      <w:color w:val="0000FF"/>
      <w:u w:val="single"/>
    </w:rPr>
  </w:style>
  <w:style w:type="paragraph" w:styleId="aa">
    <w:name w:val="Balloon Text"/>
    <w:basedOn w:val="a"/>
    <w:link w:val="ab"/>
    <w:uiPriority w:val="99"/>
    <w:semiHidden/>
    <w:unhideWhenUsed/>
    <w:rsid w:val="00254F2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54F27"/>
    <w:rPr>
      <w:rFonts w:ascii="Segoe UI" w:hAnsi="Segoe UI" w:cs="Segoe UI"/>
      <w:sz w:val="18"/>
      <w:szCs w:val="18"/>
    </w:rPr>
  </w:style>
  <w:style w:type="character" w:styleId="ac">
    <w:name w:val="annotation reference"/>
    <w:basedOn w:val="a0"/>
    <w:uiPriority w:val="99"/>
    <w:semiHidden/>
    <w:unhideWhenUsed/>
    <w:rsid w:val="007C00B0"/>
    <w:rPr>
      <w:sz w:val="16"/>
      <w:szCs w:val="16"/>
    </w:rPr>
  </w:style>
  <w:style w:type="paragraph" w:styleId="ad">
    <w:name w:val="annotation text"/>
    <w:basedOn w:val="a"/>
    <w:link w:val="ae"/>
    <w:uiPriority w:val="99"/>
    <w:semiHidden/>
    <w:unhideWhenUsed/>
    <w:rsid w:val="007C00B0"/>
    <w:pPr>
      <w:spacing w:line="240" w:lineRule="auto"/>
    </w:pPr>
    <w:rPr>
      <w:sz w:val="20"/>
      <w:szCs w:val="20"/>
    </w:rPr>
  </w:style>
  <w:style w:type="character" w:customStyle="1" w:styleId="ae">
    <w:name w:val="Текст примечания Знак"/>
    <w:basedOn w:val="a0"/>
    <w:link w:val="ad"/>
    <w:uiPriority w:val="99"/>
    <w:semiHidden/>
    <w:rsid w:val="007C00B0"/>
    <w:rPr>
      <w:sz w:val="20"/>
      <w:szCs w:val="20"/>
    </w:rPr>
  </w:style>
  <w:style w:type="paragraph" w:styleId="af">
    <w:name w:val="annotation subject"/>
    <w:basedOn w:val="ad"/>
    <w:next w:val="ad"/>
    <w:link w:val="af0"/>
    <w:uiPriority w:val="99"/>
    <w:semiHidden/>
    <w:unhideWhenUsed/>
    <w:rsid w:val="007C00B0"/>
    <w:rPr>
      <w:b/>
      <w:bCs/>
    </w:rPr>
  </w:style>
  <w:style w:type="character" w:customStyle="1" w:styleId="af0">
    <w:name w:val="Тема примечания Знак"/>
    <w:basedOn w:val="ae"/>
    <w:link w:val="af"/>
    <w:uiPriority w:val="99"/>
    <w:semiHidden/>
    <w:rsid w:val="007C00B0"/>
    <w:rPr>
      <w:b/>
      <w:bCs/>
      <w:sz w:val="20"/>
      <w:szCs w:val="20"/>
    </w:rPr>
  </w:style>
  <w:style w:type="paragraph" w:customStyle="1" w:styleId="pc">
    <w:name w:val="pc"/>
    <w:basedOn w:val="a"/>
    <w:rsid w:val="00D66435"/>
    <w:pPr>
      <w:spacing w:after="0" w:line="240" w:lineRule="auto"/>
      <w:jc w:val="center"/>
    </w:pPr>
    <w:rPr>
      <w:rFonts w:ascii="Times New Roman" w:eastAsiaTheme="minorEastAsia" w:hAnsi="Times New Roman" w:cs="Times New Roman"/>
      <w:color w:val="000000"/>
      <w:sz w:val="24"/>
      <w:szCs w:val="24"/>
      <w:lang w:eastAsia="ru-RU"/>
    </w:rPr>
  </w:style>
  <w:style w:type="character" w:customStyle="1" w:styleId="s1">
    <w:name w:val="s1"/>
    <w:basedOn w:val="a0"/>
    <w:rsid w:val="00D66435"/>
    <w:rPr>
      <w:rFonts w:ascii="Times New Roman" w:hAnsi="Times New Roman" w:cs="Times New Roman" w:hint="default"/>
      <w:b/>
      <w:bCs/>
      <w:color w:val="000000"/>
    </w:rPr>
  </w:style>
  <w:style w:type="paragraph" w:customStyle="1" w:styleId="pj">
    <w:name w:val="pj"/>
    <w:basedOn w:val="a"/>
    <w:rsid w:val="001629EC"/>
    <w:pPr>
      <w:spacing w:after="0" w:line="240" w:lineRule="auto"/>
      <w:ind w:firstLine="400"/>
      <w:jc w:val="both"/>
    </w:pPr>
    <w:rPr>
      <w:rFonts w:ascii="Times New Roman" w:eastAsiaTheme="minorEastAsia" w:hAnsi="Times New Roman" w:cs="Times New Roman"/>
      <w:color w:val="000000"/>
      <w:sz w:val="24"/>
      <w:szCs w:val="24"/>
      <w:lang w:eastAsia="ru-RU"/>
    </w:rPr>
  </w:style>
  <w:style w:type="character" w:styleId="af1">
    <w:name w:val="FollowedHyperlink"/>
    <w:basedOn w:val="a0"/>
    <w:uiPriority w:val="99"/>
    <w:semiHidden/>
    <w:unhideWhenUsed/>
    <w:rsid w:val="00CD24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357173">
      <w:bodyDiv w:val="1"/>
      <w:marLeft w:val="0"/>
      <w:marRight w:val="0"/>
      <w:marTop w:val="0"/>
      <w:marBottom w:val="0"/>
      <w:divBdr>
        <w:top w:val="none" w:sz="0" w:space="0" w:color="auto"/>
        <w:left w:val="none" w:sz="0" w:space="0" w:color="auto"/>
        <w:bottom w:val="none" w:sz="0" w:space="0" w:color="auto"/>
        <w:right w:val="none" w:sz="0" w:space="0" w:color="auto"/>
      </w:divBdr>
      <w:divsChild>
        <w:div w:id="1554148079">
          <w:marLeft w:val="1044"/>
          <w:marRight w:val="0"/>
          <w:marTop w:val="0"/>
          <w:marBottom w:val="0"/>
          <w:divBdr>
            <w:top w:val="none" w:sz="0" w:space="0" w:color="auto"/>
            <w:left w:val="none" w:sz="0" w:space="0" w:color="auto"/>
            <w:bottom w:val="none" w:sz="0" w:space="0" w:color="auto"/>
            <w:right w:val="none" w:sz="0" w:space="0" w:color="auto"/>
          </w:divBdr>
        </w:div>
      </w:divsChild>
    </w:div>
    <w:div w:id="200217161">
      <w:bodyDiv w:val="1"/>
      <w:marLeft w:val="0"/>
      <w:marRight w:val="0"/>
      <w:marTop w:val="0"/>
      <w:marBottom w:val="0"/>
      <w:divBdr>
        <w:top w:val="none" w:sz="0" w:space="0" w:color="auto"/>
        <w:left w:val="none" w:sz="0" w:space="0" w:color="auto"/>
        <w:bottom w:val="none" w:sz="0" w:space="0" w:color="auto"/>
        <w:right w:val="none" w:sz="0" w:space="0" w:color="auto"/>
      </w:divBdr>
    </w:div>
    <w:div w:id="751002078">
      <w:bodyDiv w:val="1"/>
      <w:marLeft w:val="0"/>
      <w:marRight w:val="0"/>
      <w:marTop w:val="0"/>
      <w:marBottom w:val="0"/>
      <w:divBdr>
        <w:top w:val="none" w:sz="0" w:space="0" w:color="auto"/>
        <w:left w:val="none" w:sz="0" w:space="0" w:color="auto"/>
        <w:bottom w:val="none" w:sz="0" w:space="0" w:color="auto"/>
        <w:right w:val="none" w:sz="0" w:space="0" w:color="auto"/>
      </w:divBdr>
    </w:div>
    <w:div w:id="932393876">
      <w:bodyDiv w:val="1"/>
      <w:marLeft w:val="0"/>
      <w:marRight w:val="0"/>
      <w:marTop w:val="0"/>
      <w:marBottom w:val="0"/>
      <w:divBdr>
        <w:top w:val="none" w:sz="0" w:space="0" w:color="auto"/>
        <w:left w:val="none" w:sz="0" w:space="0" w:color="auto"/>
        <w:bottom w:val="none" w:sz="0" w:space="0" w:color="auto"/>
        <w:right w:val="none" w:sz="0" w:space="0" w:color="auto"/>
      </w:divBdr>
    </w:div>
    <w:div w:id="142449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5</Pages>
  <Words>2442</Words>
  <Characters>13924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Лянгер Игорь Борисович</dc:creator>
  <cp:keywords/>
  <dc:description/>
  <cp:lastModifiedBy>shatilova_ira@mail.ru</cp:lastModifiedBy>
  <cp:revision>10</cp:revision>
  <cp:lastPrinted>2024-07-24T03:35:00Z</cp:lastPrinted>
  <dcterms:created xsi:type="dcterms:W3CDTF">2026-05-03T18:20:00Z</dcterms:created>
  <dcterms:modified xsi:type="dcterms:W3CDTF">2026-05-03T19:12:00Z</dcterms:modified>
</cp:coreProperties>
</file>