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70" w:rsidRDefault="00E8275E" w:rsidP="00FD4A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Нетехническое резюме</w:t>
      </w:r>
    </w:p>
    <w:p w:rsidR="00635364" w:rsidRDefault="00542986" w:rsidP="00FD4A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E6F47">
        <w:rPr>
          <w:rFonts w:ascii="Times New Roman" w:hAnsi="Times New Roman" w:cs="Times New Roman"/>
          <w:b/>
          <w:sz w:val="28"/>
        </w:rPr>
        <w:t xml:space="preserve">к Проекту о внесении изменений в План мероприятий  по охране окружающей среды по </w:t>
      </w:r>
      <w:proofErr w:type="spellStart"/>
      <w:r w:rsidRPr="009E6F47">
        <w:rPr>
          <w:rFonts w:ascii="Times New Roman" w:hAnsi="Times New Roman" w:cs="Times New Roman"/>
          <w:b/>
          <w:sz w:val="28"/>
        </w:rPr>
        <w:t>Костанайской</w:t>
      </w:r>
      <w:proofErr w:type="spellEnd"/>
      <w:r w:rsidRPr="009E6F47">
        <w:rPr>
          <w:rFonts w:ascii="Times New Roman" w:hAnsi="Times New Roman" w:cs="Times New Roman"/>
          <w:b/>
          <w:sz w:val="28"/>
        </w:rPr>
        <w:t xml:space="preserve"> области на 2024-2026 </w:t>
      </w:r>
      <w:proofErr w:type="spellStart"/>
      <w:r w:rsidRPr="009E6F47">
        <w:rPr>
          <w:rFonts w:ascii="Times New Roman" w:hAnsi="Times New Roman" w:cs="Times New Roman"/>
          <w:b/>
          <w:sz w:val="28"/>
        </w:rPr>
        <w:t>г.</w:t>
      </w:r>
      <w:proofErr w:type="gramStart"/>
      <w:r w:rsidRPr="009E6F47">
        <w:rPr>
          <w:rFonts w:ascii="Times New Roman" w:hAnsi="Times New Roman" w:cs="Times New Roman"/>
          <w:b/>
          <w:sz w:val="28"/>
        </w:rPr>
        <w:t>г</w:t>
      </w:r>
      <w:proofErr w:type="spellEnd"/>
      <w:proofErr w:type="gramEnd"/>
      <w:r w:rsidRPr="009E6F47">
        <w:rPr>
          <w:rFonts w:ascii="Times New Roman" w:hAnsi="Times New Roman" w:cs="Times New Roman"/>
          <w:b/>
          <w:sz w:val="28"/>
        </w:rPr>
        <w:t xml:space="preserve">. </w:t>
      </w:r>
    </w:p>
    <w:p w:rsidR="00FD4A70" w:rsidRPr="009E6F47" w:rsidRDefault="00FD4A70" w:rsidP="00FD4A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B2B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DA5B2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. Министра экологии, геологии и природных ресурсов Республики Казахстан от 21 июля 2021 года №264 «Об утверждении Правил разработки плана мероприятий по охране окружающей среды» Управлением природных ресурсов и регулирования природопользования </w:t>
      </w:r>
      <w:proofErr w:type="spellStart"/>
      <w:r w:rsidRPr="00DA5B2B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2B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 области инициировано внесение изменений в План мероприятий по охране окружающей среды на 2024–2026 годы, утвержденный решением </w:t>
      </w:r>
      <w:proofErr w:type="spellStart"/>
      <w:r w:rsidRPr="00DA5B2B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B2B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 области от 14 июня</w:t>
      </w:r>
      <w:proofErr w:type="gramEnd"/>
      <w:r w:rsidRPr="00DA5B2B">
        <w:rPr>
          <w:rFonts w:ascii="Times New Roman" w:hAnsi="Times New Roman" w:cs="Times New Roman"/>
          <w:sz w:val="28"/>
          <w:szCs w:val="28"/>
        </w:rPr>
        <w:t xml:space="preserve"> 2024 года №140.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>Согласно статье 29 Экологического кодекса Республики Казахстан План мероприятий по охране окружающей среды реализуется за счет бюджетных средств в объеме не менее 100% сумм платы за негативное воздействие на окружающую среду, поступивших в местный бюджет в течение трех лет, предшествовавших году разработки и утверждения Плана.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 xml:space="preserve">Поступления платы за эмиссии в окружающую среду в местный бюджет </w:t>
      </w:r>
      <w:proofErr w:type="spellStart"/>
      <w:r w:rsidRPr="00DA5B2B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 области за 2021–2023 годы составили </w:t>
      </w:r>
      <w:r w:rsidRPr="009D0A9C">
        <w:rPr>
          <w:rFonts w:ascii="Times New Roman" w:hAnsi="Times New Roman" w:cs="Times New Roman"/>
          <w:b/>
          <w:sz w:val="28"/>
          <w:szCs w:val="28"/>
        </w:rPr>
        <w:t xml:space="preserve">27,5 </w:t>
      </w:r>
      <w:proofErr w:type="gramStart"/>
      <w:r w:rsidRPr="009D0A9C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End"/>
      <w:r w:rsidRPr="009D0A9C">
        <w:rPr>
          <w:rFonts w:ascii="Times New Roman" w:hAnsi="Times New Roman" w:cs="Times New Roman"/>
          <w:b/>
          <w:sz w:val="28"/>
          <w:szCs w:val="28"/>
        </w:rPr>
        <w:t xml:space="preserve"> тенге</w:t>
      </w:r>
      <w:r w:rsidR="00E82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75E" w:rsidRPr="00E8275E">
        <w:rPr>
          <w:rFonts w:ascii="Times New Roman" w:hAnsi="Times New Roman" w:cs="Times New Roman"/>
          <w:i/>
          <w:sz w:val="24"/>
          <w:szCs w:val="28"/>
        </w:rPr>
        <w:t>(</w:t>
      </w:r>
      <w:r w:rsidRPr="00E8275E">
        <w:rPr>
          <w:rFonts w:ascii="Times New Roman" w:hAnsi="Times New Roman" w:cs="Times New Roman"/>
          <w:i/>
          <w:sz w:val="24"/>
          <w:szCs w:val="28"/>
        </w:rPr>
        <w:t>в том</w:t>
      </w:r>
      <w:r w:rsidR="00D75151" w:rsidRPr="00E8275E">
        <w:rPr>
          <w:rFonts w:ascii="Times New Roman" w:hAnsi="Times New Roman" w:cs="Times New Roman"/>
          <w:i/>
          <w:sz w:val="24"/>
          <w:szCs w:val="28"/>
        </w:rPr>
        <w:t xml:space="preserve"> числе: </w:t>
      </w:r>
      <w:r w:rsidRPr="00E8275E">
        <w:rPr>
          <w:rFonts w:ascii="Times New Roman" w:hAnsi="Times New Roman" w:cs="Times New Roman"/>
          <w:i/>
          <w:sz w:val="24"/>
          <w:szCs w:val="28"/>
        </w:rPr>
        <w:t>2021 год — 9,6 млрд тенге;</w:t>
      </w:r>
      <w:r w:rsidR="00D75151" w:rsidRPr="00E8275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8275E">
        <w:rPr>
          <w:rFonts w:ascii="Times New Roman" w:hAnsi="Times New Roman" w:cs="Times New Roman"/>
          <w:i/>
          <w:sz w:val="24"/>
          <w:szCs w:val="28"/>
        </w:rPr>
        <w:t>2022 год — 9,4 млрд тенге;</w:t>
      </w:r>
      <w:r w:rsidR="00D75151" w:rsidRPr="00E8275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8275E">
        <w:rPr>
          <w:rFonts w:ascii="Times New Roman" w:hAnsi="Times New Roman" w:cs="Times New Roman"/>
          <w:i/>
          <w:sz w:val="24"/>
          <w:szCs w:val="28"/>
        </w:rPr>
        <w:t>2023 год — 8,5 млрд тенге</w:t>
      </w:r>
      <w:r w:rsidR="00E8275E" w:rsidRPr="00E8275E">
        <w:rPr>
          <w:rFonts w:ascii="Times New Roman" w:hAnsi="Times New Roman" w:cs="Times New Roman"/>
          <w:i/>
          <w:sz w:val="24"/>
          <w:szCs w:val="28"/>
        </w:rPr>
        <w:t>)</w:t>
      </w:r>
      <w:r w:rsidRPr="00DA5B2B">
        <w:rPr>
          <w:rFonts w:ascii="Times New Roman" w:hAnsi="Times New Roman" w:cs="Times New Roman"/>
          <w:sz w:val="28"/>
          <w:szCs w:val="28"/>
        </w:rPr>
        <w:t>.</w:t>
      </w:r>
    </w:p>
    <w:p w:rsidR="00DA5B2B" w:rsidRPr="00C603A0" w:rsidRDefault="00C603A0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A5B2B" w:rsidRPr="00DA5B2B">
        <w:rPr>
          <w:rFonts w:ascii="Times New Roman" w:hAnsi="Times New Roman" w:cs="Times New Roman"/>
          <w:sz w:val="28"/>
          <w:szCs w:val="28"/>
        </w:rPr>
        <w:t>анее утвержденный План включал 48 мероприятий на общую сумм</w:t>
      </w:r>
      <w:r w:rsidR="00D75151">
        <w:rPr>
          <w:rFonts w:ascii="Times New Roman" w:hAnsi="Times New Roman" w:cs="Times New Roman"/>
          <w:sz w:val="28"/>
          <w:szCs w:val="28"/>
        </w:rPr>
        <w:t xml:space="preserve">у </w:t>
      </w:r>
      <w:r w:rsidR="00D75151" w:rsidRPr="008954D1">
        <w:rPr>
          <w:rFonts w:ascii="Times New Roman" w:hAnsi="Times New Roman" w:cs="Times New Roman"/>
          <w:b/>
          <w:sz w:val="28"/>
          <w:szCs w:val="28"/>
        </w:rPr>
        <w:t>37,</w:t>
      </w:r>
      <w:r w:rsidR="00EF0F04">
        <w:rPr>
          <w:rFonts w:ascii="Times New Roman" w:hAnsi="Times New Roman" w:cs="Times New Roman"/>
          <w:b/>
          <w:sz w:val="28"/>
          <w:szCs w:val="28"/>
        </w:rPr>
        <w:t>5</w:t>
      </w:r>
      <w:r w:rsidR="00D75151" w:rsidRPr="008954D1">
        <w:rPr>
          <w:rFonts w:ascii="Times New Roman" w:hAnsi="Times New Roman" w:cs="Times New Roman"/>
          <w:b/>
          <w:sz w:val="28"/>
          <w:szCs w:val="28"/>
        </w:rPr>
        <w:t xml:space="preserve"> млрд</w:t>
      </w:r>
      <w:r w:rsidR="008954D1">
        <w:rPr>
          <w:rFonts w:ascii="Times New Roman" w:hAnsi="Times New Roman" w:cs="Times New Roman"/>
          <w:b/>
          <w:sz w:val="28"/>
          <w:szCs w:val="28"/>
        </w:rPr>
        <w:t>.</w:t>
      </w:r>
      <w:r w:rsidR="00D75151" w:rsidRPr="008954D1">
        <w:rPr>
          <w:rFonts w:ascii="Times New Roman" w:hAnsi="Times New Roman" w:cs="Times New Roman"/>
          <w:b/>
          <w:sz w:val="28"/>
          <w:szCs w:val="28"/>
        </w:rPr>
        <w:t xml:space="preserve"> тенге</w:t>
      </w:r>
      <w:r w:rsidR="00E8275E">
        <w:rPr>
          <w:rFonts w:ascii="Times New Roman" w:hAnsi="Times New Roman" w:cs="Times New Roman"/>
          <w:sz w:val="28"/>
          <w:szCs w:val="28"/>
        </w:rPr>
        <w:t xml:space="preserve"> </w:t>
      </w:r>
      <w:r w:rsidR="00E8275E" w:rsidRPr="00E8275E">
        <w:rPr>
          <w:rFonts w:ascii="Times New Roman" w:hAnsi="Times New Roman" w:cs="Times New Roman"/>
          <w:i/>
          <w:sz w:val="24"/>
          <w:szCs w:val="28"/>
        </w:rPr>
        <w:t>(</w:t>
      </w:r>
      <w:r w:rsidR="00DA5B2B" w:rsidRPr="00E8275E">
        <w:rPr>
          <w:rFonts w:ascii="Times New Roman" w:hAnsi="Times New Roman" w:cs="Times New Roman"/>
          <w:i/>
          <w:sz w:val="24"/>
          <w:szCs w:val="28"/>
        </w:rPr>
        <w:t xml:space="preserve">на 2024 год — 10,9 </w:t>
      </w:r>
      <w:proofErr w:type="gramStart"/>
      <w:r w:rsidR="00DA5B2B" w:rsidRPr="00E8275E">
        <w:rPr>
          <w:rFonts w:ascii="Times New Roman" w:hAnsi="Times New Roman" w:cs="Times New Roman"/>
          <w:i/>
          <w:sz w:val="24"/>
          <w:szCs w:val="28"/>
        </w:rPr>
        <w:t>млрд</w:t>
      </w:r>
      <w:proofErr w:type="gramEnd"/>
      <w:r w:rsidR="00DA5B2B" w:rsidRPr="00E8275E">
        <w:rPr>
          <w:rFonts w:ascii="Times New Roman" w:hAnsi="Times New Roman" w:cs="Times New Roman"/>
          <w:i/>
          <w:sz w:val="24"/>
          <w:szCs w:val="28"/>
        </w:rPr>
        <w:t xml:space="preserve"> тенге;</w:t>
      </w:r>
      <w:r w:rsidR="00D75151" w:rsidRPr="00E8275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DA5B2B" w:rsidRPr="00E8275E">
        <w:rPr>
          <w:rFonts w:ascii="Times New Roman" w:hAnsi="Times New Roman" w:cs="Times New Roman"/>
          <w:i/>
          <w:sz w:val="24"/>
          <w:szCs w:val="28"/>
        </w:rPr>
        <w:t>на 2025 год — 9,6 млрд тенге;</w:t>
      </w:r>
      <w:r w:rsidR="00D75151" w:rsidRPr="00E8275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DA5B2B" w:rsidRPr="00E8275E">
        <w:rPr>
          <w:rFonts w:ascii="Times New Roman" w:hAnsi="Times New Roman" w:cs="Times New Roman"/>
          <w:i/>
          <w:sz w:val="24"/>
          <w:szCs w:val="28"/>
        </w:rPr>
        <w:t>на 2026 год — 17,0 млрд тенге</w:t>
      </w:r>
      <w:r w:rsidR="00E8275E" w:rsidRPr="00E8275E">
        <w:rPr>
          <w:rFonts w:ascii="Times New Roman" w:hAnsi="Times New Roman" w:cs="Times New Roman"/>
          <w:i/>
          <w:sz w:val="24"/>
          <w:szCs w:val="28"/>
        </w:rPr>
        <w:t>)</w:t>
      </w:r>
      <w:r w:rsidR="00DA5B2B" w:rsidRPr="00DA5B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 содержит в себе 44 мероприятия на сумму </w:t>
      </w:r>
      <w:r w:rsidRPr="00C603A0">
        <w:rPr>
          <w:rFonts w:ascii="Times New Roman" w:hAnsi="Times New Roman" w:cs="Times New Roman"/>
          <w:b/>
          <w:sz w:val="28"/>
          <w:szCs w:val="28"/>
        </w:rPr>
        <w:t xml:space="preserve">31,9 </w:t>
      </w:r>
      <w:proofErr w:type="spellStart"/>
      <w:r w:rsidRPr="00C603A0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Start"/>
      <w:r w:rsidRPr="00C603A0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C603A0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3A0">
        <w:rPr>
          <w:rFonts w:ascii="Times New Roman" w:hAnsi="Times New Roman" w:cs="Times New Roman"/>
          <w:i/>
          <w:sz w:val="24"/>
          <w:szCs w:val="28"/>
        </w:rPr>
        <w:t>(на 2024 год — 10,</w:t>
      </w:r>
      <w:r>
        <w:rPr>
          <w:rFonts w:ascii="Times New Roman" w:hAnsi="Times New Roman" w:cs="Times New Roman"/>
          <w:i/>
          <w:sz w:val="24"/>
          <w:szCs w:val="28"/>
        </w:rPr>
        <w:t>6</w:t>
      </w:r>
      <w:r w:rsidRPr="00C603A0">
        <w:rPr>
          <w:rFonts w:ascii="Times New Roman" w:hAnsi="Times New Roman" w:cs="Times New Roman"/>
          <w:i/>
          <w:sz w:val="24"/>
          <w:szCs w:val="28"/>
        </w:rPr>
        <w:t xml:space="preserve"> млрд тенге; на 2025 год — </w:t>
      </w:r>
      <w:r>
        <w:rPr>
          <w:rFonts w:ascii="Times New Roman" w:hAnsi="Times New Roman" w:cs="Times New Roman"/>
          <w:i/>
          <w:sz w:val="24"/>
          <w:szCs w:val="28"/>
        </w:rPr>
        <w:t>8</w:t>
      </w:r>
      <w:r w:rsidRPr="00C603A0">
        <w:rPr>
          <w:rFonts w:ascii="Times New Roman" w:hAnsi="Times New Roman" w:cs="Times New Roman"/>
          <w:i/>
          <w:sz w:val="24"/>
          <w:szCs w:val="28"/>
        </w:rPr>
        <w:t xml:space="preserve"> млрд тенге; на 2026 год — </w:t>
      </w:r>
      <w:r>
        <w:rPr>
          <w:rFonts w:ascii="Times New Roman" w:hAnsi="Times New Roman" w:cs="Times New Roman"/>
          <w:i/>
          <w:sz w:val="24"/>
          <w:szCs w:val="28"/>
        </w:rPr>
        <w:t>13,3</w:t>
      </w:r>
      <w:bookmarkStart w:id="0" w:name="_GoBack"/>
      <w:bookmarkEnd w:id="0"/>
      <w:r w:rsidRPr="00C603A0">
        <w:rPr>
          <w:rFonts w:ascii="Times New Roman" w:hAnsi="Times New Roman" w:cs="Times New Roman"/>
          <w:i/>
          <w:sz w:val="24"/>
          <w:szCs w:val="28"/>
        </w:rPr>
        <w:t xml:space="preserve"> млрд тенге)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p w:rsidR="00DA5B2B" w:rsidRPr="00DA5B2B" w:rsidRDefault="00E8275E" w:rsidP="00D75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5B2B" w:rsidRPr="00DA5B2B">
        <w:rPr>
          <w:rFonts w:ascii="Times New Roman" w:hAnsi="Times New Roman" w:cs="Times New Roman"/>
          <w:sz w:val="28"/>
          <w:szCs w:val="28"/>
        </w:rPr>
        <w:t xml:space="preserve"> ходе реализации Плана в 2024–2025 годах, а также при формировании бюджета на 2026 год проведена актуализация стоимости мероприятий и оценк</w:t>
      </w:r>
      <w:r w:rsidR="00D75151">
        <w:rPr>
          <w:rFonts w:ascii="Times New Roman" w:hAnsi="Times New Roman" w:cs="Times New Roman"/>
          <w:sz w:val="28"/>
          <w:szCs w:val="28"/>
        </w:rPr>
        <w:t>а их финансовой обеспеченности.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>По результатам проведенной работы установлено, что часть мероприятий требует значительно больших финансовых затрат, чем предполагалось на этапе планирования. На увеличение стоимости повлияло общее удорожание строительно-монтажных работ, материалов, оборудования и услуг, а также рост налоговой нагрузки, включая увеличение налога на добавленную стоимость.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 xml:space="preserve">Дополнительно на доходную часть местного бюджета повлияло получение основным </w:t>
      </w:r>
      <w:proofErr w:type="spellStart"/>
      <w:r w:rsidRPr="00DA5B2B">
        <w:rPr>
          <w:rFonts w:ascii="Times New Roman" w:hAnsi="Times New Roman" w:cs="Times New Roman"/>
          <w:sz w:val="28"/>
          <w:szCs w:val="28"/>
        </w:rPr>
        <w:t>природопользователем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D4A70">
        <w:rPr>
          <w:rFonts w:ascii="Times New Roman" w:hAnsi="Times New Roman" w:cs="Times New Roman"/>
          <w:sz w:val="28"/>
          <w:szCs w:val="28"/>
        </w:rPr>
        <w:t>АО «</w:t>
      </w:r>
      <w:r w:rsidRPr="00DA5B2B">
        <w:rPr>
          <w:rFonts w:ascii="Times New Roman" w:hAnsi="Times New Roman" w:cs="Times New Roman"/>
          <w:sz w:val="28"/>
          <w:szCs w:val="28"/>
        </w:rPr>
        <w:t>ССГПО</w:t>
      </w:r>
      <w:r w:rsidR="00FD4A70">
        <w:rPr>
          <w:rFonts w:ascii="Times New Roman" w:hAnsi="Times New Roman" w:cs="Times New Roman"/>
          <w:sz w:val="28"/>
          <w:szCs w:val="28"/>
        </w:rPr>
        <w:t xml:space="preserve">» </w:t>
      </w:r>
      <w:r w:rsidRPr="00DA5B2B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разрешения, в результате чего ожидается снижение поступлений платы за эмиссии в окружающую среду ориентировочно </w:t>
      </w:r>
      <w:r w:rsidR="00E8275E">
        <w:rPr>
          <w:rFonts w:ascii="Times New Roman" w:hAnsi="Times New Roman" w:cs="Times New Roman"/>
          <w:b/>
          <w:sz w:val="28"/>
          <w:szCs w:val="28"/>
        </w:rPr>
        <w:t xml:space="preserve">на 2,6 </w:t>
      </w:r>
      <w:proofErr w:type="spellStart"/>
      <w:r w:rsidR="00E8275E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Start"/>
      <w:r w:rsidR="00E8275E">
        <w:rPr>
          <w:rFonts w:ascii="Times New Roman" w:hAnsi="Times New Roman" w:cs="Times New Roman"/>
          <w:b/>
          <w:sz w:val="28"/>
          <w:szCs w:val="28"/>
        </w:rPr>
        <w:t>.</w:t>
      </w:r>
      <w:r w:rsidRPr="00D7515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75151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Pr="00DA5B2B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>Учитывая, что указанное предприятие обеспечивало значительную часть экологических платежей, снижение объема поступлений стало существенным ограничивающим фактором при дальнейшем планировании природоохранных мероприятий области.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lastRenderedPageBreak/>
        <w:t>В этой связи предлагается внести изменения в План мероприятий по охране окружающей среды на 2024–2026 годы, предусматривающие:</w:t>
      </w:r>
    </w:p>
    <w:p w:rsidR="00DA5B2B" w:rsidRPr="00DA5B2B" w:rsidRDefault="00D75151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B2B" w:rsidRPr="00DA5B2B">
        <w:rPr>
          <w:rFonts w:ascii="Times New Roman" w:hAnsi="Times New Roman" w:cs="Times New Roman"/>
          <w:sz w:val="28"/>
          <w:szCs w:val="28"/>
        </w:rPr>
        <w:t>оптимизацию перечня мероприятий;</w:t>
      </w:r>
    </w:p>
    <w:p w:rsidR="00DA5B2B" w:rsidRPr="00DA5B2B" w:rsidRDefault="00D75151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B2B" w:rsidRPr="00DA5B2B">
        <w:rPr>
          <w:rFonts w:ascii="Times New Roman" w:hAnsi="Times New Roman" w:cs="Times New Roman"/>
          <w:sz w:val="28"/>
          <w:szCs w:val="28"/>
        </w:rPr>
        <w:t>перераспределение финансирования с учетом приоритетности проектов;</w:t>
      </w:r>
    </w:p>
    <w:p w:rsidR="00DA5B2B" w:rsidRPr="00DA5B2B" w:rsidRDefault="00D75151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B2B" w:rsidRPr="00DA5B2B">
        <w:rPr>
          <w:rFonts w:ascii="Times New Roman" w:hAnsi="Times New Roman" w:cs="Times New Roman"/>
          <w:sz w:val="28"/>
          <w:szCs w:val="28"/>
        </w:rPr>
        <w:t>исключение мероприятий с высокой капиталоемкостью;</w:t>
      </w:r>
    </w:p>
    <w:p w:rsidR="00DA5B2B" w:rsidRPr="00DA5B2B" w:rsidRDefault="00D75151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B2B" w:rsidRPr="00DA5B2B">
        <w:rPr>
          <w:rFonts w:ascii="Times New Roman" w:hAnsi="Times New Roman" w:cs="Times New Roman"/>
          <w:sz w:val="28"/>
          <w:szCs w:val="28"/>
        </w:rPr>
        <w:t>дополнение Плана мероприятиями, имеющими наиболее значимый экологический и социальный эффект;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 xml:space="preserve">Несмотря на сокращение общего объема финансирования Плана, объем предусмотренных средств сохраняется на уровне не ниже суммы фактических поступлений платы за эмиссии в окружающую </w:t>
      </w:r>
      <w:r w:rsidR="00E8275E">
        <w:rPr>
          <w:rFonts w:ascii="Times New Roman" w:hAnsi="Times New Roman" w:cs="Times New Roman"/>
          <w:sz w:val="28"/>
          <w:szCs w:val="28"/>
        </w:rPr>
        <w:t>с</w:t>
      </w:r>
      <w:r w:rsidR="00BC5A2E">
        <w:rPr>
          <w:rFonts w:ascii="Times New Roman" w:hAnsi="Times New Roman" w:cs="Times New Roman"/>
          <w:sz w:val="28"/>
          <w:szCs w:val="28"/>
        </w:rPr>
        <w:t xml:space="preserve">реду за соответствующий период. В этой связи, </w:t>
      </w:r>
      <w:r w:rsidR="00E8275E" w:rsidRPr="00DA5B2B">
        <w:rPr>
          <w:rFonts w:ascii="Times New Roman" w:hAnsi="Times New Roman" w:cs="Times New Roman"/>
          <w:sz w:val="28"/>
          <w:szCs w:val="28"/>
        </w:rPr>
        <w:t>предлагаемые изменения не противоречат требованиям статьи 29 Экологического кодекса Республики Казахстан.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>Таким образом, корректировка Плана направлена не на сокращение природоохранной деятельности, а на повышение эффективности использования бюджетных средств, концентрацию финансирования на наиболее значимых и реализуемых мероприятиях, а также обеспечение реальной исполнимости Плана в условиях ограниченности финансовых ресурсов.</w:t>
      </w:r>
    </w:p>
    <w:p w:rsidR="00DA5B2B" w:rsidRPr="00DA5B2B" w:rsidRDefault="00DA5B2B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 xml:space="preserve">Так, в раздел </w:t>
      </w:r>
      <w:r w:rsidRPr="00D75151">
        <w:rPr>
          <w:rFonts w:ascii="Times New Roman" w:hAnsi="Times New Roman" w:cs="Times New Roman"/>
          <w:b/>
          <w:sz w:val="28"/>
          <w:szCs w:val="28"/>
        </w:rPr>
        <w:t>«Охрана атмосферного воздуха»</w:t>
      </w:r>
      <w:r w:rsidRPr="00DA5B2B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DA5B2B" w:rsidRPr="00DA5B2B" w:rsidRDefault="00D75151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5B2B" w:rsidRPr="00DA5B2B">
        <w:rPr>
          <w:rFonts w:ascii="Times New Roman" w:hAnsi="Times New Roman" w:cs="Times New Roman"/>
          <w:sz w:val="28"/>
          <w:szCs w:val="28"/>
        </w:rPr>
        <w:t xml:space="preserve">Увеличена сумма финансирования мероприятия «Услуги по размещению социальной информации о состоянии атмосферного воздуха путем онлайн-трансляции на LED-экранах» </w:t>
      </w:r>
      <w:r w:rsidR="00DA5B2B" w:rsidRPr="00FD4A7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C5A2E" w:rsidRPr="00BC5A2E">
        <w:rPr>
          <w:rFonts w:ascii="Times New Roman" w:hAnsi="Times New Roman" w:cs="Times New Roman"/>
          <w:b/>
          <w:sz w:val="28"/>
          <w:szCs w:val="28"/>
        </w:rPr>
        <w:t>1 930,0</w:t>
      </w:r>
      <w:r w:rsidR="00DA5B2B" w:rsidRPr="00FD4A70">
        <w:rPr>
          <w:rFonts w:ascii="Times New Roman" w:hAnsi="Times New Roman" w:cs="Times New Roman"/>
          <w:b/>
          <w:sz w:val="28"/>
          <w:szCs w:val="28"/>
        </w:rPr>
        <w:t xml:space="preserve"> тыс. тенге</w:t>
      </w:r>
      <w:r w:rsidR="00DA5B2B" w:rsidRPr="00DA5B2B">
        <w:rPr>
          <w:rFonts w:ascii="Times New Roman" w:hAnsi="Times New Roman" w:cs="Times New Roman"/>
          <w:sz w:val="28"/>
          <w:szCs w:val="28"/>
        </w:rPr>
        <w:t xml:space="preserve"> в связи с уточнением стоимости услуг.</w:t>
      </w:r>
    </w:p>
    <w:p w:rsidR="00DA5B2B" w:rsidRPr="00DA5B2B" w:rsidRDefault="00DA5B2B" w:rsidP="00782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2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75151">
        <w:rPr>
          <w:rFonts w:ascii="Times New Roman" w:hAnsi="Times New Roman" w:cs="Times New Roman"/>
          <w:b/>
          <w:sz w:val="28"/>
          <w:szCs w:val="28"/>
        </w:rPr>
        <w:t>«Охрана водных объектов»</w:t>
      </w:r>
      <w:r w:rsidRPr="00DA5B2B">
        <w:rPr>
          <w:rFonts w:ascii="Times New Roman" w:hAnsi="Times New Roman" w:cs="Times New Roman"/>
          <w:sz w:val="28"/>
          <w:szCs w:val="28"/>
        </w:rPr>
        <w:t xml:space="preserve"> изменен в части:</w:t>
      </w:r>
    </w:p>
    <w:p w:rsidR="001D7CEA" w:rsidRPr="001D7CEA" w:rsidRDefault="00D75151" w:rsidP="001D7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01D1" w:rsidRPr="001201D1">
        <w:t xml:space="preserve"> </w:t>
      </w:r>
      <w:r w:rsidR="001D7CEA">
        <w:rPr>
          <w:rFonts w:ascii="Times New Roman" w:hAnsi="Times New Roman" w:cs="Times New Roman"/>
          <w:sz w:val="28"/>
          <w:szCs w:val="28"/>
        </w:rPr>
        <w:t>Исключены</w:t>
      </w:r>
      <w:r w:rsidR="001D7CEA" w:rsidRPr="001D7CEA">
        <w:rPr>
          <w:rFonts w:ascii="Times New Roman" w:hAnsi="Times New Roman" w:cs="Times New Roman"/>
          <w:sz w:val="28"/>
          <w:szCs w:val="28"/>
        </w:rPr>
        <w:t xml:space="preserve"> </w:t>
      </w:r>
      <w:r w:rsidR="00813ACD">
        <w:rPr>
          <w:rFonts w:ascii="Times New Roman" w:hAnsi="Times New Roman" w:cs="Times New Roman"/>
          <w:sz w:val="28"/>
          <w:szCs w:val="28"/>
        </w:rPr>
        <w:t>мероприятия</w:t>
      </w:r>
      <w:r w:rsidR="001D7CEA" w:rsidRPr="001D7CEA">
        <w:rPr>
          <w:rFonts w:ascii="Times New Roman" w:hAnsi="Times New Roman" w:cs="Times New Roman"/>
          <w:sz w:val="28"/>
          <w:szCs w:val="28"/>
        </w:rPr>
        <w:t xml:space="preserve"> </w:t>
      </w:r>
      <w:r w:rsidR="00421F13">
        <w:rPr>
          <w:rFonts w:ascii="Times New Roman" w:hAnsi="Times New Roman" w:cs="Times New Roman"/>
          <w:sz w:val="28"/>
          <w:szCs w:val="28"/>
        </w:rPr>
        <w:t>«</w:t>
      </w:r>
      <w:r w:rsidR="00421F13" w:rsidRPr="00421F13">
        <w:rPr>
          <w:rFonts w:ascii="Times New Roman" w:hAnsi="Times New Roman" w:cs="Times New Roman"/>
          <w:sz w:val="28"/>
          <w:szCs w:val="28"/>
        </w:rPr>
        <w:t>Реконструкция самотечного канализационного коллектора</w:t>
      </w:r>
      <w:r w:rsidR="00421F13">
        <w:rPr>
          <w:rFonts w:ascii="Times New Roman" w:hAnsi="Times New Roman" w:cs="Times New Roman"/>
          <w:sz w:val="28"/>
          <w:szCs w:val="28"/>
        </w:rPr>
        <w:t xml:space="preserve"> </w:t>
      </w:r>
      <w:r w:rsidR="00421F13" w:rsidRPr="00421F13">
        <w:rPr>
          <w:rFonts w:ascii="Times New Roman" w:hAnsi="Times New Roman" w:cs="Times New Roman"/>
          <w:sz w:val="28"/>
          <w:szCs w:val="28"/>
        </w:rPr>
        <w:t>Д-800</w:t>
      </w:r>
      <w:r w:rsidR="00813ACD">
        <w:rPr>
          <w:rFonts w:ascii="Times New Roman" w:hAnsi="Times New Roman" w:cs="Times New Roman"/>
          <w:sz w:val="28"/>
          <w:szCs w:val="28"/>
        </w:rPr>
        <w:t xml:space="preserve"> мм по </w:t>
      </w:r>
      <w:proofErr w:type="spellStart"/>
      <w:r w:rsidR="00813AC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813AC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13ACD">
        <w:rPr>
          <w:rFonts w:ascii="Times New Roman" w:hAnsi="Times New Roman" w:cs="Times New Roman"/>
          <w:sz w:val="28"/>
          <w:szCs w:val="28"/>
        </w:rPr>
        <w:t>азовая</w:t>
      </w:r>
      <w:proofErr w:type="spellEnd"/>
      <w:r w:rsidR="00813A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13ACD">
        <w:rPr>
          <w:rFonts w:ascii="Times New Roman" w:hAnsi="Times New Roman" w:cs="Times New Roman"/>
          <w:sz w:val="28"/>
          <w:szCs w:val="28"/>
        </w:rPr>
        <w:t>г.Костанае</w:t>
      </w:r>
      <w:proofErr w:type="spellEnd"/>
      <w:r w:rsidR="00813ACD">
        <w:rPr>
          <w:rFonts w:ascii="Times New Roman" w:hAnsi="Times New Roman" w:cs="Times New Roman"/>
          <w:sz w:val="28"/>
          <w:szCs w:val="28"/>
        </w:rPr>
        <w:t xml:space="preserve">», </w:t>
      </w:r>
      <w:r w:rsidR="001D7CEA" w:rsidRPr="001D7CEA">
        <w:rPr>
          <w:rFonts w:ascii="Times New Roman" w:hAnsi="Times New Roman" w:cs="Times New Roman"/>
          <w:sz w:val="28"/>
          <w:szCs w:val="28"/>
        </w:rPr>
        <w:t xml:space="preserve">«Реконструкция самотечного канализационного коллектора по улице О. </w:t>
      </w:r>
      <w:proofErr w:type="spellStart"/>
      <w:r w:rsidR="001D7CEA" w:rsidRPr="001D7CEA">
        <w:rPr>
          <w:rFonts w:ascii="Times New Roman" w:hAnsi="Times New Roman" w:cs="Times New Roman"/>
          <w:sz w:val="28"/>
          <w:szCs w:val="28"/>
        </w:rPr>
        <w:t>Дощанова</w:t>
      </w:r>
      <w:proofErr w:type="spellEnd"/>
      <w:r w:rsidR="001D7CEA" w:rsidRPr="001D7CEA">
        <w:rPr>
          <w:rFonts w:ascii="Times New Roman" w:hAnsi="Times New Roman" w:cs="Times New Roman"/>
          <w:sz w:val="28"/>
          <w:szCs w:val="28"/>
        </w:rPr>
        <w:t xml:space="preserve"> в границах улиц Шаяхметова–</w:t>
      </w:r>
      <w:proofErr w:type="spellStart"/>
      <w:r w:rsidR="001D7CEA" w:rsidRPr="001D7CEA">
        <w:rPr>
          <w:rFonts w:ascii="Times New Roman" w:hAnsi="Times New Roman" w:cs="Times New Roman"/>
          <w:sz w:val="28"/>
          <w:szCs w:val="28"/>
        </w:rPr>
        <w:t>Касымханова</w:t>
      </w:r>
      <w:proofErr w:type="spellEnd"/>
      <w:r w:rsidR="001D7CEA" w:rsidRPr="001D7CEA">
        <w:rPr>
          <w:rFonts w:ascii="Times New Roman" w:hAnsi="Times New Roman" w:cs="Times New Roman"/>
          <w:sz w:val="28"/>
          <w:szCs w:val="28"/>
        </w:rPr>
        <w:t xml:space="preserve">, по улице </w:t>
      </w:r>
      <w:proofErr w:type="spellStart"/>
      <w:r w:rsidR="001D7CEA" w:rsidRPr="001D7CEA">
        <w:rPr>
          <w:rFonts w:ascii="Times New Roman" w:hAnsi="Times New Roman" w:cs="Times New Roman"/>
          <w:sz w:val="28"/>
          <w:szCs w:val="28"/>
        </w:rPr>
        <w:t>Касымханова</w:t>
      </w:r>
      <w:proofErr w:type="spellEnd"/>
      <w:r w:rsidR="001D7CEA" w:rsidRPr="001D7CEA">
        <w:rPr>
          <w:rFonts w:ascii="Times New Roman" w:hAnsi="Times New Roman" w:cs="Times New Roman"/>
          <w:sz w:val="28"/>
          <w:szCs w:val="28"/>
        </w:rPr>
        <w:t xml:space="preserve"> в границах улиц О.</w:t>
      </w:r>
      <w:r w:rsidR="00813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ACD">
        <w:rPr>
          <w:rFonts w:ascii="Times New Roman" w:hAnsi="Times New Roman" w:cs="Times New Roman"/>
          <w:sz w:val="28"/>
          <w:szCs w:val="28"/>
        </w:rPr>
        <w:t>Дощанова</w:t>
      </w:r>
      <w:proofErr w:type="spellEnd"/>
      <w:r w:rsidR="00813ACD">
        <w:rPr>
          <w:rFonts w:ascii="Times New Roman" w:hAnsi="Times New Roman" w:cs="Times New Roman"/>
          <w:sz w:val="28"/>
          <w:szCs w:val="28"/>
        </w:rPr>
        <w:t xml:space="preserve">–Павлова, г. </w:t>
      </w:r>
      <w:proofErr w:type="spellStart"/>
      <w:r w:rsidR="00813ACD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813ACD">
        <w:rPr>
          <w:rFonts w:ascii="Times New Roman" w:hAnsi="Times New Roman" w:cs="Times New Roman"/>
          <w:sz w:val="28"/>
          <w:szCs w:val="28"/>
        </w:rPr>
        <w:t xml:space="preserve">», </w:t>
      </w:r>
      <w:r w:rsidR="001D7CEA" w:rsidRPr="001D7CEA">
        <w:rPr>
          <w:rFonts w:ascii="Times New Roman" w:hAnsi="Times New Roman" w:cs="Times New Roman"/>
          <w:sz w:val="28"/>
          <w:szCs w:val="28"/>
        </w:rPr>
        <w:t xml:space="preserve"> «Реконструкция канализационных очист</w:t>
      </w:r>
      <w:r w:rsidR="00813ACD">
        <w:rPr>
          <w:rFonts w:ascii="Times New Roman" w:hAnsi="Times New Roman" w:cs="Times New Roman"/>
          <w:sz w:val="28"/>
          <w:szCs w:val="28"/>
        </w:rPr>
        <w:t>ных сооружений города Аркалыка»,</w:t>
      </w:r>
      <w:r w:rsidR="00421F13">
        <w:rPr>
          <w:rFonts w:ascii="Times New Roman" w:hAnsi="Times New Roman" w:cs="Times New Roman"/>
          <w:sz w:val="28"/>
          <w:szCs w:val="28"/>
        </w:rPr>
        <w:t xml:space="preserve"> «</w:t>
      </w:r>
      <w:r w:rsidR="00421F13" w:rsidRPr="00421F13">
        <w:rPr>
          <w:rFonts w:ascii="Times New Roman" w:hAnsi="Times New Roman" w:cs="Times New Roman"/>
          <w:sz w:val="28"/>
          <w:szCs w:val="28"/>
        </w:rPr>
        <w:t>Строительство ливневых канализации  в микрорайоне Дачный, города Аркалыка</w:t>
      </w:r>
      <w:r w:rsidR="00421F13">
        <w:rPr>
          <w:rFonts w:ascii="Times New Roman" w:hAnsi="Times New Roman" w:cs="Times New Roman"/>
          <w:sz w:val="28"/>
          <w:szCs w:val="28"/>
        </w:rPr>
        <w:t>»</w:t>
      </w:r>
      <w:r w:rsidR="00813ACD">
        <w:rPr>
          <w:rFonts w:ascii="Times New Roman" w:hAnsi="Times New Roman" w:cs="Times New Roman"/>
          <w:sz w:val="28"/>
          <w:szCs w:val="28"/>
        </w:rPr>
        <w:t xml:space="preserve">, </w:t>
      </w:r>
      <w:r w:rsidR="00421F13">
        <w:rPr>
          <w:rFonts w:ascii="Times New Roman" w:hAnsi="Times New Roman" w:cs="Times New Roman"/>
          <w:sz w:val="28"/>
          <w:szCs w:val="28"/>
        </w:rPr>
        <w:t>«</w:t>
      </w:r>
      <w:r w:rsidR="00421F13" w:rsidRPr="00421F13">
        <w:rPr>
          <w:rFonts w:ascii="Times New Roman" w:hAnsi="Times New Roman" w:cs="Times New Roman"/>
          <w:sz w:val="28"/>
          <w:szCs w:val="28"/>
        </w:rPr>
        <w:t>Строительство ливневых канализации  в селе Родина города Аркалыка</w:t>
      </w:r>
      <w:r w:rsidR="00421F13">
        <w:rPr>
          <w:rFonts w:ascii="Times New Roman" w:hAnsi="Times New Roman" w:cs="Times New Roman"/>
          <w:sz w:val="28"/>
          <w:szCs w:val="28"/>
        </w:rPr>
        <w:t>»</w:t>
      </w:r>
      <w:r w:rsidR="00813ACD">
        <w:rPr>
          <w:rFonts w:ascii="Times New Roman" w:hAnsi="Times New Roman" w:cs="Times New Roman"/>
          <w:sz w:val="28"/>
          <w:szCs w:val="28"/>
        </w:rPr>
        <w:t>,</w:t>
      </w:r>
      <w:r w:rsidR="001D7CEA" w:rsidRPr="001D7CEA">
        <w:rPr>
          <w:rFonts w:ascii="Times New Roman" w:hAnsi="Times New Roman" w:cs="Times New Roman"/>
          <w:sz w:val="28"/>
          <w:szCs w:val="28"/>
        </w:rPr>
        <w:t xml:space="preserve"> «Строительство ливневой канализации в мик</w:t>
      </w:r>
      <w:r w:rsidR="00813ACD">
        <w:rPr>
          <w:rFonts w:ascii="Times New Roman" w:hAnsi="Times New Roman" w:cs="Times New Roman"/>
          <w:sz w:val="28"/>
          <w:szCs w:val="28"/>
        </w:rPr>
        <w:t xml:space="preserve">рорайоне Новый города Аркалыка», </w:t>
      </w:r>
      <w:r w:rsidR="001D7CEA" w:rsidRPr="001D7CEA">
        <w:rPr>
          <w:rFonts w:ascii="Times New Roman" w:hAnsi="Times New Roman" w:cs="Times New Roman"/>
          <w:sz w:val="28"/>
          <w:szCs w:val="28"/>
        </w:rPr>
        <w:t>«Строительство ливневой канализации в микрор</w:t>
      </w:r>
      <w:r w:rsidR="00813ACD">
        <w:rPr>
          <w:rFonts w:ascii="Times New Roman" w:hAnsi="Times New Roman" w:cs="Times New Roman"/>
          <w:sz w:val="28"/>
          <w:szCs w:val="28"/>
        </w:rPr>
        <w:t>айоне Западный города Аркалыка»,</w:t>
      </w:r>
      <w:r w:rsidR="001D7CEA" w:rsidRPr="001D7CEA">
        <w:rPr>
          <w:rFonts w:ascii="Times New Roman" w:hAnsi="Times New Roman" w:cs="Times New Roman"/>
          <w:sz w:val="28"/>
          <w:szCs w:val="28"/>
        </w:rPr>
        <w:t xml:space="preserve"> «Реконструкция канализационных очистн</w:t>
      </w:r>
      <w:r w:rsidR="00813ACD">
        <w:rPr>
          <w:rFonts w:ascii="Times New Roman" w:hAnsi="Times New Roman" w:cs="Times New Roman"/>
          <w:sz w:val="28"/>
          <w:szCs w:val="28"/>
        </w:rPr>
        <w:t xml:space="preserve">ых сооружений города </w:t>
      </w:r>
      <w:proofErr w:type="spellStart"/>
      <w:r w:rsidR="00813ACD">
        <w:rPr>
          <w:rFonts w:ascii="Times New Roman" w:hAnsi="Times New Roman" w:cs="Times New Roman"/>
          <w:sz w:val="28"/>
          <w:szCs w:val="28"/>
        </w:rPr>
        <w:t>Лисаковск</w:t>
      </w:r>
      <w:proofErr w:type="spellEnd"/>
      <w:r w:rsidR="00813ACD">
        <w:rPr>
          <w:rFonts w:ascii="Times New Roman" w:hAnsi="Times New Roman" w:cs="Times New Roman"/>
          <w:sz w:val="28"/>
          <w:szCs w:val="28"/>
        </w:rPr>
        <w:t>»,</w:t>
      </w:r>
      <w:r w:rsidR="001D7CEA" w:rsidRPr="001D7CEA">
        <w:rPr>
          <w:rFonts w:ascii="Times New Roman" w:hAnsi="Times New Roman" w:cs="Times New Roman"/>
          <w:sz w:val="28"/>
          <w:szCs w:val="28"/>
        </w:rPr>
        <w:t xml:space="preserve"> «Реконструкция канализационных очистных сооружений города </w:t>
      </w:r>
      <w:proofErr w:type="spellStart"/>
      <w:r w:rsidR="001D7CEA" w:rsidRPr="001D7CEA"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  <w:r w:rsidR="001D7CEA" w:rsidRPr="001D7CEA">
        <w:rPr>
          <w:rFonts w:ascii="Times New Roman" w:hAnsi="Times New Roman" w:cs="Times New Roman"/>
          <w:sz w:val="28"/>
          <w:szCs w:val="28"/>
        </w:rPr>
        <w:t>».</w:t>
      </w:r>
    </w:p>
    <w:p w:rsidR="001D7CEA" w:rsidRDefault="001D7CEA" w:rsidP="001D7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EA">
        <w:rPr>
          <w:rFonts w:ascii="Times New Roman" w:hAnsi="Times New Roman" w:cs="Times New Roman"/>
          <w:sz w:val="28"/>
          <w:szCs w:val="28"/>
        </w:rPr>
        <w:t xml:space="preserve">Исключение указанных мероприятий обусловлено высокой стоимостью проектов и ограниченностью финансовых средств, сформированных за счет поступлений платы за эмиссии в окружающую среду. В связи с недостаточностью имеющегося объема экологических платежей для реализации ранее запланированных капиталоемких мероприятий возникла </w:t>
      </w:r>
      <w:r w:rsidRPr="001D7CEA">
        <w:rPr>
          <w:rFonts w:ascii="Times New Roman" w:hAnsi="Times New Roman" w:cs="Times New Roman"/>
          <w:sz w:val="28"/>
          <w:szCs w:val="28"/>
        </w:rPr>
        <w:lastRenderedPageBreak/>
        <w:t>необходимость перераспределения средств и концентрации финансирования на наиболее приоритетных и реализуемых в текущем периоде природоохранных проектах.</w:t>
      </w:r>
    </w:p>
    <w:p w:rsidR="00DA5B2B" w:rsidRPr="00DA5B2B" w:rsidRDefault="006544F0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A5B2B" w:rsidRPr="00DA5B2B">
        <w:rPr>
          <w:rFonts w:ascii="Times New Roman" w:hAnsi="Times New Roman" w:cs="Times New Roman"/>
          <w:sz w:val="28"/>
          <w:szCs w:val="28"/>
        </w:rPr>
        <w:t xml:space="preserve">Увеличена сумма финансирования мероприятия «Реконструкция канализационных сетей города Аркалыка (2 очередь)» </w:t>
      </w:r>
      <w:r w:rsidR="00EA1E9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06FD7" w:rsidRPr="00106FD7">
        <w:rPr>
          <w:rFonts w:ascii="Times New Roman" w:hAnsi="Times New Roman" w:cs="Times New Roman"/>
          <w:sz w:val="28"/>
          <w:szCs w:val="28"/>
        </w:rPr>
        <w:t xml:space="preserve">на </w:t>
      </w:r>
      <w:r w:rsidR="00813ACD" w:rsidRPr="00106FD7">
        <w:rPr>
          <w:rFonts w:ascii="Times New Roman" w:hAnsi="Times New Roman" w:cs="Times New Roman"/>
          <w:b/>
          <w:sz w:val="28"/>
          <w:szCs w:val="28"/>
        </w:rPr>
        <w:t xml:space="preserve">417 320 </w:t>
      </w:r>
      <w:r w:rsidR="00DA5B2B" w:rsidRPr="00106FD7">
        <w:rPr>
          <w:rFonts w:ascii="Times New Roman" w:hAnsi="Times New Roman" w:cs="Times New Roman"/>
          <w:b/>
          <w:sz w:val="28"/>
          <w:szCs w:val="28"/>
        </w:rPr>
        <w:t>тыс. тенге</w:t>
      </w:r>
      <w:r w:rsidR="00106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FD7" w:rsidRPr="00106FD7">
        <w:rPr>
          <w:rFonts w:ascii="Times New Roman" w:hAnsi="Times New Roman" w:cs="Times New Roman"/>
          <w:sz w:val="28"/>
          <w:szCs w:val="28"/>
        </w:rPr>
        <w:t>в целом</w:t>
      </w:r>
      <w:r w:rsidR="00DA5B2B" w:rsidRPr="00106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Увеличение обосновано </w:t>
      </w:r>
      <w:r w:rsidR="00ED66C2" w:rsidRPr="00ED66C2">
        <w:rPr>
          <w:rFonts w:ascii="Times New Roman" w:hAnsi="Times New Roman" w:cs="Times New Roman"/>
          <w:sz w:val="28"/>
          <w:szCs w:val="28"/>
        </w:rPr>
        <w:t xml:space="preserve">уточнением стоимости услуг </w:t>
      </w:r>
      <w:r w:rsidR="00ED66C2">
        <w:rPr>
          <w:rFonts w:ascii="Times New Roman" w:hAnsi="Times New Roman" w:cs="Times New Roman"/>
          <w:sz w:val="28"/>
          <w:szCs w:val="28"/>
        </w:rPr>
        <w:t>согласно разработанной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документации.</w:t>
      </w:r>
    </w:p>
    <w:p w:rsidR="00DA5B2B" w:rsidRDefault="00D75151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91B">
        <w:rPr>
          <w:rFonts w:ascii="Times New Roman" w:hAnsi="Times New Roman" w:cs="Times New Roman"/>
          <w:sz w:val="28"/>
          <w:szCs w:val="28"/>
        </w:rPr>
        <w:t xml:space="preserve">3. </w:t>
      </w:r>
      <w:r w:rsidR="00DA5B2B" w:rsidRPr="00DA5B2B">
        <w:rPr>
          <w:rFonts w:ascii="Times New Roman" w:hAnsi="Times New Roman" w:cs="Times New Roman"/>
          <w:sz w:val="28"/>
          <w:szCs w:val="28"/>
        </w:rPr>
        <w:t xml:space="preserve">Раздел дополнен мероприятием «Разработка ПСД «Очистка и дноуглубление р. Тобол в границах пляжа г. Рудный»» на сумму </w:t>
      </w:r>
      <w:r w:rsidR="00DA5B2B" w:rsidRPr="00EA1E94">
        <w:rPr>
          <w:rFonts w:ascii="Times New Roman" w:hAnsi="Times New Roman" w:cs="Times New Roman"/>
          <w:b/>
          <w:sz w:val="28"/>
          <w:szCs w:val="28"/>
        </w:rPr>
        <w:t>6 826,0 тыс. тенге</w:t>
      </w:r>
      <w:r w:rsidR="00DA5B2B" w:rsidRPr="00DA5B2B">
        <w:rPr>
          <w:rFonts w:ascii="Times New Roman" w:hAnsi="Times New Roman" w:cs="Times New Roman"/>
          <w:sz w:val="28"/>
          <w:szCs w:val="28"/>
        </w:rPr>
        <w:t>. Реализация мероприятия направлена на улучшение гидрологического состояния водного объекта, предотвращение заиления, улучшение качества воды и обеспечение благоприятного санитарно-экологического состояния территории.</w:t>
      </w:r>
    </w:p>
    <w:p w:rsidR="00FF187F" w:rsidRPr="00DA5B2B" w:rsidRDefault="00FF187F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Продлен срок реализации и увеличено финансирование по мероприятию «</w:t>
      </w:r>
      <w:r w:rsidRPr="00FF187F">
        <w:rPr>
          <w:rFonts w:ascii="Times New Roman" w:hAnsi="Times New Roman" w:cs="Times New Roman"/>
          <w:sz w:val="28"/>
          <w:szCs w:val="28"/>
        </w:rPr>
        <w:t>Канализация микрорайона "</w:t>
      </w:r>
      <w:proofErr w:type="spellStart"/>
      <w:r w:rsidRPr="00FF187F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FF187F">
        <w:rPr>
          <w:rFonts w:ascii="Times New Roman" w:hAnsi="Times New Roman" w:cs="Times New Roman"/>
          <w:sz w:val="28"/>
          <w:szCs w:val="28"/>
        </w:rPr>
        <w:t xml:space="preserve">" села  Мичуринское и микрорайона "Астана" поселка  </w:t>
      </w:r>
      <w:proofErr w:type="spellStart"/>
      <w:r w:rsidRPr="00FF187F">
        <w:rPr>
          <w:rFonts w:ascii="Times New Roman" w:hAnsi="Times New Roman" w:cs="Times New Roman"/>
          <w:sz w:val="28"/>
          <w:szCs w:val="28"/>
        </w:rPr>
        <w:t>Затобольск</w:t>
      </w:r>
      <w:proofErr w:type="spellEnd"/>
      <w:r w:rsidRPr="00FF1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87F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FF187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 до </w:t>
      </w:r>
      <w:r w:rsidRPr="00FF187F">
        <w:rPr>
          <w:rFonts w:ascii="Times New Roman" w:hAnsi="Times New Roman" w:cs="Times New Roman"/>
          <w:b/>
          <w:sz w:val="28"/>
          <w:szCs w:val="28"/>
        </w:rPr>
        <w:t xml:space="preserve">366 629 </w:t>
      </w:r>
      <w:proofErr w:type="spellStart"/>
      <w:r w:rsidRPr="00FF187F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FF187F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FF187F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5B2B" w:rsidRPr="00DA5B2B" w:rsidRDefault="00FF187F" w:rsidP="00DA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151">
        <w:rPr>
          <w:rFonts w:ascii="Times New Roman" w:hAnsi="Times New Roman" w:cs="Times New Roman"/>
          <w:sz w:val="28"/>
          <w:szCs w:val="28"/>
        </w:rPr>
        <w:t xml:space="preserve">. </w:t>
      </w:r>
      <w:r w:rsidR="00DA5B2B" w:rsidRPr="00DA5B2B">
        <w:rPr>
          <w:rFonts w:ascii="Times New Roman" w:hAnsi="Times New Roman" w:cs="Times New Roman"/>
          <w:sz w:val="28"/>
          <w:szCs w:val="28"/>
        </w:rPr>
        <w:t xml:space="preserve">Сокращен объем финансирования мероприятия «Мониторинг воздействия накопителя промышленных стоков бывшего завода медно-аммиачного производства, г. </w:t>
      </w:r>
      <w:proofErr w:type="spellStart"/>
      <w:r w:rsidR="00DA5B2B" w:rsidRPr="00DA5B2B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DA5B2B" w:rsidRPr="00DA5B2B">
        <w:rPr>
          <w:rFonts w:ascii="Times New Roman" w:hAnsi="Times New Roman" w:cs="Times New Roman"/>
          <w:sz w:val="28"/>
          <w:szCs w:val="28"/>
        </w:rPr>
        <w:t xml:space="preserve">» до </w:t>
      </w:r>
      <w:r w:rsidR="006544F0">
        <w:rPr>
          <w:rFonts w:ascii="Times New Roman" w:hAnsi="Times New Roman" w:cs="Times New Roman"/>
          <w:b/>
          <w:sz w:val="28"/>
          <w:szCs w:val="28"/>
        </w:rPr>
        <w:t>6 152</w:t>
      </w:r>
      <w:r w:rsidR="00DA5B2B" w:rsidRPr="00EA1E94">
        <w:rPr>
          <w:rFonts w:ascii="Times New Roman" w:hAnsi="Times New Roman" w:cs="Times New Roman"/>
          <w:b/>
          <w:sz w:val="28"/>
          <w:szCs w:val="28"/>
        </w:rPr>
        <w:t xml:space="preserve"> тыс. тенге</w:t>
      </w:r>
      <w:r w:rsidR="00DA5B2B" w:rsidRPr="00DA5B2B">
        <w:rPr>
          <w:rFonts w:ascii="Times New Roman" w:hAnsi="Times New Roman" w:cs="Times New Roman"/>
          <w:sz w:val="28"/>
          <w:szCs w:val="28"/>
        </w:rPr>
        <w:t xml:space="preserve">. </w:t>
      </w:r>
      <w:r w:rsidR="00DA5B2B" w:rsidRPr="0073091B">
        <w:rPr>
          <w:rFonts w:ascii="Times New Roman" w:hAnsi="Times New Roman" w:cs="Times New Roman"/>
          <w:sz w:val="28"/>
          <w:szCs w:val="28"/>
        </w:rPr>
        <w:t>С учетом сезонного характера исследований перераспределен</w:t>
      </w:r>
      <w:r w:rsidR="0073091B" w:rsidRPr="0073091B">
        <w:rPr>
          <w:rFonts w:ascii="Times New Roman" w:hAnsi="Times New Roman" w:cs="Times New Roman"/>
          <w:sz w:val="28"/>
          <w:szCs w:val="28"/>
        </w:rPr>
        <w:t>о финансирование, согласно объему работ в 2026-2027 годы</w:t>
      </w:r>
      <w:r w:rsidR="00DA5B2B" w:rsidRPr="0073091B">
        <w:rPr>
          <w:rFonts w:ascii="Times New Roman" w:hAnsi="Times New Roman" w:cs="Times New Roman"/>
          <w:sz w:val="28"/>
          <w:szCs w:val="28"/>
        </w:rPr>
        <w:t>.</w:t>
      </w:r>
    </w:p>
    <w:p w:rsidR="00D75151" w:rsidRPr="00D75151" w:rsidRDefault="00FF187F" w:rsidP="00D75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6FD7">
        <w:rPr>
          <w:rFonts w:ascii="Times New Roman" w:hAnsi="Times New Roman" w:cs="Times New Roman"/>
          <w:sz w:val="28"/>
          <w:szCs w:val="28"/>
        </w:rPr>
        <w:t xml:space="preserve">.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Раздел дополнен мероприятием «Капитальный ремонт плотины на реке </w:t>
      </w:r>
      <w:proofErr w:type="spellStart"/>
      <w:r w:rsidR="00D75151" w:rsidRPr="00D75151">
        <w:rPr>
          <w:rFonts w:ascii="Times New Roman" w:hAnsi="Times New Roman" w:cs="Times New Roman"/>
          <w:sz w:val="28"/>
          <w:szCs w:val="28"/>
        </w:rPr>
        <w:t>Теректы</w:t>
      </w:r>
      <w:proofErr w:type="spellEnd"/>
      <w:r w:rsidR="00D75151" w:rsidRPr="00D7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151" w:rsidRPr="00D75151">
        <w:rPr>
          <w:rFonts w:ascii="Times New Roman" w:hAnsi="Times New Roman" w:cs="Times New Roman"/>
          <w:sz w:val="28"/>
          <w:szCs w:val="28"/>
        </w:rPr>
        <w:t>Аулиекольского</w:t>
      </w:r>
      <w:proofErr w:type="spellEnd"/>
      <w:r w:rsidR="00D75151" w:rsidRPr="00D75151">
        <w:rPr>
          <w:rFonts w:ascii="Times New Roman" w:hAnsi="Times New Roman" w:cs="Times New Roman"/>
          <w:sz w:val="28"/>
          <w:szCs w:val="28"/>
        </w:rPr>
        <w:t xml:space="preserve"> района» на сумму 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>133 629 тыс. тенге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 на 2026 год. Реализация мероприятия направлена на обеспечение безопасности гидротехнического сооружения, предотвращение негативного воздействия паводковых вод и сохранение устойчивого состояния водной экосистемы.</w:t>
      </w:r>
    </w:p>
    <w:p w:rsidR="00D75151" w:rsidRPr="00D75151" w:rsidRDefault="00D75151" w:rsidP="00D75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D4A70">
        <w:rPr>
          <w:rFonts w:ascii="Times New Roman" w:hAnsi="Times New Roman" w:cs="Times New Roman"/>
          <w:b/>
          <w:sz w:val="28"/>
          <w:szCs w:val="28"/>
        </w:rPr>
        <w:t>«Охрана земель»</w:t>
      </w:r>
      <w:r w:rsidRPr="00D75151">
        <w:rPr>
          <w:rFonts w:ascii="Times New Roman" w:hAnsi="Times New Roman" w:cs="Times New Roman"/>
          <w:sz w:val="28"/>
          <w:szCs w:val="28"/>
        </w:rPr>
        <w:t xml:space="preserve"> дополнен мероприятием по реализации проекта рекультивации техногенного минерального образования «Иловая гора» в городе </w:t>
      </w:r>
      <w:proofErr w:type="spellStart"/>
      <w:r w:rsidRPr="00D75151"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  <w:r w:rsidRPr="00D75151">
        <w:rPr>
          <w:rFonts w:ascii="Times New Roman" w:hAnsi="Times New Roman" w:cs="Times New Roman"/>
          <w:sz w:val="28"/>
          <w:szCs w:val="28"/>
        </w:rPr>
        <w:t xml:space="preserve"> на 2026 год с объемом финансирования </w:t>
      </w:r>
      <w:r w:rsidRPr="00FD4A70">
        <w:rPr>
          <w:rFonts w:ascii="Times New Roman" w:hAnsi="Times New Roman" w:cs="Times New Roman"/>
          <w:b/>
          <w:sz w:val="28"/>
          <w:szCs w:val="28"/>
        </w:rPr>
        <w:t>566 413,0 тыс. тенге</w:t>
      </w:r>
      <w:r w:rsidRPr="00D75151">
        <w:rPr>
          <w:rFonts w:ascii="Times New Roman" w:hAnsi="Times New Roman" w:cs="Times New Roman"/>
          <w:sz w:val="28"/>
          <w:szCs w:val="28"/>
        </w:rPr>
        <w:t>. Реализация проекта позволит снизить негативное воздействие на окружающую среду и улучшить экологическое состояние территории.</w:t>
      </w:r>
    </w:p>
    <w:p w:rsidR="00FD4A70" w:rsidRDefault="00D75151" w:rsidP="00FD4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1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Pr="00FD4A70">
        <w:rPr>
          <w:rFonts w:ascii="Times New Roman" w:hAnsi="Times New Roman" w:cs="Times New Roman"/>
          <w:b/>
          <w:sz w:val="28"/>
          <w:szCs w:val="28"/>
        </w:rPr>
        <w:t>«Охрана животного и растительного мира»</w:t>
      </w:r>
      <w:r w:rsidRPr="00D75151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FD4A70" w:rsidRDefault="00FD4A70" w:rsidP="00FD4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Увеличено финансирование мероприятия «Охрана, защита, воспроизводство лесов и лесоразведение» </w:t>
      </w:r>
      <w:r w:rsidR="007B0301">
        <w:rPr>
          <w:rFonts w:ascii="Times New Roman" w:hAnsi="Times New Roman" w:cs="Times New Roman"/>
          <w:sz w:val="28"/>
          <w:szCs w:val="28"/>
        </w:rPr>
        <w:t xml:space="preserve">на </w:t>
      </w:r>
      <w:r w:rsidR="007B0301" w:rsidRPr="007B0301">
        <w:rPr>
          <w:rFonts w:ascii="Times New Roman" w:hAnsi="Times New Roman" w:cs="Times New Roman"/>
          <w:b/>
          <w:sz w:val="28"/>
          <w:szCs w:val="28"/>
        </w:rPr>
        <w:t>2 292 515,4</w:t>
      </w:r>
      <w:r w:rsidR="007B0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>тыс. тенге</w:t>
      </w:r>
      <w:r w:rsidR="00D75151" w:rsidRPr="00D75151">
        <w:rPr>
          <w:rFonts w:ascii="Times New Roman" w:hAnsi="Times New Roman" w:cs="Times New Roman"/>
          <w:sz w:val="28"/>
          <w:szCs w:val="28"/>
        </w:rPr>
        <w:t>.</w:t>
      </w:r>
    </w:p>
    <w:p w:rsidR="00FD4A70" w:rsidRDefault="00FD4A70" w:rsidP="00FD4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Увеличено финансирование мероприятия «Обеспечение охраны животного мира, выполнение биотехнических и </w:t>
      </w:r>
      <w:proofErr w:type="spellStart"/>
      <w:r w:rsidR="00D75151" w:rsidRPr="00D75151">
        <w:rPr>
          <w:rFonts w:ascii="Times New Roman" w:hAnsi="Times New Roman" w:cs="Times New Roman"/>
          <w:sz w:val="28"/>
          <w:szCs w:val="28"/>
        </w:rPr>
        <w:t>охотхозяйственных</w:t>
      </w:r>
      <w:proofErr w:type="spellEnd"/>
      <w:r w:rsidR="00D75151" w:rsidRPr="00D75151">
        <w:rPr>
          <w:rFonts w:ascii="Times New Roman" w:hAnsi="Times New Roman" w:cs="Times New Roman"/>
          <w:sz w:val="28"/>
          <w:szCs w:val="28"/>
        </w:rPr>
        <w:t xml:space="preserve"> мероприятий на закрепленной территории учреждений лесного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 </w:t>
      </w:r>
      <w:r w:rsidR="00E21ABF">
        <w:rPr>
          <w:rFonts w:ascii="Times New Roman" w:hAnsi="Times New Roman" w:cs="Times New Roman"/>
          <w:sz w:val="28"/>
          <w:szCs w:val="28"/>
        </w:rPr>
        <w:t>на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 </w:t>
      </w:r>
      <w:r w:rsidR="007B0301">
        <w:rPr>
          <w:rFonts w:ascii="Times New Roman" w:hAnsi="Times New Roman" w:cs="Times New Roman"/>
          <w:b/>
          <w:sz w:val="28"/>
          <w:szCs w:val="28"/>
        </w:rPr>
        <w:t>54 283</w:t>
      </w:r>
      <w:r w:rsidR="00120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>тыс. тенге</w:t>
      </w:r>
      <w:r w:rsidR="00D75151" w:rsidRPr="00D75151">
        <w:rPr>
          <w:rFonts w:ascii="Times New Roman" w:hAnsi="Times New Roman" w:cs="Times New Roman"/>
          <w:sz w:val="28"/>
          <w:szCs w:val="28"/>
        </w:rPr>
        <w:t>.</w:t>
      </w:r>
    </w:p>
    <w:p w:rsidR="00FD4A70" w:rsidRDefault="00FD4A70" w:rsidP="00FD4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Увеличено финансирование мероприятия «Озеленение территорий административно-территориальных единиц </w:t>
      </w:r>
      <w:proofErr w:type="spellStart"/>
      <w:r w:rsidR="00D75151" w:rsidRPr="00D75151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D75151" w:rsidRPr="00D75151">
        <w:rPr>
          <w:rFonts w:ascii="Times New Roman" w:hAnsi="Times New Roman" w:cs="Times New Roman"/>
          <w:sz w:val="28"/>
          <w:szCs w:val="28"/>
        </w:rPr>
        <w:t xml:space="preserve"> области»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до </w:t>
      </w:r>
      <w:r w:rsidR="007B0301">
        <w:rPr>
          <w:rFonts w:ascii="Times New Roman" w:hAnsi="Times New Roman" w:cs="Times New Roman"/>
          <w:b/>
          <w:sz w:val="28"/>
          <w:szCs w:val="28"/>
        </w:rPr>
        <w:t>1249352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 xml:space="preserve"> тыс. тенге</w:t>
      </w:r>
      <w:r w:rsidR="00D75151" w:rsidRPr="00D75151">
        <w:rPr>
          <w:rFonts w:ascii="Times New Roman" w:hAnsi="Times New Roman" w:cs="Times New Roman"/>
          <w:sz w:val="28"/>
          <w:szCs w:val="28"/>
        </w:rPr>
        <w:t>.</w:t>
      </w:r>
    </w:p>
    <w:p w:rsidR="006F735C" w:rsidRDefault="00FD4A70" w:rsidP="006F735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5151" w:rsidRPr="00D75151">
        <w:rPr>
          <w:rFonts w:ascii="Times New Roman" w:hAnsi="Times New Roman" w:cs="Times New Roman"/>
          <w:sz w:val="28"/>
          <w:szCs w:val="28"/>
        </w:rPr>
        <w:t>Раздел дополнен мероприяти</w:t>
      </w:r>
      <w:r w:rsidR="001201D1">
        <w:rPr>
          <w:rFonts w:ascii="Times New Roman" w:hAnsi="Times New Roman" w:cs="Times New Roman"/>
          <w:sz w:val="28"/>
          <w:szCs w:val="28"/>
        </w:rPr>
        <w:t>ями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 «Приобретение противопожарной техники в лизинг» на сумму 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>652 044 тыс. тенге</w:t>
      </w:r>
      <w:r w:rsidR="001201D1">
        <w:rPr>
          <w:rFonts w:ascii="Times New Roman" w:hAnsi="Times New Roman" w:cs="Times New Roman"/>
          <w:sz w:val="28"/>
          <w:szCs w:val="28"/>
        </w:rPr>
        <w:t>, «</w:t>
      </w:r>
      <w:r w:rsidR="001201D1" w:rsidRPr="001201D1">
        <w:rPr>
          <w:rFonts w:ascii="Times New Roman" w:hAnsi="Times New Roman" w:cs="Times New Roman"/>
          <w:sz w:val="28"/>
          <w:szCs w:val="28"/>
        </w:rPr>
        <w:t xml:space="preserve">ПСД  на Строительство 10 </w:t>
      </w:r>
      <w:r w:rsidR="001201D1">
        <w:rPr>
          <w:rFonts w:ascii="Times New Roman" w:hAnsi="Times New Roman" w:cs="Times New Roman"/>
          <w:sz w:val="28"/>
          <w:szCs w:val="28"/>
        </w:rPr>
        <w:lastRenderedPageBreak/>
        <w:t xml:space="preserve">пожарно - наблюдательных вышек» на сумму </w:t>
      </w:r>
      <w:r w:rsidR="001201D1" w:rsidRPr="001201D1">
        <w:rPr>
          <w:rFonts w:ascii="Times New Roman" w:hAnsi="Times New Roman" w:cs="Times New Roman"/>
          <w:b/>
          <w:sz w:val="28"/>
          <w:szCs w:val="28"/>
        </w:rPr>
        <w:t xml:space="preserve">46 620 </w:t>
      </w:r>
      <w:proofErr w:type="spellStart"/>
      <w:r w:rsidR="001201D1" w:rsidRPr="001201D1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1201D1" w:rsidRPr="001201D1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1201D1" w:rsidRPr="001201D1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="001201D1">
        <w:rPr>
          <w:rFonts w:ascii="Times New Roman" w:hAnsi="Times New Roman" w:cs="Times New Roman"/>
          <w:sz w:val="28"/>
          <w:szCs w:val="28"/>
        </w:rPr>
        <w:t>, а также «</w:t>
      </w:r>
      <w:r w:rsidR="001201D1" w:rsidRPr="001201D1">
        <w:rPr>
          <w:rFonts w:ascii="Times New Roman" w:hAnsi="Times New Roman" w:cs="Times New Roman"/>
          <w:sz w:val="28"/>
          <w:szCs w:val="28"/>
        </w:rPr>
        <w:t xml:space="preserve">Система орошения лесных питомников </w:t>
      </w:r>
      <w:proofErr w:type="spellStart"/>
      <w:r w:rsidR="001201D1" w:rsidRPr="001201D1">
        <w:rPr>
          <w:rFonts w:ascii="Times New Roman" w:hAnsi="Times New Roman" w:cs="Times New Roman"/>
          <w:sz w:val="28"/>
          <w:szCs w:val="28"/>
        </w:rPr>
        <w:t>Басаманского</w:t>
      </w:r>
      <w:proofErr w:type="spellEnd"/>
      <w:r w:rsidR="001201D1" w:rsidRPr="001201D1">
        <w:rPr>
          <w:rFonts w:ascii="Times New Roman" w:hAnsi="Times New Roman" w:cs="Times New Roman"/>
          <w:sz w:val="28"/>
          <w:szCs w:val="28"/>
        </w:rPr>
        <w:t xml:space="preserve"> учреждения лесного хозяйства</w:t>
      </w:r>
      <w:r w:rsidR="001201D1">
        <w:rPr>
          <w:rFonts w:ascii="Times New Roman" w:hAnsi="Times New Roman" w:cs="Times New Roman"/>
          <w:sz w:val="28"/>
          <w:szCs w:val="28"/>
        </w:rPr>
        <w:t xml:space="preserve">» </w:t>
      </w:r>
      <w:r w:rsidR="001201D1" w:rsidRPr="001201D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1201D1" w:rsidRPr="001201D1">
        <w:rPr>
          <w:rFonts w:ascii="Times New Roman" w:hAnsi="Times New Roman" w:cs="Times New Roman"/>
          <w:b/>
          <w:sz w:val="28"/>
          <w:szCs w:val="28"/>
        </w:rPr>
        <w:t xml:space="preserve">68 538 </w:t>
      </w:r>
      <w:proofErr w:type="spellStart"/>
      <w:r w:rsidR="001201D1" w:rsidRPr="001201D1">
        <w:rPr>
          <w:rFonts w:ascii="Times New Roman" w:hAnsi="Times New Roman" w:cs="Times New Roman"/>
          <w:b/>
          <w:sz w:val="28"/>
          <w:szCs w:val="28"/>
        </w:rPr>
        <w:t>тыс.тенге</w:t>
      </w:r>
      <w:proofErr w:type="spellEnd"/>
      <w:r w:rsidR="001201D1">
        <w:rPr>
          <w:rFonts w:ascii="Times New Roman" w:hAnsi="Times New Roman" w:cs="Times New Roman"/>
          <w:sz w:val="28"/>
          <w:szCs w:val="28"/>
        </w:rPr>
        <w:t xml:space="preserve"> и</w:t>
      </w:r>
      <w:r w:rsidR="001201D1" w:rsidRPr="001201D1">
        <w:t xml:space="preserve"> </w:t>
      </w:r>
      <w:r w:rsidR="001201D1">
        <w:rPr>
          <w:rFonts w:ascii="Times New Roman" w:hAnsi="Times New Roman" w:cs="Times New Roman"/>
          <w:sz w:val="28"/>
          <w:szCs w:val="28"/>
        </w:rPr>
        <w:t>«</w:t>
      </w:r>
      <w:r w:rsidR="001201D1" w:rsidRPr="001201D1">
        <w:rPr>
          <w:rFonts w:ascii="Times New Roman" w:hAnsi="Times New Roman" w:cs="Times New Roman"/>
          <w:sz w:val="28"/>
          <w:szCs w:val="28"/>
        </w:rPr>
        <w:t xml:space="preserve">Система орошения лесных питомников "Пригородного учреждения лесного хозяйства" </w:t>
      </w:r>
      <w:proofErr w:type="spellStart"/>
      <w:r w:rsidR="001201D1" w:rsidRPr="001201D1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="001201D1" w:rsidRPr="001201D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1201D1" w:rsidRPr="001201D1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1201D1" w:rsidRPr="001201D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201D1">
        <w:rPr>
          <w:rFonts w:ascii="Times New Roman" w:hAnsi="Times New Roman" w:cs="Times New Roman"/>
          <w:sz w:val="28"/>
          <w:szCs w:val="28"/>
        </w:rPr>
        <w:t>»</w:t>
      </w:r>
      <w:r w:rsidR="001201D1" w:rsidRPr="001201D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201D1" w:rsidRPr="001201D1">
        <w:rPr>
          <w:rFonts w:ascii="Times New Roman" w:hAnsi="Times New Roman" w:cs="Times New Roman"/>
          <w:b/>
          <w:sz w:val="28"/>
          <w:szCs w:val="28"/>
        </w:rPr>
        <w:t xml:space="preserve">23 970 </w:t>
      </w:r>
      <w:proofErr w:type="spellStart"/>
      <w:r w:rsidR="001201D1" w:rsidRPr="001201D1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1201D1" w:rsidRPr="001201D1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1201D1" w:rsidRPr="001201D1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="001201D1">
        <w:rPr>
          <w:rFonts w:ascii="Times New Roman" w:hAnsi="Times New Roman" w:cs="Times New Roman"/>
          <w:sz w:val="28"/>
          <w:szCs w:val="28"/>
        </w:rPr>
        <w:t>.</w:t>
      </w:r>
      <w:r w:rsidR="006F735C" w:rsidRPr="006F7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35C" w:rsidRPr="00FF187F" w:rsidRDefault="006F735C" w:rsidP="006F735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1">
        <w:rPr>
          <w:rFonts w:ascii="Times New Roman" w:hAnsi="Times New Roman" w:cs="Times New Roman"/>
          <w:sz w:val="28"/>
          <w:szCs w:val="28"/>
        </w:rPr>
        <w:t>Реализация мероприятий направлена на повышение уровня противопожарной безопасности лесного фонда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5151">
        <w:rPr>
          <w:rFonts w:ascii="Times New Roman" w:hAnsi="Times New Roman" w:cs="Times New Roman"/>
          <w:sz w:val="28"/>
          <w:szCs w:val="28"/>
        </w:rPr>
        <w:t>опера</w:t>
      </w:r>
      <w:r>
        <w:rPr>
          <w:rFonts w:ascii="Times New Roman" w:hAnsi="Times New Roman" w:cs="Times New Roman"/>
          <w:sz w:val="28"/>
          <w:szCs w:val="28"/>
        </w:rPr>
        <w:t>тивное выявление лесных пожаров, а также на</w:t>
      </w:r>
      <w:r w:rsidRPr="001201D1">
        <w:rPr>
          <w:rFonts w:ascii="Times New Roman" w:hAnsi="Times New Roman" w:cs="Times New Roman"/>
          <w:sz w:val="28"/>
          <w:szCs w:val="28"/>
        </w:rPr>
        <w:t xml:space="preserve"> </w:t>
      </w:r>
      <w:r w:rsidRPr="00D75151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шение</w:t>
      </w:r>
      <w:r w:rsidRPr="00D75151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5151">
        <w:rPr>
          <w:rFonts w:ascii="Times New Roman" w:hAnsi="Times New Roman" w:cs="Times New Roman"/>
          <w:sz w:val="28"/>
          <w:szCs w:val="28"/>
        </w:rPr>
        <w:t xml:space="preserve"> выращивания </w:t>
      </w:r>
      <w:r w:rsidRPr="00FF187F">
        <w:rPr>
          <w:rFonts w:ascii="Times New Roman" w:hAnsi="Times New Roman" w:cs="Times New Roman"/>
          <w:sz w:val="28"/>
          <w:szCs w:val="28"/>
        </w:rPr>
        <w:t>посадочного материала и обеспечение устойчивое воспроизводство лесов.</w:t>
      </w:r>
    </w:p>
    <w:p w:rsidR="00B71A33" w:rsidRDefault="00B71A33" w:rsidP="00B71A3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7F">
        <w:rPr>
          <w:rFonts w:ascii="Times New Roman" w:hAnsi="Times New Roman" w:cs="Times New Roman"/>
          <w:sz w:val="28"/>
          <w:szCs w:val="28"/>
        </w:rPr>
        <w:t xml:space="preserve">5. Исключены мероприятия </w:t>
      </w:r>
      <w:r w:rsidR="006F735C" w:rsidRPr="00FF187F">
        <w:rPr>
          <w:rFonts w:ascii="Times New Roman" w:hAnsi="Times New Roman" w:cs="Times New Roman"/>
          <w:sz w:val="28"/>
          <w:szCs w:val="28"/>
        </w:rPr>
        <w:t>«</w:t>
      </w:r>
      <w:r w:rsidRPr="00FF187F">
        <w:rPr>
          <w:rFonts w:ascii="Times New Roman" w:hAnsi="Times New Roman" w:cs="Times New Roman"/>
          <w:sz w:val="28"/>
          <w:szCs w:val="28"/>
        </w:rPr>
        <w:t xml:space="preserve">Выпуск рыбопосадочного материала в </w:t>
      </w:r>
      <w:proofErr w:type="spellStart"/>
      <w:r w:rsidR="00CA7F17" w:rsidRPr="00FF187F">
        <w:rPr>
          <w:rFonts w:ascii="Times New Roman" w:hAnsi="Times New Roman" w:cs="Times New Roman"/>
          <w:sz w:val="28"/>
          <w:szCs w:val="28"/>
        </w:rPr>
        <w:t>рыбохозяйственные</w:t>
      </w:r>
      <w:proofErr w:type="spellEnd"/>
      <w:r w:rsidR="00CA7F17" w:rsidRPr="00FF187F">
        <w:rPr>
          <w:rFonts w:ascii="Times New Roman" w:hAnsi="Times New Roman" w:cs="Times New Roman"/>
          <w:sz w:val="28"/>
          <w:szCs w:val="28"/>
        </w:rPr>
        <w:t xml:space="preserve"> водоемы </w:t>
      </w:r>
      <w:proofErr w:type="spellStart"/>
      <w:r w:rsidR="00CA7F17" w:rsidRPr="00FF187F">
        <w:rPr>
          <w:rFonts w:ascii="Times New Roman" w:hAnsi="Times New Roman" w:cs="Times New Roman"/>
          <w:sz w:val="28"/>
          <w:szCs w:val="28"/>
        </w:rPr>
        <w:t>Коста</w:t>
      </w:r>
      <w:r w:rsidRPr="00FF187F">
        <w:rPr>
          <w:rFonts w:ascii="Times New Roman" w:hAnsi="Times New Roman" w:cs="Times New Roman"/>
          <w:sz w:val="28"/>
          <w:szCs w:val="28"/>
        </w:rPr>
        <w:t>н</w:t>
      </w:r>
      <w:r w:rsidR="00CA7F17" w:rsidRPr="00FF187F">
        <w:rPr>
          <w:rFonts w:ascii="Times New Roman" w:hAnsi="Times New Roman" w:cs="Times New Roman"/>
          <w:sz w:val="28"/>
          <w:szCs w:val="28"/>
        </w:rPr>
        <w:t>а</w:t>
      </w:r>
      <w:r w:rsidRPr="00FF187F">
        <w:rPr>
          <w:rFonts w:ascii="Times New Roman" w:hAnsi="Times New Roman" w:cs="Times New Roman"/>
          <w:sz w:val="28"/>
          <w:szCs w:val="28"/>
        </w:rPr>
        <w:t>йской</w:t>
      </w:r>
      <w:proofErr w:type="spellEnd"/>
      <w:r w:rsidRPr="00FF187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F735C" w:rsidRPr="00FF187F">
        <w:rPr>
          <w:rFonts w:ascii="Times New Roman" w:hAnsi="Times New Roman" w:cs="Times New Roman"/>
          <w:sz w:val="28"/>
          <w:szCs w:val="28"/>
        </w:rPr>
        <w:t>» и «</w:t>
      </w:r>
      <w:r w:rsidRPr="00FF187F">
        <w:rPr>
          <w:rFonts w:ascii="Times New Roman" w:hAnsi="Times New Roman" w:cs="Times New Roman"/>
          <w:sz w:val="28"/>
          <w:szCs w:val="28"/>
        </w:rPr>
        <w:t xml:space="preserve">Паспортизация </w:t>
      </w:r>
      <w:proofErr w:type="spellStart"/>
      <w:r w:rsidRPr="00FF187F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FF187F">
        <w:rPr>
          <w:rFonts w:ascii="Times New Roman" w:hAnsi="Times New Roman" w:cs="Times New Roman"/>
          <w:sz w:val="28"/>
          <w:szCs w:val="28"/>
        </w:rPr>
        <w:t xml:space="preserve"> водоемов </w:t>
      </w:r>
      <w:proofErr w:type="spellStart"/>
      <w:r w:rsidRPr="00FF187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F187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F735C" w:rsidRPr="00FF187F">
        <w:rPr>
          <w:rFonts w:ascii="Times New Roman" w:hAnsi="Times New Roman" w:cs="Times New Roman"/>
          <w:sz w:val="28"/>
          <w:szCs w:val="28"/>
        </w:rPr>
        <w:t>».</w:t>
      </w:r>
    </w:p>
    <w:p w:rsidR="00FD4A70" w:rsidRDefault="00D75151" w:rsidP="00FD4A7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51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Pr="00FD4A70">
        <w:rPr>
          <w:rFonts w:ascii="Times New Roman" w:hAnsi="Times New Roman" w:cs="Times New Roman"/>
          <w:b/>
          <w:sz w:val="28"/>
          <w:szCs w:val="28"/>
        </w:rPr>
        <w:t>«Обращение с отходами»</w:t>
      </w:r>
      <w:r w:rsidRPr="00D75151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FD4A70" w:rsidRDefault="00FD4A70" w:rsidP="00FD4A7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5151" w:rsidRPr="00D75151">
        <w:rPr>
          <w:rFonts w:ascii="Times New Roman" w:hAnsi="Times New Roman" w:cs="Times New Roman"/>
          <w:sz w:val="28"/>
          <w:szCs w:val="28"/>
        </w:rPr>
        <w:t>Увеличено финансирование мероприяти</w:t>
      </w:r>
      <w:r w:rsidR="00E67B33">
        <w:rPr>
          <w:rFonts w:ascii="Times New Roman" w:hAnsi="Times New Roman" w:cs="Times New Roman"/>
          <w:sz w:val="28"/>
          <w:szCs w:val="28"/>
        </w:rPr>
        <w:t>й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 «Приобретение контейнеров и обустройство контейнерных площадок для сбора ТБО»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до </w:t>
      </w:r>
      <w:r w:rsidR="007B0301">
        <w:rPr>
          <w:rFonts w:ascii="Times New Roman" w:hAnsi="Times New Roman" w:cs="Times New Roman"/>
          <w:b/>
          <w:sz w:val="28"/>
          <w:szCs w:val="28"/>
        </w:rPr>
        <w:t>314 134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 xml:space="preserve"> тыс. тенге</w:t>
      </w:r>
      <w:r w:rsidR="00E67B33">
        <w:rPr>
          <w:rFonts w:ascii="Times New Roman" w:hAnsi="Times New Roman" w:cs="Times New Roman"/>
          <w:sz w:val="28"/>
          <w:szCs w:val="28"/>
        </w:rPr>
        <w:t xml:space="preserve">,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«Ликвидация несанкционированных свалок» до </w:t>
      </w:r>
      <w:r w:rsidR="007B0301">
        <w:rPr>
          <w:rFonts w:ascii="Times New Roman" w:hAnsi="Times New Roman" w:cs="Times New Roman"/>
          <w:b/>
          <w:sz w:val="28"/>
          <w:szCs w:val="28"/>
        </w:rPr>
        <w:t>179 208,6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 xml:space="preserve"> тыс. тенге</w:t>
      </w:r>
      <w:r w:rsidR="00E67B33">
        <w:rPr>
          <w:rFonts w:ascii="Times New Roman" w:hAnsi="Times New Roman" w:cs="Times New Roman"/>
          <w:sz w:val="28"/>
          <w:szCs w:val="28"/>
        </w:rPr>
        <w:t xml:space="preserve">, </w:t>
      </w:r>
      <w:r w:rsidR="00D75151" w:rsidRPr="00D75151">
        <w:rPr>
          <w:rFonts w:ascii="Times New Roman" w:hAnsi="Times New Roman" w:cs="Times New Roman"/>
          <w:sz w:val="28"/>
          <w:szCs w:val="28"/>
        </w:rPr>
        <w:t>«Проведение работ</w:t>
      </w:r>
      <w:r w:rsidR="00E67B33">
        <w:rPr>
          <w:rFonts w:ascii="Times New Roman" w:hAnsi="Times New Roman" w:cs="Times New Roman"/>
          <w:sz w:val="28"/>
          <w:szCs w:val="28"/>
        </w:rPr>
        <w:t xml:space="preserve"> 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по сбору и утилизации ртутьсодержащих приборов» до </w:t>
      </w:r>
      <w:r w:rsidR="007B0301">
        <w:rPr>
          <w:rFonts w:ascii="Times New Roman" w:hAnsi="Times New Roman" w:cs="Times New Roman"/>
          <w:b/>
          <w:sz w:val="28"/>
          <w:szCs w:val="28"/>
        </w:rPr>
        <w:t>6 024,4</w:t>
      </w:r>
      <w:r w:rsidR="00D75151" w:rsidRPr="00FD4A70">
        <w:rPr>
          <w:rFonts w:ascii="Times New Roman" w:hAnsi="Times New Roman" w:cs="Times New Roman"/>
          <w:b/>
          <w:sz w:val="28"/>
          <w:szCs w:val="28"/>
        </w:rPr>
        <w:t xml:space="preserve"> тыс. тенге</w:t>
      </w:r>
      <w:r w:rsidR="00D75151" w:rsidRPr="00D75151">
        <w:rPr>
          <w:rFonts w:ascii="Times New Roman" w:hAnsi="Times New Roman" w:cs="Times New Roman"/>
          <w:sz w:val="28"/>
          <w:szCs w:val="28"/>
        </w:rPr>
        <w:t>.</w:t>
      </w:r>
    </w:p>
    <w:p w:rsidR="00C85417" w:rsidRDefault="00FD4A70" w:rsidP="00D75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5151" w:rsidRPr="00D75151">
        <w:rPr>
          <w:rFonts w:ascii="Times New Roman" w:hAnsi="Times New Roman" w:cs="Times New Roman"/>
          <w:sz w:val="28"/>
          <w:szCs w:val="28"/>
        </w:rPr>
        <w:t xml:space="preserve">редлагаемые изменения обеспечивают соблюдение требований </w:t>
      </w:r>
      <w:r w:rsidR="00C85417">
        <w:rPr>
          <w:rFonts w:ascii="Times New Roman" w:hAnsi="Times New Roman" w:cs="Times New Roman"/>
          <w:sz w:val="28"/>
          <w:szCs w:val="28"/>
        </w:rPr>
        <w:t>пункта 7 статьи 29 Экологического кодекса Республики Казахстан.</w:t>
      </w:r>
    </w:p>
    <w:p w:rsidR="0077635A" w:rsidRDefault="0077635A" w:rsidP="0077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35A">
        <w:rPr>
          <w:rFonts w:ascii="Times New Roman" w:hAnsi="Times New Roman" w:cs="Times New Roman"/>
          <w:sz w:val="28"/>
          <w:szCs w:val="28"/>
        </w:rPr>
        <w:t xml:space="preserve">Вместе с тем, учитывая, что внесение изменений в объемы финансирования по уже завершенным бюджетным периодам не представляется возможным, корректировке подлежат исключительно плановые показатели на 2026 год. </w:t>
      </w:r>
    </w:p>
    <w:p w:rsidR="00A80F44" w:rsidRPr="00A80F44" w:rsidRDefault="00A80F44" w:rsidP="00A80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44">
        <w:rPr>
          <w:rFonts w:ascii="Times New Roman" w:hAnsi="Times New Roman" w:cs="Times New Roman"/>
          <w:sz w:val="28"/>
          <w:szCs w:val="28"/>
        </w:rPr>
        <w:t xml:space="preserve">По итогам внесенных изменений общий объем финансирования Плана мероприятий на 2024–2026 годы составит </w:t>
      </w:r>
      <w:r w:rsidRPr="00A80F44">
        <w:rPr>
          <w:rFonts w:ascii="Times New Roman" w:hAnsi="Times New Roman" w:cs="Times New Roman"/>
          <w:b/>
          <w:sz w:val="28"/>
          <w:szCs w:val="28"/>
        </w:rPr>
        <w:t xml:space="preserve">31,9 </w:t>
      </w:r>
      <w:proofErr w:type="spellStart"/>
      <w:r w:rsidRPr="00A80F44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80F4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A80F44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Pr="00A80F44">
        <w:rPr>
          <w:rFonts w:ascii="Times New Roman" w:hAnsi="Times New Roman" w:cs="Times New Roman"/>
          <w:sz w:val="28"/>
          <w:szCs w:val="28"/>
        </w:rPr>
        <w:t xml:space="preserve">. Вместе с тем, с учетом фактически освоенных средств по мероприятиям, реализованным в 2024–2025 годах, общий объем расходов по природоохранным мероприятиям составит порядка </w:t>
      </w:r>
      <w:r w:rsidRPr="00A80F44">
        <w:rPr>
          <w:rFonts w:ascii="Times New Roman" w:hAnsi="Times New Roman" w:cs="Times New Roman"/>
          <w:b/>
          <w:sz w:val="28"/>
          <w:szCs w:val="28"/>
        </w:rPr>
        <w:t xml:space="preserve">34,9 </w:t>
      </w:r>
      <w:proofErr w:type="spellStart"/>
      <w:r w:rsidRPr="00A80F44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Start"/>
      <w:r w:rsidRPr="00A80F44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A80F44">
        <w:rPr>
          <w:rFonts w:ascii="Times New Roman" w:hAnsi="Times New Roman" w:cs="Times New Roman"/>
          <w:b/>
          <w:sz w:val="28"/>
          <w:szCs w:val="28"/>
        </w:rPr>
        <w:t>енге</w:t>
      </w:r>
      <w:proofErr w:type="spellEnd"/>
      <w:r w:rsidRPr="00A80F44">
        <w:rPr>
          <w:rFonts w:ascii="Times New Roman" w:hAnsi="Times New Roman" w:cs="Times New Roman"/>
          <w:sz w:val="28"/>
          <w:szCs w:val="28"/>
        </w:rPr>
        <w:t>.</w:t>
      </w:r>
    </w:p>
    <w:p w:rsidR="00D75151" w:rsidRPr="0077635A" w:rsidRDefault="00A80F44" w:rsidP="00A80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44">
        <w:rPr>
          <w:rFonts w:ascii="Times New Roman" w:hAnsi="Times New Roman" w:cs="Times New Roman"/>
          <w:sz w:val="28"/>
          <w:szCs w:val="28"/>
        </w:rPr>
        <w:t xml:space="preserve">Таким образом, несмотря на снижение объема финансирования по сравнению с первоначально утвержденным Планом </w:t>
      </w:r>
      <w:r w:rsidRPr="006D6466">
        <w:rPr>
          <w:rFonts w:ascii="Times New Roman" w:hAnsi="Times New Roman" w:cs="Times New Roman"/>
          <w:i/>
          <w:sz w:val="24"/>
          <w:szCs w:val="28"/>
        </w:rPr>
        <w:t xml:space="preserve">(37,5 </w:t>
      </w:r>
      <w:proofErr w:type="spellStart"/>
      <w:r w:rsidRPr="006D6466">
        <w:rPr>
          <w:rFonts w:ascii="Times New Roman" w:hAnsi="Times New Roman" w:cs="Times New Roman"/>
          <w:i/>
          <w:sz w:val="24"/>
          <w:szCs w:val="28"/>
        </w:rPr>
        <w:t>млрд</w:t>
      </w:r>
      <w:proofErr w:type="gramStart"/>
      <w:r w:rsidRPr="006D6466">
        <w:rPr>
          <w:rFonts w:ascii="Times New Roman" w:hAnsi="Times New Roman" w:cs="Times New Roman"/>
          <w:i/>
          <w:sz w:val="24"/>
          <w:szCs w:val="28"/>
        </w:rPr>
        <w:t>.т</w:t>
      </w:r>
      <w:proofErr w:type="gramEnd"/>
      <w:r w:rsidRPr="006D6466">
        <w:rPr>
          <w:rFonts w:ascii="Times New Roman" w:hAnsi="Times New Roman" w:cs="Times New Roman"/>
          <w:i/>
          <w:sz w:val="24"/>
          <w:szCs w:val="28"/>
        </w:rPr>
        <w:t>енге</w:t>
      </w:r>
      <w:proofErr w:type="spellEnd"/>
      <w:r w:rsidRPr="006D6466">
        <w:rPr>
          <w:rFonts w:ascii="Times New Roman" w:hAnsi="Times New Roman" w:cs="Times New Roman"/>
          <w:i/>
          <w:sz w:val="24"/>
          <w:szCs w:val="28"/>
        </w:rPr>
        <w:t>)</w:t>
      </w:r>
      <w:r w:rsidRPr="00A80F44">
        <w:rPr>
          <w:rFonts w:ascii="Times New Roman" w:hAnsi="Times New Roman" w:cs="Times New Roman"/>
          <w:sz w:val="28"/>
          <w:szCs w:val="28"/>
        </w:rPr>
        <w:t xml:space="preserve">, общий объем расходов превышает сумму поступлений платы за эмиссии в окружающую среду за 2021–2023 годы, составившую </w:t>
      </w:r>
      <w:r w:rsidRPr="006D6466">
        <w:rPr>
          <w:rFonts w:ascii="Times New Roman" w:hAnsi="Times New Roman" w:cs="Times New Roman"/>
          <w:b/>
          <w:sz w:val="28"/>
          <w:szCs w:val="28"/>
        </w:rPr>
        <w:t>27,5 млрд тенге</w:t>
      </w:r>
    </w:p>
    <w:sectPr w:rsidR="00D75151" w:rsidRPr="0077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9ED"/>
    <w:multiLevelType w:val="multilevel"/>
    <w:tmpl w:val="17DA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A7949"/>
    <w:multiLevelType w:val="multilevel"/>
    <w:tmpl w:val="7BCC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86AD8"/>
    <w:multiLevelType w:val="multilevel"/>
    <w:tmpl w:val="69CE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62281"/>
    <w:multiLevelType w:val="multilevel"/>
    <w:tmpl w:val="D2E4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D3C3A"/>
    <w:multiLevelType w:val="multilevel"/>
    <w:tmpl w:val="8744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B192B"/>
    <w:multiLevelType w:val="multilevel"/>
    <w:tmpl w:val="8AB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05"/>
    <w:rsid w:val="0000067D"/>
    <w:rsid w:val="00106FD7"/>
    <w:rsid w:val="001201D1"/>
    <w:rsid w:val="001964E5"/>
    <w:rsid w:val="001D7CEA"/>
    <w:rsid w:val="0021467E"/>
    <w:rsid w:val="002A7456"/>
    <w:rsid w:val="00304F0E"/>
    <w:rsid w:val="00313DEE"/>
    <w:rsid w:val="0031428A"/>
    <w:rsid w:val="00347F49"/>
    <w:rsid w:val="003F0CE8"/>
    <w:rsid w:val="00421F13"/>
    <w:rsid w:val="00473247"/>
    <w:rsid w:val="004A7F07"/>
    <w:rsid w:val="004D4AC5"/>
    <w:rsid w:val="004F071A"/>
    <w:rsid w:val="00502CDB"/>
    <w:rsid w:val="00510ACB"/>
    <w:rsid w:val="00511122"/>
    <w:rsid w:val="00515901"/>
    <w:rsid w:val="00533342"/>
    <w:rsid w:val="00542986"/>
    <w:rsid w:val="00552921"/>
    <w:rsid w:val="005559CC"/>
    <w:rsid w:val="00571A09"/>
    <w:rsid w:val="0057307D"/>
    <w:rsid w:val="00635364"/>
    <w:rsid w:val="006544F0"/>
    <w:rsid w:val="00663814"/>
    <w:rsid w:val="006D6466"/>
    <w:rsid w:val="006F735C"/>
    <w:rsid w:val="0073091B"/>
    <w:rsid w:val="00737322"/>
    <w:rsid w:val="00754F71"/>
    <w:rsid w:val="00755DAE"/>
    <w:rsid w:val="00767BE1"/>
    <w:rsid w:val="0077635A"/>
    <w:rsid w:val="00782455"/>
    <w:rsid w:val="0079593B"/>
    <w:rsid w:val="007B0301"/>
    <w:rsid w:val="007F212F"/>
    <w:rsid w:val="00813ACD"/>
    <w:rsid w:val="008328F2"/>
    <w:rsid w:val="00850D6D"/>
    <w:rsid w:val="008954D1"/>
    <w:rsid w:val="008A1765"/>
    <w:rsid w:val="008A35D8"/>
    <w:rsid w:val="008C353C"/>
    <w:rsid w:val="00901F03"/>
    <w:rsid w:val="00952912"/>
    <w:rsid w:val="00987E15"/>
    <w:rsid w:val="009C3F7C"/>
    <w:rsid w:val="009D0A9C"/>
    <w:rsid w:val="009E6F47"/>
    <w:rsid w:val="00A80F44"/>
    <w:rsid w:val="00B30B7A"/>
    <w:rsid w:val="00B5159A"/>
    <w:rsid w:val="00B66BA6"/>
    <w:rsid w:val="00B71A33"/>
    <w:rsid w:val="00BC5A2E"/>
    <w:rsid w:val="00BD36C8"/>
    <w:rsid w:val="00BD534A"/>
    <w:rsid w:val="00BF3179"/>
    <w:rsid w:val="00C12E94"/>
    <w:rsid w:val="00C603A0"/>
    <w:rsid w:val="00C85417"/>
    <w:rsid w:val="00CA7F17"/>
    <w:rsid w:val="00CD6E4E"/>
    <w:rsid w:val="00D75151"/>
    <w:rsid w:val="00DA5B2B"/>
    <w:rsid w:val="00DC6705"/>
    <w:rsid w:val="00DF339F"/>
    <w:rsid w:val="00E170F6"/>
    <w:rsid w:val="00E21ABF"/>
    <w:rsid w:val="00E67B33"/>
    <w:rsid w:val="00E8275E"/>
    <w:rsid w:val="00EA1E94"/>
    <w:rsid w:val="00ED66C2"/>
    <w:rsid w:val="00EE6AF1"/>
    <w:rsid w:val="00EF0F04"/>
    <w:rsid w:val="00F03478"/>
    <w:rsid w:val="00F15193"/>
    <w:rsid w:val="00F357AF"/>
    <w:rsid w:val="00FD4A70"/>
    <w:rsid w:val="00FE0557"/>
    <w:rsid w:val="00FE52D7"/>
    <w:rsid w:val="00FE6666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cp:lastPrinted>2026-05-15T11:42:00Z</cp:lastPrinted>
  <dcterms:created xsi:type="dcterms:W3CDTF">2026-05-06T06:45:00Z</dcterms:created>
  <dcterms:modified xsi:type="dcterms:W3CDTF">2026-05-15T12:29:00Z</dcterms:modified>
</cp:coreProperties>
</file>