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3DF3" w14:textId="77777777" w:rsidR="00793670" w:rsidRDefault="00793670" w:rsidP="00F86086">
      <w:pPr>
        <w:pStyle w:val="12"/>
        <w:jc w:val="center"/>
        <w:rPr>
          <w:b/>
          <w:bCs/>
          <w:szCs w:val="24"/>
          <w:lang w:val="en-US"/>
        </w:rPr>
      </w:pPr>
    </w:p>
    <w:p w14:paraId="1DB28F83" w14:textId="1D658202" w:rsidR="00F86086" w:rsidRPr="00F86086" w:rsidRDefault="00F86086" w:rsidP="00F86086">
      <w:pPr>
        <w:pStyle w:val="12"/>
        <w:jc w:val="center"/>
        <w:rPr>
          <w:b/>
          <w:bCs/>
          <w:szCs w:val="24"/>
        </w:rPr>
      </w:pPr>
      <w:r w:rsidRPr="00F86086">
        <w:rPr>
          <w:b/>
          <w:bCs/>
          <w:szCs w:val="24"/>
        </w:rPr>
        <w:t>НЕТЕХНИЧЕСКОЕ РЕЗЮМЕ</w:t>
      </w:r>
    </w:p>
    <w:p w14:paraId="739554FB" w14:textId="58B10977" w:rsidR="00595E8A" w:rsidRDefault="00CF20E7" w:rsidP="00223DD3">
      <w:pPr>
        <w:spacing w:after="0" w:line="240" w:lineRule="auto"/>
        <w:jc w:val="center"/>
        <w:rPr>
          <w:rFonts w:ascii="Times New Roman" w:hAnsi="Times New Roman" w:cs="Times New Roman"/>
          <w:b/>
          <w:bCs/>
          <w:sz w:val="24"/>
          <w:szCs w:val="24"/>
        </w:rPr>
      </w:pPr>
      <w:r w:rsidRPr="00F86086">
        <w:rPr>
          <w:rFonts w:ascii="Times New Roman" w:hAnsi="Times New Roman" w:cs="Times New Roman"/>
          <w:b/>
          <w:bCs/>
          <w:sz w:val="24"/>
          <w:szCs w:val="24"/>
        </w:rPr>
        <w:t>к рабочему проекту</w:t>
      </w:r>
      <w:r w:rsidR="00223DD3">
        <w:rPr>
          <w:rFonts w:ascii="Times New Roman" w:hAnsi="Times New Roman" w:cs="Times New Roman"/>
          <w:b/>
          <w:bCs/>
          <w:sz w:val="24"/>
          <w:szCs w:val="24"/>
        </w:rPr>
        <w:t xml:space="preserve"> </w:t>
      </w:r>
      <w:r w:rsidR="002B1BC1" w:rsidRPr="002B1BC1">
        <w:rPr>
          <w:rFonts w:ascii="Times New Roman" w:hAnsi="Times New Roman" w:cs="Times New Roman"/>
          <w:b/>
          <w:bCs/>
          <w:sz w:val="24"/>
          <w:szCs w:val="24"/>
        </w:rPr>
        <w:t>«МН «Кумколь-Каракоин» Ø530мм. Капитальный ремонт трубопровода на участках: 16,4-17,4 км; 29-31 км, 70-72 км, 77-79 км»</w:t>
      </w:r>
    </w:p>
    <w:p w14:paraId="08CB6E14" w14:textId="77777777" w:rsidR="00B454E4" w:rsidRPr="00F86086" w:rsidRDefault="00B454E4" w:rsidP="00861648">
      <w:pPr>
        <w:spacing w:after="0" w:line="240" w:lineRule="auto"/>
        <w:jc w:val="center"/>
        <w:rPr>
          <w:rFonts w:ascii="Times New Roman" w:hAnsi="Times New Roman" w:cs="Times New Roman"/>
          <w:b/>
          <w:bCs/>
          <w:sz w:val="24"/>
          <w:szCs w:val="24"/>
        </w:rPr>
      </w:pPr>
    </w:p>
    <w:p w14:paraId="58979AF2" w14:textId="2A76D57D" w:rsidR="00F86086" w:rsidRPr="00F86086" w:rsidRDefault="00F86086" w:rsidP="00F86086">
      <w:pPr>
        <w:pStyle w:val="12"/>
        <w:spacing w:before="120"/>
        <w:ind w:firstLine="0"/>
        <w:jc w:val="both"/>
        <w:rPr>
          <w:b/>
          <w:bCs/>
        </w:rPr>
      </w:pPr>
      <w:bookmarkStart w:id="0" w:name="_Hlk185492299"/>
      <w:r w:rsidRPr="00F86086">
        <w:rPr>
          <w:b/>
          <w:bCs/>
        </w:rPr>
        <w:t>1. ОПИСАНИЕ ПРЕДПОЛАГАЕМОГО МЕСТА ОСУЩЕСТВЛЕНИЯ НАМЕЧАЕМОЙ ДЕЯТЕЛЬНОСТИ, ПЛАН С ИЗОБРАЖЕНИЕМ ЕГО ГРАНИЦ</w:t>
      </w:r>
    </w:p>
    <w:p w14:paraId="1DF21DDC"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bookmarkStart w:id="1" w:name="_Toc336263101"/>
      <w:bookmarkEnd w:id="0"/>
      <w:r w:rsidRPr="002B1BC1">
        <w:rPr>
          <w:rFonts w:ascii="Times New Roman" w:hAnsi="Times New Roman" w:cs="Times New Roman"/>
          <w:color w:val="000000"/>
          <w:sz w:val="24"/>
          <w:szCs w:val="24"/>
        </w:rPr>
        <w:t xml:space="preserve">МН </w:t>
      </w:r>
      <w:r w:rsidRPr="002B1BC1">
        <w:rPr>
          <w:rFonts w:ascii="Times New Roman" w:hAnsi="Times New Roman" w:cs="Times New Roman"/>
          <w:bCs/>
          <w:color w:val="000000"/>
          <w:sz w:val="24"/>
          <w:szCs w:val="24"/>
        </w:rPr>
        <w:t>«Кумколь-Каракоин»</w:t>
      </w:r>
      <w:r w:rsidRPr="002B1BC1">
        <w:rPr>
          <w:rFonts w:ascii="Times New Roman" w:hAnsi="Times New Roman" w:cs="Times New Roman"/>
          <w:bCs/>
          <w:color w:val="000000"/>
          <w:sz w:val="24"/>
          <w:szCs w:val="24"/>
          <w:lang w:val="kk-KZ"/>
        </w:rPr>
        <w:t xml:space="preserve"> </w:t>
      </w:r>
      <w:r w:rsidRPr="002B1BC1">
        <w:rPr>
          <w:rFonts w:ascii="Times New Roman" w:hAnsi="Times New Roman" w:cs="Times New Roman"/>
          <w:color w:val="000000"/>
          <w:sz w:val="24"/>
          <w:szCs w:val="24"/>
          <w:lang w:val="kk-KZ"/>
        </w:rPr>
        <w:t>Жезказган</w:t>
      </w:r>
      <w:r w:rsidRPr="002B1BC1">
        <w:rPr>
          <w:rFonts w:ascii="Times New Roman" w:hAnsi="Times New Roman" w:cs="Times New Roman"/>
          <w:color w:val="000000"/>
          <w:sz w:val="24"/>
          <w:szCs w:val="24"/>
        </w:rPr>
        <w:t xml:space="preserve">ского нефтепроводного управления АО «КазТрансОйл» расположен в </w:t>
      </w:r>
      <w:r w:rsidRPr="002B1BC1">
        <w:rPr>
          <w:rFonts w:ascii="Times New Roman" w:hAnsi="Times New Roman" w:cs="Times New Roman"/>
          <w:color w:val="000000"/>
          <w:sz w:val="24"/>
          <w:szCs w:val="24"/>
          <w:lang w:val="kk-KZ"/>
        </w:rPr>
        <w:t>Улытауском</w:t>
      </w:r>
      <w:r w:rsidRPr="002B1BC1">
        <w:rPr>
          <w:rFonts w:ascii="Times New Roman" w:hAnsi="Times New Roman" w:cs="Times New Roman"/>
          <w:color w:val="000000"/>
          <w:sz w:val="24"/>
          <w:szCs w:val="24"/>
        </w:rPr>
        <w:t xml:space="preserve"> районе области</w:t>
      </w:r>
      <w:r w:rsidRPr="002B1BC1">
        <w:rPr>
          <w:rFonts w:ascii="Times New Roman" w:hAnsi="Times New Roman" w:cs="Times New Roman"/>
          <w:color w:val="000000"/>
          <w:sz w:val="24"/>
          <w:szCs w:val="24"/>
          <w:lang w:val="kk-KZ"/>
        </w:rPr>
        <w:t xml:space="preserve"> Ұлытау</w:t>
      </w:r>
      <w:r w:rsidRPr="002B1BC1">
        <w:rPr>
          <w:rFonts w:ascii="Times New Roman" w:hAnsi="Times New Roman" w:cs="Times New Roman"/>
          <w:color w:val="000000"/>
          <w:sz w:val="24"/>
          <w:szCs w:val="24"/>
        </w:rPr>
        <w:t>.</w:t>
      </w:r>
    </w:p>
    <w:p w14:paraId="6C704F38"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xml:space="preserve">Проектируемые работы будут проводится в пределах действующего МН «Кумколь-Каракоин». </w:t>
      </w:r>
    </w:p>
    <w:p w14:paraId="2B9C106E"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xml:space="preserve">Трасса проектируемого участка нефтепровода пролегает вдоль существующих нефтепроводов «Кумколь-Каракоин» Ø820 мм, Ø720 мм и Ø530 мм между ГНПС «Кумколь» и ГНПС им. Б. Джумгалиева. </w:t>
      </w:r>
    </w:p>
    <w:p w14:paraId="1D2F13D2"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xml:space="preserve">Ближайшая жилая зона г. Кызыл-Орда расположена на расстоянии 200 км. </w:t>
      </w:r>
    </w:p>
    <w:p w14:paraId="32181A2F"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Площадь земельных участков: 16,4-17,4 км – 3,8962 га, 29-31 км – 7,8 га, 70-72 км – 7,8 га, 77-79 км – 7,8 га.</w:t>
      </w:r>
    </w:p>
    <w:p w14:paraId="61B14E12"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xml:space="preserve">Целевое назначение земельных участков – для капремонта и замены трубопровода </w:t>
      </w:r>
      <w:r w:rsidRPr="002B1BC1">
        <w:rPr>
          <w:rFonts w:ascii="Times New Roman" w:hAnsi="Times New Roman" w:cs="Times New Roman"/>
          <w:color w:val="000000"/>
          <w:sz w:val="24"/>
          <w:szCs w:val="24"/>
          <w:lang w:bidi="ru-RU"/>
        </w:rPr>
        <w:t>МН «Кумколь-Каракоин».</w:t>
      </w:r>
    </w:p>
    <w:p w14:paraId="6A0CEFF0"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Водные объекты рядом с проектируемыми участками отсутствуют. Памятники культуры и архитектуры, охраняемые природные территории в районе расположения проектируемого объекта отсутствуют.</w:t>
      </w:r>
    </w:p>
    <w:p w14:paraId="0D5DBD81"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xml:space="preserve">Географические координаты по </w:t>
      </w:r>
      <w:r w:rsidRPr="002B1BC1">
        <w:rPr>
          <w:rFonts w:ascii="Times New Roman" w:hAnsi="Times New Roman" w:cs="Times New Roman"/>
          <w:color w:val="000000"/>
          <w:sz w:val="24"/>
          <w:szCs w:val="24"/>
          <w:lang/>
        </w:rPr>
        <w:t>МН «Кумколь-Каракоин» Ø530мм. Капитальный ремонт трубопровода на участках: 16,4-17,4 км; 29-31 км, 70-72 км, 77-79 км</w:t>
      </w:r>
      <w:r w:rsidRPr="002B1BC1">
        <w:rPr>
          <w:rFonts w:ascii="Times New Roman" w:hAnsi="Times New Roman" w:cs="Times New Roman"/>
          <w:color w:val="000000"/>
          <w:sz w:val="24"/>
          <w:szCs w:val="24"/>
        </w:rPr>
        <w:t>:</w:t>
      </w:r>
    </w:p>
    <w:p w14:paraId="603BC63E"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lang/>
        </w:rPr>
      </w:pPr>
      <w:r w:rsidRPr="002B1BC1">
        <w:rPr>
          <w:rFonts w:ascii="Times New Roman" w:hAnsi="Times New Roman" w:cs="Times New Roman"/>
          <w:color w:val="000000"/>
          <w:sz w:val="24"/>
          <w:szCs w:val="24"/>
          <w:lang/>
        </w:rPr>
        <w:t>1) Участ</w:t>
      </w:r>
      <w:r w:rsidRPr="002B1BC1">
        <w:rPr>
          <w:rFonts w:ascii="Times New Roman" w:hAnsi="Times New Roman" w:cs="Times New Roman"/>
          <w:color w:val="000000"/>
          <w:sz w:val="24"/>
          <w:szCs w:val="24"/>
        </w:rPr>
        <w:t xml:space="preserve">ок </w:t>
      </w:r>
      <w:r w:rsidRPr="002B1BC1">
        <w:rPr>
          <w:rFonts w:ascii="Times New Roman" w:hAnsi="Times New Roman" w:cs="Times New Roman"/>
          <w:color w:val="000000"/>
          <w:sz w:val="24"/>
          <w:szCs w:val="24"/>
          <w:lang/>
        </w:rPr>
        <w:t>16,4-17,4 км:</w:t>
      </w:r>
    </w:p>
    <w:p w14:paraId="70312431"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начало участка: 46°24'07.5"с.ш. 65°55'43.9" в. д.</w:t>
      </w:r>
    </w:p>
    <w:p w14:paraId="28466CAE"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конец участка: </w:t>
      </w:r>
      <w:r w:rsidRPr="002B1BC1">
        <w:rPr>
          <w:rFonts w:ascii="Times New Roman" w:hAnsi="Times New Roman" w:cs="Times New Roman"/>
          <w:color w:val="000000"/>
          <w:sz w:val="24"/>
          <w:szCs w:val="24"/>
          <w:lang/>
        </w:rPr>
        <w:t>46°24'03.1"</w:t>
      </w:r>
      <w:r w:rsidRPr="002B1BC1">
        <w:rPr>
          <w:rFonts w:ascii="Times New Roman" w:hAnsi="Times New Roman" w:cs="Times New Roman"/>
          <w:color w:val="000000"/>
          <w:sz w:val="24"/>
          <w:szCs w:val="24"/>
        </w:rPr>
        <w:t xml:space="preserve"> с. ш. </w:t>
      </w:r>
      <w:r w:rsidRPr="002B1BC1">
        <w:rPr>
          <w:rFonts w:ascii="Times New Roman" w:hAnsi="Times New Roman" w:cs="Times New Roman"/>
          <w:color w:val="000000"/>
          <w:sz w:val="24"/>
          <w:szCs w:val="24"/>
          <w:lang/>
        </w:rPr>
        <w:t xml:space="preserve"> 65°56'30.3" </w:t>
      </w:r>
      <w:r w:rsidRPr="002B1BC1">
        <w:rPr>
          <w:rFonts w:ascii="Times New Roman" w:hAnsi="Times New Roman" w:cs="Times New Roman"/>
          <w:color w:val="000000"/>
          <w:sz w:val="24"/>
          <w:szCs w:val="24"/>
        </w:rPr>
        <w:t>в. д.</w:t>
      </w:r>
    </w:p>
    <w:p w14:paraId="30C412DF"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p>
    <w:p w14:paraId="6D14CFAC"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lang/>
        </w:rPr>
      </w:pPr>
      <w:r w:rsidRPr="002B1BC1">
        <w:rPr>
          <w:rFonts w:ascii="Times New Roman" w:hAnsi="Times New Roman" w:cs="Times New Roman"/>
          <w:color w:val="000000"/>
          <w:sz w:val="24"/>
          <w:szCs w:val="24"/>
        </w:rPr>
        <w:t xml:space="preserve">2) </w:t>
      </w:r>
      <w:r w:rsidRPr="002B1BC1">
        <w:rPr>
          <w:rFonts w:ascii="Times New Roman" w:hAnsi="Times New Roman" w:cs="Times New Roman"/>
          <w:color w:val="000000"/>
          <w:sz w:val="24"/>
          <w:szCs w:val="24"/>
          <w:lang/>
        </w:rPr>
        <w:t>Участ</w:t>
      </w:r>
      <w:r w:rsidRPr="002B1BC1">
        <w:rPr>
          <w:rFonts w:ascii="Times New Roman" w:hAnsi="Times New Roman" w:cs="Times New Roman"/>
          <w:color w:val="000000"/>
          <w:sz w:val="24"/>
          <w:szCs w:val="24"/>
        </w:rPr>
        <w:t xml:space="preserve">ок </w:t>
      </w:r>
      <w:r w:rsidRPr="002B1BC1">
        <w:rPr>
          <w:rFonts w:ascii="Times New Roman" w:hAnsi="Times New Roman" w:cs="Times New Roman"/>
          <w:color w:val="000000"/>
          <w:sz w:val="24"/>
          <w:szCs w:val="24"/>
          <w:lang/>
        </w:rPr>
        <w:t>29-31 км:</w:t>
      </w:r>
    </w:p>
    <w:p w14:paraId="526FF172"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xml:space="preserve">- начало участка: 46°23'11.3" с. ш. 66°05'27.7" в. д.            </w:t>
      </w:r>
    </w:p>
    <w:p w14:paraId="2B8E74E9"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конец участка: 46°23'02.4" с. ш. 66°07'00.3" в. д.</w:t>
      </w:r>
    </w:p>
    <w:p w14:paraId="1327E7F6"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p>
    <w:p w14:paraId="7CFA8F9F"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lang/>
        </w:rPr>
      </w:pPr>
      <w:r w:rsidRPr="002B1BC1">
        <w:rPr>
          <w:rFonts w:ascii="Times New Roman" w:hAnsi="Times New Roman" w:cs="Times New Roman"/>
          <w:color w:val="000000"/>
          <w:sz w:val="24"/>
          <w:szCs w:val="24"/>
        </w:rPr>
        <w:t xml:space="preserve">3) </w:t>
      </w:r>
      <w:r w:rsidRPr="002B1BC1">
        <w:rPr>
          <w:rFonts w:ascii="Times New Roman" w:hAnsi="Times New Roman" w:cs="Times New Roman"/>
          <w:color w:val="000000"/>
          <w:sz w:val="24"/>
          <w:szCs w:val="24"/>
          <w:lang/>
        </w:rPr>
        <w:t>Участ</w:t>
      </w:r>
      <w:r w:rsidRPr="002B1BC1">
        <w:rPr>
          <w:rFonts w:ascii="Times New Roman" w:hAnsi="Times New Roman" w:cs="Times New Roman"/>
          <w:color w:val="000000"/>
          <w:sz w:val="24"/>
          <w:szCs w:val="24"/>
        </w:rPr>
        <w:t xml:space="preserve">ок </w:t>
      </w:r>
      <w:r w:rsidRPr="002B1BC1">
        <w:rPr>
          <w:rFonts w:ascii="Times New Roman" w:hAnsi="Times New Roman" w:cs="Times New Roman"/>
          <w:color w:val="000000"/>
          <w:sz w:val="24"/>
          <w:szCs w:val="24"/>
          <w:lang/>
        </w:rPr>
        <w:t>70-72 км:</w:t>
      </w:r>
    </w:p>
    <w:p w14:paraId="3364BD00"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начало участка: 46°19'39.2" с. ш. 66°36'52.1" в. д.</w:t>
      </w:r>
    </w:p>
    <w:p w14:paraId="3AB374C1"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конец участка: 46°19'35.6" с. ш. 66°38'25.5" в. д.</w:t>
      </w:r>
    </w:p>
    <w:p w14:paraId="1192DC18"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p>
    <w:p w14:paraId="4A123F3D"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lang/>
        </w:rPr>
      </w:pPr>
      <w:r w:rsidRPr="002B1BC1">
        <w:rPr>
          <w:rFonts w:ascii="Times New Roman" w:hAnsi="Times New Roman" w:cs="Times New Roman"/>
          <w:color w:val="000000"/>
          <w:sz w:val="24"/>
          <w:szCs w:val="24"/>
        </w:rPr>
        <w:t xml:space="preserve">4) </w:t>
      </w:r>
      <w:r w:rsidRPr="002B1BC1">
        <w:rPr>
          <w:rFonts w:ascii="Times New Roman" w:hAnsi="Times New Roman" w:cs="Times New Roman"/>
          <w:color w:val="000000"/>
          <w:sz w:val="24"/>
          <w:szCs w:val="24"/>
          <w:lang/>
        </w:rPr>
        <w:t>Участ</w:t>
      </w:r>
      <w:r w:rsidRPr="002B1BC1">
        <w:rPr>
          <w:rFonts w:ascii="Times New Roman" w:hAnsi="Times New Roman" w:cs="Times New Roman"/>
          <w:color w:val="000000"/>
          <w:sz w:val="24"/>
          <w:szCs w:val="24"/>
        </w:rPr>
        <w:t xml:space="preserve">ок </w:t>
      </w:r>
      <w:r w:rsidRPr="002B1BC1">
        <w:rPr>
          <w:rFonts w:ascii="Times New Roman" w:hAnsi="Times New Roman" w:cs="Times New Roman"/>
          <w:color w:val="000000"/>
          <w:sz w:val="24"/>
          <w:szCs w:val="24"/>
          <w:lang/>
        </w:rPr>
        <w:t>77-79 км:</w:t>
      </w:r>
    </w:p>
    <w:p w14:paraId="3910DBAE"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начало участка: 46°19'24.0" с. ш. 66°42'18.2" в. д.</w:t>
      </w:r>
    </w:p>
    <w:p w14:paraId="56C877DA" w14:textId="77777777" w:rsidR="002B1BC1" w:rsidRPr="002B1BC1" w:rsidRDefault="002B1BC1" w:rsidP="002B1BC1">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B1BC1">
        <w:rPr>
          <w:rFonts w:ascii="Times New Roman" w:hAnsi="Times New Roman" w:cs="Times New Roman"/>
          <w:color w:val="000000"/>
          <w:sz w:val="24"/>
          <w:szCs w:val="24"/>
        </w:rPr>
        <w:t>- конец участка: 46°19'20.3" с. ш. 66°43'51.5" в. д.</w:t>
      </w:r>
    </w:p>
    <w:p w14:paraId="0C1DCA80" w14:textId="77777777" w:rsidR="002B1BC1" w:rsidRDefault="002B1BC1" w:rsidP="0092126E">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p>
    <w:p w14:paraId="1CF42BC5" w14:textId="534DD0D7" w:rsidR="009B6C7E" w:rsidRPr="002B1BC1" w:rsidRDefault="0064410E" w:rsidP="009B6C7E">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sectPr w:rsidR="009B6C7E" w:rsidRPr="002B1BC1" w:rsidSect="00595E8A">
          <w:headerReference w:type="default" r:id="rId8"/>
          <w:footerReference w:type="default" r:id="rId9"/>
          <w:pgSz w:w="11906" w:h="16838" w:code="9"/>
          <w:pgMar w:top="1134" w:right="851" w:bottom="1134" w:left="1701" w:header="567" w:footer="709" w:gutter="0"/>
          <w:cols w:space="708"/>
          <w:titlePg/>
          <w:docGrid w:linePitch="360"/>
        </w:sectPr>
      </w:pPr>
      <w:r w:rsidRPr="0064410E">
        <w:rPr>
          <w:rFonts w:ascii="Times New Roman" w:hAnsi="Times New Roman" w:cs="Times New Roman"/>
          <w:color w:val="000000"/>
          <w:sz w:val="24"/>
          <w:szCs w:val="24"/>
        </w:rPr>
        <w:t>Ситуационная карта-схема объекта приведена на рисунк</w:t>
      </w:r>
      <w:r w:rsidR="002B1BC1">
        <w:rPr>
          <w:rFonts w:ascii="Times New Roman" w:hAnsi="Times New Roman" w:cs="Times New Roman"/>
          <w:color w:val="000000"/>
          <w:sz w:val="24"/>
          <w:szCs w:val="24"/>
        </w:rPr>
        <w:t>е</w:t>
      </w:r>
      <w:r w:rsidR="009153CC">
        <w:rPr>
          <w:rFonts w:ascii="Times New Roman" w:hAnsi="Times New Roman" w:cs="Times New Roman"/>
          <w:color w:val="000000"/>
          <w:sz w:val="24"/>
          <w:szCs w:val="24"/>
        </w:rPr>
        <w:t xml:space="preserve"> </w:t>
      </w:r>
      <w:r w:rsidRPr="0064410E">
        <w:rPr>
          <w:rFonts w:ascii="Times New Roman" w:hAnsi="Times New Roman" w:cs="Times New Roman"/>
          <w:color w:val="000000"/>
          <w:sz w:val="24"/>
          <w:szCs w:val="24"/>
        </w:rPr>
        <w:t>1.1</w:t>
      </w:r>
      <w:r w:rsidR="009153CC">
        <w:rPr>
          <w:rFonts w:ascii="Times New Roman" w:hAnsi="Times New Roman" w:cs="Times New Roman"/>
          <w:color w:val="000000"/>
          <w:sz w:val="24"/>
          <w:szCs w:val="24"/>
        </w:rPr>
        <w:t xml:space="preserve"> </w:t>
      </w:r>
    </w:p>
    <w:p w14:paraId="5E3FD724" w14:textId="65D0607D" w:rsidR="0064410E" w:rsidRPr="0064410E" w:rsidRDefault="002B1BC1" w:rsidP="001269F4">
      <w:pPr>
        <w:widowControl w:val="0"/>
        <w:tabs>
          <w:tab w:val="left" w:pos="9923"/>
        </w:tabs>
        <w:autoSpaceDE w:val="0"/>
        <w:autoSpaceDN w:val="0"/>
        <w:adjustRightInd w:val="0"/>
        <w:spacing w:after="0" w:line="240" w:lineRule="auto"/>
        <w:jc w:val="center"/>
        <w:rPr>
          <w:color w:val="000000"/>
          <w:sz w:val="28"/>
          <w:szCs w:val="28"/>
        </w:rPr>
      </w:pPr>
      <w:r w:rsidRPr="008E49F8">
        <w:rPr>
          <w:b/>
          <w:noProof/>
          <w:color w:val="000000"/>
        </w:rPr>
        <w:drawing>
          <wp:inline distT="0" distB="0" distL="0" distR="0" wp14:anchorId="061286C9" wp14:editId="07F69BAA">
            <wp:extent cx="9251950" cy="4617287"/>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251950" cy="4617287"/>
                    </a:xfrm>
                    <a:prstGeom prst="rect">
                      <a:avLst/>
                    </a:prstGeom>
                  </pic:spPr>
                </pic:pic>
              </a:graphicData>
            </a:graphic>
          </wp:inline>
        </w:drawing>
      </w:r>
    </w:p>
    <w:p w14:paraId="1DFCD231" w14:textId="342944D2" w:rsidR="00CF20E7" w:rsidRPr="0064410E" w:rsidRDefault="0064410E" w:rsidP="006F45C4">
      <w:pPr>
        <w:spacing w:after="0" w:line="240" w:lineRule="auto"/>
        <w:jc w:val="center"/>
        <w:rPr>
          <w:rFonts w:ascii="Times New Roman" w:hAnsi="Times New Roman" w:cs="Times New Roman"/>
          <w:b/>
          <w:bCs/>
          <w:color w:val="000000"/>
          <w:sz w:val="24"/>
          <w:szCs w:val="24"/>
        </w:rPr>
      </w:pPr>
      <w:bookmarkStart w:id="2" w:name="_Hlk220933616"/>
      <w:bookmarkEnd w:id="1"/>
      <w:r w:rsidRPr="0064410E">
        <w:rPr>
          <w:rFonts w:ascii="Times New Roman" w:hAnsi="Times New Roman" w:cs="Times New Roman"/>
          <w:color w:val="000000"/>
          <w:sz w:val="24"/>
          <w:szCs w:val="24"/>
        </w:rPr>
        <w:t>Рисунок 1.</w:t>
      </w:r>
      <w:r w:rsidR="002B1BC1">
        <w:rPr>
          <w:rFonts w:ascii="Times New Roman" w:hAnsi="Times New Roman" w:cs="Times New Roman"/>
          <w:color w:val="000000"/>
          <w:sz w:val="24"/>
          <w:szCs w:val="24"/>
        </w:rPr>
        <w:t>1</w:t>
      </w:r>
      <w:r w:rsidRPr="0064410E">
        <w:rPr>
          <w:rFonts w:ascii="Times New Roman" w:hAnsi="Times New Roman" w:cs="Times New Roman"/>
          <w:color w:val="000000"/>
          <w:sz w:val="24"/>
          <w:szCs w:val="24"/>
        </w:rPr>
        <w:t xml:space="preserve"> – </w:t>
      </w:r>
      <w:r w:rsidRPr="0064410E">
        <w:rPr>
          <w:rFonts w:ascii="Times New Roman" w:hAnsi="Times New Roman" w:cs="Times New Roman"/>
          <w:b/>
          <w:bCs/>
          <w:color w:val="000000"/>
          <w:sz w:val="24"/>
          <w:szCs w:val="24"/>
        </w:rPr>
        <w:t>Ситуационная карта-схема расположения объекта намечаемой деятельности</w:t>
      </w:r>
    </w:p>
    <w:bookmarkEnd w:id="2"/>
    <w:p w14:paraId="5929642B" w14:textId="77777777" w:rsidR="0064410E" w:rsidRDefault="0064410E" w:rsidP="001269F4">
      <w:pPr>
        <w:pStyle w:val="a5"/>
        <w:numPr>
          <w:ilvl w:val="0"/>
          <w:numId w:val="1"/>
        </w:numPr>
        <w:spacing w:after="0" w:line="240" w:lineRule="auto"/>
        <w:jc w:val="both"/>
        <w:rPr>
          <w:rFonts w:ascii="Times New Roman" w:hAnsi="Times New Roman" w:cs="Times New Roman"/>
          <w:sz w:val="24"/>
          <w:szCs w:val="24"/>
        </w:rPr>
        <w:sectPr w:rsidR="0064410E" w:rsidSect="0064410E">
          <w:pgSz w:w="16838" w:h="11906" w:orient="landscape"/>
          <w:pgMar w:top="1560" w:right="1134" w:bottom="851" w:left="1134" w:header="709" w:footer="709" w:gutter="0"/>
          <w:cols w:space="708"/>
          <w:docGrid w:linePitch="360"/>
        </w:sectPr>
      </w:pPr>
    </w:p>
    <w:p w14:paraId="23CFA3A8" w14:textId="11599A21" w:rsidR="00F86086" w:rsidRPr="00F86086" w:rsidRDefault="00F86086" w:rsidP="00F86086">
      <w:pPr>
        <w:pStyle w:val="12"/>
        <w:spacing w:before="120"/>
        <w:ind w:firstLine="0"/>
        <w:jc w:val="both"/>
        <w:rPr>
          <w:b/>
          <w:bCs/>
        </w:rPr>
      </w:pPr>
      <w:r>
        <w:rPr>
          <w:b/>
          <w:bCs/>
        </w:rPr>
        <w:t>2</w:t>
      </w:r>
      <w:r w:rsidRPr="00F86086">
        <w:rPr>
          <w:b/>
          <w:bCs/>
        </w:rPr>
        <w:t xml:space="preserve">. </w:t>
      </w:r>
      <w:r w:rsidRPr="00595E8A">
        <w:rPr>
          <w:rStyle w:val="affff"/>
          <w:rFonts w:ascii="Times New Roman" w:hAnsi="Times New Roman"/>
          <w:i w:val="0"/>
          <w:iCs w:val="0"/>
        </w:rPr>
        <w:t>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25D5E8ED" w14:textId="77777777" w:rsidR="00FD0460" w:rsidRPr="00FD0460" w:rsidRDefault="00FD0460" w:rsidP="00FD0460">
      <w:pPr>
        <w:spacing w:before="120" w:after="0" w:line="240" w:lineRule="auto"/>
        <w:jc w:val="both"/>
        <w:rPr>
          <w:rFonts w:ascii="Times New Roman" w:hAnsi="Times New Roman" w:cs="Times New Roman"/>
          <w:color w:val="000000"/>
          <w:sz w:val="24"/>
          <w:szCs w:val="24"/>
        </w:rPr>
      </w:pPr>
      <w:r w:rsidRPr="00FD0460">
        <w:rPr>
          <w:rFonts w:ascii="Times New Roman" w:hAnsi="Times New Roman" w:cs="Times New Roman"/>
          <w:color w:val="000000"/>
          <w:sz w:val="24"/>
          <w:szCs w:val="24"/>
        </w:rPr>
        <w:t xml:space="preserve">МН </w:t>
      </w:r>
      <w:r w:rsidRPr="00FD0460">
        <w:rPr>
          <w:rFonts w:ascii="Times New Roman" w:hAnsi="Times New Roman" w:cs="Times New Roman"/>
          <w:bCs/>
          <w:color w:val="000000"/>
          <w:sz w:val="24"/>
          <w:szCs w:val="24"/>
        </w:rPr>
        <w:t>«Кумколь-Каракоин»</w:t>
      </w:r>
      <w:r w:rsidRPr="00FD0460">
        <w:rPr>
          <w:rFonts w:ascii="Times New Roman" w:hAnsi="Times New Roman" w:cs="Times New Roman"/>
          <w:bCs/>
          <w:color w:val="000000"/>
          <w:sz w:val="24"/>
          <w:szCs w:val="24"/>
          <w:lang w:val="kk-KZ"/>
        </w:rPr>
        <w:t xml:space="preserve"> </w:t>
      </w:r>
      <w:r w:rsidRPr="00FD0460">
        <w:rPr>
          <w:rFonts w:ascii="Times New Roman" w:hAnsi="Times New Roman" w:cs="Times New Roman"/>
          <w:color w:val="000000"/>
          <w:sz w:val="24"/>
          <w:szCs w:val="24"/>
          <w:lang w:val="kk-KZ"/>
        </w:rPr>
        <w:t>Жезказган</w:t>
      </w:r>
      <w:r w:rsidRPr="00FD0460">
        <w:rPr>
          <w:rFonts w:ascii="Times New Roman" w:hAnsi="Times New Roman" w:cs="Times New Roman"/>
          <w:color w:val="000000"/>
          <w:sz w:val="24"/>
          <w:szCs w:val="24"/>
        </w:rPr>
        <w:t xml:space="preserve">ского нефтепроводного управления АО «КазТрансОйл» расположен в </w:t>
      </w:r>
      <w:r w:rsidRPr="00FD0460">
        <w:rPr>
          <w:rFonts w:ascii="Times New Roman" w:hAnsi="Times New Roman" w:cs="Times New Roman"/>
          <w:color w:val="000000"/>
          <w:sz w:val="24"/>
          <w:szCs w:val="24"/>
          <w:lang w:val="kk-KZ"/>
        </w:rPr>
        <w:t>Улытауском</w:t>
      </w:r>
      <w:r w:rsidRPr="00FD0460">
        <w:rPr>
          <w:rFonts w:ascii="Times New Roman" w:hAnsi="Times New Roman" w:cs="Times New Roman"/>
          <w:color w:val="000000"/>
          <w:sz w:val="24"/>
          <w:szCs w:val="24"/>
        </w:rPr>
        <w:t xml:space="preserve"> районе области</w:t>
      </w:r>
      <w:r w:rsidRPr="00FD0460">
        <w:rPr>
          <w:rFonts w:ascii="Times New Roman" w:hAnsi="Times New Roman" w:cs="Times New Roman"/>
          <w:color w:val="000000"/>
          <w:sz w:val="24"/>
          <w:szCs w:val="24"/>
          <w:lang w:val="kk-KZ"/>
        </w:rPr>
        <w:t xml:space="preserve"> Ұлытау</w:t>
      </w:r>
      <w:r w:rsidRPr="00FD0460">
        <w:rPr>
          <w:rFonts w:ascii="Times New Roman" w:hAnsi="Times New Roman" w:cs="Times New Roman"/>
          <w:color w:val="000000"/>
          <w:sz w:val="24"/>
          <w:szCs w:val="24"/>
        </w:rPr>
        <w:t>.</w:t>
      </w:r>
    </w:p>
    <w:p w14:paraId="1A558F9C" w14:textId="77777777" w:rsidR="00FD0460" w:rsidRPr="00FD0460" w:rsidRDefault="00FD0460" w:rsidP="00FD0460">
      <w:pPr>
        <w:spacing w:before="120" w:after="0" w:line="240" w:lineRule="auto"/>
        <w:jc w:val="both"/>
        <w:rPr>
          <w:rFonts w:ascii="Times New Roman" w:hAnsi="Times New Roman" w:cs="Times New Roman"/>
          <w:color w:val="000000"/>
          <w:sz w:val="24"/>
          <w:szCs w:val="24"/>
        </w:rPr>
      </w:pPr>
      <w:r w:rsidRPr="00FD0460">
        <w:rPr>
          <w:rFonts w:ascii="Times New Roman" w:hAnsi="Times New Roman" w:cs="Times New Roman"/>
          <w:color w:val="000000"/>
          <w:sz w:val="24"/>
          <w:szCs w:val="24"/>
        </w:rPr>
        <w:t xml:space="preserve">Проектируемые работы будут проводится в пределах действующего МН «Кумколь-Каракоин». </w:t>
      </w:r>
    </w:p>
    <w:p w14:paraId="5F732066" w14:textId="77777777" w:rsidR="00FD0460" w:rsidRPr="00FD0460" w:rsidRDefault="00FD0460" w:rsidP="00FD0460">
      <w:pPr>
        <w:spacing w:before="120" w:after="0" w:line="240" w:lineRule="auto"/>
        <w:jc w:val="both"/>
        <w:rPr>
          <w:rFonts w:ascii="Times New Roman" w:hAnsi="Times New Roman" w:cs="Times New Roman"/>
          <w:color w:val="000000"/>
          <w:sz w:val="24"/>
          <w:szCs w:val="24"/>
        </w:rPr>
      </w:pPr>
      <w:r w:rsidRPr="00FD0460">
        <w:rPr>
          <w:rFonts w:ascii="Times New Roman" w:hAnsi="Times New Roman" w:cs="Times New Roman"/>
          <w:color w:val="000000"/>
          <w:sz w:val="24"/>
          <w:szCs w:val="24"/>
        </w:rPr>
        <w:t xml:space="preserve">Трасса проектируемого участка нефтепровода пролегает вдоль существующих нефтепроводов «Кумколь-Каракоин» Ø820 мм, Ø720 мм и Ø530 мм между ГНПС «Кумколь» и ГНПС им. Б. Джумгалиева. </w:t>
      </w:r>
    </w:p>
    <w:p w14:paraId="5EAEC2E4" w14:textId="77777777" w:rsidR="00FD0460" w:rsidRPr="00FD0460" w:rsidRDefault="00FD0460" w:rsidP="00FD0460">
      <w:pPr>
        <w:spacing w:before="120" w:after="0" w:line="240" w:lineRule="auto"/>
        <w:jc w:val="both"/>
        <w:rPr>
          <w:rFonts w:ascii="Times New Roman" w:hAnsi="Times New Roman" w:cs="Times New Roman"/>
          <w:color w:val="000000"/>
          <w:sz w:val="24"/>
          <w:szCs w:val="24"/>
        </w:rPr>
      </w:pPr>
      <w:r w:rsidRPr="00FD0460">
        <w:rPr>
          <w:rFonts w:ascii="Times New Roman" w:hAnsi="Times New Roman" w:cs="Times New Roman"/>
          <w:color w:val="000000"/>
          <w:sz w:val="24"/>
          <w:szCs w:val="24"/>
        </w:rPr>
        <w:t xml:space="preserve">Ближайшая жилая зона г. Кызыл-Орда расположена на расстоянии 200 км. </w:t>
      </w:r>
    </w:p>
    <w:p w14:paraId="71779CDC" w14:textId="77777777" w:rsidR="00FD0460" w:rsidRPr="00FD0460" w:rsidRDefault="00FD0460" w:rsidP="00FD0460">
      <w:pPr>
        <w:spacing w:before="120" w:after="0" w:line="240" w:lineRule="auto"/>
        <w:jc w:val="both"/>
        <w:rPr>
          <w:rFonts w:ascii="Times New Roman" w:hAnsi="Times New Roman" w:cs="Times New Roman"/>
          <w:color w:val="000000"/>
          <w:sz w:val="24"/>
          <w:szCs w:val="24"/>
        </w:rPr>
      </w:pPr>
      <w:r w:rsidRPr="00FD0460">
        <w:rPr>
          <w:rFonts w:ascii="Times New Roman" w:hAnsi="Times New Roman" w:cs="Times New Roman"/>
          <w:color w:val="000000"/>
          <w:sz w:val="24"/>
          <w:szCs w:val="24"/>
        </w:rPr>
        <w:t>Площадь земельных участков: 16,4-17,4 км – 3,8962 га, 29-31 км – 7,8 га, 70-72 км – 7,8 га, 77-79 км – 7,8 га.</w:t>
      </w:r>
    </w:p>
    <w:p w14:paraId="14C9A3AD" w14:textId="149C9340" w:rsidR="00FD0460" w:rsidRPr="00FD0460" w:rsidRDefault="00FD0460" w:rsidP="00FD0460">
      <w:pPr>
        <w:spacing w:before="120" w:after="0" w:line="240" w:lineRule="auto"/>
        <w:jc w:val="both"/>
        <w:rPr>
          <w:rFonts w:ascii="Times New Roman" w:hAnsi="Times New Roman" w:cs="Times New Roman"/>
          <w:color w:val="000000"/>
          <w:sz w:val="24"/>
          <w:szCs w:val="24"/>
        </w:rPr>
      </w:pPr>
      <w:r w:rsidRPr="00FD0460">
        <w:rPr>
          <w:rFonts w:ascii="Times New Roman" w:hAnsi="Times New Roman" w:cs="Times New Roman"/>
          <w:color w:val="000000"/>
          <w:sz w:val="24"/>
          <w:szCs w:val="24"/>
        </w:rPr>
        <w:t xml:space="preserve">Целевое назначение земельных участков – для капремонта и замены трубопровода </w:t>
      </w:r>
      <w:r w:rsidRPr="00FD0460">
        <w:rPr>
          <w:rFonts w:ascii="Times New Roman" w:hAnsi="Times New Roman" w:cs="Times New Roman"/>
          <w:color w:val="000000"/>
          <w:sz w:val="24"/>
          <w:szCs w:val="24"/>
          <w:lang w:bidi="ru-RU"/>
        </w:rPr>
        <w:t>МН «Кумколь-Каракоин».</w:t>
      </w:r>
      <w:r>
        <w:rPr>
          <w:rFonts w:ascii="Times New Roman" w:hAnsi="Times New Roman" w:cs="Times New Roman"/>
          <w:color w:val="000000"/>
          <w:sz w:val="24"/>
          <w:szCs w:val="24"/>
          <w:lang w:bidi="ru-RU"/>
        </w:rPr>
        <w:t xml:space="preserve"> </w:t>
      </w:r>
    </w:p>
    <w:p w14:paraId="6CAD5F07" w14:textId="6F11A8C4" w:rsidR="0064410E" w:rsidRPr="0064410E" w:rsidRDefault="00FD0460" w:rsidP="00A611BD">
      <w:pPr>
        <w:spacing w:before="120" w:after="0" w:line="240" w:lineRule="auto"/>
        <w:jc w:val="both"/>
        <w:rPr>
          <w:rFonts w:ascii="Times New Roman" w:hAnsi="Times New Roman" w:cs="Times New Roman"/>
        </w:rPr>
      </w:pPr>
      <w:r>
        <w:rPr>
          <w:rFonts w:ascii="Times New Roman" w:hAnsi="Times New Roman" w:cs="Times New Roman"/>
          <w:sz w:val="24"/>
          <w:szCs w:val="24"/>
        </w:rPr>
        <w:t>Капитальный ремонт участков нефтепровода МН «Кумколь-Каракоин»</w:t>
      </w:r>
      <w:r w:rsidR="0064410E" w:rsidRPr="0064410E">
        <w:rPr>
          <w:rFonts w:ascii="Times New Roman" w:hAnsi="Times New Roman" w:cs="Times New Roman"/>
          <w:sz w:val="24"/>
          <w:szCs w:val="24"/>
        </w:rPr>
        <w:t xml:space="preserve"> может вызвать выбросы загрязняющих веществ в атмосферу при строительстве. Основные загрязняющие вещества могут включать оксиды углерода, серы, азота, пыль неорганическую, пары углеводородов, пары растворителя, сажу, проп-2-ен-1-аль, формальдегид и пр. </w:t>
      </w:r>
    </w:p>
    <w:p w14:paraId="52238C13" w14:textId="77777777" w:rsidR="0064410E" w:rsidRPr="0064410E" w:rsidRDefault="0064410E" w:rsidP="00A611BD">
      <w:pPr>
        <w:spacing w:before="120" w:after="0" w:line="240" w:lineRule="auto"/>
        <w:jc w:val="both"/>
        <w:rPr>
          <w:rFonts w:ascii="Times New Roman" w:hAnsi="Times New Roman" w:cs="Times New Roman"/>
          <w:sz w:val="24"/>
          <w:szCs w:val="24"/>
        </w:rPr>
      </w:pPr>
      <w:r w:rsidRPr="0064410E">
        <w:rPr>
          <w:rFonts w:ascii="Times New Roman" w:hAnsi="Times New Roman" w:cs="Times New Roman"/>
          <w:sz w:val="24"/>
          <w:szCs w:val="24"/>
        </w:rPr>
        <w:t>Ветер, осадки и топография местности могут сыграть ключевую роль в распространении загрязняющих веществ на значительные расстояния.</w:t>
      </w:r>
    </w:p>
    <w:p w14:paraId="0BE94F61" w14:textId="3DAB6333" w:rsidR="00A62714" w:rsidRDefault="00A62714" w:rsidP="00A611BD">
      <w:pPr>
        <w:spacing w:before="120" w:after="0" w:line="240" w:lineRule="auto"/>
        <w:jc w:val="both"/>
        <w:rPr>
          <w:rFonts w:ascii="Times New Roman" w:hAnsi="Times New Roman" w:cs="Times New Roman"/>
          <w:sz w:val="24"/>
          <w:szCs w:val="24"/>
        </w:rPr>
      </w:pPr>
      <w:r w:rsidRPr="00A62714">
        <w:rPr>
          <w:rFonts w:ascii="Times New Roman" w:hAnsi="Times New Roman" w:cs="Times New Roman"/>
          <w:sz w:val="24"/>
          <w:szCs w:val="24"/>
        </w:rPr>
        <w:t xml:space="preserve">По результатам расчета рассеивания, проведенного на период </w:t>
      </w:r>
      <w:r w:rsidR="004A5CB0">
        <w:rPr>
          <w:rFonts w:ascii="Times New Roman" w:hAnsi="Times New Roman" w:cs="Times New Roman"/>
          <w:sz w:val="24"/>
          <w:szCs w:val="24"/>
        </w:rPr>
        <w:t>строительства</w:t>
      </w:r>
      <w:r w:rsidRPr="00A62714">
        <w:rPr>
          <w:rFonts w:ascii="Times New Roman" w:hAnsi="Times New Roman" w:cs="Times New Roman"/>
          <w:sz w:val="24"/>
          <w:szCs w:val="24"/>
        </w:rPr>
        <w:t xml:space="preserve">, приземные концентрации загрязняющих веществ на границе </w:t>
      </w:r>
      <w:r w:rsidR="00FD0460">
        <w:rPr>
          <w:rFonts w:ascii="Times New Roman" w:hAnsi="Times New Roman" w:cs="Times New Roman"/>
          <w:sz w:val="24"/>
          <w:szCs w:val="24"/>
        </w:rPr>
        <w:t>санитарного разрыва</w:t>
      </w:r>
      <w:r w:rsidRPr="00A62714">
        <w:rPr>
          <w:rFonts w:ascii="Times New Roman" w:hAnsi="Times New Roman" w:cs="Times New Roman"/>
          <w:sz w:val="24"/>
          <w:szCs w:val="24"/>
        </w:rPr>
        <w:t xml:space="preserve"> не превысят утвержденные гигиенические нормативы</w:t>
      </w:r>
      <w:r>
        <w:rPr>
          <w:rFonts w:ascii="Times New Roman" w:hAnsi="Times New Roman" w:cs="Times New Roman"/>
          <w:sz w:val="24"/>
          <w:szCs w:val="24"/>
        </w:rPr>
        <w:t>.</w:t>
      </w:r>
      <w:r w:rsidRPr="00A62714">
        <w:rPr>
          <w:rFonts w:ascii="Times New Roman" w:hAnsi="Times New Roman" w:cs="Times New Roman"/>
          <w:sz w:val="24"/>
          <w:szCs w:val="24"/>
        </w:rPr>
        <w:t xml:space="preserve"> </w:t>
      </w:r>
    </w:p>
    <w:p w14:paraId="73ECE7EF" w14:textId="3572B07C" w:rsidR="0064410E" w:rsidRPr="0064410E" w:rsidRDefault="0064410E" w:rsidP="00A611BD">
      <w:pPr>
        <w:spacing w:before="120" w:after="0" w:line="240" w:lineRule="auto"/>
        <w:jc w:val="both"/>
        <w:rPr>
          <w:rFonts w:ascii="Times New Roman" w:hAnsi="Times New Roman" w:cs="Times New Roman"/>
          <w:sz w:val="24"/>
          <w:szCs w:val="24"/>
        </w:rPr>
      </w:pPr>
      <w:r w:rsidRPr="0064410E">
        <w:rPr>
          <w:rFonts w:ascii="Times New Roman" w:hAnsi="Times New Roman" w:cs="Times New Roman"/>
          <w:sz w:val="24"/>
          <w:szCs w:val="24"/>
        </w:rPr>
        <w:t>Учитывая, что площадка строительства удалена от жилых зон на значительное расстояние, а также что при строительстве используется оборудование и конструкции производственных участков, соответствующие требованиям вышеперечисленных гигиенических нормативов и ГОСТа, максимальные уровни шума и вибрации от всего оборудования на территории ближайших жилых застроек не будут превышать установленные предельно допустимые уровни, а также негативное воздействие вибрации на фауну и флору будет практически отсутствовать.</w:t>
      </w:r>
    </w:p>
    <w:p w14:paraId="628ABC2D" w14:textId="730982C7" w:rsidR="0064410E" w:rsidRPr="0064410E" w:rsidRDefault="0064410E" w:rsidP="00A611BD">
      <w:pPr>
        <w:spacing w:before="120" w:after="0" w:line="240" w:lineRule="auto"/>
        <w:jc w:val="both"/>
        <w:rPr>
          <w:rFonts w:ascii="Times New Roman" w:hAnsi="Times New Roman" w:cs="Times New Roman"/>
          <w:color w:val="000000" w:themeColor="text1"/>
          <w:sz w:val="24"/>
          <w:szCs w:val="24"/>
        </w:rPr>
      </w:pPr>
      <w:r w:rsidRPr="0064410E">
        <w:rPr>
          <w:rFonts w:ascii="Times New Roman" w:hAnsi="Times New Roman" w:cs="Times New Roman"/>
          <w:color w:val="000000" w:themeColor="text1"/>
          <w:sz w:val="24"/>
          <w:szCs w:val="24"/>
        </w:rPr>
        <w:t>Работы по строительству не связаны с изъятием полезных ископаемых из природных недр, в результате чего на геологическую среду в ходе строительства и эксплуатации не будет оказано воздействия.</w:t>
      </w:r>
    </w:p>
    <w:p w14:paraId="7F61EA07" w14:textId="77777777" w:rsidR="0064410E" w:rsidRPr="0064410E" w:rsidRDefault="0064410E" w:rsidP="00A611BD">
      <w:pPr>
        <w:spacing w:before="120" w:after="0" w:line="240" w:lineRule="auto"/>
        <w:jc w:val="both"/>
        <w:rPr>
          <w:rFonts w:ascii="Times New Roman" w:hAnsi="Times New Roman" w:cs="Times New Roman"/>
          <w:color w:val="000000" w:themeColor="text1"/>
          <w:sz w:val="24"/>
          <w:szCs w:val="24"/>
        </w:rPr>
      </w:pPr>
      <w:r w:rsidRPr="0064410E">
        <w:rPr>
          <w:rFonts w:ascii="Times New Roman" w:hAnsi="Times New Roman" w:cs="Times New Roman"/>
          <w:sz w:val="24"/>
          <w:szCs w:val="24"/>
        </w:rPr>
        <w:t>Все отходы, образованные в процессе реализации проекта, будут передаваться для восстановления и утилизации сторонним организациям на договорной основе.</w:t>
      </w:r>
    </w:p>
    <w:p w14:paraId="6A5C0D05" w14:textId="77777777" w:rsidR="0064410E" w:rsidRPr="0064410E" w:rsidRDefault="0064410E" w:rsidP="00A611BD">
      <w:pPr>
        <w:spacing w:before="120" w:after="0" w:line="240" w:lineRule="auto"/>
        <w:jc w:val="both"/>
        <w:rPr>
          <w:rFonts w:ascii="Times New Roman" w:hAnsi="Times New Roman" w:cs="Times New Roman"/>
          <w:sz w:val="24"/>
          <w:szCs w:val="24"/>
        </w:rPr>
      </w:pPr>
      <w:r w:rsidRPr="0064410E">
        <w:rPr>
          <w:rFonts w:ascii="Times New Roman" w:hAnsi="Times New Roman" w:cs="Times New Roman"/>
          <w:sz w:val="24"/>
          <w:szCs w:val="24"/>
        </w:rPr>
        <w:t>Сброс сточных вод на рельеф местности и природные водные источники при проведении строительных работ и эксплуатации отсутствует.</w:t>
      </w:r>
    </w:p>
    <w:p w14:paraId="37280DA3" w14:textId="1C7B27AF" w:rsidR="00CF20E7" w:rsidRPr="0064410E" w:rsidRDefault="0064410E" w:rsidP="00A611BD">
      <w:pPr>
        <w:spacing w:before="120" w:after="0" w:line="240" w:lineRule="auto"/>
        <w:jc w:val="both"/>
        <w:rPr>
          <w:rFonts w:ascii="Times New Roman" w:hAnsi="Times New Roman" w:cs="Times New Roman"/>
          <w:sz w:val="24"/>
          <w:szCs w:val="24"/>
        </w:rPr>
      </w:pPr>
      <w:r w:rsidRPr="0064410E">
        <w:rPr>
          <w:rFonts w:ascii="Times New Roman" w:hAnsi="Times New Roman" w:cs="Times New Roman"/>
          <w:kern w:val="22"/>
          <w:sz w:val="24"/>
          <w:szCs w:val="24"/>
        </w:rPr>
        <w:t>Компания не имеет собственных эксплуатируемых полигонов</w:t>
      </w:r>
      <w:r w:rsidRPr="0064410E">
        <w:rPr>
          <w:rFonts w:ascii="Times New Roman" w:hAnsi="Times New Roman" w:cs="Times New Roman"/>
          <w:sz w:val="24"/>
          <w:szCs w:val="24"/>
        </w:rPr>
        <w:t>.</w:t>
      </w:r>
    </w:p>
    <w:p w14:paraId="1663CCDC" w14:textId="2DCF4CD6" w:rsidR="00F86086" w:rsidRPr="00F86086" w:rsidRDefault="00F86086" w:rsidP="00F86086">
      <w:pPr>
        <w:pStyle w:val="12"/>
        <w:spacing w:before="120"/>
        <w:ind w:firstLine="0"/>
        <w:jc w:val="both"/>
        <w:rPr>
          <w:b/>
          <w:bCs/>
        </w:rPr>
      </w:pPr>
      <w:r>
        <w:rPr>
          <w:b/>
          <w:bCs/>
        </w:rPr>
        <w:t>3</w:t>
      </w:r>
      <w:r w:rsidRPr="00F86086">
        <w:rPr>
          <w:b/>
          <w:bCs/>
        </w:rPr>
        <w:t xml:space="preserve">. </w:t>
      </w:r>
      <w:r w:rsidRPr="00595E8A">
        <w:rPr>
          <w:rStyle w:val="affff"/>
          <w:rFonts w:ascii="Times New Roman" w:hAnsi="Times New Roman"/>
          <w:i w:val="0"/>
          <w:iCs w:val="0"/>
        </w:rPr>
        <w:t>НАИМЕНОВАНИЕ ИНИЦИАТОРА НАМЕЧАЕМОЙ ДЕЯТЕЛЬНОСТИ, ЕГО КОНТАКТНЫЕ ДАННЫЕ</w:t>
      </w:r>
    </w:p>
    <w:p w14:paraId="3D9708C2" w14:textId="357AAD6B" w:rsidR="00214D11" w:rsidRPr="00214D11" w:rsidRDefault="00214D11" w:rsidP="00A611BD">
      <w:pPr>
        <w:spacing w:before="120" w:after="0" w:line="240" w:lineRule="auto"/>
        <w:jc w:val="both"/>
        <w:rPr>
          <w:rFonts w:ascii="Times New Roman" w:hAnsi="Times New Roman" w:cs="Times New Roman"/>
          <w:b/>
          <w:sz w:val="24"/>
          <w:szCs w:val="24"/>
        </w:rPr>
      </w:pPr>
      <w:r w:rsidRPr="00214D11">
        <w:rPr>
          <w:rFonts w:ascii="Times New Roman" w:hAnsi="Times New Roman" w:cs="Times New Roman"/>
          <w:b/>
          <w:sz w:val="24"/>
          <w:szCs w:val="24"/>
        </w:rPr>
        <w:t>Заказчик проектной документации:</w:t>
      </w:r>
    </w:p>
    <w:p w14:paraId="6637DF41" w14:textId="0A56746A" w:rsidR="00214D11" w:rsidRPr="00214D11" w:rsidRDefault="00214D11" w:rsidP="00A611BD">
      <w:pPr>
        <w:spacing w:before="120" w:after="0" w:line="240" w:lineRule="auto"/>
        <w:jc w:val="both"/>
        <w:rPr>
          <w:rFonts w:ascii="Times New Roman" w:hAnsi="Times New Roman" w:cs="Times New Roman"/>
          <w:sz w:val="24"/>
          <w:szCs w:val="24"/>
        </w:rPr>
      </w:pPr>
      <w:r w:rsidRPr="00214D11">
        <w:rPr>
          <w:rFonts w:ascii="Times New Roman" w:hAnsi="Times New Roman" w:cs="Times New Roman"/>
          <w:sz w:val="24"/>
          <w:szCs w:val="24"/>
        </w:rPr>
        <w:t>АО «КазТрансОйл», 010000 г. Астана, пр. Туран, 20</w:t>
      </w:r>
      <w:r>
        <w:rPr>
          <w:rFonts w:ascii="Times New Roman" w:hAnsi="Times New Roman" w:cs="Times New Roman"/>
          <w:sz w:val="24"/>
          <w:szCs w:val="24"/>
        </w:rPr>
        <w:t>, 8-7172-55-52-98</w:t>
      </w:r>
    </w:p>
    <w:p w14:paraId="087CA638" w14:textId="77777777" w:rsidR="00214D11" w:rsidRPr="00214D11" w:rsidRDefault="00214D11" w:rsidP="00A611BD">
      <w:pPr>
        <w:spacing w:before="120" w:after="0" w:line="240" w:lineRule="auto"/>
        <w:jc w:val="both"/>
        <w:rPr>
          <w:rFonts w:ascii="Times New Roman" w:hAnsi="Times New Roman" w:cs="Times New Roman"/>
          <w:b/>
          <w:bCs/>
          <w:sz w:val="24"/>
          <w:szCs w:val="24"/>
        </w:rPr>
      </w:pPr>
      <w:r w:rsidRPr="00214D11">
        <w:rPr>
          <w:rFonts w:ascii="Times New Roman" w:hAnsi="Times New Roman" w:cs="Times New Roman"/>
          <w:b/>
          <w:bCs/>
          <w:sz w:val="24"/>
          <w:szCs w:val="24"/>
        </w:rPr>
        <w:t>Разработчик отчета о возможных воздействиях:</w:t>
      </w:r>
    </w:p>
    <w:p w14:paraId="4FD219DF" w14:textId="5CD2B5EE" w:rsidR="00CF20E7" w:rsidRPr="00214D11" w:rsidRDefault="00D41953" w:rsidP="00A611BD">
      <w:pPr>
        <w:tabs>
          <w:tab w:val="left" w:pos="284"/>
        </w:tabs>
        <w:spacing w:before="120" w:after="0" w:line="240" w:lineRule="auto"/>
        <w:jc w:val="both"/>
        <w:rPr>
          <w:rFonts w:ascii="Times New Roman" w:hAnsi="Times New Roman" w:cs="Times New Roman"/>
          <w:sz w:val="24"/>
          <w:szCs w:val="24"/>
        </w:rPr>
      </w:pPr>
      <w:r w:rsidRPr="00D41953">
        <w:rPr>
          <w:rFonts w:ascii="Times New Roman" w:hAnsi="Times New Roman" w:cs="Times New Roman"/>
          <w:sz w:val="24"/>
          <w:szCs w:val="24"/>
        </w:rPr>
        <w:t>Филиал ЦИР АО «КазТрансОйл», г. Павлодар, Северная промзона, тел.: 8-7182-7</w:t>
      </w:r>
      <w:r w:rsidR="005C3270">
        <w:rPr>
          <w:rFonts w:ascii="Times New Roman" w:hAnsi="Times New Roman" w:cs="Times New Roman"/>
          <w:sz w:val="24"/>
          <w:szCs w:val="24"/>
        </w:rPr>
        <w:t>91</w:t>
      </w:r>
      <w:r w:rsidRPr="00D41953">
        <w:rPr>
          <w:rFonts w:ascii="Times New Roman" w:hAnsi="Times New Roman" w:cs="Times New Roman"/>
          <w:sz w:val="24"/>
          <w:szCs w:val="24"/>
        </w:rPr>
        <w:t>-</w:t>
      </w:r>
      <w:r w:rsidR="005C3270">
        <w:rPr>
          <w:rFonts w:ascii="Times New Roman" w:hAnsi="Times New Roman" w:cs="Times New Roman"/>
          <w:sz w:val="24"/>
          <w:szCs w:val="24"/>
        </w:rPr>
        <w:t>60</w:t>
      </w:r>
      <w:r w:rsidRPr="00D41953">
        <w:rPr>
          <w:rFonts w:ascii="Times New Roman" w:hAnsi="Times New Roman" w:cs="Times New Roman"/>
          <w:sz w:val="24"/>
          <w:szCs w:val="24"/>
        </w:rPr>
        <w:t>9</w:t>
      </w:r>
      <w:r w:rsidR="00214D11" w:rsidRPr="00214D11">
        <w:rPr>
          <w:rFonts w:ascii="Times New Roman" w:hAnsi="Times New Roman" w:cs="Times New Roman"/>
          <w:sz w:val="24"/>
          <w:szCs w:val="24"/>
        </w:rPr>
        <w:t>.</w:t>
      </w:r>
    </w:p>
    <w:p w14:paraId="363D0ED6" w14:textId="0CDE0F2A" w:rsidR="00F86086" w:rsidRPr="009229D4" w:rsidRDefault="00F86086" w:rsidP="00F86086">
      <w:pPr>
        <w:pStyle w:val="12"/>
        <w:spacing w:before="120"/>
        <w:ind w:firstLine="0"/>
        <w:jc w:val="both"/>
      </w:pPr>
      <w:bookmarkStart w:id="3" w:name="_Hlk184485450"/>
      <w:r>
        <w:rPr>
          <w:rStyle w:val="affff"/>
          <w:rFonts w:ascii="Times New Roman" w:hAnsi="Times New Roman"/>
          <w:i w:val="0"/>
          <w:iCs w:val="0"/>
        </w:rPr>
        <w:t xml:space="preserve">4. </w:t>
      </w:r>
      <w:r w:rsidRPr="00595E8A">
        <w:rPr>
          <w:rStyle w:val="affff"/>
          <w:rFonts w:ascii="Times New Roman" w:hAnsi="Times New Roman"/>
          <w:i w:val="0"/>
          <w:iCs w:val="0"/>
        </w:rPr>
        <w:t>КРАТКОЕ ОПИСАНИЕ НАМЕЧАЕМОЙ ДЕЯТЕЛЬНОСТИ</w:t>
      </w:r>
    </w:p>
    <w:p w14:paraId="27539341"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i/>
          <w:iCs/>
          <w:color w:val="000000"/>
          <w:sz w:val="24"/>
          <w:szCs w:val="24"/>
        </w:rPr>
        <w:t>1) Общие сведения</w:t>
      </w:r>
      <w:r w:rsidRPr="005C3270">
        <w:rPr>
          <w:rFonts w:ascii="Times New Roman" w:hAnsi="Times New Roman" w:cs="Times New Roman"/>
          <w:color w:val="000000"/>
          <w:sz w:val="24"/>
          <w:szCs w:val="24"/>
        </w:rPr>
        <w:t>. Трасса проектируемого участка нефтепровода проходит вдоль существующих МН «Кумколь–Каракоин» Ø820 мм, Ø720 мм и Ø530 мм между ГНПС «Кумколь» и ГНПС им. Б. Джумагалиева. Гидрографическая сеть на участке отсутствует, крановые узлы не предусмотрены.</w:t>
      </w:r>
    </w:p>
    <w:p w14:paraId="4C44F277"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Согласно заданию на проектирование выполняется замена участка магистрального нефтепровода Ø530 мм на отрезках:</w:t>
      </w:r>
    </w:p>
    <w:p w14:paraId="0C168E82"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- 16,4–17,4 км — 999,4 м;</w:t>
      </w:r>
    </w:p>
    <w:p w14:paraId="5865CB72"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- 29–31 км — 2000,0 м;</w:t>
      </w:r>
    </w:p>
    <w:p w14:paraId="543AB36C"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- 70–72 км — 2000,0 м;</w:t>
      </w:r>
    </w:p>
    <w:p w14:paraId="6B021C5C"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- 77–79 км — 2001,0 м.</w:t>
      </w:r>
    </w:p>
    <w:p w14:paraId="4B06E55D"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Общая длина линейной части — 7000,4 м. Повороты предусмотрены с применением упругоизогнутых участков.</w:t>
      </w:r>
    </w:p>
    <w:p w14:paraId="629A0902"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Проектируемый участок относится к объектам II (нормального) уровня ответственности в соответствии с «Правилами определения общего порядка отнесения зданий и сооружений к технически и (или) технологически сложным объектам» (Приказ МНЭ РК от 28.02.2015 №165).</w:t>
      </w:r>
    </w:p>
    <w:p w14:paraId="4A5884F7"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Класс нефтепровода — III (СН РК 3.05-01-2013), категория — III.</w:t>
      </w:r>
    </w:p>
    <w:p w14:paraId="40F1DF82"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Глубина заложения — не менее 0,8 м.</w:t>
      </w:r>
    </w:p>
    <w:p w14:paraId="1A1847A9"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Рабочее давление — 55,0 кгс/см², пропускная способность — 6,15 млн т/год.</w:t>
      </w:r>
    </w:p>
    <w:p w14:paraId="3081D22C"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Материал труб — сталь 17Г1С-У, класс К52, толщина стенки — 8 мм.</w:t>
      </w:r>
    </w:p>
    <w:p w14:paraId="7F68A92A"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i/>
          <w:iCs/>
          <w:color w:val="000000"/>
          <w:sz w:val="24"/>
          <w:szCs w:val="24"/>
        </w:rPr>
        <w:t>2) Строительно-монтажные работы</w:t>
      </w:r>
      <w:r w:rsidRPr="005C3270">
        <w:rPr>
          <w:rFonts w:ascii="Times New Roman" w:hAnsi="Times New Roman" w:cs="Times New Roman"/>
          <w:color w:val="000000"/>
          <w:sz w:val="24"/>
          <w:szCs w:val="24"/>
        </w:rPr>
        <w:t>. Работы по производству и приёмке выполняются согласно СП РК 3.05-101-2013.</w:t>
      </w:r>
    </w:p>
    <w:p w14:paraId="6D2E9F86"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Сварку вести автоматическим или полуавтоматическим способом (поточно-расчленённым методом) по ВСН 006-89.</w:t>
      </w:r>
    </w:p>
    <w:p w14:paraId="30AACDD8"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Ручная дуговая сварка — электродами Е7016 (AWS A5.1).</w:t>
      </w:r>
    </w:p>
    <w:p w14:paraId="23A79C2E"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Монтажные сварные стыки подлежат 100% визуально-измерительному и радиографическому контролю.</w:t>
      </w:r>
    </w:p>
    <w:p w14:paraId="701F59D7"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Очистка и калибровка полости трубопровода выполняются в соответствии с ВСН 011-88 и СТ 6636-1901-АО-039-5.002-2019.</w:t>
      </w:r>
    </w:p>
    <w:p w14:paraId="7DC671BB"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После очистки производится цикличное гидроиспытание на прочность и герметичность при давлении 1,1 Рраб, длительностью 24 ч. Осмотр — при снижении давления до Рраб. Давление в нижней точке не должно превышать испытательного, гарантированного заводом-изготовителем.</w:t>
      </w:r>
    </w:p>
    <w:p w14:paraId="4106110A"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i/>
          <w:iCs/>
          <w:color w:val="000000"/>
          <w:sz w:val="24"/>
          <w:szCs w:val="24"/>
        </w:rPr>
        <w:t>3) Антикоррозионная защита.</w:t>
      </w:r>
      <w:r w:rsidRPr="005C3270">
        <w:rPr>
          <w:rFonts w:ascii="Times New Roman" w:hAnsi="Times New Roman" w:cs="Times New Roman"/>
          <w:color w:val="000000"/>
          <w:sz w:val="24"/>
          <w:szCs w:val="24"/>
        </w:rPr>
        <w:t xml:space="preserve"> Применяется усиленное трёхслойное полиэтиленовое покрытие согласно СТ РК ГОСТ Р 51164-2005.</w:t>
      </w:r>
    </w:p>
    <w:p w14:paraId="20C87B16"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Сварные швы изолируются термоусаживающимися манжетами; выполняется визуальный контроль 100 % и инструментальный 2 % (по методу А ГОСТ Р 51164-98).</w:t>
      </w:r>
    </w:p>
    <w:p w14:paraId="4626B549"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Монтажные сварные стыки трубопроводов и их участков всех категорий, выполненные дуговой сваркой, подлежат 100% контролю сварных стыков с использованием комплекса цифровой радиографии со следующими характеристиками: цифровое изображение объекта контроля в документируемом формате Dicondе/«DCM» с орбитальной системой автоматизированного перемещения блока детектора вокруг кольцевого сварного соединения, наличие датчика GPS, фиксирующего координаты точки контроля, высокое качество контроля (класс В по ISO 17636-2), 1 классом чувствительности по ГОСТ 7512-82.</w:t>
      </w:r>
    </w:p>
    <w:p w14:paraId="5605977F"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Сплошность покрытия проверяется искровым дефектоскопом типа Holiday Detector, искателем повреждений и методами катодной поляризации (приборами UP-SCAN, MoData).</w:t>
      </w:r>
    </w:p>
    <w:p w14:paraId="2F91C525"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Для защиты от коррозии предусмотрено устройство катодной защиты.</w:t>
      </w:r>
    </w:p>
    <w:p w14:paraId="0644E666"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i/>
          <w:iCs/>
          <w:color w:val="000000"/>
          <w:sz w:val="24"/>
          <w:szCs w:val="24"/>
        </w:rPr>
        <w:t>4) Земляные и строительные работы.</w:t>
      </w:r>
      <w:r w:rsidRPr="005C3270">
        <w:rPr>
          <w:rFonts w:ascii="Times New Roman" w:hAnsi="Times New Roman" w:cs="Times New Roman"/>
          <w:color w:val="000000"/>
          <w:sz w:val="24"/>
          <w:szCs w:val="24"/>
        </w:rPr>
        <w:t xml:space="preserve"> Разработка грунта вблизи действующих коммуникаций допускается механизированно на расстоянии не ближе 2 м сбоку и 1 м сверху, далее — вручную.</w:t>
      </w:r>
    </w:p>
    <w:p w14:paraId="1C47953F"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color w:val="000000"/>
          <w:sz w:val="24"/>
          <w:szCs w:val="24"/>
        </w:rPr>
        <w:t>Вдоль трассы предусматриваются закрепительные и километровые знаки.</w:t>
      </w:r>
    </w:p>
    <w:p w14:paraId="01356297" w14:textId="77777777" w:rsidR="005C3270" w:rsidRPr="005C3270" w:rsidRDefault="005C3270" w:rsidP="005C3270">
      <w:pPr>
        <w:spacing w:before="120" w:after="0" w:line="240" w:lineRule="auto"/>
        <w:jc w:val="both"/>
        <w:rPr>
          <w:rFonts w:ascii="Times New Roman" w:hAnsi="Times New Roman" w:cs="Times New Roman"/>
          <w:color w:val="000000"/>
          <w:sz w:val="24"/>
          <w:szCs w:val="24"/>
        </w:rPr>
      </w:pPr>
      <w:r w:rsidRPr="005C3270">
        <w:rPr>
          <w:rFonts w:ascii="Times New Roman" w:hAnsi="Times New Roman" w:cs="Times New Roman"/>
          <w:i/>
          <w:iCs/>
          <w:color w:val="000000"/>
          <w:sz w:val="24"/>
          <w:szCs w:val="24"/>
        </w:rPr>
        <w:t>5) Приёмка и ввод в эксплуатацию</w:t>
      </w:r>
      <w:r w:rsidRPr="005C3270">
        <w:rPr>
          <w:rFonts w:ascii="Times New Roman" w:hAnsi="Times New Roman" w:cs="Times New Roman"/>
          <w:color w:val="000000"/>
          <w:sz w:val="24"/>
          <w:szCs w:val="24"/>
        </w:rPr>
        <w:t>. Работы по замене трубопровода выполняются после подготовки и приёмки участка эксплуатирующей организацией, на основании письменного разрешения руководства.</w:t>
      </w:r>
    </w:p>
    <w:p w14:paraId="094EB0E4" w14:textId="77777777" w:rsidR="005C3270" w:rsidRDefault="003D6E2E" w:rsidP="005C3270">
      <w:pPr>
        <w:spacing w:before="120" w:after="0" w:line="240" w:lineRule="auto"/>
        <w:jc w:val="both"/>
        <w:rPr>
          <w:rFonts w:ascii="Times New Roman" w:hAnsi="Times New Roman" w:cs="Times New Roman"/>
          <w:color w:val="000000"/>
          <w:sz w:val="24"/>
          <w:szCs w:val="24"/>
        </w:rPr>
      </w:pPr>
      <w:r w:rsidRPr="004A5CB0">
        <w:rPr>
          <w:rFonts w:ascii="Times New Roman" w:hAnsi="Times New Roman" w:cs="Times New Roman"/>
          <w:color w:val="000000"/>
          <w:sz w:val="24"/>
          <w:szCs w:val="24"/>
        </w:rPr>
        <w:t xml:space="preserve">В отношении проектируемой деятельности получено положительное заключение </w:t>
      </w:r>
      <w:r w:rsidR="005C3270" w:rsidRPr="005C3270">
        <w:rPr>
          <w:rFonts w:ascii="Times New Roman" w:hAnsi="Times New Roman" w:cs="Times New Roman"/>
          <w:color w:val="000000"/>
          <w:sz w:val="24"/>
          <w:szCs w:val="24"/>
        </w:rPr>
        <w:t xml:space="preserve">№ TES-0005/26 от 20.04.2026 г. от Товарищество с ограниченной ответственностью "Team expert's". </w:t>
      </w:r>
    </w:p>
    <w:p w14:paraId="7CFCF32F" w14:textId="5330919A" w:rsidR="00214D11" w:rsidRPr="00214D11" w:rsidRDefault="00214D11" w:rsidP="005C3270">
      <w:pPr>
        <w:spacing w:before="120" w:after="0" w:line="240" w:lineRule="auto"/>
        <w:jc w:val="both"/>
        <w:rPr>
          <w:rFonts w:ascii="Times New Roman" w:hAnsi="Times New Roman" w:cs="Times New Roman"/>
          <w:sz w:val="24"/>
          <w:szCs w:val="24"/>
        </w:rPr>
      </w:pPr>
      <w:r w:rsidRPr="00214D11">
        <w:rPr>
          <w:rFonts w:ascii="Times New Roman" w:hAnsi="Times New Roman" w:cs="Times New Roman"/>
          <w:sz w:val="24"/>
          <w:szCs w:val="24"/>
        </w:rPr>
        <w:t>Дополнительного отвода земель для намечаемой деятельности не требуется.</w:t>
      </w:r>
    </w:p>
    <w:p w14:paraId="427DDF95" w14:textId="68D9092B" w:rsidR="00CF20E7" w:rsidRPr="00214D11" w:rsidRDefault="00214D11" w:rsidP="00A611BD">
      <w:pPr>
        <w:tabs>
          <w:tab w:val="left" w:pos="284"/>
        </w:tabs>
        <w:spacing w:before="120" w:after="0" w:line="240" w:lineRule="auto"/>
        <w:jc w:val="both"/>
        <w:rPr>
          <w:rFonts w:ascii="Times New Roman" w:hAnsi="Times New Roman" w:cs="Times New Roman"/>
          <w:sz w:val="24"/>
          <w:szCs w:val="24"/>
        </w:rPr>
      </w:pPr>
      <w:r w:rsidRPr="00214D11">
        <w:rPr>
          <w:rFonts w:ascii="Times New Roman" w:hAnsi="Times New Roman" w:cs="Times New Roman"/>
          <w:sz w:val="24"/>
          <w:szCs w:val="24"/>
        </w:rPr>
        <w:t>Проектируемый объект не расположен в пределах земель государственного лесного фонда, а также не граничит с землями государственного лесного фонда</w:t>
      </w:r>
      <w:bookmarkEnd w:id="3"/>
      <w:r w:rsidRPr="00214D11">
        <w:rPr>
          <w:rFonts w:ascii="Times New Roman" w:hAnsi="Times New Roman" w:cs="Times New Roman"/>
          <w:sz w:val="24"/>
          <w:szCs w:val="24"/>
        </w:rPr>
        <w:t>.</w:t>
      </w:r>
    </w:p>
    <w:p w14:paraId="12A70F25" w14:textId="3BD31A4F" w:rsidR="00214D11" w:rsidRPr="00214D11" w:rsidRDefault="00214D11" w:rsidP="00B72B94">
      <w:pPr>
        <w:pStyle w:val="a5"/>
        <w:tabs>
          <w:tab w:val="left" w:pos="284"/>
        </w:tabs>
        <w:spacing w:before="120" w:after="0" w:line="240" w:lineRule="auto"/>
        <w:ind w:left="0"/>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 xml:space="preserve">В связи с тем, что проектируемая деятельность предусмотрена на территории действующего объекта </w:t>
      </w:r>
      <w:r w:rsidR="005C3270">
        <w:rPr>
          <w:rFonts w:ascii="Times New Roman" w:hAnsi="Times New Roman" w:cs="Times New Roman"/>
          <w:color w:val="000000"/>
          <w:sz w:val="24"/>
          <w:szCs w:val="24"/>
        </w:rPr>
        <w:t>МН</w:t>
      </w:r>
      <w:r w:rsidR="00E34EE8">
        <w:rPr>
          <w:rFonts w:ascii="Times New Roman" w:hAnsi="Times New Roman" w:cs="Times New Roman"/>
          <w:color w:val="000000"/>
          <w:sz w:val="24"/>
          <w:szCs w:val="24"/>
        </w:rPr>
        <w:t xml:space="preserve"> </w:t>
      </w:r>
      <w:r w:rsidRPr="00214D11">
        <w:rPr>
          <w:rFonts w:ascii="Times New Roman" w:hAnsi="Times New Roman" w:cs="Times New Roman"/>
          <w:color w:val="000000"/>
          <w:sz w:val="24"/>
          <w:szCs w:val="24"/>
        </w:rPr>
        <w:t>«</w:t>
      </w:r>
      <w:r w:rsidR="005C3270">
        <w:rPr>
          <w:rFonts w:ascii="Times New Roman" w:hAnsi="Times New Roman" w:cs="Times New Roman"/>
          <w:color w:val="000000"/>
          <w:sz w:val="24"/>
          <w:szCs w:val="24"/>
        </w:rPr>
        <w:t>Кумколь-Каракоин</w:t>
      </w:r>
      <w:r w:rsidRPr="00214D11">
        <w:rPr>
          <w:rFonts w:ascii="Times New Roman" w:hAnsi="Times New Roman" w:cs="Times New Roman"/>
          <w:color w:val="000000"/>
          <w:sz w:val="24"/>
          <w:szCs w:val="24"/>
        </w:rPr>
        <w:t xml:space="preserve">» </w:t>
      </w:r>
      <w:r w:rsidR="00EA7D88">
        <w:rPr>
          <w:rFonts w:ascii="Times New Roman" w:hAnsi="Times New Roman" w:cs="Times New Roman"/>
          <w:color w:val="000000"/>
          <w:sz w:val="24"/>
          <w:szCs w:val="24"/>
        </w:rPr>
        <w:t>Ж</w:t>
      </w:r>
      <w:r w:rsidRPr="00214D11">
        <w:rPr>
          <w:rFonts w:ascii="Times New Roman" w:hAnsi="Times New Roman" w:cs="Times New Roman"/>
          <w:color w:val="000000"/>
          <w:sz w:val="24"/>
          <w:szCs w:val="24"/>
        </w:rPr>
        <w:t>НУ АО «КазТрансОйл», с существующим технологическим регламентом, имеющейся транспортной инфраструктурой, альтернативных вариантов для достижения целей намечаемой деятельности не рассматривалось.</w:t>
      </w:r>
    </w:p>
    <w:p w14:paraId="7E07B10A" w14:textId="77777777" w:rsidR="00214D11" w:rsidRPr="00214D11" w:rsidRDefault="00214D11"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Проектируемая территория не имеет ограничений, таких как наличие природных памятников, особо охраняемых природных территорий, высокие риски эрозии или других природных препятствий для строительства.</w:t>
      </w:r>
    </w:p>
    <w:p w14:paraId="081FD142" w14:textId="77777777" w:rsidR="00214D11" w:rsidRPr="00214D11" w:rsidRDefault="00214D11"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Отсутствуют социальные или экономические факторы, которые могли бы создать препятствия для реализации проекта, таких как плотная застройка или жилые зоны, которые находятся в непосредственной близости от участка строительства.</w:t>
      </w:r>
    </w:p>
    <w:p w14:paraId="47AB97EF" w14:textId="77777777" w:rsidR="00214D11" w:rsidRPr="00214D11" w:rsidRDefault="00214D11"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Удобные условия для транспортировки материалов.</w:t>
      </w:r>
    </w:p>
    <w:p w14:paraId="1CF08631" w14:textId="49ADC518" w:rsidR="00214D11" w:rsidRPr="00214D11" w:rsidRDefault="00214D11"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С экологической точки зрения преимуществом выбранной площадки является ее расположение на освоенной территории, где отсутствуют редкие и охраняемые виды растений и животных, занесенных в Красную Книгу.</w:t>
      </w:r>
    </w:p>
    <w:p w14:paraId="5B9B4C84" w14:textId="35C97504" w:rsidR="00214D11" w:rsidRDefault="00214D11" w:rsidP="00A611BD">
      <w:pPr>
        <w:pStyle w:val="a5"/>
        <w:tabs>
          <w:tab w:val="left" w:pos="284"/>
        </w:tabs>
        <w:spacing w:before="120" w:after="0" w:line="240" w:lineRule="auto"/>
        <w:ind w:left="0"/>
        <w:jc w:val="both"/>
        <w:rPr>
          <w:rFonts w:ascii="Times New Roman" w:hAnsi="Times New Roman" w:cs="Times New Roman"/>
          <w:color w:val="000000"/>
          <w:sz w:val="24"/>
          <w:szCs w:val="24"/>
        </w:rPr>
      </w:pPr>
      <w:r w:rsidRPr="00214D11">
        <w:rPr>
          <w:rFonts w:ascii="Times New Roman" w:hAnsi="Times New Roman" w:cs="Times New Roman"/>
          <w:color w:val="000000"/>
          <w:sz w:val="24"/>
          <w:szCs w:val="24"/>
        </w:rPr>
        <w:t>Выбранный вариант строительства не имеет факторов, которые бы делали его невозможным. Все условия для реализации проекта могут быть соблюдены с учетом его характеристики и окружения.</w:t>
      </w:r>
    </w:p>
    <w:p w14:paraId="4AEDD63C" w14:textId="77777777" w:rsidR="00214D11" w:rsidRPr="004D255A" w:rsidRDefault="00214D11" w:rsidP="001269F4">
      <w:pPr>
        <w:pStyle w:val="a5"/>
        <w:tabs>
          <w:tab w:val="left" w:pos="284"/>
        </w:tabs>
        <w:spacing w:after="0" w:line="240" w:lineRule="auto"/>
        <w:ind w:left="0"/>
        <w:jc w:val="both"/>
        <w:rPr>
          <w:rFonts w:ascii="Times New Roman" w:hAnsi="Times New Roman" w:cs="Times New Roman"/>
          <w:b/>
          <w:bCs/>
          <w:sz w:val="14"/>
          <w:szCs w:val="14"/>
        </w:rPr>
      </w:pPr>
    </w:p>
    <w:p w14:paraId="3B3BB9CA" w14:textId="3F28DB7D" w:rsidR="00F86086" w:rsidRPr="00F86086" w:rsidRDefault="00F86086" w:rsidP="00F86086">
      <w:pPr>
        <w:pStyle w:val="12"/>
        <w:spacing w:before="120"/>
        <w:ind w:firstLine="0"/>
        <w:jc w:val="both"/>
      </w:pPr>
      <w:bookmarkStart w:id="4" w:name="_Toc404775214"/>
      <w:bookmarkStart w:id="5" w:name="_Toc441136506"/>
      <w:bookmarkStart w:id="6" w:name="_Toc164157335"/>
      <w:r w:rsidRPr="00F86086">
        <w:rPr>
          <w:b/>
          <w:bCs/>
        </w:rPr>
        <w:t xml:space="preserve">5. </w:t>
      </w:r>
      <w:bookmarkEnd w:id="4"/>
      <w:bookmarkEnd w:id="5"/>
      <w:bookmarkEnd w:id="6"/>
      <w:r w:rsidRPr="00F86086">
        <w:rPr>
          <w:rStyle w:val="affff"/>
          <w:rFonts w:ascii="Times New Roman" w:hAnsi="Times New Roman"/>
          <w:i w:val="0"/>
          <w:iCs w:val="0"/>
        </w:rPr>
        <w:t>КРАТКОЕ ОПИСАНИЕ СУЩЕСТВЕННЫХ ВОЗДЕЙСТВИЙ НАМЕЧАЕМОЙ ДЕЯТЕЛЬНОСТИ НА ОКРУЖАЮЩУЮ СРЕДУ, ВКЛЮЧАЯ ВОЗДЕЙСТВИЕ НА СЛЕДУЮЩИЕ ПРИРОДНЫЕ КОМПОНЕНТЫ И ИНЫЕ ОБЪЕКТЫ</w:t>
      </w:r>
    </w:p>
    <w:p w14:paraId="2DC01658" w14:textId="39F95BF7" w:rsidR="00214D11" w:rsidRPr="00281DC7" w:rsidRDefault="00214D11" w:rsidP="00A611BD">
      <w:pPr>
        <w:tabs>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Согласно требованиям Экологического кодекса РК и «Инструкции по организации и проведению экологической оценки» на стадии Заявления о намечаемой деятельности проведено выявление возможных существенных воздействий намечаемой деятельности на компоненты социально-экономической и окружающей среды.</w:t>
      </w:r>
    </w:p>
    <w:p w14:paraId="7D58225B" w14:textId="4B539DE5" w:rsidR="00CF20E7" w:rsidRPr="00281DC7" w:rsidRDefault="00C11D3A" w:rsidP="00A611BD">
      <w:pPr>
        <w:tabs>
          <w:tab w:val="left" w:pos="284"/>
          <w:tab w:val="left" w:pos="993"/>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214D11" w:rsidRPr="00281DC7">
        <w:rPr>
          <w:rFonts w:ascii="Times New Roman" w:hAnsi="Times New Roman" w:cs="Times New Roman"/>
          <w:sz w:val="24"/>
          <w:szCs w:val="24"/>
        </w:rPr>
        <w:t xml:space="preserve">ри подготовке </w:t>
      </w:r>
      <w:r>
        <w:rPr>
          <w:rFonts w:ascii="Times New Roman" w:hAnsi="Times New Roman" w:cs="Times New Roman"/>
          <w:sz w:val="24"/>
          <w:szCs w:val="24"/>
        </w:rPr>
        <w:t xml:space="preserve">раздела </w:t>
      </w:r>
      <w:r w:rsidR="00214D11" w:rsidRPr="00281DC7">
        <w:rPr>
          <w:rFonts w:ascii="Times New Roman" w:hAnsi="Times New Roman" w:cs="Times New Roman"/>
          <w:sz w:val="24"/>
          <w:szCs w:val="24"/>
        </w:rPr>
        <w:t>«</w:t>
      </w:r>
      <w:r>
        <w:rPr>
          <w:rFonts w:ascii="Times New Roman" w:hAnsi="Times New Roman" w:cs="Times New Roman"/>
          <w:sz w:val="24"/>
          <w:szCs w:val="24"/>
        </w:rPr>
        <w:t>Охраны окружающей среды</w:t>
      </w:r>
      <w:r w:rsidR="00214D11" w:rsidRPr="00281DC7">
        <w:rPr>
          <w:rFonts w:ascii="Times New Roman" w:hAnsi="Times New Roman" w:cs="Times New Roman"/>
          <w:sz w:val="24"/>
          <w:szCs w:val="24"/>
        </w:rPr>
        <w:t>» проведено подробное изучение и описание возможных существенных воздействий. Все воздействия, оказываемые на компоненты окружающей природной и социальной среды при осуществлении планируемой деятельности в штатном режиме, будут несущественными.</w:t>
      </w:r>
    </w:p>
    <w:p w14:paraId="53069697" w14:textId="77777777" w:rsidR="00214D11" w:rsidRPr="00281DC7" w:rsidRDefault="00214D11" w:rsidP="00A611BD">
      <w:pPr>
        <w:pStyle w:val="20"/>
        <w:keepNext w:val="0"/>
        <w:widowControl w:val="0"/>
        <w:tabs>
          <w:tab w:val="left" w:pos="993"/>
        </w:tabs>
        <w:spacing w:before="120" w:line="240" w:lineRule="auto"/>
        <w:ind w:firstLine="0"/>
        <w:jc w:val="both"/>
        <w:rPr>
          <w:b/>
          <w:szCs w:val="24"/>
        </w:rPr>
      </w:pPr>
      <w:bookmarkStart w:id="7" w:name="_Toc185866397"/>
      <w:r w:rsidRPr="00281DC7">
        <w:rPr>
          <w:b/>
          <w:szCs w:val="24"/>
        </w:rPr>
        <w:t>5.1 Жизнь и здоровье людей, условия их проживания и деятельности</w:t>
      </w:r>
      <w:bookmarkEnd w:id="7"/>
    </w:p>
    <w:p w14:paraId="2BFBF981" w14:textId="77777777" w:rsidR="00214D11" w:rsidRPr="00281DC7" w:rsidRDefault="00214D11" w:rsidP="00A611BD">
      <w:pPr>
        <w:tabs>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Воздействие на здоровье населения разделяется на следующие категории:</w:t>
      </w:r>
    </w:p>
    <w:p w14:paraId="7C9F8B7F" w14:textId="77777777" w:rsidR="00214D11" w:rsidRPr="00281DC7" w:rsidRDefault="00214D11" w:rsidP="00A611BD">
      <w:pPr>
        <w:pStyle w:val="a5"/>
        <w:numPr>
          <w:ilvl w:val="0"/>
          <w:numId w:val="2"/>
        </w:numPr>
        <w:tabs>
          <w:tab w:val="left" w:pos="993"/>
        </w:tabs>
        <w:spacing w:before="120" w:after="0" w:line="240" w:lineRule="auto"/>
        <w:ind w:left="709" w:firstLine="0"/>
        <w:jc w:val="both"/>
        <w:rPr>
          <w:rFonts w:ascii="Times New Roman" w:hAnsi="Times New Roman" w:cs="Times New Roman"/>
          <w:sz w:val="24"/>
          <w:szCs w:val="24"/>
        </w:rPr>
      </w:pPr>
      <w:r w:rsidRPr="00281DC7">
        <w:rPr>
          <w:rFonts w:ascii="Times New Roman" w:hAnsi="Times New Roman" w:cs="Times New Roman"/>
          <w:sz w:val="24"/>
          <w:szCs w:val="24"/>
        </w:rPr>
        <w:t>загрязняющие воздух вещества;</w:t>
      </w:r>
    </w:p>
    <w:p w14:paraId="0FB78BD7" w14:textId="77777777" w:rsidR="00214D11" w:rsidRPr="00281DC7" w:rsidRDefault="00214D11" w:rsidP="00A611BD">
      <w:pPr>
        <w:pStyle w:val="a5"/>
        <w:numPr>
          <w:ilvl w:val="0"/>
          <w:numId w:val="2"/>
        </w:numPr>
        <w:tabs>
          <w:tab w:val="left" w:pos="993"/>
        </w:tabs>
        <w:spacing w:before="120" w:after="0" w:line="240" w:lineRule="auto"/>
        <w:ind w:left="709" w:firstLine="0"/>
        <w:jc w:val="both"/>
        <w:rPr>
          <w:rFonts w:ascii="Times New Roman" w:hAnsi="Times New Roman" w:cs="Times New Roman"/>
          <w:sz w:val="24"/>
          <w:szCs w:val="24"/>
        </w:rPr>
      </w:pPr>
      <w:r w:rsidRPr="00281DC7">
        <w:rPr>
          <w:rFonts w:ascii="Times New Roman" w:hAnsi="Times New Roman" w:cs="Times New Roman"/>
          <w:sz w:val="24"/>
          <w:szCs w:val="24"/>
        </w:rPr>
        <w:t>шум, свет, вибрация, эстетичность конструкций, электромагнитная радиация;</w:t>
      </w:r>
    </w:p>
    <w:p w14:paraId="0F7C5E99" w14:textId="77777777" w:rsidR="00214D11" w:rsidRPr="00281DC7" w:rsidRDefault="00214D11" w:rsidP="00A611BD">
      <w:pPr>
        <w:pStyle w:val="a5"/>
        <w:numPr>
          <w:ilvl w:val="0"/>
          <w:numId w:val="2"/>
        </w:numPr>
        <w:tabs>
          <w:tab w:val="left" w:pos="993"/>
        </w:tabs>
        <w:spacing w:before="120" w:after="0" w:line="240" w:lineRule="auto"/>
        <w:ind w:left="709" w:firstLine="0"/>
        <w:jc w:val="both"/>
        <w:rPr>
          <w:rFonts w:ascii="Times New Roman" w:hAnsi="Times New Roman" w:cs="Times New Roman"/>
          <w:sz w:val="24"/>
          <w:szCs w:val="24"/>
        </w:rPr>
      </w:pPr>
      <w:r w:rsidRPr="00281DC7">
        <w:rPr>
          <w:rFonts w:ascii="Times New Roman" w:hAnsi="Times New Roman" w:cs="Times New Roman"/>
          <w:sz w:val="24"/>
          <w:szCs w:val="24"/>
        </w:rPr>
        <w:t>образование отходов и их ликвидация;</w:t>
      </w:r>
    </w:p>
    <w:p w14:paraId="3145BC7E" w14:textId="77777777" w:rsidR="00214D11" w:rsidRPr="00281DC7" w:rsidRDefault="00214D11" w:rsidP="00A611BD">
      <w:pPr>
        <w:pStyle w:val="a5"/>
        <w:numPr>
          <w:ilvl w:val="0"/>
          <w:numId w:val="2"/>
        </w:numPr>
        <w:tabs>
          <w:tab w:val="left" w:pos="993"/>
        </w:tabs>
        <w:spacing w:before="120" w:after="0" w:line="240" w:lineRule="auto"/>
        <w:ind w:left="709" w:firstLine="0"/>
        <w:jc w:val="both"/>
        <w:rPr>
          <w:rFonts w:ascii="Times New Roman" w:hAnsi="Times New Roman" w:cs="Times New Roman"/>
          <w:sz w:val="24"/>
          <w:szCs w:val="24"/>
        </w:rPr>
      </w:pPr>
      <w:r w:rsidRPr="00281DC7">
        <w:rPr>
          <w:rFonts w:ascii="Times New Roman" w:hAnsi="Times New Roman" w:cs="Times New Roman"/>
          <w:sz w:val="24"/>
          <w:szCs w:val="24"/>
        </w:rPr>
        <w:t>общее здоровье населения.</w:t>
      </w:r>
    </w:p>
    <w:p w14:paraId="5B5D0E5B" w14:textId="5B7AB11D" w:rsidR="00214D11" w:rsidRPr="00281DC7" w:rsidRDefault="00214D11" w:rsidP="00A611BD">
      <w:pPr>
        <w:tabs>
          <w:tab w:val="left" w:pos="993"/>
        </w:tabs>
        <w:spacing w:before="120" w:after="0" w:line="240" w:lineRule="auto"/>
        <w:jc w:val="both"/>
        <w:rPr>
          <w:rFonts w:ascii="Times New Roman" w:hAnsi="Times New Roman" w:cs="Times New Roman"/>
          <w:sz w:val="24"/>
          <w:szCs w:val="24"/>
        </w:rPr>
      </w:pPr>
      <w:bookmarkStart w:id="8" w:name="_Hlk42137935"/>
      <w:r w:rsidRPr="00281DC7">
        <w:rPr>
          <w:rFonts w:ascii="Times New Roman" w:hAnsi="Times New Roman" w:cs="Times New Roman"/>
          <w:sz w:val="24"/>
          <w:szCs w:val="24"/>
        </w:rPr>
        <w:t xml:space="preserve">В рамках реализации данного проекта предусматривается </w:t>
      </w:r>
      <w:r w:rsidR="00EA7D88">
        <w:rPr>
          <w:rFonts w:ascii="Times New Roman" w:hAnsi="Times New Roman" w:cs="Times New Roman"/>
          <w:sz w:val="24"/>
          <w:szCs w:val="24"/>
        </w:rPr>
        <w:t>капремонт на</w:t>
      </w:r>
      <w:r w:rsidRPr="00281DC7">
        <w:rPr>
          <w:rFonts w:ascii="Times New Roman" w:hAnsi="Times New Roman" w:cs="Times New Roman"/>
          <w:sz w:val="24"/>
          <w:szCs w:val="24"/>
        </w:rPr>
        <w:t xml:space="preserve"> </w:t>
      </w:r>
      <w:r w:rsidR="00EA7D88" w:rsidRPr="00EA7D88">
        <w:rPr>
          <w:rFonts w:ascii="Times New Roman" w:hAnsi="Times New Roman" w:cs="Times New Roman"/>
          <w:bCs/>
          <w:sz w:val="24"/>
          <w:szCs w:val="24"/>
        </w:rPr>
        <w:t>участках: 16,4-17,4 км; 29-31 км, 70-72 км, 77-79 км</w:t>
      </w:r>
      <w:r w:rsidR="00EA7D88" w:rsidRPr="00EA7D88">
        <w:rPr>
          <w:rFonts w:ascii="Times New Roman" w:hAnsi="Times New Roman" w:cs="Times New Roman"/>
          <w:sz w:val="24"/>
          <w:szCs w:val="24"/>
        </w:rPr>
        <w:t xml:space="preserve"> МН «Кумколь-Каракоин»</w:t>
      </w:r>
      <w:r w:rsidR="00EA7D88">
        <w:rPr>
          <w:rFonts w:ascii="Times New Roman" w:hAnsi="Times New Roman" w:cs="Times New Roman"/>
          <w:sz w:val="24"/>
          <w:szCs w:val="24"/>
        </w:rPr>
        <w:t xml:space="preserve"> </w:t>
      </w:r>
      <w:r w:rsidRPr="00281DC7">
        <w:rPr>
          <w:rFonts w:ascii="Times New Roman" w:hAnsi="Times New Roman" w:cs="Times New Roman"/>
          <w:sz w:val="24"/>
          <w:szCs w:val="24"/>
        </w:rPr>
        <w:t xml:space="preserve">которое будет производиться вдали от жилых районов. </w:t>
      </w:r>
    </w:p>
    <w:bookmarkEnd w:id="8"/>
    <w:p w14:paraId="761D099C" w14:textId="1CF87C1D" w:rsidR="00214D11"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Прогнозная ситуация в результате производственной деятельности в штатном режиме</w:t>
      </w:r>
      <w:r w:rsidRPr="00281DC7" w:rsidDel="003A5A50">
        <w:rPr>
          <w:rFonts w:ascii="Times New Roman" w:hAnsi="Times New Roman" w:cs="Times New Roman"/>
          <w:sz w:val="24"/>
          <w:szCs w:val="24"/>
        </w:rPr>
        <w:t xml:space="preserve"> </w:t>
      </w:r>
      <w:r w:rsidRPr="00281DC7">
        <w:rPr>
          <w:rFonts w:ascii="Times New Roman" w:hAnsi="Times New Roman" w:cs="Times New Roman"/>
          <w:sz w:val="24"/>
          <w:szCs w:val="24"/>
        </w:rPr>
        <w:t>в исследуемом регионе оценивается как благополучная (приемлемая) по отношению к риску здоровью населения, проживающему вблизи производства.</w:t>
      </w:r>
    </w:p>
    <w:p w14:paraId="03BE2C2C" w14:textId="6B116C7B" w:rsidR="00281DC7"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Таким образом, воздействие от выбросов загрязняющих веществ в атмосферу на здоровье населения, можно охарактеризовать, как кратковременное, локальное и минимальное.</w:t>
      </w:r>
    </w:p>
    <w:p w14:paraId="693743E0" w14:textId="77777777" w:rsidR="00281DC7" w:rsidRPr="00281DC7" w:rsidRDefault="00281DC7" w:rsidP="00A611BD">
      <w:pPr>
        <w:pStyle w:val="af2"/>
      </w:pPr>
      <w:r w:rsidRPr="00281DC7">
        <w:t>Реализация намечаемой деятельности будет сопровождаться повышением личных доходов граждан, а также улучшением социально-бытовых условий персонала и активизацией сферы обслуживания.</w:t>
      </w:r>
    </w:p>
    <w:p w14:paraId="0833CB0D" w14:textId="7777777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В решении проблем с безработицей большое значение имеет создание новых рабочих мест непосредственно на объектах АО «КазТрансОйл», а также сохранение существующих рабочих мест, за счет обеспечения заказами местных предприятий, участвующих в реализации проектных решений.</w:t>
      </w:r>
    </w:p>
    <w:p w14:paraId="167B917D" w14:textId="3DF22689" w:rsidR="00281DC7"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Необходимо отметить, что за исключением мер, напрямую осуществляемых компанией АО «КазТрансОйл» в части привлечения местных ресурсов, большинство мер будут аккумулированы в документах для участия в тендерах, в соответствии с которыми подрядчики должны будут приводить в исполнение эти меры как часть контракта.</w:t>
      </w:r>
    </w:p>
    <w:p w14:paraId="7FC7DEA5" w14:textId="77777777" w:rsidR="00281DC7" w:rsidRPr="00281DC7" w:rsidRDefault="00281DC7" w:rsidP="00A611BD">
      <w:pPr>
        <w:pStyle w:val="20"/>
        <w:keepNext w:val="0"/>
        <w:widowControl w:val="0"/>
        <w:spacing w:before="120" w:line="240" w:lineRule="auto"/>
        <w:ind w:firstLine="0"/>
        <w:jc w:val="both"/>
        <w:rPr>
          <w:b/>
          <w:szCs w:val="24"/>
        </w:rPr>
      </w:pPr>
      <w:bookmarkStart w:id="9" w:name="_Toc185866398"/>
      <w:r w:rsidRPr="00281DC7">
        <w:rPr>
          <w:b/>
          <w:szCs w:val="24"/>
        </w:rPr>
        <w:t>5.2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bookmarkEnd w:id="9"/>
    </w:p>
    <w:p w14:paraId="31B56564" w14:textId="77777777" w:rsidR="00281DC7" w:rsidRPr="00281DC7" w:rsidRDefault="00281DC7" w:rsidP="00A611BD">
      <w:pPr>
        <w:pStyle w:val="31"/>
        <w:spacing w:after="0"/>
        <w:ind w:right="0"/>
        <w:rPr>
          <w:szCs w:val="24"/>
        </w:rPr>
      </w:pPr>
      <w:bookmarkStart w:id="10" w:name="_Toc185866399"/>
      <w:r w:rsidRPr="00281DC7">
        <w:rPr>
          <w:szCs w:val="24"/>
        </w:rPr>
        <w:t>5.2.1 Воздействие на растительный мир</w:t>
      </w:r>
      <w:bookmarkEnd w:id="10"/>
    </w:p>
    <w:p w14:paraId="1CE6636B" w14:textId="006E89B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Строительство будет проходить на участке, где естественный растительный покров уже в значительной мере нарушен, поэтому работы по строительству не вызовут значимых негативных изменений экологического состояния растительного покрова и снижение ресурсного потенциала прилегающих участков.</w:t>
      </w:r>
    </w:p>
    <w:p w14:paraId="0DBD2439" w14:textId="35063844" w:rsidR="00281DC7"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Механические нарушения растительного покрова вне существующих рабочих площадок не ожидаются. Проектом предусмотрено ведение работ строго в границах рабочих участков. Работы по строительству будут проводиться на подготовленной площадке и прямого воздействия на растительный покров прилегающих территорий не окажут.</w:t>
      </w:r>
    </w:p>
    <w:p w14:paraId="4AA95DF9" w14:textId="78814FAD" w:rsidR="00281DC7" w:rsidRPr="00281DC7" w:rsidRDefault="00281DC7" w:rsidP="00A611BD">
      <w:pPr>
        <w:tabs>
          <w:tab w:val="left" w:pos="284"/>
          <w:tab w:val="left" w:pos="993"/>
        </w:tabs>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На этапе эксплуатации воздействия механических нарушений наблюдаться не будет. Потенциально возможным является химическое загрязнение.</w:t>
      </w:r>
    </w:p>
    <w:p w14:paraId="09958475" w14:textId="77777777" w:rsidR="00281DC7" w:rsidRPr="00281DC7" w:rsidRDefault="00281DC7" w:rsidP="00A611BD">
      <w:pPr>
        <w:pStyle w:val="31"/>
        <w:spacing w:after="0"/>
        <w:ind w:right="0"/>
        <w:rPr>
          <w:szCs w:val="24"/>
        </w:rPr>
      </w:pPr>
      <w:bookmarkStart w:id="11" w:name="_Toc185866400"/>
      <w:r w:rsidRPr="00281DC7">
        <w:rPr>
          <w:szCs w:val="24"/>
        </w:rPr>
        <w:t>5.2.2 Воздействие на животный мир</w:t>
      </w:r>
      <w:bookmarkEnd w:id="11"/>
    </w:p>
    <w:p w14:paraId="480731A1" w14:textId="0717F52B"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 xml:space="preserve">Потенциальными источниками воздействия при ведении работ по </w:t>
      </w:r>
      <w:r w:rsidR="00E5732A">
        <w:rPr>
          <w:rFonts w:ascii="Times New Roman" w:hAnsi="Times New Roman" w:cs="Times New Roman"/>
          <w:sz w:val="24"/>
          <w:szCs w:val="24"/>
        </w:rPr>
        <w:t>капремонту нефтепровода</w:t>
      </w:r>
      <w:r w:rsidRPr="00281DC7">
        <w:rPr>
          <w:rFonts w:ascii="Times New Roman" w:hAnsi="Times New Roman" w:cs="Times New Roman"/>
          <w:sz w:val="24"/>
          <w:szCs w:val="24"/>
        </w:rPr>
        <w:t xml:space="preserve"> будут являться автотранспорт, различное оборудование и установки, которые в ходе работы воздействуют на компоненты природной среды, в том числе и на животный мир. </w:t>
      </w:r>
    </w:p>
    <w:p w14:paraId="5707BF02" w14:textId="7777777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При эксплуатации источником воздействия будет являться непосредственно сам объект.</w:t>
      </w:r>
    </w:p>
    <w:p w14:paraId="5F37A18B" w14:textId="76B3CB7E"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 xml:space="preserve">Прямое антропогенное воздействие при </w:t>
      </w:r>
      <w:r w:rsidR="00432396">
        <w:rPr>
          <w:rFonts w:ascii="Times New Roman" w:hAnsi="Times New Roman" w:cs="Times New Roman"/>
          <w:sz w:val="24"/>
          <w:szCs w:val="24"/>
        </w:rPr>
        <w:t>капремонт</w:t>
      </w:r>
      <w:r w:rsidRPr="00281DC7">
        <w:rPr>
          <w:rFonts w:ascii="Times New Roman" w:hAnsi="Times New Roman" w:cs="Times New Roman"/>
          <w:sz w:val="24"/>
          <w:szCs w:val="24"/>
        </w:rPr>
        <w:t>е будут испытывать лишь случайно попавшие животные из прилегающих природных комплексов. Основными источниками прямого воздействия на животных будут являться строительные машины и оборудование в процессах выполнения технологических операций строительства, механизмов, всех видов автотранспорта.</w:t>
      </w:r>
    </w:p>
    <w:p w14:paraId="4CC5B0C0" w14:textId="77777777"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Косвенное воздействие на животный мир оказывается автотранспортом, химическим и физическим загрязнениями, сопровождающим этапы строительства. Движением автотранспорта также обусловлен фактор беспокойства.</w:t>
      </w:r>
    </w:p>
    <w:p w14:paraId="571A9D00" w14:textId="77777777" w:rsidR="00281DC7" w:rsidRPr="00281DC7" w:rsidRDefault="00281DC7" w:rsidP="00A611BD">
      <w:pPr>
        <w:widowControl w:val="0"/>
        <w:tabs>
          <w:tab w:val="left" w:pos="9923"/>
        </w:tabs>
        <w:autoSpaceDE w:val="0"/>
        <w:autoSpaceDN w:val="0"/>
        <w:adjustRightInd w:val="0"/>
        <w:spacing w:before="120" w:after="0" w:line="240" w:lineRule="auto"/>
        <w:jc w:val="both"/>
        <w:rPr>
          <w:rFonts w:ascii="Times New Roman" w:hAnsi="Times New Roman" w:cs="Times New Roman"/>
          <w:color w:val="000000"/>
          <w:sz w:val="24"/>
          <w:szCs w:val="24"/>
        </w:rPr>
      </w:pPr>
      <w:r w:rsidRPr="00281DC7">
        <w:rPr>
          <w:rFonts w:ascii="Times New Roman" w:hAnsi="Times New Roman" w:cs="Times New Roman"/>
          <w:sz w:val="24"/>
          <w:szCs w:val="24"/>
        </w:rPr>
        <w:t>Кумулятивное воздействие связано с химическим загрязнением компонентов экосистемы (воздух, почвы и т.д.) и может проявляться в накоплении загрязняющих веществ в организме животных в результате продолжительного времени поступления</w:t>
      </w:r>
      <w:r w:rsidRPr="00281DC7">
        <w:rPr>
          <w:rFonts w:ascii="Times New Roman" w:hAnsi="Times New Roman" w:cs="Times New Roman"/>
          <w:color w:val="000000"/>
          <w:sz w:val="24"/>
          <w:szCs w:val="24"/>
        </w:rPr>
        <w:t>.</w:t>
      </w:r>
    </w:p>
    <w:p w14:paraId="3F0B19B7" w14:textId="77777777" w:rsidR="00281DC7" w:rsidRPr="00281DC7" w:rsidRDefault="00281DC7" w:rsidP="00A611BD">
      <w:pPr>
        <w:pStyle w:val="20"/>
        <w:keepNext w:val="0"/>
        <w:widowControl w:val="0"/>
        <w:spacing w:before="120" w:line="240" w:lineRule="auto"/>
        <w:ind w:firstLine="0"/>
        <w:jc w:val="both"/>
        <w:rPr>
          <w:b/>
          <w:szCs w:val="24"/>
        </w:rPr>
      </w:pPr>
      <w:bookmarkStart w:id="12" w:name="_Toc185866401"/>
      <w:r w:rsidRPr="00281DC7">
        <w:rPr>
          <w:b/>
          <w:szCs w:val="24"/>
        </w:rPr>
        <w:t>5.3 Земли (в том числе изъятие земель), почвы (в том числе включая органический состав, эрозию, уплотнение, иные формы деградации)</w:t>
      </w:r>
      <w:bookmarkEnd w:id="12"/>
    </w:p>
    <w:p w14:paraId="27E656E7" w14:textId="01E71D9F"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 xml:space="preserve">Реализация проекта предполагается на территории действующего предприятия с активно антропогенно трансформированным почвенно-растительным слоем. </w:t>
      </w:r>
    </w:p>
    <w:p w14:paraId="0D1162B6" w14:textId="69D08E0E" w:rsidR="00281DC7" w:rsidRPr="00281DC7" w:rsidRDefault="00281DC7" w:rsidP="00A611BD">
      <w:pPr>
        <w:spacing w:before="120" w:after="0" w:line="240" w:lineRule="auto"/>
        <w:jc w:val="both"/>
        <w:rPr>
          <w:rFonts w:ascii="Times New Roman" w:hAnsi="Times New Roman" w:cs="Times New Roman"/>
          <w:color w:val="000000" w:themeColor="text1"/>
          <w:sz w:val="24"/>
          <w:szCs w:val="24"/>
        </w:rPr>
      </w:pPr>
      <w:r w:rsidRPr="00281DC7">
        <w:rPr>
          <w:rFonts w:ascii="Times New Roman" w:hAnsi="Times New Roman" w:cs="Times New Roman"/>
          <w:color w:val="000000" w:themeColor="text1"/>
          <w:sz w:val="24"/>
          <w:szCs w:val="24"/>
        </w:rPr>
        <w:t xml:space="preserve">Работы по </w:t>
      </w:r>
      <w:r w:rsidR="00432396">
        <w:rPr>
          <w:rFonts w:ascii="Times New Roman" w:hAnsi="Times New Roman" w:cs="Times New Roman"/>
          <w:color w:val="000000" w:themeColor="text1"/>
          <w:sz w:val="24"/>
          <w:szCs w:val="24"/>
        </w:rPr>
        <w:t>капремонт</w:t>
      </w:r>
      <w:r w:rsidRPr="00281DC7">
        <w:rPr>
          <w:rFonts w:ascii="Times New Roman" w:hAnsi="Times New Roman" w:cs="Times New Roman"/>
          <w:color w:val="000000" w:themeColor="text1"/>
          <w:sz w:val="24"/>
          <w:szCs w:val="24"/>
        </w:rPr>
        <w:t>у и эксплуатации не связаны с изъятием полезных ископаемых из природных недр, в результате чего на геологическую среду в ходе строительства и эксплуатации не будет оказано воздействия.</w:t>
      </w:r>
    </w:p>
    <w:p w14:paraId="6F04983C" w14:textId="77777777" w:rsidR="00281DC7" w:rsidRPr="00281DC7" w:rsidRDefault="00281DC7" w:rsidP="00A611BD">
      <w:pPr>
        <w:widowControl w:val="0"/>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Строительство проектируемых объектов будет производиться в пределах земельного отвода предприятия и не требует использования дополнительных земельных ресурсов.</w:t>
      </w:r>
    </w:p>
    <w:p w14:paraId="598737E0" w14:textId="77777777" w:rsidR="00C41B68" w:rsidRDefault="00281DC7" w:rsidP="00C41B68">
      <w:pPr>
        <w:pStyle w:val="20"/>
        <w:keepNext w:val="0"/>
        <w:widowControl w:val="0"/>
        <w:spacing w:before="120" w:line="240" w:lineRule="auto"/>
        <w:ind w:firstLine="0"/>
        <w:jc w:val="both"/>
        <w:rPr>
          <w:b/>
          <w:szCs w:val="24"/>
        </w:rPr>
      </w:pPr>
      <w:bookmarkStart w:id="13" w:name="_Toc185866402"/>
      <w:r w:rsidRPr="00281DC7">
        <w:rPr>
          <w:b/>
          <w:szCs w:val="24"/>
        </w:rPr>
        <w:t>5.4 Воды (в том числе гидроморфологические изменения, количество и качество вод)</w:t>
      </w:r>
      <w:bookmarkEnd w:id="13"/>
    </w:p>
    <w:p w14:paraId="1D176B4E" w14:textId="78B193B8" w:rsidR="00BF08B8" w:rsidRDefault="00BF08B8" w:rsidP="00BF08B8">
      <w:pPr>
        <w:spacing w:before="120" w:after="0" w:line="240" w:lineRule="auto"/>
        <w:jc w:val="both"/>
        <w:rPr>
          <w:rFonts w:ascii="Times New Roman" w:eastAsia="Times New Roman" w:hAnsi="Times New Roman" w:cs="Times New Roman"/>
          <w:sz w:val="24"/>
          <w:szCs w:val="24"/>
          <w:lang w:eastAsia="ru-RU"/>
        </w:rPr>
      </w:pPr>
      <w:bookmarkStart w:id="14" w:name="_Toc185866403"/>
      <w:r w:rsidRPr="00BF08B8">
        <w:rPr>
          <w:rFonts w:ascii="Times New Roman" w:eastAsia="Times New Roman" w:hAnsi="Times New Roman" w:cs="Times New Roman"/>
          <w:sz w:val="24"/>
          <w:szCs w:val="24"/>
          <w:lang w:eastAsia="ru-RU"/>
        </w:rPr>
        <w:t>Сброс сточных вод на рельеф местности и природные водные источники при проведении строительных работ отсутствует.</w:t>
      </w:r>
    </w:p>
    <w:p w14:paraId="7022B240" w14:textId="77777777" w:rsidR="007234B3" w:rsidRDefault="007234B3" w:rsidP="00BF08B8">
      <w:pPr>
        <w:spacing w:before="120" w:after="0" w:line="240" w:lineRule="auto"/>
        <w:jc w:val="both"/>
        <w:rPr>
          <w:rFonts w:ascii="Times New Roman" w:eastAsia="Times New Roman" w:hAnsi="Times New Roman" w:cs="Times New Roman"/>
          <w:sz w:val="24"/>
          <w:szCs w:val="24"/>
          <w:lang w:eastAsia="ru-RU"/>
        </w:rPr>
      </w:pPr>
      <w:r w:rsidRPr="007234B3">
        <w:rPr>
          <w:rFonts w:ascii="Times New Roman" w:eastAsia="Times New Roman" w:hAnsi="Times New Roman" w:cs="Times New Roman"/>
          <w:sz w:val="24"/>
          <w:szCs w:val="24"/>
          <w:lang w:eastAsia="ru-RU"/>
        </w:rPr>
        <w:t xml:space="preserve">Согласно материалам инженерно-геологических изысканий </w:t>
      </w:r>
      <w:bookmarkStart w:id="15" w:name="_Hlk228870583"/>
      <w:r w:rsidRPr="007234B3">
        <w:rPr>
          <w:rFonts w:ascii="Times New Roman" w:eastAsia="Times New Roman" w:hAnsi="Times New Roman" w:cs="Times New Roman"/>
          <w:sz w:val="24"/>
          <w:szCs w:val="24"/>
          <w:lang w:eastAsia="ru-RU"/>
        </w:rPr>
        <w:t>ТОО «</w:t>
      </w:r>
      <w:r w:rsidRPr="007234B3">
        <w:rPr>
          <w:rFonts w:ascii="Times New Roman" w:eastAsia="Times New Roman" w:hAnsi="Times New Roman" w:cs="Times New Roman"/>
          <w:sz w:val="24"/>
          <w:szCs w:val="24"/>
          <w:lang w:val="en-US" w:eastAsia="ru-RU"/>
        </w:rPr>
        <w:t>Kosma</w:t>
      </w:r>
      <w:r w:rsidRPr="007234B3">
        <w:rPr>
          <w:rFonts w:ascii="Times New Roman" w:eastAsia="Times New Roman" w:hAnsi="Times New Roman" w:cs="Times New Roman"/>
          <w:sz w:val="24"/>
          <w:szCs w:val="24"/>
          <w:lang w:eastAsia="ru-RU"/>
        </w:rPr>
        <w:t xml:space="preserve">» </w:t>
      </w:r>
      <w:bookmarkEnd w:id="15"/>
      <w:r w:rsidRPr="007234B3">
        <w:rPr>
          <w:rFonts w:ascii="Times New Roman" w:eastAsia="Times New Roman" w:hAnsi="Times New Roman" w:cs="Times New Roman"/>
          <w:sz w:val="24"/>
          <w:szCs w:val="24"/>
          <w:lang w:eastAsia="ru-RU"/>
        </w:rPr>
        <w:t xml:space="preserve">на рассматриваемой территории подземные воды пройденными выработками до глубины 4,0 м вскрыты только на глубине 3 м., что соответствует среднему положению уровню подземных вод. </w:t>
      </w:r>
    </w:p>
    <w:p w14:paraId="4F7CF4A7" w14:textId="4A8BCC20" w:rsidR="00BF08B8" w:rsidRPr="00BF08B8" w:rsidRDefault="00BF08B8" w:rsidP="00BF08B8">
      <w:pPr>
        <w:spacing w:before="120" w:after="0" w:line="240" w:lineRule="auto"/>
        <w:jc w:val="both"/>
        <w:rPr>
          <w:rFonts w:ascii="Times New Roman" w:eastAsia="Times New Roman" w:hAnsi="Times New Roman" w:cs="Times New Roman"/>
          <w:sz w:val="24"/>
          <w:szCs w:val="24"/>
          <w:lang w:eastAsia="ru-RU"/>
        </w:rPr>
      </w:pPr>
      <w:r w:rsidRPr="00BF08B8">
        <w:rPr>
          <w:rFonts w:ascii="Times New Roman" w:eastAsia="Times New Roman" w:hAnsi="Times New Roman" w:cs="Times New Roman"/>
          <w:bCs/>
          <w:sz w:val="24"/>
          <w:szCs w:val="24"/>
          <w:lang w:eastAsia="ru-RU"/>
        </w:rPr>
        <w:t xml:space="preserve">Поскольку строительство </w:t>
      </w:r>
      <w:r w:rsidRPr="00BF08B8">
        <w:rPr>
          <w:rFonts w:ascii="Times New Roman" w:eastAsia="Times New Roman" w:hAnsi="Times New Roman" w:cs="Times New Roman"/>
          <w:sz w:val="24"/>
          <w:szCs w:val="24"/>
          <w:lang w:eastAsia="ru-RU"/>
        </w:rPr>
        <w:t>будет проводиться на ранее подготовленной и эксплуатируемой площадке, какого-либо значимого влияния на геологическую и гидрогеологическую среды она не окажет.</w:t>
      </w:r>
    </w:p>
    <w:p w14:paraId="786585E8" w14:textId="77777777" w:rsidR="00907D2F" w:rsidRPr="00907D2F" w:rsidRDefault="00907D2F" w:rsidP="00907D2F">
      <w:pPr>
        <w:pStyle w:val="20"/>
        <w:widowControl w:val="0"/>
        <w:spacing w:before="120" w:line="240" w:lineRule="auto"/>
        <w:ind w:firstLine="0"/>
        <w:jc w:val="both"/>
        <w:rPr>
          <w:rFonts w:eastAsiaTheme="minorHAnsi"/>
          <w:kern w:val="22"/>
          <w:szCs w:val="24"/>
          <w:lang w:eastAsia="en-US"/>
        </w:rPr>
      </w:pPr>
      <w:r w:rsidRPr="00907D2F">
        <w:rPr>
          <w:rFonts w:eastAsiaTheme="minorHAnsi"/>
          <w:kern w:val="22"/>
          <w:szCs w:val="24"/>
          <w:lang w:eastAsia="en-US"/>
        </w:rPr>
        <w:t>В связи с кратковременностью работ, деятельность по реализации проектных решений не окажет отрицательное влияния на подземные и поверхностные воды и не затронет существующие технологические процессы.</w:t>
      </w:r>
    </w:p>
    <w:p w14:paraId="5CC21D77" w14:textId="77777777" w:rsidR="00907D2F" w:rsidRDefault="00907D2F" w:rsidP="00907D2F">
      <w:pPr>
        <w:pStyle w:val="20"/>
        <w:keepNext w:val="0"/>
        <w:widowControl w:val="0"/>
        <w:spacing w:before="120" w:line="240" w:lineRule="auto"/>
        <w:ind w:firstLine="0"/>
        <w:jc w:val="both"/>
        <w:rPr>
          <w:rFonts w:eastAsiaTheme="minorHAnsi"/>
          <w:kern w:val="22"/>
          <w:szCs w:val="24"/>
          <w:lang w:eastAsia="en-US"/>
        </w:rPr>
      </w:pPr>
      <w:r w:rsidRPr="00907D2F">
        <w:rPr>
          <w:rFonts w:eastAsiaTheme="minorHAnsi"/>
          <w:kern w:val="22"/>
          <w:szCs w:val="24"/>
          <w:lang w:eastAsia="en-US"/>
        </w:rPr>
        <w:t>Вместе с тем, сброс сточных вод на рельеф местности и в водные объекты не планируется, в связи с чем воздействие на поверхностные водные объекты и подземные воды не происходит.</w:t>
      </w:r>
    </w:p>
    <w:p w14:paraId="47154DF6" w14:textId="60E7331A" w:rsidR="00281DC7" w:rsidRPr="00281DC7" w:rsidRDefault="00281DC7" w:rsidP="00907D2F">
      <w:pPr>
        <w:pStyle w:val="20"/>
        <w:keepNext w:val="0"/>
        <w:widowControl w:val="0"/>
        <w:spacing w:before="120" w:line="240" w:lineRule="auto"/>
        <w:ind w:firstLine="0"/>
        <w:jc w:val="both"/>
        <w:rPr>
          <w:b/>
          <w:szCs w:val="24"/>
        </w:rPr>
      </w:pPr>
      <w:r w:rsidRPr="00281DC7">
        <w:rPr>
          <w:b/>
          <w:szCs w:val="24"/>
        </w:rPr>
        <w:t>5.5 Атмосферный воздух (в том числе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w:t>
      </w:r>
      <w:bookmarkEnd w:id="14"/>
    </w:p>
    <w:p w14:paraId="0170F237" w14:textId="6508CE0B" w:rsidR="005342AC" w:rsidRDefault="005342AC" w:rsidP="00A611BD">
      <w:pPr>
        <w:spacing w:before="120" w:after="0" w:line="240" w:lineRule="auto"/>
        <w:jc w:val="both"/>
        <w:rPr>
          <w:rFonts w:ascii="Times New Roman" w:hAnsi="Times New Roman" w:cs="Times New Roman"/>
          <w:sz w:val="24"/>
          <w:szCs w:val="24"/>
        </w:rPr>
      </w:pPr>
      <w:r w:rsidRPr="005342AC">
        <w:rPr>
          <w:rFonts w:ascii="Times New Roman" w:hAnsi="Times New Roman" w:cs="Times New Roman"/>
          <w:sz w:val="24"/>
          <w:szCs w:val="24"/>
        </w:rPr>
        <w:t>По результатам расчета рассеивания, проведенного на период капремонта МН, приземные концентрации загрязняющих веществ на границе санитарного разрыва не превысят утвержденные гигиенические нормативы</w:t>
      </w:r>
      <w:r>
        <w:rPr>
          <w:rFonts w:ascii="Times New Roman" w:hAnsi="Times New Roman" w:cs="Times New Roman"/>
          <w:sz w:val="24"/>
          <w:szCs w:val="24"/>
        </w:rPr>
        <w:t>.</w:t>
      </w:r>
      <w:r w:rsidRPr="005342AC">
        <w:rPr>
          <w:rFonts w:ascii="Times New Roman" w:hAnsi="Times New Roman" w:cs="Times New Roman"/>
          <w:sz w:val="24"/>
          <w:szCs w:val="24"/>
        </w:rPr>
        <w:t xml:space="preserve"> </w:t>
      </w:r>
    </w:p>
    <w:p w14:paraId="1A56236D" w14:textId="01DC7494" w:rsidR="00281DC7" w:rsidRPr="00281DC7" w:rsidRDefault="00281DC7" w:rsidP="00A611BD">
      <w:pPr>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Качество атмосферного воздуха будет соответствовать нормативным требованиям РК.</w:t>
      </w:r>
    </w:p>
    <w:p w14:paraId="348F9E43" w14:textId="77777777" w:rsidR="00281DC7" w:rsidRPr="00281DC7" w:rsidRDefault="00281DC7" w:rsidP="00A611BD">
      <w:pPr>
        <w:pStyle w:val="20"/>
        <w:keepNext w:val="0"/>
        <w:widowControl w:val="0"/>
        <w:spacing w:before="120" w:line="240" w:lineRule="auto"/>
        <w:ind w:firstLine="0"/>
        <w:jc w:val="both"/>
        <w:rPr>
          <w:b/>
          <w:szCs w:val="24"/>
        </w:rPr>
      </w:pPr>
      <w:bookmarkStart w:id="16" w:name="_Toc185866404"/>
      <w:r w:rsidRPr="00281DC7">
        <w:rPr>
          <w:b/>
          <w:szCs w:val="24"/>
        </w:rPr>
        <w:t>5.6 Материальные активы, объекты историко-культурного наследия (в том числе архитектурные и археологические), ландшафты</w:t>
      </w:r>
      <w:bookmarkEnd w:id="16"/>
    </w:p>
    <w:p w14:paraId="04B73ABF" w14:textId="77777777" w:rsidR="00281DC7" w:rsidRPr="00281DC7" w:rsidRDefault="00281DC7" w:rsidP="00A611BD">
      <w:pPr>
        <w:pStyle w:val="af2"/>
        <w:rPr>
          <w:bCs/>
          <w:i/>
        </w:rPr>
      </w:pPr>
      <w:bookmarkStart w:id="17" w:name="_Toc406056469"/>
      <w:r w:rsidRPr="00281DC7">
        <w:rPr>
          <w:bCs/>
          <w:i/>
        </w:rPr>
        <w:t>Рекреационные ресурсы</w:t>
      </w:r>
      <w:bookmarkEnd w:id="17"/>
    </w:p>
    <w:p w14:paraId="04557307" w14:textId="2E5CD576" w:rsidR="00281DC7" w:rsidRPr="00281DC7" w:rsidRDefault="00281DC7" w:rsidP="00A611BD">
      <w:pPr>
        <w:pStyle w:val="af2"/>
      </w:pPr>
      <w:r w:rsidRPr="00281DC7">
        <w:t xml:space="preserve">В зоне потенциального воздействия работ при реализации проектных решений реконструкции </w:t>
      </w:r>
      <w:r w:rsidR="008C7E58">
        <w:t>перехода</w:t>
      </w:r>
      <w:r w:rsidRPr="00281DC7">
        <w:t xml:space="preserve"> отсутствуют рекреационные ресурсы.</w:t>
      </w:r>
    </w:p>
    <w:p w14:paraId="5D2A8B83" w14:textId="77777777" w:rsidR="00281DC7" w:rsidRPr="00281DC7" w:rsidRDefault="00281DC7" w:rsidP="00A611BD">
      <w:pPr>
        <w:pStyle w:val="af2"/>
      </w:pPr>
      <w:r w:rsidRPr="00281DC7">
        <w:t xml:space="preserve">Таким образом, воздействие проекта на рекреационные ресурсы </w:t>
      </w:r>
      <w:r w:rsidRPr="00281DC7">
        <w:rPr>
          <w:i/>
        </w:rPr>
        <w:t>не ожидается</w:t>
      </w:r>
      <w:r w:rsidRPr="00281DC7">
        <w:t>. Воздействие составит 0 баллов.</w:t>
      </w:r>
    </w:p>
    <w:p w14:paraId="443714BB" w14:textId="77777777" w:rsidR="00281DC7" w:rsidRPr="00281DC7" w:rsidRDefault="00281DC7" w:rsidP="00A611BD">
      <w:pPr>
        <w:pStyle w:val="af2"/>
        <w:rPr>
          <w:bCs/>
          <w:i/>
        </w:rPr>
      </w:pPr>
      <w:r w:rsidRPr="00281DC7">
        <w:rPr>
          <w:bCs/>
          <w:i/>
        </w:rPr>
        <w:t>Особо охраняемые природные территории</w:t>
      </w:r>
      <w:bookmarkStart w:id="18" w:name="_Toc406056470"/>
      <w:r w:rsidRPr="00281DC7">
        <w:rPr>
          <w:bCs/>
          <w:i/>
        </w:rPr>
        <w:t xml:space="preserve">, памятники </w:t>
      </w:r>
      <w:bookmarkEnd w:id="18"/>
      <w:r w:rsidRPr="00281DC7">
        <w:rPr>
          <w:bCs/>
          <w:i/>
        </w:rPr>
        <w:t>истории и культуры</w:t>
      </w:r>
    </w:p>
    <w:p w14:paraId="1023123E" w14:textId="6FB5E3AA" w:rsidR="00281DC7" w:rsidRPr="00281DC7" w:rsidRDefault="0080105F" w:rsidP="00A611BD">
      <w:pPr>
        <w:pStyle w:val="af2"/>
        <w:rPr>
          <w:highlight w:val="yellow"/>
        </w:rPr>
      </w:pPr>
      <w:r>
        <w:t>П</w:t>
      </w:r>
      <w:r w:rsidR="008C7E58" w:rsidRPr="008C7E58">
        <w:t>амятники культуры и архитектуры, охраняемые природные территории в районе расположения проектируемого объекта отсутствуют</w:t>
      </w:r>
      <w:r w:rsidR="00281DC7" w:rsidRPr="00281DC7">
        <w:t>.</w:t>
      </w:r>
    </w:p>
    <w:p w14:paraId="2C7F92DE" w14:textId="77777777" w:rsidR="00281DC7" w:rsidRPr="00281DC7" w:rsidRDefault="00281DC7" w:rsidP="00A611BD">
      <w:pPr>
        <w:widowControl w:val="0"/>
        <w:spacing w:before="120" w:after="0" w:line="240" w:lineRule="auto"/>
        <w:jc w:val="both"/>
        <w:rPr>
          <w:rFonts w:ascii="Times New Roman" w:hAnsi="Times New Roman" w:cs="Times New Roman"/>
          <w:sz w:val="24"/>
          <w:szCs w:val="24"/>
        </w:rPr>
      </w:pPr>
      <w:r w:rsidRPr="00281DC7">
        <w:rPr>
          <w:rFonts w:ascii="Times New Roman" w:hAnsi="Times New Roman" w:cs="Times New Roman"/>
          <w:sz w:val="24"/>
          <w:szCs w:val="24"/>
        </w:rPr>
        <w:t>Таким образом, намечаемые работы не окажут воздействия на состояние ООПТ и охраняемых историко-культурных памятников. Воздействие составит 0 баллов.</w:t>
      </w:r>
    </w:p>
    <w:p w14:paraId="13DAA3F3" w14:textId="77777777" w:rsidR="00281DC7" w:rsidRPr="00281DC7" w:rsidRDefault="00281DC7" w:rsidP="001269F4">
      <w:pPr>
        <w:tabs>
          <w:tab w:val="left" w:pos="284"/>
          <w:tab w:val="left" w:pos="993"/>
        </w:tabs>
        <w:spacing w:after="0" w:line="240" w:lineRule="auto"/>
        <w:jc w:val="both"/>
        <w:rPr>
          <w:rFonts w:ascii="Times New Roman" w:hAnsi="Times New Roman" w:cs="Times New Roman"/>
          <w:sz w:val="24"/>
          <w:szCs w:val="24"/>
        </w:rPr>
      </w:pPr>
    </w:p>
    <w:p w14:paraId="7FD1AE14" w14:textId="177E3F34" w:rsidR="00F86086" w:rsidRPr="009229D4" w:rsidRDefault="00F86086" w:rsidP="00F86086">
      <w:pPr>
        <w:pStyle w:val="12"/>
        <w:spacing w:before="120"/>
        <w:ind w:firstLine="0"/>
        <w:jc w:val="both"/>
      </w:pPr>
      <w:r>
        <w:rPr>
          <w:rStyle w:val="affff"/>
          <w:rFonts w:ascii="Times New Roman" w:hAnsi="Times New Roman"/>
          <w:i w:val="0"/>
          <w:iCs w:val="0"/>
        </w:rPr>
        <w:t xml:space="preserve">6. </w:t>
      </w:r>
      <w:r w:rsidRPr="00595E8A">
        <w:rPr>
          <w:rStyle w:val="affff"/>
          <w:rFonts w:ascii="Times New Roman" w:hAnsi="Times New Roman"/>
          <w:i w:val="0"/>
          <w:iCs w:val="0"/>
        </w:rPr>
        <w:t>ИНФОРМАЦИЯ О ПРЕДЕЛЬНЫХ КОЛИЧЕСТВЕННЫХ И КАЧЕСТВЕННЫХ ПОКАЗАТЕЛЯХ ЭМИССИЙ, ФИЗИЧЕСКИХ ВОЗДЕЙСТВИЯЙ НА ОКРУЖАЮЩУЮ СРЕДУ, ПРЕДЕЛЬНОМ КОЛИЧЕСТВЕ НАКОПЛЕНИЙ ОТХОДОВ, А ТАКЖЕ ИХ ЗАХОРОНЕНИЯ, ЕСЛИ ОНО ПЛАНИРУЕТСЯ В РАМКАХ НАМЕЧАЕМОЙ ДЕЯТЕЛЬНОСТИ</w:t>
      </w:r>
    </w:p>
    <w:p w14:paraId="41610A89" w14:textId="77777777" w:rsidR="00B36A03" w:rsidRPr="00B36A03" w:rsidRDefault="00B36A03" w:rsidP="00B36A03">
      <w:pPr>
        <w:spacing w:before="120" w:after="0" w:line="240" w:lineRule="auto"/>
        <w:jc w:val="both"/>
        <w:rPr>
          <w:rFonts w:ascii="Times New Roman" w:hAnsi="Times New Roman" w:cs="Times New Roman"/>
          <w:color w:val="000000"/>
          <w:sz w:val="24"/>
          <w:szCs w:val="24"/>
        </w:rPr>
      </w:pPr>
      <w:r w:rsidRPr="00B36A03">
        <w:rPr>
          <w:rFonts w:ascii="Times New Roman" w:hAnsi="Times New Roman" w:cs="Times New Roman"/>
          <w:color w:val="000000"/>
          <w:sz w:val="24"/>
          <w:szCs w:val="24"/>
        </w:rPr>
        <w:t>Согласно проекту организации строительства, капремонт планируется - 8 месяцев, с июля 2026 года по февраль 2027 года.</w:t>
      </w:r>
    </w:p>
    <w:p w14:paraId="0A113AB5"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 xml:space="preserve">Количество выбросов загрязняющих веществ в атмосферу на период СМР </w:t>
      </w:r>
      <w:r w:rsidRPr="00B303D8">
        <w:rPr>
          <w:rFonts w:ascii="Times New Roman" w:eastAsia="Times New Roman" w:hAnsi="Times New Roman" w:cs="Times New Roman"/>
          <w:b/>
          <w:bCs/>
          <w:spacing w:val="-4"/>
          <w:sz w:val="24"/>
          <w:szCs w:val="24"/>
          <w:lang w:eastAsia="ru-RU"/>
        </w:rPr>
        <w:t>2026 год</w:t>
      </w:r>
      <w:r w:rsidRPr="00B303D8">
        <w:rPr>
          <w:rFonts w:ascii="Times New Roman" w:eastAsia="Times New Roman" w:hAnsi="Times New Roman" w:cs="Times New Roman"/>
          <w:spacing w:val="-4"/>
          <w:sz w:val="24"/>
          <w:szCs w:val="24"/>
          <w:lang w:eastAsia="ru-RU"/>
        </w:rPr>
        <w:t>:</w:t>
      </w:r>
    </w:p>
    <w:p w14:paraId="5205DFE9"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 с учетом выбросов от ДВС: 6.72922308 тонн/за период;</w:t>
      </w:r>
    </w:p>
    <w:p w14:paraId="466BC34A"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 без учета выбросов от ДВС: 1.93400885 тонн/за период.</w:t>
      </w:r>
    </w:p>
    <w:p w14:paraId="2F2FB8F6"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Образование опасных отходов на период СМР: 0.0199 тонн/за период.</w:t>
      </w:r>
    </w:p>
    <w:p w14:paraId="54D78F5B"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Образование неопасных отходов на период СМР: 3.9341тонн/ год.</w:t>
      </w:r>
    </w:p>
    <w:p w14:paraId="6CA375AA"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 xml:space="preserve">Количество выбросов загрязняющих веществ в атмосферу на период СМР </w:t>
      </w:r>
      <w:r w:rsidRPr="00B303D8">
        <w:rPr>
          <w:rFonts w:ascii="Times New Roman" w:eastAsia="Times New Roman" w:hAnsi="Times New Roman" w:cs="Times New Roman"/>
          <w:b/>
          <w:bCs/>
          <w:spacing w:val="-4"/>
          <w:sz w:val="24"/>
          <w:szCs w:val="24"/>
          <w:lang w:eastAsia="ru-RU"/>
        </w:rPr>
        <w:t>2027 год</w:t>
      </w:r>
      <w:r w:rsidRPr="00B303D8">
        <w:rPr>
          <w:rFonts w:ascii="Times New Roman" w:eastAsia="Times New Roman" w:hAnsi="Times New Roman" w:cs="Times New Roman"/>
          <w:spacing w:val="-4"/>
          <w:sz w:val="24"/>
          <w:szCs w:val="24"/>
          <w:lang w:eastAsia="ru-RU"/>
        </w:rPr>
        <w:t>:</w:t>
      </w:r>
    </w:p>
    <w:p w14:paraId="55E5F244"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 с учетом выбросов от ДВС: 1.09545748 тонн/за период;</w:t>
      </w:r>
    </w:p>
    <w:p w14:paraId="718C101D"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 без учета выбросов от ДВС: 0.31478608 тонн/за период.</w:t>
      </w:r>
    </w:p>
    <w:p w14:paraId="25531A94"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Образование опасных отходов на период СМР: 0.0108 тонн/за период.</w:t>
      </w:r>
    </w:p>
    <w:p w14:paraId="002F64EE" w14:textId="77777777" w:rsidR="00B303D8" w:rsidRPr="00B303D8" w:rsidRDefault="00B303D8" w:rsidP="00B303D8">
      <w:pPr>
        <w:autoSpaceDE w:val="0"/>
        <w:autoSpaceDN w:val="0"/>
        <w:adjustRightInd w:val="0"/>
        <w:spacing w:before="120" w:after="0" w:line="240" w:lineRule="auto"/>
        <w:jc w:val="both"/>
        <w:rPr>
          <w:rFonts w:ascii="Times New Roman" w:eastAsia="Times New Roman" w:hAnsi="Times New Roman" w:cs="Times New Roman"/>
          <w:spacing w:val="-4"/>
          <w:sz w:val="24"/>
          <w:szCs w:val="24"/>
          <w:lang w:eastAsia="ru-RU"/>
        </w:rPr>
      </w:pPr>
      <w:r w:rsidRPr="00B303D8">
        <w:rPr>
          <w:rFonts w:ascii="Times New Roman" w:eastAsia="Times New Roman" w:hAnsi="Times New Roman" w:cs="Times New Roman"/>
          <w:spacing w:val="-4"/>
          <w:sz w:val="24"/>
          <w:szCs w:val="24"/>
          <w:lang w:eastAsia="ru-RU"/>
        </w:rPr>
        <w:t>Образование неопасных отходов на период СМР: 0.671</w:t>
      </w:r>
      <w:r w:rsidRPr="00B303D8">
        <w:rPr>
          <w:rFonts w:ascii="Times New Roman" w:eastAsia="Times New Roman" w:hAnsi="Times New Roman" w:cs="Times New Roman"/>
          <w:b/>
          <w:bCs/>
          <w:spacing w:val="-4"/>
          <w:sz w:val="24"/>
          <w:szCs w:val="24"/>
          <w:lang w:eastAsia="ru-RU"/>
        </w:rPr>
        <w:t xml:space="preserve"> </w:t>
      </w:r>
      <w:r w:rsidRPr="00B303D8">
        <w:rPr>
          <w:rFonts w:ascii="Times New Roman" w:eastAsia="Times New Roman" w:hAnsi="Times New Roman" w:cs="Times New Roman"/>
          <w:spacing w:val="-4"/>
          <w:sz w:val="24"/>
          <w:szCs w:val="24"/>
          <w:lang w:eastAsia="ru-RU"/>
        </w:rPr>
        <w:t>тонн/ год.</w:t>
      </w:r>
    </w:p>
    <w:p w14:paraId="788D9578" w14:textId="08855D0E" w:rsidR="0055674B" w:rsidRDefault="004D255A" w:rsidP="00A611BD">
      <w:pPr>
        <w:spacing w:before="120" w:after="0" w:line="240" w:lineRule="auto"/>
        <w:jc w:val="both"/>
        <w:rPr>
          <w:rFonts w:ascii="Times New Roman" w:hAnsi="Times New Roman" w:cs="Times New Roman"/>
          <w:sz w:val="24"/>
          <w:szCs w:val="24"/>
        </w:rPr>
      </w:pPr>
      <w:r w:rsidRPr="004D255A">
        <w:rPr>
          <w:rFonts w:ascii="Times New Roman" w:hAnsi="Times New Roman" w:cs="Times New Roman"/>
          <w:sz w:val="24"/>
          <w:szCs w:val="24"/>
        </w:rPr>
        <w:t>Ожидаемые выбросы загрязняющих веществ в атмосферу от источников</w:t>
      </w:r>
      <w:r w:rsidR="0055674B">
        <w:rPr>
          <w:rFonts w:ascii="Times New Roman" w:hAnsi="Times New Roman" w:cs="Times New Roman"/>
          <w:sz w:val="24"/>
          <w:szCs w:val="24"/>
        </w:rPr>
        <w:t xml:space="preserve"> загрязнения</w:t>
      </w:r>
      <w:r w:rsidRPr="004D255A">
        <w:rPr>
          <w:rFonts w:ascii="Times New Roman" w:hAnsi="Times New Roman" w:cs="Times New Roman"/>
          <w:sz w:val="24"/>
          <w:szCs w:val="24"/>
        </w:rPr>
        <w:t xml:space="preserve"> на период </w:t>
      </w:r>
      <w:r w:rsidR="00B36A03">
        <w:rPr>
          <w:rFonts w:ascii="Times New Roman" w:hAnsi="Times New Roman" w:cs="Times New Roman"/>
          <w:sz w:val="24"/>
          <w:szCs w:val="24"/>
        </w:rPr>
        <w:t>капремонта</w:t>
      </w:r>
      <w:r w:rsidR="0055674B">
        <w:rPr>
          <w:rFonts w:ascii="Times New Roman" w:hAnsi="Times New Roman" w:cs="Times New Roman"/>
          <w:sz w:val="24"/>
          <w:szCs w:val="24"/>
        </w:rPr>
        <w:t xml:space="preserve"> </w:t>
      </w:r>
      <w:r w:rsidRPr="004D255A">
        <w:rPr>
          <w:rFonts w:ascii="Times New Roman" w:hAnsi="Times New Roman" w:cs="Times New Roman"/>
          <w:sz w:val="24"/>
          <w:szCs w:val="24"/>
        </w:rPr>
        <w:t>приведены в таблиц</w:t>
      </w:r>
      <w:r w:rsidR="0055674B">
        <w:rPr>
          <w:rFonts w:ascii="Times New Roman" w:hAnsi="Times New Roman" w:cs="Times New Roman"/>
          <w:sz w:val="24"/>
          <w:szCs w:val="24"/>
        </w:rPr>
        <w:t>ах</w:t>
      </w:r>
      <w:r w:rsidRPr="004D255A">
        <w:rPr>
          <w:rFonts w:ascii="Times New Roman" w:hAnsi="Times New Roman" w:cs="Times New Roman"/>
          <w:sz w:val="24"/>
          <w:szCs w:val="24"/>
        </w:rPr>
        <w:t xml:space="preserve"> </w:t>
      </w:r>
      <w:r>
        <w:rPr>
          <w:rFonts w:ascii="Times New Roman" w:hAnsi="Times New Roman" w:cs="Times New Roman"/>
          <w:sz w:val="24"/>
          <w:szCs w:val="24"/>
        </w:rPr>
        <w:t>6</w:t>
      </w:r>
      <w:r w:rsidRPr="004D255A">
        <w:rPr>
          <w:rFonts w:ascii="Times New Roman" w:hAnsi="Times New Roman" w:cs="Times New Roman"/>
          <w:sz w:val="24"/>
          <w:szCs w:val="24"/>
        </w:rPr>
        <w:t>.1.1</w:t>
      </w:r>
      <w:r w:rsidR="0055674B">
        <w:rPr>
          <w:rFonts w:ascii="Times New Roman" w:hAnsi="Times New Roman" w:cs="Times New Roman"/>
          <w:sz w:val="24"/>
          <w:szCs w:val="24"/>
        </w:rPr>
        <w:t xml:space="preserve"> – 6.1.2</w:t>
      </w:r>
      <w:r w:rsidR="009A73B4">
        <w:rPr>
          <w:rFonts w:ascii="Times New Roman" w:hAnsi="Times New Roman" w:cs="Times New Roman"/>
          <w:sz w:val="24"/>
          <w:szCs w:val="24"/>
        </w:rPr>
        <w:t>.</w:t>
      </w:r>
    </w:p>
    <w:p w14:paraId="6D717526" w14:textId="77777777" w:rsidR="00375439" w:rsidRDefault="00375439" w:rsidP="00A611BD">
      <w:pPr>
        <w:spacing w:before="120" w:after="0" w:line="240" w:lineRule="auto"/>
        <w:jc w:val="both"/>
        <w:rPr>
          <w:rFonts w:ascii="Times New Roman" w:hAnsi="Times New Roman" w:cs="Times New Roman"/>
          <w:sz w:val="24"/>
          <w:szCs w:val="24"/>
        </w:rPr>
      </w:pPr>
    </w:p>
    <w:p w14:paraId="31A8BD45" w14:textId="77777777" w:rsidR="00375439" w:rsidRDefault="00375439" w:rsidP="00A611BD">
      <w:pPr>
        <w:spacing w:before="120" w:after="0" w:line="240" w:lineRule="auto"/>
        <w:jc w:val="both"/>
        <w:rPr>
          <w:rFonts w:ascii="Times New Roman" w:hAnsi="Times New Roman" w:cs="Times New Roman"/>
          <w:sz w:val="24"/>
          <w:szCs w:val="24"/>
        </w:rPr>
      </w:pPr>
    </w:p>
    <w:p w14:paraId="77628F38" w14:textId="77777777" w:rsidR="00375439" w:rsidRDefault="00375439" w:rsidP="00A611BD">
      <w:pPr>
        <w:spacing w:before="120" w:after="0" w:line="240" w:lineRule="auto"/>
        <w:jc w:val="both"/>
        <w:rPr>
          <w:rFonts w:ascii="Times New Roman" w:hAnsi="Times New Roman" w:cs="Times New Roman"/>
          <w:sz w:val="24"/>
          <w:szCs w:val="24"/>
        </w:rPr>
      </w:pPr>
    </w:p>
    <w:p w14:paraId="4D056671" w14:textId="77777777" w:rsidR="00375439" w:rsidRDefault="00375439" w:rsidP="00A611BD">
      <w:pPr>
        <w:spacing w:before="120" w:after="0" w:line="240" w:lineRule="auto"/>
        <w:jc w:val="both"/>
        <w:rPr>
          <w:rFonts w:ascii="Times New Roman" w:hAnsi="Times New Roman" w:cs="Times New Roman"/>
          <w:sz w:val="24"/>
          <w:szCs w:val="24"/>
        </w:rPr>
      </w:pPr>
    </w:p>
    <w:p w14:paraId="6E4A70DF" w14:textId="77777777" w:rsidR="00375439" w:rsidRDefault="00375439" w:rsidP="00A611BD">
      <w:pPr>
        <w:spacing w:before="120" w:after="0" w:line="240" w:lineRule="auto"/>
        <w:jc w:val="both"/>
        <w:rPr>
          <w:rFonts w:ascii="Times New Roman" w:hAnsi="Times New Roman" w:cs="Times New Roman"/>
          <w:sz w:val="24"/>
          <w:szCs w:val="24"/>
        </w:rPr>
      </w:pPr>
    </w:p>
    <w:p w14:paraId="24772976" w14:textId="3D8D151D" w:rsidR="00DF458D" w:rsidRDefault="004D255A" w:rsidP="00A611BD">
      <w:pPr>
        <w:spacing w:before="120" w:after="0" w:line="240" w:lineRule="auto"/>
        <w:jc w:val="both"/>
        <w:rPr>
          <w:rFonts w:ascii="Times New Roman" w:hAnsi="Times New Roman" w:cs="Times New Roman"/>
          <w:b/>
          <w:bCs/>
          <w:sz w:val="24"/>
          <w:szCs w:val="24"/>
        </w:rPr>
      </w:pPr>
      <w:r w:rsidRPr="004D255A">
        <w:rPr>
          <w:rFonts w:ascii="Times New Roman" w:hAnsi="Times New Roman" w:cs="Times New Roman"/>
          <w:sz w:val="24"/>
          <w:szCs w:val="24"/>
        </w:rPr>
        <w:t xml:space="preserve">Таблица </w:t>
      </w:r>
      <w:r>
        <w:rPr>
          <w:rFonts w:ascii="Times New Roman" w:hAnsi="Times New Roman" w:cs="Times New Roman"/>
          <w:sz w:val="24"/>
          <w:szCs w:val="24"/>
        </w:rPr>
        <w:t>6</w:t>
      </w:r>
      <w:r w:rsidRPr="004D255A">
        <w:rPr>
          <w:rFonts w:ascii="Times New Roman" w:hAnsi="Times New Roman" w:cs="Times New Roman"/>
          <w:sz w:val="24"/>
          <w:szCs w:val="24"/>
        </w:rPr>
        <w:t xml:space="preserve">.1.1 - </w:t>
      </w:r>
      <w:r w:rsidR="00375439" w:rsidRPr="00375439">
        <w:rPr>
          <w:rFonts w:ascii="Times New Roman" w:hAnsi="Times New Roman" w:cs="Times New Roman"/>
          <w:b/>
          <w:bCs/>
          <w:sz w:val="24"/>
          <w:szCs w:val="24"/>
        </w:rPr>
        <w:t>Перечень загрязняющих веществ и количество выбросов по веществам на период капремонта (июль-декабрь) 2026 г.</w:t>
      </w:r>
    </w:p>
    <w:tbl>
      <w:tblPr>
        <w:tblW w:w="8583" w:type="dxa"/>
        <w:tblLayout w:type="fixed"/>
        <w:tblCellMar>
          <w:left w:w="30" w:type="dxa"/>
          <w:right w:w="30" w:type="dxa"/>
        </w:tblCellMar>
        <w:tblLook w:val="04A0" w:firstRow="1" w:lastRow="0" w:firstColumn="1" w:lastColumn="0" w:noHBand="0" w:noVBand="1"/>
      </w:tblPr>
      <w:tblGrid>
        <w:gridCol w:w="420"/>
        <w:gridCol w:w="2965"/>
        <w:gridCol w:w="502"/>
        <w:gridCol w:w="637"/>
        <w:gridCol w:w="593"/>
        <w:gridCol w:w="586"/>
        <w:gridCol w:w="510"/>
        <w:gridCol w:w="1185"/>
        <w:gridCol w:w="1185"/>
      </w:tblGrid>
      <w:tr w:rsidR="00375439" w:rsidRPr="00375439" w14:paraId="4CF59CFE" w14:textId="77777777" w:rsidTr="00911664">
        <w:tc>
          <w:tcPr>
            <w:tcW w:w="420" w:type="dxa"/>
            <w:tcBorders>
              <w:top w:val="single" w:sz="6" w:space="0" w:color="auto"/>
              <w:left w:val="single" w:sz="6" w:space="0" w:color="auto"/>
              <w:bottom w:val="nil"/>
              <w:right w:val="single" w:sz="6" w:space="0" w:color="auto"/>
            </w:tcBorders>
            <w:hideMark/>
          </w:tcPr>
          <w:p w14:paraId="1EB9A697"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Код</w:t>
            </w:r>
          </w:p>
        </w:tc>
        <w:tc>
          <w:tcPr>
            <w:tcW w:w="2965" w:type="dxa"/>
            <w:tcBorders>
              <w:top w:val="single" w:sz="6" w:space="0" w:color="auto"/>
              <w:left w:val="single" w:sz="6" w:space="0" w:color="auto"/>
              <w:bottom w:val="nil"/>
              <w:right w:val="single" w:sz="6" w:space="0" w:color="auto"/>
            </w:tcBorders>
            <w:hideMark/>
          </w:tcPr>
          <w:p w14:paraId="5338C10D"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Н а и м е н о в а н и е</w:t>
            </w:r>
          </w:p>
        </w:tc>
        <w:tc>
          <w:tcPr>
            <w:tcW w:w="502" w:type="dxa"/>
            <w:tcBorders>
              <w:top w:val="single" w:sz="6" w:space="0" w:color="auto"/>
              <w:left w:val="single" w:sz="6" w:space="0" w:color="auto"/>
              <w:bottom w:val="nil"/>
              <w:right w:val="single" w:sz="6" w:space="0" w:color="auto"/>
            </w:tcBorders>
            <w:hideMark/>
          </w:tcPr>
          <w:p w14:paraId="4352F387"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ЭНК,</w:t>
            </w:r>
          </w:p>
        </w:tc>
        <w:tc>
          <w:tcPr>
            <w:tcW w:w="637" w:type="dxa"/>
            <w:tcBorders>
              <w:top w:val="single" w:sz="6" w:space="0" w:color="auto"/>
              <w:left w:val="single" w:sz="6" w:space="0" w:color="auto"/>
              <w:bottom w:val="nil"/>
              <w:right w:val="single" w:sz="6" w:space="0" w:color="auto"/>
            </w:tcBorders>
            <w:hideMark/>
          </w:tcPr>
          <w:p w14:paraId="605559C8"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ПДКмр</w:t>
            </w:r>
          </w:p>
        </w:tc>
        <w:tc>
          <w:tcPr>
            <w:tcW w:w="593" w:type="dxa"/>
            <w:tcBorders>
              <w:top w:val="single" w:sz="6" w:space="0" w:color="auto"/>
              <w:left w:val="single" w:sz="6" w:space="0" w:color="auto"/>
              <w:bottom w:val="nil"/>
              <w:right w:val="single" w:sz="6" w:space="0" w:color="auto"/>
            </w:tcBorders>
            <w:hideMark/>
          </w:tcPr>
          <w:p w14:paraId="4562426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ПДКсс</w:t>
            </w:r>
          </w:p>
        </w:tc>
        <w:tc>
          <w:tcPr>
            <w:tcW w:w="586" w:type="dxa"/>
            <w:tcBorders>
              <w:top w:val="single" w:sz="6" w:space="0" w:color="auto"/>
              <w:left w:val="single" w:sz="6" w:space="0" w:color="auto"/>
              <w:bottom w:val="nil"/>
              <w:right w:val="single" w:sz="6" w:space="0" w:color="auto"/>
            </w:tcBorders>
            <w:hideMark/>
          </w:tcPr>
          <w:p w14:paraId="6599F661"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ОБУВ,</w:t>
            </w:r>
          </w:p>
        </w:tc>
        <w:tc>
          <w:tcPr>
            <w:tcW w:w="510" w:type="dxa"/>
            <w:tcBorders>
              <w:top w:val="single" w:sz="6" w:space="0" w:color="auto"/>
              <w:left w:val="single" w:sz="6" w:space="0" w:color="auto"/>
              <w:bottom w:val="nil"/>
              <w:right w:val="single" w:sz="6" w:space="0" w:color="auto"/>
            </w:tcBorders>
            <w:hideMark/>
          </w:tcPr>
          <w:p w14:paraId="5E8DD156"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Класс</w:t>
            </w:r>
          </w:p>
        </w:tc>
        <w:tc>
          <w:tcPr>
            <w:tcW w:w="1185" w:type="dxa"/>
            <w:tcBorders>
              <w:top w:val="single" w:sz="6" w:space="0" w:color="auto"/>
              <w:left w:val="single" w:sz="6" w:space="0" w:color="auto"/>
              <w:bottom w:val="nil"/>
              <w:right w:val="single" w:sz="6" w:space="0" w:color="auto"/>
            </w:tcBorders>
            <w:hideMark/>
          </w:tcPr>
          <w:p w14:paraId="01A4B1E1"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Выброс</w:t>
            </w:r>
          </w:p>
        </w:tc>
        <w:tc>
          <w:tcPr>
            <w:tcW w:w="1185" w:type="dxa"/>
            <w:tcBorders>
              <w:top w:val="single" w:sz="6" w:space="0" w:color="auto"/>
              <w:left w:val="single" w:sz="6" w:space="0" w:color="auto"/>
              <w:bottom w:val="nil"/>
              <w:right w:val="single" w:sz="6" w:space="0" w:color="auto"/>
            </w:tcBorders>
            <w:hideMark/>
          </w:tcPr>
          <w:p w14:paraId="2648ABD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Выброс в-ва</w:t>
            </w:r>
          </w:p>
        </w:tc>
      </w:tr>
      <w:tr w:rsidR="00375439" w:rsidRPr="00375439" w14:paraId="3BB21707" w14:textId="77777777" w:rsidTr="00911664">
        <w:tc>
          <w:tcPr>
            <w:tcW w:w="420" w:type="dxa"/>
            <w:tcBorders>
              <w:top w:val="nil"/>
              <w:left w:val="single" w:sz="6" w:space="0" w:color="auto"/>
              <w:bottom w:val="nil"/>
              <w:right w:val="single" w:sz="6" w:space="0" w:color="auto"/>
            </w:tcBorders>
            <w:hideMark/>
          </w:tcPr>
          <w:p w14:paraId="0594969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ЗВ</w:t>
            </w:r>
          </w:p>
        </w:tc>
        <w:tc>
          <w:tcPr>
            <w:tcW w:w="2965" w:type="dxa"/>
            <w:tcBorders>
              <w:top w:val="nil"/>
              <w:left w:val="single" w:sz="6" w:space="0" w:color="auto"/>
              <w:bottom w:val="nil"/>
              <w:right w:val="single" w:sz="6" w:space="0" w:color="auto"/>
            </w:tcBorders>
            <w:hideMark/>
          </w:tcPr>
          <w:p w14:paraId="3062575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загрязняющего вещества</w:t>
            </w:r>
          </w:p>
        </w:tc>
        <w:tc>
          <w:tcPr>
            <w:tcW w:w="502" w:type="dxa"/>
            <w:tcBorders>
              <w:top w:val="nil"/>
              <w:left w:val="single" w:sz="6" w:space="0" w:color="auto"/>
              <w:bottom w:val="nil"/>
              <w:right w:val="single" w:sz="6" w:space="0" w:color="auto"/>
            </w:tcBorders>
            <w:hideMark/>
          </w:tcPr>
          <w:p w14:paraId="47BD12F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мг/м3</w:t>
            </w:r>
          </w:p>
        </w:tc>
        <w:tc>
          <w:tcPr>
            <w:tcW w:w="637" w:type="dxa"/>
            <w:tcBorders>
              <w:top w:val="nil"/>
              <w:left w:val="single" w:sz="6" w:space="0" w:color="auto"/>
              <w:bottom w:val="nil"/>
              <w:right w:val="single" w:sz="6" w:space="0" w:color="auto"/>
            </w:tcBorders>
            <w:hideMark/>
          </w:tcPr>
          <w:p w14:paraId="3B8EA68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мг/м3</w:t>
            </w:r>
          </w:p>
        </w:tc>
        <w:tc>
          <w:tcPr>
            <w:tcW w:w="593" w:type="dxa"/>
            <w:tcBorders>
              <w:top w:val="nil"/>
              <w:left w:val="single" w:sz="6" w:space="0" w:color="auto"/>
              <w:bottom w:val="nil"/>
              <w:right w:val="single" w:sz="6" w:space="0" w:color="auto"/>
            </w:tcBorders>
            <w:hideMark/>
          </w:tcPr>
          <w:p w14:paraId="6A97D72B"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мг/м3</w:t>
            </w:r>
          </w:p>
        </w:tc>
        <w:tc>
          <w:tcPr>
            <w:tcW w:w="586" w:type="dxa"/>
            <w:tcBorders>
              <w:top w:val="nil"/>
              <w:left w:val="single" w:sz="6" w:space="0" w:color="auto"/>
              <w:bottom w:val="nil"/>
              <w:right w:val="single" w:sz="6" w:space="0" w:color="auto"/>
            </w:tcBorders>
            <w:hideMark/>
          </w:tcPr>
          <w:p w14:paraId="5E26810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мг/м3</w:t>
            </w:r>
          </w:p>
        </w:tc>
        <w:tc>
          <w:tcPr>
            <w:tcW w:w="510" w:type="dxa"/>
            <w:tcBorders>
              <w:top w:val="nil"/>
              <w:left w:val="single" w:sz="6" w:space="0" w:color="auto"/>
              <w:bottom w:val="nil"/>
              <w:right w:val="single" w:sz="6" w:space="0" w:color="auto"/>
            </w:tcBorders>
            <w:hideMark/>
          </w:tcPr>
          <w:p w14:paraId="063200A2"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опас-</w:t>
            </w:r>
          </w:p>
        </w:tc>
        <w:tc>
          <w:tcPr>
            <w:tcW w:w="1185" w:type="dxa"/>
            <w:tcBorders>
              <w:top w:val="nil"/>
              <w:left w:val="single" w:sz="6" w:space="0" w:color="auto"/>
              <w:bottom w:val="nil"/>
              <w:right w:val="single" w:sz="6" w:space="0" w:color="auto"/>
            </w:tcBorders>
            <w:hideMark/>
          </w:tcPr>
          <w:p w14:paraId="474EF4B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вещества</w:t>
            </w:r>
          </w:p>
        </w:tc>
        <w:tc>
          <w:tcPr>
            <w:tcW w:w="1185" w:type="dxa"/>
            <w:tcBorders>
              <w:top w:val="nil"/>
              <w:left w:val="single" w:sz="6" w:space="0" w:color="auto"/>
              <w:bottom w:val="nil"/>
              <w:right w:val="single" w:sz="6" w:space="0" w:color="auto"/>
            </w:tcBorders>
            <w:hideMark/>
          </w:tcPr>
          <w:p w14:paraId="3B0EA3E3"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с учетом</w:t>
            </w:r>
          </w:p>
        </w:tc>
      </w:tr>
      <w:tr w:rsidR="00375439" w:rsidRPr="00375439" w14:paraId="00032108" w14:textId="77777777" w:rsidTr="00911664">
        <w:tc>
          <w:tcPr>
            <w:tcW w:w="420" w:type="dxa"/>
            <w:tcBorders>
              <w:top w:val="nil"/>
              <w:left w:val="single" w:sz="6" w:space="0" w:color="auto"/>
              <w:bottom w:val="nil"/>
              <w:right w:val="single" w:sz="6" w:space="0" w:color="auto"/>
            </w:tcBorders>
          </w:tcPr>
          <w:p w14:paraId="3A2A4009"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tcPr>
          <w:p w14:paraId="01E7609B"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02" w:type="dxa"/>
            <w:tcBorders>
              <w:top w:val="nil"/>
              <w:left w:val="single" w:sz="6" w:space="0" w:color="auto"/>
              <w:bottom w:val="nil"/>
              <w:right w:val="single" w:sz="6" w:space="0" w:color="auto"/>
            </w:tcBorders>
          </w:tcPr>
          <w:p w14:paraId="2471CAC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3C7D6EDE"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33131011"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7D5C38B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5F88478"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ности</w:t>
            </w:r>
          </w:p>
        </w:tc>
        <w:tc>
          <w:tcPr>
            <w:tcW w:w="1185" w:type="dxa"/>
            <w:tcBorders>
              <w:top w:val="nil"/>
              <w:left w:val="single" w:sz="6" w:space="0" w:color="auto"/>
              <w:bottom w:val="nil"/>
              <w:right w:val="single" w:sz="6" w:space="0" w:color="auto"/>
            </w:tcBorders>
            <w:hideMark/>
          </w:tcPr>
          <w:p w14:paraId="39FECE3B"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с учетом</w:t>
            </w:r>
          </w:p>
        </w:tc>
        <w:tc>
          <w:tcPr>
            <w:tcW w:w="1185" w:type="dxa"/>
            <w:tcBorders>
              <w:top w:val="nil"/>
              <w:left w:val="single" w:sz="6" w:space="0" w:color="auto"/>
              <w:bottom w:val="nil"/>
              <w:right w:val="single" w:sz="6" w:space="0" w:color="auto"/>
            </w:tcBorders>
            <w:hideMark/>
          </w:tcPr>
          <w:p w14:paraId="7F3A70B7"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очистки,т/год</w:t>
            </w:r>
          </w:p>
        </w:tc>
      </w:tr>
      <w:tr w:rsidR="00375439" w:rsidRPr="00375439" w14:paraId="122CF30B" w14:textId="77777777" w:rsidTr="00911664">
        <w:tc>
          <w:tcPr>
            <w:tcW w:w="420" w:type="dxa"/>
            <w:tcBorders>
              <w:top w:val="nil"/>
              <w:left w:val="single" w:sz="6" w:space="0" w:color="auto"/>
              <w:bottom w:val="single" w:sz="6" w:space="0" w:color="auto"/>
              <w:right w:val="single" w:sz="6" w:space="0" w:color="auto"/>
            </w:tcBorders>
          </w:tcPr>
          <w:p w14:paraId="1316EFD3"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65" w:type="dxa"/>
            <w:tcBorders>
              <w:top w:val="nil"/>
              <w:left w:val="single" w:sz="6" w:space="0" w:color="auto"/>
              <w:bottom w:val="single" w:sz="6" w:space="0" w:color="auto"/>
              <w:right w:val="single" w:sz="6" w:space="0" w:color="auto"/>
            </w:tcBorders>
          </w:tcPr>
          <w:p w14:paraId="71FB22CE"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02" w:type="dxa"/>
            <w:tcBorders>
              <w:top w:val="nil"/>
              <w:left w:val="single" w:sz="6" w:space="0" w:color="auto"/>
              <w:bottom w:val="single" w:sz="6" w:space="0" w:color="auto"/>
              <w:right w:val="single" w:sz="6" w:space="0" w:color="auto"/>
            </w:tcBorders>
          </w:tcPr>
          <w:p w14:paraId="4A73267E"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single" w:sz="6" w:space="0" w:color="auto"/>
              <w:right w:val="single" w:sz="6" w:space="0" w:color="auto"/>
            </w:tcBorders>
          </w:tcPr>
          <w:p w14:paraId="3E98965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single" w:sz="6" w:space="0" w:color="auto"/>
              <w:right w:val="single" w:sz="6" w:space="0" w:color="auto"/>
            </w:tcBorders>
          </w:tcPr>
          <w:p w14:paraId="7ECCC7B8"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single" w:sz="6" w:space="0" w:color="auto"/>
              <w:right w:val="single" w:sz="6" w:space="0" w:color="auto"/>
            </w:tcBorders>
          </w:tcPr>
          <w:p w14:paraId="1116D38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single" w:sz="6" w:space="0" w:color="auto"/>
              <w:right w:val="single" w:sz="6" w:space="0" w:color="auto"/>
            </w:tcBorders>
            <w:hideMark/>
          </w:tcPr>
          <w:p w14:paraId="33BED636"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ЗВ</w:t>
            </w:r>
          </w:p>
        </w:tc>
        <w:tc>
          <w:tcPr>
            <w:tcW w:w="1185" w:type="dxa"/>
            <w:tcBorders>
              <w:top w:val="nil"/>
              <w:left w:val="single" w:sz="6" w:space="0" w:color="auto"/>
              <w:bottom w:val="single" w:sz="6" w:space="0" w:color="auto"/>
              <w:right w:val="single" w:sz="6" w:space="0" w:color="auto"/>
            </w:tcBorders>
            <w:hideMark/>
          </w:tcPr>
          <w:p w14:paraId="3B2CB779"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очистки, г/с</w:t>
            </w:r>
          </w:p>
        </w:tc>
        <w:tc>
          <w:tcPr>
            <w:tcW w:w="1185" w:type="dxa"/>
            <w:tcBorders>
              <w:top w:val="nil"/>
              <w:left w:val="single" w:sz="6" w:space="0" w:color="auto"/>
              <w:bottom w:val="single" w:sz="6" w:space="0" w:color="auto"/>
              <w:right w:val="single" w:sz="6" w:space="0" w:color="auto"/>
            </w:tcBorders>
            <w:hideMark/>
          </w:tcPr>
          <w:p w14:paraId="3D877F57"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(M)</w:t>
            </w:r>
          </w:p>
        </w:tc>
      </w:tr>
      <w:tr w:rsidR="00375439" w:rsidRPr="00375439" w14:paraId="36F61901" w14:textId="77777777" w:rsidTr="00911664">
        <w:tc>
          <w:tcPr>
            <w:tcW w:w="420" w:type="dxa"/>
            <w:tcBorders>
              <w:top w:val="single" w:sz="6" w:space="0" w:color="auto"/>
              <w:left w:val="single" w:sz="6" w:space="0" w:color="auto"/>
              <w:bottom w:val="single" w:sz="6" w:space="0" w:color="auto"/>
              <w:right w:val="single" w:sz="6" w:space="0" w:color="auto"/>
            </w:tcBorders>
            <w:hideMark/>
          </w:tcPr>
          <w:p w14:paraId="61749694"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w:t>
            </w:r>
          </w:p>
        </w:tc>
        <w:tc>
          <w:tcPr>
            <w:tcW w:w="2965" w:type="dxa"/>
            <w:tcBorders>
              <w:top w:val="single" w:sz="6" w:space="0" w:color="auto"/>
              <w:left w:val="single" w:sz="6" w:space="0" w:color="auto"/>
              <w:bottom w:val="single" w:sz="6" w:space="0" w:color="auto"/>
              <w:right w:val="single" w:sz="6" w:space="0" w:color="auto"/>
            </w:tcBorders>
            <w:hideMark/>
          </w:tcPr>
          <w:p w14:paraId="50C1A4B3"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w:t>
            </w:r>
          </w:p>
        </w:tc>
        <w:tc>
          <w:tcPr>
            <w:tcW w:w="502" w:type="dxa"/>
            <w:tcBorders>
              <w:top w:val="single" w:sz="6" w:space="0" w:color="auto"/>
              <w:left w:val="single" w:sz="6" w:space="0" w:color="auto"/>
              <w:bottom w:val="single" w:sz="6" w:space="0" w:color="auto"/>
              <w:right w:val="single" w:sz="6" w:space="0" w:color="auto"/>
            </w:tcBorders>
            <w:hideMark/>
          </w:tcPr>
          <w:p w14:paraId="2FD84750"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637" w:type="dxa"/>
            <w:tcBorders>
              <w:top w:val="single" w:sz="6" w:space="0" w:color="auto"/>
              <w:left w:val="single" w:sz="6" w:space="0" w:color="auto"/>
              <w:bottom w:val="single" w:sz="6" w:space="0" w:color="auto"/>
              <w:right w:val="single" w:sz="6" w:space="0" w:color="auto"/>
            </w:tcBorders>
            <w:hideMark/>
          </w:tcPr>
          <w:p w14:paraId="17348B33"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4</w:t>
            </w:r>
          </w:p>
        </w:tc>
        <w:tc>
          <w:tcPr>
            <w:tcW w:w="593" w:type="dxa"/>
            <w:tcBorders>
              <w:top w:val="single" w:sz="6" w:space="0" w:color="auto"/>
              <w:left w:val="single" w:sz="6" w:space="0" w:color="auto"/>
              <w:bottom w:val="single" w:sz="6" w:space="0" w:color="auto"/>
              <w:right w:val="single" w:sz="6" w:space="0" w:color="auto"/>
            </w:tcBorders>
            <w:hideMark/>
          </w:tcPr>
          <w:p w14:paraId="55CCF3C6"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5</w:t>
            </w:r>
          </w:p>
        </w:tc>
        <w:tc>
          <w:tcPr>
            <w:tcW w:w="586" w:type="dxa"/>
            <w:tcBorders>
              <w:top w:val="single" w:sz="6" w:space="0" w:color="auto"/>
              <w:left w:val="single" w:sz="6" w:space="0" w:color="auto"/>
              <w:bottom w:val="single" w:sz="6" w:space="0" w:color="auto"/>
              <w:right w:val="single" w:sz="6" w:space="0" w:color="auto"/>
            </w:tcBorders>
            <w:hideMark/>
          </w:tcPr>
          <w:p w14:paraId="32B0E160"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6</w:t>
            </w:r>
          </w:p>
        </w:tc>
        <w:tc>
          <w:tcPr>
            <w:tcW w:w="510" w:type="dxa"/>
            <w:tcBorders>
              <w:top w:val="single" w:sz="6" w:space="0" w:color="auto"/>
              <w:left w:val="single" w:sz="6" w:space="0" w:color="auto"/>
              <w:bottom w:val="single" w:sz="6" w:space="0" w:color="auto"/>
              <w:right w:val="single" w:sz="6" w:space="0" w:color="auto"/>
            </w:tcBorders>
            <w:hideMark/>
          </w:tcPr>
          <w:p w14:paraId="46C2EFAC"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7</w:t>
            </w:r>
          </w:p>
        </w:tc>
        <w:tc>
          <w:tcPr>
            <w:tcW w:w="1185" w:type="dxa"/>
            <w:tcBorders>
              <w:top w:val="single" w:sz="6" w:space="0" w:color="auto"/>
              <w:left w:val="single" w:sz="6" w:space="0" w:color="auto"/>
              <w:bottom w:val="single" w:sz="6" w:space="0" w:color="auto"/>
              <w:right w:val="single" w:sz="6" w:space="0" w:color="auto"/>
            </w:tcBorders>
            <w:hideMark/>
          </w:tcPr>
          <w:p w14:paraId="3F71847B"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8</w:t>
            </w:r>
          </w:p>
        </w:tc>
        <w:tc>
          <w:tcPr>
            <w:tcW w:w="1185" w:type="dxa"/>
            <w:tcBorders>
              <w:top w:val="single" w:sz="6" w:space="0" w:color="auto"/>
              <w:left w:val="single" w:sz="6" w:space="0" w:color="auto"/>
              <w:bottom w:val="single" w:sz="6" w:space="0" w:color="auto"/>
              <w:right w:val="single" w:sz="6" w:space="0" w:color="auto"/>
            </w:tcBorders>
            <w:hideMark/>
          </w:tcPr>
          <w:p w14:paraId="00F44B36"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9</w:t>
            </w:r>
          </w:p>
        </w:tc>
      </w:tr>
      <w:tr w:rsidR="00375439" w:rsidRPr="00375439" w14:paraId="21D1BDF9" w14:textId="77777777" w:rsidTr="00911664">
        <w:tc>
          <w:tcPr>
            <w:tcW w:w="420" w:type="dxa"/>
            <w:tcBorders>
              <w:top w:val="single" w:sz="6" w:space="0" w:color="auto"/>
              <w:left w:val="single" w:sz="6" w:space="0" w:color="auto"/>
              <w:bottom w:val="nil"/>
              <w:right w:val="single" w:sz="6" w:space="0" w:color="auto"/>
            </w:tcBorders>
            <w:hideMark/>
          </w:tcPr>
          <w:p w14:paraId="1A2A12A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0123</w:t>
            </w:r>
          </w:p>
        </w:tc>
        <w:tc>
          <w:tcPr>
            <w:tcW w:w="2965" w:type="dxa"/>
            <w:tcBorders>
              <w:top w:val="single" w:sz="6" w:space="0" w:color="auto"/>
              <w:left w:val="single" w:sz="6" w:space="0" w:color="auto"/>
              <w:bottom w:val="nil"/>
              <w:right w:val="single" w:sz="6" w:space="0" w:color="auto"/>
            </w:tcBorders>
            <w:vAlign w:val="center"/>
            <w:hideMark/>
          </w:tcPr>
          <w:p w14:paraId="5B1A8D6C"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 xml:space="preserve">Железо (II, III) оксиды </w:t>
            </w:r>
          </w:p>
        </w:tc>
        <w:tc>
          <w:tcPr>
            <w:tcW w:w="502" w:type="dxa"/>
            <w:tcBorders>
              <w:top w:val="single" w:sz="6" w:space="0" w:color="auto"/>
              <w:left w:val="single" w:sz="6" w:space="0" w:color="auto"/>
              <w:bottom w:val="nil"/>
              <w:right w:val="single" w:sz="6" w:space="0" w:color="auto"/>
            </w:tcBorders>
          </w:tcPr>
          <w:p w14:paraId="24B052A2"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single" w:sz="6" w:space="0" w:color="auto"/>
              <w:left w:val="single" w:sz="6" w:space="0" w:color="auto"/>
              <w:bottom w:val="nil"/>
              <w:right w:val="single" w:sz="6" w:space="0" w:color="auto"/>
            </w:tcBorders>
          </w:tcPr>
          <w:p w14:paraId="1B5EE7F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single" w:sz="6" w:space="0" w:color="auto"/>
              <w:left w:val="single" w:sz="6" w:space="0" w:color="auto"/>
              <w:bottom w:val="nil"/>
              <w:right w:val="single" w:sz="6" w:space="0" w:color="auto"/>
            </w:tcBorders>
            <w:hideMark/>
          </w:tcPr>
          <w:p w14:paraId="22F6DEA1"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0.04</w:t>
            </w:r>
          </w:p>
        </w:tc>
        <w:tc>
          <w:tcPr>
            <w:tcW w:w="586" w:type="dxa"/>
            <w:tcBorders>
              <w:top w:val="single" w:sz="6" w:space="0" w:color="auto"/>
              <w:left w:val="single" w:sz="6" w:space="0" w:color="auto"/>
              <w:bottom w:val="nil"/>
              <w:right w:val="single" w:sz="6" w:space="0" w:color="auto"/>
            </w:tcBorders>
          </w:tcPr>
          <w:p w14:paraId="73C79AC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single" w:sz="6" w:space="0" w:color="auto"/>
              <w:left w:val="single" w:sz="6" w:space="0" w:color="auto"/>
              <w:bottom w:val="nil"/>
              <w:right w:val="single" w:sz="6" w:space="0" w:color="auto"/>
            </w:tcBorders>
            <w:hideMark/>
          </w:tcPr>
          <w:p w14:paraId="4B89D1C2"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1185" w:type="dxa"/>
            <w:tcBorders>
              <w:top w:val="single" w:sz="6" w:space="0" w:color="auto"/>
              <w:left w:val="single" w:sz="6" w:space="0" w:color="auto"/>
              <w:bottom w:val="nil"/>
              <w:right w:val="single" w:sz="6" w:space="0" w:color="auto"/>
            </w:tcBorders>
            <w:hideMark/>
          </w:tcPr>
          <w:p w14:paraId="0140D6E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 xml:space="preserve">0.009718 </w:t>
            </w:r>
          </w:p>
        </w:tc>
        <w:tc>
          <w:tcPr>
            <w:tcW w:w="1185" w:type="dxa"/>
            <w:tcBorders>
              <w:top w:val="single" w:sz="6" w:space="0" w:color="auto"/>
              <w:left w:val="single" w:sz="6" w:space="0" w:color="auto"/>
              <w:bottom w:val="nil"/>
              <w:right w:val="single" w:sz="6" w:space="0" w:color="auto"/>
            </w:tcBorders>
            <w:hideMark/>
          </w:tcPr>
          <w:p w14:paraId="2F81CE3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0.0106554</w:t>
            </w:r>
          </w:p>
        </w:tc>
      </w:tr>
      <w:tr w:rsidR="00375439" w:rsidRPr="00375439" w14:paraId="33FE2BD2" w14:textId="77777777" w:rsidTr="00911664">
        <w:tc>
          <w:tcPr>
            <w:tcW w:w="420" w:type="dxa"/>
            <w:tcBorders>
              <w:top w:val="nil"/>
              <w:left w:val="single" w:sz="6" w:space="0" w:color="auto"/>
              <w:bottom w:val="nil"/>
              <w:right w:val="single" w:sz="6" w:space="0" w:color="auto"/>
            </w:tcBorders>
            <w:hideMark/>
          </w:tcPr>
          <w:p w14:paraId="0671C733"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0143</w:t>
            </w:r>
          </w:p>
        </w:tc>
        <w:tc>
          <w:tcPr>
            <w:tcW w:w="2965" w:type="dxa"/>
            <w:tcBorders>
              <w:top w:val="nil"/>
              <w:left w:val="single" w:sz="6" w:space="0" w:color="auto"/>
              <w:bottom w:val="nil"/>
              <w:right w:val="single" w:sz="6" w:space="0" w:color="auto"/>
            </w:tcBorders>
            <w:vAlign w:val="center"/>
            <w:hideMark/>
          </w:tcPr>
          <w:p w14:paraId="55F3A12B"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 xml:space="preserve">Марганец и его соединения </w:t>
            </w:r>
          </w:p>
        </w:tc>
        <w:tc>
          <w:tcPr>
            <w:tcW w:w="502" w:type="dxa"/>
            <w:tcBorders>
              <w:top w:val="nil"/>
              <w:left w:val="single" w:sz="6" w:space="0" w:color="auto"/>
              <w:bottom w:val="nil"/>
              <w:right w:val="single" w:sz="6" w:space="0" w:color="auto"/>
            </w:tcBorders>
          </w:tcPr>
          <w:p w14:paraId="7E7AC233"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679234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0.01</w:t>
            </w:r>
          </w:p>
        </w:tc>
        <w:tc>
          <w:tcPr>
            <w:tcW w:w="593" w:type="dxa"/>
            <w:tcBorders>
              <w:top w:val="nil"/>
              <w:left w:val="single" w:sz="6" w:space="0" w:color="auto"/>
              <w:bottom w:val="nil"/>
              <w:right w:val="single" w:sz="6" w:space="0" w:color="auto"/>
            </w:tcBorders>
            <w:hideMark/>
          </w:tcPr>
          <w:p w14:paraId="304C15B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0.001</w:t>
            </w:r>
          </w:p>
        </w:tc>
        <w:tc>
          <w:tcPr>
            <w:tcW w:w="586" w:type="dxa"/>
            <w:tcBorders>
              <w:top w:val="nil"/>
              <w:left w:val="single" w:sz="6" w:space="0" w:color="auto"/>
              <w:bottom w:val="nil"/>
              <w:right w:val="single" w:sz="6" w:space="0" w:color="auto"/>
            </w:tcBorders>
          </w:tcPr>
          <w:p w14:paraId="71E9F807"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7DD099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35C6F3F3"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0.000946</w:t>
            </w:r>
          </w:p>
        </w:tc>
        <w:tc>
          <w:tcPr>
            <w:tcW w:w="1185" w:type="dxa"/>
            <w:tcBorders>
              <w:top w:val="nil"/>
              <w:left w:val="single" w:sz="6" w:space="0" w:color="auto"/>
              <w:bottom w:val="nil"/>
              <w:right w:val="single" w:sz="6" w:space="0" w:color="auto"/>
            </w:tcBorders>
          </w:tcPr>
          <w:p w14:paraId="2C898D4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0.00079034</w:t>
            </w:r>
          </w:p>
        </w:tc>
      </w:tr>
      <w:tr w:rsidR="00375439" w:rsidRPr="00375439" w14:paraId="4D346DA1" w14:textId="77777777" w:rsidTr="00911664">
        <w:tc>
          <w:tcPr>
            <w:tcW w:w="420" w:type="dxa"/>
            <w:tcBorders>
              <w:top w:val="nil"/>
              <w:left w:val="single" w:sz="6" w:space="0" w:color="auto"/>
              <w:bottom w:val="nil"/>
              <w:right w:val="single" w:sz="6" w:space="0" w:color="auto"/>
            </w:tcBorders>
            <w:hideMark/>
          </w:tcPr>
          <w:p w14:paraId="38E3EC4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0168</w:t>
            </w:r>
          </w:p>
        </w:tc>
        <w:tc>
          <w:tcPr>
            <w:tcW w:w="2965" w:type="dxa"/>
            <w:tcBorders>
              <w:top w:val="nil"/>
              <w:left w:val="single" w:sz="6" w:space="0" w:color="auto"/>
              <w:bottom w:val="nil"/>
              <w:right w:val="single" w:sz="6" w:space="0" w:color="auto"/>
            </w:tcBorders>
            <w:vAlign w:val="center"/>
            <w:hideMark/>
          </w:tcPr>
          <w:p w14:paraId="1AEB7912"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Олово оксид (в пересчете на</w:t>
            </w:r>
          </w:p>
        </w:tc>
        <w:tc>
          <w:tcPr>
            <w:tcW w:w="502" w:type="dxa"/>
            <w:tcBorders>
              <w:top w:val="nil"/>
              <w:left w:val="single" w:sz="6" w:space="0" w:color="auto"/>
              <w:bottom w:val="nil"/>
              <w:right w:val="single" w:sz="6" w:space="0" w:color="auto"/>
            </w:tcBorders>
          </w:tcPr>
          <w:p w14:paraId="569059E4"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7AD55C10"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hideMark/>
          </w:tcPr>
          <w:p w14:paraId="6639C2A7"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0.02</w:t>
            </w:r>
          </w:p>
        </w:tc>
        <w:tc>
          <w:tcPr>
            <w:tcW w:w="586" w:type="dxa"/>
            <w:tcBorders>
              <w:top w:val="nil"/>
              <w:left w:val="single" w:sz="6" w:space="0" w:color="auto"/>
              <w:bottom w:val="nil"/>
              <w:right w:val="single" w:sz="6" w:space="0" w:color="auto"/>
            </w:tcBorders>
          </w:tcPr>
          <w:p w14:paraId="50ED6FC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FE65A2C"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031E0FE6"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0.000005676</w:t>
            </w:r>
          </w:p>
        </w:tc>
        <w:tc>
          <w:tcPr>
            <w:tcW w:w="1185" w:type="dxa"/>
            <w:tcBorders>
              <w:top w:val="nil"/>
              <w:left w:val="single" w:sz="6" w:space="0" w:color="auto"/>
              <w:bottom w:val="nil"/>
              <w:right w:val="single" w:sz="6" w:space="0" w:color="auto"/>
            </w:tcBorders>
          </w:tcPr>
          <w:p w14:paraId="335489B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0.00003268</w:t>
            </w:r>
          </w:p>
        </w:tc>
      </w:tr>
      <w:tr w:rsidR="00375439" w:rsidRPr="00375439" w14:paraId="2C29237B" w14:textId="77777777" w:rsidTr="00911664">
        <w:tc>
          <w:tcPr>
            <w:tcW w:w="420" w:type="dxa"/>
            <w:tcBorders>
              <w:top w:val="nil"/>
              <w:left w:val="single" w:sz="6" w:space="0" w:color="auto"/>
              <w:bottom w:val="nil"/>
              <w:right w:val="single" w:sz="6" w:space="0" w:color="auto"/>
            </w:tcBorders>
            <w:hideMark/>
          </w:tcPr>
          <w:p w14:paraId="6F5E87C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0184</w:t>
            </w:r>
          </w:p>
        </w:tc>
        <w:tc>
          <w:tcPr>
            <w:tcW w:w="2965" w:type="dxa"/>
            <w:tcBorders>
              <w:top w:val="nil"/>
              <w:left w:val="single" w:sz="6" w:space="0" w:color="auto"/>
              <w:bottom w:val="nil"/>
              <w:right w:val="single" w:sz="6" w:space="0" w:color="auto"/>
            </w:tcBorders>
            <w:vAlign w:val="center"/>
            <w:hideMark/>
          </w:tcPr>
          <w:p w14:paraId="188C231B"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Свинец и его неорганические</w:t>
            </w:r>
          </w:p>
        </w:tc>
        <w:tc>
          <w:tcPr>
            <w:tcW w:w="502" w:type="dxa"/>
            <w:tcBorders>
              <w:top w:val="nil"/>
              <w:left w:val="single" w:sz="6" w:space="0" w:color="auto"/>
              <w:bottom w:val="nil"/>
              <w:right w:val="single" w:sz="6" w:space="0" w:color="auto"/>
            </w:tcBorders>
          </w:tcPr>
          <w:p w14:paraId="532B8AA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8737D0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0.001</w:t>
            </w:r>
          </w:p>
        </w:tc>
        <w:tc>
          <w:tcPr>
            <w:tcW w:w="593" w:type="dxa"/>
            <w:tcBorders>
              <w:top w:val="nil"/>
              <w:left w:val="single" w:sz="6" w:space="0" w:color="auto"/>
              <w:bottom w:val="nil"/>
              <w:right w:val="single" w:sz="6" w:space="0" w:color="auto"/>
            </w:tcBorders>
            <w:hideMark/>
          </w:tcPr>
          <w:p w14:paraId="118FD37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0.0003</w:t>
            </w:r>
          </w:p>
        </w:tc>
        <w:tc>
          <w:tcPr>
            <w:tcW w:w="586" w:type="dxa"/>
            <w:tcBorders>
              <w:top w:val="nil"/>
              <w:left w:val="single" w:sz="6" w:space="0" w:color="auto"/>
              <w:bottom w:val="nil"/>
              <w:right w:val="single" w:sz="6" w:space="0" w:color="auto"/>
            </w:tcBorders>
          </w:tcPr>
          <w:p w14:paraId="55AFCA2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3EC13A9"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w:t>
            </w:r>
          </w:p>
        </w:tc>
        <w:tc>
          <w:tcPr>
            <w:tcW w:w="1185" w:type="dxa"/>
            <w:tcBorders>
              <w:top w:val="nil"/>
              <w:left w:val="single" w:sz="6" w:space="0" w:color="auto"/>
              <w:bottom w:val="nil"/>
              <w:right w:val="single" w:sz="6" w:space="0" w:color="auto"/>
            </w:tcBorders>
          </w:tcPr>
          <w:p w14:paraId="22BB292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0.00001075</w:t>
            </w:r>
          </w:p>
        </w:tc>
        <w:tc>
          <w:tcPr>
            <w:tcW w:w="1185" w:type="dxa"/>
            <w:tcBorders>
              <w:top w:val="nil"/>
              <w:left w:val="single" w:sz="6" w:space="0" w:color="auto"/>
              <w:bottom w:val="nil"/>
              <w:right w:val="single" w:sz="6" w:space="0" w:color="auto"/>
            </w:tcBorders>
          </w:tcPr>
          <w:p w14:paraId="01260F6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0.0000516</w:t>
            </w:r>
          </w:p>
        </w:tc>
      </w:tr>
      <w:tr w:rsidR="00375439" w:rsidRPr="00375439" w14:paraId="0C22802C" w14:textId="77777777" w:rsidTr="00911664">
        <w:tc>
          <w:tcPr>
            <w:tcW w:w="420" w:type="dxa"/>
            <w:tcBorders>
              <w:top w:val="nil"/>
              <w:left w:val="single" w:sz="6" w:space="0" w:color="auto"/>
              <w:bottom w:val="nil"/>
              <w:right w:val="single" w:sz="6" w:space="0" w:color="auto"/>
            </w:tcBorders>
            <w:hideMark/>
          </w:tcPr>
          <w:p w14:paraId="4142E95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0301</w:t>
            </w:r>
          </w:p>
        </w:tc>
        <w:tc>
          <w:tcPr>
            <w:tcW w:w="2965" w:type="dxa"/>
            <w:tcBorders>
              <w:top w:val="nil"/>
              <w:left w:val="single" w:sz="6" w:space="0" w:color="auto"/>
              <w:bottom w:val="nil"/>
              <w:right w:val="single" w:sz="6" w:space="0" w:color="auto"/>
            </w:tcBorders>
            <w:vAlign w:val="center"/>
            <w:hideMark/>
          </w:tcPr>
          <w:p w14:paraId="3EFEBB22"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 xml:space="preserve">Азота (IV) диоксид </w:t>
            </w:r>
          </w:p>
        </w:tc>
        <w:tc>
          <w:tcPr>
            <w:tcW w:w="502" w:type="dxa"/>
            <w:tcBorders>
              <w:top w:val="nil"/>
              <w:left w:val="single" w:sz="6" w:space="0" w:color="auto"/>
              <w:bottom w:val="nil"/>
              <w:right w:val="single" w:sz="6" w:space="0" w:color="auto"/>
            </w:tcBorders>
          </w:tcPr>
          <w:p w14:paraId="4D5DE78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6893B7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hideMark/>
          </w:tcPr>
          <w:p w14:paraId="79BBB20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0.04</w:t>
            </w:r>
          </w:p>
        </w:tc>
        <w:tc>
          <w:tcPr>
            <w:tcW w:w="586" w:type="dxa"/>
            <w:tcBorders>
              <w:top w:val="nil"/>
              <w:left w:val="single" w:sz="6" w:space="0" w:color="auto"/>
              <w:bottom w:val="nil"/>
              <w:right w:val="single" w:sz="6" w:space="0" w:color="auto"/>
            </w:tcBorders>
          </w:tcPr>
          <w:p w14:paraId="30AA8AC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99B612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78EA824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val="en-US" w:eastAsia="ru-RU"/>
              </w:rPr>
              <w:t>0</w:t>
            </w:r>
            <w:r w:rsidRPr="00375439">
              <w:rPr>
                <w:rFonts w:ascii="Times New Roman" w:eastAsia="Times New Roman" w:hAnsi="Times New Roman" w:cs="Times New Roman"/>
                <w:sz w:val="18"/>
                <w:szCs w:val="18"/>
                <w:lang w:eastAsia="ru-RU"/>
              </w:rPr>
              <w:t>.227814</w:t>
            </w:r>
          </w:p>
        </w:tc>
        <w:tc>
          <w:tcPr>
            <w:tcW w:w="1185" w:type="dxa"/>
            <w:tcBorders>
              <w:top w:val="nil"/>
              <w:left w:val="single" w:sz="6" w:space="0" w:color="auto"/>
              <w:bottom w:val="nil"/>
              <w:right w:val="single" w:sz="6" w:space="0" w:color="auto"/>
            </w:tcBorders>
          </w:tcPr>
          <w:p w14:paraId="57950D0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0.749146</w:t>
            </w:r>
          </w:p>
        </w:tc>
      </w:tr>
      <w:tr w:rsidR="00375439" w:rsidRPr="00375439" w14:paraId="0FE807AA" w14:textId="77777777" w:rsidTr="00911664">
        <w:tc>
          <w:tcPr>
            <w:tcW w:w="420" w:type="dxa"/>
            <w:tcBorders>
              <w:top w:val="nil"/>
              <w:left w:val="single" w:sz="6" w:space="0" w:color="auto"/>
              <w:bottom w:val="nil"/>
              <w:right w:val="single" w:sz="6" w:space="0" w:color="auto"/>
            </w:tcBorders>
            <w:hideMark/>
          </w:tcPr>
          <w:p w14:paraId="229BC04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0304</w:t>
            </w:r>
          </w:p>
        </w:tc>
        <w:tc>
          <w:tcPr>
            <w:tcW w:w="2965" w:type="dxa"/>
            <w:tcBorders>
              <w:top w:val="nil"/>
              <w:left w:val="single" w:sz="6" w:space="0" w:color="auto"/>
              <w:bottom w:val="nil"/>
              <w:right w:val="single" w:sz="6" w:space="0" w:color="auto"/>
            </w:tcBorders>
            <w:vAlign w:val="center"/>
            <w:hideMark/>
          </w:tcPr>
          <w:p w14:paraId="4C2CF2CF"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Азот (II) оксид (Азота оксид) (6)</w:t>
            </w:r>
          </w:p>
        </w:tc>
        <w:tc>
          <w:tcPr>
            <w:tcW w:w="502" w:type="dxa"/>
            <w:tcBorders>
              <w:top w:val="nil"/>
              <w:left w:val="single" w:sz="6" w:space="0" w:color="auto"/>
              <w:bottom w:val="nil"/>
              <w:right w:val="single" w:sz="6" w:space="0" w:color="auto"/>
            </w:tcBorders>
          </w:tcPr>
          <w:p w14:paraId="736BC8D0"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0903B6B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0.4</w:t>
            </w:r>
          </w:p>
        </w:tc>
        <w:tc>
          <w:tcPr>
            <w:tcW w:w="593" w:type="dxa"/>
            <w:tcBorders>
              <w:top w:val="nil"/>
              <w:left w:val="single" w:sz="6" w:space="0" w:color="auto"/>
              <w:bottom w:val="nil"/>
              <w:right w:val="single" w:sz="6" w:space="0" w:color="auto"/>
            </w:tcBorders>
            <w:hideMark/>
          </w:tcPr>
          <w:p w14:paraId="6E848A2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0.06</w:t>
            </w:r>
          </w:p>
        </w:tc>
        <w:tc>
          <w:tcPr>
            <w:tcW w:w="586" w:type="dxa"/>
            <w:tcBorders>
              <w:top w:val="nil"/>
              <w:left w:val="single" w:sz="6" w:space="0" w:color="auto"/>
              <w:bottom w:val="nil"/>
              <w:right w:val="single" w:sz="6" w:space="0" w:color="auto"/>
            </w:tcBorders>
          </w:tcPr>
          <w:p w14:paraId="6DB3E80E"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29DA59CC"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38B3B29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0.156133</w:t>
            </w:r>
          </w:p>
        </w:tc>
        <w:tc>
          <w:tcPr>
            <w:tcW w:w="1185" w:type="dxa"/>
            <w:tcBorders>
              <w:top w:val="nil"/>
              <w:left w:val="single" w:sz="6" w:space="0" w:color="auto"/>
              <w:bottom w:val="nil"/>
              <w:right w:val="single" w:sz="6" w:space="0" w:color="auto"/>
            </w:tcBorders>
          </w:tcPr>
          <w:p w14:paraId="60D614C7"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0.551176580</w:t>
            </w:r>
          </w:p>
        </w:tc>
      </w:tr>
      <w:tr w:rsidR="00375439" w:rsidRPr="00375439" w14:paraId="5F6D0E7D" w14:textId="77777777" w:rsidTr="00911664">
        <w:tc>
          <w:tcPr>
            <w:tcW w:w="420" w:type="dxa"/>
            <w:tcBorders>
              <w:top w:val="nil"/>
              <w:left w:val="single" w:sz="6" w:space="0" w:color="auto"/>
              <w:bottom w:val="nil"/>
              <w:right w:val="single" w:sz="6" w:space="0" w:color="auto"/>
            </w:tcBorders>
            <w:hideMark/>
          </w:tcPr>
          <w:p w14:paraId="537AB16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0328</w:t>
            </w:r>
          </w:p>
        </w:tc>
        <w:tc>
          <w:tcPr>
            <w:tcW w:w="2965" w:type="dxa"/>
            <w:tcBorders>
              <w:top w:val="nil"/>
              <w:left w:val="single" w:sz="6" w:space="0" w:color="auto"/>
              <w:bottom w:val="nil"/>
              <w:right w:val="single" w:sz="6" w:space="0" w:color="auto"/>
            </w:tcBorders>
            <w:vAlign w:val="center"/>
            <w:hideMark/>
          </w:tcPr>
          <w:p w14:paraId="24F5133D"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 xml:space="preserve">Углерод (Сажа, Углерод черный) </w:t>
            </w:r>
          </w:p>
        </w:tc>
        <w:tc>
          <w:tcPr>
            <w:tcW w:w="502" w:type="dxa"/>
            <w:tcBorders>
              <w:top w:val="nil"/>
              <w:left w:val="single" w:sz="6" w:space="0" w:color="auto"/>
              <w:bottom w:val="nil"/>
              <w:right w:val="single" w:sz="6" w:space="0" w:color="auto"/>
            </w:tcBorders>
          </w:tcPr>
          <w:p w14:paraId="68EFDBEE"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54D5325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0.15</w:t>
            </w:r>
          </w:p>
        </w:tc>
        <w:tc>
          <w:tcPr>
            <w:tcW w:w="593" w:type="dxa"/>
            <w:tcBorders>
              <w:top w:val="nil"/>
              <w:left w:val="single" w:sz="6" w:space="0" w:color="auto"/>
              <w:bottom w:val="nil"/>
              <w:right w:val="single" w:sz="6" w:space="0" w:color="auto"/>
            </w:tcBorders>
            <w:hideMark/>
          </w:tcPr>
          <w:p w14:paraId="11F84D1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0.05</w:t>
            </w:r>
          </w:p>
        </w:tc>
        <w:tc>
          <w:tcPr>
            <w:tcW w:w="586" w:type="dxa"/>
            <w:tcBorders>
              <w:top w:val="nil"/>
              <w:left w:val="single" w:sz="6" w:space="0" w:color="auto"/>
              <w:bottom w:val="nil"/>
              <w:right w:val="single" w:sz="6" w:space="0" w:color="auto"/>
            </w:tcBorders>
          </w:tcPr>
          <w:p w14:paraId="7DB2CC1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4F4B780C"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1D49567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0.055642</w:t>
            </w:r>
          </w:p>
        </w:tc>
        <w:tc>
          <w:tcPr>
            <w:tcW w:w="1185" w:type="dxa"/>
            <w:tcBorders>
              <w:top w:val="nil"/>
              <w:left w:val="single" w:sz="6" w:space="0" w:color="auto"/>
              <w:bottom w:val="nil"/>
              <w:right w:val="single" w:sz="6" w:space="0" w:color="auto"/>
            </w:tcBorders>
          </w:tcPr>
          <w:p w14:paraId="2187524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0.2409032</w:t>
            </w:r>
          </w:p>
        </w:tc>
      </w:tr>
      <w:tr w:rsidR="00375439" w:rsidRPr="00375439" w14:paraId="4F9FDD81" w14:textId="77777777" w:rsidTr="00911664">
        <w:tc>
          <w:tcPr>
            <w:tcW w:w="420" w:type="dxa"/>
            <w:tcBorders>
              <w:top w:val="nil"/>
              <w:left w:val="single" w:sz="6" w:space="0" w:color="auto"/>
              <w:bottom w:val="nil"/>
              <w:right w:val="single" w:sz="6" w:space="0" w:color="auto"/>
            </w:tcBorders>
            <w:hideMark/>
          </w:tcPr>
          <w:p w14:paraId="75D1CC4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0330</w:t>
            </w:r>
          </w:p>
        </w:tc>
        <w:tc>
          <w:tcPr>
            <w:tcW w:w="2965" w:type="dxa"/>
            <w:tcBorders>
              <w:top w:val="nil"/>
              <w:left w:val="single" w:sz="6" w:space="0" w:color="auto"/>
              <w:bottom w:val="nil"/>
              <w:right w:val="single" w:sz="6" w:space="0" w:color="auto"/>
            </w:tcBorders>
            <w:vAlign w:val="center"/>
            <w:hideMark/>
          </w:tcPr>
          <w:p w14:paraId="0C972EE5"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Сера диоксид (Ангидрид сернистый,</w:t>
            </w:r>
          </w:p>
        </w:tc>
        <w:tc>
          <w:tcPr>
            <w:tcW w:w="502" w:type="dxa"/>
            <w:tcBorders>
              <w:top w:val="nil"/>
              <w:left w:val="single" w:sz="6" w:space="0" w:color="auto"/>
              <w:bottom w:val="nil"/>
              <w:right w:val="single" w:sz="6" w:space="0" w:color="auto"/>
            </w:tcBorders>
          </w:tcPr>
          <w:p w14:paraId="1EEEABFC"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5489D2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0.5</w:t>
            </w:r>
          </w:p>
        </w:tc>
        <w:tc>
          <w:tcPr>
            <w:tcW w:w="593" w:type="dxa"/>
            <w:tcBorders>
              <w:top w:val="nil"/>
              <w:left w:val="single" w:sz="6" w:space="0" w:color="auto"/>
              <w:bottom w:val="nil"/>
              <w:right w:val="single" w:sz="6" w:space="0" w:color="auto"/>
            </w:tcBorders>
            <w:hideMark/>
          </w:tcPr>
          <w:p w14:paraId="0DC1499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0.05</w:t>
            </w:r>
          </w:p>
        </w:tc>
        <w:tc>
          <w:tcPr>
            <w:tcW w:w="586" w:type="dxa"/>
            <w:tcBorders>
              <w:top w:val="nil"/>
              <w:left w:val="single" w:sz="6" w:space="0" w:color="auto"/>
              <w:bottom w:val="nil"/>
              <w:right w:val="single" w:sz="6" w:space="0" w:color="auto"/>
            </w:tcBorders>
          </w:tcPr>
          <w:p w14:paraId="4B301133"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0E109CFC"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2E631FA7"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0.088494</w:t>
            </w:r>
          </w:p>
        </w:tc>
        <w:tc>
          <w:tcPr>
            <w:tcW w:w="1185" w:type="dxa"/>
            <w:tcBorders>
              <w:top w:val="nil"/>
              <w:left w:val="single" w:sz="6" w:space="0" w:color="auto"/>
              <w:bottom w:val="nil"/>
              <w:right w:val="single" w:sz="6" w:space="0" w:color="auto"/>
            </w:tcBorders>
          </w:tcPr>
          <w:p w14:paraId="2BC214A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0.3675984</w:t>
            </w:r>
          </w:p>
        </w:tc>
      </w:tr>
      <w:tr w:rsidR="00375439" w:rsidRPr="00375439" w14:paraId="41FA1652" w14:textId="77777777" w:rsidTr="00911664">
        <w:tc>
          <w:tcPr>
            <w:tcW w:w="420" w:type="dxa"/>
            <w:tcBorders>
              <w:top w:val="nil"/>
              <w:left w:val="single" w:sz="6" w:space="0" w:color="auto"/>
              <w:bottom w:val="nil"/>
              <w:right w:val="single" w:sz="6" w:space="0" w:color="auto"/>
            </w:tcBorders>
            <w:hideMark/>
          </w:tcPr>
          <w:p w14:paraId="4301819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0337</w:t>
            </w:r>
          </w:p>
        </w:tc>
        <w:tc>
          <w:tcPr>
            <w:tcW w:w="2965" w:type="dxa"/>
            <w:tcBorders>
              <w:top w:val="nil"/>
              <w:left w:val="single" w:sz="6" w:space="0" w:color="auto"/>
              <w:bottom w:val="nil"/>
              <w:right w:val="single" w:sz="6" w:space="0" w:color="auto"/>
            </w:tcBorders>
            <w:vAlign w:val="center"/>
            <w:hideMark/>
          </w:tcPr>
          <w:p w14:paraId="2BD574FE"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Углерод оксид (Окись углерода,</w:t>
            </w:r>
          </w:p>
        </w:tc>
        <w:tc>
          <w:tcPr>
            <w:tcW w:w="502" w:type="dxa"/>
            <w:tcBorders>
              <w:top w:val="nil"/>
              <w:left w:val="single" w:sz="6" w:space="0" w:color="auto"/>
              <w:bottom w:val="nil"/>
              <w:right w:val="single" w:sz="6" w:space="0" w:color="auto"/>
            </w:tcBorders>
          </w:tcPr>
          <w:p w14:paraId="36F606C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176E8CE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5</w:t>
            </w:r>
          </w:p>
        </w:tc>
        <w:tc>
          <w:tcPr>
            <w:tcW w:w="593" w:type="dxa"/>
            <w:tcBorders>
              <w:top w:val="nil"/>
              <w:left w:val="single" w:sz="6" w:space="0" w:color="auto"/>
              <w:bottom w:val="nil"/>
              <w:right w:val="single" w:sz="6" w:space="0" w:color="auto"/>
            </w:tcBorders>
            <w:hideMark/>
          </w:tcPr>
          <w:p w14:paraId="071F815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586" w:type="dxa"/>
            <w:tcBorders>
              <w:top w:val="nil"/>
              <w:left w:val="single" w:sz="6" w:space="0" w:color="auto"/>
              <w:bottom w:val="nil"/>
              <w:right w:val="single" w:sz="6" w:space="0" w:color="auto"/>
            </w:tcBorders>
          </w:tcPr>
          <w:p w14:paraId="5EB2764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7F710D3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2F14B506"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1.356220172</w:t>
            </w:r>
          </w:p>
        </w:tc>
        <w:tc>
          <w:tcPr>
            <w:tcW w:w="1185" w:type="dxa"/>
            <w:tcBorders>
              <w:top w:val="nil"/>
              <w:left w:val="single" w:sz="6" w:space="0" w:color="auto"/>
              <w:bottom w:val="nil"/>
              <w:right w:val="single" w:sz="6" w:space="0" w:color="auto"/>
            </w:tcBorders>
          </w:tcPr>
          <w:p w14:paraId="487169F1"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3.57992286</w:t>
            </w:r>
          </w:p>
        </w:tc>
      </w:tr>
      <w:tr w:rsidR="00375439" w:rsidRPr="00375439" w14:paraId="454CB25B" w14:textId="77777777" w:rsidTr="00911664">
        <w:tc>
          <w:tcPr>
            <w:tcW w:w="420" w:type="dxa"/>
            <w:tcBorders>
              <w:top w:val="nil"/>
              <w:left w:val="single" w:sz="6" w:space="0" w:color="auto"/>
              <w:bottom w:val="nil"/>
              <w:right w:val="single" w:sz="6" w:space="0" w:color="auto"/>
            </w:tcBorders>
            <w:hideMark/>
          </w:tcPr>
          <w:p w14:paraId="3237247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0342</w:t>
            </w:r>
          </w:p>
        </w:tc>
        <w:tc>
          <w:tcPr>
            <w:tcW w:w="2965" w:type="dxa"/>
            <w:tcBorders>
              <w:top w:val="nil"/>
              <w:left w:val="single" w:sz="6" w:space="0" w:color="auto"/>
              <w:bottom w:val="nil"/>
              <w:right w:val="single" w:sz="6" w:space="0" w:color="auto"/>
            </w:tcBorders>
            <w:vAlign w:val="center"/>
            <w:hideMark/>
          </w:tcPr>
          <w:p w14:paraId="087F2A40"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Фтористые газообразные соединения</w:t>
            </w:r>
          </w:p>
        </w:tc>
        <w:tc>
          <w:tcPr>
            <w:tcW w:w="502" w:type="dxa"/>
            <w:tcBorders>
              <w:top w:val="nil"/>
              <w:left w:val="single" w:sz="6" w:space="0" w:color="auto"/>
              <w:bottom w:val="nil"/>
              <w:right w:val="single" w:sz="6" w:space="0" w:color="auto"/>
            </w:tcBorders>
          </w:tcPr>
          <w:p w14:paraId="11848922"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48D937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0.02</w:t>
            </w:r>
          </w:p>
        </w:tc>
        <w:tc>
          <w:tcPr>
            <w:tcW w:w="593" w:type="dxa"/>
            <w:tcBorders>
              <w:top w:val="nil"/>
              <w:left w:val="single" w:sz="6" w:space="0" w:color="auto"/>
              <w:bottom w:val="nil"/>
              <w:right w:val="single" w:sz="6" w:space="0" w:color="auto"/>
            </w:tcBorders>
            <w:hideMark/>
          </w:tcPr>
          <w:p w14:paraId="665E822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0.005</w:t>
            </w:r>
          </w:p>
        </w:tc>
        <w:tc>
          <w:tcPr>
            <w:tcW w:w="586" w:type="dxa"/>
            <w:tcBorders>
              <w:top w:val="nil"/>
              <w:left w:val="single" w:sz="6" w:space="0" w:color="auto"/>
              <w:bottom w:val="nil"/>
              <w:right w:val="single" w:sz="6" w:space="0" w:color="auto"/>
            </w:tcBorders>
          </w:tcPr>
          <w:p w14:paraId="52B4418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6841A6D6"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39AA49B1"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0.00043</w:t>
            </w:r>
          </w:p>
        </w:tc>
        <w:tc>
          <w:tcPr>
            <w:tcW w:w="1185" w:type="dxa"/>
            <w:tcBorders>
              <w:top w:val="nil"/>
              <w:left w:val="single" w:sz="6" w:space="0" w:color="auto"/>
              <w:bottom w:val="nil"/>
              <w:right w:val="single" w:sz="6" w:space="0" w:color="auto"/>
            </w:tcBorders>
          </w:tcPr>
          <w:p w14:paraId="54D9DEFF"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0.0006966</w:t>
            </w:r>
          </w:p>
        </w:tc>
      </w:tr>
      <w:tr w:rsidR="00375439" w:rsidRPr="00375439" w14:paraId="3CB7D18A" w14:textId="77777777" w:rsidTr="00911664">
        <w:tc>
          <w:tcPr>
            <w:tcW w:w="420" w:type="dxa"/>
            <w:tcBorders>
              <w:top w:val="nil"/>
              <w:left w:val="single" w:sz="6" w:space="0" w:color="auto"/>
              <w:bottom w:val="nil"/>
              <w:right w:val="single" w:sz="6" w:space="0" w:color="auto"/>
            </w:tcBorders>
            <w:hideMark/>
          </w:tcPr>
          <w:p w14:paraId="2A631F1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0344</w:t>
            </w:r>
          </w:p>
        </w:tc>
        <w:tc>
          <w:tcPr>
            <w:tcW w:w="2965" w:type="dxa"/>
            <w:tcBorders>
              <w:top w:val="nil"/>
              <w:left w:val="single" w:sz="6" w:space="0" w:color="auto"/>
              <w:bottom w:val="nil"/>
              <w:right w:val="single" w:sz="6" w:space="0" w:color="auto"/>
            </w:tcBorders>
            <w:vAlign w:val="center"/>
            <w:hideMark/>
          </w:tcPr>
          <w:p w14:paraId="37AD24AD"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Фториды неорганические плохо</w:t>
            </w:r>
          </w:p>
        </w:tc>
        <w:tc>
          <w:tcPr>
            <w:tcW w:w="502" w:type="dxa"/>
            <w:tcBorders>
              <w:top w:val="nil"/>
              <w:left w:val="single" w:sz="6" w:space="0" w:color="auto"/>
              <w:bottom w:val="nil"/>
              <w:right w:val="single" w:sz="6" w:space="0" w:color="auto"/>
            </w:tcBorders>
          </w:tcPr>
          <w:p w14:paraId="0864E0D6"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112190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hideMark/>
          </w:tcPr>
          <w:p w14:paraId="4E561C1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0.03</w:t>
            </w:r>
          </w:p>
        </w:tc>
        <w:tc>
          <w:tcPr>
            <w:tcW w:w="586" w:type="dxa"/>
            <w:tcBorders>
              <w:top w:val="nil"/>
              <w:left w:val="single" w:sz="6" w:space="0" w:color="auto"/>
              <w:bottom w:val="nil"/>
              <w:right w:val="single" w:sz="6" w:space="0" w:color="auto"/>
            </w:tcBorders>
          </w:tcPr>
          <w:p w14:paraId="5880B1A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C2CA4A4"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w:t>
            </w:r>
          </w:p>
        </w:tc>
        <w:tc>
          <w:tcPr>
            <w:tcW w:w="1185" w:type="dxa"/>
            <w:tcBorders>
              <w:top w:val="nil"/>
              <w:left w:val="single" w:sz="6" w:space="0" w:color="auto"/>
              <w:right w:val="single" w:sz="6" w:space="0" w:color="auto"/>
            </w:tcBorders>
          </w:tcPr>
          <w:p w14:paraId="37B51845"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0.001032</w:t>
            </w:r>
          </w:p>
        </w:tc>
        <w:tc>
          <w:tcPr>
            <w:tcW w:w="1185" w:type="dxa"/>
            <w:tcBorders>
              <w:top w:val="nil"/>
              <w:left w:val="single" w:sz="6" w:space="0" w:color="auto"/>
              <w:right w:val="single" w:sz="6" w:space="0" w:color="auto"/>
            </w:tcBorders>
          </w:tcPr>
          <w:p w14:paraId="3970F01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0.000817</w:t>
            </w:r>
          </w:p>
        </w:tc>
      </w:tr>
      <w:tr w:rsidR="00375439" w:rsidRPr="00375439" w14:paraId="53EDB357" w14:textId="77777777" w:rsidTr="00911664">
        <w:tc>
          <w:tcPr>
            <w:tcW w:w="420" w:type="dxa"/>
            <w:tcBorders>
              <w:top w:val="nil"/>
              <w:left w:val="single" w:sz="6" w:space="0" w:color="auto"/>
              <w:bottom w:val="nil"/>
              <w:right w:val="single" w:sz="6" w:space="0" w:color="auto"/>
            </w:tcBorders>
            <w:hideMark/>
          </w:tcPr>
          <w:p w14:paraId="72EE688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0616</w:t>
            </w:r>
          </w:p>
        </w:tc>
        <w:tc>
          <w:tcPr>
            <w:tcW w:w="2965" w:type="dxa"/>
            <w:tcBorders>
              <w:top w:val="nil"/>
              <w:left w:val="single" w:sz="6" w:space="0" w:color="auto"/>
              <w:bottom w:val="nil"/>
              <w:right w:val="single" w:sz="6" w:space="0" w:color="auto"/>
            </w:tcBorders>
            <w:vAlign w:val="center"/>
            <w:hideMark/>
          </w:tcPr>
          <w:p w14:paraId="3F2D1B99"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Диметилбензол (смесь о-, м-, п-</w:t>
            </w:r>
          </w:p>
        </w:tc>
        <w:tc>
          <w:tcPr>
            <w:tcW w:w="502" w:type="dxa"/>
            <w:tcBorders>
              <w:top w:val="nil"/>
              <w:left w:val="single" w:sz="6" w:space="0" w:color="auto"/>
              <w:bottom w:val="nil"/>
              <w:right w:val="single" w:sz="6" w:space="0" w:color="auto"/>
            </w:tcBorders>
          </w:tcPr>
          <w:p w14:paraId="40888F87"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51F70ACE"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tcPr>
          <w:p w14:paraId="0D6655B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29F3B90F"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060F2AED"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1185" w:type="dxa"/>
            <w:tcBorders>
              <w:top w:val="nil"/>
              <w:left w:val="single" w:sz="6" w:space="0" w:color="auto"/>
              <w:right w:val="single" w:sz="6" w:space="0" w:color="auto"/>
            </w:tcBorders>
          </w:tcPr>
          <w:p w14:paraId="0EEE7B9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0.24768</w:t>
            </w:r>
          </w:p>
        </w:tc>
        <w:tc>
          <w:tcPr>
            <w:tcW w:w="1185" w:type="dxa"/>
            <w:tcBorders>
              <w:top w:val="nil"/>
              <w:left w:val="single" w:sz="6" w:space="0" w:color="auto"/>
              <w:right w:val="single" w:sz="6" w:space="0" w:color="auto"/>
            </w:tcBorders>
          </w:tcPr>
          <w:p w14:paraId="6E086A9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0.016512</w:t>
            </w:r>
          </w:p>
        </w:tc>
      </w:tr>
      <w:tr w:rsidR="00375439" w:rsidRPr="00375439" w14:paraId="0E6F84D6" w14:textId="77777777" w:rsidTr="00911664">
        <w:tc>
          <w:tcPr>
            <w:tcW w:w="420" w:type="dxa"/>
            <w:tcBorders>
              <w:top w:val="nil"/>
              <w:left w:val="single" w:sz="6" w:space="0" w:color="auto"/>
              <w:bottom w:val="nil"/>
              <w:right w:val="single" w:sz="6" w:space="0" w:color="auto"/>
            </w:tcBorders>
            <w:hideMark/>
          </w:tcPr>
          <w:p w14:paraId="6105E8F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0621</w:t>
            </w:r>
          </w:p>
        </w:tc>
        <w:tc>
          <w:tcPr>
            <w:tcW w:w="2965" w:type="dxa"/>
            <w:tcBorders>
              <w:top w:val="nil"/>
              <w:left w:val="single" w:sz="6" w:space="0" w:color="auto"/>
              <w:bottom w:val="nil"/>
              <w:right w:val="single" w:sz="6" w:space="0" w:color="auto"/>
            </w:tcBorders>
            <w:vAlign w:val="center"/>
            <w:hideMark/>
          </w:tcPr>
          <w:p w14:paraId="3AC66BAC"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Метилбензол (349)</w:t>
            </w:r>
          </w:p>
        </w:tc>
        <w:tc>
          <w:tcPr>
            <w:tcW w:w="502" w:type="dxa"/>
            <w:tcBorders>
              <w:top w:val="nil"/>
              <w:left w:val="single" w:sz="6" w:space="0" w:color="auto"/>
              <w:bottom w:val="nil"/>
              <w:right w:val="single" w:sz="6" w:space="0" w:color="auto"/>
            </w:tcBorders>
          </w:tcPr>
          <w:p w14:paraId="691D8491"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C739BC6"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0.6</w:t>
            </w:r>
          </w:p>
        </w:tc>
        <w:tc>
          <w:tcPr>
            <w:tcW w:w="593" w:type="dxa"/>
            <w:tcBorders>
              <w:top w:val="nil"/>
              <w:left w:val="single" w:sz="6" w:space="0" w:color="auto"/>
              <w:bottom w:val="nil"/>
              <w:right w:val="single" w:sz="6" w:space="0" w:color="auto"/>
            </w:tcBorders>
          </w:tcPr>
          <w:p w14:paraId="6A2BC063"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2B807E6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7B7E8A49"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1185" w:type="dxa"/>
            <w:tcBorders>
              <w:left w:val="single" w:sz="6" w:space="0" w:color="auto"/>
              <w:bottom w:val="nil"/>
              <w:right w:val="single" w:sz="6" w:space="0" w:color="auto"/>
            </w:tcBorders>
          </w:tcPr>
          <w:p w14:paraId="408C144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0.072584</w:t>
            </w:r>
          </w:p>
        </w:tc>
        <w:tc>
          <w:tcPr>
            <w:tcW w:w="1185" w:type="dxa"/>
            <w:tcBorders>
              <w:left w:val="single" w:sz="6" w:space="0" w:color="auto"/>
              <w:bottom w:val="nil"/>
              <w:right w:val="single" w:sz="6" w:space="0" w:color="auto"/>
            </w:tcBorders>
          </w:tcPr>
          <w:p w14:paraId="58F3722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0.000258</w:t>
            </w:r>
          </w:p>
        </w:tc>
      </w:tr>
      <w:tr w:rsidR="00375439" w:rsidRPr="00375439" w14:paraId="08971541" w14:textId="77777777" w:rsidTr="00911664">
        <w:tc>
          <w:tcPr>
            <w:tcW w:w="420" w:type="dxa"/>
            <w:tcBorders>
              <w:top w:val="nil"/>
              <w:left w:val="single" w:sz="6" w:space="0" w:color="auto"/>
              <w:bottom w:val="nil"/>
              <w:right w:val="single" w:sz="6" w:space="0" w:color="auto"/>
            </w:tcBorders>
          </w:tcPr>
          <w:p w14:paraId="6747B57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0703</w:t>
            </w:r>
          </w:p>
        </w:tc>
        <w:tc>
          <w:tcPr>
            <w:tcW w:w="2965" w:type="dxa"/>
            <w:tcBorders>
              <w:top w:val="nil"/>
              <w:left w:val="single" w:sz="6" w:space="0" w:color="auto"/>
              <w:bottom w:val="nil"/>
              <w:right w:val="single" w:sz="6" w:space="0" w:color="auto"/>
            </w:tcBorders>
            <w:vAlign w:val="center"/>
          </w:tcPr>
          <w:p w14:paraId="4509B17B"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Бенз/а/пирен (3,4-Бензпирен) (54)</w:t>
            </w:r>
          </w:p>
        </w:tc>
        <w:tc>
          <w:tcPr>
            <w:tcW w:w="502" w:type="dxa"/>
            <w:tcBorders>
              <w:top w:val="nil"/>
              <w:left w:val="single" w:sz="6" w:space="0" w:color="auto"/>
              <w:bottom w:val="nil"/>
              <w:right w:val="single" w:sz="6" w:space="0" w:color="auto"/>
            </w:tcBorders>
          </w:tcPr>
          <w:p w14:paraId="1FEAA350"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0787EF8F"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04FDFCF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4"/>
                <w:szCs w:val="14"/>
                <w:lang w:eastAsia="ru-RU"/>
              </w:rPr>
            </w:pPr>
            <w:r w:rsidRPr="00375439">
              <w:rPr>
                <w:rFonts w:ascii="Times New Roman" w:eastAsia="Times New Roman" w:hAnsi="Times New Roman" w:cs="Times New Roman"/>
                <w:sz w:val="14"/>
                <w:szCs w:val="14"/>
                <w:lang w:eastAsia="ru-RU"/>
              </w:rPr>
              <w:t>0.000001</w:t>
            </w:r>
          </w:p>
        </w:tc>
        <w:tc>
          <w:tcPr>
            <w:tcW w:w="586" w:type="dxa"/>
            <w:tcBorders>
              <w:top w:val="nil"/>
              <w:left w:val="single" w:sz="6" w:space="0" w:color="auto"/>
              <w:bottom w:val="nil"/>
              <w:right w:val="single" w:sz="6" w:space="0" w:color="auto"/>
            </w:tcBorders>
          </w:tcPr>
          <w:p w14:paraId="1EDE7C87"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585C16FE"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w:t>
            </w:r>
          </w:p>
        </w:tc>
        <w:tc>
          <w:tcPr>
            <w:tcW w:w="1185" w:type="dxa"/>
            <w:tcBorders>
              <w:top w:val="nil"/>
              <w:left w:val="single" w:sz="6" w:space="0" w:color="auto"/>
              <w:bottom w:val="nil"/>
              <w:right w:val="single" w:sz="6" w:space="0" w:color="auto"/>
            </w:tcBorders>
          </w:tcPr>
          <w:p w14:paraId="5FEAE0D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0.000001032</w:t>
            </w:r>
          </w:p>
        </w:tc>
        <w:tc>
          <w:tcPr>
            <w:tcW w:w="1185" w:type="dxa"/>
            <w:tcBorders>
              <w:top w:val="nil"/>
              <w:left w:val="single" w:sz="6" w:space="0" w:color="auto"/>
              <w:bottom w:val="nil"/>
              <w:right w:val="single" w:sz="6" w:space="0" w:color="auto"/>
            </w:tcBorders>
          </w:tcPr>
          <w:p w14:paraId="50C09EC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0.0000043</w:t>
            </w:r>
          </w:p>
        </w:tc>
      </w:tr>
      <w:tr w:rsidR="00375439" w:rsidRPr="00375439" w14:paraId="78AD0662" w14:textId="77777777" w:rsidTr="00911664">
        <w:tc>
          <w:tcPr>
            <w:tcW w:w="420" w:type="dxa"/>
            <w:tcBorders>
              <w:top w:val="nil"/>
              <w:left w:val="single" w:sz="6" w:space="0" w:color="auto"/>
              <w:bottom w:val="nil"/>
              <w:right w:val="single" w:sz="6" w:space="0" w:color="auto"/>
            </w:tcBorders>
            <w:hideMark/>
          </w:tcPr>
          <w:p w14:paraId="2717088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1210</w:t>
            </w:r>
          </w:p>
        </w:tc>
        <w:tc>
          <w:tcPr>
            <w:tcW w:w="2965" w:type="dxa"/>
            <w:tcBorders>
              <w:top w:val="nil"/>
              <w:left w:val="single" w:sz="6" w:space="0" w:color="auto"/>
              <w:bottom w:val="nil"/>
              <w:right w:val="single" w:sz="6" w:space="0" w:color="auto"/>
            </w:tcBorders>
            <w:vAlign w:val="center"/>
            <w:hideMark/>
          </w:tcPr>
          <w:p w14:paraId="39ADDE95"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Бутилацетат (Уксусной кислоты</w:t>
            </w:r>
          </w:p>
        </w:tc>
        <w:tc>
          <w:tcPr>
            <w:tcW w:w="502" w:type="dxa"/>
            <w:tcBorders>
              <w:top w:val="nil"/>
              <w:left w:val="single" w:sz="6" w:space="0" w:color="auto"/>
              <w:bottom w:val="nil"/>
              <w:right w:val="single" w:sz="6" w:space="0" w:color="auto"/>
            </w:tcBorders>
          </w:tcPr>
          <w:p w14:paraId="5E40C9ED"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768F741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w:t>
            </w:r>
          </w:p>
        </w:tc>
        <w:tc>
          <w:tcPr>
            <w:tcW w:w="593" w:type="dxa"/>
            <w:tcBorders>
              <w:top w:val="nil"/>
              <w:left w:val="single" w:sz="6" w:space="0" w:color="auto"/>
              <w:bottom w:val="nil"/>
              <w:right w:val="single" w:sz="6" w:space="0" w:color="auto"/>
            </w:tcBorders>
          </w:tcPr>
          <w:p w14:paraId="7865A53E"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6E81245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6B5C48A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4E5C95F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0.014018</w:t>
            </w:r>
          </w:p>
        </w:tc>
        <w:tc>
          <w:tcPr>
            <w:tcW w:w="1185" w:type="dxa"/>
            <w:tcBorders>
              <w:top w:val="nil"/>
              <w:left w:val="single" w:sz="6" w:space="0" w:color="auto"/>
              <w:bottom w:val="nil"/>
              <w:right w:val="single" w:sz="6" w:space="0" w:color="auto"/>
            </w:tcBorders>
          </w:tcPr>
          <w:p w14:paraId="50F240CE"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0.0000516</w:t>
            </w:r>
          </w:p>
        </w:tc>
      </w:tr>
      <w:tr w:rsidR="00375439" w:rsidRPr="00375439" w14:paraId="7B6B06B6" w14:textId="77777777" w:rsidTr="00911664">
        <w:tc>
          <w:tcPr>
            <w:tcW w:w="420" w:type="dxa"/>
            <w:tcBorders>
              <w:top w:val="nil"/>
              <w:left w:val="single" w:sz="6" w:space="0" w:color="auto"/>
              <w:bottom w:val="nil"/>
              <w:right w:val="single" w:sz="6" w:space="0" w:color="auto"/>
            </w:tcBorders>
            <w:hideMark/>
          </w:tcPr>
          <w:p w14:paraId="20DADED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1301</w:t>
            </w:r>
          </w:p>
        </w:tc>
        <w:tc>
          <w:tcPr>
            <w:tcW w:w="2965" w:type="dxa"/>
            <w:tcBorders>
              <w:top w:val="nil"/>
              <w:left w:val="single" w:sz="6" w:space="0" w:color="auto"/>
              <w:bottom w:val="nil"/>
              <w:right w:val="single" w:sz="6" w:space="0" w:color="auto"/>
            </w:tcBorders>
            <w:vAlign w:val="center"/>
            <w:hideMark/>
          </w:tcPr>
          <w:p w14:paraId="07A437C7"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Проп-2-ен-1-аль (Акролеин,</w:t>
            </w:r>
          </w:p>
        </w:tc>
        <w:tc>
          <w:tcPr>
            <w:tcW w:w="502" w:type="dxa"/>
            <w:tcBorders>
              <w:top w:val="nil"/>
              <w:left w:val="single" w:sz="6" w:space="0" w:color="auto"/>
              <w:bottom w:val="nil"/>
              <w:right w:val="single" w:sz="6" w:space="0" w:color="auto"/>
            </w:tcBorders>
          </w:tcPr>
          <w:p w14:paraId="41FC73F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0CF94D5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0.03</w:t>
            </w:r>
          </w:p>
        </w:tc>
        <w:tc>
          <w:tcPr>
            <w:tcW w:w="593" w:type="dxa"/>
            <w:tcBorders>
              <w:top w:val="nil"/>
              <w:left w:val="single" w:sz="6" w:space="0" w:color="auto"/>
              <w:bottom w:val="nil"/>
              <w:right w:val="single" w:sz="6" w:space="0" w:color="auto"/>
            </w:tcBorders>
            <w:hideMark/>
          </w:tcPr>
          <w:p w14:paraId="53195D3F"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0.01</w:t>
            </w:r>
          </w:p>
        </w:tc>
        <w:tc>
          <w:tcPr>
            <w:tcW w:w="586" w:type="dxa"/>
            <w:tcBorders>
              <w:top w:val="nil"/>
              <w:left w:val="single" w:sz="6" w:space="0" w:color="auto"/>
              <w:bottom w:val="nil"/>
              <w:right w:val="single" w:sz="6" w:space="0" w:color="auto"/>
            </w:tcBorders>
          </w:tcPr>
          <w:p w14:paraId="0F1B14C7"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CF8D66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11472663"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0.00473</w:t>
            </w:r>
          </w:p>
        </w:tc>
        <w:tc>
          <w:tcPr>
            <w:tcW w:w="1185" w:type="dxa"/>
            <w:tcBorders>
              <w:top w:val="nil"/>
              <w:left w:val="single" w:sz="6" w:space="0" w:color="auto"/>
              <w:bottom w:val="nil"/>
              <w:right w:val="single" w:sz="6" w:space="0" w:color="auto"/>
            </w:tcBorders>
          </w:tcPr>
          <w:p w14:paraId="7198511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0.0169549</w:t>
            </w:r>
          </w:p>
        </w:tc>
      </w:tr>
      <w:tr w:rsidR="00375439" w:rsidRPr="00375439" w14:paraId="7A00EAB9" w14:textId="77777777" w:rsidTr="00911664">
        <w:tc>
          <w:tcPr>
            <w:tcW w:w="420" w:type="dxa"/>
            <w:tcBorders>
              <w:top w:val="nil"/>
              <w:left w:val="single" w:sz="6" w:space="0" w:color="auto"/>
              <w:bottom w:val="nil"/>
              <w:right w:val="single" w:sz="6" w:space="0" w:color="auto"/>
            </w:tcBorders>
            <w:hideMark/>
          </w:tcPr>
          <w:p w14:paraId="53ED78F7"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1325</w:t>
            </w:r>
          </w:p>
        </w:tc>
        <w:tc>
          <w:tcPr>
            <w:tcW w:w="2965" w:type="dxa"/>
            <w:tcBorders>
              <w:top w:val="nil"/>
              <w:left w:val="single" w:sz="6" w:space="0" w:color="auto"/>
              <w:bottom w:val="nil"/>
              <w:right w:val="single" w:sz="6" w:space="0" w:color="auto"/>
            </w:tcBorders>
            <w:vAlign w:val="center"/>
            <w:hideMark/>
          </w:tcPr>
          <w:p w14:paraId="58467784"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Формальдегид (Метаналь) (609)</w:t>
            </w:r>
          </w:p>
        </w:tc>
        <w:tc>
          <w:tcPr>
            <w:tcW w:w="502" w:type="dxa"/>
            <w:tcBorders>
              <w:top w:val="nil"/>
              <w:left w:val="single" w:sz="6" w:space="0" w:color="auto"/>
              <w:bottom w:val="nil"/>
              <w:right w:val="single" w:sz="6" w:space="0" w:color="auto"/>
            </w:tcBorders>
          </w:tcPr>
          <w:p w14:paraId="2263F05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6F0867A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0.05</w:t>
            </w:r>
          </w:p>
        </w:tc>
        <w:tc>
          <w:tcPr>
            <w:tcW w:w="593" w:type="dxa"/>
            <w:tcBorders>
              <w:top w:val="nil"/>
              <w:left w:val="single" w:sz="6" w:space="0" w:color="auto"/>
              <w:bottom w:val="nil"/>
              <w:right w:val="single" w:sz="6" w:space="0" w:color="auto"/>
            </w:tcBorders>
            <w:hideMark/>
          </w:tcPr>
          <w:p w14:paraId="307DBCB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0.01</w:t>
            </w:r>
          </w:p>
        </w:tc>
        <w:tc>
          <w:tcPr>
            <w:tcW w:w="586" w:type="dxa"/>
            <w:tcBorders>
              <w:top w:val="nil"/>
              <w:left w:val="single" w:sz="6" w:space="0" w:color="auto"/>
              <w:bottom w:val="nil"/>
              <w:right w:val="single" w:sz="6" w:space="0" w:color="auto"/>
            </w:tcBorders>
          </w:tcPr>
          <w:p w14:paraId="62BDE8A3"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2A92907B"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53BD7B4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0.00473</w:t>
            </w:r>
          </w:p>
        </w:tc>
        <w:tc>
          <w:tcPr>
            <w:tcW w:w="1185" w:type="dxa"/>
            <w:tcBorders>
              <w:top w:val="nil"/>
              <w:left w:val="single" w:sz="6" w:space="0" w:color="auto"/>
              <w:bottom w:val="nil"/>
              <w:right w:val="single" w:sz="6" w:space="0" w:color="auto"/>
            </w:tcBorders>
          </w:tcPr>
          <w:p w14:paraId="273010C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0.0169549</w:t>
            </w:r>
          </w:p>
        </w:tc>
      </w:tr>
      <w:tr w:rsidR="00375439" w:rsidRPr="00375439" w14:paraId="13A17372" w14:textId="77777777" w:rsidTr="00911664">
        <w:tc>
          <w:tcPr>
            <w:tcW w:w="420" w:type="dxa"/>
            <w:tcBorders>
              <w:top w:val="nil"/>
              <w:left w:val="single" w:sz="6" w:space="0" w:color="auto"/>
              <w:bottom w:val="nil"/>
              <w:right w:val="single" w:sz="6" w:space="0" w:color="auto"/>
            </w:tcBorders>
            <w:hideMark/>
          </w:tcPr>
          <w:p w14:paraId="1039B72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1401</w:t>
            </w:r>
          </w:p>
        </w:tc>
        <w:tc>
          <w:tcPr>
            <w:tcW w:w="2965" w:type="dxa"/>
            <w:tcBorders>
              <w:top w:val="nil"/>
              <w:left w:val="single" w:sz="6" w:space="0" w:color="auto"/>
              <w:bottom w:val="nil"/>
              <w:right w:val="single" w:sz="6" w:space="0" w:color="auto"/>
            </w:tcBorders>
            <w:vAlign w:val="center"/>
            <w:hideMark/>
          </w:tcPr>
          <w:p w14:paraId="1133A457"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Пропан-2-он (Ацетон) (470)</w:t>
            </w:r>
          </w:p>
        </w:tc>
        <w:tc>
          <w:tcPr>
            <w:tcW w:w="502" w:type="dxa"/>
            <w:tcBorders>
              <w:top w:val="nil"/>
              <w:left w:val="single" w:sz="6" w:space="0" w:color="auto"/>
              <w:bottom w:val="nil"/>
              <w:right w:val="single" w:sz="6" w:space="0" w:color="auto"/>
            </w:tcBorders>
          </w:tcPr>
          <w:p w14:paraId="0534634B"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5D1E4E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0.35</w:t>
            </w:r>
          </w:p>
        </w:tc>
        <w:tc>
          <w:tcPr>
            <w:tcW w:w="593" w:type="dxa"/>
            <w:tcBorders>
              <w:top w:val="nil"/>
              <w:left w:val="single" w:sz="6" w:space="0" w:color="auto"/>
              <w:bottom w:val="nil"/>
              <w:right w:val="single" w:sz="6" w:space="0" w:color="auto"/>
            </w:tcBorders>
          </w:tcPr>
          <w:p w14:paraId="20463AC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414A5A4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C766282"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44ADF3B6"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0.030444</w:t>
            </w:r>
          </w:p>
        </w:tc>
        <w:tc>
          <w:tcPr>
            <w:tcW w:w="1185" w:type="dxa"/>
            <w:tcBorders>
              <w:top w:val="nil"/>
              <w:left w:val="single" w:sz="6" w:space="0" w:color="auto"/>
              <w:bottom w:val="nil"/>
              <w:right w:val="single" w:sz="6" w:space="0" w:color="auto"/>
            </w:tcBorders>
          </w:tcPr>
          <w:p w14:paraId="606B68D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0.000086</w:t>
            </w:r>
          </w:p>
        </w:tc>
      </w:tr>
      <w:tr w:rsidR="00375439" w:rsidRPr="00375439" w14:paraId="7732C4B1" w14:textId="77777777" w:rsidTr="00911664">
        <w:tc>
          <w:tcPr>
            <w:tcW w:w="420" w:type="dxa"/>
            <w:tcBorders>
              <w:top w:val="nil"/>
              <w:left w:val="single" w:sz="6" w:space="0" w:color="auto"/>
              <w:bottom w:val="nil"/>
              <w:right w:val="single" w:sz="6" w:space="0" w:color="auto"/>
            </w:tcBorders>
            <w:hideMark/>
          </w:tcPr>
          <w:p w14:paraId="33D69B81"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2704</w:t>
            </w:r>
          </w:p>
        </w:tc>
        <w:tc>
          <w:tcPr>
            <w:tcW w:w="2965" w:type="dxa"/>
            <w:tcBorders>
              <w:top w:val="nil"/>
              <w:left w:val="single" w:sz="6" w:space="0" w:color="auto"/>
              <w:bottom w:val="nil"/>
              <w:right w:val="single" w:sz="6" w:space="0" w:color="auto"/>
            </w:tcBorders>
            <w:vAlign w:val="center"/>
            <w:hideMark/>
          </w:tcPr>
          <w:p w14:paraId="4B187B74"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Бензин (нефтяной, малосернистый)</w:t>
            </w:r>
          </w:p>
        </w:tc>
        <w:tc>
          <w:tcPr>
            <w:tcW w:w="502" w:type="dxa"/>
            <w:tcBorders>
              <w:top w:val="nil"/>
              <w:left w:val="single" w:sz="6" w:space="0" w:color="auto"/>
              <w:bottom w:val="nil"/>
              <w:right w:val="single" w:sz="6" w:space="0" w:color="auto"/>
            </w:tcBorders>
          </w:tcPr>
          <w:p w14:paraId="0544F7F2"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1E8BA7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5</w:t>
            </w:r>
          </w:p>
        </w:tc>
        <w:tc>
          <w:tcPr>
            <w:tcW w:w="593" w:type="dxa"/>
            <w:tcBorders>
              <w:top w:val="nil"/>
              <w:left w:val="single" w:sz="6" w:space="0" w:color="auto"/>
              <w:bottom w:val="nil"/>
              <w:right w:val="single" w:sz="6" w:space="0" w:color="auto"/>
            </w:tcBorders>
            <w:hideMark/>
          </w:tcPr>
          <w:p w14:paraId="1846EA09"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1.5</w:t>
            </w:r>
          </w:p>
        </w:tc>
        <w:tc>
          <w:tcPr>
            <w:tcW w:w="586" w:type="dxa"/>
            <w:tcBorders>
              <w:top w:val="nil"/>
              <w:left w:val="single" w:sz="6" w:space="0" w:color="auto"/>
              <w:bottom w:val="nil"/>
              <w:right w:val="single" w:sz="6" w:space="0" w:color="auto"/>
            </w:tcBorders>
          </w:tcPr>
          <w:p w14:paraId="738D1D9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07B4AD7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396F0A31"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0.205712</w:t>
            </w:r>
          </w:p>
        </w:tc>
        <w:tc>
          <w:tcPr>
            <w:tcW w:w="1185" w:type="dxa"/>
            <w:tcBorders>
              <w:top w:val="nil"/>
              <w:left w:val="single" w:sz="6" w:space="0" w:color="auto"/>
              <w:bottom w:val="nil"/>
              <w:right w:val="single" w:sz="6" w:space="0" w:color="auto"/>
            </w:tcBorders>
          </w:tcPr>
          <w:p w14:paraId="73E6C57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0.536124</w:t>
            </w:r>
          </w:p>
        </w:tc>
      </w:tr>
      <w:tr w:rsidR="00375439" w:rsidRPr="00375439" w14:paraId="6C0E6C49" w14:textId="77777777" w:rsidTr="00911664">
        <w:tc>
          <w:tcPr>
            <w:tcW w:w="420" w:type="dxa"/>
            <w:tcBorders>
              <w:top w:val="nil"/>
              <w:left w:val="single" w:sz="6" w:space="0" w:color="auto"/>
              <w:bottom w:val="nil"/>
              <w:right w:val="single" w:sz="6" w:space="0" w:color="auto"/>
            </w:tcBorders>
          </w:tcPr>
          <w:p w14:paraId="71B09F6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2732</w:t>
            </w:r>
          </w:p>
        </w:tc>
        <w:tc>
          <w:tcPr>
            <w:tcW w:w="2965" w:type="dxa"/>
            <w:tcBorders>
              <w:top w:val="nil"/>
              <w:left w:val="single" w:sz="6" w:space="0" w:color="auto"/>
              <w:bottom w:val="nil"/>
              <w:right w:val="single" w:sz="6" w:space="0" w:color="auto"/>
            </w:tcBorders>
            <w:vAlign w:val="center"/>
          </w:tcPr>
          <w:p w14:paraId="1FDF276E"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Керосин (654*)</w:t>
            </w:r>
          </w:p>
        </w:tc>
        <w:tc>
          <w:tcPr>
            <w:tcW w:w="502" w:type="dxa"/>
            <w:tcBorders>
              <w:top w:val="nil"/>
              <w:left w:val="single" w:sz="6" w:space="0" w:color="auto"/>
              <w:bottom w:val="nil"/>
              <w:right w:val="single" w:sz="6" w:space="0" w:color="auto"/>
            </w:tcBorders>
          </w:tcPr>
          <w:p w14:paraId="4EF85CA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2908887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4768A78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14EFE5E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1.2</w:t>
            </w:r>
          </w:p>
        </w:tc>
        <w:tc>
          <w:tcPr>
            <w:tcW w:w="510" w:type="dxa"/>
            <w:tcBorders>
              <w:top w:val="nil"/>
              <w:left w:val="single" w:sz="6" w:space="0" w:color="auto"/>
              <w:bottom w:val="nil"/>
              <w:right w:val="single" w:sz="6" w:space="0" w:color="auto"/>
            </w:tcBorders>
          </w:tcPr>
          <w:p w14:paraId="52527134"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3FCDC5E3"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0.06665</w:t>
            </w:r>
          </w:p>
        </w:tc>
        <w:tc>
          <w:tcPr>
            <w:tcW w:w="1185" w:type="dxa"/>
            <w:tcBorders>
              <w:top w:val="nil"/>
              <w:left w:val="single" w:sz="6" w:space="0" w:color="auto"/>
              <w:bottom w:val="nil"/>
              <w:right w:val="single" w:sz="6" w:space="0" w:color="auto"/>
            </w:tcBorders>
          </w:tcPr>
          <w:p w14:paraId="542D61D1"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0.323618</w:t>
            </w:r>
          </w:p>
        </w:tc>
      </w:tr>
      <w:tr w:rsidR="00375439" w:rsidRPr="00375439" w14:paraId="7A0D0ABB" w14:textId="77777777" w:rsidTr="00911664">
        <w:tc>
          <w:tcPr>
            <w:tcW w:w="420" w:type="dxa"/>
            <w:tcBorders>
              <w:top w:val="nil"/>
              <w:left w:val="single" w:sz="6" w:space="0" w:color="auto"/>
              <w:bottom w:val="nil"/>
              <w:right w:val="single" w:sz="6" w:space="0" w:color="auto"/>
            </w:tcBorders>
            <w:hideMark/>
          </w:tcPr>
          <w:p w14:paraId="005D12C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2752</w:t>
            </w:r>
          </w:p>
        </w:tc>
        <w:tc>
          <w:tcPr>
            <w:tcW w:w="2965" w:type="dxa"/>
            <w:tcBorders>
              <w:top w:val="nil"/>
              <w:left w:val="single" w:sz="6" w:space="0" w:color="auto"/>
              <w:bottom w:val="nil"/>
              <w:right w:val="single" w:sz="6" w:space="0" w:color="auto"/>
            </w:tcBorders>
            <w:vAlign w:val="center"/>
            <w:hideMark/>
          </w:tcPr>
          <w:p w14:paraId="0DA6F3B4"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Уайт-спирит (1294*)</w:t>
            </w:r>
          </w:p>
        </w:tc>
        <w:tc>
          <w:tcPr>
            <w:tcW w:w="502" w:type="dxa"/>
            <w:tcBorders>
              <w:top w:val="nil"/>
              <w:left w:val="single" w:sz="6" w:space="0" w:color="auto"/>
              <w:bottom w:val="nil"/>
              <w:right w:val="single" w:sz="6" w:space="0" w:color="auto"/>
            </w:tcBorders>
          </w:tcPr>
          <w:p w14:paraId="58E000D4"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248CB551"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4514AA7C"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hideMark/>
          </w:tcPr>
          <w:p w14:paraId="44DD2A8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w:t>
            </w:r>
          </w:p>
        </w:tc>
        <w:tc>
          <w:tcPr>
            <w:tcW w:w="510" w:type="dxa"/>
            <w:tcBorders>
              <w:top w:val="nil"/>
              <w:left w:val="single" w:sz="6" w:space="0" w:color="auto"/>
              <w:bottom w:val="nil"/>
              <w:right w:val="single" w:sz="6" w:space="0" w:color="auto"/>
            </w:tcBorders>
          </w:tcPr>
          <w:p w14:paraId="73B4F120"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7F935D65"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0.565364</w:t>
            </w:r>
          </w:p>
        </w:tc>
        <w:tc>
          <w:tcPr>
            <w:tcW w:w="1185" w:type="dxa"/>
            <w:tcBorders>
              <w:top w:val="nil"/>
              <w:left w:val="single" w:sz="6" w:space="0" w:color="auto"/>
              <w:bottom w:val="nil"/>
              <w:right w:val="single" w:sz="6" w:space="0" w:color="auto"/>
            </w:tcBorders>
          </w:tcPr>
          <w:p w14:paraId="5372E6C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0.063898</w:t>
            </w:r>
          </w:p>
        </w:tc>
      </w:tr>
      <w:tr w:rsidR="00375439" w:rsidRPr="00375439" w14:paraId="4E50A5C9" w14:textId="77777777" w:rsidTr="00911664">
        <w:tc>
          <w:tcPr>
            <w:tcW w:w="420" w:type="dxa"/>
            <w:tcBorders>
              <w:top w:val="nil"/>
              <w:left w:val="single" w:sz="6" w:space="0" w:color="auto"/>
              <w:bottom w:val="nil"/>
              <w:right w:val="single" w:sz="6" w:space="0" w:color="auto"/>
            </w:tcBorders>
            <w:hideMark/>
          </w:tcPr>
          <w:p w14:paraId="616193F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2754</w:t>
            </w:r>
          </w:p>
        </w:tc>
        <w:tc>
          <w:tcPr>
            <w:tcW w:w="2965" w:type="dxa"/>
            <w:tcBorders>
              <w:top w:val="nil"/>
              <w:left w:val="single" w:sz="6" w:space="0" w:color="auto"/>
              <w:bottom w:val="nil"/>
              <w:right w:val="single" w:sz="6" w:space="0" w:color="auto"/>
            </w:tcBorders>
            <w:vAlign w:val="center"/>
            <w:hideMark/>
          </w:tcPr>
          <w:p w14:paraId="7776DB52"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Алканы С12-19 /в пересчете на С/</w:t>
            </w:r>
          </w:p>
        </w:tc>
        <w:tc>
          <w:tcPr>
            <w:tcW w:w="502" w:type="dxa"/>
            <w:tcBorders>
              <w:top w:val="nil"/>
              <w:left w:val="single" w:sz="6" w:space="0" w:color="auto"/>
              <w:bottom w:val="nil"/>
              <w:right w:val="single" w:sz="6" w:space="0" w:color="auto"/>
            </w:tcBorders>
          </w:tcPr>
          <w:p w14:paraId="25C8E282"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6A669A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1</w:t>
            </w:r>
          </w:p>
        </w:tc>
        <w:tc>
          <w:tcPr>
            <w:tcW w:w="593" w:type="dxa"/>
            <w:tcBorders>
              <w:top w:val="nil"/>
              <w:left w:val="single" w:sz="6" w:space="0" w:color="auto"/>
              <w:bottom w:val="nil"/>
              <w:right w:val="single" w:sz="6" w:space="0" w:color="auto"/>
            </w:tcBorders>
          </w:tcPr>
          <w:p w14:paraId="5930BA2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3D628618"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07BF2056"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4A48400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0.101394</w:t>
            </w:r>
          </w:p>
        </w:tc>
        <w:tc>
          <w:tcPr>
            <w:tcW w:w="1185" w:type="dxa"/>
            <w:tcBorders>
              <w:top w:val="nil"/>
              <w:left w:val="single" w:sz="6" w:space="0" w:color="auto"/>
              <w:bottom w:val="nil"/>
              <w:right w:val="single" w:sz="6" w:space="0" w:color="auto"/>
            </w:tcBorders>
          </w:tcPr>
          <w:p w14:paraId="50CC727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0.170237</w:t>
            </w:r>
          </w:p>
        </w:tc>
      </w:tr>
      <w:tr w:rsidR="00375439" w:rsidRPr="00375439" w14:paraId="4CD21B36" w14:textId="77777777" w:rsidTr="00911664">
        <w:tc>
          <w:tcPr>
            <w:tcW w:w="420" w:type="dxa"/>
            <w:tcBorders>
              <w:top w:val="nil"/>
              <w:left w:val="single" w:sz="6" w:space="0" w:color="auto"/>
              <w:bottom w:val="nil"/>
              <w:right w:val="single" w:sz="6" w:space="0" w:color="auto"/>
            </w:tcBorders>
          </w:tcPr>
          <w:p w14:paraId="06F4E657"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vAlign w:val="center"/>
            <w:hideMark/>
          </w:tcPr>
          <w:p w14:paraId="7C3554AB"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(Углеводороды предельные С12-С19</w:t>
            </w:r>
          </w:p>
        </w:tc>
        <w:tc>
          <w:tcPr>
            <w:tcW w:w="502" w:type="dxa"/>
            <w:tcBorders>
              <w:top w:val="nil"/>
              <w:left w:val="single" w:sz="6" w:space="0" w:color="auto"/>
              <w:bottom w:val="nil"/>
              <w:right w:val="single" w:sz="6" w:space="0" w:color="auto"/>
            </w:tcBorders>
          </w:tcPr>
          <w:p w14:paraId="24FE25C0"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44FAF384"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6A5CF4B4"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0B2490DC"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14D5F7E1"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6F932FCD"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7C9DCD18"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375439" w:rsidRPr="00375439" w14:paraId="45433247" w14:textId="77777777" w:rsidTr="00911664">
        <w:tc>
          <w:tcPr>
            <w:tcW w:w="420" w:type="dxa"/>
            <w:tcBorders>
              <w:top w:val="nil"/>
              <w:left w:val="single" w:sz="6" w:space="0" w:color="auto"/>
              <w:bottom w:val="nil"/>
              <w:right w:val="single" w:sz="6" w:space="0" w:color="auto"/>
            </w:tcBorders>
            <w:hideMark/>
          </w:tcPr>
          <w:p w14:paraId="336ACC7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2908</w:t>
            </w:r>
          </w:p>
        </w:tc>
        <w:tc>
          <w:tcPr>
            <w:tcW w:w="2965" w:type="dxa"/>
            <w:tcBorders>
              <w:top w:val="nil"/>
              <w:left w:val="single" w:sz="6" w:space="0" w:color="auto"/>
              <w:bottom w:val="nil"/>
              <w:right w:val="single" w:sz="6" w:space="0" w:color="auto"/>
            </w:tcBorders>
            <w:vAlign w:val="center"/>
            <w:hideMark/>
          </w:tcPr>
          <w:p w14:paraId="2332057C"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Пыль неорганическая, содержащая</w:t>
            </w:r>
          </w:p>
        </w:tc>
        <w:tc>
          <w:tcPr>
            <w:tcW w:w="502" w:type="dxa"/>
            <w:tcBorders>
              <w:top w:val="nil"/>
              <w:left w:val="single" w:sz="6" w:space="0" w:color="auto"/>
              <w:bottom w:val="nil"/>
              <w:right w:val="single" w:sz="6" w:space="0" w:color="auto"/>
            </w:tcBorders>
          </w:tcPr>
          <w:p w14:paraId="5109383E"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69BF8653"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0.3</w:t>
            </w:r>
          </w:p>
        </w:tc>
        <w:tc>
          <w:tcPr>
            <w:tcW w:w="593" w:type="dxa"/>
            <w:tcBorders>
              <w:top w:val="nil"/>
              <w:left w:val="single" w:sz="6" w:space="0" w:color="auto"/>
              <w:bottom w:val="nil"/>
              <w:right w:val="single" w:sz="6" w:space="0" w:color="auto"/>
            </w:tcBorders>
            <w:hideMark/>
          </w:tcPr>
          <w:p w14:paraId="73911C41"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0.1</w:t>
            </w:r>
          </w:p>
        </w:tc>
        <w:tc>
          <w:tcPr>
            <w:tcW w:w="586" w:type="dxa"/>
            <w:tcBorders>
              <w:top w:val="nil"/>
              <w:left w:val="single" w:sz="6" w:space="0" w:color="auto"/>
              <w:bottom w:val="nil"/>
              <w:right w:val="single" w:sz="6" w:space="0" w:color="auto"/>
            </w:tcBorders>
          </w:tcPr>
          <w:p w14:paraId="20F5DE5B"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35FFC8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6467E571"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0.400072</w:t>
            </w:r>
          </w:p>
        </w:tc>
        <w:tc>
          <w:tcPr>
            <w:tcW w:w="1185" w:type="dxa"/>
            <w:tcBorders>
              <w:top w:val="nil"/>
              <w:left w:val="single" w:sz="6" w:space="0" w:color="auto"/>
              <w:bottom w:val="nil"/>
              <w:right w:val="single" w:sz="6" w:space="0" w:color="auto"/>
            </w:tcBorders>
          </w:tcPr>
          <w:p w14:paraId="00D9F972"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0.08273372</w:t>
            </w:r>
          </w:p>
        </w:tc>
      </w:tr>
      <w:tr w:rsidR="00375439" w:rsidRPr="00375439" w14:paraId="70318F1D" w14:textId="77777777" w:rsidTr="00911664">
        <w:tc>
          <w:tcPr>
            <w:tcW w:w="420" w:type="dxa"/>
            <w:tcBorders>
              <w:top w:val="nil"/>
              <w:left w:val="single" w:sz="6" w:space="0" w:color="auto"/>
              <w:bottom w:val="single" w:sz="4" w:space="0" w:color="auto"/>
              <w:right w:val="single" w:sz="6" w:space="0" w:color="auto"/>
            </w:tcBorders>
          </w:tcPr>
          <w:p w14:paraId="3DEC998C"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nil"/>
              <w:left w:val="single" w:sz="6" w:space="0" w:color="auto"/>
              <w:bottom w:val="single" w:sz="4" w:space="0" w:color="auto"/>
              <w:right w:val="single" w:sz="6" w:space="0" w:color="auto"/>
            </w:tcBorders>
            <w:vAlign w:val="center"/>
            <w:hideMark/>
          </w:tcPr>
          <w:p w14:paraId="38CB674D"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75439">
              <w:rPr>
                <w:rFonts w:ascii="Times New Roman" w:eastAsia="Times New Roman" w:hAnsi="Times New Roman" w:cs="Times New Roman"/>
                <w:sz w:val="18"/>
                <w:szCs w:val="18"/>
                <w:lang w:eastAsia="ru-RU"/>
              </w:rPr>
              <w:t>двуокись кремния в %: 70-20 (</w:t>
            </w:r>
          </w:p>
        </w:tc>
        <w:tc>
          <w:tcPr>
            <w:tcW w:w="502" w:type="dxa"/>
            <w:tcBorders>
              <w:top w:val="nil"/>
              <w:left w:val="single" w:sz="6" w:space="0" w:color="auto"/>
              <w:bottom w:val="single" w:sz="4" w:space="0" w:color="auto"/>
              <w:right w:val="single" w:sz="6" w:space="0" w:color="auto"/>
            </w:tcBorders>
          </w:tcPr>
          <w:p w14:paraId="6E46CDD6"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single" w:sz="4" w:space="0" w:color="auto"/>
              <w:right w:val="single" w:sz="6" w:space="0" w:color="auto"/>
            </w:tcBorders>
          </w:tcPr>
          <w:p w14:paraId="2D5374EB"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single" w:sz="4" w:space="0" w:color="auto"/>
              <w:right w:val="single" w:sz="6" w:space="0" w:color="auto"/>
            </w:tcBorders>
          </w:tcPr>
          <w:p w14:paraId="75B91DAE"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single" w:sz="4" w:space="0" w:color="auto"/>
              <w:right w:val="single" w:sz="6" w:space="0" w:color="auto"/>
            </w:tcBorders>
          </w:tcPr>
          <w:p w14:paraId="59B492E5"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single" w:sz="4" w:space="0" w:color="auto"/>
              <w:right w:val="single" w:sz="6" w:space="0" w:color="auto"/>
            </w:tcBorders>
          </w:tcPr>
          <w:p w14:paraId="7F74509A"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single" w:sz="4" w:space="0" w:color="auto"/>
              <w:right w:val="single" w:sz="6" w:space="0" w:color="auto"/>
            </w:tcBorders>
          </w:tcPr>
          <w:p w14:paraId="2C4515FD"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single" w:sz="4" w:space="0" w:color="auto"/>
              <w:right w:val="single" w:sz="6" w:space="0" w:color="auto"/>
            </w:tcBorders>
          </w:tcPr>
          <w:p w14:paraId="71695011"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375439" w:rsidRPr="00375439" w14:paraId="4B2829EF" w14:textId="77777777" w:rsidTr="00911664">
        <w:tc>
          <w:tcPr>
            <w:tcW w:w="420" w:type="dxa"/>
            <w:tcBorders>
              <w:top w:val="single" w:sz="4" w:space="0" w:color="auto"/>
              <w:left w:val="single" w:sz="6" w:space="0" w:color="auto"/>
              <w:bottom w:val="single" w:sz="4" w:space="0" w:color="auto"/>
              <w:right w:val="single" w:sz="6" w:space="0" w:color="auto"/>
            </w:tcBorders>
          </w:tcPr>
          <w:p w14:paraId="384C3DF4"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single" w:sz="4" w:space="0" w:color="auto"/>
              <w:left w:val="single" w:sz="6" w:space="0" w:color="auto"/>
              <w:bottom w:val="single" w:sz="4" w:space="0" w:color="auto"/>
              <w:right w:val="single" w:sz="6" w:space="0" w:color="auto"/>
            </w:tcBorders>
            <w:vAlign w:val="center"/>
          </w:tcPr>
          <w:p w14:paraId="5FF17B34" w14:textId="77777777" w:rsidR="00375439" w:rsidRPr="00375439" w:rsidRDefault="00375439" w:rsidP="00375439">
            <w:pPr>
              <w:widowControl w:val="0"/>
              <w:autoSpaceDE w:val="0"/>
              <w:autoSpaceDN w:val="0"/>
              <w:adjustRightInd w:val="0"/>
              <w:spacing w:after="0" w:line="240" w:lineRule="auto"/>
              <w:rPr>
                <w:rFonts w:ascii="Times New Roman" w:eastAsia="Times New Roman" w:hAnsi="Times New Roman" w:cs="Times New Roman"/>
                <w:b/>
                <w:bCs/>
                <w:sz w:val="18"/>
                <w:szCs w:val="18"/>
                <w:lang w:eastAsia="ru-RU"/>
              </w:rPr>
            </w:pPr>
            <w:r w:rsidRPr="00375439">
              <w:rPr>
                <w:rFonts w:ascii="Times New Roman" w:eastAsia="Times New Roman" w:hAnsi="Times New Roman" w:cs="Times New Roman"/>
                <w:b/>
                <w:bCs/>
                <w:sz w:val="18"/>
                <w:szCs w:val="18"/>
                <w:lang w:eastAsia="ru-RU"/>
              </w:rPr>
              <w:t>ВСЕГО:</w:t>
            </w:r>
          </w:p>
        </w:tc>
        <w:tc>
          <w:tcPr>
            <w:tcW w:w="502" w:type="dxa"/>
            <w:tcBorders>
              <w:top w:val="single" w:sz="4" w:space="0" w:color="auto"/>
              <w:left w:val="single" w:sz="6" w:space="0" w:color="auto"/>
              <w:bottom w:val="single" w:sz="4" w:space="0" w:color="auto"/>
              <w:right w:val="single" w:sz="6" w:space="0" w:color="auto"/>
            </w:tcBorders>
          </w:tcPr>
          <w:p w14:paraId="4E105142"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637" w:type="dxa"/>
            <w:tcBorders>
              <w:top w:val="single" w:sz="4" w:space="0" w:color="auto"/>
              <w:left w:val="single" w:sz="6" w:space="0" w:color="auto"/>
              <w:bottom w:val="single" w:sz="4" w:space="0" w:color="auto"/>
              <w:right w:val="single" w:sz="6" w:space="0" w:color="auto"/>
            </w:tcBorders>
          </w:tcPr>
          <w:p w14:paraId="630A22D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93" w:type="dxa"/>
            <w:tcBorders>
              <w:top w:val="single" w:sz="4" w:space="0" w:color="auto"/>
              <w:left w:val="single" w:sz="6" w:space="0" w:color="auto"/>
              <w:bottom w:val="single" w:sz="4" w:space="0" w:color="auto"/>
              <w:right w:val="single" w:sz="6" w:space="0" w:color="auto"/>
            </w:tcBorders>
          </w:tcPr>
          <w:p w14:paraId="16E8B34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86" w:type="dxa"/>
            <w:tcBorders>
              <w:top w:val="single" w:sz="4" w:space="0" w:color="auto"/>
              <w:left w:val="single" w:sz="6" w:space="0" w:color="auto"/>
              <w:bottom w:val="single" w:sz="4" w:space="0" w:color="auto"/>
              <w:right w:val="single" w:sz="6" w:space="0" w:color="auto"/>
            </w:tcBorders>
          </w:tcPr>
          <w:p w14:paraId="78339F8F"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10" w:type="dxa"/>
            <w:tcBorders>
              <w:top w:val="single" w:sz="4" w:space="0" w:color="auto"/>
              <w:left w:val="single" w:sz="6" w:space="0" w:color="auto"/>
              <w:bottom w:val="single" w:sz="4" w:space="0" w:color="auto"/>
              <w:right w:val="single" w:sz="6" w:space="0" w:color="auto"/>
            </w:tcBorders>
          </w:tcPr>
          <w:p w14:paraId="6F7D2430" w14:textId="77777777" w:rsidR="00375439" w:rsidRPr="00375439" w:rsidRDefault="00375439" w:rsidP="00375439">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1185" w:type="dxa"/>
            <w:tcBorders>
              <w:top w:val="single" w:sz="4" w:space="0" w:color="auto"/>
              <w:left w:val="single" w:sz="6" w:space="0" w:color="auto"/>
              <w:bottom w:val="single" w:sz="4" w:space="0" w:color="auto"/>
              <w:right w:val="single" w:sz="6" w:space="0" w:color="auto"/>
            </w:tcBorders>
          </w:tcPr>
          <w:p w14:paraId="2EE22D5D"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375439">
              <w:rPr>
                <w:rFonts w:ascii="Times New Roman" w:eastAsia="Times New Roman" w:hAnsi="Times New Roman" w:cs="Times New Roman"/>
                <w:b/>
                <w:bCs/>
                <w:sz w:val="18"/>
                <w:szCs w:val="18"/>
                <w:lang w:eastAsia="ru-RU"/>
              </w:rPr>
              <w:t>3.60982063</w:t>
            </w:r>
          </w:p>
        </w:tc>
        <w:tc>
          <w:tcPr>
            <w:tcW w:w="1185" w:type="dxa"/>
            <w:tcBorders>
              <w:top w:val="single" w:sz="4" w:space="0" w:color="auto"/>
              <w:left w:val="single" w:sz="6" w:space="0" w:color="auto"/>
              <w:bottom w:val="single" w:sz="4" w:space="0" w:color="auto"/>
              <w:right w:val="single" w:sz="6" w:space="0" w:color="auto"/>
            </w:tcBorders>
          </w:tcPr>
          <w:p w14:paraId="35F3203A" w14:textId="77777777" w:rsidR="00375439" w:rsidRPr="00375439" w:rsidRDefault="00375439" w:rsidP="00375439">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bookmarkStart w:id="19" w:name="_Hlk228806529"/>
            <w:r w:rsidRPr="00375439">
              <w:rPr>
                <w:rFonts w:ascii="Times New Roman" w:eastAsia="Times New Roman" w:hAnsi="Times New Roman" w:cs="Times New Roman"/>
                <w:b/>
                <w:bCs/>
                <w:sz w:val="18"/>
                <w:szCs w:val="18"/>
                <w:lang w:eastAsia="ru-RU"/>
              </w:rPr>
              <w:t>6.72922308</w:t>
            </w:r>
            <w:bookmarkEnd w:id="19"/>
          </w:p>
        </w:tc>
      </w:tr>
    </w:tbl>
    <w:p w14:paraId="20B911F7" w14:textId="2D9EEE32" w:rsidR="001878F8" w:rsidRPr="001878F8" w:rsidRDefault="0055674B" w:rsidP="001878F8">
      <w:pPr>
        <w:pStyle w:val="ae"/>
        <w:spacing w:before="120" w:line="240" w:lineRule="auto"/>
        <w:jc w:val="both"/>
        <w:rPr>
          <w:b/>
          <w:bCs/>
          <w:sz w:val="24"/>
          <w:lang w:eastAsia="x-none"/>
        </w:rPr>
      </w:pPr>
      <w:r w:rsidRPr="004D255A">
        <w:rPr>
          <w:sz w:val="24"/>
        </w:rPr>
        <w:t xml:space="preserve">Таблица </w:t>
      </w:r>
      <w:r>
        <w:rPr>
          <w:sz w:val="24"/>
        </w:rPr>
        <w:t>6</w:t>
      </w:r>
      <w:r w:rsidRPr="004D255A">
        <w:rPr>
          <w:sz w:val="24"/>
        </w:rPr>
        <w:t>.1.</w:t>
      </w:r>
      <w:r w:rsidR="00B303D8">
        <w:rPr>
          <w:sz w:val="24"/>
        </w:rPr>
        <w:t>2</w:t>
      </w:r>
      <w:r w:rsidRPr="004D255A">
        <w:rPr>
          <w:sz w:val="24"/>
        </w:rPr>
        <w:t xml:space="preserve"> - </w:t>
      </w:r>
      <w:r w:rsidR="001878F8" w:rsidRPr="001878F8">
        <w:rPr>
          <w:b/>
          <w:bCs/>
          <w:sz w:val="24"/>
          <w:lang w:eastAsia="x-none"/>
        </w:rPr>
        <w:t>Перечень загрязняющих веществ и количество выбросов по веществам на период капремонта (январь-февраль) 2027 г.</w:t>
      </w:r>
    </w:p>
    <w:tbl>
      <w:tblPr>
        <w:tblW w:w="8583" w:type="dxa"/>
        <w:tblLayout w:type="fixed"/>
        <w:tblCellMar>
          <w:left w:w="30" w:type="dxa"/>
          <w:right w:w="30" w:type="dxa"/>
        </w:tblCellMar>
        <w:tblLook w:val="04A0" w:firstRow="1" w:lastRow="0" w:firstColumn="1" w:lastColumn="0" w:noHBand="0" w:noVBand="1"/>
      </w:tblPr>
      <w:tblGrid>
        <w:gridCol w:w="420"/>
        <w:gridCol w:w="2965"/>
        <w:gridCol w:w="502"/>
        <w:gridCol w:w="637"/>
        <w:gridCol w:w="593"/>
        <w:gridCol w:w="586"/>
        <w:gridCol w:w="510"/>
        <w:gridCol w:w="1185"/>
        <w:gridCol w:w="1185"/>
      </w:tblGrid>
      <w:tr w:rsidR="00B303D8" w:rsidRPr="00B303D8" w14:paraId="6F793E8B" w14:textId="77777777" w:rsidTr="00911664">
        <w:tc>
          <w:tcPr>
            <w:tcW w:w="420" w:type="dxa"/>
            <w:tcBorders>
              <w:top w:val="single" w:sz="6" w:space="0" w:color="auto"/>
              <w:left w:val="single" w:sz="6" w:space="0" w:color="auto"/>
              <w:bottom w:val="nil"/>
              <w:right w:val="single" w:sz="6" w:space="0" w:color="auto"/>
            </w:tcBorders>
            <w:hideMark/>
          </w:tcPr>
          <w:p w14:paraId="701B2CAC"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Код</w:t>
            </w:r>
          </w:p>
        </w:tc>
        <w:tc>
          <w:tcPr>
            <w:tcW w:w="2965" w:type="dxa"/>
            <w:tcBorders>
              <w:top w:val="single" w:sz="6" w:space="0" w:color="auto"/>
              <w:left w:val="single" w:sz="6" w:space="0" w:color="auto"/>
              <w:bottom w:val="nil"/>
              <w:right w:val="single" w:sz="6" w:space="0" w:color="auto"/>
            </w:tcBorders>
            <w:hideMark/>
          </w:tcPr>
          <w:p w14:paraId="5D8DA490"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Н а и м е н о в а н и е</w:t>
            </w:r>
          </w:p>
        </w:tc>
        <w:tc>
          <w:tcPr>
            <w:tcW w:w="502" w:type="dxa"/>
            <w:tcBorders>
              <w:top w:val="single" w:sz="6" w:space="0" w:color="auto"/>
              <w:left w:val="single" w:sz="6" w:space="0" w:color="auto"/>
              <w:bottom w:val="nil"/>
              <w:right w:val="single" w:sz="6" w:space="0" w:color="auto"/>
            </w:tcBorders>
            <w:hideMark/>
          </w:tcPr>
          <w:p w14:paraId="1DEF1FA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ЭНК,</w:t>
            </w:r>
          </w:p>
        </w:tc>
        <w:tc>
          <w:tcPr>
            <w:tcW w:w="637" w:type="dxa"/>
            <w:tcBorders>
              <w:top w:val="single" w:sz="6" w:space="0" w:color="auto"/>
              <w:left w:val="single" w:sz="6" w:space="0" w:color="auto"/>
              <w:bottom w:val="nil"/>
              <w:right w:val="single" w:sz="6" w:space="0" w:color="auto"/>
            </w:tcBorders>
            <w:hideMark/>
          </w:tcPr>
          <w:p w14:paraId="799EF0E2"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ПДКмр</w:t>
            </w:r>
          </w:p>
        </w:tc>
        <w:tc>
          <w:tcPr>
            <w:tcW w:w="593" w:type="dxa"/>
            <w:tcBorders>
              <w:top w:val="single" w:sz="6" w:space="0" w:color="auto"/>
              <w:left w:val="single" w:sz="6" w:space="0" w:color="auto"/>
              <w:bottom w:val="nil"/>
              <w:right w:val="single" w:sz="6" w:space="0" w:color="auto"/>
            </w:tcBorders>
            <w:hideMark/>
          </w:tcPr>
          <w:p w14:paraId="618C016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ПДКсс</w:t>
            </w:r>
          </w:p>
        </w:tc>
        <w:tc>
          <w:tcPr>
            <w:tcW w:w="586" w:type="dxa"/>
            <w:tcBorders>
              <w:top w:val="single" w:sz="6" w:space="0" w:color="auto"/>
              <w:left w:val="single" w:sz="6" w:space="0" w:color="auto"/>
              <w:bottom w:val="nil"/>
              <w:right w:val="single" w:sz="6" w:space="0" w:color="auto"/>
            </w:tcBorders>
            <w:hideMark/>
          </w:tcPr>
          <w:p w14:paraId="531F2E53"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ОБУВ,</w:t>
            </w:r>
          </w:p>
        </w:tc>
        <w:tc>
          <w:tcPr>
            <w:tcW w:w="510" w:type="dxa"/>
            <w:tcBorders>
              <w:top w:val="single" w:sz="6" w:space="0" w:color="auto"/>
              <w:left w:val="single" w:sz="6" w:space="0" w:color="auto"/>
              <w:bottom w:val="nil"/>
              <w:right w:val="single" w:sz="6" w:space="0" w:color="auto"/>
            </w:tcBorders>
            <w:hideMark/>
          </w:tcPr>
          <w:p w14:paraId="6E4118C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Класс</w:t>
            </w:r>
          </w:p>
        </w:tc>
        <w:tc>
          <w:tcPr>
            <w:tcW w:w="1185" w:type="dxa"/>
            <w:tcBorders>
              <w:top w:val="single" w:sz="6" w:space="0" w:color="auto"/>
              <w:left w:val="single" w:sz="6" w:space="0" w:color="auto"/>
              <w:bottom w:val="nil"/>
              <w:right w:val="single" w:sz="6" w:space="0" w:color="auto"/>
            </w:tcBorders>
            <w:hideMark/>
          </w:tcPr>
          <w:p w14:paraId="5260FA23"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Выброс</w:t>
            </w:r>
          </w:p>
        </w:tc>
        <w:tc>
          <w:tcPr>
            <w:tcW w:w="1185" w:type="dxa"/>
            <w:tcBorders>
              <w:top w:val="single" w:sz="6" w:space="0" w:color="auto"/>
              <w:left w:val="single" w:sz="6" w:space="0" w:color="auto"/>
              <w:bottom w:val="nil"/>
              <w:right w:val="single" w:sz="6" w:space="0" w:color="auto"/>
            </w:tcBorders>
            <w:hideMark/>
          </w:tcPr>
          <w:p w14:paraId="6D68FB2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Выброс в-ва</w:t>
            </w:r>
          </w:p>
        </w:tc>
      </w:tr>
      <w:tr w:rsidR="00B303D8" w:rsidRPr="00B303D8" w14:paraId="55A14E1B" w14:textId="77777777" w:rsidTr="00911664">
        <w:tc>
          <w:tcPr>
            <w:tcW w:w="420" w:type="dxa"/>
            <w:tcBorders>
              <w:top w:val="nil"/>
              <w:left w:val="single" w:sz="6" w:space="0" w:color="auto"/>
              <w:bottom w:val="nil"/>
              <w:right w:val="single" w:sz="6" w:space="0" w:color="auto"/>
            </w:tcBorders>
            <w:hideMark/>
          </w:tcPr>
          <w:p w14:paraId="19616019"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ЗВ</w:t>
            </w:r>
          </w:p>
        </w:tc>
        <w:tc>
          <w:tcPr>
            <w:tcW w:w="2965" w:type="dxa"/>
            <w:tcBorders>
              <w:top w:val="nil"/>
              <w:left w:val="single" w:sz="6" w:space="0" w:color="auto"/>
              <w:bottom w:val="nil"/>
              <w:right w:val="single" w:sz="6" w:space="0" w:color="auto"/>
            </w:tcBorders>
            <w:hideMark/>
          </w:tcPr>
          <w:p w14:paraId="47B04D76"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загрязняющего вещества</w:t>
            </w:r>
          </w:p>
        </w:tc>
        <w:tc>
          <w:tcPr>
            <w:tcW w:w="502" w:type="dxa"/>
            <w:tcBorders>
              <w:top w:val="nil"/>
              <w:left w:val="single" w:sz="6" w:space="0" w:color="auto"/>
              <w:bottom w:val="nil"/>
              <w:right w:val="single" w:sz="6" w:space="0" w:color="auto"/>
            </w:tcBorders>
            <w:hideMark/>
          </w:tcPr>
          <w:p w14:paraId="5198926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мг/м3</w:t>
            </w:r>
          </w:p>
        </w:tc>
        <w:tc>
          <w:tcPr>
            <w:tcW w:w="637" w:type="dxa"/>
            <w:tcBorders>
              <w:top w:val="nil"/>
              <w:left w:val="single" w:sz="6" w:space="0" w:color="auto"/>
              <w:bottom w:val="nil"/>
              <w:right w:val="single" w:sz="6" w:space="0" w:color="auto"/>
            </w:tcBorders>
            <w:hideMark/>
          </w:tcPr>
          <w:p w14:paraId="6535D196"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мг/м3</w:t>
            </w:r>
          </w:p>
        </w:tc>
        <w:tc>
          <w:tcPr>
            <w:tcW w:w="593" w:type="dxa"/>
            <w:tcBorders>
              <w:top w:val="nil"/>
              <w:left w:val="single" w:sz="6" w:space="0" w:color="auto"/>
              <w:bottom w:val="nil"/>
              <w:right w:val="single" w:sz="6" w:space="0" w:color="auto"/>
            </w:tcBorders>
            <w:hideMark/>
          </w:tcPr>
          <w:p w14:paraId="5CB6429B"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мг/м3</w:t>
            </w:r>
          </w:p>
        </w:tc>
        <w:tc>
          <w:tcPr>
            <w:tcW w:w="586" w:type="dxa"/>
            <w:tcBorders>
              <w:top w:val="nil"/>
              <w:left w:val="single" w:sz="6" w:space="0" w:color="auto"/>
              <w:bottom w:val="nil"/>
              <w:right w:val="single" w:sz="6" w:space="0" w:color="auto"/>
            </w:tcBorders>
            <w:hideMark/>
          </w:tcPr>
          <w:p w14:paraId="5726095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мг/м3</w:t>
            </w:r>
          </w:p>
        </w:tc>
        <w:tc>
          <w:tcPr>
            <w:tcW w:w="510" w:type="dxa"/>
            <w:tcBorders>
              <w:top w:val="nil"/>
              <w:left w:val="single" w:sz="6" w:space="0" w:color="auto"/>
              <w:bottom w:val="nil"/>
              <w:right w:val="single" w:sz="6" w:space="0" w:color="auto"/>
            </w:tcBorders>
            <w:hideMark/>
          </w:tcPr>
          <w:p w14:paraId="6941A1C0"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опас-</w:t>
            </w:r>
          </w:p>
        </w:tc>
        <w:tc>
          <w:tcPr>
            <w:tcW w:w="1185" w:type="dxa"/>
            <w:tcBorders>
              <w:top w:val="nil"/>
              <w:left w:val="single" w:sz="6" w:space="0" w:color="auto"/>
              <w:bottom w:val="nil"/>
              <w:right w:val="single" w:sz="6" w:space="0" w:color="auto"/>
            </w:tcBorders>
            <w:hideMark/>
          </w:tcPr>
          <w:p w14:paraId="15E73DB6"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вещества</w:t>
            </w:r>
          </w:p>
        </w:tc>
        <w:tc>
          <w:tcPr>
            <w:tcW w:w="1185" w:type="dxa"/>
            <w:tcBorders>
              <w:top w:val="nil"/>
              <w:left w:val="single" w:sz="6" w:space="0" w:color="auto"/>
              <w:bottom w:val="nil"/>
              <w:right w:val="single" w:sz="6" w:space="0" w:color="auto"/>
            </w:tcBorders>
            <w:hideMark/>
          </w:tcPr>
          <w:p w14:paraId="6337255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с учетом</w:t>
            </w:r>
          </w:p>
        </w:tc>
      </w:tr>
      <w:tr w:rsidR="00B303D8" w:rsidRPr="00B303D8" w14:paraId="05909C10" w14:textId="77777777" w:rsidTr="00911664">
        <w:tc>
          <w:tcPr>
            <w:tcW w:w="420" w:type="dxa"/>
            <w:tcBorders>
              <w:top w:val="nil"/>
              <w:left w:val="single" w:sz="6" w:space="0" w:color="auto"/>
              <w:bottom w:val="nil"/>
              <w:right w:val="single" w:sz="6" w:space="0" w:color="auto"/>
            </w:tcBorders>
          </w:tcPr>
          <w:p w14:paraId="283E3C2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tcPr>
          <w:p w14:paraId="7697401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02" w:type="dxa"/>
            <w:tcBorders>
              <w:top w:val="nil"/>
              <w:left w:val="single" w:sz="6" w:space="0" w:color="auto"/>
              <w:bottom w:val="nil"/>
              <w:right w:val="single" w:sz="6" w:space="0" w:color="auto"/>
            </w:tcBorders>
          </w:tcPr>
          <w:p w14:paraId="2381D572"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46E64743"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0B48AEC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7E66EA07"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4D2CFC8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ности</w:t>
            </w:r>
          </w:p>
        </w:tc>
        <w:tc>
          <w:tcPr>
            <w:tcW w:w="1185" w:type="dxa"/>
            <w:tcBorders>
              <w:top w:val="nil"/>
              <w:left w:val="single" w:sz="6" w:space="0" w:color="auto"/>
              <w:bottom w:val="nil"/>
              <w:right w:val="single" w:sz="6" w:space="0" w:color="auto"/>
            </w:tcBorders>
            <w:hideMark/>
          </w:tcPr>
          <w:p w14:paraId="51E1067C"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с учетом</w:t>
            </w:r>
          </w:p>
        </w:tc>
        <w:tc>
          <w:tcPr>
            <w:tcW w:w="1185" w:type="dxa"/>
            <w:tcBorders>
              <w:top w:val="nil"/>
              <w:left w:val="single" w:sz="6" w:space="0" w:color="auto"/>
              <w:bottom w:val="nil"/>
              <w:right w:val="single" w:sz="6" w:space="0" w:color="auto"/>
            </w:tcBorders>
            <w:hideMark/>
          </w:tcPr>
          <w:p w14:paraId="40C2A068"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очистки,т/год</w:t>
            </w:r>
          </w:p>
        </w:tc>
      </w:tr>
      <w:tr w:rsidR="00B303D8" w:rsidRPr="00B303D8" w14:paraId="37F5D712" w14:textId="77777777" w:rsidTr="00911664">
        <w:tc>
          <w:tcPr>
            <w:tcW w:w="420" w:type="dxa"/>
            <w:tcBorders>
              <w:top w:val="nil"/>
              <w:left w:val="single" w:sz="6" w:space="0" w:color="auto"/>
              <w:bottom w:val="single" w:sz="6" w:space="0" w:color="auto"/>
              <w:right w:val="single" w:sz="6" w:space="0" w:color="auto"/>
            </w:tcBorders>
          </w:tcPr>
          <w:p w14:paraId="17BFC2F8"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65" w:type="dxa"/>
            <w:tcBorders>
              <w:top w:val="nil"/>
              <w:left w:val="single" w:sz="6" w:space="0" w:color="auto"/>
              <w:bottom w:val="single" w:sz="6" w:space="0" w:color="auto"/>
              <w:right w:val="single" w:sz="6" w:space="0" w:color="auto"/>
            </w:tcBorders>
          </w:tcPr>
          <w:p w14:paraId="32A75D9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02" w:type="dxa"/>
            <w:tcBorders>
              <w:top w:val="nil"/>
              <w:left w:val="single" w:sz="6" w:space="0" w:color="auto"/>
              <w:bottom w:val="single" w:sz="6" w:space="0" w:color="auto"/>
              <w:right w:val="single" w:sz="6" w:space="0" w:color="auto"/>
            </w:tcBorders>
          </w:tcPr>
          <w:p w14:paraId="59BD435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single" w:sz="6" w:space="0" w:color="auto"/>
              <w:right w:val="single" w:sz="6" w:space="0" w:color="auto"/>
            </w:tcBorders>
          </w:tcPr>
          <w:p w14:paraId="4CCE2FC2"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single" w:sz="6" w:space="0" w:color="auto"/>
              <w:right w:val="single" w:sz="6" w:space="0" w:color="auto"/>
            </w:tcBorders>
          </w:tcPr>
          <w:p w14:paraId="1D0B11A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single" w:sz="6" w:space="0" w:color="auto"/>
              <w:right w:val="single" w:sz="6" w:space="0" w:color="auto"/>
            </w:tcBorders>
          </w:tcPr>
          <w:p w14:paraId="4CB1D86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single" w:sz="6" w:space="0" w:color="auto"/>
              <w:right w:val="single" w:sz="6" w:space="0" w:color="auto"/>
            </w:tcBorders>
            <w:hideMark/>
          </w:tcPr>
          <w:p w14:paraId="5DC827A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ЗВ</w:t>
            </w:r>
          </w:p>
        </w:tc>
        <w:tc>
          <w:tcPr>
            <w:tcW w:w="1185" w:type="dxa"/>
            <w:tcBorders>
              <w:top w:val="nil"/>
              <w:left w:val="single" w:sz="6" w:space="0" w:color="auto"/>
              <w:bottom w:val="single" w:sz="6" w:space="0" w:color="auto"/>
              <w:right w:val="single" w:sz="6" w:space="0" w:color="auto"/>
            </w:tcBorders>
            <w:hideMark/>
          </w:tcPr>
          <w:p w14:paraId="62A741DC"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очистки, г/с</w:t>
            </w:r>
          </w:p>
        </w:tc>
        <w:tc>
          <w:tcPr>
            <w:tcW w:w="1185" w:type="dxa"/>
            <w:tcBorders>
              <w:top w:val="nil"/>
              <w:left w:val="single" w:sz="6" w:space="0" w:color="auto"/>
              <w:bottom w:val="single" w:sz="6" w:space="0" w:color="auto"/>
              <w:right w:val="single" w:sz="6" w:space="0" w:color="auto"/>
            </w:tcBorders>
            <w:hideMark/>
          </w:tcPr>
          <w:p w14:paraId="4596743B"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(M)</w:t>
            </w:r>
          </w:p>
        </w:tc>
      </w:tr>
      <w:tr w:rsidR="00B303D8" w:rsidRPr="00B303D8" w14:paraId="50CBB3EA" w14:textId="77777777" w:rsidTr="00911664">
        <w:tc>
          <w:tcPr>
            <w:tcW w:w="420" w:type="dxa"/>
            <w:tcBorders>
              <w:top w:val="single" w:sz="6" w:space="0" w:color="auto"/>
              <w:left w:val="single" w:sz="6" w:space="0" w:color="auto"/>
              <w:bottom w:val="single" w:sz="6" w:space="0" w:color="auto"/>
              <w:right w:val="single" w:sz="6" w:space="0" w:color="auto"/>
            </w:tcBorders>
            <w:hideMark/>
          </w:tcPr>
          <w:p w14:paraId="6D48ACF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w:t>
            </w:r>
          </w:p>
        </w:tc>
        <w:tc>
          <w:tcPr>
            <w:tcW w:w="2965" w:type="dxa"/>
            <w:tcBorders>
              <w:top w:val="single" w:sz="6" w:space="0" w:color="auto"/>
              <w:left w:val="single" w:sz="6" w:space="0" w:color="auto"/>
              <w:bottom w:val="single" w:sz="6" w:space="0" w:color="auto"/>
              <w:right w:val="single" w:sz="6" w:space="0" w:color="auto"/>
            </w:tcBorders>
            <w:hideMark/>
          </w:tcPr>
          <w:p w14:paraId="18219C37"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w:t>
            </w:r>
          </w:p>
        </w:tc>
        <w:tc>
          <w:tcPr>
            <w:tcW w:w="502" w:type="dxa"/>
            <w:tcBorders>
              <w:top w:val="single" w:sz="6" w:space="0" w:color="auto"/>
              <w:left w:val="single" w:sz="6" w:space="0" w:color="auto"/>
              <w:bottom w:val="single" w:sz="6" w:space="0" w:color="auto"/>
              <w:right w:val="single" w:sz="6" w:space="0" w:color="auto"/>
            </w:tcBorders>
            <w:hideMark/>
          </w:tcPr>
          <w:p w14:paraId="5C729AE8"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637" w:type="dxa"/>
            <w:tcBorders>
              <w:top w:val="single" w:sz="6" w:space="0" w:color="auto"/>
              <w:left w:val="single" w:sz="6" w:space="0" w:color="auto"/>
              <w:bottom w:val="single" w:sz="6" w:space="0" w:color="auto"/>
              <w:right w:val="single" w:sz="6" w:space="0" w:color="auto"/>
            </w:tcBorders>
            <w:hideMark/>
          </w:tcPr>
          <w:p w14:paraId="33ADA793"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4</w:t>
            </w:r>
          </w:p>
        </w:tc>
        <w:tc>
          <w:tcPr>
            <w:tcW w:w="593" w:type="dxa"/>
            <w:tcBorders>
              <w:top w:val="single" w:sz="6" w:space="0" w:color="auto"/>
              <w:left w:val="single" w:sz="6" w:space="0" w:color="auto"/>
              <w:bottom w:val="single" w:sz="6" w:space="0" w:color="auto"/>
              <w:right w:val="single" w:sz="6" w:space="0" w:color="auto"/>
            </w:tcBorders>
            <w:hideMark/>
          </w:tcPr>
          <w:p w14:paraId="28027E75"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5</w:t>
            </w:r>
          </w:p>
        </w:tc>
        <w:tc>
          <w:tcPr>
            <w:tcW w:w="586" w:type="dxa"/>
            <w:tcBorders>
              <w:top w:val="single" w:sz="6" w:space="0" w:color="auto"/>
              <w:left w:val="single" w:sz="6" w:space="0" w:color="auto"/>
              <w:bottom w:val="single" w:sz="6" w:space="0" w:color="auto"/>
              <w:right w:val="single" w:sz="6" w:space="0" w:color="auto"/>
            </w:tcBorders>
            <w:hideMark/>
          </w:tcPr>
          <w:p w14:paraId="02BA0FF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6</w:t>
            </w:r>
          </w:p>
        </w:tc>
        <w:tc>
          <w:tcPr>
            <w:tcW w:w="510" w:type="dxa"/>
            <w:tcBorders>
              <w:top w:val="single" w:sz="6" w:space="0" w:color="auto"/>
              <w:left w:val="single" w:sz="6" w:space="0" w:color="auto"/>
              <w:bottom w:val="single" w:sz="6" w:space="0" w:color="auto"/>
              <w:right w:val="single" w:sz="6" w:space="0" w:color="auto"/>
            </w:tcBorders>
            <w:hideMark/>
          </w:tcPr>
          <w:p w14:paraId="370453AC"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7</w:t>
            </w:r>
          </w:p>
        </w:tc>
        <w:tc>
          <w:tcPr>
            <w:tcW w:w="1185" w:type="dxa"/>
            <w:tcBorders>
              <w:top w:val="single" w:sz="6" w:space="0" w:color="auto"/>
              <w:left w:val="single" w:sz="6" w:space="0" w:color="auto"/>
              <w:bottom w:val="single" w:sz="6" w:space="0" w:color="auto"/>
              <w:right w:val="single" w:sz="6" w:space="0" w:color="auto"/>
            </w:tcBorders>
            <w:hideMark/>
          </w:tcPr>
          <w:p w14:paraId="3C0AC38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8</w:t>
            </w:r>
          </w:p>
        </w:tc>
        <w:tc>
          <w:tcPr>
            <w:tcW w:w="1185" w:type="dxa"/>
            <w:tcBorders>
              <w:top w:val="single" w:sz="6" w:space="0" w:color="auto"/>
              <w:left w:val="single" w:sz="6" w:space="0" w:color="auto"/>
              <w:bottom w:val="single" w:sz="6" w:space="0" w:color="auto"/>
              <w:right w:val="single" w:sz="6" w:space="0" w:color="auto"/>
            </w:tcBorders>
            <w:hideMark/>
          </w:tcPr>
          <w:p w14:paraId="03FB0A6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9</w:t>
            </w:r>
          </w:p>
        </w:tc>
      </w:tr>
      <w:tr w:rsidR="00B303D8" w:rsidRPr="00B303D8" w14:paraId="4C124892" w14:textId="77777777" w:rsidTr="00911664">
        <w:tc>
          <w:tcPr>
            <w:tcW w:w="420" w:type="dxa"/>
            <w:tcBorders>
              <w:top w:val="single" w:sz="6" w:space="0" w:color="auto"/>
              <w:left w:val="single" w:sz="6" w:space="0" w:color="auto"/>
              <w:bottom w:val="nil"/>
              <w:right w:val="single" w:sz="6" w:space="0" w:color="auto"/>
            </w:tcBorders>
            <w:hideMark/>
          </w:tcPr>
          <w:p w14:paraId="31C1FA5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0123</w:t>
            </w:r>
          </w:p>
        </w:tc>
        <w:tc>
          <w:tcPr>
            <w:tcW w:w="2965" w:type="dxa"/>
            <w:tcBorders>
              <w:top w:val="single" w:sz="6" w:space="0" w:color="auto"/>
              <w:left w:val="single" w:sz="6" w:space="0" w:color="auto"/>
              <w:bottom w:val="nil"/>
              <w:right w:val="single" w:sz="6" w:space="0" w:color="auto"/>
            </w:tcBorders>
            <w:vAlign w:val="center"/>
            <w:hideMark/>
          </w:tcPr>
          <w:p w14:paraId="79ACB4E3"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 xml:space="preserve">Железо (II, III) оксиды </w:t>
            </w:r>
          </w:p>
        </w:tc>
        <w:tc>
          <w:tcPr>
            <w:tcW w:w="502" w:type="dxa"/>
            <w:tcBorders>
              <w:top w:val="single" w:sz="6" w:space="0" w:color="auto"/>
              <w:left w:val="single" w:sz="6" w:space="0" w:color="auto"/>
              <w:bottom w:val="nil"/>
              <w:right w:val="single" w:sz="6" w:space="0" w:color="auto"/>
            </w:tcBorders>
          </w:tcPr>
          <w:p w14:paraId="71A462E5"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single" w:sz="6" w:space="0" w:color="auto"/>
              <w:left w:val="single" w:sz="6" w:space="0" w:color="auto"/>
              <w:bottom w:val="nil"/>
              <w:right w:val="single" w:sz="6" w:space="0" w:color="auto"/>
            </w:tcBorders>
          </w:tcPr>
          <w:p w14:paraId="4A72E3E7"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single" w:sz="6" w:space="0" w:color="auto"/>
              <w:left w:val="single" w:sz="6" w:space="0" w:color="auto"/>
              <w:bottom w:val="nil"/>
              <w:right w:val="single" w:sz="6" w:space="0" w:color="auto"/>
            </w:tcBorders>
            <w:hideMark/>
          </w:tcPr>
          <w:p w14:paraId="349DE05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0.04</w:t>
            </w:r>
          </w:p>
        </w:tc>
        <w:tc>
          <w:tcPr>
            <w:tcW w:w="586" w:type="dxa"/>
            <w:tcBorders>
              <w:top w:val="single" w:sz="6" w:space="0" w:color="auto"/>
              <w:left w:val="single" w:sz="6" w:space="0" w:color="auto"/>
              <w:bottom w:val="nil"/>
              <w:right w:val="single" w:sz="6" w:space="0" w:color="auto"/>
            </w:tcBorders>
          </w:tcPr>
          <w:p w14:paraId="27B572F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single" w:sz="6" w:space="0" w:color="auto"/>
              <w:left w:val="single" w:sz="6" w:space="0" w:color="auto"/>
              <w:bottom w:val="nil"/>
              <w:right w:val="single" w:sz="6" w:space="0" w:color="auto"/>
            </w:tcBorders>
            <w:hideMark/>
          </w:tcPr>
          <w:p w14:paraId="7708D22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1185" w:type="dxa"/>
            <w:tcBorders>
              <w:top w:val="single" w:sz="6" w:space="0" w:color="auto"/>
              <w:left w:val="single" w:sz="6" w:space="0" w:color="auto"/>
              <w:bottom w:val="nil"/>
              <w:right w:val="single" w:sz="6" w:space="0" w:color="auto"/>
            </w:tcBorders>
            <w:hideMark/>
          </w:tcPr>
          <w:p w14:paraId="28744E7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0.001582</w:t>
            </w:r>
          </w:p>
        </w:tc>
        <w:tc>
          <w:tcPr>
            <w:tcW w:w="1185" w:type="dxa"/>
            <w:tcBorders>
              <w:top w:val="single" w:sz="6" w:space="0" w:color="auto"/>
              <w:left w:val="single" w:sz="6" w:space="0" w:color="auto"/>
              <w:bottom w:val="nil"/>
              <w:right w:val="single" w:sz="6" w:space="0" w:color="auto"/>
            </w:tcBorders>
            <w:hideMark/>
          </w:tcPr>
          <w:p w14:paraId="10F2C23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0.0017346</w:t>
            </w:r>
          </w:p>
        </w:tc>
      </w:tr>
      <w:tr w:rsidR="00B303D8" w:rsidRPr="00B303D8" w14:paraId="60482567" w14:textId="77777777" w:rsidTr="00911664">
        <w:tc>
          <w:tcPr>
            <w:tcW w:w="420" w:type="dxa"/>
            <w:tcBorders>
              <w:top w:val="nil"/>
              <w:left w:val="single" w:sz="6" w:space="0" w:color="auto"/>
              <w:bottom w:val="nil"/>
              <w:right w:val="single" w:sz="6" w:space="0" w:color="auto"/>
            </w:tcBorders>
            <w:hideMark/>
          </w:tcPr>
          <w:p w14:paraId="7476DB88"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0143</w:t>
            </w:r>
          </w:p>
        </w:tc>
        <w:tc>
          <w:tcPr>
            <w:tcW w:w="2965" w:type="dxa"/>
            <w:tcBorders>
              <w:top w:val="nil"/>
              <w:left w:val="single" w:sz="6" w:space="0" w:color="auto"/>
              <w:bottom w:val="nil"/>
              <w:right w:val="single" w:sz="6" w:space="0" w:color="auto"/>
            </w:tcBorders>
            <w:vAlign w:val="center"/>
            <w:hideMark/>
          </w:tcPr>
          <w:p w14:paraId="0ED0F016"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 xml:space="preserve">Марганец и его соединения </w:t>
            </w:r>
          </w:p>
        </w:tc>
        <w:tc>
          <w:tcPr>
            <w:tcW w:w="502" w:type="dxa"/>
            <w:tcBorders>
              <w:top w:val="nil"/>
              <w:left w:val="single" w:sz="6" w:space="0" w:color="auto"/>
              <w:bottom w:val="nil"/>
              <w:right w:val="single" w:sz="6" w:space="0" w:color="auto"/>
            </w:tcBorders>
          </w:tcPr>
          <w:p w14:paraId="0097434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5FBBE2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w:t>
            </w:r>
          </w:p>
        </w:tc>
        <w:tc>
          <w:tcPr>
            <w:tcW w:w="593" w:type="dxa"/>
            <w:tcBorders>
              <w:top w:val="nil"/>
              <w:left w:val="single" w:sz="6" w:space="0" w:color="auto"/>
              <w:bottom w:val="nil"/>
              <w:right w:val="single" w:sz="6" w:space="0" w:color="auto"/>
            </w:tcBorders>
            <w:hideMark/>
          </w:tcPr>
          <w:p w14:paraId="65B99D3A"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0.001</w:t>
            </w:r>
          </w:p>
        </w:tc>
        <w:tc>
          <w:tcPr>
            <w:tcW w:w="586" w:type="dxa"/>
            <w:tcBorders>
              <w:top w:val="nil"/>
              <w:left w:val="single" w:sz="6" w:space="0" w:color="auto"/>
              <w:bottom w:val="nil"/>
              <w:right w:val="single" w:sz="6" w:space="0" w:color="auto"/>
            </w:tcBorders>
          </w:tcPr>
          <w:p w14:paraId="1CD1A9F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2713D4C"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3D494FAC"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0.000154</w:t>
            </w:r>
          </w:p>
        </w:tc>
        <w:tc>
          <w:tcPr>
            <w:tcW w:w="1185" w:type="dxa"/>
            <w:tcBorders>
              <w:top w:val="nil"/>
              <w:left w:val="single" w:sz="6" w:space="0" w:color="auto"/>
              <w:bottom w:val="nil"/>
              <w:right w:val="single" w:sz="6" w:space="0" w:color="auto"/>
            </w:tcBorders>
          </w:tcPr>
          <w:p w14:paraId="408242C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0.00012866</w:t>
            </w:r>
          </w:p>
        </w:tc>
      </w:tr>
      <w:tr w:rsidR="00B303D8" w:rsidRPr="00B303D8" w14:paraId="588D5D1E" w14:textId="77777777" w:rsidTr="00911664">
        <w:tc>
          <w:tcPr>
            <w:tcW w:w="420" w:type="dxa"/>
            <w:tcBorders>
              <w:top w:val="nil"/>
              <w:left w:val="single" w:sz="6" w:space="0" w:color="auto"/>
              <w:bottom w:val="nil"/>
              <w:right w:val="single" w:sz="6" w:space="0" w:color="auto"/>
            </w:tcBorders>
            <w:hideMark/>
          </w:tcPr>
          <w:p w14:paraId="4ACFD63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0168</w:t>
            </w:r>
          </w:p>
        </w:tc>
        <w:tc>
          <w:tcPr>
            <w:tcW w:w="2965" w:type="dxa"/>
            <w:tcBorders>
              <w:top w:val="nil"/>
              <w:left w:val="single" w:sz="6" w:space="0" w:color="auto"/>
              <w:bottom w:val="nil"/>
              <w:right w:val="single" w:sz="6" w:space="0" w:color="auto"/>
            </w:tcBorders>
            <w:vAlign w:val="center"/>
            <w:hideMark/>
          </w:tcPr>
          <w:p w14:paraId="22597769"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Олово оксид (в пересчете на</w:t>
            </w:r>
          </w:p>
        </w:tc>
        <w:tc>
          <w:tcPr>
            <w:tcW w:w="502" w:type="dxa"/>
            <w:tcBorders>
              <w:top w:val="nil"/>
              <w:left w:val="single" w:sz="6" w:space="0" w:color="auto"/>
              <w:bottom w:val="nil"/>
              <w:right w:val="single" w:sz="6" w:space="0" w:color="auto"/>
            </w:tcBorders>
          </w:tcPr>
          <w:p w14:paraId="5D46CDE9"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00564A86"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hideMark/>
          </w:tcPr>
          <w:p w14:paraId="0975B938"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0.02</w:t>
            </w:r>
          </w:p>
        </w:tc>
        <w:tc>
          <w:tcPr>
            <w:tcW w:w="586" w:type="dxa"/>
            <w:tcBorders>
              <w:top w:val="nil"/>
              <w:left w:val="single" w:sz="6" w:space="0" w:color="auto"/>
              <w:bottom w:val="nil"/>
              <w:right w:val="single" w:sz="6" w:space="0" w:color="auto"/>
            </w:tcBorders>
          </w:tcPr>
          <w:p w14:paraId="044F5837"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72F7E0A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2A735253"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0.000000924</w:t>
            </w:r>
          </w:p>
        </w:tc>
        <w:tc>
          <w:tcPr>
            <w:tcW w:w="1185" w:type="dxa"/>
            <w:tcBorders>
              <w:top w:val="nil"/>
              <w:left w:val="single" w:sz="6" w:space="0" w:color="auto"/>
              <w:bottom w:val="nil"/>
              <w:right w:val="single" w:sz="6" w:space="0" w:color="auto"/>
            </w:tcBorders>
          </w:tcPr>
          <w:p w14:paraId="252A084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0.00000532</w:t>
            </w:r>
          </w:p>
        </w:tc>
      </w:tr>
      <w:tr w:rsidR="00B303D8" w:rsidRPr="00B303D8" w14:paraId="60632391" w14:textId="77777777" w:rsidTr="00911664">
        <w:tc>
          <w:tcPr>
            <w:tcW w:w="420" w:type="dxa"/>
            <w:tcBorders>
              <w:top w:val="nil"/>
              <w:left w:val="single" w:sz="6" w:space="0" w:color="auto"/>
              <w:bottom w:val="nil"/>
              <w:right w:val="single" w:sz="6" w:space="0" w:color="auto"/>
            </w:tcBorders>
            <w:hideMark/>
          </w:tcPr>
          <w:p w14:paraId="423A3E5C"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0184</w:t>
            </w:r>
          </w:p>
        </w:tc>
        <w:tc>
          <w:tcPr>
            <w:tcW w:w="2965" w:type="dxa"/>
            <w:tcBorders>
              <w:top w:val="nil"/>
              <w:left w:val="single" w:sz="6" w:space="0" w:color="auto"/>
              <w:bottom w:val="nil"/>
              <w:right w:val="single" w:sz="6" w:space="0" w:color="auto"/>
            </w:tcBorders>
            <w:vAlign w:val="center"/>
            <w:hideMark/>
          </w:tcPr>
          <w:p w14:paraId="4F772FEE"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Свинец и его неорганические</w:t>
            </w:r>
          </w:p>
        </w:tc>
        <w:tc>
          <w:tcPr>
            <w:tcW w:w="502" w:type="dxa"/>
            <w:tcBorders>
              <w:top w:val="nil"/>
              <w:left w:val="single" w:sz="6" w:space="0" w:color="auto"/>
              <w:bottom w:val="nil"/>
              <w:right w:val="single" w:sz="6" w:space="0" w:color="auto"/>
            </w:tcBorders>
          </w:tcPr>
          <w:p w14:paraId="2A76958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25239C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0.001</w:t>
            </w:r>
          </w:p>
        </w:tc>
        <w:tc>
          <w:tcPr>
            <w:tcW w:w="593" w:type="dxa"/>
            <w:tcBorders>
              <w:top w:val="nil"/>
              <w:left w:val="single" w:sz="6" w:space="0" w:color="auto"/>
              <w:bottom w:val="nil"/>
              <w:right w:val="single" w:sz="6" w:space="0" w:color="auto"/>
            </w:tcBorders>
            <w:hideMark/>
          </w:tcPr>
          <w:p w14:paraId="477E43F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0.0003</w:t>
            </w:r>
          </w:p>
        </w:tc>
        <w:tc>
          <w:tcPr>
            <w:tcW w:w="586" w:type="dxa"/>
            <w:tcBorders>
              <w:top w:val="nil"/>
              <w:left w:val="single" w:sz="6" w:space="0" w:color="auto"/>
              <w:bottom w:val="nil"/>
              <w:right w:val="single" w:sz="6" w:space="0" w:color="auto"/>
            </w:tcBorders>
          </w:tcPr>
          <w:p w14:paraId="5201D33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2B119EB5"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w:t>
            </w:r>
          </w:p>
        </w:tc>
        <w:tc>
          <w:tcPr>
            <w:tcW w:w="1185" w:type="dxa"/>
            <w:tcBorders>
              <w:top w:val="nil"/>
              <w:left w:val="single" w:sz="6" w:space="0" w:color="auto"/>
              <w:bottom w:val="nil"/>
              <w:right w:val="single" w:sz="6" w:space="0" w:color="auto"/>
            </w:tcBorders>
          </w:tcPr>
          <w:p w14:paraId="5E024D8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0.00000175</w:t>
            </w:r>
          </w:p>
        </w:tc>
        <w:tc>
          <w:tcPr>
            <w:tcW w:w="1185" w:type="dxa"/>
            <w:tcBorders>
              <w:top w:val="nil"/>
              <w:left w:val="single" w:sz="6" w:space="0" w:color="auto"/>
              <w:bottom w:val="nil"/>
              <w:right w:val="single" w:sz="6" w:space="0" w:color="auto"/>
            </w:tcBorders>
          </w:tcPr>
          <w:p w14:paraId="19655B1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val="en-US" w:eastAsia="ru-RU"/>
              </w:rPr>
            </w:pPr>
            <w:r w:rsidRPr="00B303D8">
              <w:rPr>
                <w:rFonts w:ascii="Times New Roman" w:eastAsia="Times New Roman" w:hAnsi="Times New Roman" w:cs="Times New Roman"/>
                <w:sz w:val="18"/>
                <w:szCs w:val="18"/>
                <w:lang w:eastAsia="ru-RU"/>
              </w:rPr>
              <w:t>0.0000084</w:t>
            </w:r>
          </w:p>
        </w:tc>
      </w:tr>
      <w:tr w:rsidR="00B303D8" w:rsidRPr="00B303D8" w14:paraId="30DA27CD" w14:textId="77777777" w:rsidTr="00911664">
        <w:tc>
          <w:tcPr>
            <w:tcW w:w="420" w:type="dxa"/>
            <w:tcBorders>
              <w:top w:val="nil"/>
              <w:left w:val="single" w:sz="6" w:space="0" w:color="auto"/>
              <w:bottom w:val="nil"/>
              <w:right w:val="single" w:sz="6" w:space="0" w:color="auto"/>
            </w:tcBorders>
            <w:hideMark/>
          </w:tcPr>
          <w:p w14:paraId="565858B3"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0301</w:t>
            </w:r>
          </w:p>
        </w:tc>
        <w:tc>
          <w:tcPr>
            <w:tcW w:w="2965" w:type="dxa"/>
            <w:tcBorders>
              <w:top w:val="nil"/>
              <w:left w:val="single" w:sz="6" w:space="0" w:color="auto"/>
              <w:bottom w:val="nil"/>
              <w:right w:val="single" w:sz="6" w:space="0" w:color="auto"/>
            </w:tcBorders>
            <w:vAlign w:val="center"/>
            <w:hideMark/>
          </w:tcPr>
          <w:p w14:paraId="164FC1DE"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 xml:space="preserve">Азота (IV) диоксид </w:t>
            </w:r>
          </w:p>
        </w:tc>
        <w:tc>
          <w:tcPr>
            <w:tcW w:w="502" w:type="dxa"/>
            <w:tcBorders>
              <w:top w:val="nil"/>
              <w:left w:val="single" w:sz="6" w:space="0" w:color="auto"/>
              <w:bottom w:val="nil"/>
              <w:right w:val="single" w:sz="6" w:space="0" w:color="auto"/>
            </w:tcBorders>
          </w:tcPr>
          <w:p w14:paraId="0CCD1846"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3328F8D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hideMark/>
          </w:tcPr>
          <w:p w14:paraId="45E02268"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0.04</w:t>
            </w:r>
          </w:p>
        </w:tc>
        <w:tc>
          <w:tcPr>
            <w:tcW w:w="586" w:type="dxa"/>
            <w:tcBorders>
              <w:top w:val="nil"/>
              <w:left w:val="single" w:sz="6" w:space="0" w:color="auto"/>
              <w:bottom w:val="nil"/>
              <w:right w:val="single" w:sz="6" w:space="0" w:color="auto"/>
            </w:tcBorders>
          </w:tcPr>
          <w:p w14:paraId="4294CDB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61A5C352"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2F42FDB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0.037086</w:t>
            </w:r>
          </w:p>
        </w:tc>
        <w:tc>
          <w:tcPr>
            <w:tcW w:w="1185" w:type="dxa"/>
            <w:tcBorders>
              <w:top w:val="nil"/>
              <w:left w:val="single" w:sz="6" w:space="0" w:color="auto"/>
              <w:bottom w:val="nil"/>
              <w:right w:val="single" w:sz="6" w:space="0" w:color="auto"/>
            </w:tcBorders>
          </w:tcPr>
          <w:p w14:paraId="380B9EDC"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0.121954</w:t>
            </w:r>
          </w:p>
        </w:tc>
      </w:tr>
      <w:tr w:rsidR="00B303D8" w:rsidRPr="00B303D8" w14:paraId="7477A366" w14:textId="77777777" w:rsidTr="00911664">
        <w:tc>
          <w:tcPr>
            <w:tcW w:w="420" w:type="dxa"/>
            <w:tcBorders>
              <w:top w:val="nil"/>
              <w:left w:val="single" w:sz="6" w:space="0" w:color="auto"/>
              <w:bottom w:val="nil"/>
              <w:right w:val="single" w:sz="6" w:space="0" w:color="auto"/>
            </w:tcBorders>
            <w:hideMark/>
          </w:tcPr>
          <w:p w14:paraId="3C35C10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0304</w:t>
            </w:r>
          </w:p>
        </w:tc>
        <w:tc>
          <w:tcPr>
            <w:tcW w:w="2965" w:type="dxa"/>
            <w:tcBorders>
              <w:top w:val="nil"/>
              <w:left w:val="single" w:sz="6" w:space="0" w:color="auto"/>
              <w:bottom w:val="nil"/>
              <w:right w:val="single" w:sz="6" w:space="0" w:color="auto"/>
            </w:tcBorders>
            <w:vAlign w:val="center"/>
            <w:hideMark/>
          </w:tcPr>
          <w:p w14:paraId="753C3144"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Азот (II) оксид (Азота оксид) (6)</w:t>
            </w:r>
          </w:p>
        </w:tc>
        <w:tc>
          <w:tcPr>
            <w:tcW w:w="502" w:type="dxa"/>
            <w:tcBorders>
              <w:top w:val="nil"/>
              <w:left w:val="single" w:sz="6" w:space="0" w:color="auto"/>
              <w:bottom w:val="nil"/>
              <w:right w:val="single" w:sz="6" w:space="0" w:color="auto"/>
            </w:tcBorders>
          </w:tcPr>
          <w:p w14:paraId="213AEF39"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6CF8186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0.4</w:t>
            </w:r>
          </w:p>
        </w:tc>
        <w:tc>
          <w:tcPr>
            <w:tcW w:w="593" w:type="dxa"/>
            <w:tcBorders>
              <w:top w:val="nil"/>
              <w:left w:val="single" w:sz="6" w:space="0" w:color="auto"/>
              <w:bottom w:val="nil"/>
              <w:right w:val="single" w:sz="6" w:space="0" w:color="auto"/>
            </w:tcBorders>
            <w:hideMark/>
          </w:tcPr>
          <w:p w14:paraId="04CBFD5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0.06</w:t>
            </w:r>
          </w:p>
        </w:tc>
        <w:tc>
          <w:tcPr>
            <w:tcW w:w="586" w:type="dxa"/>
            <w:tcBorders>
              <w:top w:val="nil"/>
              <w:left w:val="single" w:sz="6" w:space="0" w:color="auto"/>
              <w:bottom w:val="nil"/>
              <w:right w:val="single" w:sz="6" w:space="0" w:color="auto"/>
            </w:tcBorders>
          </w:tcPr>
          <w:p w14:paraId="20C2736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ED31CB9"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6401D64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0.025417</w:t>
            </w:r>
          </w:p>
        </w:tc>
        <w:tc>
          <w:tcPr>
            <w:tcW w:w="1185" w:type="dxa"/>
            <w:tcBorders>
              <w:top w:val="nil"/>
              <w:left w:val="single" w:sz="6" w:space="0" w:color="auto"/>
              <w:bottom w:val="nil"/>
              <w:right w:val="single" w:sz="6" w:space="0" w:color="auto"/>
            </w:tcBorders>
          </w:tcPr>
          <w:p w14:paraId="358618F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0.08972642</w:t>
            </w:r>
          </w:p>
        </w:tc>
      </w:tr>
      <w:tr w:rsidR="00B303D8" w:rsidRPr="00B303D8" w14:paraId="1084A1BF" w14:textId="77777777" w:rsidTr="00911664">
        <w:tc>
          <w:tcPr>
            <w:tcW w:w="420" w:type="dxa"/>
            <w:tcBorders>
              <w:top w:val="nil"/>
              <w:left w:val="single" w:sz="6" w:space="0" w:color="auto"/>
              <w:bottom w:val="nil"/>
              <w:right w:val="single" w:sz="6" w:space="0" w:color="auto"/>
            </w:tcBorders>
            <w:hideMark/>
          </w:tcPr>
          <w:p w14:paraId="2CC475B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0328</w:t>
            </w:r>
          </w:p>
        </w:tc>
        <w:tc>
          <w:tcPr>
            <w:tcW w:w="2965" w:type="dxa"/>
            <w:tcBorders>
              <w:top w:val="nil"/>
              <w:left w:val="single" w:sz="6" w:space="0" w:color="auto"/>
              <w:bottom w:val="nil"/>
              <w:right w:val="single" w:sz="6" w:space="0" w:color="auto"/>
            </w:tcBorders>
            <w:vAlign w:val="center"/>
            <w:hideMark/>
          </w:tcPr>
          <w:p w14:paraId="07E3E809"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 xml:space="preserve">Углерод (Сажа, Углерод черный) </w:t>
            </w:r>
          </w:p>
        </w:tc>
        <w:tc>
          <w:tcPr>
            <w:tcW w:w="502" w:type="dxa"/>
            <w:tcBorders>
              <w:top w:val="nil"/>
              <w:left w:val="single" w:sz="6" w:space="0" w:color="auto"/>
              <w:bottom w:val="nil"/>
              <w:right w:val="single" w:sz="6" w:space="0" w:color="auto"/>
            </w:tcBorders>
          </w:tcPr>
          <w:p w14:paraId="4D4967D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1421F415"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0.15</w:t>
            </w:r>
          </w:p>
        </w:tc>
        <w:tc>
          <w:tcPr>
            <w:tcW w:w="593" w:type="dxa"/>
            <w:tcBorders>
              <w:top w:val="nil"/>
              <w:left w:val="single" w:sz="6" w:space="0" w:color="auto"/>
              <w:bottom w:val="nil"/>
              <w:right w:val="single" w:sz="6" w:space="0" w:color="auto"/>
            </w:tcBorders>
            <w:hideMark/>
          </w:tcPr>
          <w:p w14:paraId="759D93F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0.05</w:t>
            </w:r>
          </w:p>
        </w:tc>
        <w:tc>
          <w:tcPr>
            <w:tcW w:w="586" w:type="dxa"/>
            <w:tcBorders>
              <w:top w:val="nil"/>
              <w:left w:val="single" w:sz="6" w:space="0" w:color="auto"/>
              <w:bottom w:val="nil"/>
              <w:right w:val="single" w:sz="6" w:space="0" w:color="auto"/>
            </w:tcBorders>
          </w:tcPr>
          <w:p w14:paraId="3941FF0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3E1DEC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7B2D32D7"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0.009058</w:t>
            </w:r>
          </w:p>
        </w:tc>
        <w:tc>
          <w:tcPr>
            <w:tcW w:w="1185" w:type="dxa"/>
            <w:tcBorders>
              <w:top w:val="nil"/>
              <w:left w:val="single" w:sz="6" w:space="0" w:color="auto"/>
              <w:bottom w:val="nil"/>
              <w:right w:val="single" w:sz="6" w:space="0" w:color="auto"/>
            </w:tcBorders>
          </w:tcPr>
          <w:p w14:paraId="1004502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0.0392168</w:t>
            </w:r>
          </w:p>
        </w:tc>
      </w:tr>
      <w:tr w:rsidR="00B303D8" w:rsidRPr="00B303D8" w14:paraId="0FF1F000" w14:textId="77777777" w:rsidTr="00911664">
        <w:tc>
          <w:tcPr>
            <w:tcW w:w="420" w:type="dxa"/>
            <w:tcBorders>
              <w:top w:val="nil"/>
              <w:left w:val="single" w:sz="6" w:space="0" w:color="auto"/>
              <w:bottom w:val="nil"/>
              <w:right w:val="single" w:sz="6" w:space="0" w:color="auto"/>
            </w:tcBorders>
            <w:hideMark/>
          </w:tcPr>
          <w:p w14:paraId="4B3DD63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0330</w:t>
            </w:r>
          </w:p>
        </w:tc>
        <w:tc>
          <w:tcPr>
            <w:tcW w:w="2965" w:type="dxa"/>
            <w:tcBorders>
              <w:top w:val="nil"/>
              <w:left w:val="single" w:sz="6" w:space="0" w:color="auto"/>
              <w:bottom w:val="nil"/>
              <w:right w:val="single" w:sz="6" w:space="0" w:color="auto"/>
            </w:tcBorders>
            <w:vAlign w:val="center"/>
            <w:hideMark/>
          </w:tcPr>
          <w:p w14:paraId="1E5077F7"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Сера диоксид (Ангидрид сернистый,</w:t>
            </w:r>
          </w:p>
        </w:tc>
        <w:tc>
          <w:tcPr>
            <w:tcW w:w="502" w:type="dxa"/>
            <w:tcBorders>
              <w:top w:val="nil"/>
              <w:left w:val="single" w:sz="6" w:space="0" w:color="auto"/>
              <w:bottom w:val="nil"/>
              <w:right w:val="single" w:sz="6" w:space="0" w:color="auto"/>
            </w:tcBorders>
          </w:tcPr>
          <w:p w14:paraId="1017131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6044942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0.5</w:t>
            </w:r>
          </w:p>
        </w:tc>
        <w:tc>
          <w:tcPr>
            <w:tcW w:w="593" w:type="dxa"/>
            <w:tcBorders>
              <w:top w:val="nil"/>
              <w:left w:val="single" w:sz="6" w:space="0" w:color="auto"/>
              <w:bottom w:val="nil"/>
              <w:right w:val="single" w:sz="6" w:space="0" w:color="auto"/>
            </w:tcBorders>
            <w:hideMark/>
          </w:tcPr>
          <w:p w14:paraId="41F46F7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0.05</w:t>
            </w:r>
          </w:p>
        </w:tc>
        <w:tc>
          <w:tcPr>
            <w:tcW w:w="586" w:type="dxa"/>
            <w:tcBorders>
              <w:top w:val="nil"/>
              <w:left w:val="single" w:sz="6" w:space="0" w:color="auto"/>
              <w:bottom w:val="nil"/>
              <w:right w:val="single" w:sz="6" w:space="0" w:color="auto"/>
            </w:tcBorders>
          </w:tcPr>
          <w:p w14:paraId="5965E7A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574B1F5"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58DBD7F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0.014406</w:t>
            </w:r>
          </w:p>
        </w:tc>
        <w:tc>
          <w:tcPr>
            <w:tcW w:w="1185" w:type="dxa"/>
            <w:tcBorders>
              <w:top w:val="nil"/>
              <w:left w:val="single" w:sz="6" w:space="0" w:color="auto"/>
              <w:bottom w:val="nil"/>
              <w:right w:val="single" w:sz="6" w:space="0" w:color="auto"/>
            </w:tcBorders>
          </w:tcPr>
          <w:p w14:paraId="04FA433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0.05984416</w:t>
            </w:r>
          </w:p>
        </w:tc>
      </w:tr>
      <w:tr w:rsidR="00B303D8" w:rsidRPr="00B303D8" w14:paraId="7B567B8E" w14:textId="77777777" w:rsidTr="00911664">
        <w:tc>
          <w:tcPr>
            <w:tcW w:w="420" w:type="dxa"/>
            <w:tcBorders>
              <w:top w:val="nil"/>
              <w:left w:val="single" w:sz="6" w:space="0" w:color="auto"/>
              <w:bottom w:val="nil"/>
              <w:right w:val="single" w:sz="6" w:space="0" w:color="auto"/>
            </w:tcBorders>
            <w:hideMark/>
          </w:tcPr>
          <w:p w14:paraId="4F90E10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0337</w:t>
            </w:r>
          </w:p>
        </w:tc>
        <w:tc>
          <w:tcPr>
            <w:tcW w:w="2965" w:type="dxa"/>
            <w:tcBorders>
              <w:top w:val="nil"/>
              <w:left w:val="single" w:sz="6" w:space="0" w:color="auto"/>
              <w:bottom w:val="nil"/>
              <w:right w:val="single" w:sz="6" w:space="0" w:color="auto"/>
            </w:tcBorders>
            <w:vAlign w:val="center"/>
            <w:hideMark/>
          </w:tcPr>
          <w:p w14:paraId="0414B544"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Углерод оксид (Окись углерода,</w:t>
            </w:r>
          </w:p>
        </w:tc>
        <w:tc>
          <w:tcPr>
            <w:tcW w:w="502" w:type="dxa"/>
            <w:tcBorders>
              <w:top w:val="nil"/>
              <w:left w:val="single" w:sz="6" w:space="0" w:color="auto"/>
              <w:bottom w:val="nil"/>
              <w:right w:val="single" w:sz="6" w:space="0" w:color="auto"/>
            </w:tcBorders>
          </w:tcPr>
          <w:p w14:paraId="297A9346"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5E70A64A"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5</w:t>
            </w:r>
          </w:p>
        </w:tc>
        <w:tc>
          <w:tcPr>
            <w:tcW w:w="593" w:type="dxa"/>
            <w:tcBorders>
              <w:top w:val="nil"/>
              <w:left w:val="single" w:sz="6" w:space="0" w:color="auto"/>
              <w:bottom w:val="nil"/>
              <w:right w:val="single" w:sz="6" w:space="0" w:color="auto"/>
            </w:tcBorders>
            <w:hideMark/>
          </w:tcPr>
          <w:p w14:paraId="22A8582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586" w:type="dxa"/>
            <w:tcBorders>
              <w:top w:val="nil"/>
              <w:left w:val="single" w:sz="6" w:space="0" w:color="auto"/>
              <w:bottom w:val="nil"/>
              <w:right w:val="single" w:sz="6" w:space="0" w:color="auto"/>
            </w:tcBorders>
          </w:tcPr>
          <w:p w14:paraId="2F49850A"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2819A10"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310031F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0.220780028</w:t>
            </w:r>
          </w:p>
        </w:tc>
        <w:tc>
          <w:tcPr>
            <w:tcW w:w="1185" w:type="dxa"/>
            <w:tcBorders>
              <w:top w:val="nil"/>
              <w:left w:val="single" w:sz="6" w:space="0" w:color="auto"/>
              <w:bottom w:val="nil"/>
              <w:right w:val="single" w:sz="6" w:space="0" w:color="auto"/>
            </w:tcBorders>
          </w:tcPr>
          <w:p w14:paraId="6F8924D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0.58277814</w:t>
            </w:r>
          </w:p>
        </w:tc>
      </w:tr>
      <w:tr w:rsidR="00B303D8" w:rsidRPr="00B303D8" w14:paraId="7473768D" w14:textId="77777777" w:rsidTr="00911664">
        <w:tc>
          <w:tcPr>
            <w:tcW w:w="420" w:type="dxa"/>
            <w:tcBorders>
              <w:top w:val="nil"/>
              <w:left w:val="single" w:sz="6" w:space="0" w:color="auto"/>
              <w:bottom w:val="nil"/>
              <w:right w:val="single" w:sz="6" w:space="0" w:color="auto"/>
            </w:tcBorders>
            <w:hideMark/>
          </w:tcPr>
          <w:p w14:paraId="3FCEECC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0342</w:t>
            </w:r>
          </w:p>
        </w:tc>
        <w:tc>
          <w:tcPr>
            <w:tcW w:w="2965" w:type="dxa"/>
            <w:tcBorders>
              <w:top w:val="nil"/>
              <w:left w:val="single" w:sz="6" w:space="0" w:color="auto"/>
              <w:bottom w:val="nil"/>
              <w:right w:val="single" w:sz="6" w:space="0" w:color="auto"/>
            </w:tcBorders>
            <w:vAlign w:val="center"/>
            <w:hideMark/>
          </w:tcPr>
          <w:p w14:paraId="005D4677"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Фтористые газообразные соединения</w:t>
            </w:r>
          </w:p>
        </w:tc>
        <w:tc>
          <w:tcPr>
            <w:tcW w:w="502" w:type="dxa"/>
            <w:tcBorders>
              <w:top w:val="nil"/>
              <w:left w:val="single" w:sz="6" w:space="0" w:color="auto"/>
              <w:bottom w:val="nil"/>
              <w:right w:val="single" w:sz="6" w:space="0" w:color="auto"/>
            </w:tcBorders>
          </w:tcPr>
          <w:p w14:paraId="1564E600"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5AD84C4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0.02</w:t>
            </w:r>
          </w:p>
        </w:tc>
        <w:tc>
          <w:tcPr>
            <w:tcW w:w="593" w:type="dxa"/>
            <w:tcBorders>
              <w:top w:val="nil"/>
              <w:left w:val="single" w:sz="6" w:space="0" w:color="auto"/>
              <w:bottom w:val="nil"/>
              <w:right w:val="single" w:sz="6" w:space="0" w:color="auto"/>
            </w:tcBorders>
            <w:hideMark/>
          </w:tcPr>
          <w:p w14:paraId="36F2B2B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0.005</w:t>
            </w:r>
          </w:p>
        </w:tc>
        <w:tc>
          <w:tcPr>
            <w:tcW w:w="586" w:type="dxa"/>
            <w:tcBorders>
              <w:top w:val="nil"/>
              <w:left w:val="single" w:sz="6" w:space="0" w:color="auto"/>
              <w:bottom w:val="nil"/>
              <w:right w:val="single" w:sz="6" w:space="0" w:color="auto"/>
            </w:tcBorders>
          </w:tcPr>
          <w:p w14:paraId="17BFC72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34778A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57EDABC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0.00007</w:t>
            </w:r>
          </w:p>
        </w:tc>
        <w:tc>
          <w:tcPr>
            <w:tcW w:w="1185" w:type="dxa"/>
            <w:tcBorders>
              <w:top w:val="nil"/>
              <w:left w:val="single" w:sz="6" w:space="0" w:color="auto"/>
              <w:bottom w:val="nil"/>
              <w:right w:val="single" w:sz="6" w:space="0" w:color="auto"/>
            </w:tcBorders>
          </w:tcPr>
          <w:p w14:paraId="53E43288"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0.0001134</w:t>
            </w:r>
          </w:p>
        </w:tc>
      </w:tr>
      <w:tr w:rsidR="00B303D8" w:rsidRPr="00B303D8" w14:paraId="472CD4E5" w14:textId="77777777" w:rsidTr="00911664">
        <w:tc>
          <w:tcPr>
            <w:tcW w:w="420" w:type="dxa"/>
            <w:tcBorders>
              <w:top w:val="nil"/>
              <w:left w:val="single" w:sz="6" w:space="0" w:color="auto"/>
              <w:bottom w:val="nil"/>
              <w:right w:val="single" w:sz="6" w:space="0" w:color="auto"/>
            </w:tcBorders>
            <w:hideMark/>
          </w:tcPr>
          <w:p w14:paraId="0C97F5B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0344</w:t>
            </w:r>
          </w:p>
        </w:tc>
        <w:tc>
          <w:tcPr>
            <w:tcW w:w="2965" w:type="dxa"/>
            <w:tcBorders>
              <w:top w:val="nil"/>
              <w:left w:val="single" w:sz="6" w:space="0" w:color="auto"/>
              <w:bottom w:val="nil"/>
              <w:right w:val="single" w:sz="6" w:space="0" w:color="auto"/>
            </w:tcBorders>
            <w:vAlign w:val="center"/>
            <w:hideMark/>
          </w:tcPr>
          <w:p w14:paraId="3CB91B28"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Фториды неорганические плохо</w:t>
            </w:r>
          </w:p>
        </w:tc>
        <w:tc>
          <w:tcPr>
            <w:tcW w:w="502" w:type="dxa"/>
            <w:tcBorders>
              <w:top w:val="nil"/>
              <w:left w:val="single" w:sz="6" w:space="0" w:color="auto"/>
              <w:bottom w:val="nil"/>
              <w:right w:val="single" w:sz="6" w:space="0" w:color="auto"/>
            </w:tcBorders>
          </w:tcPr>
          <w:p w14:paraId="2453AC8B"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390F1043"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hideMark/>
          </w:tcPr>
          <w:p w14:paraId="11EFA3EC"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0.03</w:t>
            </w:r>
          </w:p>
        </w:tc>
        <w:tc>
          <w:tcPr>
            <w:tcW w:w="586" w:type="dxa"/>
            <w:tcBorders>
              <w:top w:val="nil"/>
              <w:left w:val="single" w:sz="6" w:space="0" w:color="auto"/>
              <w:bottom w:val="nil"/>
              <w:right w:val="single" w:sz="6" w:space="0" w:color="auto"/>
            </w:tcBorders>
          </w:tcPr>
          <w:p w14:paraId="31705673"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3DB138B8"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w:t>
            </w:r>
          </w:p>
        </w:tc>
        <w:tc>
          <w:tcPr>
            <w:tcW w:w="1185" w:type="dxa"/>
            <w:tcBorders>
              <w:top w:val="nil"/>
              <w:left w:val="single" w:sz="6" w:space="0" w:color="auto"/>
              <w:right w:val="single" w:sz="6" w:space="0" w:color="auto"/>
            </w:tcBorders>
          </w:tcPr>
          <w:p w14:paraId="52D9B47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0.000168</w:t>
            </w:r>
          </w:p>
        </w:tc>
        <w:tc>
          <w:tcPr>
            <w:tcW w:w="1185" w:type="dxa"/>
            <w:tcBorders>
              <w:top w:val="nil"/>
              <w:left w:val="single" w:sz="6" w:space="0" w:color="auto"/>
              <w:right w:val="single" w:sz="6" w:space="0" w:color="auto"/>
            </w:tcBorders>
          </w:tcPr>
          <w:p w14:paraId="04EE5B2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0.000133</w:t>
            </w:r>
          </w:p>
        </w:tc>
      </w:tr>
      <w:tr w:rsidR="00B303D8" w:rsidRPr="00B303D8" w14:paraId="6D808345" w14:textId="77777777" w:rsidTr="00911664">
        <w:tc>
          <w:tcPr>
            <w:tcW w:w="420" w:type="dxa"/>
            <w:tcBorders>
              <w:top w:val="nil"/>
              <w:left w:val="single" w:sz="6" w:space="0" w:color="auto"/>
              <w:bottom w:val="nil"/>
              <w:right w:val="single" w:sz="6" w:space="0" w:color="auto"/>
            </w:tcBorders>
            <w:hideMark/>
          </w:tcPr>
          <w:p w14:paraId="1DF01F3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0616</w:t>
            </w:r>
          </w:p>
        </w:tc>
        <w:tc>
          <w:tcPr>
            <w:tcW w:w="2965" w:type="dxa"/>
            <w:tcBorders>
              <w:top w:val="nil"/>
              <w:left w:val="single" w:sz="6" w:space="0" w:color="auto"/>
              <w:bottom w:val="nil"/>
              <w:right w:val="single" w:sz="6" w:space="0" w:color="auto"/>
            </w:tcBorders>
            <w:vAlign w:val="center"/>
            <w:hideMark/>
          </w:tcPr>
          <w:p w14:paraId="1FEA92DE"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Диметилбензол (смесь о-, м-, п-</w:t>
            </w:r>
          </w:p>
        </w:tc>
        <w:tc>
          <w:tcPr>
            <w:tcW w:w="502" w:type="dxa"/>
            <w:tcBorders>
              <w:top w:val="nil"/>
              <w:left w:val="single" w:sz="6" w:space="0" w:color="auto"/>
              <w:bottom w:val="nil"/>
              <w:right w:val="single" w:sz="6" w:space="0" w:color="auto"/>
            </w:tcBorders>
          </w:tcPr>
          <w:p w14:paraId="05111B3B"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7C4E4BF8"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0.2</w:t>
            </w:r>
          </w:p>
        </w:tc>
        <w:tc>
          <w:tcPr>
            <w:tcW w:w="593" w:type="dxa"/>
            <w:tcBorders>
              <w:top w:val="nil"/>
              <w:left w:val="single" w:sz="6" w:space="0" w:color="auto"/>
              <w:bottom w:val="nil"/>
              <w:right w:val="single" w:sz="6" w:space="0" w:color="auto"/>
            </w:tcBorders>
          </w:tcPr>
          <w:p w14:paraId="62C5695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4A683A27"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B8BBF70"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1185" w:type="dxa"/>
            <w:tcBorders>
              <w:top w:val="nil"/>
              <w:left w:val="single" w:sz="6" w:space="0" w:color="auto"/>
              <w:right w:val="single" w:sz="6" w:space="0" w:color="auto"/>
            </w:tcBorders>
          </w:tcPr>
          <w:p w14:paraId="5B3BFA4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0.04032</w:t>
            </w:r>
          </w:p>
        </w:tc>
        <w:tc>
          <w:tcPr>
            <w:tcW w:w="1185" w:type="dxa"/>
            <w:tcBorders>
              <w:top w:val="nil"/>
              <w:left w:val="single" w:sz="6" w:space="0" w:color="auto"/>
              <w:right w:val="single" w:sz="6" w:space="0" w:color="auto"/>
            </w:tcBorders>
          </w:tcPr>
          <w:p w14:paraId="26FDB11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0.002688</w:t>
            </w:r>
          </w:p>
        </w:tc>
      </w:tr>
      <w:tr w:rsidR="00B303D8" w:rsidRPr="00B303D8" w14:paraId="6D8BF634" w14:textId="77777777" w:rsidTr="00911664">
        <w:tc>
          <w:tcPr>
            <w:tcW w:w="420" w:type="dxa"/>
            <w:tcBorders>
              <w:top w:val="nil"/>
              <w:left w:val="single" w:sz="6" w:space="0" w:color="auto"/>
              <w:bottom w:val="nil"/>
              <w:right w:val="single" w:sz="6" w:space="0" w:color="auto"/>
            </w:tcBorders>
            <w:hideMark/>
          </w:tcPr>
          <w:p w14:paraId="7638D0D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0621</w:t>
            </w:r>
          </w:p>
        </w:tc>
        <w:tc>
          <w:tcPr>
            <w:tcW w:w="2965" w:type="dxa"/>
            <w:tcBorders>
              <w:top w:val="nil"/>
              <w:left w:val="single" w:sz="6" w:space="0" w:color="auto"/>
              <w:bottom w:val="nil"/>
              <w:right w:val="single" w:sz="6" w:space="0" w:color="auto"/>
            </w:tcBorders>
            <w:vAlign w:val="center"/>
            <w:hideMark/>
          </w:tcPr>
          <w:p w14:paraId="7CAFF1B6"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Метилбензол (349)</w:t>
            </w:r>
          </w:p>
        </w:tc>
        <w:tc>
          <w:tcPr>
            <w:tcW w:w="502" w:type="dxa"/>
            <w:tcBorders>
              <w:top w:val="nil"/>
              <w:left w:val="single" w:sz="6" w:space="0" w:color="auto"/>
              <w:bottom w:val="nil"/>
              <w:right w:val="single" w:sz="6" w:space="0" w:color="auto"/>
            </w:tcBorders>
          </w:tcPr>
          <w:p w14:paraId="04D8C2D7"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0AB75EF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0.6</w:t>
            </w:r>
          </w:p>
        </w:tc>
        <w:tc>
          <w:tcPr>
            <w:tcW w:w="593" w:type="dxa"/>
            <w:tcBorders>
              <w:top w:val="nil"/>
              <w:left w:val="single" w:sz="6" w:space="0" w:color="auto"/>
              <w:bottom w:val="nil"/>
              <w:right w:val="single" w:sz="6" w:space="0" w:color="auto"/>
            </w:tcBorders>
          </w:tcPr>
          <w:p w14:paraId="37C3E22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70C8E97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66B20DA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1185" w:type="dxa"/>
            <w:tcBorders>
              <w:left w:val="single" w:sz="6" w:space="0" w:color="auto"/>
              <w:bottom w:val="nil"/>
              <w:right w:val="single" w:sz="6" w:space="0" w:color="auto"/>
            </w:tcBorders>
          </w:tcPr>
          <w:p w14:paraId="57C327D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0.011816</w:t>
            </w:r>
          </w:p>
        </w:tc>
        <w:tc>
          <w:tcPr>
            <w:tcW w:w="1185" w:type="dxa"/>
            <w:tcBorders>
              <w:left w:val="single" w:sz="6" w:space="0" w:color="auto"/>
              <w:bottom w:val="nil"/>
              <w:right w:val="single" w:sz="6" w:space="0" w:color="auto"/>
            </w:tcBorders>
          </w:tcPr>
          <w:p w14:paraId="74DD6C2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0.000042</w:t>
            </w:r>
          </w:p>
        </w:tc>
      </w:tr>
      <w:tr w:rsidR="00B303D8" w:rsidRPr="00B303D8" w14:paraId="132F6D97" w14:textId="77777777" w:rsidTr="00911664">
        <w:tc>
          <w:tcPr>
            <w:tcW w:w="420" w:type="dxa"/>
            <w:tcBorders>
              <w:top w:val="nil"/>
              <w:left w:val="single" w:sz="6" w:space="0" w:color="auto"/>
              <w:bottom w:val="nil"/>
              <w:right w:val="single" w:sz="6" w:space="0" w:color="auto"/>
            </w:tcBorders>
          </w:tcPr>
          <w:p w14:paraId="2D710C7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0703</w:t>
            </w:r>
          </w:p>
        </w:tc>
        <w:tc>
          <w:tcPr>
            <w:tcW w:w="2965" w:type="dxa"/>
            <w:tcBorders>
              <w:top w:val="nil"/>
              <w:left w:val="single" w:sz="6" w:space="0" w:color="auto"/>
              <w:bottom w:val="nil"/>
              <w:right w:val="single" w:sz="6" w:space="0" w:color="auto"/>
            </w:tcBorders>
            <w:vAlign w:val="center"/>
          </w:tcPr>
          <w:p w14:paraId="64F840DE"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Бенз/а/пирен (3,4-Бензпирен) (54)</w:t>
            </w:r>
          </w:p>
        </w:tc>
        <w:tc>
          <w:tcPr>
            <w:tcW w:w="502" w:type="dxa"/>
            <w:tcBorders>
              <w:top w:val="nil"/>
              <w:left w:val="single" w:sz="6" w:space="0" w:color="auto"/>
              <w:bottom w:val="nil"/>
              <w:right w:val="single" w:sz="6" w:space="0" w:color="auto"/>
            </w:tcBorders>
          </w:tcPr>
          <w:p w14:paraId="22DD665B"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22AC858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4F8A748A"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4"/>
                <w:szCs w:val="14"/>
                <w:lang w:eastAsia="ru-RU"/>
              </w:rPr>
            </w:pPr>
            <w:r w:rsidRPr="00B303D8">
              <w:rPr>
                <w:rFonts w:ascii="Times New Roman" w:eastAsia="Times New Roman" w:hAnsi="Times New Roman" w:cs="Times New Roman"/>
                <w:sz w:val="14"/>
                <w:szCs w:val="14"/>
                <w:lang w:eastAsia="ru-RU"/>
              </w:rPr>
              <w:t>0.000001</w:t>
            </w:r>
          </w:p>
        </w:tc>
        <w:tc>
          <w:tcPr>
            <w:tcW w:w="586" w:type="dxa"/>
            <w:tcBorders>
              <w:top w:val="nil"/>
              <w:left w:val="single" w:sz="6" w:space="0" w:color="auto"/>
              <w:bottom w:val="nil"/>
              <w:right w:val="single" w:sz="6" w:space="0" w:color="auto"/>
            </w:tcBorders>
          </w:tcPr>
          <w:p w14:paraId="0DA5A15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262B137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w:t>
            </w:r>
          </w:p>
        </w:tc>
        <w:tc>
          <w:tcPr>
            <w:tcW w:w="1185" w:type="dxa"/>
            <w:tcBorders>
              <w:top w:val="nil"/>
              <w:left w:val="single" w:sz="6" w:space="0" w:color="auto"/>
              <w:bottom w:val="nil"/>
              <w:right w:val="single" w:sz="6" w:space="0" w:color="auto"/>
            </w:tcBorders>
          </w:tcPr>
          <w:p w14:paraId="5D97ABE7"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0.000000168</w:t>
            </w:r>
          </w:p>
        </w:tc>
        <w:tc>
          <w:tcPr>
            <w:tcW w:w="1185" w:type="dxa"/>
            <w:tcBorders>
              <w:top w:val="nil"/>
              <w:left w:val="single" w:sz="6" w:space="0" w:color="auto"/>
              <w:bottom w:val="nil"/>
              <w:right w:val="single" w:sz="6" w:space="0" w:color="auto"/>
            </w:tcBorders>
          </w:tcPr>
          <w:p w14:paraId="1EAAA2AC"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0.0000007</w:t>
            </w:r>
          </w:p>
        </w:tc>
      </w:tr>
      <w:tr w:rsidR="00B303D8" w:rsidRPr="00B303D8" w14:paraId="3A6824D6" w14:textId="77777777" w:rsidTr="00911664">
        <w:tc>
          <w:tcPr>
            <w:tcW w:w="420" w:type="dxa"/>
            <w:tcBorders>
              <w:top w:val="nil"/>
              <w:left w:val="single" w:sz="6" w:space="0" w:color="auto"/>
              <w:bottom w:val="nil"/>
              <w:right w:val="single" w:sz="6" w:space="0" w:color="auto"/>
            </w:tcBorders>
            <w:hideMark/>
          </w:tcPr>
          <w:p w14:paraId="1D8BE9D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1210</w:t>
            </w:r>
          </w:p>
        </w:tc>
        <w:tc>
          <w:tcPr>
            <w:tcW w:w="2965" w:type="dxa"/>
            <w:tcBorders>
              <w:top w:val="nil"/>
              <w:left w:val="single" w:sz="6" w:space="0" w:color="auto"/>
              <w:bottom w:val="nil"/>
              <w:right w:val="single" w:sz="6" w:space="0" w:color="auto"/>
            </w:tcBorders>
            <w:vAlign w:val="center"/>
            <w:hideMark/>
          </w:tcPr>
          <w:p w14:paraId="1B958DA2"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Бутилацетат (Уксусной кислоты</w:t>
            </w:r>
          </w:p>
        </w:tc>
        <w:tc>
          <w:tcPr>
            <w:tcW w:w="502" w:type="dxa"/>
            <w:tcBorders>
              <w:top w:val="nil"/>
              <w:left w:val="single" w:sz="6" w:space="0" w:color="auto"/>
              <w:bottom w:val="nil"/>
              <w:right w:val="single" w:sz="6" w:space="0" w:color="auto"/>
            </w:tcBorders>
          </w:tcPr>
          <w:p w14:paraId="536734C0"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395F8CB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0.1</w:t>
            </w:r>
          </w:p>
        </w:tc>
        <w:tc>
          <w:tcPr>
            <w:tcW w:w="593" w:type="dxa"/>
            <w:tcBorders>
              <w:top w:val="nil"/>
              <w:left w:val="single" w:sz="6" w:space="0" w:color="auto"/>
              <w:bottom w:val="nil"/>
              <w:right w:val="single" w:sz="6" w:space="0" w:color="auto"/>
            </w:tcBorders>
          </w:tcPr>
          <w:p w14:paraId="21A6B9C0"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1430D01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2FABFE4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744720F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0.002282</w:t>
            </w:r>
          </w:p>
        </w:tc>
        <w:tc>
          <w:tcPr>
            <w:tcW w:w="1185" w:type="dxa"/>
            <w:tcBorders>
              <w:top w:val="nil"/>
              <w:left w:val="single" w:sz="6" w:space="0" w:color="auto"/>
              <w:bottom w:val="nil"/>
              <w:right w:val="single" w:sz="6" w:space="0" w:color="auto"/>
            </w:tcBorders>
          </w:tcPr>
          <w:p w14:paraId="67C98E6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0.0000084</w:t>
            </w:r>
          </w:p>
        </w:tc>
      </w:tr>
      <w:tr w:rsidR="00B303D8" w:rsidRPr="00B303D8" w14:paraId="5666286C" w14:textId="77777777" w:rsidTr="00911664">
        <w:tc>
          <w:tcPr>
            <w:tcW w:w="420" w:type="dxa"/>
            <w:tcBorders>
              <w:top w:val="nil"/>
              <w:left w:val="single" w:sz="6" w:space="0" w:color="auto"/>
              <w:bottom w:val="nil"/>
              <w:right w:val="single" w:sz="6" w:space="0" w:color="auto"/>
            </w:tcBorders>
            <w:hideMark/>
          </w:tcPr>
          <w:p w14:paraId="4859FA6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1301</w:t>
            </w:r>
          </w:p>
        </w:tc>
        <w:tc>
          <w:tcPr>
            <w:tcW w:w="2965" w:type="dxa"/>
            <w:tcBorders>
              <w:top w:val="nil"/>
              <w:left w:val="single" w:sz="6" w:space="0" w:color="auto"/>
              <w:bottom w:val="nil"/>
              <w:right w:val="single" w:sz="6" w:space="0" w:color="auto"/>
            </w:tcBorders>
            <w:vAlign w:val="center"/>
            <w:hideMark/>
          </w:tcPr>
          <w:p w14:paraId="3EE871BA"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Проп-2-ен-1-аль (Акролеин,</w:t>
            </w:r>
          </w:p>
        </w:tc>
        <w:tc>
          <w:tcPr>
            <w:tcW w:w="502" w:type="dxa"/>
            <w:tcBorders>
              <w:top w:val="nil"/>
              <w:left w:val="single" w:sz="6" w:space="0" w:color="auto"/>
              <w:bottom w:val="nil"/>
              <w:right w:val="single" w:sz="6" w:space="0" w:color="auto"/>
            </w:tcBorders>
          </w:tcPr>
          <w:p w14:paraId="765FAF67"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FD90385"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0.03</w:t>
            </w:r>
          </w:p>
        </w:tc>
        <w:tc>
          <w:tcPr>
            <w:tcW w:w="593" w:type="dxa"/>
            <w:tcBorders>
              <w:top w:val="nil"/>
              <w:left w:val="single" w:sz="6" w:space="0" w:color="auto"/>
              <w:bottom w:val="nil"/>
              <w:right w:val="single" w:sz="6" w:space="0" w:color="auto"/>
            </w:tcBorders>
            <w:hideMark/>
          </w:tcPr>
          <w:p w14:paraId="5368DDF5"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w:t>
            </w:r>
          </w:p>
        </w:tc>
        <w:tc>
          <w:tcPr>
            <w:tcW w:w="586" w:type="dxa"/>
            <w:tcBorders>
              <w:top w:val="nil"/>
              <w:left w:val="single" w:sz="6" w:space="0" w:color="auto"/>
              <w:bottom w:val="nil"/>
              <w:right w:val="single" w:sz="6" w:space="0" w:color="auto"/>
            </w:tcBorders>
          </w:tcPr>
          <w:p w14:paraId="7917D545"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225DAD08"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7EC3D435"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0.00077</w:t>
            </w:r>
          </w:p>
        </w:tc>
        <w:tc>
          <w:tcPr>
            <w:tcW w:w="1185" w:type="dxa"/>
            <w:tcBorders>
              <w:top w:val="nil"/>
              <w:left w:val="single" w:sz="6" w:space="0" w:color="auto"/>
              <w:bottom w:val="nil"/>
              <w:right w:val="single" w:sz="6" w:space="0" w:color="auto"/>
            </w:tcBorders>
          </w:tcPr>
          <w:p w14:paraId="39B1005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0.0027601</w:t>
            </w:r>
          </w:p>
        </w:tc>
      </w:tr>
      <w:tr w:rsidR="00B303D8" w:rsidRPr="00B303D8" w14:paraId="4BC7FB6A" w14:textId="77777777" w:rsidTr="00911664">
        <w:tc>
          <w:tcPr>
            <w:tcW w:w="420" w:type="dxa"/>
            <w:tcBorders>
              <w:top w:val="nil"/>
              <w:left w:val="single" w:sz="6" w:space="0" w:color="auto"/>
              <w:bottom w:val="nil"/>
              <w:right w:val="single" w:sz="6" w:space="0" w:color="auto"/>
            </w:tcBorders>
            <w:hideMark/>
          </w:tcPr>
          <w:p w14:paraId="2829A0E3"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1325</w:t>
            </w:r>
          </w:p>
        </w:tc>
        <w:tc>
          <w:tcPr>
            <w:tcW w:w="2965" w:type="dxa"/>
            <w:tcBorders>
              <w:top w:val="nil"/>
              <w:left w:val="single" w:sz="6" w:space="0" w:color="auto"/>
              <w:bottom w:val="nil"/>
              <w:right w:val="single" w:sz="6" w:space="0" w:color="auto"/>
            </w:tcBorders>
            <w:vAlign w:val="center"/>
            <w:hideMark/>
          </w:tcPr>
          <w:p w14:paraId="600DDC49"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Формальдегид (Метаналь) (609)</w:t>
            </w:r>
          </w:p>
        </w:tc>
        <w:tc>
          <w:tcPr>
            <w:tcW w:w="502" w:type="dxa"/>
            <w:tcBorders>
              <w:top w:val="nil"/>
              <w:left w:val="single" w:sz="6" w:space="0" w:color="auto"/>
              <w:bottom w:val="nil"/>
              <w:right w:val="single" w:sz="6" w:space="0" w:color="auto"/>
            </w:tcBorders>
          </w:tcPr>
          <w:p w14:paraId="0EC8C2B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46E303C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0.05</w:t>
            </w:r>
          </w:p>
        </w:tc>
        <w:tc>
          <w:tcPr>
            <w:tcW w:w="593" w:type="dxa"/>
            <w:tcBorders>
              <w:top w:val="nil"/>
              <w:left w:val="single" w:sz="6" w:space="0" w:color="auto"/>
              <w:bottom w:val="nil"/>
              <w:right w:val="single" w:sz="6" w:space="0" w:color="auto"/>
            </w:tcBorders>
            <w:hideMark/>
          </w:tcPr>
          <w:p w14:paraId="0E13E71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w:t>
            </w:r>
          </w:p>
        </w:tc>
        <w:tc>
          <w:tcPr>
            <w:tcW w:w="586" w:type="dxa"/>
            <w:tcBorders>
              <w:top w:val="nil"/>
              <w:left w:val="single" w:sz="6" w:space="0" w:color="auto"/>
              <w:bottom w:val="nil"/>
              <w:right w:val="single" w:sz="6" w:space="0" w:color="auto"/>
            </w:tcBorders>
          </w:tcPr>
          <w:p w14:paraId="2C945CD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52BB03B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w:t>
            </w:r>
          </w:p>
        </w:tc>
        <w:tc>
          <w:tcPr>
            <w:tcW w:w="1185" w:type="dxa"/>
            <w:tcBorders>
              <w:top w:val="nil"/>
              <w:left w:val="single" w:sz="6" w:space="0" w:color="auto"/>
              <w:bottom w:val="nil"/>
              <w:right w:val="single" w:sz="6" w:space="0" w:color="auto"/>
            </w:tcBorders>
          </w:tcPr>
          <w:p w14:paraId="6B8977B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0.00077</w:t>
            </w:r>
          </w:p>
        </w:tc>
        <w:tc>
          <w:tcPr>
            <w:tcW w:w="1185" w:type="dxa"/>
            <w:tcBorders>
              <w:top w:val="nil"/>
              <w:left w:val="single" w:sz="6" w:space="0" w:color="auto"/>
              <w:bottom w:val="nil"/>
              <w:right w:val="single" w:sz="6" w:space="0" w:color="auto"/>
            </w:tcBorders>
          </w:tcPr>
          <w:p w14:paraId="13C370B8"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0.0027601</w:t>
            </w:r>
          </w:p>
        </w:tc>
      </w:tr>
      <w:tr w:rsidR="00B303D8" w:rsidRPr="00B303D8" w14:paraId="08CAD85B" w14:textId="77777777" w:rsidTr="00911664">
        <w:tc>
          <w:tcPr>
            <w:tcW w:w="420" w:type="dxa"/>
            <w:tcBorders>
              <w:top w:val="nil"/>
              <w:left w:val="single" w:sz="6" w:space="0" w:color="auto"/>
              <w:bottom w:val="nil"/>
              <w:right w:val="single" w:sz="6" w:space="0" w:color="auto"/>
            </w:tcBorders>
            <w:hideMark/>
          </w:tcPr>
          <w:p w14:paraId="5204F0AA"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1401</w:t>
            </w:r>
          </w:p>
        </w:tc>
        <w:tc>
          <w:tcPr>
            <w:tcW w:w="2965" w:type="dxa"/>
            <w:tcBorders>
              <w:top w:val="nil"/>
              <w:left w:val="single" w:sz="6" w:space="0" w:color="auto"/>
              <w:bottom w:val="nil"/>
              <w:right w:val="single" w:sz="6" w:space="0" w:color="auto"/>
            </w:tcBorders>
            <w:vAlign w:val="center"/>
            <w:hideMark/>
          </w:tcPr>
          <w:p w14:paraId="22919DD3"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Пропан-2-он (Ацетон) (470)</w:t>
            </w:r>
          </w:p>
        </w:tc>
        <w:tc>
          <w:tcPr>
            <w:tcW w:w="502" w:type="dxa"/>
            <w:tcBorders>
              <w:top w:val="nil"/>
              <w:left w:val="single" w:sz="6" w:space="0" w:color="auto"/>
              <w:bottom w:val="nil"/>
              <w:right w:val="single" w:sz="6" w:space="0" w:color="auto"/>
            </w:tcBorders>
          </w:tcPr>
          <w:p w14:paraId="476068F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58A89ABC"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0.35</w:t>
            </w:r>
          </w:p>
        </w:tc>
        <w:tc>
          <w:tcPr>
            <w:tcW w:w="593" w:type="dxa"/>
            <w:tcBorders>
              <w:top w:val="nil"/>
              <w:left w:val="single" w:sz="6" w:space="0" w:color="auto"/>
              <w:bottom w:val="nil"/>
              <w:right w:val="single" w:sz="6" w:space="0" w:color="auto"/>
            </w:tcBorders>
          </w:tcPr>
          <w:p w14:paraId="5744FC8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0C99C0C3"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01849EE8"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57D0E83F"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0.004956</w:t>
            </w:r>
          </w:p>
        </w:tc>
        <w:tc>
          <w:tcPr>
            <w:tcW w:w="1185" w:type="dxa"/>
            <w:tcBorders>
              <w:top w:val="nil"/>
              <w:left w:val="single" w:sz="6" w:space="0" w:color="auto"/>
              <w:bottom w:val="nil"/>
              <w:right w:val="single" w:sz="6" w:space="0" w:color="auto"/>
            </w:tcBorders>
          </w:tcPr>
          <w:p w14:paraId="046A9B0C"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0.000014</w:t>
            </w:r>
          </w:p>
        </w:tc>
      </w:tr>
      <w:tr w:rsidR="00B303D8" w:rsidRPr="00B303D8" w14:paraId="35B06A77" w14:textId="77777777" w:rsidTr="00911664">
        <w:tc>
          <w:tcPr>
            <w:tcW w:w="420" w:type="dxa"/>
            <w:tcBorders>
              <w:top w:val="nil"/>
              <w:left w:val="single" w:sz="6" w:space="0" w:color="auto"/>
              <w:bottom w:val="nil"/>
              <w:right w:val="single" w:sz="6" w:space="0" w:color="auto"/>
            </w:tcBorders>
            <w:hideMark/>
          </w:tcPr>
          <w:p w14:paraId="68DAC8F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2704</w:t>
            </w:r>
          </w:p>
        </w:tc>
        <w:tc>
          <w:tcPr>
            <w:tcW w:w="2965" w:type="dxa"/>
            <w:tcBorders>
              <w:top w:val="nil"/>
              <w:left w:val="single" w:sz="6" w:space="0" w:color="auto"/>
              <w:bottom w:val="nil"/>
              <w:right w:val="single" w:sz="6" w:space="0" w:color="auto"/>
            </w:tcBorders>
            <w:vAlign w:val="center"/>
            <w:hideMark/>
          </w:tcPr>
          <w:p w14:paraId="2C5D7903"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Бензин (нефтяной, малосернистый)</w:t>
            </w:r>
          </w:p>
        </w:tc>
        <w:tc>
          <w:tcPr>
            <w:tcW w:w="502" w:type="dxa"/>
            <w:tcBorders>
              <w:top w:val="nil"/>
              <w:left w:val="single" w:sz="6" w:space="0" w:color="auto"/>
              <w:bottom w:val="nil"/>
              <w:right w:val="single" w:sz="6" w:space="0" w:color="auto"/>
            </w:tcBorders>
          </w:tcPr>
          <w:p w14:paraId="18F83F89"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06AA1D4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5</w:t>
            </w:r>
          </w:p>
        </w:tc>
        <w:tc>
          <w:tcPr>
            <w:tcW w:w="593" w:type="dxa"/>
            <w:tcBorders>
              <w:top w:val="nil"/>
              <w:left w:val="single" w:sz="6" w:space="0" w:color="auto"/>
              <w:bottom w:val="nil"/>
              <w:right w:val="single" w:sz="6" w:space="0" w:color="auto"/>
            </w:tcBorders>
            <w:hideMark/>
          </w:tcPr>
          <w:p w14:paraId="4731CA3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1.5</w:t>
            </w:r>
          </w:p>
        </w:tc>
        <w:tc>
          <w:tcPr>
            <w:tcW w:w="586" w:type="dxa"/>
            <w:tcBorders>
              <w:top w:val="nil"/>
              <w:left w:val="single" w:sz="6" w:space="0" w:color="auto"/>
              <w:bottom w:val="nil"/>
              <w:right w:val="single" w:sz="6" w:space="0" w:color="auto"/>
            </w:tcBorders>
          </w:tcPr>
          <w:p w14:paraId="5C286EC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162DF833"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7C976955"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0.033488</w:t>
            </w:r>
          </w:p>
        </w:tc>
        <w:tc>
          <w:tcPr>
            <w:tcW w:w="1185" w:type="dxa"/>
            <w:tcBorders>
              <w:top w:val="nil"/>
              <w:left w:val="single" w:sz="6" w:space="0" w:color="auto"/>
              <w:bottom w:val="nil"/>
              <w:right w:val="single" w:sz="6" w:space="0" w:color="auto"/>
            </w:tcBorders>
          </w:tcPr>
          <w:p w14:paraId="57B0D38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0.087276</w:t>
            </w:r>
          </w:p>
        </w:tc>
      </w:tr>
      <w:tr w:rsidR="00B303D8" w:rsidRPr="00B303D8" w14:paraId="0CC0794E" w14:textId="77777777" w:rsidTr="00911664">
        <w:tc>
          <w:tcPr>
            <w:tcW w:w="420" w:type="dxa"/>
            <w:tcBorders>
              <w:top w:val="nil"/>
              <w:left w:val="single" w:sz="6" w:space="0" w:color="auto"/>
              <w:bottom w:val="nil"/>
              <w:right w:val="single" w:sz="6" w:space="0" w:color="auto"/>
            </w:tcBorders>
          </w:tcPr>
          <w:p w14:paraId="4BF1317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2732</w:t>
            </w:r>
          </w:p>
        </w:tc>
        <w:tc>
          <w:tcPr>
            <w:tcW w:w="2965" w:type="dxa"/>
            <w:tcBorders>
              <w:top w:val="nil"/>
              <w:left w:val="single" w:sz="6" w:space="0" w:color="auto"/>
              <w:bottom w:val="nil"/>
              <w:right w:val="single" w:sz="6" w:space="0" w:color="auto"/>
            </w:tcBorders>
            <w:vAlign w:val="center"/>
          </w:tcPr>
          <w:p w14:paraId="7F02B090"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Керосин (654*)</w:t>
            </w:r>
          </w:p>
        </w:tc>
        <w:tc>
          <w:tcPr>
            <w:tcW w:w="502" w:type="dxa"/>
            <w:tcBorders>
              <w:top w:val="nil"/>
              <w:left w:val="single" w:sz="6" w:space="0" w:color="auto"/>
              <w:bottom w:val="nil"/>
              <w:right w:val="single" w:sz="6" w:space="0" w:color="auto"/>
            </w:tcBorders>
          </w:tcPr>
          <w:p w14:paraId="253C6F76"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1A8CD21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276590F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7E77BCF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1.2</w:t>
            </w:r>
          </w:p>
        </w:tc>
        <w:tc>
          <w:tcPr>
            <w:tcW w:w="510" w:type="dxa"/>
            <w:tcBorders>
              <w:top w:val="nil"/>
              <w:left w:val="single" w:sz="6" w:space="0" w:color="auto"/>
              <w:bottom w:val="nil"/>
              <w:right w:val="single" w:sz="6" w:space="0" w:color="auto"/>
            </w:tcBorders>
          </w:tcPr>
          <w:p w14:paraId="5299D42E"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726DD13C"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0.01085</w:t>
            </w:r>
          </w:p>
        </w:tc>
        <w:tc>
          <w:tcPr>
            <w:tcW w:w="1185" w:type="dxa"/>
            <w:tcBorders>
              <w:top w:val="nil"/>
              <w:left w:val="single" w:sz="6" w:space="0" w:color="auto"/>
              <w:bottom w:val="nil"/>
              <w:right w:val="single" w:sz="6" w:space="0" w:color="auto"/>
            </w:tcBorders>
          </w:tcPr>
          <w:p w14:paraId="7A00D38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0.052682</w:t>
            </w:r>
          </w:p>
        </w:tc>
      </w:tr>
      <w:tr w:rsidR="00B303D8" w:rsidRPr="00B303D8" w14:paraId="6CD13C8E" w14:textId="77777777" w:rsidTr="00911664">
        <w:tc>
          <w:tcPr>
            <w:tcW w:w="420" w:type="dxa"/>
            <w:tcBorders>
              <w:top w:val="nil"/>
              <w:left w:val="single" w:sz="6" w:space="0" w:color="auto"/>
              <w:bottom w:val="nil"/>
              <w:right w:val="single" w:sz="6" w:space="0" w:color="auto"/>
            </w:tcBorders>
            <w:hideMark/>
          </w:tcPr>
          <w:p w14:paraId="4EFA57E9"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2752</w:t>
            </w:r>
          </w:p>
        </w:tc>
        <w:tc>
          <w:tcPr>
            <w:tcW w:w="2965" w:type="dxa"/>
            <w:tcBorders>
              <w:top w:val="nil"/>
              <w:left w:val="single" w:sz="6" w:space="0" w:color="auto"/>
              <w:bottom w:val="nil"/>
              <w:right w:val="single" w:sz="6" w:space="0" w:color="auto"/>
            </w:tcBorders>
            <w:vAlign w:val="center"/>
            <w:hideMark/>
          </w:tcPr>
          <w:p w14:paraId="750B76C9"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Уайт-спирит (1294*)</w:t>
            </w:r>
          </w:p>
        </w:tc>
        <w:tc>
          <w:tcPr>
            <w:tcW w:w="502" w:type="dxa"/>
            <w:tcBorders>
              <w:top w:val="nil"/>
              <w:left w:val="single" w:sz="6" w:space="0" w:color="auto"/>
              <w:bottom w:val="nil"/>
              <w:right w:val="single" w:sz="6" w:space="0" w:color="auto"/>
            </w:tcBorders>
          </w:tcPr>
          <w:p w14:paraId="53D8E17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424FB54E"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06EB47F5"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hideMark/>
          </w:tcPr>
          <w:p w14:paraId="0B34349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w:t>
            </w:r>
          </w:p>
        </w:tc>
        <w:tc>
          <w:tcPr>
            <w:tcW w:w="510" w:type="dxa"/>
            <w:tcBorders>
              <w:top w:val="nil"/>
              <w:left w:val="single" w:sz="6" w:space="0" w:color="auto"/>
              <w:bottom w:val="nil"/>
              <w:right w:val="single" w:sz="6" w:space="0" w:color="auto"/>
            </w:tcBorders>
          </w:tcPr>
          <w:p w14:paraId="6CD202E8"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4FC662C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0.092036</w:t>
            </w:r>
          </w:p>
        </w:tc>
        <w:tc>
          <w:tcPr>
            <w:tcW w:w="1185" w:type="dxa"/>
            <w:tcBorders>
              <w:top w:val="nil"/>
              <w:left w:val="single" w:sz="6" w:space="0" w:color="auto"/>
              <w:bottom w:val="nil"/>
              <w:right w:val="single" w:sz="6" w:space="0" w:color="auto"/>
            </w:tcBorders>
          </w:tcPr>
          <w:p w14:paraId="08C79CA6"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0.010402</w:t>
            </w:r>
          </w:p>
        </w:tc>
      </w:tr>
      <w:tr w:rsidR="00B303D8" w:rsidRPr="00B303D8" w14:paraId="77811E45" w14:textId="77777777" w:rsidTr="00911664">
        <w:tc>
          <w:tcPr>
            <w:tcW w:w="420" w:type="dxa"/>
            <w:tcBorders>
              <w:top w:val="nil"/>
              <w:left w:val="single" w:sz="6" w:space="0" w:color="auto"/>
              <w:bottom w:val="nil"/>
              <w:right w:val="single" w:sz="6" w:space="0" w:color="auto"/>
            </w:tcBorders>
            <w:hideMark/>
          </w:tcPr>
          <w:p w14:paraId="320D12E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2754</w:t>
            </w:r>
          </w:p>
        </w:tc>
        <w:tc>
          <w:tcPr>
            <w:tcW w:w="2965" w:type="dxa"/>
            <w:tcBorders>
              <w:top w:val="nil"/>
              <w:left w:val="single" w:sz="6" w:space="0" w:color="auto"/>
              <w:bottom w:val="nil"/>
              <w:right w:val="single" w:sz="6" w:space="0" w:color="auto"/>
            </w:tcBorders>
            <w:vAlign w:val="center"/>
            <w:hideMark/>
          </w:tcPr>
          <w:p w14:paraId="3A9A7FAF"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Алканы С12-19 /в пересчете на С/</w:t>
            </w:r>
          </w:p>
        </w:tc>
        <w:tc>
          <w:tcPr>
            <w:tcW w:w="502" w:type="dxa"/>
            <w:tcBorders>
              <w:top w:val="nil"/>
              <w:left w:val="single" w:sz="6" w:space="0" w:color="auto"/>
              <w:bottom w:val="nil"/>
              <w:right w:val="single" w:sz="6" w:space="0" w:color="auto"/>
            </w:tcBorders>
          </w:tcPr>
          <w:p w14:paraId="542121A8"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1615160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1</w:t>
            </w:r>
          </w:p>
        </w:tc>
        <w:tc>
          <w:tcPr>
            <w:tcW w:w="593" w:type="dxa"/>
            <w:tcBorders>
              <w:top w:val="nil"/>
              <w:left w:val="single" w:sz="6" w:space="0" w:color="auto"/>
              <w:bottom w:val="nil"/>
              <w:right w:val="single" w:sz="6" w:space="0" w:color="auto"/>
            </w:tcBorders>
          </w:tcPr>
          <w:p w14:paraId="41F9F463"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2D21538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728D5806"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4</w:t>
            </w:r>
          </w:p>
        </w:tc>
        <w:tc>
          <w:tcPr>
            <w:tcW w:w="1185" w:type="dxa"/>
            <w:tcBorders>
              <w:top w:val="nil"/>
              <w:left w:val="single" w:sz="6" w:space="0" w:color="auto"/>
              <w:bottom w:val="nil"/>
              <w:right w:val="single" w:sz="6" w:space="0" w:color="auto"/>
            </w:tcBorders>
          </w:tcPr>
          <w:p w14:paraId="3376C80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0.016506</w:t>
            </w:r>
          </w:p>
        </w:tc>
        <w:tc>
          <w:tcPr>
            <w:tcW w:w="1185" w:type="dxa"/>
            <w:tcBorders>
              <w:top w:val="nil"/>
              <w:left w:val="single" w:sz="6" w:space="0" w:color="auto"/>
              <w:bottom w:val="nil"/>
              <w:right w:val="single" w:sz="6" w:space="0" w:color="auto"/>
            </w:tcBorders>
          </w:tcPr>
          <w:p w14:paraId="6EE58DE3"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0.027713</w:t>
            </w:r>
          </w:p>
        </w:tc>
      </w:tr>
      <w:tr w:rsidR="00B303D8" w:rsidRPr="00B303D8" w14:paraId="4E329FA8" w14:textId="77777777" w:rsidTr="00911664">
        <w:tc>
          <w:tcPr>
            <w:tcW w:w="420" w:type="dxa"/>
            <w:tcBorders>
              <w:top w:val="nil"/>
              <w:left w:val="single" w:sz="6" w:space="0" w:color="auto"/>
              <w:bottom w:val="nil"/>
              <w:right w:val="single" w:sz="6" w:space="0" w:color="auto"/>
            </w:tcBorders>
          </w:tcPr>
          <w:p w14:paraId="2F7330FB"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nil"/>
              <w:left w:val="single" w:sz="6" w:space="0" w:color="auto"/>
              <w:bottom w:val="nil"/>
              <w:right w:val="single" w:sz="6" w:space="0" w:color="auto"/>
            </w:tcBorders>
            <w:vAlign w:val="center"/>
            <w:hideMark/>
          </w:tcPr>
          <w:p w14:paraId="712AE705"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(Углеводороды предельные С12-С19</w:t>
            </w:r>
          </w:p>
        </w:tc>
        <w:tc>
          <w:tcPr>
            <w:tcW w:w="502" w:type="dxa"/>
            <w:tcBorders>
              <w:top w:val="nil"/>
              <w:left w:val="single" w:sz="6" w:space="0" w:color="auto"/>
              <w:bottom w:val="nil"/>
              <w:right w:val="single" w:sz="6" w:space="0" w:color="auto"/>
            </w:tcBorders>
          </w:tcPr>
          <w:p w14:paraId="15EDA2DB"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tcPr>
          <w:p w14:paraId="588D5EBC"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nil"/>
              <w:right w:val="single" w:sz="6" w:space="0" w:color="auto"/>
            </w:tcBorders>
          </w:tcPr>
          <w:p w14:paraId="42782E75"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nil"/>
              <w:right w:val="single" w:sz="6" w:space="0" w:color="auto"/>
            </w:tcBorders>
          </w:tcPr>
          <w:p w14:paraId="179B286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tcPr>
          <w:p w14:paraId="3668DDF7"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7018269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nil"/>
              <w:right w:val="single" w:sz="6" w:space="0" w:color="auto"/>
            </w:tcBorders>
          </w:tcPr>
          <w:p w14:paraId="698C80B5"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B303D8" w:rsidRPr="00B303D8" w14:paraId="7CE9F12B" w14:textId="77777777" w:rsidTr="00911664">
        <w:tc>
          <w:tcPr>
            <w:tcW w:w="420" w:type="dxa"/>
            <w:tcBorders>
              <w:top w:val="nil"/>
              <w:left w:val="single" w:sz="6" w:space="0" w:color="auto"/>
              <w:bottom w:val="nil"/>
              <w:right w:val="single" w:sz="6" w:space="0" w:color="auto"/>
            </w:tcBorders>
            <w:hideMark/>
          </w:tcPr>
          <w:p w14:paraId="0723CC3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2908</w:t>
            </w:r>
          </w:p>
        </w:tc>
        <w:tc>
          <w:tcPr>
            <w:tcW w:w="2965" w:type="dxa"/>
            <w:tcBorders>
              <w:top w:val="nil"/>
              <w:left w:val="single" w:sz="6" w:space="0" w:color="auto"/>
              <w:bottom w:val="nil"/>
              <w:right w:val="single" w:sz="6" w:space="0" w:color="auto"/>
            </w:tcBorders>
            <w:vAlign w:val="center"/>
            <w:hideMark/>
          </w:tcPr>
          <w:p w14:paraId="035D5DAE"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Пыль неорганическая, содержащая</w:t>
            </w:r>
          </w:p>
        </w:tc>
        <w:tc>
          <w:tcPr>
            <w:tcW w:w="502" w:type="dxa"/>
            <w:tcBorders>
              <w:top w:val="nil"/>
              <w:left w:val="single" w:sz="6" w:space="0" w:color="auto"/>
              <w:bottom w:val="nil"/>
              <w:right w:val="single" w:sz="6" w:space="0" w:color="auto"/>
            </w:tcBorders>
          </w:tcPr>
          <w:p w14:paraId="2FDF8293"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nil"/>
              <w:right w:val="single" w:sz="6" w:space="0" w:color="auto"/>
            </w:tcBorders>
            <w:hideMark/>
          </w:tcPr>
          <w:p w14:paraId="2CA11B3E"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0.3</w:t>
            </w:r>
          </w:p>
        </w:tc>
        <w:tc>
          <w:tcPr>
            <w:tcW w:w="593" w:type="dxa"/>
            <w:tcBorders>
              <w:top w:val="nil"/>
              <w:left w:val="single" w:sz="6" w:space="0" w:color="auto"/>
              <w:bottom w:val="nil"/>
              <w:right w:val="single" w:sz="6" w:space="0" w:color="auto"/>
            </w:tcBorders>
            <w:hideMark/>
          </w:tcPr>
          <w:p w14:paraId="3B9EEB3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0.1</w:t>
            </w:r>
          </w:p>
        </w:tc>
        <w:tc>
          <w:tcPr>
            <w:tcW w:w="586" w:type="dxa"/>
            <w:tcBorders>
              <w:top w:val="nil"/>
              <w:left w:val="single" w:sz="6" w:space="0" w:color="auto"/>
              <w:bottom w:val="nil"/>
              <w:right w:val="single" w:sz="6" w:space="0" w:color="auto"/>
            </w:tcBorders>
          </w:tcPr>
          <w:p w14:paraId="5AB1B68D"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510" w:type="dxa"/>
            <w:tcBorders>
              <w:top w:val="nil"/>
              <w:left w:val="single" w:sz="6" w:space="0" w:color="auto"/>
              <w:bottom w:val="nil"/>
              <w:right w:val="single" w:sz="6" w:space="0" w:color="auto"/>
            </w:tcBorders>
            <w:hideMark/>
          </w:tcPr>
          <w:p w14:paraId="6EB533C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3</w:t>
            </w:r>
          </w:p>
        </w:tc>
        <w:tc>
          <w:tcPr>
            <w:tcW w:w="1185" w:type="dxa"/>
            <w:tcBorders>
              <w:top w:val="nil"/>
              <w:left w:val="single" w:sz="6" w:space="0" w:color="auto"/>
              <w:bottom w:val="nil"/>
              <w:right w:val="single" w:sz="6" w:space="0" w:color="auto"/>
            </w:tcBorders>
          </w:tcPr>
          <w:p w14:paraId="38917E5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0.065128</w:t>
            </w:r>
          </w:p>
        </w:tc>
        <w:tc>
          <w:tcPr>
            <w:tcW w:w="1185" w:type="dxa"/>
            <w:tcBorders>
              <w:top w:val="nil"/>
              <w:left w:val="single" w:sz="6" w:space="0" w:color="auto"/>
              <w:bottom w:val="nil"/>
              <w:right w:val="single" w:sz="6" w:space="0" w:color="auto"/>
            </w:tcBorders>
          </w:tcPr>
          <w:p w14:paraId="40A7B57A"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0.01346828</w:t>
            </w:r>
          </w:p>
        </w:tc>
      </w:tr>
      <w:tr w:rsidR="00B303D8" w:rsidRPr="00B303D8" w14:paraId="08B49BCE" w14:textId="77777777" w:rsidTr="00911664">
        <w:tc>
          <w:tcPr>
            <w:tcW w:w="420" w:type="dxa"/>
            <w:tcBorders>
              <w:top w:val="nil"/>
              <w:left w:val="single" w:sz="6" w:space="0" w:color="auto"/>
              <w:bottom w:val="single" w:sz="4" w:space="0" w:color="auto"/>
              <w:right w:val="single" w:sz="6" w:space="0" w:color="auto"/>
            </w:tcBorders>
          </w:tcPr>
          <w:p w14:paraId="35D5F562"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nil"/>
              <w:left w:val="single" w:sz="6" w:space="0" w:color="auto"/>
              <w:bottom w:val="single" w:sz="4" w:space="0" w:color="auto"/>
              <w:right w:val="single" w:sz="6" w:space="0" w:color="auto"/>
            </w:tcBorders>
            <w:vAlign w:val="center"/>
            <w:hideMark/>
          </w:tcPr>
          <w:p w14:paraId="6C3386B1"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303D8">
              <w:rPr>
                <w:rFonts w:ascii="Times New Roman" w:eastAsia="Times New Roman" w:hAnsi="Times New Roman" w:cs="Times New Roman"/>
                <w:sz w:val="18"/>
                <w:szCs w:val="18"/>
                <w:lang w:eastAsia="ru-RU"/>
              </w:rPr>
              <w:t>двуокись кремния в %: 70-20 (</w:t>
            </w:r>
          </w:p>
        </w:tc>
        <w:tc>
          <w:tcPr>
            <w:tcW w:w="502" w:type="dxa"/>
            <w:tcBorders>
              <w:top w:val="nil"/>
              <w:left w:val="single" w:sz="6" w:space="0" w:color="auto"/>
              <w:bottom w:val="single" w:sz="4" w:space="0" w:color="auto"/>
              <w:right w:val="single" w:sz="6" w:space="0" w:color="auto"/>
            </w:tcBorders>
          </w:tcPr>
          <w:p w14:paraId="0FC3293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37" w:type="dxa"/>
            <w:tcBorders>
              <w:top w:val="nil"/>
              <w:left w:val="single" w:sz="6" w:space="0" w:color="auto"/>
              <w:bottom w:val="single" w:sz="4" w:space="0" w:color="auto"/>
              <w:right w:val="single" w:sz="6" w:space="0" w:color="auto"/>
            </w:tcBorders>
          </w:tcPr>
          <w:p w14:paraId="4D0FFE10"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93" w:type="dxa"/>
            <w:tcBorders>
              <w:top w:val="nil"/>
              <w:left w:val="single" w:sz="6" w:space="0" w:color="auto"/>
              <w:bottom w:val="single" w:sz="4" w:space="0" w:color="auto"/>
              <w:right w:val="single" w:sz="6" w:space="0" w:color="auto"/>
            </w:tcBorders>
          </w:tcPr>
          <w:p w14:paraId="79928DAA"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86" w:type="dxa"/>
            <w:tcBorders>
              <w:top w:val="nil"/>
              <w:left w:val="single" w:sz="6" w:space="0" w:color="auto"/>
              <w:bottom w:val="single" w:sz="4" w:space="0" w:color="auto"/>
              <w:right w:val="single" w:sz="6" w:space="0" w:color="auto"/>
            </w:tcBorders>
          </w:tcPr>
          <w:p w14:paraId="0651BB81"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510" w:type="dxa"/>
            <w:tcBorders>
              <w:top w:val="nil"/>
              <w:left w:val="single" w:sz="6" w:space="0" w:color="auto"/>
              <w:bottom w:val="single" w:sz="4" w:space="0" w:color="auto"/>
              <w:right w:val="single" w:sz="6" w:space="0" w:color="auto"/>
            </w:tcBorders>
          </w:tcPr>
          <w:p w14:paraId="08930A60"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single" w:sz="4" w:space="0" w:color="auto"/>
              <w:right w:val="single" w:sz="6" w:space="0" w:color="auto"/>
            </w:tcBorders>
          </w:tcPr>
          <w:p w14:paraId="0C01B56F"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85" w:type="dxa"/>
            <w:tcBorders>
              <w:top w:val="nil"/>
              <w:left w:val="single" w:sz="6" w:space="0" w:color="auto"/>
              <w:bottom w:val="single" w:sz="4" w:space="0" w:color="auto"/>
              <w:right w:val="single" w:sz="6" w:space="0" w:color="auto"/>
            </w:tcBorders>
          </w:tcPr>
          <w:p w14:paraId="389A0B69"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B303D8" w:rsidRPr="00B303D8" w14:paraId="67A1151F" w14:textId="77777777" w:rsidTr="00911664">
        <w:tc>
          <w:tcPr>
            <w:tcW w:w="420" w:type="dxa"/>
            <w:tcBorders>
              <w:top w:val="single" w:sz="4" w:space="0" w:color="auto"/>
              <w:left w:val="single" w:sz="6" w:space="0" w:color="auto"/>
              <w:bottom w:val="single" w:sz="4" w:space="0" w:color="auto"/>
              <w:right w:val="single" w:sz="6" w:space="0" w:color="auto"/>
            </w:tcBorders>
          </w:tcPr>
          <w:p w14:paraId="13C9ED74"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p>
        </w:tc>
        <w:tc>
          <w:tcPr>
            <w:tcW w:w="2965" w:type="dxa"/>
            <w:tcBorders>
              <w:top w:val="single" w:sz="4" w:space="0" w:color="auto"/>
              <w:left w:val="single" w:sz="6" w:space="0" w:color="auto"/>
              <w:bottom w:val="single" w:sz="4" w:space="0" w:color="auto"/>
              <w:right w:val="single" w:sz="6" w:space="0" w:color="auto"/>
            </w:tcBorders>
            <w:vAlign w:val="center"/>
          </w:tcPr>
          <w:p w14:paraId="44A736C9" w14:textId="77777777" w:rsidR="00B303D8" w:rsidRPr="00B303D8" w:rsidRDefault="00B303D8" w:rsidP="00B303D8">
            <w:pPr>
              <w:widowControl w:val="0"/>
              <w:autoSpaceDE w:val="0"/>
              <w:autoSpaceDN w:val="0"/>
              <w:adjustRightInd w:val="0"/>
              <w:spacing w:after="0" w:line="240" w:lineRule="auto"/>
              <w:rPr>
                <w:rFonts w:ascii="Times New Roman" w:eastAsia="Times New Roman" w:hAnsi="Times New Roman" w:cs="Times New Roman"/>
                <w:b/>
                <w:bCs/>
                <w:sz w:val="18"/>
                <w:szCs w:val="18"/>
                <w:lang w:eastAsia="ru-RU"/>
              </w:rPr>
            </w:pPr>
            <w:r w:rsidRPr="00B303D8">
              <w:rPr>
                <w:rFonts w:ascii="Times New Roman" w:eastAsia="Times New Roman" w:hAnsi="Times New Roman" w:cs="Times New Roman"/>
                <w:b/>
                <w:bCs/>
                <w:sz w:val="18"/>
                <w:szCs w:val="18"/>
                <w:lang w:eastAsia="ru-RU"/>
              </w:rPr>
              <w:t>ВСЕГО:</w:t>
            </w:r>
          </w:p>
        </w:tc>
        <w:tc>
          <w:tcPr>
            <w:tcW w:w="502" w:type="dxa"/>
            <w:tcBorders>
              <w:top w:val="single" w:sz="4" w:space="0" w:color="auto"/>
              <w:left w:val="single" w:sz="6" w:space="0" w:color="auto"/>
              <w:bottom w:val="single" w:sz="4" w:space="0" w:color="auto"/>
              <w:right w:val="single" w:sz="6" w:space="0" w:color="auto"/>
            </w:tcBorders>
          </w:tcPr>
          <w:p w14:paraId="5DED86F9"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637" w:type="dxa"/>
            <w:tcBorders>
              <w:top w:val="single" w:sz="4" w:space="0" w:color="auto"/>
              <w:left w:val="single" w:sz="6" w:space="0" w:color="auto"/>
              <w:bottom w:val="single" w:sz="4" w:space="0" w:color="auto"/>
              <w:right w:val="single" w:sz="6" w:space="0" w:color="auto"/>
            </w:tcBorders>
          </w:tcPr>
          <w:p w14:paraId="7C5FE302"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93" w:type="dxa"/>
            <w:tcBorders>
              <w:top w:val="single" w:sz="4" w:space="0" w:color="auto"/>
              <w:left w:val="single" w:sz="6" w:space="0" w:color="auto"/>
              <w:bottom w:val="single" w:sz="4" w:space="0" w:color="auto"/>
              <w:right w:val="single" w:sz="6" w:space="0" w:color="auto"/>
            </w:tcBorders>
          </w:tcPr>
          <w:p w14:paraId="0594BACB"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86" w:type="dxa"/>
            <w:tcBorders>
              <w:top w:val="single" w:sz="4" w:space="0" w:color="auto"/>
              <w:left w:val="single" w:sz="6" w:space="0" w:color="auto"/>
              <w:bottom w:val="single" w:sz="4" w:space="0" w:color="auto"/>
              <w:right w:val="single" w:sz="6" w:space="0" w:color="auto"/>
            </w:tcBorders>
          </w:tcPr>
          <w:p w14:paraId="35CEA2FD"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510" w:type="dxa"/>
            <w:tcBorders>
              <w:top w:val="single" w:sz="4" w:space="0" w:color="auto"/>
              <w:left w:val="single" w:sz="6" w:space="0" w:color="auto"/>
              <w:bottom w:val="single" w:sz="4" w:space="0" w:color="auto"/>
              <w:right w:val="single" w:sz="6" w:space="0" w:color="auto"/>
            </w:tcBorders>
          </w:tcPr>
          <w:p w14:paraId="534F81F3" w14:textId="77777777" w:rsidR="00B303D8" w:rsidRPr="00B303D8" w:rsidRDefault="00B303D8" w:rsidP="00B303D8">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tc>
        <w:tc>
          <w:tcPr>
            <w:tcW w:w="1185" w:type="dxa"/>
            <w:tcBorders>
              <w:top w:val="single" w:sz="4" w:space="0" w:color="auto"/>
              <w:left w:val="single" w:sz="6" w:space="0" w:color="auto"/>
              <w:bottom w:val="single" w:sz="4" w:space="0" w:color="auto"/>
              <w:right w:val="single" w:sz="6" w:space="0" w:color="auto"/>
            </w:tcBorders>
          </w:tcPr>
          <w:p w14:paraId="2C393067"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B303D8">
              <w:rPr>
                <w:rFonts w:ascii="Times New Roman" w:eastAsia="Times New Roman" w:hAnsi="Times New Roman" w:cs="Times New Roman"/>
                <w:b/>
                <w:bCs/>
                <w:sz w:val="18"/>
                <w:szCs w:val="18"/>
                <w:lang w:eastAsia="ru-RU"/>
              </w:rPr>
              <w:t>0.58764587</w:t>
            </w:r>
          </w:p>
        </w:tc>
        <w:tc>
          <w:tcPr>
            <w:tcW w:w="1185" w:type="dxa"/>
            <w:tcBorders>
              <w:top w:val="single" w:sz="4" w:space="0" w:color="auto"/>
              <w:left w:val="single" w:sz="6" w:space="0" w:color="auto"/>
              <w:bottom w:val="single" w:sz="4" w:space="0" w:color="auto"/>
              <w:right w:val="single" w:sz="6" w:space="0" w:color="auto"/>
            </w:tcBorders>
          </w:tcPr>
          <w:p w14:paraId="2902B331" w14:textId="77777777" w:rsidR="00B303D8" w:rsidRPr="00B303D8" w:rsidRDefault="00B303D8" w:rsidP="00B303D8">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bookmarkStart w:id="20" w:name="_Hlk228865629"/>
            <w:r w:rsidRPr="00B303D8">
              <w:rPr>
                <w:rFonts w:ascii="Times New Roman" w:eastAsia="Times New Roman" w:hAnsi="Times New Roman" w:cs="Times New Roman"/>
                <w:b/>
                <w:bCs/>
                <w:sz w:val="18"/>
                <w:szCs w:val="18"/>
                <w:lang w:eastAsia="ru-RU"/>
              </w:rPr>
              <w:t>1.09545748</w:t>
            </w:r>
            <w:bookmarkEnd w:id="20"/>
          </w:p>
        </w:tc>
      </w:tr>
    </w:tbl>
    <w:p w14:paraId="65577E02" w14:textId="76F304B9" w:rsidR="0055674B" w:rsidRDefault="0055674B" w:rsidP="00A611BD">
      <w:pPr>
        <w:spacing w:before="120" w:after="0" w:line="240" w:lineRule="auto"/>
        <w:jc w:val="both"/>
        <w:rPr>
          <w:rFonts w:ascii="Times New Roman" w:hAnsi="Times New Roman" w:cs="Times New Roman"/>
          <w:sz w:val="24"/>
          <w:szCs w:val="24"/>
        </w:rPr>
      </w:pPr>
    </w:p>
    <w:p w14:paraId="67790192" w14:textId="153A1C80" w:rsidR="00DF458D" w:rsidRDefault="00335453" w:rsidP="00A611BD">
      <w:pPr>
        <w:spacing w:before="120" w:after="0" w:line="240" w:lineRule="auto"/>
        <w:jc w:val="both"/>
        <w:rPr>
          <w:rFonts w:ascii="Times New Roman" w:hAnsi="Times New Roman" w:cs="Times New Roman"/>
          <w:sz w:val="24"/>
          <w:szCs w:val="24"/>
        </w:rPr>
      </w:pPr>
      <w:r w:rsidRPr="004D255A">
        <w:rPr>
          <w:rFonts w:ascii="Times New Roman" w:hAnsi="Times New Roman" w:cs="Times New Roman"/>
          <w:sz w:val="24"/>
          <w:szCs w:val="24"/>
        </w:rPr>
        <w:t xml:space="preserve">В таблице </w:t>
      </w:r>
      <w:r>
        <w:rPr>
          <w:rFonts w:ascii="Times New Roman" w:hAnsi="Times New Roman" w:cs="Times New Roman"/>
          <w:sz w:val="24"/>
          <w:szCs w:val="24"/>
        </w:rPr>
        <w:t>6.1.</w:t>
      </w:r>
      <w:r w:rsidR="0055674B">
        <w:rPr>
          <w:rFonts w:ascii="Times New Roman" w:hAnsi="Times New Roman" w:cs="Times New Roman"/>
          <w:sz w:val="24"/>
          <w:szCs w:val="24"/>
        </w:rPr>
        <w:t>3</w:t>
      </w:r>
      <w:r w:rsidRPr="004D255A">
        <w:rPr>
          <w:rFonts w:ascii="Times New Roman" w:hAnsi="Times New Roman" w:cs="Times New Roman"/>
          <w:sz w:val="24"/>
          <w:szCs w:val="24"/>
        </w:rPr>
        <w:t xml:space="preserve"> представлен объем образуемых отходов в результате проведения </w:t>
      </w:r>
      <w:r w:rsidR="00303900">
        <w:rPr>
          <w:rFonts w:ascii="Times New Roman" w:hAnsi="Times New Roman" w:cs="Times New Roman"/>
          <w:sz w:val="24"/>
          <w:szCs w:val="24"/>
        </w:rPr>
        <w:t>капремонта участков МН</w:t>
      </w:r>
      <w:r w:rsidRPr="004D255A">
        <w:rPr>
          <w:rFonts w:ascii="Times New Roman" w:hAnsi="Times New Roman" w:cs="Times New Roman"/>
          <w:sz w:val="24"/>
          <w:szCs w:val="24"/>
        </w:rPr>
        <w:t>.</w:t>
      </w:r>
    </w:p>
    <w:p w14:paraId="66200747" w14:textId="69EB05E5" w:rsidR="004D255A" w:rsidRPr="004D255A" w:rsidRDefault="004D255A" w:rsidP="00A611BD">
      <w:pPr>
        <w:spacing w:before="120" w:after="0" w:line="240" w:lineRule="auto"/>
        <w:jc w:val="both"/>
        <w:rPr>
          <w:rFonts w:ascii="Times New Roman" w:hAnsi="Times New Roman" w:cs="Times New Roman"/>
          <w:b/>
          <w:bCs/>
          <w:sz w:val="24"/>
          <w:szCs w:val="24"/>
        </w:rPr>
      </w:pPr>
      <w:r w:rsidRPr="004D255A">
        <w:rPr>
          <w:rFonts w:ascii="Times New Roman" w:hAnsi="Times New Roman" w:cs="Times New Roman"/>
          <w:sz w:val="24"/>
          <w:szCs w:val="24"/>
        </w:rPr>
        <w:t xml:space="preserve">Таблица </w:t>
      </w:r>
      <w:r>
        <w:rPr>
          <w:rFonts w:ascii="Times New Roman" w:hAnsi="Times New Roman" w:cs="Times New Roman"/>
          <w:sz w:val="24"/>
          <w:szCs w:val="24"/>
        </w:rPr>
        <w:t>6.1.</w:t>
      </w:r>
      <w:r w:rsidR="00335453">
        <w:rPr>
          <w:rFonts w:ascii="Times New Roman" w:hAnsi="Times New Roman" w:cs="Times New Roman"/>
          <w:sz w:val="24"/>
          <w:szCs w:val="24"/>
        </w:rPr>
        <w:t>2</w:t>
      </w:r>
      <w:r w:rsidRPr="004D255A">
        <w:rPr>
          <w:rFonts w:ascii="Times New Roman" w:hAnsi="Times New Roman" w:cs="Times New Roman"/>
          <w:sz w:val="24"/>
          <w:szCs w:val="24"/>
        </w:rPr>
        <w:t xml:space="preserve"> –</w:t>
      </w:r>
      <w:r w:rsidR="0055674B">
        <w:rPr>
          <w:rFonts w:ascii="Times New Roman" w:hAnsi="Times New Roman" w:cs="Times New Roman"/>
          <w:sz w:val="24"/>
          <w:szCs w:val="24"/>
        </w:rPr>
        <w:t xml:space="preserve"> </w:t>
      </w:r>
      <w:r w:rsidR="0055674B">
        <w:rPr>
          <w:rFonts w:ascii="Times New Roman" w:hAnsi="Times New Roman" w:cs="Times New Roman"/>
          <w:b/>
          <w:bCs/>
          <w:sz w:val="24"/>
          <w:szCs w:val="24"/>
        </w:rPr>
        <w:t>О</w:t>
      </w:r>
      <w:r w:rsidRPr="004D255A">
        <w:rPr>
          <w:rFonts w:ascii="Times New Roman" w:hAnsi="Times New Roman" w:cs="Times New Roman"/>
          <w:b/>
          <w:bCs/>
          <w:sz w:val="24"/>
          <w:szCs w:val="24"/>
        </w:rPr>
        <w:t>бъем образуемых отходов</w:t>
      </w:r>
      <w:r w:rsidR="0055674B">
        <w:rPr>
          <w:rFonts w:ascii="Times New Roman" w:hAnsi="Times New Roman" w:cs="Times New Roman"/>
          <w:b/>
          <w:bCs/>
          <w:sz w:val="24"/>
          <w:szCs w:val="24"/>
        </w:rPr>
        <w:t xml:space="preserve"> на период </w:t>
      </w:r>
      <w:r w:rsidR="00303900">
        <w:rPr>
          <w:rFonts w:ascii="Times New Roman" w:hAnsi="Times New Roman" w:cs="Times New Roman"/>
          <w:b/>
          <w:bCs/>
          <w:sz w:val="24"/>
          <w:szCs w:val="24"/>
        </w:rPr>
        <w:t>капремонта</w:t>
      </w:r>
    </w:p>
    <w:tbl>
      <w:tblPr>
        <w:tblW w:w="0" w:type="auto"/>
        <w:tblLook w:val="04A0" w:firstRow="1" w:lastRow="0" w:firstColumn="1" w:lastColumn="0" w:noHBand="0" w:noVBand="1"/>
      </w:tblPr>
      <w:tblGrid>
        <w:gridCol w:w="503"/>
        <w:gridCol w:w="4879"/>
        <w:gridCol w:w="1984"/>
        <w:gridCol w:w="1978"/>
      </w:tblGrid>
      <w:tr w:rsidR="00303900" w:rsidRPr="00303900" w14:paraId="2831CE78" w14:textId="77777777" w:rsidTr="00911664">
        <w:trPr>
          <w:trHeight w:val="562"/>
        </w:trPr>
        <w:tc>
          <w:tcPr>
            <w:tcW w:w="503" w:type="dxa"/>
            <w:tcBorders>
              <w:top w:val="single" w:sz="4" w:space="0" w:color="auto"/>
              <w:left w:val="single" w:sz="4" w:space="0" w:color="auto"/>
              <w:bottom w:val="single" w:sz="4" w:space="0" w:color="auto"/>
              <w:right w:val="single" w:sz="4" w:space="0" w:color="auto"/>
            </w:tcBorders>
            <w:vAlign w:val="center"/>
            <w:hideMark/>
          </w:tcPr>
          <w:p w14:paraId="4287D690"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 п/п</w:t>
            </w:r>
          </w:p>
        </w:tc>
        <w:tc>
          <w:tcPr>
            <w:tcW w:w="4879" w:type="dxa"/>
            <w:tcBorders>
              <w:top w:val="single" w:sz="4" w:space="0" w:color="auto"/>
              <w:left w:val="single" w:sz="4" w:space="0" w:color="auto"/>
              <w:bottom w:val="single" w:sz="4" w:space="0" w:color="auto"/>
              <w:right w:val="single" w:sz="4" w:space="0" w:color="auto"/>
            </w:tcBorders>
            <w:vAlign w:val="center"/>
            <w:hideMark/>
          </w:tcPr>
          <w:p w14:paraId="703F29E7"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Наименование отходов</w:t>
            </w:r>
          </w:p>
        </w:tc>
        <w:tc>
          <w:tcPr>
            <w:tcW w:w="1984" w:type="dxa"/>
            <w:tcBorders>
              <w:top w:val="single" w:sz="4" w:space="0" w:color="auto"/>
              <w:left w:val="single" w:sz="4" w:space="0" w:color="auto"/>
              <w:right w:val="single" w:sz="4" w:space="0" w:color="auto"/>
            </w:tcBorders>
          </w:tcPr>
          <w:p w14:paraId="423769B8"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Объем образования на</w:t>
            </w:r>
          </w:p>
          <w:p w14:paraId="62DF99C6"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(июль-декабрь) 2026 г. т/период</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71B2A48"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Объем образования на (январь-февраль) 2027 г. т/период</w:t>
            </w:r>
          </w:p>
        </w:tc>
      </w:tr>
      <w:tr w:rsidR="00303900" w:rsidRPr="00303900" w14:paraId="7D591574" w14:textId="77777777" w:rsidTr="00911664">
        <w:trPr>
          <w:trHeight w:val="20"/>
        </w:trPr>
        <w:tc>
          <w:tcPr>
            <w:tcW w:w="503" w:type="dxa"/>
            <w:tcBorders>
              <w:top w:val="nil"/>
              <w:left w:val="single" w:sz="4" w:space="0" w:color="auto"/>
              <w:bottom w:val="single" w:sz="4" w:space="0" w:color="auto"/>
              <w:right w:val="single" w:sz="4" w:space="0" w:color="auto"/>
            </w:tcBorders>
            <w:shd w:val="clear" w:color="000000" w:fill="DBE5F1"/>
            <w:vAlign w:val="center"/>
            <w:hideMark/>
          </w:tcPr>
          <w:p w14:paraId="19CAA1EB"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 </w:t>
            </w:r>
          </w:p>
        </w:tc>
        <w:tc>
          <w:tcPr>
            <w:tcW w:w="4879" w:type="dxa"/>
            <w:tcBorders>
              <w:top w:val="nil"/>
              <w:left w:val="nil"/>
              <w:bottom w:val="single" w:sz="4" w:space="0" w:color="auto"/>
              <w:right w:val="single" w:sz="4" w:space="0" w:color="auto"/>
            </w:tcBorders>
            <w:shd w:val="clear" w:color="000000" w:fill="DBE5F1"/>
            <w:vAlign w:val="center"/>
            <w:hideMark/>
          </w:tcPr>
          <w:p w14:paraId="0DB2836D" w14:textId="77777777" w:rsidR="00303900" w:rsidRPr="00303900" w:rsidRDefault="00303900" w:rsidP="00303900">
            <w:pPr>
              <w:spacing w:after="0" w:line="240" w:lineRule="auto"/>
              <w:rPr>
                <w:rFonts w:ascii="Times New Roman" w:eastAsia="Times New Roman" w:hAnsi="Times New Roman" w:cs="Times New Roman"/>
                <w:b/>
                <w:bCs/>
                <w:i/>
                <w:iCs/>
                <w:sz w:val="20"/>
                <w:szCs w:val="20"/>
                <w:lang w:eastAsia="ru-RU"/>
              </w:rPr>
            </w:pPr>
            <w:r w:rsidRPr="00303900">
              <w:rPr>
                <w:rFonts w:ascii="Times New Roman" w:eastAsia="Times New Roman" w:hAnsi="Times New Roman" w:cs="Times New Roman"/>
                <w:b/>
                <w:bCs/>
                <w:i/>
                <w:iCs/>
                <w:sz w:val="20"/>
                <w:szCs w:val="20"/>
                <w:lang w:eastAsia="ru-RU"/>
              </w:rPr>
              <w:t>Всего:</w:t>
            </w:r>
          </w:p>
        </w:tc>
        <w:tc>
          <w:tcPr>
            <w:tcW w:w="1984" w:type="dxa"/>
            <w:tcBorders>
              <w:top w:val="single" w:sz="4" w:space="0" w:color="auto"/>
              <w:left w:val="nil"/>
              <w:bottom w:val="single" w:sz="4" w:space="0" w:color="auto"/>
              <w:right w:val="single" w:sz="4" w:space="0" w:color="auto"/>
            </w:tcBorders>
            <w:shd w:val="clear" w:color="000000" w:fill="DBE5F1"/>
          </w:tcPr>
          <w:p w14:paraId="146891EA"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3,954</w:t>
            </w:r>
          </w:p>
        </w:tc>
        <w:tc>
          <w:tcPr>
            <w:tcW w:w="1978" w:type="dxa"/>
            <w:tcBorders>
              <w:top w:val="nil"/>
              <w:left w:val="single" w:sz="4" w:space="0" w:color="auto"/>
              <w:bottom w:val="single" w:sz="4" w:space="0" w:color="auto"/>
              <w:right w:val="single" w:sz="4" w:space="0" w:color="auto"/>
            </w:tcBorders>
            <w:shd w:val="clear" w:color="000000" w:fill="DBE5F1"/>
            <w:vAlign w:val="center"/>
          </w:tcPr>
          <w:p w14:paraId="0AB28305"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0,6818</w:t>
            </w:r>
          </w:p>
        </w:tc>
      </w:tr>
      <w:tr w:rsidR="00303900" w:rsidRPr="00303900" w14:paraId="7D24D1B2"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5D98FDA6"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 </w:t>
            </w:r>
          </w:p>
        </w:tc>
        <w:tc>
          <w:tcPr>
            <w:tcW w:w="4879" w:type="dxa"/>
            <w:tcBorders>
              <w:top w:val="nil"/>
              <w:left w:val="nil"/>
              <w:bottom w:val="single" w:sz="4" w:space="0" w:color="auto"/>
              <w:right w:val="single" w:sz="4" w:space="0" w:color="auto"/>
            </w:tcBorders>
            <w:vAlign w:val="center"/>
            <w:hideMark/>
          </w:tcPr>
          <w:p w14:paraId="5147A28B" w14:textId="77777777" w:rsidR="00303900" w:rsidRPr="00303900" w:rsidRDefault="00303900" w:rsidP="00303900">
            <w:pPr>
              <w:spacing w:after="0" w:line="240" w:lineRule="auto"/>
              <w:rPr>
                <w:rFonts w:ascii="Times New Roman" w:eastAsia="Times New Roman" w:hAnsi="Times New Roman" w:cs="Times New Roman"/>
                <w:b/>
                <w:bCs/>
                <w:i/>
                <w:iCs/>
                <w:sz w:val="20"/>
                <w:szCs w:val="20"/>
                <w:lang w:eastAsia="ru-RU"/>
              </w:rPr>
            </w:pPr>
            <w:r w:rsidRPr="00303900">
              <w:rPr>
                <w:rFonts w:ascii="Times New Roman" w:eastAsia="Times New Roman" w:hAnsi="Times New Roman" w:cs="Times New Roman"/>
                <w:b/>
                <w:bCs/>
                <w:i/>
                <w:iCs/>
                <w:sz w:val="20"/>
                <w:szCs w:val="20"/>
                <w:lang w:eastAsia="ru-RU"/>
              </w:rPr>
              <w:t>в том числе отходов производства:</w:t>
            </w:r>
          </w:p>
        </w:tc>
        <w:tc>
          <w:tcPr>
            <w:tcW w:w="1984" w:type="dxa"/>
            <w:tcBorders>
              <w:top w:val="single" w:sz="4" w:space="0" w:color="auto"/>
              <w:left w:val="nil"/>
              <w:bottom w:val="single" w:sz="4" w:space="0" w:color="auto"/>
              <w:right w:val="single" w:sz="4" w:space="0" w:color="auto"/>
            </w:tcBorders>
          </w:tcPr>
          <w:p w14:paraId="44339526"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3,5102</w:t>
            </w:r>
          </w:p>
        </w:tc>
        <w:tc>
          <w:tcPr>
            <w:tcW w:w="1978" w:type="dxa"/>
            <w:tcBorders>
              <w:top w:val="nil"/>
              <w:left w:val="single" w:sz="4" w:space="0" w:color="auto"/>
              <w:bottom w:val="single" w:sz="4" w:space="0" w:color="auto"/>
              <w:right w:val="single" w:sz="4" w:space="0" w:color="auto"/>
            </w:tcBorders>
            <w:vAlign w:val="center"/>
          </w:tcPr>
          <w:p w14:paraId="09EDA6CE"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0,5339</w:t>
            </w:r>
          </w:p>
        </w:tc>
      </w:tr>
      <w:tr w:rsidR="00303900" w:rsidRPr="00303900" w14:paraId="7101B883"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088DA7F5"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 </w:t>
            </w:r>
          </w:p>
        </w:tc>
        <w:tc>
          <w:tcPr>
            <w:tcW w:w="4879" w:type="dxa"/>
            <w:tcBorders>
              <w:top w:val="nil"/>
              <w:left w:val="nil"/>
              <w:bottom w:val="single" w:sz="4" w:space="0" w:color="auto"/>
              <w:right w:val="single" w:sz="4" w:space="0" w:color="auto"/>
            </w:tcBorders>
            <w:vAlign w:val="center"/>
            <w:hideMark/>
          </w:tcPr>
          <w:p w14:paraId="3D711315" w14:textId="77777777" w:rsidR="00303900" w:rsidRPr="00303900" w:rsidRDefault="00303900" w:rsidP="00303900">
            <w:pPr>
              <w:spacing w:after="0" w:line="240" w:lineRule="auto"/>
              <w:rPr>
                <w:rFonts w:ascii="Times New Roman" w:eastAsia="Times New Roman" w:hAnsi="Times New Roman" w:cs="Times New Roman"/>
                <w:b/>
                <w:bCs/>
                <w:i/>
                <w:iCs/>
                <w:sz w:val="20"/>
                <w:szCs w:val="20"/>
                <w:lang w:eastAsia="ru-RU"/>
              </w:rPr>
            </w:pPr>
            <w:r w:rsidRPr="00303900">
              <w:rPr>
                <w:rFonts w:ascii="Times New Roman" w:eastAsia="Times New Roman" w:hAnsi="Times New Roman" w:cs="Times New Roman"/>
                <w:b/>
                <w:bCs/>
                <w:i/>
                <w:iCs/>
                <w:sz w:val="20"/>
                <w:szCs w:val="20"/>
                <w:lang w:eastAsia="ru-RU"/>
              </w:rPr>
              <w:t>отходов потребления:</w:t>
            </w:r>
          </w:p>
        </w:tc>
        <w:tc>
          <w:tcPr>
            <w:tcW w:w="1984" w:type="dxa"/>
            <w:tcBorders>
              <w:top w:val="single" w:sz="4" w:space="0" w:color="auto"/>
              <w:left w:val="nil"/>
              <w:bottom w:val="single" w:sz="4" w:space="0" w:color="auto"/>
              <w:right w:val="single" w:sz="4" w:space="0" w:color="auto"/>
            </w:tcBorders>
          </w:tcPr>
          <w:p w14:paraId="35F5E57F"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0,4438</w:t>
            </w:r>
          </w:p>
        </w:tc>
        <w:tc>
          <w:tcPr>
            <w:tcW w:w="1978" w:type="dxa"/>
            <w:tcBorders>
              <w:top w:val="nil"/>
              <w:left w:val="single" w:sz="4" w:space="0" w:color="auto"/>
              <w:bottom w:val="single" w:sz="4" w:space="0" w:color="auto"/>
              <w:right w:val="single" w:sz="4" w:space="0" w:color="auto"/>
            </w:tcBorders>
            <w:vAlign w:val="center"/>
          </w:tcPr>
          <w:p w14:paraId="3571FCF3"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0,1479</w:t>
            </w:r>
          </w:p>
        </w:tc>
      </w:tr>
      <w:tr w:rsidR="00303900" w:rsidRPr="00303900" w14:paraId="50BBA574"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6A10694E"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1</w:t>
            </w:r>
          </w:p>
        </w:tc>
        <w:tc>
          <w:tcPr>
            <w:tcW w:w="4879" w:type="dxa"/>
            <w:tcBorders>
              <w:top w:val="nil"/>
              <w:left w:val="nil"/>
              <w:bottom w:val="single" w:sz="4" w:space="0" w:color="auto"/>
              <w:right w:val="single" w:sz="4" w:space="0" w:color="auto"/>
            </w:tcBorders>
            <w:vAlign w:val="center"/>
            <w:hideMark/>
          </w:tcPr>
          <w:p w14:paraId="12A4CEF3"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Отходы от красок и лаков, содержащие органические растворители или другие опасные вещества (остатки лакокрасочных материалов) 15 01 10*</w:t>
            </w:r>
          </w:p>
        </w:tc>
        <w:tc>
          <w:tcPr>
            <w:tcW w:w="1984" w:type="dxa"/>
            <w:tcBorders>
              <w:top w:val="single" w:sz="4" w:space="0" w:color="auto"/>
              <w:left w:val="nil"/>
              <w:bottom w:val="single" w:sz="4" w:space="0" w:color="auto"/>
              <w:right w:val="single" w:sz="4" w:space="0" w:color="auto"/>
            </w:tcBorders>
          </w:tcPr>
          <w:p w14:paraId="57A3EC2F"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0,0161</w:t>
            </w:r>
          </w:p>
        </w:tc>
        <w:tc>
          <w:tcPr>
            <w:tcW w:w="1978" w:type="dxa"/>
            <w:tcBorders>
              <w:top w:val="nil"/>
              <w:left w:val="single" w:sz="4" w:space="0" w:color="auto"/>
              <w:bottom w:val="single" w:sz="4" w:space="0" w:color="auto"/>
              <w:right w:val="single" w:sz="4" w:space="0" w:color="auto"/>
            </w:tcBorders>
            <w:vAlign w:val="center"/>
          </w:tcPr>
          <w:p w14:paraId="46A8B1D9"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0,0102</w:t>
            </w:r>
          </w:p>
        </w:tc>
      </w:tr>
      <w:tr w:rsidR="00303900" w:rsidRPr="00303900" w14:paraId="508AA91D" w14:textId="77777777" w:rsidTr="00911664">
        <w:trPr>
          <w:trHeight w:val="20"/>
        </w:trPr>
        <w:tc>
          <w:tcPr>
            <w:tcW w:w="503" w:type="dxa"/>
            <w:tcBorders>
              <w:top w:val="nil"/>
              <w:left w:val="single" w:sz="4" w:space="0" w:color="auto"/>
              <w:bottom w:val="single" w:sz="4" w:space="0" w:color="auto"/>
              <w:right w:val="single" w:sz="4" w:space="0" w:color="auto"/>
            </w:tcBorders>
            <w:vAlign w:val="center"/>
          </w:tcPr>
          <w:p w14:paraId="49C721E4"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2</w:t>
            </w:r>
          </w:p>
        </w:tc>
        <w:tc>
          <w:tcPr>
            <w:tcW w:w="4879" w:type="dxa"/>
            <w:tcBorders>
              <w:top w:val="nil"/>
              <w:left w:val="nil"/>
              <w:bottom w:val="single" w:sz="4" w:space="0" w:color="auto"/>
              <w:right w:val="single" w:sz="4" w:space="0" w:color="auto"/>
            </w:tcBorders>
            <w:vAlign w:val="center"/>
          </w:tcPr>
          <w:p w14:paraId="776BFDFE"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 xml:space="preserve">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(промасленная ветошь) </w:t>
            </w:r>
          </w:p>
          <w:p w14:paraId="04FBF522"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15 02 02*</w:t>
            </w:r>
          </w:p>
        </w:tc>
        <w:tc>
          <w:tcPr>
            <w:tcW w:w="1984" w:type="dxa"/>
            <w:tcBorders>
              <w:top w:val="single" w:sz="4" w:space="0" w:color="auto"/>
              <w:left w:val="nil"/>
              <w:bottom w:val="single" w:sz="4" w:space="0" w:color="auto"/>
              <w:right w:val="single" w:sz="4" w:space="0" w:color="auto"/>
            </w:tcBorders>
          </w:tcPr>
          <w:p w14:paraId="50F7D691"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0,00</w:t>
            </w:r>
            <w:r w:rsidRPr="00303900">
              <w:rPr>
                <w:rFonts w:ascii="Times New Roman" w:eastAsia="Times New Roman" w:hAnsi="Times New Roman" w:cs="Times New Roman"/>
                <w:sz w:val="20"/>
                <w:szCs w:val="20"/>
                <w:lang w:eastAsia="ru-RU"/>
              </w:rPr>
              <w:t>38</w:t>
            </w:r>
          </w:p>
        </w:tc>
        <w:tc>
          <w:tcPr>
            <w:tcW w:w="1978" w:type="dxa"/>
            <w:tcBorders>
              <w:top w:val="nil"/>
              <w:left w:val="single" w:sz="4" w:space="0" w:color="auto"/>
              <w:bottom w:val="single" w:sz="4" w:space="0" w:color="auto"/>
              <w:right w:val="single" w:sz="4" w:space="0" w:color="auto"/>
            </w:tcBorders>
            <w:vAlign w:val="center"/>
          </w:tcPr>
          <w:p w14:paraId="4EEF61E0"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0,0006</w:t>
            </w:r>
          </w:p>
        </w:tc>
      </w:tr>
      <w:tr w:rsidR="00303900" w:rsidRPr="00303900" w14:paraId="60B5A0B0"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72869619"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 </w:t>
            </w:r>
          </w:p>
        </w:tc>
        <w:tc>
          <w:tcPr>
            <w:tcW w:w="4879" w:type="dxa"/>
            <w:tcBorders>
              <w:top w:val="nil"/>
              <w:left w:val="nil"/>
              <w:bottom w:val="single" w:sz="4" w:space="0" w:color="auto"/>
              <w:right w:val="single" w:sz="4" w:space="0" w:color="auto"/>
            </w:tcBorders>
            <w:vAlign w:val="center"/>
            <w:hideMark/>
          </w:tcPr>
          <w:p w14:paraId="303931BF" w14:textId="77777777" w:rsidR="00303900" w:rsidRPr="00303900" w:rsidRDefault="00303900" w:rsidP="00303900">
            <w:pPr>
              <w:spacing w:after="0" w:line="240" w:lineRule="auto"/>
              <w:rPr>
                <w:rFonts w:ascii="Times New Roman" w:eastAsia="Times New Roman" w:hAnsi="Times New Roman" w:cs="Times New Roman"/>
                <w:b/>
                <w:bCs/>
                <w:i/>
                <w:iCs/>
                <w:sz w:val="20"/>
                <w:szCs w:val="20"/>
                <w:lang w:eastAsia="ru-RU"/>
              </w:rPr>
            </w:pPr>
            <w:r w:rsidRPr="00303900">
              <w:rPr>
                <w:rFonts w:ascii="Times New Roman" w:eastAsia="Times New Roman" w:hAnsi="Times New Roman" w:cs="Times New Roman"/>
                <w:b/>
                <w:bCs/>
                <w:i/>
                <w:iCs/>
                <w:sz w:val="20"/>
                <w:szCs w:val="20"/>
                <w:lang w:eastAsia="ru-RU"/>
              </w:rPr>
              <w:t>Итого опасных:</w:t>
            </w:r>
          </w:p>
        </w:tc>
        <w:tc>
          <w:tcPr>
            <w:tcW w:w="1984" w:type="dxa"/>
            <w:tcBorders>
              <w:top w:val="single" w:sz="4" w:space="0" w:color="auto"/>
              <w:left w:val="nil"/>
              <w:bottom w:val="single" w:sz="4" w:space="0" w:color="auto"/>
              <w:right w:val="single" w:sz="4" w:space="0" w:color="auto"/>
            </w:tcBorders>
          </w:tcPr>
          <w:p w14:paraId="1D363F2F"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0,0199</w:t>
            </w:r>
          </w:p>
        </w:tc>
        <w:tc>
          <w:tcPr>
            <w:tcW w:w="1978" w:type="dxa"/>
            <w:tcBorders>
              <w:top w:val="nil"/>
              <w:left w:val="single" w:sz="4" w:space="0" w:color="auto"/>
              <w:bottom w:val="single" w:sz="4" w:space="0" w:color="auto"/>
              <w:right w:val="single" w:sz="4" w:space="0" w:color="auto"/>
            </w:tcBorders>
            <w:vAlign w:val="center"/>
          </w:tcPr>
          <w:p w14:paraId="4522BCE6"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0,0108</w:t>
            </w:r>
          </w:p>
        </w:tc>
      </w:tr>
      <w:tr w:rsidR="00303900" w:rsidRPr="00303900" w14:paraId="564E5764"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32E277AD"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3</w:t>
            </w:r>
          </w:p>
        </w:tc>
        <w:tc>
          <w:tcPr>
            <w:tcW w:w="4879" w:type="dxa"/>
            <w:tcBorders>
              <w:top w:val="nil"/>
              <w:left w:val="nil"/>
              <w:bottom w:val="single" w:sz="4" w:space="0" w:color="auto"/>
              <w:right w:val="single" w:sz="4" w:space="0" w:color="auto"/>
            </w:tcBorders>
            <w:noWrap/>
            <w:vAlign w:val="center"/>
            <w:hideMark/>
          </w:tcPr>
          <w:p w14:paraId="3515E55D"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Смешанные металлы (металлолом) 17 04 07</w:t>
            </w:r>
          </w:p>
        </w:tc>
        <w:tc>
          <w:tcPr>
            <w:tcW w:w="1984" w:type="dxa"/>
            <w:tcBorders>
              <w:top w:val="single" w:sz="4" w:space="0" w:color="auto"/>
              <w:left w:val="nil"/>
              <w:bottom w:val="single" w:sz="4" w:space="0" w:color="auto"/>
              <w:right w:val="single" w:sz="4" w:space="0" w:color="auto"/>
            </w:tcBorders>
          </w:tcPr>
          <w:p w14:paraId="240CFF7F"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0,1974</w:t>
            </w:r>
          </w:p>
        </w:tc>
        <w:tc>
          <w:tcPr>
            <w:tcW w:w="1978" w:type="dxa"/>
            <w:tcBorders>
              <w:top w:val="nil"/>
              <w:left w:val="single" w:sz="4" w:space="0" w:color="auto"/>
              <w:bottom w:val="single" w:sz="4" w:space="0" w:color="auto"/>
              <w:right w:val="single" w:sz="4" w:space="0" w:color="auto"/>
            </w:tcBorders>
            <w:noWrap/>
            <w:vAlign w:val="center"/>
          </w:tcPr>
          <w:p w14:paraId="21B27565"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0,0321</w:t>
            </w:r>
          </w:p>
        </w:tc>
      </w:tr>
      <w:tr w:rsidR="00303900" w:rsidRPr="00303900" w14:paraId="4F530488" w14:textId="77777777" w:rsidTr="00911664">
        <w:trPr>
          <w:trHeight w:val="20"/>
        </w:trPr>
        <w:tc>
          <w:tcPr>
            <w:tcW w:w="503" w:type="dxa"/>
            <w:tcBorders>
              <w:top w:val="nil"/>
              <w:left w:val="single" w:sz="4" w:space="0" w:color="auto"/>
              <w:bottom w:val="single" w:sz="4" w:space="0" w:color="auto"/>
              <w:right w:val="single" w:sz="4" w:space="0" w:color="auto"/>
            </w:tcBorders>
            <w:vAlign w:val="center"/>
          </w:tcPr>
          <w:p w14:paraId="167B7DE8"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4</w:t>
            </w:r>
          </w:p>
        </w:tc>
        <w:tc>
          <w:tcPr>
            <w:tcW w:w="4879" w:type="dxa"/>
            <w:tcBorders>
              <w:top w:val="nil"/>
              <w:left w:val="nil"/>
              <w:bottom w:val="single" w:sz="4" w:space="0" w:color="auto"/>
              <w:right w:val="single" w:sz="4" w:space="0" w:color="auto"/>
            </w:tcBorders>
            <w:noWrap/>
            <w:vAlign w:val="center"/>
          </w:tcPr>
          <w:p w14:paraId="1A99FA4F"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Цветные металлы (лом цветных металлов) 17 04 07</w:t>
            </w:r>
          </w:p>
        </w:tc>
        <w:tc>
          <w:tcPr>
            <w:tcW w:w="1984" w:type="dxa"/>
            <w:tcBorders>
              <w:top w:val="single" w:sz="4" w:space="0" w:color="auto"/>
              <w:left w:val="nil"/>
              <w:bottom w:val="single" w:sz="4" w:space="0" w:color="auto"/>
              <w:right w:val="single" w:sz="4" w:space="0" w:color="auto"/>
            </w:tcBorders>
          </w:tcPr>
          <w:p w14:paraId="2024780D"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0,0081</w:t>
            </w:r>
          </w:p>
        </w:tc>
        <w:tc>
          <w:tcPr>
            <w:tcW w:w="1978" w:type="dxa"/>
            <w:tcBorders>
              <w:top w:val="nil"/>
              <w:left w:val="single" w:sz="4" w:space="0" w:color="auto"/>
              <w:bottom w:val="single" w:sz="4" w:space="0" w:color="auto"/>
              <w:right w:val="single" w:sz="4" w:space="0" w:color="auto"/>
            </w:tcBorders>
            <w:noWrap/>
            <w:vAlign w:val="center"/>
          </w:tcPr>
          <w:p w14:paraId="321E4BE9"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0,0002</w:t>
            </w:r>
          </w:p>
        </w:tc>
      </w:tr>
      <w:tr w:rsidR="00303900" w:rsidRPr="00303900" w14:paraId="13AAA73C"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3EE1BBE9"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5</w:t>
            </w:r>
          </w:p>
        </w:tc>
        <w:tc>
          <w:tcPr>
            <w:tcW w:w="4879" w:type="dxa"/>
            <w:tcBorders>
              <w:top w:val="nil"/>
              <w:left w:val="nil"/>
              <w:bottom w:val="single" w:sz="4" w:space="0" w:color="auto"/>
              <w:right w:val="single" w:sz="4" w:space="0" w:color="auto"/>
            </w:tcBorders>
            <w:noWrap/>
            <w:vAlign w:val="center"/>
            <w:hideMark/>
          </w:tcPr>
          <w:p w14:paraId="74F29FB3"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Смешанные отходы строительства и сноса, за исключением упомянутых в 17 09 01, 17 09 02 и 17 09 03 (строительные отходы) 17 09 04</w:t>
            </w:r>
          </w:p>
        </w:tc>
        <w:tc>
          <w:tcPr>
            <w:tcW w:w="1984" w:type="dxa"/>
            <w:tcBorders>
              <w:top w:val="single" w:sz="4" w:space="0" w:color="auto"/>
              <w:left w:val="nil"/>
              <w:bottom w:val="single" w:sz="4" w:space="0" w:color="auto"/>
              <w:right w:val="single" w:sz="4" w:space="0" w:color="auto"/>
            </w:tcBorders>
          </w:tcPr>
          <w:p w14:paraId="1AE58FDD"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1,6546</w:t>
            </w:r>
          </w:p>
        </w:tc>
        <w:tc>
          <w:tcPr>
            <w:tcW w:w="1978" w:type="dxa"/>
            <w:tcBorders>
              <w:top w:val="nil"/>
              <w:left w:val="single" w:sz="4" w:space="0" w:color="auto"/>
              <w:bottom w:val="single" w:sz="4" w:space="0" w:color="auto"/>
              <w:right w:val="single" w:sz="4" w:space="0" w:color="auto"/>
            </w:tcBorders>
            <w:noWrap/>
            <w:vAlign w:val="center"/>
          </w:tcPr>
          <w:p w14:paraId="73CCD23F"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0,02</w:t>
            </w:r>
          </w:p>
        </w:tc>
      </w:tr>
      <w:tr w:rsidR="00303900" w:rsidRPr="00303900" w14:paraId="7EC69A5F"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14DE7574"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6</w:t>
            </w:r>
          </w:p>
        </w:tc>
        <w:tc>
          <w:tcPr>
            <w:tcW w:w="4879" w:type="dxa"/>
            <w:tcBorders>
              <w:top w:val="nil"/>
              <w:left w:val="nil"/>
              <w:bottom w:val="single" w:sz="4" w:space="0" w:color="auto"/>
              <w:right w:val="single" w:sz="4" w:space="0" w:color="auto"/>
            </w:tcBorders>
            <w:noWrap/>
            <w:vAlign w:val="center"/>
            <w:hideMark/>
          </w:tcPr>
          <w:p w14:paraId="354C8FA6"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 xml:space="preserve">Отходы сварки (огарки сварочных электродов) </w:t>
            </w:r>
          </w:p>
          <w:p w14:paraId="552FA919"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12 01 13</w:t>
            </w:r>
          </w:p>
        </w:tc>
        <w:tc>
          <w:tcPr>
            <w:tcW w:w="1984" w:type="dxa"/>
            <w:tcBorders>
              <w:top w:val="single" w:sz="4" w:space="0" w:color="auto"/>
              <w:left w:val="nil"/>
              <w:bottom w:val="single" w:sz="4" w:space="0" w:color="auto"/>
              <w:right w:val="single" w:sz="4" w:space="0" w:color="auto"/>
            </w:tcBorders>
          </w:tcPr>
          <w:p w14:paraId="2076FD19"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0,0115</w:t>
            </w:r>
          </w:p>
        </w:tc>
        <w:tc>
          <w:tcPr>
            <w:tcW w:w="1978" w:type="dxa"/>
            <w:tcBorders>
              <w:top w:val="nil"/>
              <w:left w:val="single" w:sz="4" w:space="0" w:color="auto"/>
              <w:bottom w:val="single" w:sz="4" w:space="0" w:color="auto"/>
              <w:right w:val="single" w:sz="4" w:space="0" w:color="auto"/>
            </w:tcBorders>
            <w:noWrap/>
            <w:vAlign w:val="center"/>
          </w:tcPr>
          <w:p w14:paraId="0FD879D5"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0,0019</w:t>
            </w:r>
          </w:p>
        </w:tc>
      </w:tr>
      <w:tr w:rsidR="00303900" w:rsidRPr="00303900" w14:paraId="47AEB7D0"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241D1EFB"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7</w:t>
            </w:r>
          </w:p>
        </w:tc>
        <w:tc>
          <w:tcPr>
            <w:tcW w:w="4879" w:type="dxa"/>
            <w:tcBorders>
              <w:top w:val="nil"/>
              <w:left w:val="nil"/>
              <w:bottom w:val="single" w:sz="4" w:space="0" w:color="auto"/>
              <w:right w:val="single" w:sz="4" w:space="0" w:color="auto"/>
            </w:tcBorders>
            <w:noWrap/>
            <w:vAlign w:val="center"/>
            <w:hideMark/>
          </w:tcPr>
          <w:p w14:paraId="0C3A4F64"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Смешанные коммунальные отходы (твердо-бытовые отходы) 20 03 99</w:t>
            </w:r>
          </w:p>
        </w:tc>
        <w:tc>
          <w:tcPr>
            <w:tcW w:w="1984" w:type="dxa"/>
            <w:tcBorders>
              <w:top w:val="single" w:sz="4" w:space="0" w:color="auto"/>
              <w:left w:val="nil"/>
              <w:bottom w:val="single" w:sz="4" w:space="0" w:color="auto"/>
              <w:right w:val="single" w:sz="4" w:space="0" w:color="auto"/>
            </w:tcBorders>
          </w:tcPr>
          <w:p w14:paraId="34045864"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0,4438</w:t>
            </w:r>
          </w:p>
        </w:tc>
        <w:tc>
          <w:tcPr>
            <w:tcW w:w="1978" w:type="dxa"/>
            <w:tcBorders>
              <w:top w:val="nil"/>
              <w:left w:val="single" w:sz="4" w:space="0" w:color="auto"/>
              <w:bottom w:val="single" w:sz="4" w:space="0" w:color="auto"/>
              <w:right w:val="single" w:sz="4" w:space="0" w:color="auto"/>
            </w:tcBorders>
            <w:noWrap/>
            <w:vAlign w:val="center"/>
          </w:tcPr>
          <w:p w14:paraId="25BFBC7C"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0,1479</w:t>
            </w:r>
          </w:p>
        </w:tc>
      </w:tr>
      <w:tr w:rsidR="00303900" w:rsidRPr="00303900" w14:paraId="1C46F5FF"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14CE8D71"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8</w:t>
            </w:r>
          </w:p>
        </w:tc>
        <w:tc>
          <w:tcPr>
            <w:tcW w:w="4879" w:type="dxa"/>
            <w:tcBorders>
              <w:top w:val="nil"/>
              <w:left w:val="nil"/>
              <w:bottom w:val="single" w:sz="4" w:space="0" w:color="auto"/>
              <w:right w:val="single" w:sz="4" w:space="0" w:color="auto"/>
            </w:tcBorders>
            <w:noWrap/>
            <w:vAlign w:val="center"/>
            <w:hideMark/>
          </w:tcPr>
          <w:p w14:paraId="5314EA96"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Пластмассы (отходы пластика) 20 01 39</w:t>
            </w:r>
          </w:p>
        </w:tc>
        <w:tc>
          <w:tcPr>
            <w:tcW w:w="1984" w:type="dxa"/>
            <w:tcBorders>
              <w:top w:val="single" w:sz="4" w:space="0" w:color="auto"/>
              <w:left w:val="nil"/>
              <w:bottom w:val="single" w:sz="4" w:space="0" w:color="auto"/>
              <w:right w:val="single" w:sz="4" w:space="0" w:color="auto"/>
            </w:tcBorders>
          </w:tcPr>
          <w:p w14:paraId="647861B8"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1,2602</w:t>
            </w:r>
          </w:p>
        </w:tc>
        <w:tc>
          <w:tcPr>
            <w:tcW w:w="1978" w:type="dxa"/>
            <w:tcBorders>
              <w:top w:val="nil"/>
              <w:left w:val="single" w:sz="4" w:space="0" w:color="auto"/>
              <w:bottom w:val="single" w:sz="4" w:space="0" w:color="auto"/>
              <w:right w:val="single" w:sz="4" w:space="0" w:color="auto"/>
            </w:tcBorders>
            <w:noWrap/>
            <w:vAlign w:val="center"/>
          </w:tcPr>
          <w:p w14:paraId="7949B8E4"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0,4095</w:t>
            </w:r>
          </w:p>
        </w:tc>
      </w:tr>
      <w:tr w:rsidR="00303900" w:rsidRPr="00303900" w14:paraId="19E5E102" w14:textId="77777777" w:rsidTr="00911664">
        <w:trPr>
          <w:trHeight w:val="20"/>
        </w:trPr>
        <w:tc>
          <w:tcPr>
            <w:tcW w:w="503" w:type="dxa"/>
            <w:tcBorders>
              <w:top w:val="nil"/>
              <w:left w:val="single" w:sz="4" w:space="0" w:color="auto"/>
              <w:bottom w:val="single" w:sz="4" w:space="0" w:color="auto"/>
              <w:right w:val="single" w:sz="4" w:space="0" w:color="auto"/>
            </w:tcBorders>
            <w:vAlign w:val="center"/>
            <w:hideMark/>
          </w:tcPr>
          <w:p w14:paraId="6957F227"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9</w:t>
            </w:r>
          </w:p>
        </w:tc>
        <w:tc>
          <w:tcPr>
            <w:tcW w:w="4879" w:type="dxa"/>
            <w:tcBorders>
              <w:top w:val="nil"/>
              <w:left w:val="nil"/>
              <w:bottom w:val="single" w:sz="4" w:space="0" w:color="auto"/>
              <w:right w:val="single" w:sz="4" w:space="0" w:color="auto"/>
            </w:tcBorders>
            <w:noWrap/>
            <w:vAlign w:val="center"/>
            <w:hideMark/>
          </w:tcPr>
          <w:p w14:paraId="6DF1BD0C"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Дерево, за исключением упомянутого в 20 01 37 (древесные отходы) 20 01 38</w:t>
            </w:r>
          </w:p>
        </w:tc>
        <w:tc>
          <w:tcPr>
            <w:tcW w:w="1984" w:type="dxa"/>
            <w:tcBorders>
              <w:top w:val="single" w:sz="4" w:space="0" w:color="auto"/>
              <w:left w:val="nil"/>
              <w:bottom w:val="single" w:sz="4" w:space="0" w:color="auto"/>
              <w:right w:val="single" w:sz="4" w:space="0" w:color="auto"/>
            </w:tcBorders>
          </w:tcPr>
          <w:p w14:paraId="6DEE715D"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0,3573</w:t>
            </w:r>
          </w:p>
        </w:tc>
        <w:tc>
          <w:tcPr>
            <w:tcW w:w="1978" w:type="dxa"/>
            <w:tcBorders>
              <w:top w:val="nil"/>
              <w:left w:val="single" w:sz="4" w:space="0" w:color="auto"/>
              <w:bottom w:val="single" w:sz="4" w:space="0" w:color="auto"/>
              <w:right w:val="single" w:sz="4" w:space="0" w:color="auto"/>
            </w:tcBorders>
            <w:noWrap/>
            <w:vAlign w:val="center"/>
          </w:tcPr>
          <w:p w14:paraId="6F7FEE4D"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0,0582</w:t>
            </w:r>
          </w:p>
        </w:tc>
      </w:tr>
      <w:tr w:rsidR="00303900" w:rsidRPr="00303900" w14:paraId="2B7548F5" w14:textId="77777777" w:rsidTr="00911664">
        <w:trPr>
          <w:trHeight w:val="20"/>
        </w:trPr>
        <w:tc>
          <w:tcPr>
            <w:tcW w:w="503" w:type="dxa"/>
            <w:tcBorders>
              <w:top w:val="nil"/>
              <w:left w:val="single" w:sz="4" w:space="0" w:color="auto"/>
              <w:bottom w:val="single" w:sz="4" w:space="0" w:color="auto"/>
              <w:right w:val="single" w:sz="4" w:space="0" w:color="auto"/>
            </w:tcBorders>
            <w:vAlign w:val="center"/>
          </w:tcPr>
          <w:p w14:paraId="22F5C5E5"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10</w:t>
            </w:r>
          </w:p>
        </w:tc>
        <w:tc>
          <w:tcPr>
            <w:tcW w:w="4879" w:type="dxa"/>
            <w:tcBorders>
              <w:top w:val="nil"/>
              <w:left w:val="nil"/>
              <w:bottom w:val="single" w:sz="4" w:space="0" w:color="auto"/>
              <w:right w:val="single" w:sz="4" w:space="0" w:color="auto"/>
            </w:tcBorders>
            <w:noWrap/>
            <w:vAlign w:val="center"/>
          </w:tcPr>
          <w:p w14:paraId="49B5B68F" w14:textId="77777777" w:rsidR="00303900" w:rsidRPr="00303900" w:rsidRDefault="00303900" w:rsidP="00303900">
            <w:pPr>
              <w:spacing w:after="0" w:line="240" w:lineRule="auto"/>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Отходы, сбор и размещение которых не подчиняются особым требованиям в целях предотвращения заражения (например, перевязочные материалы, гипс, белье, одноразовая одежда, подгузники) (медицинские отходы) 18 01 04</w:t>
            </w:r>
          </w:p>
        </w:tc>
        <w:tc>
          <w:tcPr>
            <w:tcW w:w="1984" w:type="dxa"/>
            <w:tcBorders>
              <w:top w:val="single" w:sz="4" w:space="0" w:color="auto"/>
              <w:left w:val="nil"/>
              <w:bottom w:val="single" w:sz="4" w:space="0" w:color="auto"/>
              <w:right w:val="single" w:sz="4" w:space="0" w:color="auto"/>
            </w:tcBorders>
          </w:tcPr>
          <w:p w14:paraId="5B297A04"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0,0012</w:t>
            </w:r>
          </w:p>
        </w:tc>
        <w:tc>
          <w:tcPr>
            <w:tcW w:w="1978" w:type="dxa"/>
            <w:tcBorders>
              <w:top w:val="nil"/>
              <w:left w:val="single" w:sz="4" w:space="0" w:color="auto"/>
              <w:bottom w:val="single" w:sz="4" w:space="0" w:color="auto"/>
              <w:right w:val="single" w:sz="4" w:space="0" w:color="auto"/>
            </w:tcBorders>
            <w:noWrap/>
            <w:vAlign w:val="center"/>
          </w:tcPr>
          <w:p w14:paraId="613AE523"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0,0012</w:t>
            </w:r>
          </w:p>
        </w:tc>
      </w:tr>
      <w:tr w:rsidR="00303900" w:rsidRPr="00303900" w14:paraId="04473E4B" w14:textId="77777777" w:rsidTr="00911664">
        <w:trPr>
          <w:trHeight w:val="20"/>
        </w:trPr>
        <w:tc>
          <w:tcPr>
            <w:tcW w:w="503" w:type="dxa"/>
            <w:tcBorders>
              <w:top w:val="single" w:sz="4" w:space="0" w:color="auto"/>
              <w:left w:val="single" w:sz="4" w:space="0" w:color="auto"/>
              <w:bottom w:val="single" w:sz="4" w:space="0" w:color="auto"/>
              <w:right w:val="single" w:sz="4" w:space="0" w:color="auto"/>
            </w:tcBorders>
            <w:vAlign w:val="center"/>
            <w:hideMark/>
          </w:tcPr>
          <w:p w14:paraId="4D7C9F4B"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sz w:val="20"/>
                <w:szCs w:val="20"/>
                <w:lang w:eastAsia="ru-RU"/>
              </w:rPr>
              <w:t> </w:t>
            </w:r>
          </w:p>
        </w:tc>
        <w:tc>
          <w:tcPr>
            <w:tcW w:w="4879" w:type="dxa"/>
            <w:tcBorders>
              <w:top w:val="single" w:sz="4" w:space="0" w:color="auto"/>
              <w:left w:val="nil"/>
              <w:bottom w:val="single" w:sz="4" w:space="0" w:color="auto"/>
              <w:right w:val="single" w:sz="4" w:space="0" w:color="auto"/>
            </w:tcBorders>
            <w:vAlign w:val="center"/>
            <w:hideMark/>
          </w:tcPr>
          <w:p w14:paraId="40F7D43E" w14:textId="77777777" w:rsidR="00303900" w:rsidRPr="00303900" w:rsidRDefault="00303900" w:rsidP="00303900">
            <w:pPr>
              <w:spacing w:after="0" w:line="240" w:lineRule="auto"/>
              <w:rPr>
                <w:rFonts w:ascii="Times New Roman" w:eastAsia="Times New Roman" w:hAnsi="Times New Roman" w:cs="Times New Roman"/>
                <w:b/>
                <w:bCs/>
                <w:i/>
                <w:iCs/>
                <w:sz w:val="20"/>
                <w:szCs w:val="20"/>
                <w:lang w:eastAsia="ru-RU"/>
              </w:rPr>
            </w:pPr>
            <w:r w:rsidRPr="00303900">
              <w:rPr>
                <w:rFonts w:ascii="Times New Roman" w:eastAsia="Times New Roman" w:hAnsi="Times New Roman" w:cs="Times New Roman"/>
                <w:b/>
                <w:bCs/>
                <w:i/>
                <w:iCs/>
                <w:sz w:val="20"/>
                <w:szCs w:val="20"/>
                <w:lang w:eastAsia="ru-RU"/>
              </w:rPr>
              <w:t>Итого неопасных:</w:t>
            </w:r>
          </w:p>
        </w:tc>
        <w:tc>
          <w:tcPr>
            <w:tcW w:w="1984" w:type="dxa"/>
            <w:tcBorders>
              <w:top w:val="single" w:sz="4" w:space="0" w:color="auto"/>
              <w:left w:val="nil"/>
              <w:bottom w:val="single" w:sz="4" w:space="0" w:color="auto"/>
              <w:right w:val="single" w:sz="4" w:space="0" w:color="auto"/>
            </w:tcBorders>
          </w:tcPr>
          <w:p w14:paraId="7E9619BF" w14:textId="77777777" w:rsidR="00303900" w:rsidRPr="00303900" w:rsidRDefault="00303900" w:rsidP="00303900">
            <w:pPr>
              <w:spacing w:after="0" w:line="240" w:lineRule="auto"/>
              <w:jc w:val="center"/>
              <w:rPr>
                <w:rFonts w:ascii="Times New Roman" w:eastAsia="Times New Roman" w:hAnsi="Times New Roman" w:cs="Times New Roman"/>
                <w:sz w:val="20"/>
                <w:szCs w:val="20"/>
                <w:lang w:eastAsia="ru-RU"/>
              </w:rPr>
            </w:pPr>
            <w:r w:rsidRPr="00303900">
              <w:rPr>
                <w:rFonts w:ascii="Times New Roman" w:eastAsia="Times New Roman" w:hAnsi="Times New Roman" w:cs="Times New Roman"/>
                <w:b/>
                <w:bCs/>
                <w:sz w:val="20"/>
                <w:szCs w:val="20"/>
                <w:lang w:eastAsia="ru-RU"/>
              </w:rPr>
              <w:t>3,9341</w:t>
            </w:r>
          </w:p>
        </w:tc>
        <w:tc>
          <w:tcPr>
            <w:tcW w:w="1978" w:type="dxa"/>
            <w:tcBorders>
              <w:top w:val="single" w:sz="4" w:space="0" w:color="auto"/>
              <w:left w:val="single" w:sz="4" w:space="0" w:color="auto"/>
              <w:bottom w:val="single" w:sz="4" w:space="0" w:color="auto"/>
              <w:right w:val="single" w:sz="4" w:space="0" w:color="auto"/>
            </w:tcBorders>
            <w:vAlign w:val="center"/>
          </w:tcPr>
          <w:p w14:paraId="5F66C2AD" w14:textId="77777777" w:rsidR="00303900" w:rsidRPr="00303900" w:rsidRDefault="00303900" w:rsidP="00303900">
            <w:pPr>
              <w:spacing w:after="0" w:line="240" w:lineRule="auto"/>
              <w:jc w:val="center"/>
              <w:rPr>
                <w:rFonts w:ascii="Times New Roman" w:eastAsia="Times New Roman" w:hAnsi="Times New Roman" w:cs="Times New Roman"/>
                <w:b/>
                <w:bCs/>
                <w:sz w:val="20"/>
                <w:szCs w:val="20"/>
                <w:lang w:eastAsia="ru-RU"/>
              </w:rPr>
            </w:pPr>
            <w:r w:rsidRPr="00303900">
              <w:rPr>
                <w:rFonts w:ascii="Times New Roman" w:eastAsia="Times New Roman" w:hAnsi="Times New Roman" w:cs="Times New Roman"/>
                <w:b/>
                <w:bCs/>
                <w:sz w:val="20"/>
                <w:szCs w:val="20"/>
                <w:lang w:eastAsia="ru-RU"/>
              </w:rPr>
              <w:t>0,671</w:t>
            </w:r>
          </w:p>
        </w:tc>
      </w:tr>
    </w:tbl>
    <w:p w14:paraId="43646A76" w14:textId="77777777" w:rsidR="0055674B" w:rsidRDefault="0055674B" w:rsidP="00F86086">
      <w:pPr>
        <w:pStyle w:val="12"/>
        <w:spacing w:before="120"/>
        <w:ind w:firstLine="0"/>
        <w:jc w:val="both"/>
        <w:rPr>
          <w:rStyle w:val="affff"/>
          <w:rFonts w:ascii="Times New Roman" w:hAnsi="Times New Roman"/>
          <w:i w:val="0"/>
          <w:iCs w:val="0"/>
        </w:rPr>
      </w:pPr>
    </w:p>
    <w:p w14:paraId="556B3C30" w14:textId="322EAB0A" w:rsidR="00F86086" w:rsidRPr="009229D4" w:rsidRDefault="00F86086" w:rsidP="00F86086">
      <w:pPr>
        <w:pStyle w:val="12"/>
        <w:spacing w:before="120"/>
        <w:ind w:firstLine="0"/>
        <w:jc w:val="both"/>
      </w:pPr>
      <w:r>
        <w:rPr>
          <w:rStyle w:val="affff"/>
          <w:rFonts w:ascii="Times New Roman" w:hAnsi="Times New Roman"/>
          <w:i w:val="0"/>
          <w:iCs w:val="0"/>
        </w:rPr>
        <w:t xml:space="preserve">7. </w:t>
      </w:r>
      <w:r w:rsidRPr="00595E8A">
        <w:rPr>
          <w:rStyle w:val="affff"/>
          <w:rFonts w:ascii="Times New Roman" w:hAnsi="Times New Roman"/>
          <w:i w:val="0"/>
          <w:iCs w:val="0"/>
        </w:rPr>
        <w:t>ИНФОРМАЦИЯ РИСКОВ ВОЗНИКНОВЕНИЯ АВАРИЙ</w:t>
      </w:r>
    </w:p>
    <w:p w14:paraId="7785F41A" w14:textId="37E0E5A7" w:rsidR="004D255A" w:rsidRPr="00281A19" w:rsidRDefault="004D255A" w:rsidP="00C12E60">
      <w:pPr>
        <w:spacing w:before="120" w:after="0" w:line="240" w:lineRule="auto"/>
        <w:jc w:val="both"/>
        <w:rPr>
          <w:rFonts w:ascii="Times New Roman" w:hAnsi="Times New Roman" w:cs="Times New Roman"/>
          <w:b/>
          <w:bCs/>
          <w:i/>
          <w:iCs/>
          <w:sz w:val="24"/>
          <w:szCs w:val="24"/>
        </w:rPr>
      </w:pPr>
      <w:r w:rsidRPr="00281A19">
        <w:rPr>
          <w:rFonts w:ascii="Times New Roman" w:hAnsi="Times New Roman" w:cs="Times New Roman"/>
          <w:b/>
          <w:bCs/>
          <w:i/>
          <w:iCs/>
          <w:sz w:val="24"/>
          <w:szCs w:val="24"/>
        </w:rPr>
        <w:t>Природные факторы воздействия</w:t>
      </w:r>
    </w:p>
    <w:p w14:paraId="1099BFD1" w14:textId="1C58035E" w:rsidR="004D255A" w:rsidRPr="00281A19"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Возможными причинами возникновения аварийных ситуации на опасных производственных объектах могут послужить определенные факторы:</w:t>
      </w:r>
    </w:p>
    <w:p w14:paraId="75607AE8" w14:textId="76771C7B" w:rsidR="004D255A" w:rsidRDefault="004D255A" w:rsidP="00C12E60">
      <w:pPr>
        <w:pStyle w:val="MARKER2"/>
        <w:numPr>
          <w:ilvl w:val="0"/>
          <w:numId w:val="15"/>
        </w:numPr>
        <w:spacing w:before="120" w:after="0" w:line="240" w:lineRule="auto"/>
        <w:ind w:left="714" w:hanging="357"/>
        <w:rPr>
          <w:rFonts w:ascii="Times New Roman" w:hAnsi="Times New Roman" w:cs="Times New Roman"/>
          <w:sz w:val="24"/>
          <w:szCs w:val="24"/>
        </w:rPr>
      </w:pPr>
      <w:r w:rsidRPr="00281A19">
        <w:rPr>
          <w:rFonts w:ascii="Times New Roman" w:hAnsi="Times New Roman" w:cs="Times New Roman"/>
          <w:sz w:val="24"/>
          <w:szCs w:val="24"/>
        </w:rPr>
        <w:t>природного характера (событие биологического, геологического, геофизического, гидравлического, метеорологического происхождения или состояние элементов природной среды, которое по интенсивности, масштабу распространения и продолжительности может оказать негативное воздействие на жизнедеятельность людей, объекты хозяйствования и окружающую природную среду);</w:t>
      </w:r>
    </w:p>
    <w:p w14:paraId="1C90E311" w14:textId="7963BBCF" w:rsidR="0064410E" w:rsidRPr="00281A19" w:rsidRDefault="004D255A" w:rsidP="00C12E60">
      <w:pPr>
        <w:pStyle w:val="MARKER2"/>
        <w:numPr>
          <w:ilvl w:val="0"/>
          <w:numId w:val="15"/>
        </w:numPr>
        <w:spacing w:before="120" w:after="0" w:line="240" w:lineRule="auto"/>
        <w:ind w:left="714" w:hanging="357"/>
        <w:rPr>
          <w:rFonts w:ascii="Times New Roman" w:hAnsi="Times New Roman" w:cs="Times New Roman"/>
          <w:sz w:val="24"/>
          <w:szCs w:val="24"/>
        </w:rPr>
      </w:pPr>
      <w:r w:rsidRPr="00281A19">
        <w:rPr>
          <w:rFonts w:ascii="Times New Roman" w:hAnsi="Times New Roman" w:cs="Times New Roman"/>
          <w:sz w:val="24"/>
          <w:szCs w:val="24"/>
        </w:rPr>
        <w:t>техногенного характера (вызванные человеческой жизнедеятельностью и напрямую связаны с ней -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p w14:paraId="775AF2DF" w14:textId="77777777" w:rsidR="004D255A" w:rsidRPr="00281A19" w:rsidRDefault="004D255A" w:rsidP="00C12E60">
      <w:pPr>
        <w:spacing w:before="120" w:after="0" w:line="240" w:lineRule="auto"/>
        <w:jc w:val="both"/>
        <w:rPr>
          <w:rFonts w:ascii="Times New Roman" w:hAnsi="Times New Roman" w:cs="Times New Roman"/>
          <w:i/>
          <w:sz w:val="24"/>
          <w:szCs w:val="24"/>
          <w:u w:val="single"/>
        </w:rPr>
      </w:pPr>
      <w:bookmarkStart w:id="21" w:name="_Toc527552981"/>
      <w:bookmarkStart w:id="22" w:name="_Toc17788113"/>
      <w:bookmarkStart w:id="23" w:name="_Toc31187631"/>
      <w:bookmarkStart w:id="24" w:name="_Toc33027510"/>
      <w:bookmarkStart w:id="25" w:name="_Toc33607925"/>
      <w:r w:rsidRPr="00281A19">
        <w:rPr>
          <w:rFonts w:ascii="Times New Roman" w:hAnsi="Times New Roman" w:cs="Times New Roman"/>
          <w:i/>
          <w:sz w:val="24"/>
          <w:szCs w:val="24"/>
          <w:u w:val="single"/>
        </w:rPr>
        <w:t>Мероприятия по инженерной защите территории объекта, зданий, сооружений</w:t>
      </w:r>
      <w:bookmarkEnd w:id="21"/>
      <w:bookmarkEnd w:id="22"/>
      <w:bookmarkEnd w:id="23"/>
      <w:bookmarkEnd w:id="24"/>
      <w:bookmarkEnd w:id="25"/>
    </w:p>
    <w:p w14:paraId="26D15660" w14:textId="7241060F" w:rsidR="004D255A" w:rsidRPr="00281A19"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 xml:space="preserve">Рассматриваемое в настоящем проекте </w:t>
      </w:r>
      <w:r w:rsidR="0011558A">
        <w:rPr>
          <w:rFonts w:ascii="Times New Roman" w:hAnsi="Times New Roman" w:cs="Times New Roman"/>
          <w:sz w:val="24"/>
          <w:szCs w:val="24"/>
        </w:rPr>
        <w:t>строительные работы будут проводиться</w:t>
      </w:r>
      <w:r w:rsidRPr="00281A19">
        <w:rPr>
          <w:rFonts w:ascii="Times New Roman" w:hAnsi="Times New Roman" w:cs="Times New Roman"/>
          <w:sz w:val="24"/>
          <w:szCs w:val="24"/>
        </w:rPr>
        <w:t xml:space="preserve"> на существующей территории </w:t>
      </w:r>
      <w:r w:rsidR="0011558A">
        <w:rPr>
          <w:rFonts w:ascii="Times New Roman" w:hAnsi="Times New Roman" w:cs="Times New Roman"/>
          <w:sz w:val="24"/>
          <w:szCs w:val="24"/>
        </w:rPr>
        <w:t>МН</w:t>
      </w:r>
      <w:r w:rsidRPr="00281A19">
        <w:rPr>
          <w:rFonts w:ascii="Times New Roman" w:hAnsi="Times New Roman" w:cs="Times New Roman"/>
          <w:sz w:val="24"/>
          <w:szCs w:val="24"/>
        </w:rPr>
        <w:t>. Сведений о наблюдаемых опасных природных процессов, требующих дополнительных превентивных мер не выявлено.</w:t>
      </w:r>
    </w:p>
    <w:p w14:paraId="14B5C51F" w14:textId="441A6A31" w:rsidR="004D255A" w:rsidRPr="00281A19" w:rsidRDefault="004D255A" w:rsidP="00C12E60">
      <w:pPr>
        <w:spacing w:before="120" w:after="0" w:line="240" w:lineRule="auto"/>
        <w:jc w:val="both"/>
        <w:rPr>
          <w:rFonts w:ascii="Times New Roman" w:hAnsi="Times New Roman" w:cs="Times New Roman"/>
          <w:b/>
          <w:bCs/>
          <w:i/>
          <w:iCs/>
          <w:sz w:val="24"/>
          <w:szCs w:val="24"/>
        </w:rPr>
      </w:pPr>
      <w:r w:rsidRPr="00281A19">
        <w:rPr>
          <w:rFonts w:ascii="Times New Roman" w:hAnsi="Times New Roman" w:cs="Times New Roman"/>
          <w:b/>
          <w:bCs/>
          <w:i/>
          <w:iCs/>
          <w:sz w:val="24"/>
          <w:szCs w:val="24"/>
        </w:rPr>
        <w:t>Антропогенные факторы</w:t>
      </w:r>
    </w:p>
    <w:p w14:paraId="4468C313" w14:textId="6DD6B088" w:rsidR="004D255A" w:rsidRPr="00187170"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Большую долю в возникновении техногенных аварийных ситуаций занимает антропогенный (человеческий) фактор: ошибочные действия персонала промышленных предприятий, водителей транспортных средств, населения, несанкционированные и террористические действия людей.</w:t>
      </w:r>
      <w:r w:rsidR="00187170" w:rsidRPr="00187170">
        <w:rPr>
          <w:rFonts w:ascii="Times New Roman" w:hAnsi="Times New Roman" w:cs="Times New Roman"/>
          <w:sz w:val="24"/>
          <w:szCs w:val="24"/>
        </w:rPr>
        <w:t xml:space="preserve"> </w:t>
      </w:r>
    </w:p>
    <w:p w14:paraId="1AD704CE" w14:textId="3B989A26" w:rsidR="004D255A" w:rsidRPr="00281A19"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 xml:space="preserve">Проектируемые сооружения размещаются на существующей территории действующего </w:t>
      </w:r>
      <w:r w:rsidR="006F7059">
        <w:rPr>
          <w:rFonts w:ascii="Times New Roman" w:hAnsi="Times New Roman" w:cs="Times New Roman"/>
          <w:sz w:val="24"/>
          <w:szCs w:val="24"/>
        </w:rPr>
        <w:t>МН</w:t>
      </w:r>
      <w:r w:rsidRPr="00281A19">
        <w:rPr>
          <w:rFonts w:ascii="Times New Roman" w:hAnsi="Times New Roman" w:cs="Times New Roman"/>
          <w:sz w:val="24"/>
          <w:szCs w:val="24"/>
        </w:rPr>
        <w:t>, которое относится к опасным производственным объектам.</w:t>
      </w:r>
    </w:p>
    <w:p w14:paraId="58ADB3C9" w14:textId="73A3747F" w:rsidR="004D255A" w:rsidRPr="00281A19" w:rsidRDefault="004D255A"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Основными причинами возникновения аварийных ситуаций при проведении работ являются: технические ошибки обслуживающего персонала, нарушения противопожарных правил и правил техники безопасности, отключение систем энергоснабжения</w:t>
      </w:r>
      <w:r w:rsidR="007F77ED" w:rsidRPr="007F77ED">
        <w:rPr>
          <w:rFonts w:ascii="Times New Roman" w:hAnsi="Times New Roman" w:cs="Times New Roman"/>
          <w:sz w:val="24"/>
          <w:szCs w:val="24"/>
        </w:rPr>
        <w:t xml:space="preserve"> </w:t>
      </w:r>
      <w:r w:rsidRPr="00281A19">
        <w:rPr>
          <w:rFonts w:ascii="Times New Roman" w:hAnsi="Times New Roman" w:cs="Times New Roman"/>
          <w:sz w:val="24"/>
          <w:szCs w:val="24"/>
        </w:rPr>
        <w:t>и т.п.</w:t>
      </w:r>
      <w:r w:rsidR="002975B1">
        <w:rPr>
          <w:rFonts w:ascii="Times New Roman" w:hAnsi="Times New Roman" w:cs="Times New Roman"/>
          <w:sz w:val="24"/>
          <w:szCs w:val="24"/>
        </w:rPr>
        <w:t xml:space="preserve"> </w:t>
      </w:r>
    </w:p>
    <w:p w14:paraId="1C53C341" w14:textId="76E0B422" w:rsidR="00281A19" w:rsidRPr="007F77ED"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На основании приведенных факторов, строительство выполняется в пределах промышленной площадки на территории особо опасного производства, требующих строгих мер безопасности и контроля.</w:t>
      </w:r>
      <w:r w:rsidR="007F77ED" w:rsidRPr="007F77ED">
        <w:rPr>
          <w:rFonts w:ascii="Times New Roman" w:hAnsi="Times New Roman" w:cs="Times New Roman"/>
          <w:sz w:val="24"/>
          <w:szCs w:val="24"/>
        </w:rPr>
        <w:t xml:space="preserve"> </w:t>
      </w:r>
    </w:p>
    <w:p w14:paraId="1F0955BF" w14:textId="77777777" w:rsidR="00281A19" w:rsidRPr="00281A19"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Основными, принятыми в проекте мероприятиями, направленными на обеспечение безопасных условий труда, являются:</w:t>
      </w:r>
    </w:p>
    <w:p w14:paraId="442B3164" w14:textId="77777777" w:rsidR="00281A19" w:rsidRPr="00281A19" w:rsidRDefault="00281A19" w:rsidP="00C12E60">
      <w:pPr>
        <w:pStyle w:val="a5"/>
        <w:numPr>
          <w:ilvl w:val="0"/>
          <w:numId w:val="18"/>
        </w:numPr>
        <w:spacing w:before="120" w:after="0" w:line="240" w:lineRule="auto"/>
        <w:ind w:left="714" w:hanging="357"/>
        <w:jc w:val="both"/>
        <w:rPr>
          <w:rFonts w:ascii="Times New Roman" w:hAnsi="Times New Roman" w:cs="Times New Roman"/>
          <w:sz w:val="24"/>
          <w:szCs w:val="24"/>
        </w:rPr>
      </w:pPr>
      <w:r w:rsidRPr="00281A19">
        <w:rPr>
          <w:rFonts w:ascii="Times New Roman" w:hAnsi="Times New Roman" w:cs="Times New Roman"/>
          <w:sz w:val="24"/>
          <w:szCs w:val="24"/>
        </w:rPr>
        <w:t>обеспечение прочности и герметичности технологических аппаратов и трубопроводов;</w:t>
      </w:r>
    </w:p>
    <w:p w14:paraId="4812B23A" w14:textId="5B03CD2F" w:rsidR="00281A19" w:rsidRPr="00281A19" w:rsidRDefault="00281A19" w:rsidP="00C12E60">
      <w:pPr>
        <w:pStyle w:val="a5"/>
        <w:numPr>
          <w:ilvl w:val="0"/>
          <w:numId w:val="18"/>
        </w:numPr>
        <w:spacing w:before="120" w:after="0" w:line="240" w:lineRule="auto"/>
        <w:ind w:left="714" w:hanging="357"/>
        <w:jc w:val="both"/>
        <w:rPr>
          <w:rFonts w:ascii="Times New Roman" w:hAnsi="Times New Roman" w:cs="Times New Roman"/>
          <w:sz w:val="24"/>
          <w:szCs w:val="24"/>
        </w:rPr>
      </w:pPr>
      <w:r w:rsidRPr="00281A19">
        <w:rPr>
          <w:rFonts w:ascii="Times New Roman" w:hAnsi="Times New Roman" w:cs="Times New Roman"/>
          <w:sz w:val="24"/>
          <w:szCs w:val="24"/>
        </w:rPr>
        <w:t>автоматизация и дистанционный контроль технологического процесса, с использованием аварийной сигнализации и защитных блокировок</w:t>
      </w:r>
      <w:r w:rsidR="007F77ED">
        <w:rPr>
          <w:rFonts w:ascii="Times New Roman" w:hAnsi="Times New Roman" w:cs="Times New Roman"/>
          <w:sz w:val="24"/>
          <w:szCs w:val="24"/>
        </w:rPr>
        <w:t>.</w:t>
      </w:r>
    </w:p>
    <w:p w14:paraId="70F52001" w14:textId="01A695E8" w:rsidR="00281A19" w:rsidRPr="00281A19"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 xml:space="preserve">Мероприятия по противопожарной безопасности, осуществляемые Компанией АО </w:t>
      </w:r>
      <w:r w:rsidR="001841CB">
        <w:rPr>
          <w:rFonts w:ascii="Times New Roman" w:hAnsi="Times New Roman" w:cs="Times New Roman"/>
          <w:sz w:val="24"/>
          <w:szCs w:val="24"/>
        </w:rPr>
        <w:t xml:space="preserve">           </w:t>
      </w:r>
      <w:r w:rsidRPr="00281A19">
        <w:rPr>
          <w:rFonts w:ascii="Times New Roman" w:hAnsi="Times New Roman" w:cs="Times New Roman"/>
          <w:sz w:val="24"/>
          <w:szCs w:val="24"/>
        </w:rPr>
        <w:t>«КазТрансОйл», должны соответствовать требованиям СТ РК 2080-2022.</w:t>
      </w:r>
    </w:p>
    <w:p w14:paraId="51F078F9" w14:textId="77777777" w:rsidR="00281A19" w:rsidRPr="00281A19"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 xml:space="preserve">Компанией АО «КазТрансОйл» разработаны и внедрены внутренние стандарты, обеспечивающие оперативное реагирование и порядок действий в период возникновения аварийных ситуаций. </w:t>
      </w:r>
    </w:p>
    <w:p w14:paraId="035D259A" w14:textId="4BE76810" w:rsidR="00281A19" w:rsidRDefault="00281A19" w:rsidP="00C12E60">
      <w:pPr>
        <w:pStyle w:val="a5"/>
        <w:tabs>
          <w:tab w:val="left" w:pos="284"/>
        </w:tabs>
        <w:spacing w:before="120" w:after="0" w:line="240" w:lineRule="auto"/>
        <w:ind w:left="0"/>
        <w:jc w:val="both"/>
        <w:rPr>
          <w:rFonts w:ascii="Times New Roman" w:hAnsi="Times New Roman" w:cs="Times New Roman"/>
          <w:sz w:val="24"/>
          <w:szCs w:val="24"/>
        </w:rPr>
      </w:pPr>
      <w:r w:rsidRPr="00281A19">
        <w:rPr>
          <w:rFonts w:ascii="Times New Roman" w:hAnsi="Times New Roman" w:cs="Times New Roman"/>
          <w:sz w:val="24"/>
          <w:szCs w:val="24"/>
        </w:rPr>
        <w:t xml:space="preserve">Организационные процедуры ликвидации аварийных ситуаций, разработанные в АО </w:t>
      </w:r>
      <w:r w:rsidR="001841CB">
        <w:rPr>
          <w:rFonts w:ascii="Times New Roman" w:hAnsi="Times New Roman" w:cs="Times New Roman"/>
          <w:sz w:val="24"/>
          <w:szCs w:val="24"/>
        </w:rPr>
        <w:t xml:space="preserve">       </w:t>
      </w:r>
      <w:r w:rsidRPr="00281A19">
        <w:rPr>
          <w:rFonts w:ascii="Times New Roman" w:hAnsi="Times New Roman" w:cs="Times New Roman"/>
          <w:sz w:val="24"/>
          <w:szCs w:val="24"/>
        </w:rPr>
        <w:t>«КазТрансОйл» составлены с учётом требований законодательства РК и включают целый ряд документов: «План ликвидации аварийных ситуаций»; «План ликвидации разлива нефти» и другие вспомогательные планы, и процедуры ликвидации аварийных ситуаций</w:t>
      </w:r>
      <w:r>
        <w:rPr>
          <w:rFonts w:ascii="Times New Roman" w:hAnsi="Times New Roman" w:cs="Times New Roman"/>
          <w:sz w:val="24"/>
          <w:szCs w:val="24"/>
        </w:rPr>
        <w:t>.</w:t>
      </w:r>
    </w:p>
    <w:p w14:paraId="35F7B724" w14:textId="1BCCB5BB" w:rsidR="00F86086" w:rsidRPr="009229D4" w:rsidRDefault="00F86086" w:rsidP="00F86086">
      <w:pPr>
        <w:pStyle w:val="12"/>
        <w:spacing w:before="120"/>
        <w:ind w:firstLine="0"/>
        <w:jc w:val="both"/>
      </w:pPr>
      <w:r>
        <w:rPr>
          <w:rStyle w:val="affff"/>
          <w:rFonts w:ascii="Times New Roman" w:hAnsi="Times New Roman"/>
          <w:i w:val="0"/>
          <w:iCs w:val="0"/>
        </w:rPr>
        <w:t xml:space="preserve">8. </w:t>
      </w:r>
      <w:r w:rsidRPr="00595E8A">
        <w:rPr>
          <w:rStyle w:val="affff"/>
          <w:rFonts w:ascii="Times New Roman" w:hAnsi="Times New Roman"/>
          <w:i w:val="0"/>
          <w:iCs w:val="0"/>
        </w:rPr>
        <w:t>КРАТКОЕ ОПИСАНИЕ МЕРОПРИЯТИЙ НА ОКРУЖАЮЩУЮ СРЕДУ</w:t>
      </w:r>
    </w:p>
    <w:p w14:paraId="059F8C5D" w14:textId="1CB5DD4B" w:rsidR="001269F4" w:rsidRPr="001269F4" w:rsidRDefault="001269F4" w:rsidP="00C12E60">
      <w:pPr>
        <w:pStyle w:val="af0"/>
        <w:spacing w:before="120" w:beforeAutospacing="0" w:after="0" w:afterAutospacing="0"/>
        <w:jc w:val="both"/>
      </w:pPr>
      <w:r w:rsidRPr="001269F4">
        <w:t xml:space="preserve">В процессе оценки воздействия на окружающую среду было проведено всестороннее изучение возможных воздействий, в том числе с учетом вероятности, частоты, продолжительности и интенсивности воздействия на компоненты природной и социальной среды. </w:t>
      </w:r>
    </w:p>
    <w:p w14:paraId="54D8925E" w14:textId="77777777" w:rsidR="001269F4" w:rsidRPr="001269F4" w:rsidRDefault="001269F4" w:rsidP="00C12E60">
      <w:pPr>
        <w:pStyle w:val="af0"/>
        <w:spacing w:before="120" w:beforeAutospacing="0" w:after="0" w:afterAutospacing="0"/>
        <w:jc w:val="both"/>
      </w:pPr>
      <w:r w:rsidRPr="001269F4">
        <w:t>На основании полученных данных и в соответствии с действующими нормативными требованиями было установлено, что в рамках реализации намечаемой деятельности не выявлено существенных воздействий, которые могли бы привести к деградации экологических систем, нарушению экологических нормативов, ухудшению условий проживания людей или состояния территорий.</w:t>
      </w:r>
    </w:p>
    <w:p w14:paraId="03DF1AA3" w14:textId="1373FE09" w:rsidR="00281A19" w:rsidRPr="001269F4" w:rsidRDefault="001269F4" w:rsidP="00C12E60">
      <w:pPr>
        <w:spacing w:before="120" w:after="0" w:line="240" w:lineRule="auto"/>
        <w:jc w:val="both"/>
        <w:rPr>
          <w:rFonts w:ascii="Times New Roman" w:hAnsi="Times New Roman" w:cs="Times New Roman"/>
          <w:sz w:val="24"/>
          <w:szCs w:val="24"/>
        </w:rPr>
      </w:pPr>
      <w:r w:rsidRPr="001269F4">
        <w:rPr>
          <w:rFonts w:ascii="Times New Roman" w:hAnsi="Times New Roman" w:cs="Times New Roman"/>
          <w:sz w:val="24"/>
          <w:szCs w:val="24"/>
        </w:rPr>
        <w:t>Тем не менее, в целях минимизации любых возможных рисков и обеспечения устойчивости экосистемы, в проекте предусмотрены меры, направленные на предотвращение, сокращение и смягчение воздействия, даже если эти воздействия считаются несущественными.</w:t>
      </w:r>
    </w:p>
    <w:p w14:paraId="210D971D" w14:textId="77777777" w:rsidR="00281A19" w:rsidRPr="00281A19" w:rsidRDefault="00281A19" w:rsidP="00C12E60">
      <w:pPr>
        <w:spacing w:before="120" w:after="0" w:line="240" w:lineRule="auto"/>
        <w:jc w:val="both"/>
        <w:rPr>
          <w:rFonts w:ascii="Times New Roman" w:hAnsi="Times New Roman" w:cs="Times New Roman"/>
          <w:sz w:val="24"/>
          <w:szCs w:val="24"/>
        </w:rPr>
      </w:pPr>
      <w:r w:rsidRPr="00281A19">
        <w:rPr>
          <w:rFonts w:ascii="Times New Roman" w:hAnsi="Times New Roman" w:cs="Times New Roman"/>
          <w:sz w:val="24"/>
          <w:szCs w:val="24"/>
        </w:rPr>
        <w:t>Для предотвращения и смягчения негативного воздействия от намечаемой деятельности на отдельные компоненты окружающей среды предусмотрены следующие технические и организационные мероприятия:</w:t>
      </w:r>
    </w:p>
    <w:p w14:paraId="216AFA58" w14:textId="77777777" w:rsidR="00281A19" w:rsidRPr="00281A19" w:rsidRDefault="00281A19" w:rsidP="00C12E60">
      <w:pPr>
        <w:pStyle w:val="MARKER1"/>
        <w:numPr>
          <w:ilvl w:val="0"/>
          <w:numId w:val="23"/>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уменьшение выбросов в атмосферу</w:t>
      </w:r>
    </w:p>
    <w:p w14:paraId="2012CE66" w14:textId="77777777" w:rsidR="00281A19" w:rsidRPr="00281A19" w:rsidRDefault="00281A19" w:rsidP="00C12E60">
      <w:pPr>
        <w:pStyle w:val="MARKER2"/>
        <w:numPr>
          <w:ilvl w:val="0"/>
          <w:numId w:val="22"/>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использование современной техники и оборудования;</w:t>
      </w:r>
    </w:p>
    <w:p w14:paraId="0C84DD06" w14:textId="77777777" w:rsidR="00281A19" w:rsidRPr="00281A19" w:rsidRDefault="00281A19" w:rsidP="00C12E60">
      <w:pPr>
        <w:pStyle w:val="MARKER2"/>
        <w:numPr>
          <w:ilvl w:val="0"/>
          <w:numId w:val="22"/>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контроль за техническим состоянием техники и оборудования;</w:t>
      </w:r>
    </w:p>
    <w:p w14:paraId="3E6EAF64" w14:textId="77777777" w:rsidR="00281A19" w:rsidRPr="00281A19" w:rsidRDefault="00281A19" w:rsidP="00C12E60">
      <w:pPr>
        <w:pStyle w:val="MARKER1"/>
        <w:numPr>
          <w:ilvl w:val="0"/>
          <w:numId w:val="24"/>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поверхностные воды</w:t>
      </w:r>
    </w:p>
    <w:p w14:paraId="374B53D0" w14:textId="25B6209E" w:rsidR="00281A19" w:rsidRPr="00281A19" w:rsidRDefault="00281A19" w:rsidP="00C12E60">
      <w:pPr>
        <w:pStyle w:val="MARKER2"/>
        <w:numPr>
          <w:ilvl w:val="0"/>
          <w:numId w:val="25"/>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организация системы сбора всех категорий сточных вод</w:t>
      </w:r>
      <w:r w:rsidR="001269F4">
        <w:rPr>
          <w:rFonts w:ascii="Times New Roman" w:hAnsi="Times New Roman" w:cs="Times New Roman"/>
          <w:sz w:val="24"/>
          <w:szCs w:val="24"/>
        </w:rPr>
        <w:t>.</w:t>
      </w:r>
    </w:p>
    <w:p w14:paraId="5B4B97A6" w14:textId="77777777" w:rsidR="00281A19" w:rsidRPr="00281A19" w:rsidRDefault="00281A19" w:rsidP="00C12E60">
      <w:pPr>
        <w:pStyle w:val="MARKER1"/>
        <w:numPr>
          <w:ilvl w:val="0"/>
          <w:numId w:val="26"/>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почвенно-растительный покров</w:t>
      </w:r>
    </w:p>
    <w:p w14:paraId="7E05B3B6" w14:textId="77777777" w:rsidR="00281A19" w:rsidRPr="00281A19" w:rsidRDefault="00281A19" w:rsidP="00C12E60">
      <w:pPr>
        <w:pStyle w:val="MARKER2"/>
        <w:numPr>
          <w:ilvl w:val="0"/>
          <w:numId w:val="27"/>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ведение работ в пределах отведенной территории;</w:t>
      </w:r>
    </w:p>
    <w:p w14:paraId="3BCC4959" w14:textId="2F4B0B26" w:rsidR="00281A19" w:rsidRPr="00281A19" w:rsidRDefault="00281A19" w:rsidP="00C12E60">
      <w:pPr>
        <w:pStyle w:val="MARKER2"/>
        <w:numPr>
          <w:ilvl w:val="0"/>
          <w:numId w:val="27"/>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регламентацию передвижения транспорта, использование существующих дорог для подвоза строительных материалов</w:t>
      </w:r>
      <w:r w:rsidR="001269F4">
        <w:rPr>
          <w:rFonts w:ascii="Times New Roman" w:hAnsi="Times New Roman" w:cs="Times New Roman"/>
          <w:sz w:val="24"/>
          <w:szCs w:val="24"/>
        </w:rPr>
        <w:t>.</w:t>
      </w:r>
    </w:p>
    <w:p w14:paraId="13F29FCC" w14:textId="77777777" w:rsidR="00281A19" w:rsidRPr="00281A19" w:rsidRDefault="00281A19" w:rsidP="00C12E60">
      <w:pPr>
        <w:pStyle w:val="MARKER1"/>
        <w:numPr>
          <w:ilvl w:val="0"/>
          <w:numId w:val="26"/>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животный мир суши</w:t>
      </w:r>
    </w:p>
    <w:p w14:paraId="5DE9073C" w14:textId="6F3B5CDD" w:rsidR="00281A19" w:rsidRPr="00281A19" w:rsidRDefault="00281A19" w:rsidP="00C12E60">
      <w:pPr>
        <w:pStyle w:val="MARKER2"/>
        <w:numPr>
          <w:ilvl w:val="0"/>
          <w:numId w:val="27"/>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надлежащая система сбора пищевых отходов позволит снизить до минимума посещение строительной площадки представителями дикой фауны</w:t>
      </w:r>
      <w:r w:rsidR="001269F4">
        <w:rPr>
          <w:rFonts w:ascii="Times New Roman" w:hAnsi="Times New Roman" w:cs="Times New Roman"/>
          <w:sz w:val="24"/>
          <w:szCs w:val="24"/>
        </w:rPr>
        <w:t>.</w:t>
      </w:r>
    </w:p>
    <w:p w14:paraId="04798685" w14:textId="77777777" w:rsidR="00281A19" w:rsidRPr="00281A19" w:rsidRDefault="00281A19" w:rsidP="00C12E60">
      <w:pPr>
        <w:pStyle w:val="MARKER1"/>
        <w:numPr>
          <w:ilvl w:val="0"/>
          <w:numId w:val="26"/>
        </w:numPr>
        <w:tabs>
          <w:tab w:val="left" w:pos="284"/>
        </w:tabs>
        <w:spacing w:before="120" w:after="0" w:line="240" w:lineRule="auto"/>
        <w:ind w:left="567"/>
        <w:contextualSpacing/>
        <w:rPr>
          <w:rFonts w:ascii="Times New Roman" w:hAnsi="Times New Roman"/>
          <w:sz w:val="24"/>
          <w:szCs w:val="24"/>
        </w:rPr>
      </w:pPr>
      <w:r w:rsidRPr="00281A19">
        <w:rPr>
          <w:rFonts w:ascii="Times New Roman" w:hAnsi="Times New Roman"/>
          <w:sz w:val="24"/>
          <w:szCs w:val="24"/>
        </w:rPr>
        <w:t>отходы производства и потребления</w:t>
      </w:r>
    </w:p>
    <w:p w14:paraId="452A5B8E" w14:textId="77777777" w:rsidR="00281A19" w:rsidRPr="00281A19" w:rsidRDefault="00281A19" w:rsidP="00C12E60">
      <w:pPr>
        <w:pStyle w:val="MARKER2"/>
        <w:numPr>
          <w:ilvl w:val="0"/>
          <w:numId w:val="28"/>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передача образующихся отходов специализированным предприятиям для дальнейшей утилизации;</w:t>
      </w:r>
    </w:p>
    <w:p w14:paraId="05073C1E" w14:textId="77777777" w:rsidR="00281A19" w:rsidRPr="00281A19" w:rsidRDefault="00281A19" w:rsidP="00C12E60">
      <w:pPr>
        <w:pStyle w:val="MARKER2"/>
        <w:numPr>
          <w:ilvl w:val="0"/>
          <w:numId w:val="28"/>
        </w:numPr>
        <w:spacing w:before="120" w:after="0" w:line="240" w:lineRule="auto"/>
        <w:contextualSpacing/>
        <w:rPr>
          <w:rFonts w:ascii="Times New Roman" w:hAnsi="Times New Roman" w:cs="Times New Roman"/>
          <w:sz w:val="24"/>
          <w:szCs w:val="24"/>
        </w:rPr>
      </w:pPr>
      <w:r w:rsidRPr="00281A19">
        <w:rPr>
          <w:rFonts w:ascii="Times New Roman" w:hAnsi="Times New Roman" w:cs="Times New Roman"/>
          <w:sz w:val="24"/>
          <w:szCs w:val="24"/>
        </w:rPr>
        <w:t xml:space="preserve">вывоз отходов и их передача сторонним организациям будет осуществляться специализированным транспортом. </w:t>
      </w:r>
    </w:p>
    <w:p w14:paraId="751D0451" w14:textId="77777777" w:rsidR="0064410E" w:rsidRPr="00281A19" w:rsidRDefault="0064410E" w:rsidP="001269F4">
      <w:pPr>
        <w:pStyle w:val="a5"/>
        <w:tabs>
          <w:tab w:val="left" w:pos="284"/>
        </w:tabs>
        <w:spacing w:after="0" w:line="240" w:lineRule="auto"/>
        <w:ind w:left="0"/>
        <w:jc w:val="both"/>
        <w:rPr>
          <w:rFonts w:ascii="Times New Roman" w:hAnsi="Times New Roman" w:cs="Times New Roman"/>
          <w:sz w:val="24"/>
          <w:szCs w:val="24"/>
        </w:rPr>
      </w:pPr>
    </w:p>
    <w:sectPr w:rsidR="0064410E" w:rsidRPr="00281A19" w:rsidSect="0064410E">
      <w:pgSz w:w="11906" w:h="16838"/>
      <w:pgMar w:top="1134" w:right="8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7EC6" w14:textId="77777777" w:rsidR="007D59FA" w:rsidRDefault="007D59FA">
      <w:pPr>
        <w:spacing w:after="0" w:line="240" w:lineRule="auto"/>
      </w:pPr>
      <w:r>
        <w:separator/>
      </w:r>
    </w:p>
  </w:endnote>
  <w:endnote w:type="continuationSeparator" w:id="0">
    <w:p w14:paraId="5316E75F" w14:textId="77777777" w:rsidR="007D59FA" w:rsidRDefault="007D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ГОСТ тип А">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Ref">
    <w:altName w:val="Tahoma"/>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ISOCPEUR">
    <w:altName w:val="Calibri"/>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ZapfHumnst 601 (SWC)">
    <w:altName w:val="Times New Roman"/>
    <w:charset w:val="00"/>
    <w:family w:val="roman"/>
    <w:notTrueType/>
    <w:pitch w:val="variable"/>
    <w:sig w:usb0="00000003" w:usb1="00000000" w:usb2="00000000" w:usb3="00000000" w:csb0="00000001" w:csb1="00000000"/>
  </w:font>
  <w:font w:name="NTHelvetica/Cyrillic">
    <w:altName w:val="Times New Roman"/>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32313"/>
      <w:docPartObj>
        <w:docPartGallery w:val="Page Numbers (Bottom of Page)"/>
        <w:docPartUnique/>
      </w:docPartObj>
    </w:sdtPr>
    <w:sdtEndPr/>
    <w:sdtContent>
      <w:p w14:paraId="0197A462" w14:textId="130CA0A2" w:rsidR="00595E8A" w:rsidRDefault="00595E8A">
        <w:pPr>
          <w:pStyle w:val="a9"/>
          <w:jc w:val="right"/>
        </w:pPr>
        <w:r>
          <w:fldChar w:fldCharType="begin"/>
        </w:r>
        <w:r>
          <w:instrText>PAGE   \* MERGEFORMAT</w:instrText>
        </w:r>
        <w:r>
          <w:fldChar w:fldCharType="separate"/>
        </w:r>
        <w:r>
          <w:t>2</w:t>
        </w:r>
        <w:r>
          <w:fldChar w:fldCharType="end"/>
        </w:r>
      </w:p>
    </w:sdtContent>
  </w:sdt>
  <w:p w14:paraId="5F515026" w14:textId="77777777" w:rsidR="00D775FA" w:rsidRDefault="00D775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5EDE" w14:textId="77777777" w:rsidR="007D59FA" w:rsidRDefault="007D59FA">
      <w:pPr>
        <w:spacing w:after="0" w:line="240" w:lineRule="auto"/>
      </w:pPr>
      <w:r>
        <w:separator/>
      </w:r>
    </w:p>
  </w:footnote>
  <w:footnote w:type="continuationSeparator" w:id="0">
    <w:p w14:paraId="37C9A57F" w14:textId="77777777" w:rsidR="007D59FA" w:rsidRDefault="007D5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1622" w14:textId="77777777" w:rsidR="00D775FA" w:rsidRPr="002D0A0B" w:rsidRDefault="00920D90" w:rsidP="008D4A9D">
    <w:pPr>
      <w:pStyle w:val="a7"/>
      <w:rPr>
        <w:rFonts w:ascii="Arial Narrow" w:hAnsi="Arial Narrow"/>
      </w:rPr>
    </w:pPr>
    <w:r>
      <w:rPr>
        <w:noProof/>
        <w:sz w:val="18"/>
        <w:lang w:val="en-US" w:eastAsia="en-US"/>
      </w:rPr>
      <mc:AlternateContent>
        <mc:Choice Requires="wpg">
          <w:drawing>
            <wp:anchor distT="0" distB="0" distL="114300" distR="114300" simplePos="0" relativeHeight="251659264" behindDoc="0" locked="0" layoutInCell="1" allowOverlap="1" wp14:anchorId="4379B770" wp14:editId="2F7F14B0">
              <wp:simplePos x="0" y="0"/>
              <wp:positionH relativeFrom="leftMargin">
                <wp:posOffset>266131</wp:posOffset>
              </wp:positionH>
              <wp:positionV relativeFrom="paragraph">
                <wp:posOffset>-3557754</wp:posOffset>
              </wp:positionV>
              <wp:extent cx="432435" cy="3060065"/>
              <wp:effectExtent l="0" t="0" r="24765" b="26035"/>
              <wp:wrapNone/>
              <wp:docPr id="19"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3060065"/>
                        <a:chOff x="1209" y="11669"/>
                        <a:chExt cx="681" cy="4819"/>
                      </a:xfrm>
                    </wpg:grpSpPr>
                    <wps:wsp>
                      <wps:cNvPr id="20" name="Rectangle 507"/>
                      <wps:cNvSpPr>
                        <a:spLocks noChangeArrowheads="1"/>
                      </wps:cNvSpPr>
                      <wps:spPr bwMode="auto">
                        <a:xfrm>
                          <a:off x="1210" y="11669"/>
                          <a:ext cx="680" cy="4819"/>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21" name="Text Box 508"/>
                      <wps:cNvSpPr txBox="1">
                        <a:spLocks noChangeArrowheads="1"/>
                      </wps:cNvSpPr>
                      <wps:spPr bwMode="auto">
                        <a:xfrm>
                          <a:off x="1209" y="15070"/>
                          <a:ext cx="283" cy="1417"/>
                        </a:xfrm>
                        <a:prstGeom prst="rect">
                          <a:avLst/>
                        </a:prstGeom>
                        <a:solidFill>
                          <a:srgbClr val="FFFFFF"/>
                        </a:solidFill>
                        <a:ln w="19050">
                          <a:solidFill>
                            <a:srgbClr val="000000"/>
                          </a:solidFill>
                          <a:miter lim="800000"/>
                          <a:headEnd/>
                          <a:tailEnd/>
                        </a:ln>
                      </wps:spPr>
                      <wps:txbx>
                        <w:txbxContent>
                          <w:p w14:paraId="01B60441" w14:textId="77777777" w:rsidR="00D775FA" w:rsidRPr="002B0E0C" w:rsidRDefault="00920D90" w:rsidP="003D7AD8">
                            <w:pPr>
                              <w:pStyle w:val="ad"/>
                              <w:rPr>
                                <w:rFonts w:ascii="ISOCPEUR" w:hAnsi="ISOCPEUR"/>
                                <w:sz w:val="20"/>
                              </w:rPr>
                            </w:pPr>
                            <w:r w:rsidRPr="00E913E8">
                              <w:rPr>
                                <w:rFonts w:ascii="Times New Roman" w:hAnsi="Times New Roman"/>
                                <w:i w:val="0"/>
                                <w:sz w:val="20"/>
                              </w:rPr>
                              <w:t>Инв. № под</w:t>
                            </w:r>
                            <w:r w:rsidRPr="002B0E0C">
                              <w:rPr>
                                <w:rFonts w:ascii="ISOCPEUR" w:hAnsi="ISOCPEUR"/>
                                <w:i w:val="0"/>
                                <w:sz w:val="20"/>
                              </w:rPr>
                              <w:t>л</w:t>
                            </w:r>
                            <w:r w:rsidRPr="002B0E0C">
                              <w:rPr>
                                <w:rFonts w:ascii="ISOCPEUR" w:hAnsi="ISOCPEUR"/>
                                <w:sz w:val="20"/>
                              </w:rPr>
                              <w:t>.</w:t>
                            </w:r>
                          </w:p>
                        </w:txbxContent>
                      </wps:txbx>
                      <wps:bodyPr rot="0" vert="vert270" wrap="square" lIns="0" tIns="0" rIns="0" bIns="0" anchor="t" anchorCtr="0" upright="1">
                        <a:noAutofit/>
                      </wps:bodyPr>
                    </wps:wsp>
                    <wps:wsp>
                      <wps:cNvPr id="34" name="Text Box 509"/>
                      <wps:cNvSpPr txBox="1">
                        <a:spLocks noChangeArrowheads="1"/>
                      </wps:cNvSpPr>
                      <wps:spPr bwMode="auto">
                        <a:xfrm>
                          <a:off x="1210" y="13083"/>
                          <a:ext cx="283" cy="1984"/>
                        </a:xfrm>
                        <a:prstGeom prst="rect">
                          <a:avLst/>
                        </a:prstGeom>
                        <a:solidFill>
                          <a:srgbClr val="FFFFFF"/>
                        </a:solidFill>
                        <a:ln w="19050">
                          <a:solidFill>
                            <a:srgbClr val="000000"/>
                          </a:solidFill>
                          <a:miter lim="800000"/>
                          <a:headEnd/>
                          <a:tailEnd/>
                        </a:ln>
                      </wps:spPr>
                      <wps:txbx>
                        <w:txbxContent>
                          <w:p w14:paraId="7C58EF56" w14:textId="77777777" w:rsidR="00D775FA" w:rsidRPr="00E913E8" w:rsidRDefault="00920D90" w:rsidP="003D7AD8">
                            <w:pPr>
                              <w:pStyle w:val="ad"/>
                              <w:rPr>
                                <w:rFonts w:ascii="Times New Roman" w:hAnsi="Times New Roman"/>
                                <w:i w:val="0"/>
                                <w:sz w:val="20"/>
                              </w:rPr>
                            </w:pPr>
                            <w:r w:rsidRPr="00E913E8">
                              <w:rPr>
                                <w:rFonts w:ascii="Times New Roman" w:hAnsi="Times New Roman"/>
                                <w:i w:val="0"/>
                                <w:sz w:val="20"/>
                              </w:rPr>
                              <w:t>Подп. и дата</w:t>
                            </w:r>
                          </w:p>
                        </w:txbxContent>
                      </wps:txbx>
                      <wps:bodyPr rot="0" vert="vert270" wrap="square" lIns="0" tIns="0" rIns="0" bIns="0" anchor="t" anchorCtr="0" upright="1">
                        <a:noAutofit/>
                      </wps:bodyPr>
                    </wps:wsp>
                    <wps:wsp>
                      <wps:cNvPr id="35" name="Text Box 510"/>
                      <wps:cNvSpPr txBox="1">
                        <a:spLocks noChangeArrowheads="1"/>
                      </wps:cNvSpPr>
                      <wps:spPr bwMode="auto">
                        <a:xfrm>
                          <a:off x="1212" y="11669"/>
                          <a:ext cx="283" cy="1417"/>
                        </a:xfrm>
                        <a:prstGeom prst="rect">
                          <a:avLst/>
                        </a:prstGeom>
                        <a:solidFill>
                          <a:srgbClr val="FFFFFF"/>
                        </a:solidFill>
                        <a:ln w="19050">
                          <a:solidFill>
                            <a:srgbClr val="000000"/>
                          </a:solidFill>
                          <a:miter lim="800000"/>
                          <a:headEnd/>
                          <a:tailEnd/>
                        </a:ln>
                      </wps:spPr>
                      <wps:txbx>
                        <w:txbxContent>
                          <w:p w14:paraId="65B1EE44" w14:textId="77777777" w:rsidR="00D775FA" w:rsidRPr="00E913E8" w:rsidRDefault="00920D90" w:rsidP="003D7AD8">
                            <w:pPr>
                              <w:pStyle w:val="ad"/>
                              <w:rPr>
                                <w:rFonts w:ascii="Times New Roman" w:hAnsi="Times New Roman"/>
                                <w:i w:val="0"/>
                                <w:sz w:val="20"/>
                              </w:rPr>
                            </w:pPr>
                            <w:r w:rsidRPr="00E913E8">
                              <w:rPr>
                                <w:rFonts w:ascii="Times New Roman" w:hAnsi="Times New Roman"/>
                                <w:i w:val="0"/>
                                <w:sz w:val="20"/>
                              </w:rPr>
                              <w:t>Взам. Инв. №</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9B770" id="Group 506" o:spid="_x0000_s1026" style="position:absolute;margin-left:20.95pt;margin-top:-280.15pt;width:34.05pt;height:240.95pt;z-index:251659264;mso-position-horizontal-relative:left-margin-area" coordorigin="1209,11669" coordsize="681,481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">
              <v:rect id="Rectangle 507" o:spid="_x0000_s1027" style="position:absolute;left:1210;top:11669;width:680;height:481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" strokeweight="1.5pt"/>
              <v:shapetype id="_x0000_t202" coordsize="21600,21600" o:spt="202" path="m,l,21600r21600,l21600,xe">
                <v:stroke joinstyle="miter"/>
                <v:path gradientshapeok="t" o:connecttype="rect"/>
              </v:shapetype>
              <v:shape id="Text Box 508" o:spid="_x0000_s1028" type="#_x0000_t202" style="position:absolute;left:1209;top:15070;width:283;height:14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" strokeweight="1.5pt">
                <v:textbox style="layout-flow:vertical;mso-layout-flow-alt:bottom-to-top" inset="0,0,0,0">
                  <w:txbxContent>
                    <w:p w14:paraId="01B60441" w14:textId="77777777" w:rsidR="00D775FA" w:rsidRPr="002B0E0C" w:rsidRDefault="00920D90" w:rsidP="003D7AD8">
                      <w:pPr>
                        <w:pStyle w:val="ad"/>
                        <w:rPr>
                          <w:rFonts w:ascii="ISOCPEUR" w:hAnsi="ISOCPEUR"/>
                          <w:sz w:val="20"/>
                        </w:rPr>
                      </w:pPr>
                      <w:r w:rsidRPr="00E913E8">
                        <w:rPr>
                          <w:rFonts w:ascii="Times New Roman" w:hAnsi="Times New Roman"/>
                          <w:i w:val="0"/>
                          <w:sz w:val="20"/>
                        </w:rPr>
                        <w:t>Инв. № под</w:t>
                      </w:r>
                      <w:r w:rsidRPr="002B0E0C">
                        <w:rPr>
                          <w:rFonts w:ascii="ISOCPEUR" w:hAnsi="ISOCPEUR"/>
                          <w:i w:val="0"/>
                          <w:sz w:val="20"/>
                        </w:rPr>
                        <w:t>л</w:t>
                      </w:r>
                      <w:r w:rsidRPr="002B0E0C">
                        <w:rPr>
                          <w:rFonts w:ascii="ISOCPEUR" w:hAnsi="ISOCPEUR"/>
                          <w:sz w:val="20"/>
                        </w:rPr>
                        <w:t>.</w:t>
                      </w:r>
                    </w:p>
                  </w:txbxContent>
                </v:textbox>
              </v:shape>
              <v:shape id="Text Box 509" o:spid="_x0000_s1029" type="#_x0000_t202" style="position:absolute;left:1210;top:13083;width:283;height:1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" strokeweight="1.5pt">
                <v:textbox style="layout-flow:vertical;mso-layout-flow-alt:bottom-to-top" inset="0,0,0,0">
                  <w:txbxContent>
                    <w:p w14:paraId="7C58EF56" w14:textId="77777777" w:rsidR="00D775FA" w:rsidRPr="00E913E8" w:rsidRDefault="00920D90" w:rsidP="003D7AD8">
                      <w:pPr>
                        <w:pStyle w:val="ad"/>
                        <w:rPr>
                          <w:rFonts w:ascii="Times New Roman" w:hAnsi="Times New Roman"/>
                          <w:i w:val="0"/>
                          <w:sz w:val="20"/>
                        </w:rPr>
                      </w:pPr>
                      <w:r w:rsidRPr="00E913E8">
                        <w:rPr>
                          <w:rFonts w:ascii="Times New Roman" w:hAnsi="Times New Roman"/>
                          <w:i w:val="0"/>
                          <w:sz w:val="20"/>
                        </w:rPr>
                        <w:t>Подп. и дата</w:t>
                      </w:r>
                    </w:p>
                  </w:txbxContent>
                </v:textbox>
              </v:shape>
              <v:shape id="Text Box 510" o:spid="_x0000_s1030" type="#_x0000_t202" style="position:absolute;left:1212;top:11669;width:283;height:14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" strokeweight="1.5pt">
                <v:textbox style="layout-flow:vertical;mso-layout-flow-alt:bottom-to-top" inset="0,0,0,0">
                  <w:txbxContent>
                    <w:p w14:paraId="65B1EE44" w14:textId="77777777" w:rsidR="00D775FA" w:rsidRPr="00E913E8" w:rsidRDefault="00920D90" w:rsidP="003D7AD8">
                      <w:pPr>
                        <w:pStyle w:val="ad"/>
                        <w:rPr>
                          <w:rFonts w:ascii="Times New Roman" w:hAnsi="Times New Roman"/>
                          <w:i w:val="0"/>
                          <w:sz w:val="20"/>
                        </w:rPr>
                      </w:pPr>
                      <w:r w:rsidRPr="00E913E8">
                        <w:rPr>
                          <w:rFonts w:ascii="Times New Roman" w:hAnsi="Times New Roman"/>
                          <w:i w:val="0"/>
                          <w:sz w:val="20"/>
                        </w:rPr>
                        <w:t>Взам. Инв. №</w:t>
                      </w:r>
                    </w:p>
                  </w:txbxContent>
                </v:textbox>
              </v:shape>
              <w10:wrap anchorx="margin"/>
            </v:group>
          </w:pict>
        </mc:Fallback>
      </mc:AlternateContent>
    </w:r>
    <w:r>
      <w:rPr>
        <w:rFonts w:ascii="Arial Narrow" w:hAnsi="Arial Narrow"/>
        <w:noProof/>
        <w:sz w:val="24"/>
        <w:szCs w:val="24"/>
        <w:lang w:val="en-US" w:eastAsia="en-US"/>
      </w:rPr>
      <mc:AlternateContent>
        <mc:Choice Requires="wps">
          <w:drawing>
            <wp:anchor distT="0" distB="0" distL="114300" distR="114300" simplePos="0" relativeHeight="251660288" behindDoc="0" locked="0" layoutInCell="1" allowOverlap="1" wp14:anchorId="394964FA" wp14:editId="4FB397C5">
              <wp:simplePos x="0" y="0"/>
              <wp:positionH relativeFrom="margin">
                <wp:posOffset>6174039</wp:posOffset>
              </wp:positionH>
              <wp:positionV relativeFrom="paragraph">
                <wp:posOffset>197362</wp:posOffset>
              </wp:positionV>
              <wp:extent cx="436245" cy="253365"/>
              <wp:effectExtent l="0" t="0" r="0" b="0"/>
              <wp:wrapNone/>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27D4D" w14:textId="77777777" w:rsidR="00D775FA" w:rsidRPr="00DA3DF5" w:rsidRDefault="00D775FA" w:rsidP="008D318B">
                          <w:pPr>
                            <w:jc w:val="center"/>
                            <w:rPr>
                              <w:rStyle w:val="a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964FA" id="Text Box 23" o:spid="_x0000_s1031" type="#_x0000_t202" style="position:absolute;margin-left:486.15pt;margin-top:15.55pt;width:34.35pt;height:1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" filled="f" stroked="f">
              <v:textbox>
                <w:txbxContent>
                  <w:p w14:paraId="28F27D4D" w14:textId="77777777" w:rsidR="00D775FA" w:rsidRPr="00DA3DF5" w:rsidRDefault="00D775FA" w:rsidP="008D318B">
                    <w:pPr>
                      <w:jc w:val="center"/>
                      <w:rPr>
                        <w:rStyle w:val="ab"/>
                        <w:szCs w:val="24"/>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AA5"/>
    <w:multiLevelType w:val="hybridMultilevel"/>
    <w:tmpl w:val="A7086D2E"/>
    <w:styleLink w:val="KITNGList2"/>
    <w:lvl w:ilvl="0" w:tplc="B7CCAB6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EC0CAB"/>
    <w:multiLevelType w:val="hybridMultilevel"/>
    <w:tmpl w:val="51E2CDB2"/>
    <w:lvl w:ilvl="0" w:tplc="2000000B">
      <w:start w:val="1"/>
      <w:numFmt w:val="bullet"/>
      <w:lvlText w:val=""/>
      <w:lvlJc w:val="left"/>
      <w:pPr>
        <w:ind w:left="473" w:hanging="360"/>
      </w:pPr>
      <w:rPr>
        <w:rFonts w:ascii="Wingdings" w:hAnsi="Wingdings" w:hint="default"/>
        <w:b w:val="0"/>
        <w:i w:val="0"/>
        <w:color w:val="auto"/>
        <w:sz w:val="20"/>
        <w:szCs w:val="20"/>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 w15:restartNumberingAfterBreak="0">
    <w:nsid w:val="032727B5"/>
    <w:multiLevelType w:val="hybridMultilevel"/>
    <w:tmpl w:val="A91C4588"/>
    <w:lvl w:ilvl="0" w:tplc="B4C6971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772BB"/>
    <w:multiLevelType w:val="hybridMultilevel"/>
    <w:tmpl w:val="71B6D5B2"/>
    <w:lvl w:ilvl="0" w:tplc="7C38DAA2">
      <w:start w:val="1"/>
      <w:numFmt w:val="bullet"/>
      <w:lvlText w:val="−"/>
      <w:lvlJc w:val="left"/>
      <w:pPr>
        <w:ind w:left="720" w:hanging="360"/>
      </w:pPr>
      <w:rPr>
        <w:rFonts w:ascii="Times New Roman" w:hAnsi="Times New Roman" w:cs="Times New Roman"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4C478A"/>
    <w:multiLevelType w:val="hybridMultilevel"/>
    <w:tmpl w:val="7FBCF2D8"/>
    <w:styleLink w:val="1"/>
    <w:lvl w:ilvl="0" w:tplc="DD00EA20">
      <w:start w:val="1"/>
      <w:numFmt w:val="decimal"/>
      <w:lvlText w:val="%1)"/>
      <w:lvlJc w:val="left"/>
      <w:pPr>
        <w:ind w:left="720" w:hanging="360"/>
      </w:pPr>
      <w:rPr>
        <w:rFonts w:ascii="Arial" w:hAnsi="Arial" w:cs="Times New Roman" w:hint="default"/>
        <w:b w:val="0"/>
        <w:i w:val="0"/>
        <w:caps w:val="0"/>
        <w:strike w:val="0"/>
        <w:dstrike w:val="0"/>
        <w:vanish w:val="0"/>
        <w:webHidden w:val="0"/>
        <w:sz w:val="20"/>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CB75E1"/>
    <w:multiLevelType w:val="multilevel"/>
    <w:tmpl w:val="CDA82D30"/>
    <w:styleLink w:val="N"/>
    <w:lvl w:ilvl="0">
      <w:start w:val="1"/>
      <w:numFmt w:val="decimal"/>
      <w:lvlText w:val="%1"/>
      <w:lvlJc w:val="left"/>
      <w:pPr>
        <w:tabs>
          <w:tab w:val="num" w:pos="851"/>
        </w:tabs>
        <w:ind w:left="0" w:firstLine="851"/>
      </w:pPr>
      <w:rPr>
        <w:rFonts w:ascii="Times New Roman" w:hAnsi="Times New Roman" w:hint="default"/>
        <w:b/>
        <w:caps w:val="0"/>
        <w:smallCaps w:val="0"/>
        <w:strike w:val="0"/>
        <w:dstrike w:val="0"/>
        <w:vanish w:val="0"/>
        <w:sz w:val="24"/>
        <w:vertAlign w:val="baseline"/>
      </w:rPr>
    </w:lvl>
    <w:lvl w:ilvl="1">
      <w:start w:val="1"/>
      <w:numFmt w:val="decimal"/>
      <w:lvlText w:val="%1.%2"/>
      <w:lvlJc w:val="left"/>
      <w:pPr>
        <w:tabs>
          <w:tab w:val="num" w:pos="851"/>
        </w:tabs>
        <w:ind w:left="0" w:firstLine="851"/>
      </w:pPr>
      <w:rPr>
        <w:rFonts w:ascii="Times New Roman" w:hAnsi="Times New Roman" w:hint="default"/>
        <w:b w:val="0"/>
        <w:i w:val="0"/>
        <w:caps w:val="0"/>
        <w:smallCaps w:val="0"/>
        <w:strike w:val="0"/>
        <w:dstrike w:val="0"/>
        <w:vanish w:val="0"/>
        <w:sz w:val="24"/>
        <w:vertAlign w:val="baseline"/>
      </w:rPr>
    </w:lvl>
    <w:lvl w:ilvl="2">
      <w:start w:val="1"/>
      <w:numFmt w:val="decimal"/>
      <w:lvlText w:val="%1.%2.%3"/>
      <w:lvlJc w:val="left"/>
      <w:pPr>
        <w:tabs>
          <w:tab w:val="num" w:pos="851"/>
        </w:tabs>
        <w:ind w:left="0" w:firstLine="851"/>
      </w:pPr>
      <w:rPr>
        <w:rFonts w:ascii="Times New Roman" w:hAnsi="Times New Roman" w:hint="default"/>
        <w:b w:val="0"/>
        <w:i w:val="0"/>
        <w:caps w:val="0"/>
        <w:smallCaps w:val="0"/>
        <w:strike w:val="0"/>
        <w:dstrike w:val="0"/>
        <w:vanish w:val="0"/>
        <w:sz w:val="24"/>
        <w:vertAlign w:val="baseline"/>
      </w:rPr>
    </w:lvl>
    <w:lvl w:ilvl="3">
      <w:start w:val="1"/>
      <w:numFmt w:val="decimal"/>
      <w:suff w:val="space"/>
      <w:lvlText w:val="%1.%2.%3.%4"/>
      <w:lvlJc w:val="left"/>
      <w:pPr>
        <w:ind w:left="0" w:firstLine="851"/>
      </w:pPr>
      <w:rPr>
        <w:rFonts w:ascii="Times New Roman" w:hAnsi="Times New Roman" w:hint="default"/>
        <w:b w:val="0"/>
        <w:i w:val="0"/>
        <w:caps w:val="0"/>
        <w:smallCaps w:val="0"/>
        <w:strike w:val="0"/>
        <w:dstrike w:val="0"/>
        <w:vanish w:val="0"/>
        <w:sz w:val="24"/>
        <w:vertAlign w:val="baseline"/>
      </w:rPr>
    </w:lvl>
    <w:lvl w:ilvl="4">
      <w:start w:val="1"/>
      <w:numFmt w:val="decimal"/>
      <w:suff w:val="space"/>
      <w:lvlText w:val="%1.%2.%3.%4.%5"/>
      <w:lvlJc w:val="left"/>
      <w:pPr>
        <w:ind w:left="0" w:firstLine="851"/>
      </w:pPr>
      <w:rPr>
        <w:rFonts w:ascii="Times New Roman" w:hAnsi="Times New Roman" w:hint="default"/>
        <w:b w:val="0"/>
        <w:caps w:val="0"/>
        <w:smallCaps w:val="0"/>
        <w:strike w:val="0"/>
        <w:dstrike w:val="0"/>
        <w:vanish w:val="0"/>
        <w:sz w:val="24"/>
        <w:vertAlign w:val="baseline"/>
      </w:rPr>
    </w:lvl>
    <w:lvl w:ilvl="5">
      <w:start w:val="1"/>
      <w:numFmt w:val="lowerRoman"/>
      <w:lvlText w:val="(%6)"/>
      <w:lvlJc w:val="left"/>
      <w:pPr>
        <w:tabs>
          <w:tab w:val="num" w:pos="851"/>
        </w:tabs>
        <w:ind w:left="0" w:firstLine="851"/>
      </w:pPr>
      <w:rPr>
        <w:rFonts w:hint="default"/>
      </w:rPr>
    </w:lvl>
    <w:lvl w:ilvl="6">
      <w:start w:val="1"/>
      <w:numFmt w:val="decimal"/>
      <w:lvlText w:val="%7."/>
      <w:lvlJc w:val="left"/>
      <w:pPr>
        <w:tabs>
          <w:tab w:val="num" w:pos="851"/>
        </w:tabs>
        <w:ind w:left="0" w:firstLine="851"/>
      </w:pPr>
      <w:rPr>
        <w:rFonts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6" w15:restartNumberingAfterBreak="0">
    <w:nsid w:val="0F8C1FCC"/>
    <w:multiLevelType w:val="hybridMultilevel"/>
    <w:tmpl w:val="0B04D210"/>
    <w:lvl w:ilvl="0" w:tplc="2000000B">
      <w:start w:val="1"/>
      <w:numFmt w:val="bullet"/>
      <w:lvlText w:val=""/>
      <w:lvlJc w:val="left"/>
      <w:pPr>
        <w:ind w:left="473" w:hanging="360"/>
      </w:pPr>
      <w:rPr>
        <w:rFonts w:ascii="Wingdings" w:hAnsi="Wingdings" w:hint="default"/>
        <w:b w:val="0"/>
        <w:i w:val="0"/>
        <w:color w:val="auto"/>
        <w:sz w:val="20"/>
        <w:szCs w:val="20"/>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12AD3B86"/>
    <w:multiLevelType w:val="hybridMultilevel"/>
    <w:tmpl w:val="79B6D50C"/>
    <w:lvl w:ilvl="0" w:tplc="D41CD396">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11E3F"/>
    <w:multiLevelType w:val="hybridMultilevel"/>
    <w:tmpl w:val="07C69A02"/>
    <w:lvl w:ilvl="0" w:tplc="7C38DAA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181DE3"/>
    <w:multiLevelType w:val="hybridMultilevel"/>
    <w:tmpl w:val="70B083F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D3B2655"/>
    <w:multiLevelType w:val="hybridMultilevel"/>
    <w:tmpl w:val="A34AB9F2"/>
    <w:lvl w:ilvl="0" w:tplc="7C38DAA2">
      <w:start w:val="1"/>
      <w:numFmt w:val="bullet"/>
      <w:lvlText w:val="−"/>
      <w:lvlJc w:val="left"/>
      <w:pPr>
        <w:tabs>
          <w:tab w:val="num" w:pos="680"/>
        </w:tabs>
        <w:ind w:left="680" w:hanging="340"/>
      </w:pPr>
      <w:rPr>
        <w:rFonts w:ascii="Times New Roman" w:hAnsi="Times New Roman" w:cs="Times New Roman"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1C7033"/>
    <w:multiLevelType w:val="hybridMultilevel"/>
    <w:tmpl w:val="21FC2D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2627BB"/>
    <w:multiLevelType w:val="singleLevel"/>
    <w:tmpl w:val="8416A01E"/>
    <w:lvl w:ilvl="0">
      <w:start w:val="1"/>
      <w:numFmt w:val="bullet"/>
      <w:pStyle w:val="a"/>
      <w:lvlText w:val=""/>
      <w:lvlJc w:val="left"/>
      <w:pPr>
        <w:tabs>
          <w:tab w:val="num" w:pos="927"/>
        </w:tabs>
        <w:ind w:left="0" w:firstLine="567"/>
      </w:pPr>
      <w:rPr>
        <w:rFonts w:ascii="Symbol" w:hAnsi="Symbol" w:hint="default"/>
      </w:rPr>
    </w:lvl>
  </w:abstractNum>
  <w:abstractNum w:abstractNumId="13" w15:restartNumberingAfterBreak="0">
    <w:nsid w:val="26A23D37"/>
    <w:multiLevelType w:val="hybridMultilevel"/>
    <w:tmpl w:val="632277DC"/>
    <w:lvl w:ilvl="0" w:tplc="7C38DAA2">
      <w:start w:val="1"/>
      <w:numFmt w:val="bullet"/>
      <w:lvlText w:val="−"/>
      <w:lvlJc w:val="left"/>
      <w:pPr>
        <w:ind w:left="720" w:hanging="360"/>
      </w:pPr>
      <w:rPr>
        <w:rFonts w:ascii="Times New Roman" w:hAnsi="Times New Roman" w:cs="Times New Roman"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79E0987"/>
    <w:multiLevelType w:val="hybridMultilevel"/>
    <w:tmpl w:val="60B44F3C"/>
    <w:lvl w:ilvl="0" w:tplc="2000000B">
      <w:start w:val="1"/>
      <w:numFmt w:val="bullet"/>
      <w:lvlText w:val=""/>
      <w:lvlJc w:val="left"/>
      <w:pPr>
        <w:ind w:left="473" w:hanging="360"/>
      </w:pPr>
      <w:rPr>
        <w:rFonts w:ascii="Wingdings" w:hAnsi="Wingdings" w:hint="default"/>
        <w:b w:val="0"/>
        <w:i w:val="0"/>
        <w:color w:val="auto"/>
        <w:sz w:val="20"/>
        <w:szCs w:val="20"/>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29CA66CF"/>
    <w:multiLevelType w:val="multilevel"/>
    <w:tmpl w:val="AC6C3A66"/>
    <w:styleLink w:val="N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E797A"/>
    <w:multiLevelType w:val="multilevel"/>
    <w:tmpl w:val="F4E0DABE"/>
    <w:lvl w:ilvl="0">
      <w:start w:val="3"/>
      <w:numFmt w:val="decimal"/>
      <w:lvlText w:val="%1."/>
      <w:lvlJc w:val="left"/>
      <w:pPr>
        <w:tabs>
          <w:tab w:val="num" w:pos="360"/>
        </w:tabs>
        <w:ind w:left="360" w:hanging="360"/>
      </w:pPr>
    </w:lvl>
    <w:lvl w:ilvl="1">
      <w:start w:val="2"/>
      <w:numFmt w:val="decimal"/>
      <w:pStyle w:val="2"/>
      <w:lvlText w:val="%1.%2."/>
      <w:lvlJc w:val="left"/>
      <w:pPr>
        <w:tabs>
          <w:tab w:val="num" w:pos="792"/>
        </w:tabs>
        <w:ind w:left="792" w:hanging="432"/>
      </w:pPr>
      <w:rPr>
        <w:b w:val="0"/>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9CF74DE"/>
    <w:multiLevelType w:val="multilevel"/>
    <w:tmpl w:val="61CA0EAA"/>
    <w:lvl w:ilvl="0">
      <w:start w:val="1"/>
      <w:numFmt w:val="decimal"/>
      <w:pStyle w:va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CC17E0C"/>
    <w:multiLevelType w:val="hybridMultilevel"/>
    <w:tmpl w:val="A84AACB4"/>
    <w:lvl w:ilvl="0" w:tplc="7C38DAA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FFF6C9B"/>
    <w:multiLevelType w:val="hybridMultilevel"/>
    <w:tmpl w:val="97923DCC"/>
    <w:lvl w:ilvl="0" w:tplc="7C38DAA2">
      <w:start w:val="1"/>
      <w:numFmt w:val="bullet"/>
      <w:lvlText w:val="−"/>
      <w:lvlJc w:val="left"/>
      <w:pPr>
        <w:ind w:left="720" w:hanging="360"/>
      </w:pPr>
      <w:rPr>
        <w:rFonts w:ascii="Times New Roman" w:hAnsi="Times New Roman" w:cs="Times New Roman"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9F04DAC"/>
    <w:multiLevelType w:val="hybridMultilevel"/>
    <w:tmpl w:val="B5866760"/>
    <w:lvl w:ilvl="0" w:tplc="5B10EAF0">
      <w:start w:val="1"/>
      <w:numFmt w:val="decimal"/>
      <w:pStyle w:val="11"/>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226B6C"/>
    <w:multiLevelType w:val="hybridMultilevel"/>
    <w:tmpl w:val="A4DE739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8B85E52"/>
    <w:multiLevelType w:val="hybridMultilevel"/>
    <w:tmpl w:val="81C6FCB2"/>
    <w:lvl w:ilvl="0" w:tplc="D41CD396">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F26784"/>
    <w:multiLevelType w:val="hybridMultilevel"/>
    <w:tmpl w:val="F7D6927A"/>
    <w:lvl w:ilvl="0" w:tplc="D41CD396">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245FE7"/>
    <w:multiLevelType w:val="hybridMultilevel"/>
    <w:tmpl w:val="23804138"/>
    <w:lvl w:ilvl="0" w:tplc="90CA4332">
      <w:start w:val="1"/>
      <w:numFmt w:val="bullet"/>
      <w:pStyle w:val="MARKER1"/>
      <w:lvlText w:val="–"/>
      <w:lvlJc w:val="left"/>
      <w:pPr>
        <w:ind w:left="473" w:hanging="360"/>
      </w:pPr>
      <w:rPr>
        <w:rFonts w:ascii="Arial" w:eastAsia="Times New Roman" w:hAnsi="Arial" w:hint="default"/>
        <w:b w:val="0"/>
        <w:i w:val="0"/>
        <w:color w:val="auto"/>
        <w:sz w:val="20"/>
        <w:szCs w:val="20"/>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5" w15:restartNumberingAfterBreak="0">
    <w:nsid w:val="614731F4"/>
    <w:multiLevelType w:val="singleLevel"/>
    <w:tmpl w:val="9DB4AF00"/>
    <w:lvl w:ilvl="0">
      <w:start w:val="1"/>
      <w:numFmt w:val="bullet"/>
      <w:pStyle w:val="a0"/>
      <w:lvlText w:val=""/>
      <w:lvlJc w:val="left"/>
      <w:pPr>
        <w:tabs>
          <w:tab w:val="num" w:pos="1080"/>
        </w:tabs>
        <w:ind w:left="0" w:firstLine="720"/>
      </w:pPr>
      <w:rPr>
        <w:rFonts w:ascii="Symbol" w:hAnsi="Symbol" w:hint="default"/>
        <w:sz w:val="28"/>
      </w:rPr>
    </w:lvl>
  </w:abstractNum>
  <w:abstractNum w:abstractNumId="26" w15:restartNumberingAfterBreak="0">
    <w:nsid w:val="6452696A"/>
    <w:multiLevelType w:val="multilevel"/>
    <w:tmpl w:val="A1327520"/>
    <w:lvl w:ilvl="0">
      <w:start w:val="1"/>
      <w:numFmt w:val="bullet"/>
      <w:pStyle w:val="Bullet"/>
      <w:lvlText w:val=""/>
      <w:lvlJc w:val="left"/>
      <w:pPr>
        <w:tabs>
          <w:tab w:val="num" w:pos="543"/>
        </w:tabs>
        <w:ind w:left="543" w:hanging="363"/>
      </w:pPr>
      <w:rPr>
        <w:rFonts w:ascii="Symbol" w:hAnsi="Symbol" w:hint="default"/>
        <w:lang w:val="ru-RU"/>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437"/>
        </w:tabs>
        <w:ind w:left="1437" w:hanging="360"/>
      </w:pPr>
      <w:rPr>
        <w:rFonts w:ascii="Arial" w:hAnsi="Arial" w:hint="default"/>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27" w15:restartNumberingAfterBreak="0">
    <w:nsid w:val="68B41E7E"/>
    <w:multiLevelType w:val="multilevel"/>
    <w:tmpl w:val="690A0724"/>
    <w:styleLink w:val="KITNGList"/>
    <w:lvl w:ilvl="0">
      <w:start w:val="1"/>
      <w:numFmt w:val="decimal"/>
      <w:lvlText w:val="%1."/>
      <w:lvlJc w:val="left"/>
      <w:pPr>
        <w:ind w:left="1276" w:hanging="709"/>
      </w:pPr>
      <w:rPr>
        <w:rFonts w:hint="default"/>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28" w15:restartNumberingAfterBreak="0">
    <w:nsid w:val="6CD62CA1"/>
    <w:multiLevelType w:val="hybridMultilevel"/>
    <w:tmpl w:val="8F4CD9B4"/>
    <w:lvl w:ilvl="0" w:tplc="7C38DAA2">
      <w:start w:val="1"/>
      <w:numFmt w:val="bullet"/>
      <w:lvlText w:val="−"/>
      <w:lvlJc w:val="left"/>
      <w:pPr>
        <w:ind w:left="720" w:hanging="360"/>
      </w:pPr>
      <w:rPr>
        <w:rFonts w:ascii="Times New Roman" w:hAnsi="Times New Roman" w:cs="Times New Roman"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1D37E2C"/>
    <w:multiLevelType w:val="hybridMultilevel"/>
    <w:tmpl w:val="1B5ACB8E"/>
    <w:lvl w:ilvl="0" w:tplc="83E8F256">
      <w:start w:val="1"/>
      <w:numFmt w:val="bullet"/>
      <w:pStyle w:val="MARKER2"/>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78548E"/>
    <w:multiLevelType w:val="hybridMultilevel"/>
    <w:tmpl w:val="CA8E238A"/>
    <w:lvl w:ilvl="0" w:tplc="B8A2CC68">
      <w:start w:val="1"/>
      <w:numFmt w:val="bullet"/>
      <w:pStyle w:val="10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386CD5"/>
    <w:multiLevelType w:val="hybridMultilevel"/>
    <w:tmpl w:val="F76A2796"/>
    <w:lvl w:ilvl="0" w:tplc="D41CD396">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975981094">
    <w:abstractNumId w:val="11"/>
  </w:num>
  <w:num w:numId="2" w16cid:durableId="456995798">
    <w:abstractNumId w:val="28"/>
  </w:num>
  <w:num w:numId="3" w16cid:durableId="1116094001">
    <w:abstractNumId w:val="12"/>
  </w:num>
  <w:num w:numId="4" w16cid:durableId="1947542828">
    <w:abstractNumId w:val="26"/>
  </w:num>
  <w:num w:numId="5" w16cid:durableId="1591498844">
    <w:abstractNumId w:val="15"/>
  </w:num>
  <w:num w:numId="6" w16cid:durableId="2136095075">
    <w:abstractNumId w:val="0"/>
  </w:num>
  <w:num w:numId="7" w16cid:durableId="304355731">
    <w:abstractNumId w:val="5"/>
  </w:num>
  <w:num w:numId="8" w16cid:durableId="578175463">
    <w:abstractNumId w:val="16"/>
  </w:num>
  <w:num w:numId="9" w16cid:durableId="503277778">
    <w:abstractNumId w:val="25"/>
  </w:num>
  <w:num w:numId="10" w16cid:durableId="733510937">
    <w:abstractNumId w:val="27"/>
  </w:num>
  <w:num w:numId="11" w16cid:durableId="1589075272">
    <w:abstractNumId w:val="24"/>
  </w:num>
  <w:num w:numId="12" w16cid:durableId="1458571896">
    <w:abstractNumId w:val="29"/>
  </w:num>
  <w:num w:numId="13" w16cid:durableId="1107579504">
    <w:abstractNumId w:val="30"/>
  </w:num>
  <w:num w:numId="14" w16cid:durableId="1199926337">
    <w:abstractNumId w:val="4"/>
  </w:num>
  <w:num w:numId="15" w16cid:durableId="1213542889">
    <w:abstractNumId w:val="19"/>
  </w:num>
  <w:num w:numId="16" w16cid:durableId="144929938">
    <w:abstractNumId w:val="10"/>
  </w:num>
  <w:num w:numId="17" w16cid:durableId="70279654">
    <w:abstractNumId w:val="13"/>
  </w:num>
  <w:num w:numId="18" w16cid:durableId="1831486916">
    <w:abstractNumId w:val="3"/>
  </w:num>
  <w:num w:numId="19" w16cid:durableId="1741321798">
    <w:abstractNumId w:val="8"/>
  </w:num>
  <w:num w:numId="20" w16cid:durableId="982201154">
    <w:abstractNumId w:val="18"/>
  </w:num>
  <w:num w:numId="21" w16cid:durableId="271015936">
    <w:abstractNumId w:val="17"/>
  </w:num>
  <w:num w:numId="22" w16cid:durableId="1988706802">
    <w:abstractNumId w:val="31"/>
  </w:num>
  <w:num w:numId="23" w16cid:durableId="1142498767">
    <w:abstractNumId w:val="1"/>
  </w:num>
  <w:num w:numId="24" w16cid:durableId="1973749165">
    <w:abstractNumId w:val="6"/>
  </w:num>
  <w:num w:numId="25" w16cid:durableId="739520592">
    <w:abstractNumId w:val="23"/>
  </w:num>
  <w:num w:numId="26" w16cid:durableId="994260637">
    <w:abstractNumId w:val="14"/>
  </w:num>
  <w:num w:numId="27" w16cid:durableId="242571618">
    <w:abstractNumId w:val="22"/>
  </w:num>
  <w:num w:numId="28" w16cid:durableId="787817160">
    <w:abstractNumId w:val="7"/>
  </w:num>
  <w:num w:numId="29" w16cid:durableId="1503623313">
    <w:abstractNumId w:val="21"/>
  </w:num>
  <w:num w:numId="30" w16cid:durableId="904606603">
    <w:abstractNumId w:val="20"/>
  </w:num>
  <w:num w:numId="31" w16cid:durableId="1525250122">
    <w:abstractNumId w:val="2"/>
  </w:num>
  <w:num w:numId="32" w16cid:durableId="139666595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E7"/>
    <w:rsid w:val="00010BEC"/>
    <w:rsid w:val="000378CB"/>
    <w:rsid w:val="000B283C"/>
    <w:rsid w:val="00100555"/>
    <w:rsid w:val="0011558A"/>
    <w:rsid w:val="00121169"/>
    <w:rsid w:val="001269F4"/>
    <w:rsid w:val="001841CB"/>
    <w:rsid w:val="00187170"/>
    <w:rsid w:val="001878F8"/>
    <w:rsid w:val="001D5D88"/>
    <w:rsid w:val="001F2832"/>
    <w:rsid w:val="00200C34"/>
    <w:rsid w:val="00207388"/>
    <w:rsid w:val="00214D11"/>
    <w:rsid w:val="00223DD3"/>
    <w:rsid w:val="00267E6E"/>
    <w:rsid w:val="00281A19"/>
    <w:rsid w:val="00281A73"/>
    <w:rsid w:val="00281DC7"/>
    <w:rsid w:val="002975B1"/>
    <w:rsid w:val="002A30F5"/>
    <w:rsid w:val="002A4D25"/>
    <w:rsid w:val="002B1BC1"/>
    <w:rsid w:val="002E4F98"/>
    <w:rsid w:val="002F2ED3"/>
    <w:rsid w:val="00303900"/>
    <w:rsid w:val="00316B4F"/>
    <w:rsid w:val="00335453"/>
    <w:rsid w:val="00375439"/>
    <w:rsid w:val="003D6722"/>
    <w:rsid w:val="003D6E2E"/>
    <w:rsid w:val="003E39C0"/>
    <w:rsid w:val="00432396"/>
    <w:rsid w:val="00495155"/>
    <w:rsid w:val="004A5CB0"/>
    <w:rsid w:val="004D0337"/>
    <w:rsid w:val="004D255A"/>
    <w:rsid w:val="004D3D55"/>
    <w:rsid w:val="00504617"/>
    <w:rsid w:val="005342AC"/>
    <w:rsid w:val="005419FF"/>
    <w:rsid w:val="0055674B"/>
    <w:rsid w:val="00595E8A"/>
    <w:rsid w:val="005B7EFD"/>
    <w:rsid w:val="005C3270"/>
    <w:rsid w:val="006061CE"/>
    <w:rsid w:val="00611BCE"/>
    <w:rsid w:val="0064410E"/>
    <w:rsid w:val="00651A64"/>
    <w:rsid w:val="00652FD1"/>
    <w:rsid w:val="00656848"/>
    <w:rsid w:val="00664969"/>
    <w:rsid w:val="00682FE4"/>
    <w:rsid w:val="00684589"/>
    <w:rsid w:val="006F45C4"/>
    <w:rsid w:val="006F7059"/>
    <w:rsid w:val="007234B3"/>
    <w:rsid w:val="00732997"/>
    <w:rsid w:val="00737411"/>
    <w:rsid w:val="0076072A"/>
    <w:rsid w:val="00793670"/>
    <w:rsid w:val="007B3830"/>
    <w:rsid w:val="007B6D27"/>
    <w:rsid w:val="007C590C"/>
    <w:rsid w:val="007D59FA"/>
    <w:rsid w:val="007F77ED"/>
    <w:rsid w:val="0080105F"/>
    <w:rsid w:val="008016BA"/>
    <w:rsid w:val="00801E0A"/>
    <w:rsid w:val="008115EB"/>
    <w:rsid w:val="00861648"/>
    <w:rsid w:val="008A6049"/>
    <w:rsid w:val="008C235C"/>
    <w:rsid w:val="008C7E58"/>
    <w:rsid w:val="008D056F"/>
    <w:rsid w:val="008E1FF6"/>
    <w:rsid w:val="008F0304"/>
    <w:rsid w:val="00906436"/>
    <w:rsid w:val="00907D2F"/>
    <w:rsid w:val="009153CC"/>
    <w:rsid w:val="00920D90"/>
    <w:rsid w:val="0092126E"/>
    <w:rsid w:val="00943484"/>
    <w:rsid w:val="00956912"/>
    <w:rsid w:val="00985FB4"/>
    <w:rsid w:val="009A73B4"/>
    <w:rsid w:val="009B3BA8"/>
    <w:rsid w:val="009B6C7E"/>
    <w:rsid w:val="00A17FD3"/>
    <w:rsid w:val="00A206E8"/>
    <w:rsid w:val="00A5610C"/>
    <w:rsid w:val="00A611BD"/>
    <w:rsid w:val="00A62714"/>
    <w:rsid w:val="00AC5203"/>
    <w:rsid w:val="00B070FE"/>
    <w:rsid w:val="00B303D8"/>
    <w:rsid w:val="00B36A03"/>
    <w:rsid w:val="00B454E4"/>
    <w:rsid w:val="00B53AA2"/>
    <w:rsid w:val="00B673D6"/>
    <w:rsid w:val="00B72B94"/>
    <w:rsid w:val="00BA5F16"/>
    <w:rsid w:val="00BF08B8"/>
    <w:rsid w:val="00C11D3A"/>
    <w:rsid w:val="00C12E60"/>
    <w:rsid w:val="00C41B68"/>
    <w:rsid w:val="00CB1BF1"/>
    <w:rsid w:val="00CF20E7"/>
    <w:rsid w:val="00CF7718"/>
    <w:rsid w:val="00D3414A"/>
    <w:rsid w:val="00D41953"/>
    <w:rsid w:val="00D71E7D"/>
    <w:rsid w:val="00D775FA"/>
    <w:rsid w:val="00D8372E"/>
    <w:rsid w:val="00DA2869"/>
    <w:rsid w:val="00DC79CB"/>
    <w:rsid w:val="00DE04AE"/>
    <w:rsid w:val="00DF458D"/>
    <w:rsid w:val="00E34EE8"/>
    <w:rsid w:val="00E5732A"/>
    <w:rsid w:val="00EA7D88"/>
    <w:rsid w:val="00EB5861"/>
    <w:rsid w:val="00F02B35"/>
    <w:rsid w:val="00F5510B"/>
    <w:rsid w:val="00F86086"/>
    <w:rsid w:val="00F872A2"/>
    <w:rsid w:val="00FD0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8BEB"/>
  <w15:chartTrackingRefBased/>
  <w15:docId w15:val="{67E04A6F-ACE2-4B1B-AE68-848FA79B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2">
    <w:name w:val="heading 1"/>
    <w:basedOn w:val="a1"/>
    <w:next w:val="a1"/>
    <w:link w:val="13"/>
    <w:uiPriority w:val="9"/>
    <w:qFormat/>
    <w:rsid w:val="004D255A"/>
    <w:pPr>
      <w:keepNext/>
      <w:spacing w:after="0" w:line="240" w:lineRule="auto"/>
      <w:ind w:firstLine="567"/>
      <w:outlineLvl w:val="0"/>
    </w:pPr>
    <w:rPr>
      <w:rFonts w:ascii="Times New Roman" w:eastAsia="Times New Roman" w:hAnsi="Times New Roman" w:cs="Times New Roman"/>
      <w:sz w:val="24"/>
      <w:szCs w:val="20"/>
      <w:lang w:eastAsia="ru-RU"/>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
    <w:basedOn w:val="a1"/>
    <w:next w:val="a1"/>
    <w:link w:val="21"/>
    <w:uiPriority w:val="9"/>
    <w:qFormat/>
    <w:rsid w:val="00214D11"/>
    <w:pPr>
      <w:keepNext/>
      <w:spacing w:after="0" w:line="360" w:lineRule="auto"/>
      <w:ind w:firstLine="4678"/>
      <w:outlineLvl w:val="1"/>
    </w:pPr>
    <w:rPr>
      <w:rFonts w:ascii="Times New Roman" w:eastAsia="Times New Roman" w:hAnsi="Times New Roman" w:cs="Times New Roman"/>
      <w:sz w:val="24"/>
      <w:szCs w:val="20"/>
      <w:lang w:eastAsia="ru-RU"/>
    </w:rPr>
  </w:style>
  <w:style w:type="paragraph" w:styleId="3">
    <w:name w:val="heading 3"/>
    <w:aliases w:val="Заголовок 31"/>
    <w:basedOn w:val="a1"/>
    <w:next w:val="a1"/>
    <w:link w:val="30"/>
    <w:uiPriority w:val="9"/>
    <w:unhideWhenUsed/>
    <w:qFormat/>
    <w:rsid w:val="00281D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1"/>
    <w:next w:val="a1"/>
    <w:link w:val="40"/>
    <w:uiPriority w:val="9"/>
    <w:qFormat/>
    <w:rsid w:val="004D255A"/>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1"/>
    <w:next w:val="a1"/>
    <w:link w:val="50"/>
    <w:qFormat/>
    <w:rsid w:val="004D255A"/>
    <w:pPr>
      <w:keepNext/>
      <w:spacing w:after="0" w:line="240" w:lineRule="auto"/>
      <w:jc w:val="right"/>
      <w:outlineLvl w:val="4"/>
    </w:pPr>
    <w:rPr>
      <w:rFonts w:ascii="Arial" w:eastAsia="Times New Roman" w:hAnsi="Arial" w:cs="Times New Roman"/>
      <w:sz w:val="28"/>
      <w:szCs w:val="20"/>
      <w:lang w:eastAsia="ru-RU"/>
    </w:rPr>
  </w:style>
  <w:style w:type="paragraph" w:styleId="6">
    <w:name w:val="heading 6"/>
    <w:basedOn w:val="a1"/>
    <w:next w:val="a1"/>
    <w:link w:val="60"/>
    <w:qFormat/>
    <w:rsid w:val="004D255A"/>
    <w:pPr>
      <w:keepNext/>
      <w:spacing w:after="0" w:line="240" w:lineRule="auto"/>
      <w:outlineLvl w:val="5"/>
    </w:pPr>
    <w:rPr>
      <w:rFonts w:ascii="Times New Roman" w:eastAsia="Times New Roman" w:hAnsi="Times New Roman" w:cs="Times New Roman"/>
      <w:b/>
      <w:bCs/>
      <w:sz w:val="32"/>
      <w:szCs w:val="20"/>
      <w:lang w:eastAsia="ru-RU"/>
    </w:rPr>
  </w:style>
  <w:style w:type="paragraph" w:styleId="7">
    <w:name w:val="heading 7"/>
    <w:basedOn w:val="a1"/>
    <w:next w:val="a1"/>
    <w:link w:val="70"/>
    <w:qFormat/>
    <w:rsid w:val="004D255A"/>
    <w:pPr>
      <w:keepNext/>
      <w:spacing w:after="0" w:line="240" w:lineRule="auto"/>
      <w:jc w:val="center"/>
      <w:outlineLvl w:val="6"/>
    </w:pPr>
    <w:rPr>
      <w:rFonts w:ascii="Arial" w:eastAsia="Times New Roman" w:hAnsi="Arial" w:cs="Arial"/>
      <w:bCs/>
      <w:sz w:val="28"/>
      <w:szCs w:val="20"/>
      <w:lang w:eastAsia="ru-RU"/>
    </w:rPr>
  </w:style>
  <w:style w:type="paragraph" w:styleId="8">
    <w:name w:val="heading 8"/>
    <w:basedOn w:val="a1"/>
    <w:next w:val="a1"/>
    <w:link w:val="80"/>
    <w:qFormat/>
    <w:rsid w:val="004D255A"/>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4D255A"/>
    <w:pPr>
      <w:tabs>
        <w:tab w:val="num" w:pos="1584"/>
      </w:tabs>
      <w:spacing w:before="240" w:after="60" w:line="360" w:lineRule="auto"/>
      <w:ind w:left="1584" w:hanging="1584"/>
      <w:jc w:val="both"/>
      <w:outlineLvl w:val="8"/>
    </w:pPr>
    <w:rPr>
      <w:rFonts w:ascii="Times New Roman" w:eastAsia="Times New Roman" w:hAnsi="Times New Roman" w:cs="Times New Roman"/>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PD_Bullet,список,Заголовок первого уровня,маркированный,Маркировка 1,UL,Numbered List,Заголовок_3,Подпись рисунка,Ненумерованный список,5  Абзац списка,Обычный жирный Абзац списка,Абзац,Paragraph,Citation List,Resume Title,Bullet 1,b1,new"/>
    <w:basedOn w:val="a1"/>
    <w:link w:val="a6"/>
    <w:uiPriority w:val="34"/>
    <w:qFormat/>
    <w:rsid w:val="00CF20E7"/>
    <w:pPr>
      <w:ind w:left="720"/>
      <w:contextualSpacing/>
    </w:pPr>
  </w:style>
  <w:style w:type="paragraph" w:styleId="a7">
    <w:name w:val="header"/>
    <w:basedOn w:val="a1"/>
    <w:link w:val="a8"/>
    <w:rsid w:val="0064410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2"/>
    <w:link w:val="a7"/>
    <w:rsid w:val="0064410E"/>
    <w:rPr>
      <w:rFonts w:ascii="Times New Roman" w:eastAsia="Times New Roman" w:hAnsi="Times New Roman" w:cs="Times New Roman"/>
      <w:sz w:val="20"/>
      <w:szCs w:val="20"/>
      <w:lang w:val="ru-RU" w:eastAsia="ru-RU"/>
    </w:rPr>
  </w:style>
  <w:style w:type="paragraph" w:styleId="a9">
    <w:name w:val="footer"/>
    <w:basedOn w:val="a1"/>
    <w:link w:val="aa"/>
    <w:uiPriority w:val="99"/>
    <w:rsid w:val="0064410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2"/>
    <w:link w:val="a9"/>
    <w:uiPriority w:val="99"/>
    <w:rsid w:val="0064410E"/>
    <w:rPr>
      <w:rFonts w:ascii="Times New Roman" w:eastAsia="Times New Roman" w:hAnsi="Times New Roman" w:cs="Times New Roman"/>
      <w:sz w:val="20"/>
      <w:szCs w:val="20"/>
      <w:lang w:val="ru-RU" w:eastAsia="ru-RU"/>
    </w:rPr>
  </w:style>
  <w:style w:type="character" w:styleId="ab">
    <w:name w:val="page number"/>
    <w:basedOn w:val="a2"/>
    <w:rsid w:val="0064410E"/>
  </w:style>
  <w:style w:type="table" w:styleId="ac">
    <w:name w:val="Table Grid"/>
    <w:aliases w:val="CMS TABLES,Table 1,Default Table,ПНОО"/>
    <w:basedOn w:val="a3"/>
    <w:qFormat/>
    <w:rsid w:val="006441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Штамп"/>
    <w:basedOn w:val="a1"/>
    <w:rsid w:val="0064410E"/>
    <w:pPr>
      <w:spacing w:after="0" w:line="240" w:lineRule="auto"/>
      <w:jc w:val="center"/>
    </w:pPr>
    <w:rPr>
      <w:rFonts w:ascii="ГОСТ тип А" w:eastAsia="Times New Roman" w:hAnsi="ГОСТ тип А" w:cs="Times New Roman"/>
      <w:i/>
      <w:noProof/>
      <w:sz w:val="18"/>
      <w:szCs w:val="20"/>
      <w:lang w:eastAsia="ru-RU"/>
    </w:rPr>
  </w:style>
  <w:style w:type="paragraph" w:styleId="ae">
    <w:name w:val="Body Text"/>
    <w:basedOn w:val="a1"/>
    <w:link w:val="af"/>
    <w:uiPriority w:val="1"/>
    <w:qFormat/>
    <w:rsid w:val="0064410E"/>
    <w:pPr>
      <w:spacing w:after="0" w:line="36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2"/>
    <w:link w:val="ae"/>
    <w:rsid w:val="0064410E"/>
    <w:rPr>
      <w:rFonts w:ascii="Times New Roman" w:eastAsia="Times New Roman" w:hAnsi="Times New Roman" w:cs="Times New Roman"/>
      <w:sz w:val="28"/>
      <w:szCs w:val="24"/>
      <w:lang w:val="ru-RU" w:eastAsia="ru-RU"/>
    </w:rPr>
  </w:style>
  <w:style w:type="paragraph" w:styleId="af0">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1"/>
    <w:link w:val="af1"/>
    <w:uiPriority w:val="99"/>
    <w:unhideWhenUsed/>
    <w:qFormat/>
    <w:rsid w:val="00644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f0"/>
    <w:uiPriority w:val="99"/>
    <w:rsid w:val="0064410E"/>
    <w:rPr>
      <w:rFonts w:ascii="Times New Roman" w:eastAsia="Times New Roman" w:hAnsi="Times New Roman" w:cs="Times New Roman"/>
      <w:sz w:val="24"/>
      <w:szCs w:val="24"/>
      <w:lang w:val="ru-RU" w:eastAsia="ru-RU"/>
    </w:rPr>
  </w:style>
  <w:style w:type="character" w:customStyle="1" w:styleId="21">
    <w:name w:val="Заголовок 2 Знак"/>
    <w:aliases w:val="Заголовок 2 Знак2 Знак,Заголовок 2 Знак1 Знак Знак,Заголовок 2 Знак Знак Знак Знак,Заголовок 2 Знак Знак1 Знак,Заголовок 2 Знак1 Знак1,Заголовок 2 Знак Знак Знак1,Заголовок 2 Знак3 Знак"/>
    <w:basedOn w:val="a2"/>
    <w:link w:val="20"/>
    <w:rsid w:val="00214D11"/>
    <w:rPr>
      <w:rFonts w:ascii="Times New Roman" w:eastAsia="Times New Roman" w:hAnsi="Times New Roman" w:cs="Times New Roman"/>
      <w:sz w:val="24"/>
      <w:szCs w:val="20"/>
      <w:lang w:val="ru-RU" w:eastAsia="ru-RU"/>
    </w:rPr>
  </w:style>
  <w:style w:type="character" w:customStyle="1" w:styleId="a6">
    <w:name w:val="Абзац списка Знак"/>
    <w:aliases w:val="PD_Bullet Знак,список Знак,Заголовок первого уровня Знак,маркированный Знак,Маркировка 1 Знак,UL Знак,Numbered List Знак,Заголовок_3 Знак,Подпись рисунка Знак,Ненумерованный список Знак,5  Абзац списка Знак,Абзац Знак,Paragraph Знак"/>
    <w:link w:val="a5"/>
    <w:uiPriority w:val="34"/>
    <w:qFormat/>
    <w:locked/>
    <w:rsid w:val="00214D11"/>
  </w:style>
  <w:style w:type="paragraph" w:customStyle="1" w:styleId="af2">
    <w:name w:val="Мой текст"/>
    <w:link w:val="14"/>
    <w:qFormat/>
    <w:rsid w:val="00281DC7"/>
    <w:pPr>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14">
    <w:name w:val="Мой текст Знак1"/>
    <w:link w:val="af2"/>
    <w:rsid w:val="00281DC7"/>
    <w:rPr>
      <w:rFonts w:ascii="Times New Roman" w:eastAsia="Times New Roman" w:hAnsi="Times New Roman" w:cs="Times New Roman"/>
      <w:color w:val="000000"/>
      <w:sz w:val="24"/>
      <w:szCs w:val="24"/>
      <w:lang w:val="ru-RU" w:eastAsia="ru-RU"/>
    </w:rPr>
  </w:style>
  <w:style w:type="paragraph" w:customStyle="1" w:styleId="31">
    <w:name w:val="Загол_3_КТО"/>
    <w:basedOn w:val="3"/>
    <w:autoRedefine/>
    <w:qFormat/>
    <w:rsid w:val="00281DC7"/>
    <w:pPr>
      <w:spacing w:before="120" w:after="120" w:line="240" w:lineRule="auto"/>
      <w:ind w:right="567"/>
      <w:jc w:val="both"/>
    </w:pPr>
    <w:rPr>
      <w:rFonts w:ascii="Times New Roman" w:eastAsia="Times New Roman" w:hAnsi="Times New Roman" w:cs="Times New Roman"/>
      <w:b/>
      <w:bCs/>
      <w:iCs/>
      <w:color w:val="auto"/>
      <w:szCs w:val="26"/>
      <w:lang w:eastAsia="ru-RU"/>
    </w:rPr>
  </w:style>
  <w:style w:type="character" w:customStyle="1" w:styleId="30">
    <w:name w:val="Заголовок 3 Знак"/>
    <w:aliases w:val="Заголовок 31 Знак"/>
    <w:basedOn w:val="a2"/>
    <w:link w:val="3"/>
    <w:rsid w:val="00281DC7"/>
    <w:rPr>
      <w:rFonts w:asciiTheme="majorHAnsi" w:eastAsiaTheme="majorEastAsia" w:hAnsiTheme="majorHAnsi" w:cstheme="majorBidi"/>
      <w:color w:val="1F3763" w:themeColor="accent1" w:themeShade="7F"/>
      <w:sz w:val="24"/>
      <w:szCs w:val="24"/>
    </w:rPr>
  </w:style>
  <w:style w:type="character" w:customStyle="1" w:styleId="101">
    <w:name w:val="Обычный 10 Знак"/>
    <w:basedOn w:val="a2"/>
    <w:link w:val="102"/>
    <w:locked/>
    <w:rsid w:val="00281DC7"/>
    <w:rPr>
      <w:rFonts w:ascii="Arial" w:hAnsi="Arial" w:cs="Arial"/>
      <w:kern w:val="22"/>
    </w:rPr>
  </w:style>
  <w:style w:type="paragraph" w:customStyle="1" w:styleId="102">
    <w:name w:val="Обычный 10"/>
    <w:basedOn w:val="a1"/>
    <w:link w:val="101"/>
    <w:qFormat/>
    <w:rsid w:val="00281DC7"/>
    <w:pPr>
      <w:autoSpaceDE w:val="0"/>
      <w:autoSpaceDN w:val="0"/>
      <w:adjustRightInd w:val="0"/>
      <w:spacing w:after="120" w:line="240" w:lineRule="auto"/>
      <w:jc w:val="both"/>
    </w:pPr>
    <w:rPr>
      <w:rFonts w:ascii="Arial" w:hAnsi="Arial" w:cs="Arial"/>
      <w:kern w:val="22"/>
    </w:rPr>
  </w:style>
  <w:style w:type="character" w:customStyle="1" w:styleId="13">
    <w:name w:val="Заголовок 1 Знак"/>
    <w:basedOn w:val="a2"/>
    <w:link w:val="12"/>
    <w:rsid w:val="004D255A"/>
    <w:rPr>
      <w:rFonts w:ascii="Times New Roman" w:eastAsia="Times New Roman" w:hAnsi="Times New Roman" w:cs="Times New Roman"/>
      <w:sz w:val="24"/>
      <w:szCs w:val="20"/>
      <w:lang w:val="ru-RU" w:eastAsia="ru-RU"/>
    </w:rPr>
  </w:style>
  <w:style w:type="character" w:customStyle="1" w:styleId="40">
    <w:name w:val="Заголовок 4 Знак"/>
    <w:basedOn w:val="a2"/>
    <w:link w:val="4"/>
    <w:uiPriority w:val="9"/>
    <w:rsid w:val="004D255A"/>
    <w:rPr>
      <w:rFonts w:ascii="Times New Roman" w:eastAsia="Times New Roman" w:hAnsi="Times New Roman" w:cs="Times New Roman"/>
      <w:sz w:val="28"/>
      <w:szCs w:val="20"/>
      <w:lang w:val="ru-RU" w:eastAsia="ru-RU"/>
    </w:rPr>
  </w:style>
  <w:style w:type="character" w:customStyle="1" w:styleId="50">
    <w:name w:val="Заголовок 5 Знак"/>
    <w:basedOn w:val="a2"/>
    <w:link w:val="5"/>
    <w:rsid w:val="004D255A"/>
    <w:rPr>
      <w:rFonts w:ascii="Arial" w:eastAsia="Times New Roman" w:hAnsi="Arial" w:cs="Times New Roman"/>
      <w:sz w:val="28"/>
      <w:szCs w:val="20"/>
      <w:lang w:val="ru-RU" w:eastAsia="ru-RU"/>
    </w:rPr>
  </w:style>
  <w:style w:type="character" w:customStyle="1" w:styleId="60">
    <w:name w:val="Заголовок 6 Знак"/>
    <w:basedOn w:val="a2"/>
    <w:link w:val="6"/>
    <w:rsid w:val="004D255A"/>
    <w:rPr>
      <w:rFonts w:ascii="Times New Roman" w:eastAsia="Times New Roman" w:hAnsi="Times New Roman" w:cs="Times New Roman"/>
      <w:b/>
      <w:bCs/>
      <w:sz w:val="32"/>
      <w:szCs w:val="20"/>
      <w:lang w:val="ru-RU" w:eastAsia="ru-RU"/>
    </w:rPr>
  </w:style>
  <w:style w:type="character" w:customStyle="1" w:styleId="70">
    <w:name w:val="Заголовок 7 Знак"/>
    <w:basedOn w:val="a2"/>
    <w:link w:val="7"/>
    <w:rsid w:val="004D255A"/>
    <w:rPr>
      <w:rFonts w:ascii="Arial" w:eastAsia="Times New Roman" w:hAnsi="Arial" w:cs="Arial"/>
      <w:bCs/>
      <w:sz w:val="28"/>
      <w:szCs w:val="20"/>
      <w:lang w:val="ru-RU" w:eastAsia="ru-RU"/>
    </w:rPr>
  </w:style>
  <w:style w:type="character" w:customStyle="1" w:styleId="80">
    <w:name w:val="Заголовок 8 Знак"/>
    <w:basedOn w:val="a2"/>
    <w:link w:val="8"/>
    <w:rsid w:val="004D255A"/>
    <w:rPr>
      <w:rFonts w:ascii="Times New Roman" w:eastAsia="Times New Roman" w:hAnsi="Times New Roman" w:cs="Times New Roman"/>
      <w:i/>
      <w:iCs/>
      <w:sz w:val="24"/>
      <w:szCs w:val="24"/>
      <w:lang w:val="ru-RU" w:eastAsia="ru-RU"/>
    </w:rPr>
  </w:style>
  <w:style w:type="character" w:customStyle="1" w:styleId="90">
    <w:name w:val="Заголовок 9 Знак"/>
    <w:basedOn w:val="a2"/>
    <w:link w:val="9"/>
    <w:rsid w:val="004D255A"/>
    <w:rPr>
      <w:rFonts w:ascii="Times New Roman" w:eastAsia="Times New Roman" w:hAnsi="Times New Roman" w:cs="Times New Roman"/>
      <w:i/>
      <w:sz w:val="18"/>
      <w:szCs w:val="20"/>
      <w:lang w:val="ru-RU" w:eastAsia="ru-RU"/>
    </w:rPr>
  </w:style>
  <w:style w:type="character" w:styleId="af3">
    <w:name w:val="Hyperlink"/>
    <w:basedOn w:val="a2"/>
    <w:uiPriority w:val="99"/>
    <w:rsid w:val="004D255A"/>
    <w:rPr>
      <w:color w:val="0000FF"/>
      <w:u w:val="single"/>
    </w:rPr>
  </w:style>
  <w:style w:type="paragraph" w:styleId="af4">
    <w:name w:val="Balloon Text"/>
    <w:basedOn w:val="a1"/>
    <w:link w:val="af5"/>
    <w:rsid w:val="004D255A"/>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2"/>
    <w:link w:val="af4"/>
    <w:rsid w:val="004D255A"/>
    <w:rPr>
      <w:rFonts w:ascii="Tahoma" w:eastAsia="Times New Roman" w:hAnsi="Tahoma" w:cs="Tahoma"/>
      <w:sz w:val="16"/>
      <w:szCs w:val="16"/>
      <w:lang w:val="ru-RU" w:eastAsia="ru-RU"/>
    </w:rPr>
  </w:style>
  <w:style w:type="character" w:styleId="af6">
    <w:name w:val="Strong"/>
    <w:basedOn w:val="a2"/>
    <w:uiPriority w:val="22"/>
    <w:qFormat/>
    <w:rsid w:val="004D255A"/>
    <w:rPr>
      <w:b/>
      <w:bCs/>
    </w:rPr>
  </w:style>
  <w:style w:type="character" w:styleId="af7">
    <w:name w:val="Placeholder Text"/>
    <w:basedOn w:val="a2"/>
    <w:uiPriority w:val="99"/>
    <w:semiHidden/>
    <w:rsid w:val="004D255A"/>
    <w:rPr>
      <w:color w:val="808080"/>
    </w:rPr>
  </w:style>
  <w:style w:type="character" w:customStyle="1" w:styleId="15">
    <w:name w:val="Стиль1"/>
    <w:basedOn w:val="a2"/>
    <w:uiPriority w:val="1"/>
    <w:rsid w:val="004D255A"/>
    <w:rPr>
      <w:rFonts w:ascii="Algerian" w:hAnsi="Algerian"/>
      <w:b/>
    </w:rPr>
  </w:style>
  <w:style w:type="character" w:customStyle="1" w:styleId="22">
    <w:name w:val="Стиль2"/>
    <w:basedOn w:val="a2"/>
    <w:uiPriority w:val="1"/>
    <w:rsid w:val="004D255A"/>
    <w:rPr>
      <w:rFonts w:ascii="Arial Narrow" w:hAnsi="Arial Narrow"/>
      <w:b/>
      <w:sz w:val="36"/>
    </w:rPr>
  </w:style>
  <w:style w:type="paragraph" w:styleId="af8">
    <w:name w:val="List Bulle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9"/>
    <w:autoRedefine/>
    <w:rsid w:val="004D255A"/>
    <w:pPr>
      <w:tabs>
        <w:tab w:val="num" w:pos="360"/>
      </w:tabs>
      <w:spacing w:after="0" w:line="360" w:lineRule="auto"/>
      <w:ind w:left="360" w:hanging="360"/>
    </w:pPr>
    <w:rPr>
      <w:rFonts w:ascii="Times New Roman" w:eastAsia="Times New Roman" w:hAnsi="Times New Roman" w:cs="Times New Roman"/>
      <w:sz w:val="24"/>
      <w:szCs w:val="24"/>
      <w:lang w:eastAsia="ru-RU"/>
    </w:rPr>
  </w:style>
  <w:style w:type="paragraph" w:styleId="23">
    <w:name w:val="List Bullet 2"/>
    <w:basedOn w:val="a1"/>
    <w:autoRedefine/>
    <w:rsid w:val="004D255A"/>
    <w:pPr>
      <w:tabs>
        <w:tab w:val="num" w:pos="643"/>
      </w:tabs>
      <w:spacing w:after="0" w:line="360" w:lineRule="auto"/>
      <w:ind w:left="643" w:hanging="360"/>
    </w:pPr>
    <w:rPr>
      <w:rFonts w:ascii="Times New Roman" w:eastAsia="Times New Roman" w:hAnsi="Times New Roman" w:cs="Times New Roman"/>
      <w:sz w:val="24"/>
      <w:szCs w:val="24"/>
      <w:lang w:eastAsia="ru-RU"/>
    </w:rPr>
  </w:style>
  <w:style w:type="paragraph" w:styleId="32">
    <w:name w:val="List Bullet 3"/>
    <w:basedOn w:val="a1"/>
    <w:autoRedefine/>
    <w:rsid w:val="004D255A"/>
    <w:pPr>
      <w:tabs>
        <w:tab w:val="num" w:pos="926"/>
      </w:tabs>
      <w:spacing w:after="0" w:line="360" w:lineRule="auto"/>
      <w:ind w:left="926" w:hanging="360"/>
    </w:pPr>
    <w:rPr>
      <w:rFonts w:ascii="Times New Roman" w:eastAsia="Times New Roman" w:hAnsi="Times New Roman" w:cs="Times New Roman"/>
      <w:sz w:val="24"/>
      <w:szCs w:val="24"/>
      <w:lang w:eastAsia="ru-RU"/>
    </w:rPr>
  </w:style>
  <w:style w:type="paragraph" w:styleId="41">
    <w:name w:val="List Bullet 4"/>
    <w:basedOn w:val="a1"/>
    <w:autoRedefine/>
    <w:rsid w:val="004D255A"/>
    <w:pPr>
      <w:tabs>
        <w:tab w:val="num" w:pos="1209"/>
      </w:tabs>
      <w:spacing w:after="0" w:line="360" w:lineRule="auto"/>
      <w:ind w:left="1209" w:hanging="360"/>
    </w:pPr>
    <w:rPr>
      <w:rFonts w:ascii="Times New Roman" w:eastAsia="Times New Roman" w:hAnsi="Times New Roman" w:cs="Times New Roman"/>
      <w:sz w:val="24"/>
      <w:szCs w:val="24"/>
      <w:lang w:eastAsia="ru-RU"/>
    </w:rPr>
  </w:style>
  <w:style w:type="paragraph" w:styleId="51">
    <w:name w:val="List Bullet 5"/>
    <w:basedOn w:val="a1"/>
    <w:autoRedefine/>
    <w:rsid w:val="004D255A"/>
    <w:pPr>
      <w:tabs>
        <w:tab w:val="num" w:pos="1492"/>
      </w:tabs>
      <w:spacing w:after="0" w:line="360" w:lineRule="auto"/>
      <w:ind w:left="1492" w:hanging="360"/>
    </w:pPr>
    <w:rPr>
      <w:rFonts w:ascii="Times New Roman" w:eastAsia="Times New Roman" w:hAnsi="Times New Roman" w:cs="Times New Roman"/>
      <w:sz w:val="24"/>
      <w:szCs w:val="24"/>
      <w:lang w:eastAsia="ru-RU"/>
    </w:rPr>
  </w:style>
  <w:style w:type="paragraph" w:styleId="afa">
    <w:name w:val="List Number"/>
    <w:basedOn w:val="a1"/>
    <w:rsid w:val="004D255A"/>
    <w:pPr>
      <w:tabs>
        <w:tab w:val="num" w:pos="360"/>
      </w:tabs>
      <w:spacing w:after="0" w:line="360" w:lineRule="auto"/>
      <w:ind w:left="360" w:hanging="360"/>
    </w:pPr>
    <w:rPr>
      <w:rFonts w:ascii="Times New Roman" w:eastAsia="Times New Roman" w:hAnsi="Times New Roman" w:cs="Times New Roman"/>
      <w:sz w:val="24"/>
      <w:szCs w:val="24"/>
      <w:lang w:eastAsia="ru-RU"/>
    </w:rPr>
  </w:style>
  <w:style w:type="paragraph" w:styleId="24">
    <w:name w:val="List Number 2"/>
    <w:basedOn w:val="a1"/>
    <w:rsid w:val="004D255A"/>
    <w:pPr>
      <w:tabs>
        <w:tab w:val="num" w:pos="643"/>
      </w:tabs>
      <w:spacing w:after="0" w:line="360" w:lineRule="auto"/>
      <w:ind w:left="643" w:hanging="360"/>
    </w:pPr>
    <w:rPr>
      <w:rFonts w:ascii="Times New Roman" w:eastAsia="Times New Roman" w:hAnsi="Times New Roman" w:cs="Times New Roman"/>
      <w:sz w:val="24"/>
      <w:szCs w:val="24"/>
      <w:lang w:eastAsia="ru-RU"/>
    </w:rPr>
  </w:style>
  <w:style w:type="paragraph" w:styleId="33">
    <w:name w:val="List Number 3"/>
    <w:basedOn w:val="a1"/>
    <w:rsid w:val="004D255A"/>
    <w:pPr>
      <w:tabs>
        <w:tab w:val="num" w:pos="926"/>
      </w:tabs>
      <w:spacing w:after="0" w:line="360" w:lineRule="auto"/>
      <w:ind w:left="926" w:hanging="360"/>
    </w:pPr>
    <w:rPr>
      <w:rFonts w:ascii="Times New Roman" w:eastAsia="Times New Roman" w:hAnsi="Times New Roman" w:cs="Times New Roman"/>
      <w:sz w:val="24"/>
      <w:szCs w:val="24"/>
      <w:lang w:eastAsia="ru-RU"/>
    </w:rPr>
  </w:style>
  <w:style w:type="paragraph" w:styleId="42">
    <w:name w:val="List Number 4"/>
    <w:basedOn w:val="a1"/>
    <w:rsid w:val="004D255A"/>
    <w:pPr>
      <w:tabs>
        <w:tab w:val="num" w:pos="1209"/>
      </w:tabs>
      <w:spacing w:after="0" w:line="360" w:lineRule="auto"/>
      <w:ind w:left="1209" w:hanging="360"/>
    </w:pPr>
    <w:rPr>
      <w:rFonts w:ascii="Times New Roman" w:eastAsia="Times New Roman" w:hAnsi="Times New Roman" w:cs="Times New Roman"/>
      <w:sz w:val="24"/>
      <w:szCs w:val="24"/>
      <w:lang w:eastAsia="ru-RU"/>
    </w:rPr>
  </w:style>
  <w:style w:type="paragraph" w:styleId="52">
    <w:name w:val="List Number 5"/>
    <w:basedOn w:val="a1"/>
    <w:rsid w:val="004D255A"/>
    <w:pPr>
      <w:tabs>
        <w:tab w:val="num" w:pos="1492"/>
      </w:tabs>
      <w:spacing w:after="0" w:line="360" w:lineRule="auto"/>
      <w:ind w:left="1492" w:hanging="360"/>
    </w:pPr>
    <w:rPr>
      <w:rFonts w:ascii="Times New Roman" w:eastAsia="Times New Roman" w:hAnsi="Times New Roman" w:cs="Times New Roman"/>
      <w:sz w:val="24"/>
      <w:szCs w:val="24"/>
      <w:lang w:eastAsia="ru-RU"/>
    </w:rPr>
  </w:style>
  <w:style w:type="paragraph" w:styleId="afb">
    <w:name w:val="Title"/>
    <w:basedOn w:val="a1"/>
    <w:link w:val="afc"/>
    <w:qFormat/>
    <w:rsid w:val="004D255A"/>
    <w:pPr>
      <w:spacing w:after="0" w:line="360" w:lineRule="auto"/>
      <w:jc w:val="center"/>
    </w:pPr>
    <w:rPr>
      <w:rFonts w:ascii="Times New Roman" w:eastAsia="Times New Roman" w:hAnsi="Times New Roman" w:cs="Times New Roman"/>
      <w:sz w:val="28"/>
      <w:szCs w:val="24"/>
      <w:lang w:eastAsia="ru-RU"/>
    </w:rPr>
  </w:style>
  <w:style w:type="character" w:customStyle="1" w:styleId="afc">
    <w:name w:val="Заголовок Знак"/>
    <w:basedOn w:val="a2"/>
    <w:link w:val="afb"/>
    <w:rsid w:val="004D255A"/>
    <w:rPr>
      <w:rFonts w:ascii="Times New Roman" w:eastAsia="Times New Roman" w:hAnsi="Times New Roman" w:cs="Times New Roman"/>
      <w:sz w:val="28"/>
      <w:szCs w:val="24"/>
      <w:lang w:val="ru-RU" w:eastAsia="ru-RU"/>
    </w:rPr>
  </w:style>
  <w:style w:type="paragraph" w:customStyle="1" w:styleId="FR1">
    <w:name w:val="FR1"/>
    <w:rsid w:val="004D255A"/>
    <w:pPr>
      <w:widowControl w:val="0"/>
      <w:spacing w:before="320" w:after="0" w:line="240" w:lineRule="auto"/>
      <w:jc w:val="center"/>
    </w:pPr>
    <w:rPr>
      <w:rFonts w:ascii="Times New Roman" w:eastAsia="Times New Roman" w:hAnsi="Times New Roman" w:cs="Times New Roman"/>
      <w:b/>
      <w:sz w:val="28"/>
      <w:szCs w:val="20"/>
      <w:lang w:eastAsia="ru-RU"/>
    </w:rPr>
  </w:style>
  <w:style w:type="paragraph" w:styleId="afd">
    <w:name w:val="Body Text Indent"/>
    <w:basedOn w:val="a1"/>
    <w:link w:val="afe"/>
    <w:rsid w:val="004D255A"/>
    <w:pPr>
      <w:spacing w:after="120" w:line="360" w:lineRule="auto"/>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2"/>
    <w:link w:val="afd"/>
    <w:rsid w:val="004D255A"/>
    <w:rPr>
      <w:rFonts w:ascii="Times New Roman" w:eastAsia="Times New Roman" w:hAnsi="Times New Roman" w:cs="Times New Roman"/>
      <w:sz w:val="24"/>
      <w:szCs w:val="24"/>
      <w:lang w:val="ru-RU" w:eastAsia="ru-RU"/>
    </w:rPr>
  </w:style>
  <w:style w:type="paragraph" w:styleId="25">
    <w:name w:val="Body Text 2"/>
    <w:basedOn w:val="a1"/>
    <w:link w:val="26"/>
    <w:rsid w:val="004D255A"/>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rsid w:val="004D255A"/>
    <w:rPr>
      <w:rFonts w:ascii="Times New Roman" w:eastAsia="Times New Roman" w:hAnsi="Times New Roman" w:cs="Times New Roman"/>
      <w:sz w:val="24"/>
      <w:szCs w:val="24"/>
      <w:lang w:val="ru-RU" w:eastAsia="ru-RU"/>
    </w:rPr>
  </w:style>
  <w:style w:type="paragraph" w:styleId="aff">
    <w:name w:val="Block Text"/>
    <w:basedOn w:val="a1"/>
    <w:rsid w:val="004D255A"/>
    <w:pPr>
      <w:spacing w:after="120" w:line="360" w:lineRule="auto"/>
      <w:ind w:left="1440" w:right="1440"/>
    </w:pPr>
    <w:rPr>
      <w:rFonts w:ascii="Times New Roman" w:eastAsia="Times New Roman" w:hAnsi="Times New Roman" w:cs="Times New Roman"/>
      <w:sz w:val="24"/>
      <w:szCs w:val="24"/>
      <w:lang w:eastAsia="ru-RU"/>
    </w:rPr>
  </w:style>
  <w:style w:type="paragraph" w:styleId="27">
    <w:name w:val="Body Text Indent 2"/>
    <w:basedOn w:val="a1"/>
    <w:link w:val="28"/>
    <w:rsid w:val="004D255A"/>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2"/>
    <w:link w:val="27"/>
    <w:rsid w:val="004D255A"/>
    <w:rPr>
      <w:rFonts w:ascii="Times New Roman" w:eastAsia="Times New Roman" w:hAnsi="Times New Roman" w:cs="Times New Roman"/>
      <w:sz w:val="24"/>
      <w:szCs w:val="24"/>
      <w:lang w:val="ru-RU" w:eastAsia="ru-RU"/>
    </w:rPr>
  </w:style>
  <w:style w:type="paragraph" w:styleId="34">
    <w:name w:val="Body Text Indent 3"/>
    <w:basedOn w:val="a1"/>
    <w:link w:val="35"/>
    <w:rsid w:val="004D255A"/>
    <w:pPr>
      <w:spacing w:after="120" w:line="36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4D255A"/>
    <w:rPr>
      <w:rFonts w:ascii="Times New Roman" w:eastAsia="Times New Roman" w:hAnsi="Times New Roman" w:cs="Times New Roman"/>
      <w:sz w:val="16"/>
      <w:szCs w:val="16"/>
      <w:lang w:val="ru-RU" w:eastAsia="ru-RU"/>
    </w:rPr>
  </w:style>
  <w:style w:type="paragraph" w:customStyle="1" w:styleId="Oaeno">
    <w:name w:val="Oaeno"/>
    <w:basedOn w:val="a1"/>
    <w:rsid w:val="004D255A"/>
    <w:pPr>
      <w:spacing w:after="0" w:line="360" w:lineRule="auto"/>
    </w:pPr>
    <w:rPr>
      <w:rFonts w:ascii="Courier New" w:eastAsia="Times New Roman" w:hAnsi="Courier New" w:cs="Times New Roman"/>
      <w:sz w:val="20"/>
      <w:szCs w:val="20"/>
      <w:lang w:eastAsia="ru-RU"/>
    </w:rPr>
  </w:style>
  <w:style w:type="paragraph" w:customStyle="1" w:styleId="Normal1">
    <w:name w:val="Normal1"/>
    <w:rsid w:val="004D255A"/>
    <w:pPr>
      <w:spacing w:after="0" w:line="240" w:lineRule="auto"/>
    </w:pPr>
    <w:rPr>
      <w:rFonts w:ascii="Times New Roman" w:eastAsia="Times New Roman" w:hAnsi="Times New Roman" w:cs="Times New Roman"/>
      <w:snapToGrid w:val="0"/>
      <w:sz w:val="20"/>
      <w:szCs w:val="20"/>
      <w:lang w:eastAsia="ru-RU"/>
    </w:rPr>
  </w:style>
  <w:style w:type="paragraph" w:styleId="36">
    <w:name w:val="Body Text 3"/>
    <w:basedOn w:val="a1"/>
    <w:link w:val="37"/>
    <w:rsid w:val="004D255A"/>
    <w:pPr>
      <w:spacing w:after="120" w:line="36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2"/>
    <w:link w:val="36"/>
    <w:rsid w:val="004D255A"/>
    <w:rPr>
      <w:rFonts w:ascii="Times New Roman" w:eastAsia="Times New Roman" w:hAnsi="Times New Roman" w:cs="Times New Roman"/>
      <w:sz w:val="16"/>
      <w:szCs w:val="16"/>
      <w:lang w:val="ru-RU" w:eastAsia="ru-RU"/>
    </w:rPr>
  </w:style>
  <w:style w:type="paragraph" w:customStyle="1" w:styleId="38">
    <w:name w:val="заголовок 3"/>
    <w:basedOn w:val="a1"/>
    <w:next w:val="a1"/>
    <w:rsid w:val="004D255A"/>
    <w:pPr>
      <w:keepNext/>
      <w:spacing w:after="0" w:line="360" w:lineRule="auto"/>
      <w:jc w:val="both"/>
    </w:pPr>
    <w:rPr>
      <w:rFonts w:ascii="Times New Roman" w:eastAsia="Times New Roman" w:hAnsi="Times New Roman" w:cs="Times New Roman"/>
      <w:b/>
      <w:sz w:val="24"/>
      <w:szCs w:val="20"/>
      <w:lang w:eastAsia="ru-RU"/>
    </w:rPr>
  </w:style>
  <w:style w:type="paragraph" w:customStyle="1" w:styleId="81">
    <w:name w:val="заголовок 8"/>
    <w:basedOn w:val="a1"/>
    <w:next w:val="a1"/>
    <w:rsid w:val="004D255A"/>
    <w:pPr>
      <w:keepNext/>
      <w:spacing w:after="0" w:line="360" w:lineRule="auto"/>
      <w:jc w:val="both"/>
    </w:pPr>
    <w:rPr>
      <w:rFonts w:ascii="Times New Roman" w:eastAsia="Times New Roman" w:hAnsi="Times New Roman" w:cs="Times New Roman"/>
      <w:sz w:val="24"/>
      <w:szCs w:val="20"/>
      <w:lang w:eastAsia="ru-RU"/>
    </w:rPr>
  </w:style>
  <w:style w:type="paragraph" w:styleId="aff0">
    <w:name w:val="Plain Text"/>
    <w:aliases w:val="Текст Знак Знак"/>
    <w:basedOn w:val="a1"/>
    <w:link w:val="aff1"/>
    <w:rsid w:val="004D255A"/>
    <w:pPr>
      <w:spacing w:after="0" w:line="360" w:lineRule="auto"/>
    </w:pPr>
    <w:rPr>
      <w:rFonts w:ascii="Courier New" w:eastAsia="Times New Roman" w:hAnsi="Courier New" w:cs="Courier New"/>
      <w:sz w:val="20"/>
      <w:szCs w:val="20"/>
      <w:lang w:eastAsia="ru-RU"/>
    </w:rPr>
  </w:style>
  <w:style w:type="character" w:customStyle="1" w:styleId="aff1">
    <w:name w:val="Текст Знак"/>
    <w:aliases w:val="Текст Знак Знак Знак1"/>
    <w:basedOn w:val="a2"/>
    <w:link w:val="aff0"/>
    <w:rsid w:val="004D255A"/>
    <w:rPr>
      <w:rFonts w:ascii="Courier New" w:eastAsia="Times New Roman" w:hAnsi="Courier New" w:cs="Courier New"/>
      <w:sz w:val="20"/>
      <w:szCs w:val="20"/>
      <w:lang w:val="ru-RU" w:eastAsia="ru-RU"/>
    </w:rPr>
  </w:style>
  <w:style w:type="paragraph" w:customStyle="1" w:styleId="61">
    <w:name w:val="заголовок 6"/>
    <w:basedOn w:val="a1"/>
    <w:next w:val="a1"/>
    <w:rsid w:val="004D255A"/>
    <w:pPr>
      <w:keepNext/>
      <w:spacing w:after="0" w:line="360" w:lineRule="auto"/>
    </w:pPr>
    <w:rPr>
      <w:rFonts w:ascii="Times New Roman" w:eastAsia="Times New Roman" w:hAnsi="Times New Roman" w:cs="Times New Roman"/>
      <w:sz w:val="24"/>
      <w:szCs w:val="20"/>
      <w:lang w:eastAsia="ru-RU"/>
    </w:rPr>
  </w:style>
  <w:style w:type="paragraph" w:customStyle="1" w:styleId="aff2">
    <w:name w:val="шляпа"/>
    <w:basedOn w:val="a1"/>
    <w:rsid w:val="004D255A"/>
    <w:pPr>
      <w:spacing w:after="0" w:line="360" w:lineRule="auto"/>
      <w:jc w:val="center"/>
    </w:pPr>
    <w:rPr>
      <w:rFonts w:ascii="Times New Roman" w:eastAsia="Times New Roman" w:hAnsi="Times New Roman" w:cs="Times New Roman"/>
      <w:b/>
      <w:sz w:val="24"/>
      <w:szCs w:val="20"/>
      <w:lang w:val="en-US" w:eastAsia="ru-RU"/>
    </w:rPr>
  </w:style>
  <w:style w:type="paragraph" w:customStyle="1" w:styleId="aff3">
    <w:name w:val="Стиль"/>
    <w:rsid w:val="004D255A"/>
    <w:pPr>
      <w:spacing w:before="40" w:after="40" w:line="240" w:lineRule="auto"/>
      <w:ind w:firstLine="113"/>
    </w:pPr>
    <w:rPr>
      <w:rFonts w:ascii="Times New Roman" w:eastAsia="Times New Roman" w:hAnsi="Times New Roman" w:cs="Times New Roman"/>
      <w:sz w:val="24"/>
      <w:szCs w:val="20"/>
      <w:lang w:eastAsia="ru-RU"/>
    </w:rPr>
  </w:style>
  <w:style w:type="paragraph" w:customStyle="1" w:styleId="ReportText">
    <w:name w:val="Report Text"/>
    <w:basedOn w:val="a1"/>
    <w:rsid w:val="004D255A"/>
    <w:pPr>
      <w:tabs>
        <w:tab w:val="num" w:pos="1440"/>
      </w:tabs>
      <w:spacing w:before="138" w:after="0" w:line="360" w:lineRule="auto"/>
      <w:ind w:left="1440" w:hanging="360"/>
    </w:pPr>
    <w:rPr>
      <w:rFonts w:ascii="Times New Roman" w:eastAsia="Times New Roman" w:hAnsi="Times New Roman" w:cs="Times New Roman"/>
      <w:sz w:val="24"/>
      <w:szCs w:val="20"/>
      <w:lang w:val="en-GB"/>
    </w:rPr>
  </w:style>
  <w:style w:type="paragraph" w:styleId="16">
    <w:name w:val="toc 1"/>
    <w:basedOn w:val="a1"/>
    <w:next w:val="a1"/>
    <w:autoRedefine/>
    <w:uiPriority w:val="39"/>
    <w:qFormat/>
    <w:rsid w:val="004D255A"/>
    <w:pPr>
      <w:tabs>
        <w:tab w:val="right" w:leader="dot" w:pos="9344"/>
      </w:tabs>
      <w:spacing w:after="0" w:line="360" w:lineRule="auto"/>
      <w:ind w:left="426"/>
    </w:pPr>
    <w:rPr>
      <w:rFonts w:ascii="Calibri" w:eastAsia="Times New Roman" w:hAnsi="Calibri" w:cs="Times New Roman"/>
      <w:b/>
      <w:bCs/>
      <w:caps/>
      <w:noProof/>
      <w:sz w:val="28"/>
      <w:szCs w:val="28"/>
      <w:lang w:val="en-US" w:bidi="en-US"/>
    </w:rPr>
  </w:style>
  <w:style w:type="paragraph" w:customStyle="1" w:styleId="Noeeu1">
    <w:name w:val="Noeeu1"/>
    <w:basedOn w:val="a1"/>
    <w:rsid w:val="004D255A"/>
    <w:pPr>
      <w:overflowPunct w:val="0"/>
      <w:autoSpaceDE w:val="0"/>
      <w:autoSpaceDN w:val="0"/>
      <w:adjustRightInd w:val="0"/>
      <w:spacing w:after="0" w:line="360" w:lineRule="auto"/>
      <w:textAlignment w:val="baseline"/>
    </w:pPr>
    <w:rPr>
      <w:rFonts w:ascii="Calibri" w:eastAsia="Times New Roman" w:hAnsi="Calibri" w:cs="Times New Roman"/>
      <w:i/>
      <w:sz w:val="28"/>
      <w:szCs w:val="24"/>
      <w:lang w:val="en-US" w:bidi="en-US"/>
    </w:rPr>
  </w:style>
  <w:style w:type="paragraph" w:customStyle="1" w:styleId="310">
    <w:name w:val="Основной текст 31"/>
    <w:basedOn w:val="a1"/>
    <w:rsid w:val="004D255A"/>
    <w:pPr>
      <w:overflowPunct w:val="0"/>
      <w:autoSpaceDE w:val="0"/>
      <w:autoSpaceDN w:val="0"/>
      <w:adjustRightInd w:val="0"/>
      <w:spacing w:after="0" w:line="360" w:lineRule="auto"/>
      <w:jc w:val="center"/>
      <w:textAlignment w:val="baseline"/>
    </w:pPr>
    <w:rPr>
      <w:rFonts w:ascii="Calibri" w:eastAsia="Times New Roman" w:hAnsi="Calibri" w:cs="Times New Roman"/>
      <w:sz w:val="28"/>
      <w:szCs w:val="24"/>
      <w:lang w:val="en-US" w:bidi="en-US"/>
    </w:rPr>
  </w:style>
  <w:style w:type="paragraph" w:customStyle="1" w:styleId="aff4">
    <w:name w:val="текст сноски"/>
    <w:basedOn w:val="a1"/>
    <w:rsid w:val="004D255A"/>
    <w:pPr>
      <w:spacing w:after="0" w:line="360" w:lineRule="auto"/>
    </w:pPr>
    <w:rPr>
      <w:rFonts w:ascii="Calibri" w:eastAsia="Times New Roman" w:hAnsi="Calibri" w:cs="Times New Roman"/>
      <w:sz w:val="24"/>
      <w:szCs w:val="24"/>
      <w:lang w:val="en-US" w:bidi="en-US"/>
    </w:rPr>
  </w:style>
  <w:style w:type="paragraph" w:customStyle="1" w:styleId="aff5">
    <w:name w:val="Редкий"/>
    <w:basedOn w:val="a1"/>
    <w:rsid w:val="004D255A"/>
    <w:pPr>
      <w:spacing w:after="0" w:line="360" w:lineRule="auto"/>
      <w:jc w:val="both"/>
    </w:pPr>
    <w:rPr>
      <w:rFonts w:ascii="Calibri" w:eastAsia="Times New Roman" w:hAnsi="Calibri" w:cs="Times New Roman"/>
      <w:spacing w:val="40"/>
      <w:sz w:val="24"/>
      <w:szCs w:val="24"/>
      <w:lang w:val="en-US" w:bidi="en-US"/>
    </w:rPr>
  </w:style>
  <w:style w:type="character" w:styleId="aff6">
    <w:name w:val="FollowedHyperlink"/>
    <w:basedOn w:val="a2"/>
    <w:uiPriority w:val="99"/>
    <w:rsid w:val="004D255A"/>
    <w:rPr>
      <w:color w:val="800080"/>
      <w:u w:val="single"/>
    </w:rPr>
  </w:style>
  <w:style w:type="paragraph" w:customStyle="1" w:styleId="aff7">
    <w:name w:val="ИТМ ГОЧС"/>
    <w:basedOn w:val="a1"/>
    <w:rsid w:val="004D255A"/>
    <w:pPr>
      <w:spacing w:after="0" w:line="360" w:lineRule="auto"/>
      <w:ind w:firstLine="720"/>
      <w:jc w:val="both"/>
    </w:pPr>
    <w:rPr>
      <w:rFonts w:ascii="Arial" w:eastAsia="Verdana Ref" w:hAnsi="Arial" w:cs="Times New Roman"/>
      <w:snapToGrid w:val="0"/>
      <w:sz w:val="28"/>
      <w:szCs w:val="24"/>
      <w:lang w:val="en-US" w:bidi="en-US"/>
    </w:rPr>
  </w:style>
  <w:style w:type="paragraph" w:customStyle="1" w:styleId="210">
    <w:name w:val="Основной текст 21"/>
    <w:basedOn w:val="a1"/>
    <w:rsid w:val="004D255A"/>
    <w:pPr>
      <w:overflowPunct w:val="0"/>
      <w:autoSpaceDE w:val="0"/>
      <w:autoSpaceDN w:val="0"/>
      <w:adjustRightInd w:val="0"/>
      <w:spacing w:after="120" w:line="360" w:lineRule="auto"/>
      <w:ind w:left="283"/>
      <w:textAlignment w:val="baseline"/>
    </w:pPr>
    <w:rPr>
      <w:rFonts w:ascii="Calibri" w:eastAsia="Times New Roman" w:hAnsi="Calibri" w:cs="Times New Roman"/>
      <w:sz w:val="24"/>
      <w:szCs w:val="24"/>
      <w:lang w:val="en-US" w:bidi="en-US"/>
    </w:rPr>
  </w:style>
  <w:style w:type="paragraph" w:styleId="aff8">
    <w:name w:val="Subtitle"/>
    <w:basedOn w:val="a1"/>
    <w:next w:val="a1"/>
    <w:link w:val="aff9"/>
    <w:qFormat/>
    <w:rsid w:val="004D255A"/>
    <w:pPr>
      <w:spacing w:after="60" w:line="360" w:lineRule="auto"/>
      <w:jc w:val="center"/>
      <w:outlineLvl w:val="1"/>
    </w:pPr>
    <w:rPr>
      <w:rFonts w:ascii="Cambria" w:eastAsia="Times New Roman" w:hAnsi="Cambria" w:cs="Times New Roman"/>
      <w:sz w:val="24"/>
      <w:szCs w:val="24"/>
      <w:lang w:val="en-US" w:bidi="en-US"/>
    </w:rPr>
  </w:style>
  <w:style w:type="character" w:customStyle="1" w:styleId="aff9">
    <w:name w:val="Подзаголовок Знак"/>
    <w:basedOn w:val="a2"/>
    <w:link w:val="aff8"/>
    <w:rsid w:val="004D255A"/>
    <w:rPr>
      <w:rFonts w:ascii="Cambria" w:eastAsia="Times New Roman" w:hAnsi="Cambria" w:cs="Times New Roman"/>
      <w:sz w:val="24"/>
      <w:szCs w:val="24"/>
      <w:lang w:val="en-US" w:bidi="en-US"/>
    </w:rPr>
  </w:style>
  <w:style w:type="paragraph" w:styleId="affa">
    <w:name w:val="List"/>
    <w:basedOn w:val="a1"/>
    <w:rsid w:val="004D255A"/>
    <w:pPr>
      <w:spacing w:after="0" w:line="360" w:lineRule="auto"/>
      <w:ind w:left="283" w:hanging="283"/>
    </w:pPr>
    <w:rPr>
      <w:rFonts w:ascii="Calibri" w:eastAsia="Times New Roman" w:hAnsi="Calibri" w:cs="Times New Roman"/>
      <w:sz w:val="24"/>
      <w:szCs w:val="24"/>
      <w:lang w:val="en-US" w:bidi="en-US"/>
    </w:rPr>
  </w:style>
  <w:style w:type="paragraph" w:styleId="29">
    <w:name w:val="List 2"/>
    <w:basedOn w:val="a1"/>
    <w:rsid w:val="004D255A"/>
    <w:pPr>
      <w:spacing w:after="0" w:line="360" w:lineRule="auto"/>
      <w:ind w:left="566" w:hanging="283"/>
    </w:pPr>
    <w:rPr>
      <w:rFonts w:ascii="Calibri" w:eastAsia="Times New Roman" w:hAnsi="Calibri" w:cs="Times New Roman"/>
      <w:sz w:val="24"/>
      <w:szCs w:val="24"/>
      <w:lang w:val="en-US" w:bidi="en-US"/>
    </w:rPr>
  </w:style>
  <w:style w:type="paragraph" w:customStyle="1" w:styleId="211">
    <w:name w:val="Основной текст с отступом 21"/>
    <w:basedOn w:val="a1"/>
    <w:rsid w:val="004D255A"/>
    <w:pPr>
      <w:overflowPunct w:val="0"/>
      <w:autoSpaceDE w:val="0"/>
      <w:autoSpaceDN w:val="0"/>
      <w:adjustRightInd w:val="0"/>
      <w:spacing w:after="0" w:line="360" w:lineRule="auto"/>
      <w:ind w:firstLine="708"/>
      <w:jc w:val="both"/>
      <w:textAlignment w:val="baseline"/>
    </w:pPr>
    <w:rPr>
      <w:rFonts w:ascii="Calibri" w:eastAsia="Times New Roman" w:hAnsi="Calibri" w:cs="Times New Roman"/>
      <w:sz w:val="24"/>
      <w:szCs w:val="24"/>
      <w:lang w:val="en-US" w:bidi="en-US"/>
    </w:rPr>
  </w:style>
  <w:style w:type="paragraph" w:customStyle="1" w:styleId="311">
    <w:name w:val="Основной текст с отступом 31"/>
    <w:basedOn w:val="a1"/>
    <w:rsid w:val="004D255A"/>
    <w:pPr>
      <w:overflowPunct w:val="0"/>
      <w:autoSpaceDE w:val="0"/>
      <w:autoSpaceDN w:val="0"/>
      <w:adjustRightInd w:val="0"/>
      <w:spacing w:after="0" w:line="360" w:lineRule="auto"/>
      <w:ind w:firstLine="708"/>
      <w:textAlignment w:val="baseline"/>
    </w:pPr>
    <w:rPr>
      <w:rFonts w:ascii="Calibri" w:eastAsia="Times New Roman" w:hAnsi="Calibri" w:cs="Times New Roman"/>
      <w:sz w:val="26"/>
      <w:szCs w:val="24"/>
      <w:lang w:val="en-US" w:bidi="en-US"/>
    </w:rPr>
  </w:style>
  <w:style w:type="paragraph" w:customStyle="1" w:styleId="xl29">
    <w:name w:val="xl29"/>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0">
    <w:name w:val="xl30"/>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1">
    <w:name w:val="xl31"/>
    <w:basedOn w:val="a1"/>
    <w:rsid w:val="004D255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2">
    <w:name w:val="xl32"/>
    <w:basedOn w:val="a1"/>
    <w:rsid w:val="004D255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3">
    <w:name w:val="xl33"/>
    <w:basedOn w:val="a1"/>
    <w:rsid w:val="004D255A"/>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4">
    <w:name w:val="xl34"/>
    <w:basedOn w:val="a1"/>
    <w:rsid w:val="004D255A"/>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5">
    <w:name w:val="xl35"/>
    <w:basedOn w:val="a1"/>
    <w:rsid w:val="004D255A"/>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6">
    <w:name w:val="xl36"/>
    <w:basedOn w:val="a1"/>
    <w:rsid w:val="004D255A"/>
    <w:pPr>
      <w:pBdr>
        <w:top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37">
    <w:name w:val="xl37"/>
    <w:basedOn w:val="a1"/>
    <w:rsid w:val="004D255A"/>
    <w:pPr>
      <w:pBdr>
        <w:top w:val="single" w:sz="4" w:space="0" w:color="auto"/>
        <w:left w:val="single" w:sz="8"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38">
    <w:name w:val="xl38"/>
    <w:basedOn w:val="a1"/>
    <w:rsid w:val="004D255A"/>
    <w:pPr>
      <w:pBdr>
        <w:top w:val="single" w:sz="4" w:space="0" w:color="auto"/>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39">
    <w:name w:val="xl39"/>
    <w:basedOn w:val="a1"/>
    <w:rsid w:val="004D255A"/>
    <w:pPr>
      <w:pBdr>
        <w:bottom w:val="single" w:sz="4" w:space="0" w:color="auto"/>
        <w:right w:val="single" w:sz="4"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0">
    <w:name w:val="xl40"/>
    <w:basedOn w:val="a1"/>
    <w:rsid w:val="004D255A"/>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1">
    <w:name w:val="xl41"/>
    <w:basedOn w:val="a1"/>
    <w:rsid w:val="004D255A"/>
    <w:pPr>
      <w:pBdr>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2">
    <w:name w:val="xl42"/>
    <w:basedOn w:val="a1"/>
    <w:rsid w:val="004D255A"/>
    <w:pPr>
      <w:pBdr>
        <w:top w:val="single" w:sz="8" w:space="0" w:color="auto"/>
        <w:left w:val="single" w:sz="8" w:space="0" w:color="auto"/>
        <w:bottom w:val="single" w:sz="8" w:space="0" w:color="auto"/>
        <w:right w:val="single" w:sz="4"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3">
    <w:name w:val="xl43"/>
    <w:basedOn w:val="a1"/>
    <w:rsid w:val="004D255A"/>
    <w:pPr>
      <w:pBdr>
        <w:top w:val="single" w:sz="8" w:space="0" w:color="auto"/>
        <w:left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4">
    <w:name w:val="xl44"/>
    <w:basedOn w:val="a1"/>
    <w:rsid w:val="004D255A"/>
    <w:pPr>
      <w:pBdr>
        <w:top w:val="single" w:sz="8" w:space="0" w:color="auto"/>
        <w:left w:val="single" w:sz="4" w:space="0" w:color="auto"/>
        <w:bottom w:val="single" w:sz="8"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5">
    <w:name w:val="xl45"/>
    <w:basedOn w:val="a1"/>
    <w:rsid w:val="004D255A"/>
    <w:pPr>
      <w:pBdr>
        <w:left w:val="single" w:sz="8"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sz w:val="24"/>
      <w:szCs w:val="24"/>
      <w:lang w:val="en-US" w:bidi="en-US"/>
    </w:rPr>
  </w:style>
  <w:style w:type="paragraph" w:customStyle="1" w:styleId="xl46">
    <w:name w:val="xl46"/>
    <w:basedOn w:val="a1"/>
    <w:rsid w:val="004D255A"/>
    <w:pPr>
      <w:pBdr>
        <w:top w:val="single" w:sz="8" w:space="0" w:color="auto"/>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4"/>
      <w:szCs w:val="24"/>
      <w:lang w:val="en-US" w:bidi="en-US"/>
    </w:rPr>
  </w:style>
  <w:style w:type="paragraph" w:customStyle="1" w:styleId="xl47">
    <w:name w:val="xl47"/>
    <w:basedOn w:val="a1"/>
    <w:rsid w:val="004D255A"/>
    <w:pPr>
      <w:pBdr>
        <w:top w:val="single" w:sz="8" w:space="0" w:color="auto"/>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Arial Unicode MS" w:hAnsi="Arial" w:cs="Arial"/>
      <w:sz w:val="28"/>
      <w:szCs w:val="28"/>
      <w:lang w:val="en-US" w:bidi="en-US"/>
    </w:rPr>
  </w:style>
  <w:style w:type="paragraph" w:customStyle="1" w:styleId="xl48">
    <w:name w:val="xl48"/>
    <w:basedOn w:val="a1"/>
    <w:rsid w:val="004D255A"/>
    <w:pPr>
      <w:pBdr>
        <w:left w:val="single" w:sz="8"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b/>
      <w:bCs/>
      <w:sz w:val="28"/>
      <w:szCs w:val="28"/>
      <w:lang w:val="en-US" w:bidi="en-US"/>
    </w:rPr>
  </w:style>
  <w:style w:type="paragraph" w:customStyle="1" w:styleId="xl49">
    <w:name w:val="xl49"/>
    <w:basedOn w:val="a1"/>
    <w:rsid w:val="004D255A"/>
    <w:pPr>
      <w:pBdr>
        <w:top w:val="single" w:sz="4" w:space="0" w:color="auto"/>
        <w:left w:val="single" w:sz="8" w:space="0" w:color="auto"/>
        <w:bottom w:val="single" w:sz="4"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b/>
      <w:bCs/>
      <w:sz w:val="28"/>
      <w:szCs w:val="28"/>
      <w:lang w:val="en-US" w:bidi="en-US"/>
    </w:rPr>
  </w:style>
  <w:style w:type="paragraph" w:customStyle="1" w:styleId="xl50">
    <w:name w:val="xl50"/>
    <w:basedOn w:val="a1"/>
    <w:rsid w:val="004D255A"/>
    <w:pPr>
      <w:pBdr>
        <w:top w:val="single" w:sz="4" w:space="0" w:color="auto"/>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Calibri" w:eastAsia="Arial Unicode MS" w:hAnsi="Calibri" w:cs="Times New Roman"/>
      <w:b/>
      <w:bCs/>
      <w:sz w:val="28"/>
      <w:szCs w:val="28"/>
      <w:lang w:val="en-US" w:bidi="en-US"/>
    </w:rPr>
  </w:style>
  <w:style w:type="paragraph" w:styleId="17">
    <w:name w:val="index 1"/>
    <w:basedOn w:val="a1"/>
    <w:next w:val="a1"/>
    <w:autoRedefine/>
    <w:rsid w:val="004D255A"/>
    <w:pPr>
      <w:spacing w:after="0" w:line="360" w:lineRule="auto"/>
      <w:ind w:left="200" w:hanging="200"/>
    </w:pPr>
    <w:rPr>
      <w:rFonts w:ascii="Calibri" w:eastAsia="Times New Roman" w:hAnsi="Calibri" w:cs="Times New Roman"/>
      <w:sz w:val="24"/>
      <w:szCs w:val="24"/>
      <w:lang w:val="en-US" w:bidi="en-US"/>
    </w:rPr>
  </w:style>
  <w:style w:type="paragraph" w:customStyle="1" w:styleId="affb">
    <w:name w:val="Заголовок Некрасов"/>
    <w:basedOn w:val="20"/>
    <w:autoRedefine/>
    <w:rsid w:val="004D255A"/>
    <w:pPr>
      <w:tabs>
        <w:tab w:val="num" w:pos="720"/>
      </w:tabs>
      <w:spacing w:before="240" w:line="240" w:lineRule="auto"/>
      <w:ind w:left="720" w:right="284" w:firstLine="0"/>
    </w:pPr>
    <w:rPr>
      <w:rFonts w:ascii="ISOCPEUR" w:hAnsi="ISOCPEUR" w:cs="Arial"/>
      <w:bCs/>
      <w:iCs/>
      <w:sz w:val="28"/>
      <w:szCs w:val="28"/>
      <w:lang w:val="en-US" w:eastAsia="en-US" w:bidi="en-US"/>
    </w:rPr>
  </w:style>
  <w:style w:type="paragraph" w:customStyle="1" w:styleId="514">
    <w:name w:val="Стиль Заголовок 5 + 14 пт полужирный"/>
    <w:basedOn w:val="5"/>
    <w:autoRedefine/>
    <w:rsid w:val="004D255A"/>
    <w:pPr>
      <w:keepNext w:val="0"/>
      <w:spacing w:before="240" w:after="60" w:line="360" w:lineRule="auto"/>
      <w:jc w:val="left"/>
    </w:pPr>
    <w:rPr>
      <w:rFonts w:ascii="Calibri" w:hAnsi="Calibri"/>
      <w:b/>
      <w:bCs/>
      <w:i/>
      <w:iCs/>
      <w:szCs w:val="26"/>
      <w:lang w:val="en-US" w:eastAsia="en-US" w:bidi="en-US"/>
    </w:rPr>
  </w:style>
  <w:style w:type="paragraph" w:customStyle="1" w:styleId="18">
    <w:name w:val="1 точка"/>
    <w:basedOn w:val="a1"/>
    <w:autoRedefine/>
    <w:rsid w:val="004D255A"/>
    <w:pPr>
      <w:tabs>
        <w:tab w:val="num" w:pos="927"/>
      </w:tabs>
      <w:spacing w:before="60" w:after="0" w:line="360" w:lineRule="auto"/>
      <w:ind w:left="924" w:hanging="357"/>
      <w:jc w:val="both"/>
    </w:pPr>
    <w:rPr>
      <w:rFonts w:ascii="Arial" w:eastAsia="Times New Roman" w:hAnsi="Arial" w:cs="Times New Roman"/>
      <w:sz w:val="24"/>
      <w:szCs w:val="24"/>
      <w:lang w:val="en-US" w:bidi="en-US"/>
    </w:rPr>
  </w:style>
  <w:style w:type="paragraph" w:styleId="affc">
    <w:name w:val="caption"/>
    <w:aliases w:val="Рисунок"/>
    <w:basedOn w:val="a1"/>
    <w:next w:val="a1"/>
    <w:qFormat/>
    <w:rsid w:val="004D255A"/>
    <w:pPr>
      <w:spacing w:before="120" w:after="120" w:line="360" w:lineRule="auto"/>
    </w:pPr>
    <w:rPr>
      <w:rFonts w:ascii="Arial" w:eastAsia="Times New Roman" w:hAnsi="Arial" w:cs="Arial"/>
      <w:b/>
      <w:sz w:val="24"/>
      <w:szCs w:val="24"/>
      <w:lang w:val="en-US" w:bidi="en-US"/>
    </w:rPr>
  </w:style>
  <w:style w:type="paragraph" w:customStyle="1" w:styleId="affd">
    <w:name w:val="Название тома"/>
    <w:basedOn w:val="a1"/>
    <w:next w:val="a1"/>
    <w:rsid w:val="004D255A"/>
    <w:pPr>
      <w:widowControl w:val="0"/>
      <w:spacing w:before="360" w:after="0" w:line="360" w:lineRule="auto"/>
      <w:jc w:val="center"/>
    </w:pPr>
    <w:rPr>
      <w:rFonts w:ascii="Arial" w:eastAsia="Times New Roman" w:hAnsi="Arial" w:cs="Times New Roman"/>
      <w:b/>
      <w:caps/>
      <w:snapToGrid w:val="0"/>
      <w:sz w:val="32"/>
      <w:szCs w:val="24"/>
      <w:lang w:val="en-US" w:bidi="en-US"/>
    </w:rPr>
  </w:style>
  <w:style w:type="paragraph" w:styleId="2a">
    <w:name w:val="index 2"/>
    <w:basedOn w:val="a1"/>
    <w:next w:val="a1"/>
    <w:autoRedefine/>
    <w:rsid w:val="004D255A"/>
    <w:pPr>
      <w:spacing w:after="0" w:line="360" w:lineRule="auto"/>
      <w:ind w:left="400" w:hanging="200"/>
    </w:pPr>
    <w:rPr>
      <w:rFonts w:ascii="Calibri" w:eastAsia="Times New Roman" w:hAnsi="Calibri" w:cs="Times New Roman"/>
      <w:sz w:val="24"/>
      <w:szCs w:val="24"/>
      <w:lang w:val="en-US" w:bidi="en-US"/>
    </w:rPr>
  </w:style>
  <w:style w:type="paragraph" w:styleId="39">
    <w:name w:val="index 3"/>
    <w:basedOn w:val="a1"/>
    <w:next w:val="a1"/>
    <w:autoRedefine/>
    <w:rsid w:val="004D255A"/>
    <w:pPr>
      <w:spacing w:after="0" w:line="360" w:lineRule="auto"/>
      <w:ind w:left="600" w:hanging="200"/>
    </w:pPr>
    <w:rPr>
      <w:rFonts w:ascii="Calibri" w:eastAsia="Times New Roman" w:hAnsi="Calibri" w:cs="Times New Roman"/>
      <w:sz w:val="24"/>
      <w:szCs w:val="24"/>
      <w:lang w:val="en-US" w:bidi="en-US"/>
    </w:rPr>
  </w:style>
  <w:style w:type="paragraph" w:styleId="43">
    <w:name w:val="index 4"/>
    <w:basedOn w:val="a1"/>
    <w:next w:val="a1"/>
    <w:autoRedefine/>
    <w:rsid w:val="004D255A"/>
    <w:pPr>
      <w:spacing w:after="0" w:line="360" w:lineRule="auto"/>
      <w:ind w:left="800" w:hanging="200"/>
    </w:pPr>
    <w:rPr>
      <w:rFonts w:ascii="Calibri" w:eastAsia="Times New Roman" w:hAnsi="Calibri" w:cs="Times New Roman"/>
      <w:sz w:val="24"/>
      <w:szCs w:val="24"/>
      <w:lang w:val="en-US" w:bidi="en-US"/>
    </w:rPr>
  </w:style>
  <w:style w:type="paragraph" w:styleId="53">
    <w:name w:val="index 5"/>
    <w:basedOn w:val="a1"/>
    <w:next w:val="a1"/>
    <w:autoRedefine/>
    <w:rsid w:val="004D255A"/>
    <w:pPr>
      <w:spacing w:after="0" w:line="360" w:lineRule="auto"/>
      <w:ind w:left="1000" w:hanging="200"/>
    </w:pPr>
    <w:rPr>
      <w:rFonts w:ascii="Calibri" w:eastAsia="Times New Roman" w:hAnsi="Calibri" w:cs="Times New Roman"/>
      <w:sz w:val="24"/>
      <w:szCs w:val="24"/>
      <w:lang w:val="en-US" w:bidi="en-US"/>
    </w:rPr>
  </w:style>
  <w:style w:type="paragraph" w:styleId="62">
    <w:name w:val="index 6"/>
    <w:basedOn w:val="a1"/>
    <w:next w:val="a1"/>
    <w:autoRedefine/>
    <w:rsid w:val="004D255A"/>
    <w:pPr>
      <w:spacing w:after="0" w:line="360" w:lineRule="auto"/>
      <w:ind w:left="1200" w:hanging="200"/>
    </w:pPr>
    <w:rPr>
      <w:rFonts w:ascii="Calibri" w:eastAsia="Times New Roman" w:hAnsi="Calibri" w:cs="Times New Roman"/>
      <w:sz w:val="24"/>
      <w:szCs w:val="24"/>
      <w:lang w:val="en-US" w:bidi="en-US"/>
    </w:rPr>
  </w:style>
  <w:style w:type="paragraph" w:styleId="71">
    <w:name w:val="index 7"/>
    <w:basedOn w:val="a1"/>
    <w:next w:val="a1"/>
    <w:autoRedefine/>
    <w:rsid w:val="004D255A"/>
    <w:pPr>
      <w:spacing w:after="0" w:line="360" w:lineRule="auto"/>
      <w:ind w:left="1400" w:hanging="200"/>
    </w:pPr>
    <w:rPr>
      <w:rFonts w:ascii="Calibri" w:eastAsia="Times New Roman" w:hAnsi="Calibri" w:cs="Times New Roman"/>
      <w:sz w:val="24"/>
      <w:szCs w:val="24"/>
      <w:lang w:val="en-US" w:bidi="en-US"/>
    </w:rPr>
  </w:style>
  <w:style w:type="paragraph" w:styleId="82">
    <w:name w:val="index 8"/>
    <w:basedOn w:val="a1"/>
    <w:next w:val="a1"/>
    <w:autoRedefine/>
    <w:rsid w:val="004D255A"/>
    <w:pPr>
      <w:spacing w:after="0" w:line="360" w:lineRule="auto"/>
      <w:ind w:left="1600" w:hanging="200"/>
    </w:pPr>
    <w:rPr>
      <w:rFonts w:ascii="Calibri" w:eastAsia="Times New Roman" w:hAnsi="Calibri" w:cs="Times New Roman"/>
      <w:sz w:val="24"/>
      <w:szCs w:val="24"/>
      <w:lang w:val="en-US" w:bidi="en-US"/>
    </w:rPr>
  </w:style>
  <w:style w:type="paragraph" w:styleId="91">
    <w:name w:val="index 9"/>
    <w:basedOn w:val="a1"/>
    <w:next w:val="a1"/>
    <w:autoRedefine/>
    <w:rsid w:val="004D255A"/>
    <w:pPr>
      <w:spacing w:after="0" w:line="360" w:lineRule="auto"/>
      <w:ind w:left="1800" w:hanging="200"/>
    </w:pPr>
    <w:rPr>
      <w:rFonts w:ascii="Calibri" w:eastAsia="Times New Roman" w:hAnsi="Calibri" w:cs="Times New Roman"/>
      <w:sz w:val="24"/>
      <w:szCs w:val="24"/>
      <w:lang w:val="en-US" w:bidi="en-US"/>
    </w:rPr>
  </w:style>
  <w:style w:type="paragraph" w:styleId="affe">
    <w:name w:val="index heading"/>
    <w:basedOn w:val="a1"/>
    <w:next w:val="17"/>
    <w:rsid w:val="004D255A"/>
    <w:pPr>
      <w:spacing w:after="0" w:line="360" w:lineRule="auto"/>
    </w:pPr>
    <w:rPr>
      <w:rFonts w:ascii="Calibri" w:eastAsia="Times New Roman" w:hAnsi="Calibri" w:cs="Times New Roman"/>
      <w:sz w:val="24"/>
      <w:szCs w:val="24"/>
      <w:lang w:val="en-US" w:bidi="en-US"/>
    </w:rPr>
  </w:style>
  <w:style w:type="paragraph" w:styleId="2b">
    <w:name w:val="toc 2"/>
    <w:basedOn w:val="a1"/>
    <w:next w:val="a1"/>
    <w:autoRedefine/>
    <w:uiPriority w:val="39"/>
    <w:qFormat/>
    <w:rsid w:val="004D255A"/>
    <w:pPr>
      <w:tabs>
        <w:tab w:val="right" w:leader="dot" w:pos="9344"/>
      </w:tabs>
      <w:spacing w:after="0" w:line="360" w:lineRule="auto"/>
      <w:ind w:left="200"/>
    </w:pPr>
    <w:rPr>
      <w:rFonts w:ascii="Calibri" w:eastAsia="Times New Roman" w:hAnsi="Calibri" w:cs="Times New Roman"/>
      <w:b/>
      <w:bCs/>
      <w:smallCaps/>
      <w:noProof/>
      <w:sz w:val="24"/>
      <w:szCs w:val="24"/>
      <w:lang w:val="en-US" w:bidi="en-US"/>
    </w:rPr>
  </w:style>
  <w:style w:type="paragraph" w:styleId="3a">
    <w:name w:val="toc 3"/>
    <w:basedOn w:val="a1"/>
    <w:next w:val="a1"/>
    <w:autoRedefine/>
    <w:uiPriority w:val="39"/>
    <w:qFormat/>
    <w:rsid w:val="004D255A"/>
    <w:pPr>
      <w:tabs>
        <w:tab w:val="right" w:leader="dot" w:pos="9639"/>
        <w:tab w:val="right" w:pos="9855"/>
      </w:tabs>
      <w:spacing w:after="0" w:line="360" w:lineRule="auto"/>
      <w:ind w:left="400" w:right="651"/>
    </w:pPr>
    <w:rPr>
      <w:rFonts w:ascii="Times New Roman" w:eastAsia="Times New Roman" w:hAnsi="Times New Roman" w:cs="Times New Roman"/>
      <w:iCs/>
      <w:sz w:val="24"/>
      <w:szCs w:val="24"/>
      <w:lang w:val="en-US" w:bidi="en-US"/>
    </w:rPr>
  </w:style>
  <w:style w:type="paragraph" w:styleId="44">
    <w:name w:val="toc 4"/>
    <w:basedOn w:val="a1"/>
    <w:next w:val="a1"/>
    <w:autoRedefine/>
    <w:uiPriority w:val="1"/>
    <w:qFormat/>
    <w:rsid w:val="004D255A"/>
    <w:pPr>
      <w:spacing w:after="0" w:line="360" w:lineRule="auto"/>
      <w:ind w:left="600"/>
    </w:pPr>
    <w:rPr>
      <w:rFonts w:ascii="Calibri" w:eastAsia="Times New Roman" w:hAnsi="Calibri" w:cs="Times New Roman"/>
      <w:sz w:val="18"/>
      <w:szCs w:val="18"/>
      <w:lang w:val="en-US" w:bidi="en-US"/>
    </w:rPr>
  </w:style>
  <w:style w:type="paragraph" w:styleId="54">
    <w:name w:val="toc 5"/>
    <w:basedOn w:val="a1"/>
    <w:next w:val="a1"/>
    <w:autoRedefine/>
    <w:rsid w:val="004D255A"/>
    <w:pPr>
      <w:spacing w:after="0" w:line="360" w:lineRule="auto"/>
      <w:ind w:left="800"/>
    </w:pPr>
    <w:rPr>
      <w:rFonts w:ascii="Calibri" w:eastAsia="Times New Roman" w:hAnsi="Calibri" w:cs="Times New Roman"/>
      <w:sz w:val="18"/>
      <w:szCs w:val="18"/>
      <w:lang w:val="en-US" w:bidi="en-US"/>
    </w:rPr>
  </w:style>
  <w:style w:type="paragraph" w:styleId="63">
    <w:name w:val="toc 6"/>
    <w:basedOn w:val="a1"/>
    <w:next w:val="a1"/>
    <w:autoRedefine/>
    <w:rsid w:val="004D255A"/>
    <w:pPr>
      <w:spacing w:after="0" w:line="360" w:lineRule="auto"/>
      <w:ind w:left="1000"/>
    </w:pPr>
    <w:rPr>
      <w:rFonts w:ascii="Calibri" w:eastAsia="Times New Roman" w:hAnsi="Calibri" w:cs="Times New Roman"/>
      <w:sz w:val="18"/>
      <w:szCs w:val="18"/>
      <w:lang w:val="en-US" w:bidi="en-US"/>
    </w:rPr>
  </w:style>
  <w:style w:type="paragraph" w:styleId="72">
    <w:name w:val="toc 7"/>
    <w:basedOn w:val="a1"/>
    <w:next w:val="a1"/>
    <w:autoRedefine/>
    <w:rsid w:val="004D255A"/>
    <w:pPr>
      <w:spacing w:after="0" w:line="360" w:lineRule="auto"/>
      <w:ind w:left="1200"/>
    </w:pPr>
    <w:rPr>
      <w:rFonts w:ascii="Calibri" w:eastAsia="Times New Roman" w:hAnsi="Calibri" w:cs="Times New Roman"/>
      <w:sz w:val="18"/>
      <w:szCs w:val="18"/>
      <w:lang w:val="en-US" w:bidi="en-US"/>
    </w:rPr>
  </w:style>
  <w:style w:type="paragraph" w:styleId="83">
    <w:name w:val="toc 8"/>
    <w:basedOn w:val="a1"/>
    <w:next w:val="a1"/>
    <w:autoRedefine/>
    <w:rsid w:val="004D255A"/>
    <w:pPr>
      <w:spacing w:after="0" w:line="360" w:lineRule="auto"/>
      <w:ind w:left="1400"/>
    </w:pPr>
    <w:rPr>
      <w:rFonts w:ascii="Calibri" w:eastAsia="Times New Roman" w:hAnsi="Calibri" w:cs="Times New Roman"/>
      <w:sz w:val="18"/>
      <w:szCs w:val="18"/>
      <w:lang w:val="en-US" w:bidi="en-US"/>
    </w:rPr>
  </w:style>
  <w:style w:type="paragraph" w:styleId="92">
    <w:name w:val="toc 9"/>
    <w:basedOn w:val="a1"/>
    <w:next w:val="a1"/>
    <w:autoRedefine/>
    <w:rsid w:val="004D255A"/>
    <w:pPr>
      <w:spacing w:after="0" w:line="360" w:lineRule="auto"/>
      <w:ind w:left="1600"/>
    </w:pPr>
    <w:rPr>
      <w:rFonts w:ascii="Calibri" w:eastAsia="Times New Roman" w:hAnsi="Calibri" w:cs="Times New Roman"/>
      <w:sz w:val="18"/>
      <w:szCs w:val="18"/>
      <w:lang w:val="en-US" w:bidi="en-US"/>
    </w:rPr>
  </w:style>
  <w:style w:type="paragraph" w:customStyle="1" w:styleId="afff">
    <w:name w:val="ИТМГОЧС"/>
    <w:basedOn w:val="a1"/>
    <w:rsid w:val="004D255A"/>
    <w:pPr>
      <w:spacing w:after="0" w:line="360" w:lineRule="auto"/>
      <w:ind w:firstLine="720"/>
      <w:jc w:val="both"/>
    </w:pPr>
    <w:rPr>
      <w:rFonts w:ascii="Calibri" w:eastAsia="Times New Roman" w:hAnsi="Calibri" w:cs="Times New Roman"/>
      <w:sz w:val="24"/>
      <w:szCs w:val="24"/>
      <w:lang w:val="en-US" w:bidi="en-US"/>
    </w:rPr>
  </w:style>
  <w:style w:type="paragraph" w:customStyle="1" w:styleId="textn">
    <w:name w:val="textn"/>
    <w:basedOn w:val="a1"/>
    <w:rsid w:val="004D255A"/>
    <w:pPr>
      <w:spacing w:before="100" w:beforeAutospacing="1" w:after="100" w:afterAutospacing="1" w:line="360" w:lineRule="auto"/>
    </w:pPr>
    <w:rPr>
      <w:rFonts w:ascii="Arial Unicode MS" w:eastAsia="Arial Unicode MS" w:hAnsi="Arial Unicode MS" w:cs="Arial Unicode MS"/>
      <w:sz w:val="24"/>
      <w:szCs w:val="24"/>
      <w:lang w:val="en-US" w:bidi="en-US"/>
    </w:rPr>
  </w:style>
  <w:style w:type="paragraph" w:customStyle="1" w:styleId="font5">
    <w:name w:val="font5"/>
    <w:basedOn w:val="a1"/>
    <w:rsid w:val="004D255A"/>
    <w:pPr>
      <w:spacing w:before="100" w:beforeAutospacing="1" w:after="100" w:afterAutospacing="1" w:line="360" w:lineRule="auto"/>
    </w:pPr>
    <w:rPr>
      <w:rFonts w:ascii="Arial" w:eastAsia="Times New Roman" w:hAnsi="Arial" w:cs="Arial"/>
      <w:sz w:val="24"/>
      <w:szCs w:val="24"/>
      <w:lang w:val="en-US" w:bidi="en-US"/>
    </w:rPr>
  </w:style>
  <w:style w:type="paragraph" w:customStyle="1" w:styleId="FR2">
    <w:name w:val="FR2"/>
    <w:rsid w:val="004D255A"/>
    <w:pPr>
      <w:widowControl w:val="0"/>
      <w:spacing w:before="260" w:after="200" w:line="276" w:lineRule="auto"/>
      <w:jc w:val="center"/>
    </w:pPr>
    <w:rPr>
      <w:rFonts w:ascii="Arial" w:eastAsia="Times New Roman" w:hAnsi="Arial" w:cs="Arial"/>
      <w:b/>
      <w:bCs/>
      <w:sz w:val="24"/>
      <w:szCs w:val="24"/>
      <w:lang w:eastAsia="ru-RU"/>
    </w:rPr>
  </w:style>
  <w:style w:type="paragraph" w:customStyle="1" w:styleId="justify2">
    <w:name w:val="justify2"/>
    <w:basedOn w:val="a1"/>
    <w:rsid w:val="004D255A"/>
    <w:pPr>
      <w:spacing w:before="75" w:after="100" w:afterAutospacing="1" w:line="360" w:lineRule="auto"/>
      <w:ind w:firstLine="600"/>
      <w:jc w:val="both"/>
    </w:pPr>
    <w:rPr>
      <w:rFonts w:ascii="Verdana" w:eastAsia="Times New Roman" w:hAnsi="Verdana" w:cs="Times New Roman"/>
      <w:sz w:val="18"/>
      <w:szCs w:val="18"/>
      <w:lang w:val="en-US" w:bidi="en-US"/>
    </w:rPr>
  </w:style>
  <w:style w:type="character" w:customStyle="1" w:styleId="c1">
    <w:name w:val="c1"/>
    <w:basedOn w:val="a2"/>
    <w:rsid w:val="004D255A"/>
    <w:rPr>
      <w:color w:val="0000FF"/>
    </w:rPr>
  </w:style>
  <w:style w:type="paragraph" w:customStyle="1" w:styleId="19">
    <w:name w:val="заголовок 1"/>
    <w:basedOn w:val="a1"/>
    <w:next w:val="a1"/>
    <w:rsid w:val="004D255A"/>
    <w:pPr>
      <w:keepNext/>
      <w:spacing w:before="360" w:after="0" w:line="360" w:lineRule="auto"/>
    </w:pPr>
    <w:rPr>
      <w:rFonts w:ascii="Times New Roman" w:eastAsia="Times New Roman" w:hAnsi="Times New Roman" w:cs="Times New Roman"/>
      <w:b/>
      <w:sz w:val="24"/>
      <w:szCs w:val="24"/>
      <w:lang w:val="en-US" w:bidi="en-US"/>
    </w:rPr>
  </w:style>
  <w:style w:type="paragraph" w:customStyle="1" w:styleId="45">
    <w:name w:val="заголовок 4"/>
    <w:basedOn w:val="a1"/>
    <w:next w:val="a1"/>
    <w:rsid w:val="004D255A"/>
    <w:pPr>
      <w:keepNext/>
      <w:spacing w:after="60" w:line="360" w:lineRule="auto"/>
      <w:jc w:val="both"/>
    </w:pPr>
    <w:rPr>
      <w:rFonts w:ascii="Calibri" w:eastAsia="Times New Roman" w:hAnsi="Calibri" w:cs="Times New Roman"/>
      <w:sz w:val="24"/>
      <w:szCs w:val="24"/>
      <w:lang w:val="en-US" w:bidi="en-US"/>
    </w:rPr>
  </w:style>
  <w:style w:type="paragraph" w:customStyle="1" w:styleId="afff0">
    <w:name w:val="ГИ_Отчетный Знак"/>
    <w:basedOn w:val="a1"/>
    <w:link w:val="afff1"/>
    <w:rsid w:val="004D255A"/>
    <w:pPr>
      <w:spacing w:after="0" w:line="360" w:lineRule="auto"/>
      <w:ind w:firstLine="720"/>
      <w:jc w:val="both"/>
    </w:pPr>
    <w:rPr>
      <w:rFonts w:ascii="Arial" w:eastAsia="Times New Roman" w:hAnsi="Arial" w:cs="Times New Roman"/>
      <w:sz w:val="24"/>
      <w:szCs w:val="24"/>
      <w:lang w:val="en-US" w:bidi="en-US"/>
    </w:rPr>
  </w:style>
  <w:style w:type="character" w:customStyle="1" w:styleId="afff1">
    <w:name w:val="ГИ_Отчетный Знак Знак"/>
    <w:basedOn w:val="a2"/>
    <w:link w:val="afff0"/>
    <w:rsid w:val="004D255A"/>
    <w:rPr>
      <w:rFonts w:ascii="Arial" w:eastAsia="Times New Roman" w:hAnsi="Arial" w:cs="Times New Roman"/>
      <w:sz w:val="24"/>
      <w:szCs w:val="24"/>
      <w:lang w:val="en-US" w:bidi="en-US"/>
    </w:rPr>
  </w:style>
  <w:style w:type="paragraph" w:customStyle="1" w:styleId="afff2">
    <w:name w:val="ГИ_Отчетный"/>
    <w:basedOn w:val="a1"/>
    <w:rsid w:val="004D255A"/>
    <w:pPr>
      <w:spacing w:after="0" w:line="360" w:lineRule="auto"/>
      <w:ind w:firstLine="720"/>
      <w:jc w:val="both"/>
    </w:pPr>
    <w:rPr>
      <w:rFonts w:ascii="Arial" w:eastAsia="Times New Roman" w:hAnsi="Arial" w:cs="Times New Roman"/>
      <w:sz w:val="24"/>
      <w:szCs w:val="24"/>
      <w:lang w:val="en-US" w:bidi="en-US"/>
    </w:rPr>
  </w:style>
  <w:style w:type="paragraph" w:customStyle="1" w:styleId="2c">
    <w:name w:val="ГИ_Отчетный Знак Знак Знак Знак2"/>
    <w:basedOn w:val="a1"/>
    <w:link w:val="afff3"/>
    <w:rsid w:val="004D255A"/>
    <w:pPr>
      <w:spacing w:after="0" w:line="360" w:lineRule="auto"/>
      <w:ind w:firstLine="720"/>
      <w:jc w:val="both"/>
    </w:pPr>
    <w:rPr>
      <w:rFonts w:ascii="Arial" w:eastAsia="Times New Roman" w:hAnsi="Arial" w:cs="Times New Roman"/>
      <w:sz w:val="24"/>
      <w:szCs w:val="24"/>
      <w:lang w:val="en-US" w:bidi="en-US"/>
    </w:rPr>
  </w:style>
  <w:style w:type="character" w:customStyle="1" w:styleId="afff3">
    <w:name w:val="ГИ_Отчетный Знак Знак Знак Знак Знак"/>
    <w:basedOn w:val="a2"/>
    <w:link w:val="2c"/>
    <w:rsid w:val="004D255A"/>
    <w:rPr>
      <w:rFonts w:ascii="Arial" w:eastAsia="Times New Roman" w:hAnsi="Arial" w:cs="Times New Roman"/>
      <w:sz w:val="24"/>
      <w:szCs w:val="24"/>
      <w:lang w:val="en-US" w:bidi="en-US"/>
    </w:rPr>
  </w:style>
  <w:style w:type="character" w:customStyle="1" w:styleId="1a">
    <w:name w:val="ГИ_Отчетный Знак Знак1"/>
    <w:basedOn w:val="a2"/>
    <w:rsid w:val="004D255A"/>
    <w:rPr>
      <w:rFonts w:ascii="Arial" w:hAnsi="Arial"/>
      <w:sz w:val="24"/>
      <w:lang w:val="ru-RU" w:eastAsia="ru-RU" w:bidi="ar-SA"/>
    </w:rPr>
  </w:style>
  <w:style w:type="paragraph" w:customStyle="1" w:styleId="1b">
    <w:name w:val="ГИ_Отчетный Знак Знак Знак Знак1"/>
    <w:basedOn w:val="a1"/>
    <w:rsid w:val="004D255A"/>
    <w:pPr>
      <w:spacing w:after="0" w:line="360" w:lineRule="auto"/>
      <w:ind w:firstLine="720"/>
      <w:jc w:val="both"/>
    </w:pPr>
    <w:rPr>
      <w:rFonts w:ascii="Arial" w:eastAsia="Times New Roman" w:hAnsi="Arial" w:cs="Arial"/>
      <w:sz w:val="24"/>
      <w:szCs w:val="24"/>
      <w:lang w:val="en-US" w:bidi="en-US"/>
    </w:rPr>
  </w:style>
  <w:style w:type="paragraph" w:customStyle="1" w:styleId="afff4">
    <w:name w:val="Обычн"/>
    <w:rsid w:val="004D255A"/>
    <w:pPr>
      <w:widowControl w:val="0"/>
      <w:spacing w:after="200" w:line="276" w:lineRule="auto"/>
    </w:pPr>
    <w:rPr>
      <w:rFonts w:ascii="Calibri" w:eastAsia="Times New Roman" w:hAnsi="Calibri" w:cs="Times New Roman"/>
      <w:lang w:eastAsia="ru-RU"/>
    </w:rPr>
  </w:style>
  <w:style w:type="paragraph" w:styleId="afff5">
    <w:name w:val="Document Map"/>
    <w:basedOn w:val="a1"/>
    <w:link w:val="afff6"/>
    <w:rsid w:val="004D255A"/>
    <w:pPr>
      <w:shd w:val="clear" w:color="auto" w:fill="000080"/>
      <w:spacing w:after="0" w:line="360" w:lineRule="auto"/>
    </w:pPr>
    <w:rPr>
      <w:rFonts w:ascii="Tahoma" w:eastAsia="Times New Roman" w:hAnsi="Tahoma" w:cs="Tahoma"/>
      <w:sz w:val="24"/>
      <w:szCs w:val="24"/>
      <w:lang w:val="en-US" w:bidi="en-US"/>
    </w:rPr>
  </w:style>
  <w:style w:type="character" w:customStyle="1" w:styleId="afff6">
    <w:name w:val="Схема документа Знак"/>
    <w:basedOn w:val="a2"/>
    <w:link w:val="afff5"/>
    <w:rsid w:val="004D255A"/>
    <w:rPr>
      <w:rFonts w:ascii="Tahoma" w:eastAsia="Times New Roman" w:hAnsi="Tahoma" w:cs="Tahoma"/>
      <w:sz w:val="24"/>
      <w:szCs w:val="24"/>
      <w:shd w:val="clear" w:color="auto" w:fill="000080"/>
      <w:lang w:val="en-US" w:bidi="en-US"/>
    </w:rPr>
  </w:style>
  <w:style w:type="paragraph" w:customStyle="1" w:styleId="afff7">
    <w:name w:val="Таблица"/>
    <w:basedOn w:val="a1"/>
    <w:next w:val="a1"/>
    <w:rsid w:val="004D255A"/>
    <w:pPr>
      <w:tabs>
        <w:tab w:val="left" w:pos="113"/>
        <w:tab w:val="num" w:pos="360"/>
      </w:tabs>
      <w:spacing w:after="0" w:line="360" w:lineRule="auto"/>
      <w:jc w:val="right"/>
    </w:pPr>
    <w:rPr>
      <w:rFonts w:ascii="Arial" w:eastAsia="Times New Roman" w:hAnsi="Arial" w:cs="Times New Roman"/>
      <w:sz w:val="28"/>
      <w:szCs w:val="24"/>
      <w:lang w:val="en-US" w:bidi="en-US"/>
    </w:rPr>
  </w:style>
  <w:style w:type="character" w:customStyle="1" w:styleId="afff8">
    <w:name w:val="ГИ_Отчетный Знак Знак Знак Знак Знак Знак"/>
    <w:basedOn w:val="a2"/>
    <w:rsid w:val="004D255A"/>
    <w:rPr>
      <w:rFonts w:ascii="Arial" w:hAnsi="Arial"/>
      <w:sz w:val="24"/>
      <w:lang w:val="ru-RU" w:eastAsia="ru-RU" w:bidi="ar-SA"/>
    </w:rPr>
  </w:style>
  <w:style w:type="paragraph" w:customStyle="1" w:styleId="afff9">
    <w:name w:val="ГИ_Отчетный Знак Знак Знак"/>
    <w:basedOn w:val="a1"/>
    <w:link w:val="afffa"/>
    <w:rsid w:val="004D255A"/>
    <w:pPr>
      <w:spacing w:after="0" w:line="360" w:lineRule="auto"/>
      <w:ind w:firstLine="720"/>
      <w:jc w:val="both"/>
    </w:pPr>
    <w:rPr>
      <w:rFonts w:ascii="Arial" w:eastAsia="Times New Roman" w:hAnsi="Arial" w:cs="Times New Roman"/>
      <w:sz w:val="24"/>
      <w:szCs w:val="24"/>
      <w:lang w:val="en-US" w:bidi="en-US"/>
    </w:rPr>
  </w:style>
  <w:style w:type="character" w:customStyle="1" w:styleId="afffa">
    <w:name w:val="ГИ_Отчетный Знак Знак Знак Знак"/>
    <w:basedOn w:val="a2"/>
    <w:link w:val="afff9"/>
    <w:rsid w:val="004D255A"/>
    <w:rPr>
      <w:rFonts w:ascii="Arial" w:eastAsia="Times New Roman" w:hAnsi="Arial" w:cs="Times New Roman"/>
      <w:sz w:val="24"/>
      <w:szCs w:val="24"/>
      <w:lang w:val="en-US" w:bidi="en-US"/>
    </w:rPr>
  </w:style>
  <w:style w:type="paragraph" w:customStyle="1" w:styleId="2d">
    <w:name w:val="ГИ_Отчетный Знак Знак Знак Знак2 Знак"/>
    <w:basedOn w:val="a1"/>
    <w:link w:val="2e"/>
    <w:rsid w:val="004D255A"/>
    <w:pPr>
      <w:spacing w:after="0" w:line="360" w:lineRule="auto"/>
      <w:ind w:firstLine="720"/>
      <w:jc w:val="both"/>
    </w:pPr>
    <w:rPr>
      <w:rFonts w:ascii="Arial" w:eastAsia="Times New Roman" w:hAnsi="Arial" w:cs="Times New Roman"/>
      <w:sz w:val="24"/>
      <w:szCs w:val="24"/>
      <w:lang w:val="en-US" w:bidi="en-US"/>
    </w:rPr>
  </w:style>
  <w:style w:type="character" w:customStyle="1" w:styleId="2e">
    <w:name w:val="ГИ_Отчетный Знак Знак Знак Знак2 Знак Знак"/>
    <w:basedOn w:val="a2"/>
    <w:link w:val="2d"/>
    <w:rsid w:val="004D255A"/>
    <w:rPr>
      <w:rFonts w:ascii="Arial" w:eastAsia="Times New Roman" w:hAnsi="Arial" w:cs="Times New Roman"/>
      <w:sz w:val="24"/>
      <w:szCs w:val="24"/>
      <w:lang w:val="en-US" w:bidi="en-US"/>
    </w:rPr>
  </w:style>
  <w:style w:type="paragraph" w:customStyle="1" w:styleId="N0">
    <w:name w:val="Рис. N"/>
    <w:basedOn w:val="a1"/>
    <w:rsid w:val="004D255A"/>
    <w:pPr>
      <w:spacing w:after="0" w:line="360" w:lineRule="auto"/>
      <w:jc w:val="center"/>
    </w:pPr>
    <w:rPr>
      <w:rFonts w:ascii="Arial" w:eastAsia="Times New Roman" w:hAnsi="Arial" w:cs="Times New Roman"/>
      <w:b/>
      <w:bCs/>
      <w:sz w:val="24"/>
      <w:szCs w:val="24"/>
      <w:lang w:val="en-US" w:bidi="en-US"/>
    </w:rPr>
  </w:style>
  <w:style w:type="paragraph" w:customStyle="1" w:styleId="afffb">
    <w:name w:val="Шапка таблицы"/>
    <w:rsid w:val="004D255A"/>
    <w:pPr>
      <w:spacing w:before="40" w:after="60" w:line="276" w:lineRule="auto"/>
      <w:jc w:val="center"/>
    </w:pPr>
    <w:rPr>
      <w:rFonts w:ascii="Arial" w:eastAsia="Times New Roman" w:hAnsi="Arial" w:cs="Arial"/>
      <w:b/>
      <w:bCs/>
      <w:lang w:eastAsia="ru-RU"/>
    </w:rPr>
  </w:style>
  <w:style w:type="paragraph" w:customStyle="1" w:styleId="afffc">
    <w:name w:val="Номер таблицы"/>
    <w:basedOn w:val="a1"/>
    <w:rsid w:val="004D255A"/>
    <w:pPr>
      <w:keepNext/>
      <w:spacing w:before="120" w:after="0" w:line="360" w:lineRule="auto"/>
      <w:jc w:val="right"/>
    </w:pPr>
    <w:rPr>
      <w:rFonts w:ascii="Arial" w:eastAsia="Times New Roman" w:hAnsi="Arial" w:cs="Times New Roman"/>
      <w:sz w:val="24"/>
      <w:szCs w:val="24"/>
      <w:lang w:val="en-US" w:bidi="en-US"/>
    </w:rPr>
  </w:style>
  <w:style w:type="paragraph" w:customStyle="1" w:styleId="afffd">
    <w:name w:val="Данные таблицы"/>
    <w:basedOn w:val="a1"/>
    <w:rsid w:val="004D255A"/>
    <w:pPr>
      <w:spacing w:before="40" w:after="40" w:line="360" w:lineRule="auto"/>
    </w:pPr>
    <w:rPr>
      <w:rFonts w:ascii="Arial" w:eastAsia="Times New Roman" w:hAnsi="Arial" w:cs="Arial"/>
      <w:sz w:val="24"/>
      <w:szCs w:val="24"/>
      <w:lang w:val="en-US" w:bidi="en-US"/>
    </w:rPr>
  </w:style>
  <w:style w:type="paragraph" w:styleId="afffe">
    <w:name w:val="TOC Heading"/>
    <w:basedOn w:val="12"/>
    <w:next w:val="a1"/>
    <w:uiPriority w:val="39"/>
    <w:qFormat/>
    <w:rsid w:val="004D255A"/>
    <w:pPr>
      <w:spacing w:before="240" w:after="60"/>
      <w:ind w:firstLine="0"/>
      <w:outlineLvl w:val="9"/>
    </w:pPr>
    <w:rPr>
      <w:rFonts w:ascii="Cambria" w:hAnsi="Cambria"/>
      <w:b/>
      <w:bCs/>
      <w:kern w:val="32"/>
      <w:sz w:val="32"/>
      <w:szCs w:val="32"/>
      <w:lang w:val="en-US" w:eastAsia="en-US" w:bidi="en-US"/>
    </w:rPr>
  </w:style>
  <w:style w:type="character" w:customStyle="1" w:styleId="vvsmalltopformuls1">
    <w:name w:val="vvsmalltopformuls1"/>
    <w:basedOn w:val="a2"/>
    <w:rsid w:val="004D255A"/>
    <w:rPr>
      <w:rFonts w:ascii="Arial" w:hAnsi="Arial" w:cs="Arial" w:hint="default"/>
      <w:sz w:val="14"/>
      <w:szCs w:val="14"/>
    </w:rPr>
  </w:style>
  <w:style w:type="character" w:styleId="affff">
    <w:name w:val="Emphasis"/>
    <w:basedOn w:val="a2"/>
    <w:qFormat/>
    <w:rsid w:val="004D255A"/>
    <w:rPr>
      <w:rFonts w:ascii="Calibri" w:hAnsi="Calibri"/>
      <w:b/>
      <w:i/>
      <w:iCs/>
    </w:rPr>
  </w:style>
  <w:style w:type="character" w:styleId="affff0">
    <w:name w:val="annotation reference"/>
    <w:basedOn w:val="a2"/>
    <w:rsid w:val="004D255A"/>
    <w:rPr>
      <w:sz w:val="16"/>
      <w:szCs w:val="16"/>
    </w:rPr>
  </w:style>
  <w:style w:type="paragraph" w:styleId="affff1">
    <w:name w:val="annotation text"/>
    <w:basedOn w:val="a1"/>
    <w:link w:val="affff2"/>
    <w:rsid w:val="004D255A"/>
    <w:pPr>
      <w:spacing w:after="0" w:line="360" w:lineRule="auto"/>
    </w:pPr>
    <w:rPr>
      <w:rFonts w:ascii="Calibri" w:eastAsia="Times New Roman" w:hAnsi="Calibri" w:cs="Times New Roman"/>
      <w:sz w:val="24"/>
      <w:szCs w:val="24"/>
      <w:lang w:val="en-US" w:bidi="en-US"/>
    </w:rPr>
  </w:style>
  <w:style w:type="character" w:customStyle="1" w:styleId="affff2">
    <w:name w:val="Текст примечания Знак"/>
    <w:basedOn w:val="a2"/>
    <w:link w:val="affff1"/>
    <w:rsid w:val="004D255A"/>
    <w:rPr>
      <w:rFonts w:ascii="Calibri" w:eastAsia="Times New Roman" w:hAnsi="Calibri" w:cs="Times New Roman"/>
      <w:sz w:val="24"/>
      <w:szCs w:val="24"/>
      <w:lang w:val="en-US" w:bidi="en-US"/>
    </w:rPr>
  </w:style>
  <w:style w:type="paragraph" w:styleId="affff3">
    <w:name w:val="annotation subject"/>
    <w:basedOn w:val="affff1"/>
    <w:next w:val="affff1"/>
    <w:link w:val="affff4"/>
    <w:rsid w:val="004D255A"/>
    <w:rPr>
      <w:b/>
      <w:bCs/>
    </w:rPr>
  </w:style>
  <w:style w:type="character" w:customStyle="1" w:styleId="affff4">
    <w:name w:val="Тема примечания Знак"/>
    <w:basedOn w:val="affff2"/>
    <w:link w:val="affff3"/>
    <w:rsid w:val="004D255A"/>
    <w:rPr>
      <w:rFonts w:ascii="Calibri" w:eastAsia="Times New Roman" w:hAnsi="Calibri" w:cs="Times New Roman"/>
      <w:b/>
      <w:bCs/>
      <w:sz w:val="24"/>
      <w:szCs w:val="24"/>
      <w:lang w:val="en-US" w:bidi="en-US"/>
    </w:rPr>
  </w:style>
  <w:style w:type="paragraph" w:customStyle="1" w:styleId="affff5">
    <w:name w:val="Обычный.Нормальный"/>
    <w:rsid w:val="004D255A"/>
    <w:pPr>
      <w:autoSpaceDE w:val="0"/>
      <w:autoSpaceDN w:val="0"/>
      <w:spacing w:after="200" w:line="276" w:lineRule="auto"/>
      <w:ind w:firstLine="709"/>
    </w:pPr>
    <w:rPr>
      <w:rFonts w:ascii="Calibri" w:eastAsia="Times New Roman" w:hAnsi="Calibri" w:cs="Times New Roman"/>
      <w:szCs w:val="24"/>
      <w:lang w:eastAsia="ru-RU"/>
    </w:rPr>
  </w:style>
  <w:style w:type="paragraph" w:customStyle="1" w:styleId="Default">
    <w:name w:val="Default"/>
    <w:link w:val="DefaultChar"/>
    <w:qFormat/>
    <w:rsid w:val="004D255A"/>
    <w:pPr>
      <w:autoSpaceDE w:val="0"/>
      <w:autoSpaceDN w:val="0"/>
      <w:adjustRightInd w:val="0"/>
      <w:spacing w:after="200" w:line="276" w:lineRule="auto"/>
    </w:pPr>
    <w:rPr>
      <w:rFonts w:ascii="Century Gothic" w:eastAsia="Calibri" w:hAnsi="Century Gothic" w:cs="Century Gothic"/>
      <w:color w:val="000000"/>
      <w:sz w:val="24"/>
      <w:szCs w:val="24"/>
    </w:rPr>
  </w:style>
  <w:style w:type="character" w:customStyle="1" w:styleId="A00">
    <w:name w:val="A0"/>
    <w:rsid w:val="004D255A"/>
    <w:rPr>
      <w:rFonts w:cs="Century Gothic"/>
      <w:color w:val="000000"/>
      <w:sz w:val="18"/>
      <w:szCs w:val="18"/>
    </w:rPr>
  </w:style>
  <w:style w:type="paragraph" w:customStyle="1" w:styleId="Pa0">
    <w:name w:val="Pa0"/>
    <w:basedOn w:val="Default"/>
    <w:next w:val="Default"/>
    <w:rsid w:val="004D255A"/>
    <w:pPr>
      <w:spacing w:line="181" w:lineRule="atLeast"/>
    </w:pPr>
    <w:rPr>
      <w:rFonts w:cs="Times New Roman"/>
      <w:color w:val="auto"/>
    </w:rPr>
  </w:style>
  <w:style w:type="paragraph" w:customStyle="1" w:styleId="1c">
    <w:name w:val="Подзаголовок1"/>
    <w:basedOn w:val="a1"/>
    <w:rsid w:val="004D255A"/>
    <w:pPr>
      <w:spacing w:after="0" w:line="360" w:lineRule="auto"/>
      <w:jc w:val="center"/>
    </w:pPr>
    <w:rPr>
      <w:rFonts w:ascii="Calibri" w:eastAsia="Times New Roman" w:hAnsi="Calibri" w:cs="Times New Roman"/>
      <w:sz w:val="24"/>
      <w:szCs w:val="24"/>
      <w:lang w:val="en-US" w:bidi="en-US"/>
    </w:rPr>
  </w:style>
  <w:style w:type="paragraph" w:customStyle="1" w:styleId="ConsPlusTitle">
    <w:name w:val="ConsPlusTitle"/>
    <w:rsid w:val="004D255A"/>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ConsPlusNormal">
    <w:name w:val="ConsPlusNormal"/>
    <w:rsid w:val="004D255A"/>
    <w:pPr>
      <w:widowControl w:val="0"/>
      <w:autoSpaceDE w:val="0"/>
      <w:autoSpaceDN w:val="0"/>
      <w:adjustRightInd w:val="0"/>
      <w:spacing w:after="200" w:line="276" w:lineRule="auto"/>
      <w:ind w:firstLine="720"/>
    </w:pPr>
    <w:rPr>
      <w:rFonts w:ascii="Arial" w:eastAsia="Times New Roman" w:hAnsi="Arial" w:cs="Arial"/>
      <w:lang w:eastAsia="ru-RU"/>
    </w:rPr>
  </w:style>
  <w:style w:type="paragraph" w:styleId="affff6">
    <w:name w:val="No Spacing"/>
    <w:aliases w:val="2 уровень"/>
    <w:basedOn w:val="a1"/>
    <w:link w:val="affff7"/>
    <w:uiPriority w:val="1"/>
    <w:qFormat/>
    <w:rsid w:val="004D255A"/>
    <w:pPr>
      <w:spacing w:after="0" w:line="360" w:lineRule="auto"/>
    </w:pPr>
    <w:rPr>
      <w:rFonts w:ascii="Calibri" w:eastAsia="Times New Roman" w:hAnsi="Calibri" w:cs="Times New Roman"/>
      <w:sz w:val="24"/>
      <w:szCs w:val="32"/>
      <w:lang w:val="en-US" w:bidi="en-US"/>
    </w:rPr>
  </w:style>
  <w:style w:type="paragraph" w:styleId="2f">
    <w:name w:val="Quote"/>
    <w:basedOn w:val="a1"/>
    <w:next w:val="a1"/>
    <w:link w:val="2f0"/>
    <w:uiPriority w:val="29"/>
    <w:qFormat/>
    <w:rsid w:val="004D255A"/>
    <w:pPr>
      <w:spacing w:after="0" w:line="360" w:lineRule="auto"/>
    </w:pPr>
    <w:rPr>
      <w:rFonts w:ascii="Calibri" w:eastAsia="Times New Roman" w:hAnsi="Calibri" w:cs="Times New Roman"/>
      <w:i/>
      <w:sz w:val="24"/>
      <w:szCs w:val="24"/>
      <w:lang w:val="en-US" w:bidi="en-US"/>
    </w:rPr>
  </w:style>
  <w:style w:type="character" w:customStyle="1" w:styleId="2f0">
    <w:name w:val="Цитата 2 Знак"/>
    <w:basedOn w:val="a2"/>
    <w:link w:val="2f"/>
    <w:uiPriority w:val="29"/>
    <w:rsid w:val="004D255A"/>
    <w:rPr>
      <w:rFonts w:ascii="Calibri" w:eastAsia="Times New Roman" w:hAnsi="Calibri" w:cs="Times New Roman"/>
      <w:i/>
      <w:sz w:val="24"/>
      <w:szCs w:val="24"/>
      <w:lang w:val="en-US" w:bidi="en-US"/>
    </w:rPr>
  </w:style>
  <w:style w:type="paragraph" w:styleId="affff8">
    <w:name w:val="Intense Quote"/>
    <w:basedOn w:val="a1"/>
    <w:next w:val="a1"/>
    <w:link w:val="affff9"/>
    <w:uiPriority w:val="30"/>
    <w:qFormat/>
    <w:rsid w:val="004D255A"/>
    <w:pPr>
      <w:spacing w:after="0" w:line="360" w:lineRule="auto"/>
      <w:ind w:left="720" w:right="720"/>
    </w:pPr>
    <w:rPr>
      <w:rFonts w:ascii="Calibri" w:eastAsia="Times New Roman" w:hAnsi="Calibri" w:cs="Times New Roman"/>
      <w:b/>
      <w:i/>
      <w:sz w:val="24"/>
      <w:lang w:val="en-US" w:bidi="en-US"/>
    </w:rPr>
  </w:style>
  <w:style w:type="character" w:customStyle="1" w:styleId="affff9">
    <w:name w:val="Выделенная цитата Знак"/>
    <w:basedOn w:val="a2"/>
    <w:link w:val="affff8"/>
    <w:uiPriority w:val="30"/>
    <w:rsid w:val="004D255A"/>
    <w:rPr>
      <w:rFonts w:ascii="Calibri" w:eastAsia="Times New Roman" w:hAnsi="Calibri" w:cs="Times New Roman"/>
      <w:b/>
      <w:i/>
      <w:sz w:val="24"/>
      <w:lang w:val="en-US" w:bidi="en-US"/>
    </w:rPr>
  </w:style>
  <w:style w:type="character" w:styleId="affffa">
    <w:name w:val="Subtle Emphasis"/>
    <w:uiPriority w:val="19"/>
    <w:qFormat/>
    <w:rsid w:val="004D255A"/>
    <w:rPr>
      <w:i/>
      <w:color w:val="5A5A5A"/>
    </w:rPr>
  </w:style>
  <w:style w:type="character" w:styleId="affffb">
    <w:name w:val="Intense Emphasis"/>
    <w:basedOn w:val="a2"/>
    <w:uiPriority w:val="21"/>
    <w:qFormat/>
    <w:rsid w:val="004D255A"/>
    <w:rPr>
      <w:b/>
      <w:i/>
      <w:sz w:val="24"/>
      <w:szCs w:val="24"/>
      <w:u w:val="single"/>
    </w:rPr>
  </w:style>
  <w:style w:type="character" w:styleId="affffc">
    <w:name w:val="Subtle Reference"/>
    <w:basedOn w:val="a2"/>
    <w:uiPriority w:val="31"/>
    <w:qFormat/>
    <w:rsid w:val="004D255A"/>
    <w:rPr>
      <w:sz w:val="24"/>
      <w:szCs w:val="24"/>
      <w:u w:val="single"/>
    </w:rPr>
  </w:style>
  <w:style w:type="character" w:styleId="affffd">
    <w:name w:val="Intense Reference"/>
    <w:basedOn w:val="a2"/>
    <w:uiPriority w:val="32"/>
    <w:qFormat/>
    <w:rsid w:val="004D255A"/>
    <w:rPr>
      <w:b/>
      <w:sz w:val="24"/>
      <w:u w:val="single"/>
    </w:rPr>
  </w:style>
  <w:style w:type="character" w:styleId="affffe">
    <w:name w:val="Book Title"/>
    <w:basedOn w:val="a2"/>
    <w:uiPriority w:val="33"/>
    <w:qFormat/>
    <w:rsid w:val="004D255A"/>
    <w:rPr>
      <w:rFonts w:ascii="Cambria" w:eastAsia="Times New Roman" w:hAnsi="Cambria"/>
      <w:b/>
      <w:i/>
      <w:sz w:val="24"/>
      <w:szCs w:val="24"/>
    </w:rPr>
  </w:style>
  <w:style w:type="paragraph" w:customStyle="1" w:styleId="1d">
    <w:name w:val="Заголовок1"/>
    <w:basedOn w:val="12"/>
    <w:rsid w:val="004D255A"/>
    <w:pPr>
      <w:keepLines/>
      <w:spacing w:before="120" w:after="120"/>
      <w:ind w:left="720" w:firstLine="0"/>
    </w:pPr>
    <w:rPr>
      <w:b/>
      <w:caps/>
      <w:spacing w:val="40"/>
      <w:szCs w:val="24"/>
    </w:rPr>
  </w:style>
  <w:style w:type="paragraph" w:customStyle="1" w:styleId="afffff">
    <w:name w:val="Таблицы"/>
    <w:basedOn w:val="a1"/>
    <w:rsid w:val="004D255A"/>
    <w:pPr>
      <w:spacing w:after="0" w:line="240" w:lineRule="auto"/>
      <w:jc w:val="center"/>
    </w:pPr>
    <w:rPr>
      <w:rFonts w:ascii="Times New Roman" w:eastAsia="Calibri" w:hAnsi="Times New Roman" w:cs="Times New Roman"/>
      <w:sz w:val="24"/>
      <w:szCs w:val="24"/>
      <w:lang w:eastAsia="ru-RU"/>
    </w:rPr>
  </w:style>
  <w:style w:type="paragraph" w:customStyle="1" w:styleId="txt01zagolovok">
    <w:name w:val="txt_01_zagolovok"/>
    <w:basedOn w:val="a1"/>
    <w:rsid w:val="004D255A"/>
    <w:pPr>
      <w:spacing w:before="69" w:after="69" w:line="240" w:lineRule="auto"/>
      <w:ind w:left="69" w:right="69"/>
    </w:pPr>
    <w:rPr>
      <w:rFonts w:ascii="Verdana" w:eastAsia="Times New Roman" w:hAnsi="Verdana" w:cs="Tahoma"/>
      <w:b/>
      <w:bCs/>
      <w:color w:val="000000"/>
      <w:sz w:val="24"/>
      <w:szCs w:val="24"/>
      <w:lang w:eastAsia="ru-RU"/>
    </w:rPr>
  </w:style>
  <w:style w:type="character" w:customStyle="1" w:styleId="style12">
    <w:name w:val="style12"/>
    <w:basedOn w:val="a2"/>
    <w:rsid w:val="004D255A"/>
    <w:rPr>
      <w:color w:val="993300"/>
    </w:rPr>
  </w:style>
  <w:style w:type="character" w:customStyle="1" w:styleId="txt011">
    <w:name w:val="txt_011"/>
    <w:basedOn w:val="a2"/>
    <w:rsid w:val="004D255A"/>
    <w:rPr>
      <w:rFonts w:ascii="Verdana" w:hAnsi="Verdana" w:hint="default"/>
      <w:b w:val="0"/>
      <w:bCs w:val="0"/>
      <w:i w:val="0"/>
      <w:iCs w:val="0"/>
      <w:strike w:val="0"/>
      <w:dstrike w:val="0"/>
      <w:color w:val="000000"/>
      <w:sz w:val="15"/>
      <w:szCs w:val="15"/>
      <w:u w:val="none"/>
      <w:effect w:val="none"/>
    </w:rPr>
  </w:style>
  <w:style w:type="character" w:customStyle="1" w:styleId="style211">
    <w:name w:val="style211"/>
    <w:basedOn w:val="a2"/>
    <w:rsid w:val="004D255A"/>
    <w:rPr>
      <w:color w:val="000000"/>
    </w:rPr>
  </w:style>
  <w:style w:type="character" w:customStyle="1" w:styleId="style43">
    <w:name w:val="style43"/>
    <w:basedOn w:val="a2"/>
    <w:rsid w:val="004D255A"/>
  </w:style>
  <w:style w:type="paragraph" w:customStyle="1" w:styleId="3b">
    <w:name w:val="Стиль 3"/>
    <w:basedOn w:val="a1"/>
    <w:link w:val="3c"/>
    <w:rsid w:val="004D255A"/>
    <w:pPr>
      <w:spacing w:after="0" w:line="288" w:lineRule="auto"/>
      <w:ind w:firstLine="720"/>
      <w:jc w:val="both"/>
    </w:pPr>
    <w:rPr>
      <w:rFonts w:ascii="Times New Roman" w:eastAsia="Times New Roman" w:hAnsi="Times New Roman" w:cs="Times New Roman"/>
      <w:sz w:val="28"/>
      <w:szCs w:val="28"/>
      <w:lang w:eastAsia="ru-RU"/>
    </w:rPr>
  </w:style>
  <w:style w:type="paragraph" w:customStyle="1" w:styleId="3d">
    <w:name w:val="Стиль3"/>
    <w:basedOn w:val="3b"/>
    <w:link w:val="3e"/>
    <w:qFormat/>
    <w:rsid w:val="004D255A"/>
    <w:pPr>
      <w:spacing w:after="60" w:line="240" w:lineRule="auto"/>
      <w:ind w:left="284" w:right="284"/>
    </w:pPr>
  </w:style>
  <w:style w:type="character" w:customStyle="1" w:styleId="3c">
    <w:name w:val="Стиль 3 Знак"/>
    <w:basedOn w:val="a2"/>
    <w:link w:val="3b"/>
    <w:rsid w:val="004D255A"/>
    <w:rPr>
      <w:rFonts w:ascii="Times New Roman" w:eastAsia="Times New Roman" w:hAnsi="Times New Roman" w:cs="Times New Roman"/>
      <w:sz w:val="28"/>
      <w:szCs w:val="28"/>
      <w:lang w:val="ru-RU" w:eastAsia="ru-RU"/>
    </w:rPr>
  </w:style>
  <w:style w:type="character" w:customStyle="1" w:styleId="3e">
    <w:name w:val="Стиль3 Знак"/>
    <w:basedOn w:val="3c"/>
    <w:link w:val="3d"/>
    <w:rsid w:val="004D255A"/>
    <w:rPr>
      <w:rFonts w:ascii="Times New Roman" w:eastAsia="Times New Roman" w:hAnsi="Times New Roman" w:cs="Times New Roman"/>
      <w:sz w:val="28"/>
      <w:szCs w:val="28"/>
      <w:lang w:val="ru-RU" w:eastAsia="ru-RU"/>
    </w:rPr>
  </w:style>
  <w:style w:type="character" w:customStyle="1" w:styleId="grame">
    <w:name w:val="grame"/>
    <w:basedOn w:val="a2"/>
    <w:rsid w:val="004D255A"/>
  </w:style>
  <w:style w:type="paragraph" w:customStyle="1" w:styleId="afffff0">
    <w:name w:val="Знак"/>
    <w:basedOn w:val="a1"/>
    <w:rsid w:val="004D255A"/>
    <w:pPr>
      <w:spacing w:line="240" w:lineRule="exact"/>
    </w:pPr>
    <w:rPr>
      <w:rFonts w:ascii="Verdana" w:eastAsia="Times New Roman" w:hAnsi="Verdana" w:cs="Times New Roman"/>
      <w:sz w:val="24"/>
      <w:szCs w:val="24"/>
      <w:lang w:val="en-US"/>
    </w:rPr>
  </w:style>
  <w:style w:type="character" w:customStyle="1" w:styleId="cat1">
    <w:name w:val="cat1"/>
    <w:basedOn w:val="a2"/>
    <w:rsid w:val="004D255A"/>
    <w:rPr>
      <w:rFonts w:ascii="Verdana" w:hAnsi="Verdana" w:hint="default"/>
      <w:b/>
      <w:bCs/>
      <w:color w:val="0000FF"/>
      <w:sz w:val="11"/>
      <w:szCs w:val="11"/>
    </w:rPr>
  </w:style>
  <w:style w:type="paragraph" w:styleId="HTML">
    <w:name w:val="HTML Preformatted"/>
    <w:basedOn w:val="a1"/>
    <w:link w:val="HTML0"/>
    <w:uiPriority w:val="99"/>
    <w:unhideWhenUsed/>
    <w:rsid w:val="004D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4D255A"/>
    <w:rPr>
      <w:rFonts w:ascii="Courier New" w:eastAsia="Times New Roman" w:hAnsi="Courier New" w:cs="Courier New"/>
      <w:sz w:val="20"/>
      <w:szCs w:val="20"/>
      <w:lang w:val="ru-RU" w:eastAsia="ru-RU"/>
    </w:rPr>
  </w:style>
  <w:style w:type="character" w:customStyle="1" w:styleId="affff7">
    <w:name w:val="Без интервала Знак"/>
    <w:aliases w:val="2 уровень Знак"/>
    <w:basedOn w:val="a2"/>
    <w:link w:val="affff6"/>
    <w:uiPriority w:val="1"/>
    <w:rsid w:val="004D255A"/>
    <w:rPr>
      <w:rFonts w:ascii="Calibri" w:eastAsia="Times New Roman" w:hAnsi="Calibri" w:cs="Times New Roman"/>
      <w:sz w:val="24"/>
      <w:szCs w:val="32"/>
      <w:lang w:val="en-US" w:bidi="en-US"/>
    </w:rPr>
  </w:style>
  <w:style w:type="paragraph" w:customStyle="1" w:styleId="Pa5">
    <w:name w:val="Pa5"/>
    <w:basedOn w:val="Default"/>
    <w:next w:val="Default"/>
    <w:uiPriority w:val="99"/>
    <w:rsid w:val="004D255A"/>
    <w:pPr>
      <w:spacing w:after="0" w:line="181" w:lineRule="atLeast"/>
    </w:pPr>
    <w:rPr>
      <w:rFonts w:ascii="Arial" w:eastAsia="Times New Roman" w:hAnsi="Arial" w:cs="Arial"/>
      <w:color w:val="auto"/>
      <w:lang w:eastAsia="ru-RU"/>
    </w:rPr>
  </w:style>
  <w:style w:type="paragraph" w:customStyle="1" w:styleId="s1">
    <w:name w:val="s1"/>
    <w:basedOn w:val="a1"/>
    <w:rsid w:val="004D255A"/>
    <w:pPr>
      <w:spacing w:after="0" w:line="240" w:lineRule="auto"/>
      <w:ind w:firstLine="400"/>
    </w:pPr>
    <w:rPr>
      <w:rFonts w:ascii="Times New Roman" w:eastAsia="Times New Roman" w:hAnsi="Times New Roman" w:cs="Times New Roman"/>
      <w:b/>
      <w:bCs/>
      <w:sz w:val="24"/>
      <w:szCs w:val="24"/>
      <w:lang w:eastAsia="ru-RU"/>
    </w:rPr>
  </w:style>
  <w:style w:type="character" w:customStyle="1" w:styleId="afffff1">
    <w:name w:val="Основной текст_"/>
    <w:basedOn w:val="a2"/>
    <w:link w:val="1e"/>
    <w:rsid w:val="004D255A"/>
    <w:rPr>
      <w:rFonts w:ascii="Arial" w:eastAsia="Arial" w:hAnsi="Arial" w:cs="Arial"/>
      <w:spacing w:val="-10"/>
      <w:sz w:val="23"/>
      <w:szCs w:val="23"/>
      <w:shd w:val="clear" w:color="auto" w:fill="FFFFFF"/>
    </w:rPr>
  </w:style>
  <w:style w:type="paragraph" w:customStyle="1" w:styleId="1e">
    <w:name w:val="Основной текст1"/>
    <w:basedOn w:val="a1"/>
    <w:link w:val="afffff1"/>
    <w:rsid w:val="004D255A"/>
    <w:pPr>
      <w:shd w:val="clear" w:color="auto" w:fill="FFFFFF"/>
      <w:spacing w:before="180" w:after="0" w:line="0" w:lineRule="atLeast"/>
      <w:ind w:hanging="360"/>
      <w:jc w:val="both"/>
    </w:pPr>
    <w:rPr>
      <w:rFonts w:ascii="Arial" w:eastAsia="Arial" w:hAnsi="Arial" w:cs="Arial"/>
      <w:spacing w:val="-10"/>
      <w:sz w:val="23"/>
      <w:szCs w:val="23"/>
    </w:rPr>
  </w:style>
  <w:style w:type="character" w:customStyle="1" w:styleId="apple-converted-space">
    <w:name w:val="apple-converted-space"/>
    <w:basedOn w:val="a2"/>
    <w:rsid w:val="004D255A"/>
  </w:style>
  <w:style w:type="character" w:customStyle="1" w:styleId="2f1">
    <w:name w:val="Основной текст (2)_"/>
    <w:basedOn w:val="a2"/>
    <w:link w:val="2f2"/>
    <w:rsid w:val="004D255A"/>
    <w:rPr>
      <w:rFonts w:ascii="Arial" w:hAnsi="Arial" w:cs="Arial"/>
      <w:b/>
      <w:bCs/>
      <w:sz w:val="24"/>
      <w:szCs w:val="24"/>
      <w:shd w:val="clear" w:color="auto" w:fill="FFFFFF"/>
    </w:rPr>
  </w:style>
  <w:style w:type="character" w:customStyle="1" w:styleId="2f3">
    <w:name w:val="Заголовок №2_"/>
    <w:basedOn w:val="a2"/>
    <w:link w:val="212"/>
    <w:rsid w:val="004D255A"/>
    <w:rPr>
      <w:rFonts w:ascii="Arial" w:hAnsi="Arial" w:cs="Arial"/>
      <w:b/>
      <w:bCs/>
      <w:sz w:val="24"/>
      <w:szCs w:val="24"/>
      <w:shd w:val="clear" w:color="auto" w:fill="FFFFFF"/>
    </w:rPr>
  </w:style>
  <w:style w:type="character" w:customStyle="1" w:styleId="11pt">
    <w:name w:val="Основной текст + 11 pt"/>
    <w:aliases w:val="Курсив"/>
    <w:basedOn w:val="a2"/>
    <w:uiPriority w:val="99"/>
    <w:rsid w:val="004D255A"/>
    <w:rPr>
      <w:rFonts w:ascii="Arial" w:hAnsi="Arial" w:cs="Arial"/>
      <w:i/>
      <w:iCs/>
      <w:spacing w:val="0"/>
      <w:sz w:val="22"/>
      <w:szCs w:val="22"/>
    </w:rPr>
  </w:style>
  <w:style w:type="character" w:customStyle="1" w:styleId="11-1pt">
    <w:name w:val="Основной текст (11) + Интервал -1 pt"/>
    <w:basedOn w:val="a2"/>
    <w:uiPriority w:val="99"/>
    <w:rsid w:val="004D255A"/>
    <w:rPr>
      <w:rFonts w:ascii="Arial" w:hAnsi="Arial" w:cs="Arial"/>
      <w:i/>
      <w:iCs/>
      <w:spacing w:val="-20"/>
      <w:sz w:val="22"/>
      <w:szCs w:val="22"/>
    </w:rPr>
  </w:style>
  <w:style w:type="paragraph" w:customStyle="1" w:styleId="2f2">
    <w:name w:val="Основной текст (2)"/>
    <w:basedOn w:val="a1"/>
    <w:link w:val="2f1"/>
    <w:rsid w:val="004D255A"/>
    <w:pPr>
      <w:shd w:val="clear" w:color="auto" w:fill="FFFFFF"/>
      <w:spacing w:after="0" w:line="278" w:lineRule="exact"/>
      <w:jc w:val="right"/>
    </w:pPr>
    <w:rPr>
      <w:rFonts w:ascii="Arial" w:hAnsi="Arial" w:cs="Arial"/>
      <w:b/>
      <w:bCs/>
      <w:sz w:val="24"/>
      <w:szCs w:val="24"/>
    </w:rPr>
  </w:style>
  <w:style w:type="paragraph" w:customStyle="1" w:styleId="212">
    <w:name w:val="Заголовок №21"/>
    <w:basedOn w:val="a1"/>
    <w:link w:val="2f3"/>
    <w:rsid w:val="004D255A"/>
    <w:pPr>
      <w:shd w:val="clear" w:color="auto" w:fill="FFFFFF"/>
      <w:spacing w:before="240" w:after="240" w:line="274" w:lineRule="exact"/>
      <w:jc w:val="both"/>
      <w:outlineLvl w:val="1"/>
    </w:pPr>
    <w:rPr>
      <w:rFonts w:ascii="Arial" w:hAnsi="Arial" w:cs="Arial"/>
      <w:b/>
      <w:bCs/>
      <w:sz w:val="24"/>
      <w:szCs w:val="24"/>
    </w:rPr>
  </w:style>
  <w:style w:type="character" w:customStyle="1" w:styleId="11pt1">
    <w:name w:val="Основной текст + 11 pt1"/>
    <w:aliases w:val="Курсив2"/>
    <w:basedOn w:val="a2"/>
    <w:uiPriority w:val="99"/>
    <w:rsid w:val="004D255A"/>
    <w:rPr>
      <w:rFonts w:ascii="Arial" w:hAnsi="Arial" w:cs="Arial"/>
      <w:i/>
      <w:iCs/>
      <w:spacing w:val="0"/>
      <w:sz w:val="22"/>
      <w:szCs w:val="22"/>
    </w:rPr>
  </w:style>
  <w:style w:type="character" w:customStyle="1" w:styleId="150">
    <w:name w:val="Основной текст (15)_"/>
    <w:basedOn w:val="a2"/>
    <w:link w:val="151"/>
    <w:uiPriority w:val="99"/>
    <w:rsid w:val="004D255A"/>
    <w:rPr>
      <w:rFonts w:ascii="Arial" w:hAnsi="Arial" w:cs="Arial"/>
      <w:i/>
      <w:iCs/>
      <w:shd w:val="clear" w:color="auto" w:fill="FFFFFF"/>
    </w:rPr>
  </w:style>
  <w:style w:type="paragraph" w:customStyle="1" w:styleId="151">
    <w:name w:val="Основной текст (15)1"/>
    <w:basedOn w:val="a1"/>
    <w:link w:val="150"/>
    <w:uiPriority w:val="99"/>
    <w:rsid w:val="004D255A"/>
    <w:pPr>
      <w:shd w:val="clear" w:color="auto" w:fill="FFFFFF"/>
      <w:spacing w:after="0" w:line="240" w:lineRule="atLeast"/>
    </w:pPr>
    <w:rPr>
      <w:rFonts w:ascii="Arial" w:hAnsi="Arial" w:cs="Arial"/>
      <w:i/>
      <w:iCs/>
    </w:rPr>
  </w:style>
  <w:style w:type="paragraph" w:customStyle="1" w:styleId="s5">
    <w:name w:val="s5"/>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2">
    <w:name w:val="Знак Знак Знак Знак Знак Знак"/>
    <w:basedOn w:val="a1"/>
    <w:autoRedefine/>
    <w:rsid w:val="004D255A"/>
    <w:pPr>
      <w:spacing w:line="240" w:lineRule="exact"/>
    </w:pPr>
    <w:rPr>
      <w:rFonts w:ascii="Times New Roman" w:eastAsia="SimSun" w:hAnsi="Times New Roman" w:cs="Times New Roman"/>
      <w:b/>
      <w:bCs/>
      <w:sz w:val="28"/>
      <w:szCs w:val="28"/>
      <w:lang w:val="en-US"/>
    </w:rPr>
  </w:style>
  <w:style w:type="paragraph" w:customStyle="1" w:styleId="a">
    <w:name w:val="Бюллетень"/>
    <w:basedOn w:val="a1"/>
    <w:rsid w:val="004D255A"/>
    <w:pPr>
      <w:numPr>
        <w:numId w:val="3"/>
      </w:numPr>
      <w:tabs>
        <w:tab w:val="clear" w:pos="927"/>
        <w:tab w:val="left" w:pos="851"/>
      </w:tabs>
      <w:spacing w:before="60" w:after="0" w:line="240" w:lineRule="auto"/>
      <w:ind w:left="851" w:hanging="284"/>
      <w:jc w:val="both"/>
    </w:pPr>
    <w:rPr>
      <w:rFonts w:ascii="Times New Roman" w:eastAsia="Times New Roman" w:hAnsi="Times New Roman" w:cs="Times New Roman"/>
      <w:sz w:val="24"/>
      <w:szCs w:val="20"/>
      <w:lang w:eastAsia="ru-RU"/>
    </w:rPr>
  </w:style>
  <w:style w:type="paragraph" w:customStyle="1" w:styleId="afffff3">
    <w:name w:val="Основной текст док."/>
    <w:basedOn w:val="a1"/>
    <w:rsid w:val="004D255A"/>
    <w:pPr>
      <w:spacing w:before="60" w:after="60" w:line="240" w:lineRule="auto"/>
      <w:ind w:firstLine="567"/>
      <w:jc w:val="both"/>
    </w:pPr>
    <w:rPr>
      <w:rFonts w:ascii="Times New Roman" w:eastAsia="Times New Roman" w:hAnsi="Times New Roman" w:cs="Times New Roman"/>
      <w:sz w:val="24"/>
      <w:szCs w:val="20"/>
      <w:lang w:eastAsia="ru-RU"/>
    </w:rPr>
  </w:style>
  <w:style w:type="character" w:customStyle="1" w:styleId="64">
    <w:name w:val="Основной текст (6)_"/>
    <w:basedOn w:val="a2"/>
    <w:link w:val="610"/>
    <w:uiPriority w:val="99"/>
    <w:locked/>
    <w:rsid w:val="004D255A"/>
    <w:rPr>
      <w:rFonts w:ascii="Arial" w:hAnsi="Arial" w:cs="Arial"/>
      <w:sz w:val="24"/>
      <w:szCs w:val="24"/>
      <w:shd w:val="clear" w:color="auto" w:fill="FFFFFF"/>
    </w:rPr>
  </w:style>
  <w:style w:type="paragraph" w:customStyle="1" w:styleId="610">
    <w:name w:val="Основной текст (6)1"/>
    <w:basedOn w:val="a1"/>
    <w:link w:val="64"/>
    <w:uiPriority w:val="99"/>
    <w:rsid w:val="004D255A"/>
    <w:pPr>
      <w:shd w:val="clear" w:color="auto" w:fill="FFFFFF"/>
      <w:spacing w:before="1140" w:after="0" w:line="547" w:lineRule="exact"/>
      <w:ind w:hanging="980"/>
    </w:pPr>
    <w:rPr>
      <w:rFonts w:ascii="Arial" w:hAnsi="Arial" w:cs="Arial"/>
      <w:sz w:val="24"/>
      <w:szCs w:val="24"/>
    </w:rPr>
  </w:style>
  <w:style w:type="character" w:customStyle="1" w:styleId="60pt">
    <w:name w:val="Основной текст (6) + Интервал 0 pt"/>
    <w:basedOn w:val="64"/>
    <w:uiPriority w:val="99"/>
    <w:rsid w:val="004D255A"/>
    <w:rPr>
      <w:rFonts w:ascii="Arial" w:hAnsi="Arial" w:cs="Arial"/>
      <w:spacing w:val="-10"/>
      <w:sz w:val="24"/>
      <w:szCs w:val="24"/>
      <w:shd w:val="clear" w:color="auto" w:fill="FFFFFF"/>
    </w:rPr>
  </w:style>
  <w:style w:type="character" w:customStyle="1" w:styleId="65">
    <w:name w:val="Основной текст (6) + Полужирный"/>
    <w:basedOn w:val="64"/>
    <w:uiPriority w:val="99"/>
    <w:rsid w:val="004D255A"/>
    <w:rPr>
      <w:rFonts w:ascii="Arial" w:hAnsi="Arial" w:cs="Arial"/>
      <w:b/>
      <w:bCs/>
      <w:sz w:val="24"/>
      <w:szCs w:val="24"/>
      <w:shd w:val="clear" w:color="auto" w:fill="FFFFFF"/>
    </w:rPr>
  </w:style>
  <w:style w:type="paragraph" w:customStyle="1" w:styleId="152">
    <w:name w:val="Основной текст (15)"/>
    <w:basedOn w:val="a1"/>
    <w:uiPriority w:val="99"/>
    <w:rsid w:val="004D255A"/>
    <w:pPr>
      <w:shd w:val="clear" w:color="auto" w:fill="FFFFFF"/>
      <w:spacing w:before="240" w:after="0" w:line="274" w:lineRule="exact"/>
      <w:ind w:firstLine="720"/>
      <w:jc w:val="both"/>
    </w:pPr>
    <w:rPr>
      <w:rFonts w:ascii="Arial" w:hAnsi="Arial" w:cs="Arial"/>
      <w:b/>
      <w:bCs/>
      <w:i/>
      <w:iCs/>
      <w:sz w:val="23"/>
      <w:szCs w:val="23"/>
    </w:rPr>
  </w:style>
  <w:style w:type="paragraph" w:customStyle="1" w:styleId="-">
    <w:name w:val="УГТП-Примечание"/>
    <w:basedOn w:val="a1"/>
    <w:rsid w:val="004D255A"/>
    <w:pPr>
      <w:spacing w:after="0" w:line="240" w:lineRule="auto"/>
      <w:jc w:val="center"/>
    </w:pPr>
    <w:rPr>
      <w:rFonts w:ascii="Arial" w:eastAsia="Times New Roman" w:hAnsi="Arial" w:cs="Arial"/>
      <w:sz w:val="24"/>
      <w:szCs w:val="24"/>
      <w:lang w:eastAsia="ru-RU"/>
    </w:rPr>
  </w:style>
  <w:style w:type="paragraph" w:customStyle="1" w:styleId="afffff4">
    <w:name w:val="Îáû÷íûé"/>
    <w:rsid w:val="004D255A"/>
    <w:pPr>
      <w:spacing w:after="0" w:line="240" w:lineRule="auto"/>
    </w:pPr>
    <w:rPr>
      <w:rFonts w:ascii="Arial" w:eastAsia="Times New Roman" w:hAnsi="Arial" w:cs="Arial"/>
      <w:sz w:val="24"/>
      <w:szCs w:val="24"/>
      <w:lang w:eastAsia="ru-RU"/>
    </w:rPr>
  </w:style>
  <w:style w:type="paragraph" w:customStyle="1" w:styleId="-0">
    <w:name w:val="УГТП-Наименование"/>
    <w:basedOn w:val="a1"/>
    <w:rsid w:val="004D255A"/>
    <w:pPr>
      <w:spacing w:after="0" w:line="240" w:lineRule="auto"/>
    </w:pPr>
    <w:rPr>
      <w:rFonts w:ascii="Arial" w:eastAsia="Times New Roman" w:hAnsi="Arial" w:cs="Arial"/>
      <w:sz w:val="24"/>
      <w:szCs w:val="24"/>
      <w:lang w:eastAsia="ru-RU"/>
    </w:rPr>
  </w:style>
  <w:style w:type="paragraph" w:styleId="afffff5">
    <w:name w:val="Message Header"/>
    <w:basedOn w:val="a1"/>
    <w:next w:val="a1"/>
    <w:link w:val="afffff6"/>
    <w:rsid w:val="004D255A"/>
    <w:pPr>
      <w:spacing w:after="0" w:line="240" w:lineRule="auto"/>
      <w:jc w:val="center"/>
    </w:pPr>
    <w:rPr>
      <w:rFonts w:ascii="Arial" w:eastAsia="Times New Roman" w:hAnsi="Arial" w:cs="Times New Roman"/>
      <w:b/>
      <w:sz w:val="20"/>
      <w:szCs w:val="24"/>
      <w:lang w:val="x-none" w:eastAsia="x-none"/>
    </w:rPr>
  </w:style>
  <w:style w:type="character" w:customStyle="1" w:styleId="afffff6">
    <w:name w:val="Шапка Знак"/>
    <w:basedOn w:val="a2"/>
    <w:link w:val="afffff5"/>
    <w:rsid w:val="004D255A"/>
    <w:rPr>
      <w:rFonts w:ascii="Arial" w:eastAsia="Times New Roman" w:hAnsi="Arial" w:cs="Times New Roman"/>
      <w:b/>
      <w:sz w:val="20"/>
      <w:szCs w:val="24"/>
      <w:lang w:val="x-none" w:eastAsia="x-none"/>
    </w:rPr>
  </w:style>
  <w:style w:type="character" w:customStyle="1" w:styleId="FontStyle25">
    <w:name w:val="Font Style25"/>
    <w:basedOn w:val="a2"/>
    <w:uiPriority w:val="99"/>
    <w:rsid w:val="004D255A"/>
    <w:rPr>
      <w:rFonts w:ascii="Arial Unicode MS" w:eastAsia="Arial Unicode MS" w:cs="Arial Unicode MS"/>
      <w:sz w:val="18"/>
      <w:szCs w:val="18"/>
    </w:rPr>
  </w:style>
  <w:style w:type="character" w:customStyle="1" w:styleId="FontStyle271">
    <w:name w:val="Font Style271"/>
    <w:uiPriority w:val="99"/>
    <w:rsid w:val="004D255A"/>
    <w:rPr>
      <w:rFonts w:ascii="Arial" w:hAnsi="Arial" w:cs="Arial"/>
      <w:sz w:val="20"/>
      <w:szCs w:val="20"/>
    </w:rPr>
  </w:style>
  <w:style w:type="paragraph" w:customStyle="1" w:styleId="Style55">
    <w:name w:val="Style55"/>
    <w:basedOn w:val="a1"/>
    <w:uiPriority w:val="99"/>
    <w:rsid w:val="004D255A"/>
    <w:pPr>
      <w:widowControl w:val="0"/>
      <w:autoSpaceDE w:val="0"/>
      <w:autoSpaceDN w:val="0"/>
      <w:adjustRightInd w:val="0"/>
      <w:spacing w:after="0" w:line="278" w:lineRule="exact"/>
    </w:pPr>
    <w:rPr>
      <w:rFonts w:ascii="Arial" w:eastAsia="Times New Roman" w:hAnsi="Arial" w:cs="Arial"/>
      <w:sz w:val="24"/>
      <w:szCs w:val="24"/>
      <w:lang w:eastAsia="ru-RU"/>
    </w:rPr>
  </w:style>
  <w:style w:type="character" w:customStyle="1" w:styleId="FontStyle273">
    <w:name w:val="Font Style273"/>
    <w:uiPriority w:val="99"/>
    <w:rsid w:val="004D255A"/>
    <w:rPr>
      <w:rFonts w:ascii="Arial" w:hAnsi="Arial" w:cs="Arial"/>
      <w:sz w:val="18"/>
      <w:szCs w:val="18"/>
    </w:rPr>
  </w:style>
  <w:style w:type="paragraph" w:customStyle="1" w:styleId="Style79">
    <w:name w:val="Style79"/>
    <w:basedOn w:val="a1"/>
    <w:uiPriority w:val="99"/>
    <w:rsid w:val="004D255A"/>
    <w:pPr>
      <w:widowControl w:val="0"/>
      <w:autoSpaceDE w:val="0"/>
      <w:autoSpaceDN w:val="0"/>
      <w:adjustRightInd w:val="0"/>
      <w:spacing w:after="0" w:line="230" w:lineRule="exact"/>
      <w:jc w:val="center"/>
    </w:pPr>
    <w:rPr>
      <w:rFonts w:ascii="Arial" w:eastAsia="Times New Roman" w:hAnsi="Arial" w:cs="Arial"/>
      <w:sz w:val="24"/>
      <w:szCs w:val="24"/>
      <w:lang w:eastAsia="ru-RU"/>
    </w:rPr>
  </w:style>
  <w:style w:type="paragraph" w:customStyle="1" w:styleId="Style82">
    <w:name w:val="Style82"/>
    <w:basedOn w:val="a1"/>
    <w:uiPriority w:val="99"/>
    <w:rsid w:val="004D255A"/>
    <w:pPr>
      <w:widowControl w:val="0"/>
      <w:autoSpaceDE w:val="0"/>
      <w:autoSpaceDN w:val="0"/>
      <w:adjustRightInd w:val="0"/>
      <w:spacing w:after="0" w:line="230" w:lineRule="exact"/>
      <w:jc w:val="center"/>
    </w:pPr>
    <w:rPr>
      <w:rFonts w:ascii="Arial" w:eastAsia="Times New Roman" w:hAnsi="Arial" w:cs="Arial"/>
      <w:sz w:val="24"/>
      <w:szCs w:val="24"/>
      <w:lang w:eastAsia="ru-RU"/>
    </w:rPr>
  </w:style>
  <w:style w:type="paragraph" w:customStyle="1" w:styleId="Style78">
    <w:name w:val="Style78"/>
    <w:basedOn w:val="a1"/>
    <w:uiPriority w:val="99"/>
    <w:rsid w:val="004D255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f4">
    <w:name w:val="Заголовок2"/>
    <w:basedOn w:val="12"/>
    <w:rsid w:val="004D255A"/>
    <w:pPr>
      <w:keepLines/>
      <w:spacing w:before="120" w:after="120"/>
      <w:ind w:left="720" w:firstLine="0"/>
    </w:pPr>
    <w:rPr>
      <w:b/>
      <w:caps/>
      <w:spacing w:val="40"/>
      <w:szCs w:val="24"/>
    </w:rPr>
  </w:style>
  <w:style w:type="character" w:customStyle="1" w:styleId="1f">
    <w:name w:val="Основной текст + Полужирный1"/>
    <w:aliases w:val="Интервал 0 pt4"/>
    <w:basedOn w:val="a2"/>
    <w:uiPriority w:val="99"/>
    <w:rsid w:val="004D255A"/>
    <w:rPr>
      <w:rFonts w:ascii="Times New Roman" w:hAnsi="Times New Roman" w:cs="Times New Roman"/>
      <w:b/>
      <w:bCs/>
      <w:spacing w:val="10"/>
      <w:sz w:val="25"/>
      <w:szCs w:val="25"/>
    </w:rPr>
  </w:style>
  <w:style w:type="character" w:customStyle="1" w:styleId="4pt">
    <w:name w:val="Основной текст + 4 pt"/>
    <w:aliases w:val="Интервал 0 pt3"/>
    <w:basedOn w:val="a2"/>
    <w:uiPriority w:val="99"/>
    <w:rsid w:val="004D255A"/>
    <w:rPr>
      <w:rFonts w:ascii="Times New Roman" w:hAnsi="Times New Roman" w:cs="Times New Roman"/>
      <w:spacing w:val="10"/>
      <w:sz w:val="8"/>
      <w:szCs w:val="8"/>
    </w:rPr>
  </w:style>
  <w:style w:type="paragraph" w:customStyle="1" w:styleId="formattext">
    <w:name w:val="formattex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2"/>
    <w:rsid w:val="004D255A"/>
    <w:rPr>
      <w:rFonts w:ascii="Times New Roman" w:hAnsi="Times New Roman" w:cs="Times New Roman" w:hint="default"/>
      <w:i/>
      <w:iCs/>
      <w:color w:val="FF0000"/>
    </w:rPr>
  </w:style>
  <w:style w:type="character" w:customStyle="1" w:styleId="s9">
    <w:name w:val="s9"/>
    <w:basedOn w:val="a2"/>
    <w:rsid w:val="004D255A"/>
    <w:rPr>
      <w:rFonts w:ascii="Times New Roman" w:hAnsi="Times New Roman" w:cs="Times New Roman" w:hint="default"/>
      <w:i/>
      <w:iCs/>
      <w:color w:val="333399"/>
      <w:u w:val="single"/>
    </w:rPr>
  </w:style>
  <w:style w:type="character" w:customStyle="1" w:styleId="s0">
    <w:name w:val="s0"/>
    <w:rsid w:val="004D255A"/>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1f0">
    <w:name w:val="Текст Знак1"/>
    <w:aliases w:val="Текст Знак Знак Знак,Текст Знак Знак1"/>
    <w:locked/>
    <w:rsid w:val="004D255A"/>
    <w:rPr>
      <w:rFonts w:ascii="Courier New" w:hAnsi="Courier New"/>
      <w:lang w:val="ru-RU" w:eastAsia="ru-RU" w:bidi="ar-SA"/>
    </w:rPr>
  </w:style>
  <w:style w:type="numbering" w:customStyle="1" w:styleId="1f1">
    <w:name w:val="Нет списка1"/>
    <w:next w:val="a4"/>
    <w:uiPriority w:val="99"/>
    <w:semiHidden/>
    <w:unhideWhenUsed/>
    <w:rsid w:val="004D255A"/>
  </w:style>
  <w:style w:type="numbering" w:customStyle="1" w:styleId="110">
    <w:name w:val="Нет списка11"/>
    <w:next w:val="a4"/>
    <w:uiPriority w:val="99"/>
    <w:semiHidden/>
    <w:unhideWhenUsed/>
    <w:rsid w:val="004D255A"/>
  </w:style>
  <w:style w:type="character" w:customStyle="1" w:styleId="mw-headline">
    <w:name w:val="mw-headline"/>
    <w:basedOn w:val="a2"/>
    <w:rsid w:val="004D255A"/>
  </w:style>
  <w:style w:type="character" w:customStyle="1" w:styleId="mw-editsection">
    <w:name w:val="mw-editsection"/>
    <w:basedOn w:val="a2"/>
    <w:rsid w:val="004D255A"/>
  </w:style>
  <w:style w:type="character" w:customStyle="1" w:styleId="mw-editsection-bracket">
    <w:name w:val="mw-editsection-bracket"/>
    <w:basedOn w:val="a2"/>
    <w:rsid w:val="004D255A"/>
  </w:style>
  <w:style w:type="character" w:customStyle="1" w:styleId="mw-editsection-divider">
    <w:name w:val="mw-editsection-divider"/>
    <w:basedOn w:val="a2"/>
    <w:rsid w:val="004D255A"/>
  </w:style>
  <w:style w:type="character" w:customStyle="1" w:styleId="noprint">
    <w:name w:val="noprint"/>
    <w:basedOn w:val="a2"/>
    <w:rsid w:val="004D255A"/>
  </w:style>
  <w:style w:type="numbering" w:customStyle="1" w:styleId="2f5">
    <w:name w:val="Нет списка2"/>
    <w:next w:val="a4"/>
    <w:uiPriority w:val="99"/>
    <w:semiHidden/>
    <w:unhideWhenUsed/>
    <w:rsid w:val="004D255A"/>
  </w:style>
  <w:style w:type="paragraph" w:customStyle="1" w:styleId="readmore">
    <w:name w:val="readmor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holder">
    <w:name w:val="imgholde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allery">
    <w:name w:val="gallery"/>
    <w:basedOn w:val="a1"/>
    <w:rsid w:val="004D255A"/>
    <w:pPr>
      <w:shd w:val="clear" w:color="auto" w:fill="EFEFE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oader">
    <w:name w:val="loade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mstrip">
    <w:name w:val="filmstrip"/>
    <w:basedOn w:val="a1"/>
    <w:rsid w:val="004D255A"/>
    <w:pPr>
      <w:spacing w:before="225" w:after="0" w:line="240" w:lineRule="auto"/>
    </w:pPr>
    <w:rPr>
      <w:rFonts w:ascii="Times New Roman" w:eastAsia="Times New Roman" w:hAnsi="Times New Roman" w:cs="Times New Roman"/>
      <w:sz w:val="24"/>
      <w:szCs w:val="24"/>
      <w:lang w:eastAsia="ru-RU"/>
    </w:rPr>
  </w:style>
  <w:style w:type="paragraph" w:customStyle="1" w:styleId="pointer">
    <w:name w:val="pointe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1"/>
    <w:rsid w:val="004D255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bold">
    <w:name w:val="bold"/>
    <w:basedOn w:val="a1"/>
    <w:rsid w:val="004D255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enter">
    <w:name w:val="center"/>
    <w:basedOn w:val="a1"/>
    <w:rsid w:val="004D255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ight">
    <w:name w:val="right"/>
    <w:basedOn w:val="a1"/>
    <w:rsid w:val="004D255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nostart">
    <w:name w:val="nostart"/>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clear">
    <w:name w:val="clea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l">
    <w:name w:val="imgl"/>
    <w:basedOn w:val="a1"/>
    <w:rsid w:val="004D255A"/>
    <w:pPr>
      <w:pBdr>
        <w:top w:val="single" w:sz="6" w:space="4" w:color="C7C5C8"/>
        <w:left w:val="single" w:sz="6" w:space="4" w:color="C7C5C8"/>
        <w:bottom w:val="single" w:sz="6" w:space="4" w:color="C7C5C8"/>
        <w:right w:val="single" w:sz="6" w:space="4" w:color="C7C5C8"/>
      </w:pBdr>
      <w:spacing w:after="120" w:line="240" w:lineRule="auto"/>
      <w:ind w:right="120"/>
    </w:pPr>
    <w:rPr>
      <w:rFonts w:ascii="Times New Roman" w:eastAsia="Times New Roman" w:hAnsi="Times New Roman" w:cs="Times New Roman"/>
      <w:sz w:val="24"/>
      <w:szCs w:val="24"/>
      <w:lang w:eastAsia="ru-RU"/>
    </w:rPr>
  </w:style>
  <w:style w:type="paragraph" w:customStyle="1" w:styleId="imgr">
    <w:name w:val="imgr"/>
    <w:basedOn w:val="a1"/>
    <w:rsid w:val="004D255A"/>
    <w:pPr>
      <w:pBdr>
        <w:top w:val="single" w:sz="6" w:space="4" w:color="C7C5C8"/>
        <w:left w:val="single" w:sz="6" w:space="4" w:color="C7C5C8"/>
        <w:bottom w:val="single" w:sz="6" w:space="4" w:color="C7C5C8"/>
        <w:right w:val="single" w:sz="6" w:space="4" w:color="C7C5C8"/>
      </w:pBdr>
      <w:spacing w:after="120" w:line="240" w:lineRule="auto"/>
      <w:ind w:left="120"/>
    </w:pPr>
    <w:rPr>
      <w:rFonts w:ascii="Times New Roman" w:eastAsia="Times New Roman" w:hAnsi="Times New Roman" w:cs="Times New Roman"/>
      <w:sz w:val="24"/>
      <w:szCs w:val="24"/>
      <w:lang w:eastAsia="ru-RU"/>
    </w:rPr>
  </w:style>
  <w:style w:type="paragraph" w:customStyle="1" w:styleId="col0">
    <w:name w:val="col0"/>
    <w:basedOn w:val="a1"/>
    <w:rsid w:val="004D255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ol2">
    <w:name w:val="col2"/>
    <w:basedOn w:val="a1"/>
    <w:rsid w:val="004D255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ontainer">
    <w:name w:val="container"/>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content">
    <w:name w:val="conten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
    <w:name w:val="column"/>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nav">
    <w:name w:val="subnav"/>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el-overlay">
    <w:name w:val="panel-overlay"/>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background">
    <w:name w:val="overlay-background"/>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wrap">
    <w:name w:val="img_wrap"/>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азвание объекта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lder">
    <w:name w:val="holde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testnews">
    <w:name w:val="latestnews"/>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ttocurrentpage">
    <w:name w:val="ditto_currentpag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ttopreviouslink">
    <w:name w:val="ditto_previous_link"/>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ttonextlink">
    <w:name w:val="ditto_next_link"/>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ttopage">
    <w:name w:val="ditto_pag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left">
    <w:name w:val="fl_lef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right">
    <w:name w:val="fl_righ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list">
    <w:name w:val="commentlis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box">
    <w:name w:val="footbox"/>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
    <w:name w:val="las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rotext">
    <w:name w:val="introtext"/>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date">
    <w:name w:val="submitdat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Дата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
    <w:name w:val="avatar"/>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nav1">
    <w:name w:val="subnav1"/>
    <w:basedOn w:val="a1"/>
    <w:rsid w:val="004D255A"/>
    <w:pPr>
      <w:shd w:val="clear" w:color="auto" w:fill="F9F9F9"/>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panel-overlay1">
    <w:name w:val="panel-overlay1"/>
    <w:basedOn w:val="a1"/>
    <w:rsid w:val="004D255A"/>
    <w:pP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overlay-background1">
    <w:name w:val="overlay-background1"/>
    <w:basedOn w:val="a1"/>
    <w:rsid w:val="004D255A"/>
    <w:pPr>
      <w:shd w:val="clear" w:color="auto" w:fill="22222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wrap1">
    <w:name w:val="img_wrap1"/>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imgwrap2">
    <w:name w:val="img_wrap2"/>
    <w:basedOn w:val="a1"/>
    <w:rsid w:val="004D255A"/>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1">
    <w:name w:val="caption1"/>
    <w:basedOn w:val="a1"/>
    <w:rsid w:val="004D255A"/>
    <w:pPr>
      <w:spacing w:before="100" w:beforeAutospacing="1" w:after="100" w:afterAutospacing="1" w:line="240" w:lineRule="auto"/>
      <w:jc w:val="center"/>
    </w:pPr>
    <w:rPr>
      <w:rFonts w:ascii="Times New Roman" w:eastAsia="Times New Roman" w:hAnsi="Times New Roman" w:cs="Times New Roman"/>
      <w:color w:val="888888"/>
      <w:sz w:val="24"/>
      <w:szCs w:val="24"/>
      <w:lang w:eastAsia="ru-RU"/>
    </w:rPr>
  </w:style>
  <w:style w:type="paragraph" w:customStyle="1" w:styleId="flleft1">
    <w:name w:val="fl_left1"/>
    <w:basedOn w:val="a1"/>
    <w:rsid w:val="004D255A"/>
    <w:pPr>
      <w:spacing w:before="105" w:after="0" w:line="240" w:lineRule="auto"/>
    </w:pPr>
    <w:rPr>
      <w:rFonts w:ascii="Times New Roman" w:eastAsia="Times New Roman" w:hAnsi="Times New Roman" w:cs="Times New Roman"/>
      <w:sz w:val="24"/>
      <w:szCs w:val="24"/>
      <w:lang w:eastAsia="ru-RU"/>
    </w:rPr>
  </w:style>
  <w:style w:type="paragraph" w:customStyle="1" w:styleId="flright1">
    <w:name w:val="fl_right1"/>
    <w:basedOn w:val="a1"/>
    <w:rsid w:val="004D255A"/>
    <w:pPr>
      <w:spacing w:before="315" w:after="0" w:line="240" w:lineRule="auto"/>
    </w:pPr>
    <w:rPr>
      <w:rFonts w:ascii="Times New Roman" w:eastAsia="Times New Roman" w:hAnsi="Times New Roman" w:cs="Times New Roman"/>
      <w:sz w:val="24"/>
      <w:szCs w:val="24"/>
      <w:lang w:eastAsia="ru-RU"/>
    </w:rPr>
  </w:style>
  <w:style w:type="paragraph" w:customStyle="1" w:styleId="commentlist1">
    <w:name w:val="commentlist1"/>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name1">
    <w:name w:val="name1"/>
    <w:basedOn w:val="a1"/>
    <w:rsid w:val="004D255A"/>
    <w:pPr>
      <w:spacing w:before="150" w:after="150" w:line="240" w:lineRule="auto"/>
      <w:ind w:right="75"/>
    </w:pPr>
    <w:rPr>
      <w:rFonts w:ascii="Times New Roman" w:eastAsia="Times New Roman" w:hAnsi="Times New Roman" w:cs="Times New Roman"/>
      <w:b/>
      <w:bCs/>
      <w:sz w:val="24"/>
      <w:szCs w:val="24"/>
      <w:lang w:eastAsia="ru-RU"/>
    </w:rPr>
  </w:style>
  <w:style w:type="paragraph" w:customStyle="1" w:styleId="submitdate1">
    <w:name w:val="submitdate1"/>
    <w:basedOn w:val="a1"/>
    <w:rsid w:val="004D255A"/>
    <w:pPr>
      <w:spacing w:before="150" w:after="150" w:line="240" w:lineRule="auto"/>
      <w:ind w:right="75"/>
    </w:pPr>
    <w:rPr>
      <w:rFonts w:ascii="Times New Roman" w:eastAsia="Times New Roman" w:hAnsi="Times New Roman" w:cs="Times New Roman"/>
      <w:sz w:val="20"/>
      <w:szCs w:val="20"/>
      <w:lang w:eastAsia="ru-RU"/>
    </w:rPr>
  </w:style>
  <w:style w:type="paragraph" w:customStyle="1" w:styleId="avatar1">
    <w:name w:val="avatar1"/>
    <w:basedOn w:val="a1"/>
    <w:rsid w:val="004D255A"/>
    <w:pPr>
      <w:pBdr>
        <w:top w:val="single" w:sz="6" w:space="0" w:color="EEEEEE"/>
        <w:left w:val="single" w:sz="6" w:space="0" w:color="EEEEEE"/>
        <w:bottom w:val="single" w:sz="6" w:space="0" w:color="EEEEEE"/>
        <w:right w:val="single" w:sz="6" w:space="0" w:color="EEEEEE"/>
      </w:pBdr>
      <w:spacing w:after="0" w:line="240" w:lineRule="auto"/>
      <w:ind w:left="150"/>
    </w:pPr>
    <w:rPr>
      <w:rFonts w:ascii="Times New Roman" w:eastAsia="Times New Roman" w:hAnsi="Times New Roman" w:cs="Times New Roman"/>
      <w:sz w:val="24"/>
      <w:szCs w:val="24"/>
      <w:lang w:eastAsia="ru-RU"/>
    </w:rPr>
  </w:style>
  <w:style w:type="paragraph" w:customStyle="1" w:styleId="holder1">
    <w:name w:val="holder1"/>
    <w:basedOn w:val="a1"/>
    <w:rsid w:val="004D255A"/>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readmore1">
    <w:name w:val="readmore1"/>
    <w:basedOn w:val="a1"/>
    <w:rsid w:val="004D255A"/>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imgholder1">
    <w:name w:val="imgholder1"/>
    <w:basedOn w:val="a1"/>
    <w:rsid w:val="004D255A"/>
    <w:pPr>
      <w:pBdr>
        <w:top w:val="single" w:sz="6" w:space="3" w:color="CCCCCC"/>
        <w:left w:val="single" w:sz="6" w:space="3" w:color="CCCCCC"/>
        <w:bottom w:val="single" w:sz="6" w:space="3" w:color="CCCCCC"/>
        <w:right w:val="single" w:sz="6" w:space="3" w:color="CCCCCC"/>
      </w:pBdr>
      <w:shd w:val="clear" w:color="auto" w:fill="F9F9F9"/>
      <w:spacing w:before="300" w:after="225" w:line="240" w:lineRule="auto"/>
    </w:pPr>
    <w:rPr>
      <w:rFonts w:ascii="Times New Roman" w:eastAsia="Times New Roman" w:hAnsi="Times New Roman" w:cs="Times New Roman"/>
      <w:color w:val="666666"/>
      <w:sz w:val="24"/>
      <w:szCs w:val="24"/>
      <w:lang w:eastAsia="ru-RU"/>
    </w:rPr>
  </w:style>
  <w:style w:type="paragraph" w:customStyle="1" w:styleId="readmore2">
    <w:name w:val="readmore2"/>
    <w:basedOn w:val="a1"/>
    <w:rsid w:val="004D255A"/>
    <w:pPr>
      <w:shd w:val="clear" w:color="auto" w:fill="F9F9F9"/>
      <w:spacing w:before="225" w:after="0" w:line="240" w:lineRule="auto"/>
      <w:jc w:val="right"/>
    </w:pPr>
    <w:rPr>
      <w:rFonts w:ascii="Times New Roman" w:eastAsia="Times New Roman" w:hAnsi="Times New Roman" w:cs="Times New Roman"/>
      <w:b/>
      <w:bCs/>
      <w:color w:val="666666"/>
      <w:sz w:val="24"/>
      <w:szCs w:val="24"/>
      <w:lang w:eastAsia="ru-RU"/>
    </w:rPr>
  </w:style>
  <w:style w:type="paragraph" w:customStyle="1" w:styleId="latestnews1">
    <w:name w:val="latestnews1"/>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flleft2">
    <w:name w:val="fl_left2"/>
    <w:basedOn w:val="a1"/>
    <w:rsid w:val="004D255A"/>
    <w:pPr>
      <w:spacing w:after="225" w:line="240" w:lineRule="auto"/>
    </w:pPr>
    <w:rPr>
      <w:rFonts w:ascii="Times New Roman" w:eastAsia="Times New Roman" w:hAnsi="Times New Roman" w:cs="Times New Roman"/>
      <w:sz w:val="24"/>
      <w:szCs w:val="24"/>
      <w:lang w:eastAsia="ru-RU"/>
    </w:rPr>
  </w:style>
  <w:style w:type="paragraph" w:customStyle="1" w:styleId="flright2">
    <w:name w:val="fl_right2"/>
    <w:basedOn w:val="a1"/>
    <w:rsid w:val="004D255A"/>
    <w:pPr>
      <w:spacing w:after="225" w:line="240" w:lineRule="auto"/>
    </w:pPr>
    <w:rPr>
      <w:rFonts w:ascii="Times New Roman" w:eastAsia="Times New Roman" w:hAnsi="Times New Roman" w:cs="Times New Roman"/>
      <w:sz w:val="24"/>
      <w:szCs w:val="24"/>
      <w:lang w:eastAsia="ru-RU"/>
    </w:rPr>
  </w:style>
  <w:style w:type="paragraph" w:customStyle="1" w:styleId="readmore3">
    <w:name w:val="readmore3"/>
    <w:basedOn w:val="a1"/>
    <w:rsid w:val="004D255A"/>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footbox1">
    <w:name w:val="footbox1"/>
    <w:basedOn w:val="a1"/>
    <w:rsid w:val="004D255A"/>
    <w:pPr>
      <w:spacing w:after="0" w:line="240" w:lineRule="auto"/>
      <w:ind w:right="225"/>
    </w:pPr>
    <w:rPr>
      <w:rFonts w:ascii="Times New Roman" w:eastAsia="Times New Roman" w:hAnsi="Times New Roman" w:cs="Times New Roman"/>
      <w:sz w:val="24"/>
      <w:szCs w:val="24"/>
      <w:lang w:eastAsia="ru-RU"/>
    </w:rPr>
  </w:style>
  <w:style w:type="paragraph" w:customStyle="1" w:styleId="last1">
    <w:name w:val="last1"/>
    <w:basedOn w:val="a1"/>
    <w:rsid w:val="004D255A"/>
    <w:pPr>
      <w:spacing w:after="0" w:line="240" w:lineRule="auto"/>
    </w:pPr>
    <w:rPr>
      <w:rFonts w:ascii="Times New Roman" w:eastAsia="Times New Roman" w:hAnsi="Times New Roman" w:cs="Times New Roman"/>
      <w:sz w:val="24"/>
      <w:szCs w:val="24"/>
      <w:lang w:eastAsia="ru-RU"/>
    </w:rPr>
  </w:style>
  <w:style w:type="paragraph" w:customStyle="1" w:styleId="introtext1">
    <w:name w:val="introtext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1">
    <w:name w:val="date1"/>
    <w:basedOn w:val="a1"/>
    <w:rsid w:val="004D255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admore4">
    <w:name w:val="readmore4"/>
    <w:basedOn w:val="a1"/>
    <w:rsid w:val="004D255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ittocurrentpage1">
    <w:name w:val="ditto_currentpage1"/>
    <w:basedOn w:val="a1"/>
    <w:rsid w:val="004D255A"/>
    <w:pPr>
      <w:shd w:val="clear" w:color="auto" w:fill="28A6E1"/>
      <w:spacing w:before="30" w:after="30" w:line="240" w:lineRule="auto"/>
      <w:ind w:left="30" w:right="30"/>
    </w:pPr>
    <w:rPr>
      <w:rFonts w:ascii="Times New Roman" w:eastAsia="Times New Roman" w:hAnsi="Times New Roman" w:cs="Times New Roman"/>
      <w:b/>
      <w:bCs/>
      <w:color w:val="FFFFFF"/>
      <w:sz w:val="24"/>
      <w:szCs w:val="24"/>
      <w:lang w:eastAsia="ru-RU"/>
    </w:rPr>
  </w:style>
  <w:style w:type="paragraph" w:customStyle="1" w:styleId="dittopreviouslink1">
    <w:name w:val="ditto_previous_link1"/>
    <w:basedOn w:val="a1"/>
    <w:rsid w:val="004D255A"/>
    <w:pPr>
      <w:spacing w:after="0" w:line="240" w:lineRule="auto"/>
      <w:ind w:left="150" w:right="150"/>
    </w:pPr>
    <w:rPr>
      <w:rFonts w:ascii="Times New Roman" w:eastAsia="Times New Roman" w:hAnsi="Times New Roman" w:cs="Times New Roman"/>
      <w:sz w:val="24"/>
      <w:szCs w:val="24"/>
      <w:lang w:eastAsia="ru-RU"/>
    </w:rPr>
  </w:style>
  <w:style w:type="paragraph" w:customStyle="1" w:styleId="dittonextlink1">
    <w:name w:val="ditto_next_link1"/>
    <w:basedOn w:val="a1"/>
    <w:rsid w:val="004D255A"/>
    <w:pPr>
      <w:spacing w:after="0" w:line="240" w:lineRule="auto"/>
      <w:ind w:left="150" w:right="150"/>
    </w:pPr>
    <w:rPr>
      <w:rFonts w:ascii="Times New Roman" w:eastAsia="Times New Roman" w:hAnsi="Times New Roman" w:cs="Times New Roman"/>
      <w:sz w:val="24"/>
      <w:szCs w:val="24"/>
      <w:lang w:eastAsia="ru-RU"/>
    </w:rPr>
  </w:style>
  <w:style w:type="paragraph" w:customStyle="1" w:styleId="dittopage1">
    <w:name w:val="ditto_page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3"/>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3">
    <w:name w:val="21"/>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f6">
    <w:name w:val="List Continue 2"/>
    <w:basedOn w:val="a1"/>
    <w:semiHidden/>
    <w:unhideWhenUsed/>
    <w:rsid w:val="004D255A"/>
    <w:pPr>
      <w:spacing w:after="120" w:line="240" w:lineRule="auto"/>
      <w:ind w:left="566"/>
      <w:contextualSpacing/>
    </w:pPr>
    <w:rPr>
      <w:rFonts w:ascii="Times New Roman" w:eastAsia="Times New Roman" w:hAnsi="Times New Roman" w:cs="Times New Roman"/>
      <w:sz w:val="20"/>
      <w:szCs w:val="20"/>
      <w:lang w:eastAsia="ru-RU"/>
    </w:rPr>
  </w:style>
  <w:style w:type="paragraph" w:customStyle="1" w:styleId="Bullet">
    <w:name w:val="Bullet Знак Знак Знак Знак Знак Знак Знак Знак Знак Знак Знак Знак Знак"/>
    <w:basedOn w:val="ae"/>
    <w:rsid w:val="004D255A"/>
    <w:pPr>
      <w:numPr>
        <w:numId w:val="4"/>
      </w:numPr>
      <w:spacing w:before="120" w:line="240" w:lineRule="auto"/>
    </w:pPr>
    <w:rPr>
      <w:rFonts w:ascii="Arial" w:hAnsi="Arial"/>
      <w:sz w:val="20"/>
      <w:szCs w:val="20"/>
      <w:lang w:val="en-US" w:eastAsia="x-none"/>
    </w:rPr>
  </w:style>
  <w:style w:type="table" w:customStyle="1" w:styleId="1f4">
    <w:name w:val="Сетка таблицы1"/>
    <w:basedOn w:val="a3"/>
    <w:next w:val="ac"/>
    <w:uiPriority w:val="59"/>
    <w:rsid w:val="004D25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Обычный 1"/>
    <w:aliases w:val="5"/>
    <w:basedOn w:val="a1"/>
    <w:rsid w:val="004D255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3f">
    <w:name w:val="çàãîëîâîê 3"/>
    <w:basedOn w:val="a1"/>
    <w:next w:val="a1"/>
    <w:rsid w:val="004D255A"/>
    <w:pPr>
      <w:keepNext/>
      <w:spacing w:after="0" w:line="240" w:lineRule="auto"/>
      <w:jc w:val="center"/>
    </w:pPr>
    <w:rPr>
      <w:rFonts w:ascii="Times New Roman" w:eastAsia="Times New Roman" w:hAnsi="Times New Roman" w:cs="Times New Roman"/>
      <w:sz w:val="24"/>
      <w:szCs w:val="20"/>
      <w:lang w:val="en-US" w:eastAsia="ru-RU"/>
    </w:rPr>
  </w:style>
  <w:style w:type="paragraph" w:customStyle="1" w:styleId="1f6">
    <w:name w:val="Знак1 Знак Знак Знак Знак Знак Знак Знак Знак Знак Знак Знак Знак Знак Знак Знак"/>
    <w:basedOn w:val="a1"/>
    <w:autoRedefine/>
    <w:rsid w:val="004D255A"/>
    <w:pPr>
      <w:spacing w:line="240" w:lineRule="exact"/>
      <w:jc w:val="center"/>
    </w:pPr>
    <w:rPr>
      <w:rFonts w:ascii="Times New Roman" w:eastAsia="SimSun" w:hAnsi="Times New Roman" w:cs="Times New Roman"/>
      <w:b/>
      <w:sz w:val="28"/>
      <w:szCs w:val="24"/>
      <w:lang w:val="en-US"/>
    </w:rPr>
  </w:style>
  <w:style w:type="paragraph" w:customStyle="1" w:styleId="46">
    <w:name w:val="Знак Знак4 Знак Знак"/>
    <w:basedOn w:val="a1"/>
    <w:autoRedefine/>
    <w:rsid w:val="004D255A"/>
    <w:pPr>
      <w:spacing w:line="240" w:lineRule="exact"/>
      <w:jc w:val="center"/>
    </w:pPr>
    <w:rPr>
      <w:rFonts w:ascii="Times New Roman" w:eastAsia="SimSun" w:hAnsi="Times New Roman" w:cs="Times New Roman"/>
      <w:b/>
      <w:sz w:val="28"/>
      <w:szCs w:val="24"/>
      <w:lang w:val="en-US"/>
    </w:rPr>
  </w:style>
  <w:style w:type="paragraph" w:customStyle="1" w:styleId="1f7">
    <w:name w:val="1"/>
    <w:basedOn w:val="a1"/>
    <w:autoRedefine/>
    <w:rsid w:val="004D255A"/>
    <w:pPr>
      <w:spacing w:line="240" w:lineRule="exact"/>
      <w:jc w:val="center"/>
    </w:pPr>
    <w:rPr>
      <w:rFonts w:ascii="Times New Roman" w:eastAsia="SimSun" w:hAnsi="Times New Roman" w:cs="Times New Roman"/>
      <w:b/>
      <w:sz w:val="28"/>
      <w:szCs w:val="24"/>
      <w:lang w:val="en-US"/>
    </w:rPr>
  </w:style>
  <w:style w:type="paragraph" w:customStyle="1" w:styleId="afffff7">
    <w:name w:val="Маркированный подсписок"/>
    <w:basedOn w:val="23"/>
    <w:autoRedefine/>
    <w:rsid w:val="004D255A"/>
    <w:pPr>
      <w:keepNext/>
      <w:tabs>
        <w:tab w:val="clear" w:pos="643"/>
        <w:tab w:val="left" w:pos="900"/>
        <w:tab w:val="left" w:pos="5812"/>
        <w:tab w:val="right" w:pos="9000"/>
      </w:tabs>
      <w:spacing w:after="120" w:line="276" w:lineRule="auto"/>
      <w:ind w:left="357" w:firstLine="0"/>
    </w:pPr>
    <w:rPr>
      <w:rFonts w:ascii="Arial" w:hAnsi="Arial" w:cs="Arial"/>
      <w:color w:val="548DD4"/>
      <w:sz w:val="32"/>
      <w:szCs w:val="20"/>
      <w:lang w:val="en-US" w:eastAsia="en-US"/>
    </w:rPr>
  </w:style>
  <w:style w:type="paragraph" w:customStyle="1" w:styleId="312">
    <w:name w:val="3 нитка. 1"/>
    <w:basedOn w:val="a1"/>
    <w:qFormat/>
    <w:rsid w:val="004D255A"/>
    <w:pPr>
      <w:spacing w:after="0" w:line="240" w:lineRule="auto"/>
      <w:ind w:firstLine="737"/>
      <w:jc w:val="both"/>
    </w:pPr>
    <w:rPr>
      <w:rFonts w:ascii="Arial" w:eastAsia="SimSun" w:hAnsi="Arial" w:cs="Arial"/>
      <w:b/>
      <w:lang w:eastAsia="ru-RU"/>
    </w:rPr>
  </w:style>
  <w:style w:type="paragraph" w:customStyle="1" w:styleId="1f8">
    <w:name w:val="Обычный1"/>
    <w:rsid w:val="004D255A"/>
    <w:pPr>
      <w:spacing w:after="0" w:line="240" w:lineRule="auto"/>
    </w:pPr>
    <w:rPr>
      <w:rFonts w:ascii="Times New Roman" w:eastAsia="Times New Roman" w:hAnsi="Times New Roman" w:cs="Times New Roman"/>
      <w:sz w:val="20"/>
      <w:szCs w:val="20"/>
      <w:lang w:eastAsia="ru-RU"/>
    </w:rPr>
  </w:style>
  <w:style w:type="paragraph" w:customStyle="1" w:styleId="84">
    <w:name w:val="çàãîëîâîê 8"/>
    <w:basedOn w:val="a1"/>
    <w:next w:val="a1"/>
    <w:rsid w:val="004D255A"/>
    <w:pPr>
      <w:keepNext/>
      <w:spacing w:after="0" w:line="240" w:lineRule="auto"/>
      <w:ind w:right="-1"/>
      <w:jc w:val="center"/>
    </w:pPr>
    <w:rPr>
      <w:rFonts w:ascii="Times New Roman" w:eastAsia="Times New Roman" w:hAnsi="Times New Roman" w:cs="Times New Roman"/>
      <w:sz w:val="24"/>
      <w:szCs w:val="20"/>
      <w:lang w:eastAsia="ru-RU"/>
    </w:rPr>
  </w:style>
  <w:style w:type="paragraph" w:customStyle="1" w:styleId="2f7">
    <w:name w:val="ТТ.у.2"/>
    <w:qFormat/>
    <w:rsid w:val="004D255A"/>
    <w:pPr>
      <w:tabs>
        <w:tab w:val="left" w:pos="284"/>
      </w:tabs>
      <w:spacing w:after="0" w:line="360" w:lineRule="auto"/>
      <w:ind w:firstLine="851"/>
      <w:outlineLvl w:val="0"/>
    </w:pPr>
    <w:rPr>
      <w:rFonts w:ascii="Times New Roman" w:eastAsia="Times New Roman" w:hAnsi="Times New Roman" w:cs="Times New Roman"/>
      <w:bCs/>
      <w:iCs/>
      <w:sz w:val="24"/>
      <w:szCs w:val="28"/>
      <w:lang w:eastAsia="ru-RU"/>
    </w:rPr>
  </w:style>
  <w:style w:type="paragraph" w:customStyle="1" w:styleId="3f0">
    <w:name w:val="ТТ.у.3"/>
    <w:qFormat/>
    <w:rsid w:val="004D255A"/>
    <w:pPr>
      <w:spacing w:after="0" w:line="360" w:lineRule="auto"/>
      <w:ind w:firstLine="851"/>
    </w:pPr>
    <w:rPr>
      <w:rFonts w:ascii="Times New Roman" w:eastAsia="Times New Roman" w:hAnsi="Times New Roman" w:cs="Times New Roman"/>
      <w:sz w:val="24"/>
      <w:szCs w:val="24"/>
      <w:lang w:eastAsia="ru-RU"/>
    </w:rPr>
  </w:style>
  <w:style w:type="numbering" w:customStyle="1" w:styleId="N">
    <w:name w:val="N ТТ по уровням"/>
    <w:locked/>
    <w:rsid w:val="004D255A"/>
    <w:pPr>
      <w:numPr>
        <w:numId w:val="7"/>
      </w:numPr>
    </w:pPr>
  </w:style>
  <w:style w:type="paragraph" w:customStyle="1" w:styleId="afffff8">
    <w:name w:val="Просто абзац Знак"/>
    <w:basedOn w:val="a1"/>
    <w:link w:val="afffff9"/>
    <w:autoRedefine/>
    <w:rsid w:val="004D255A"/>
    <w:pPr>
      <w:spacing w:before="60" w:after="0" w:line="360" w:lineRule="auto"/>
      <w:ind w:firstLine="855"/>
      <w:contextualSpacing/>
      <w:jc w:val="both"/>
    </w:pPr>
    <w:rPr>
      <w:rFonts w:ascii="Times New Roman" w:eastAsia="Times New Roman" w:hAnsi="Times New Roman" w:cs="Times New Roman"/>
      <w:sz w:val="24"/>
      <w:szCs w:val="24"/>
      <w:lang w:eastAsia="ru-RU"/>
    </w:rPr>
  </w:style>
  <w:style w:type="character" w:customStyle="1" w:styleId="afffff9">
    <w:name w:val="Просто абзац Знак Знак"/>
    <w:link w:val="afffff8"/>
    <w:rsid w:val="004D255A"/>
    <w:rPr>
      <w:rFonts w:ascii="Times New Roman" w:eastAsia="Times New Roman" w:hAnsi="Times New Roman" w:cs="Times New Roman"/>
      <w:sz w:val="24"/>
      <w:szCs w:val="24"/>
      <w:lang w:val="ru-RU" w:eastAsia="ru-RU"/>
    </w:rPr>
  </w:style>
  <w:style w:type="paragraph" w:customStyle="1" w:styleId="66">
    <w:name w:val="штамп_6"/>
    <w:basedOn w:val="a1"/>
    <w:rsid w:val="004D255A"/>
    <w:pPr>
      <w:spacing w:before="240" w:after="0" w:line="240" w:lineRule="auto"/>
      <w:jc w:val="center"/>
    </w:pPr>
    <w:rPr>
      <w:rFonts w:ascii="Times New Roman" w:eastAsia="Times New Roman" w:hAnsi="Times New Roman" w:cs="Times New Roman"/>
      <w:b/>
      <w:bCs/>
      <w:i/>
      <w:iCs/>
      <w:sz w:val="28"/>
      <w:szCs w:val="24"/>
      <w:lang w:eastAsia="ru-RU"/>
    </w:rPr>
  </w:style>
  <w:style w:type="paragraph" w:customStyle="1" w:styleId="3f1">
    <w:name w:val="Абзац нумерованый У3"/>
    <w:basedOn w:val="3"/>
    <w:autoRedefine/>
    <w:rsid w:val="004D255A"/>
    <w:pPr>
      <w:keepNext w:val="0"/>
      <w:keepLines w:val="0"/>
      <w:widowControl w:val="0"/>
      <w:spacing w:before="0" w:line="360" w:lineRule="auto"/>
      <w:ind w:right="113" w:firstLine="798"/>
      <w:jc w:val="both"/>
    </w:pPr>
    <w:rPr>
      <w:rFonts w:ascii="Times New Roman" w:eastAsia="Times New Roman" w:hAnsi="Times New Roman" w:cs="Times New Roman"/>
      <w:color w:val="auto"/>
      <w:lang w:eastAsia="ru-RU"/>
    </w:rPr>
  </w:style>
  <w:style w:type="paragraph" w:customStyle="1" w:styleId="2f8">
    <w:name w:val="Абзац нумерованный 2 Знак Знак Знак Знак"/>
    <w:basedOn w:val="20"/>
    <w:link w:val="2f9"/>
    <w:autoRedefine/>
    <w:rsid w:val="004D255A"/>
    <w:pPr>
      <w:keepNext w:val="0"/>
      <w:widowControl w:val="0"/>
      <w:tabs>
        <w:tab w:val="num" w:pos="825"/>
        <w:tab w:val="left" w:pos="924"/>
      </w:tabs>
      <w:spacing w:line="240" w:lineRule="auto"/>
      <w:ind w:firstLine="570"/>
      <w:jc w:val="both"/>
    </w:pPr>
    <w:rPr>
      <w:bCs/>
      <w:iCs/>
      <w:szCs w:val="24"/>
    </w:rPr>
  </w:style>
  <w:style w:type="character" w:customStyle="1" w:styleId="2f9">
    <w:name w:val="Абзац нумерованный 2 Знак Знак Знак Знак Знак"/>
    <w:link w:val="2f8"/>
    <w:rsid w:val="004D255A"/>
    <w:rPr>
      <w:rFonts w:ascii="Times New Roman" w:eastAsia="Times New Roman" w:hAnsi="Times New Roman" w:cs="Times New Roman"/>
      <w:bCs/>
      <w:iCs/>
      <w:sz w:val="24"/>
      <w:szCs w:val="24"/>
      <w:lang w:val="ru-RU" w:eastAsia="ru-RU"/>
    </w:rPr>
  </w:style>
  <w:style w:type="character" w:customStyle="1" w:styleId="af9">
    <w:name w:val="Маркированный 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8"/>
    <w:rsid w:val="004D255A"/>
    <w:rPr>
      <w:rFonts w:ascii="Times New Roman" w:eastAsia="Times New Roman" w:hAnsi="Times New Roman" w:cs="Times New Roman"/>
      <w:sz w:val="24"/>
      <w:szCs w:val="24"/>
      <w:lang w:val="ru-RU" w:eastAsia="ru-RU"/>
    </w:rPr>
  </w:style>
  <w:style w:type="paragraph" w:customStyle="1" w:styleId="2">
    <w:name w:val="Абзац У2"/>
    <w:basedOn w:val="20"/>
    <w:rsid w:val="004D255A"/>
    <w:pPr>
      <w:keepNext w:val="0"/>
      <w:numPr>
        <w:ilvl w:val="1"/>
        <w:numId w:val="8"/>
      </w:numPr>
      <w:tabs>
        <w:tab w:val="left" w:pos="1276"/>
      </w:tabs>
      <w:spacing w:before="120" w:after="120" w:line="240" w:lineRule="auto"/>
      <w:ind w:right="113"/>
      <w:jc w:val="both"/>
    </w:pPr>
    <w:rPr>
      <w:rFonts w:eastAsia="ZapfHumnst 601 (SWC)"/>
    </w:rPr>
  </w:style>
  <w:style w:type="paragraph" w:customStyle="1" w:styleId="3f2">
    <w:name w:val="Абзац У3"/>
    <w:basedOn w:val="3"/>
    <w:rsid w:val="004D255A"/>
    <w:pPr>
      <w:keepLines w:val="0"/>
      <w:spacing w:before="120" w:after="120" w:line="240" w:lineRule="auto"/>
      <w:ind w:right="113"/>
      <w:jc w:val="both"/>
    </w:pPr>
    <w:rPr>
      <w:rFonts w:ascii="Times New Roman" w:eastAsia="ZapfHumnst 601 (SWC)" w:hAnsi="Times New Roman" w:cs="Times New Roman"/>
      <w:color w:val="auto"/>
      <w:szCs w:val="20"/>
      <w:lang w:eastAsia="ru-RU"/>
    </w:rPr>
  </w:style>
  <w:style w:type="paragraph" w:customStyle="1" w:styleId="afffffa">
    <w:name w:val="Знак Знак Знак"/>
    <w:basedOn w:val="a1"/>
    <w:autoRedefine/>
    <w:rsid w:val="004D255A"/>
    <w:pPr>
      <w:spacing w:line="240" w:lineRule="exact"/>
    </w:pPr>
    <w:rPr>
      <w:rFonts w:ascii="Times New Roman" w:eastAsia="SimSun" w:hAnsi="Times New Roman" w:cs="Times New Roman"/>
      <w:b/>
      <w:sz w:val="28"/>
      <w:szCs w:val="24"/>
      <w:lang w:val="en-US"/>
    </w:rPr>
  </w:style>
  <w:style w:type="paragraph" w:customStyle="1" w:styleId="a0">
    <w:name w:val="список марк"/>
    <w:basedOn w:val="a1"/>
    <w:rsid w:val="004D255A"/>
    <w:pPr>
      <w:numPr>
        <w:numId w:val="9"/>
      </w:numPr>
      <w:spacing w:after="0" w:line="240" w:lineRule="auto"/>
      <w:jc w:val="both"/>
    </w:pPr>
    <w:rPr>
      <w:rFonts w:ascii="Times New Roman" w:eastAsia="Times New Roman" w:hAnsi="Times New Roman" w:cs="Times New Roman"/>
      <w:sz w:val="28"/>
      <w:szCs w:val="20"/>
      <w:lang w:eastAsia="ru-RU"/>
    </w:rPr>
  </w:style>
  <w:style w:type="paragraph" w:customStyle="1" w:styleId="112">
    <w:name w:val="Стиль Заголовок 1 + 12 пт не полужирный"/>
    <w:basedOn w:val="12"/>
    <w:rsid w:val="004D255A"/>
    <w:pPr>
      <w:spacing w:line="720" w:lineRule="auto"/>
      <w:ind w:firstLine="851"/>
    </w:pPr>
    <w:rPr>
      <w:rFonts w:ascii="Arial" w:hAnsi="Arial" w:cs="Arial"/>
      <w:kern w:val="32"/>
      <w:szCs w:val="32"/>
    </w:rPr>
  </w:style>
  <w:style w:type="table" w:customStyle="1" w:styleId="111">
    <w:name w:val="Сетка таблицы11"/>
    <w:basedOn w:val="a3"/>
    <w:next w:val="ac"/>
    <w:uiPriority w:val="59"/>
    <w:rsid w:val="004D25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next w:val="ac"/>
    <w:uiPriority w:val="59"/>
    <w:rsid w:val="004D25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a1"/>
    <w:rsid w:val="004D255A"/>
    <w:pPr>
      <w:spacing w:after="0" w:line="240" w:lineRule="auto"/>
      <w:jc w:val="both"/>
    </w:pPr>
    <w:rPr>
      <w:rFonts w:ascii="NTHelvetica/Cyrillic" w:eastAsia="Times New Roman" w:hAnsi="NTHelvetica/Cyrillic" w:cs="Times New Roman"/>
      <w:sz w:val="28"/>
      <w:szCs w:val="20"/>
      <w:lang w:val="en-US" w:eastAsia="ru-RU"/>
    </w:rPr>
  </w:style>
  <w:style w:type="paragraph" w:customStyle="1" w:styleId="afffffb">
    <w:name w:val="Стиль поясн. записки"/>
    <w:basedOn w:val="a1"/>
    <w:rsid w:val="004D255A"/>
    <w:pPr>
      <w:spacing w:before="120" w:after="120" w:line="240" w:lineRule="auto"/>
      <w:ind w:firstLine="567"/>
    </w:pPr>
    <w:rPr>
      <w:rFonts w:ascii="Times New Roman" w:eastAsia="Batang" w:hAnsi="Times New Roman" w:cs="Times New Roman"/>
      <w:sz w:val="26"/>
      <w:szCs w:val="26"/>
      <w:lang w:eastAsia="ru-RU"/>
    </w:rPr>
  </w:style>
  <w:style w:type="table" w:customStyle="1" w:styleId="3f3">
    <w:name w:val="Сетка таблицы3"/>
    <w:basedOn w:val="a3"/>
    <w:next w:val="ac"/>
    <w:uiPriority w:val="59"/>
    <w:rsid w:val="004D255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f4">
    <w:name w:val="Основной текст (3)_"/>
    <w:rsid w:val="004D255A"/>
    <w:rPr>
      <w:rFonts w:ascii="Times New Roman" w:eastAsia="Times New Roman" w:hAnsi="Times New Roman" w:cs="Times New Roman"/>
      <w:b/>
      <w:bCs/>
      <w:i w:val="0"/>
      <w:iCs w:val="0"/>
      <w:smallCaps w:val="0"/>
      <w:strike w:val="0"/>
      <w:sz w:val="26"/>
      <w:szCs w:val="26"/>
      <w:u w:val="none"/>
    </w:rPr>
  </w:style>
  <w:style w:type="character" w:customStyle="1" w:styleId="3f5">
    <w:name w:val="Основной текст (3)"/>
    <w:rsid w:val="004D255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73">
    <w:name w:val="Основной текст (7)_"/>
    <w:rsid w:val="004D255A"/>
    <w:rPr>
      <w:rFonts w:ascii="Arial" w:eastAsia="Arial" w:hAnsi="Arial" w:cs="Arial"/>
      <w:b/>
      <w:bCs/>
      <w:i/>
      <w:iCs/>
      <w:smallCaps w:val="0"/>
      <w:strike w:val="0"/>
      <w:sz w:val="21"/>
      <w:szCs w:val="21"/>
      <w:u w:val="none"/>
    </w:rPr>
  </w:style>
  <w:style w:type="character" w:customStyle="1" w:styleId="74">
    <w:name w:val="Основной текст (7)"/>
    <w:rsid w:val="004D255A"/>
    <w:rPr>
      <w:rFonts w:ascii="Arial" w:eastAsia="Arial" w:hAnsi="Arial" w:cs="Arial"/>
      <w:b/>
      <w:bCs/>
      <w:i/>
      <w:iCs/>
      <w:smallCaps w:val="0"/>
      <w:strike w:val="0"/>
      <w:color w:val="000000"/>
      <w:spacing w:val="0"/>
      <w:w w:val="100"/>
      <w:position w:val="0"/>
      <w:sz w:val="21"/>
      <w:szCs w:val="21"/>
      <w:u w:val="single"/>
      <w:lang w:val="ru-RU" w:eastAsia="ru-RU" w:bidi="ru-RU"/>
    </w:rPr>
  </w:style>
  <w:style w:type="paragraph" w:customStyle="1" w:styleId="3f6">
    <w:name w:val="Основной текст3"/>
    <w:basedOn w:val="a1"/>
    <w:rsid w:val="004D255A"/>
    <w:pPr>
      <w:widowControl w:val="0"/>
      <w:shd w:val="clear" w:color="auto" w:fill="FFFFFF"/>
      <w:spacing w:before="240" w:after="5280" w:line="0" w:lineRule="atLeast"/>
      <w:ind w:hanging="360"/>
      <w:jc w:val="center"/>
    </w:pPr>
    <w:rPr>
      <w:rFonts w:ascii="Arial" w:eastAsia="Arial" w:hAnsi="Arial" w:cs="Arial"/>
      <w:sz w:val="21"/>
      <w:szCs w:val="21"/>
    </w:rPr>
  </w:style>
  <w:style w:type="character" w:customStyle="1" w:styleId="afffffc">
    <w:name w:val="Подпись к таблице_"/>
    <w:link w:val="afffffd"/>
    <w:rsid w:val="004D255A"/>
    <w:rPr>
      <w:rFonts w:ascii="Arial" w:eastAsia="Arial" w:hAnsi="Arial" w:cs="Arial"/>
      <w:sz w:val="21"/>
      <w:szCs w:val="21"/>
      <w:shd w:val="clear" w:color="auto" w:fill="FFFFFF"/>
    </w:rPr>
  </w:style>
  <w:style w:type="character" w:customStyle="1" w:styleId="afffffe">
    <w:name w:val="Основной текст + Полужирный;Курсив"/>
    <w:rsid w:val="004D255A"/>
    <w:rPr>
      <w:rFonts w:ascii="Arial" w:eastAsia="Arial" w:hAnsi="Arial" w:cs="Arial"/>
      <w:b/>
      <w:bCs/>
      <w:i/>
      <w:iCs/>
      <w:smallCaps w:val="0"/>
      <w:strike w:val="0"/>
      <w:color w:val="000000"/>
      <w:spacing w:val="0"/>
      <w:w w:val="100"/>
      <w:position w:val="0"/>
      <w:sz w:val="21"/>
      <w:szCs w:val="21"/>
      <w:u w:val="none"/>
      <w:shd w:val="clear" w:color="auto" w:fill="FFFFFF"/>
      <w:lang w:val="en-US" w:eastAsia="en-US" w:bidi="en-US"/>
    </w:rPr>
  </w:style>
  <w:style w:type="paragraph" w:customStyle="1" w:styleId="afffffd">
    <w:name w:val="Подпись к таблице"/>
    <w:basedOn w:val="a1"/>
    <w:link w:val="afffffc"/>
    <w:rsid w:val="004D255A"/>
    <w:pPr>
      <w:widowControl w:val="0"/>
      <w:shd w:val="clear" w:color="auto" w:fill="FFFFFF"/>
      <w:spacing w:after="0" w:line="0" w:lineRule="atLeast"/>
    </w:pPr>
    <w:rPr>
      <w:rFonts w:ascii="Arial" w:eastAsia="Arial" w:hAnsi="Arial" w:cs="Arial"/>
      <w:sz w:val="21"/>
      <w:szCs w:val="21"/>
    </w:rPr>
  </w:style>
  <w:style w:type="paragraph" w:customStyle="1" w:styleId="2fb">
    <w:name w:val="Заголовок №2"/>
    <w:basedOn w:val="a1"/>
    <w:rsid w:val="004D255A"/>
    <w:pPr>
      <w:widowControl w:val="0"/>
      <w:shd w:val="clear" w:color="auto" w:fill="FFFFFF"/>
      <w:spacing w:before="180" w:after="300" w:line="0" w:lineRule="atLeast"/>
      <w:outlineLvl w:val="1"/>
    </w:pPr>
    <w:rPr>
      <w:rFonts w:ascii="Arial" w:eastAsia="Arial" w:hAnsi="Arial" w:cs="Arial"/>
      <w:sz w:val="21"/>
      <w:szCs w:val="21"/>
    </w:rPr>
  </w:style>
  <w:style w:type="character" w:customStyle="1" w:styleId="2fc">
    <w:name w:val="Основной текст2"/>
    <w:rsid w:val="004D255A"/>
    <w:rPr>
      <w:rFonts w:ascii="Arial" w:eastAsia="Arial" w:hAnsi="Arial" w:cs="Arial"/>
      <w:b w:val="0"/>
      <w:bCs w:val="0"/>
      <w:i w:val="0"/>
      <w:iCs w:val="0"/>
      <w:smallCaps w:val="0"/>
      <w:strike w:val="0"/>
      <w:color w:val="000000"/>
      <w:spacing w:val="0"/>
      <w:w w:val="100"/>
      <w:position w:val="0"/>
      <w:sz w:val="21"/>
      <w:szCs w:val="21"/>
      <w:u w:val="single"/>
      <w:shd w:val="clear" w:color="auto" w:fill="FFFFFF"/>
      <w:lang w:val="ru-RU" w:eastAsia="ru-RU" w:bidi="ru-RU"/>
    </w:rPr>
  </w:style>
  <w:style w:type="paragraph" w:customStyle="1" w:styleId="xl65">
    <w:name w:val="xl65"/>
    <w:basedOn w:val="a1"/>
    <w:rsid w:val="004D25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4D25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4D255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3f7">
    <w:name w:val="Нет списка3"/>
    <w:next w:val="a4"/>
    <w:uiPriority w:val="99"/>
    <w:semiHidden/>
    <w:unhideWhenUsed/>
    <w:rsid w:val="004D255A"/>
  </w:style>
  <w:style w:type="paragraph" w:customStyle="1" w:styleId="220">
    <w:name w:val="Основной текст 22"/>
    <w:basedOn w:val="a1"/>
    <w:rsid w:val="004D255A"/>
    <w:pPr>
      <w:widowControl w:val="0"/>
      <w:spacing w:before="240" w:after="0" w:line="360" w:lineRule="auto"/>
      <w:ind w:firstLine="567"/>
      <w:jc w:val="both"/>
    </w:pPr>
    <w:rPr>
      <w:rFonts w:ascii="Arial" w:eastAsia="Times New Roman" w:hAnsi="Arial" w:cs="Times New Roman"/>
      <w:sz w:val="24"/>
      <w:szCs w:val="20"/>
      <w:lang w:eastAsia="ru-RU"/>
    </w:rPr>
  </w:style>
  <w:style w:type="paragraph" w:customStyle="1" w:styleId="2fd">
    <w:name w:val="Обычный2"/>
    <w:rsid w:val="004D255A"/>
    <w:pPr>
      <w:spacing w:after="0" w:line="240" w:lineRule="auto"/>
    </w:pPr>
    <w:rPr>
      <w:rFonts w:ascii="Times New Roman" w:eastAsia="Times New Roman" w:hAnsi="Times New Roman" w:cs="Times New Roman"/>
      <w:sz w:val="20"/>
      <w:szCs w:val="20"/>
      <w:lang w:eastAsia="ru-RU"/>
    </w:rPr>
  </w:style>
  <w:style w:type="character" w:customStyle="1" w:styleId="1f9">
    <w:name w:val="Слабое выделение1"/>
    <w:uiPriority w:val="19"/>
    <w:qFormat/>
    <w:rsid w:val="004D255A"/>
    <w:rPr>
      <w:i/>
      <w:iCs/>
      <w:color w:val="808080"/>
    </w:rPr>
  </w:style>
  <w:style w:type="character" w:customStyle="1" w:styleId="1fa">
    <w:name w:val="Сильное выделение1"/>
    <w:uiPriority w:val="21"/>
    <w:qFormat/>
    <w:rsid w:val="004D255A"/>
    <w:rPr>
      <w:b/>
      <w:bCs/>
      <w:i/>
      <w:iCs/>
      <w:color w:val="4F81BD"/>
    </w:rPr>
  </w:style>
  <w:style w:type="paragraph" w:customStyle="1" w:styleId="214">
    <w:name w:val="Цитата 21"/>
    <w:basedOn w:val="a1"/>
    <w:next w:val="a1"/>
    <w:uiPriority w:val="29"/>
    <w:qFormat/>
    <w:rsid w:val="004D255A"/>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b">
    <w:name w:val="Выделенная цитата1"/>
    <w:basedOn w:val="a1"/>
    <w:next w:val="a1"/>
    <w:uiPriority w:val="30"/>
    <w:qFormat/>
    <w:rsid w:val="004D25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1fc">
    <w:name w:val="Слабая ссылка1"/>
    <w:uiPriority w:val="31"/>
    <w:qFormat/>
    <w:rsid w:val="004D255A"/>
    <w:rPr>
      <w:smallCaps/>
      <w:color w:val="C0504D"/>
      <w:u w:val="single"/>
    </w:rPr>
  </w:style>
  <w:style w:type="character" w:customStyle="1" w:styleId="1fd">
    <w:name w:val="Сильная ссылка1"/>
    <w:uiPriority w:val="32"/>
    <w:qFormat/>
    <w:rsid w:val="004D255A"/>
    <w:rPr>
      <w:b/>
      <w:bCs/>
      <w:smallCaps/>
      <w:color w:val="C0504D"/>
      <w:spacing w:val="5"/>
      <w:u w:val="single"/>
    </w:rPr>
  </w:style>
  <w:style w:type="paragraph" w:customStyle="1" w:styleId="3f8">
    <w:name w:val="Обычный3"/>
    <w:rsid w:val="004D255A"/>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1"/>
    <w:rsid w:val="004D255A"/>
    <w:pPr>
      <w:widowControl w:val="0"/>
      <w:tabs>
        <w:tab w:val="left" w:pos="900"/>
        <w:tab w:val="left" w:pos="1572"/>
      </w:tabs>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Iauiue">
    <w:name w:val="Iau?iue"/>
    <w:rsid w:val="004D25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42">
    <w:name w:val="Font Style42"/>
    <w:uiPriority w:val="99"/>
    <w:rsid w:val="004D255A"/>
    <w:rPr>
      <w:rFonts w:ascii="Times New Roman" w:hAnsi="Times New Roman" w:cs="Times New Roman"/>
      <w:spacing w:val="10"/>
      <w:sz w:val="24"/>
      <w:szCs w:val="24"/>
    </w:rPr>
  </w:style>
  <w:style w:type="paragraph" w:customStyle="1" w:styleId="47">
    <w:name w:val="Обычный4"/>
    <w:rsid w:val="004D255A"/>
    <w:pPr>
      <w:spacing w:after="0" w:line="240" w:lineRule="auto"/>
    </w:pPr>
    <w:rPr>
      <w:rFonts w:ascii="Times New Roman" w:eastAsia="Times New Roman" w:hAnsi="Times New Roman" w:cs="Times New Roman"/>
      <w:sz w:val="20"/>
      <w:szCs w:val="20"/>
      <w:lang w:eastAsia="ru-RU"/>
    </w:rPr>
  </w:style>
  <w:style w:type="character" w:customStyle="1" w:styleId="215">
    <w:name w:val="Цитата 2 Знак1"/>
    <w:basedOn w:val="a2"/>
    <w:uiPriority w:val="29"/>
    <w:rsid w:val="004D255A"/>
    <w:rPr>
      <w:rFonts w:ascii="Times New Roman" w:eastAsia="Times New Roman" w:hAnsi="Times New Roman" w:cs="Times New Roman"/>
      <w:i/>
      <w:iCs/>
      <w:color w:val="404040" w:themeColor="text1" w:themeTint="BF"/>
      <w:sz w:val="24"/>
      <w:szCs w:val="24"/>
      <w:lang w:eastAsia="ru-RU"/>
    </w:rPr>
  </w:style>
  <w:style w:type="character" w:customStyle="1" w:styleId="1fe">
    <w:name w:val="Выделенная цитата Знак1"/>
    <w:basedOn w:val="a2"/>
    <w:uiPriority w:val="30"/>
    <w:rsid w:val="004D255A"/>
    <w:rPr>
      <w:rFonts w:ascii="Times New Roman" w:eastAsia="Times New Roman" w:hAnsi="Times New Roman" w:cs="Times New Roman"/>
      <w:i/>
      <w:iCs/>
      <w:color w:val="4472C4" w:themeColor="accent1"/>
      <w:sz w:val="24"/>
      <w:szCs w:val="24"/>
      <w:lang w:eastAsia="ru-RU"/>
    </w:rPr>
  </w:style>
  <w:style w:type="paragraph" w:customStyle="1" w:styleId="55">
    <w:name w:val="Обычный5"/>
    <w:rsid w:val="004D255A"/>
    <w:pPr>
      <w:spacing w:after="0" w:line="240" w:lineRule="auto"/>
    </w:pPr>
    <w:rPr>
      <w:rFonts w:ascii="Times New Roman" w:eastAsia="Times New Roman" w:hAnsi="Times New Roman" w:cs="Times New Roman"/>
      <w:sz w:val="20"/>
      <w:szCs w:val="20"/>
      <w:lang w:eastAsia="ru-RU"/>
    </w:rPr>
  </w:style>
  <w:style w:type="paragraph" w:customStyle="1" w:styleId="1ff">
    <w:name w:val="Знак Знак Знак1"/>
    <w:basedOn w:val="a1"/>
    <w:autoRedefine/>
    <w:rsid w:val="004D255A"/>
    <w:pPr>
      <w:spacing w:line="240" w:lineRule="exact"/>
    </w:pPr>
    <w:rPr>
      <w:rFonts w:ascii="Times New Roman" w:eastAsia="SimSun" w:hAnsi="Times New Roman" w:cs="Times New Roman"/>
      <w:b/>
      <w:sz w:val="28"/>
      <w:szCs w:val="24"/>
      <w:lang w:val="en-US"/>
    </w:rPr>
  </w:style>
  <w:style w:type="paragraph" w:customStyle="1" w:styleId="KITNG">
    <w:name w:val="KITNG_Основной"/>
    <w:basedOn w:val="a1"/>
    <w:link w:val="KITNG0"/>
    <w:qFormat/>
    <w:rsid w:val="004D255A"/>
    <w:pPr>
      <w:spacing w:after="0" w:line="240" w:lineRule="auto"/>
      <w:ind w:left="567" w:right="567" w:firstLine="709"/>
      <w:jc w:val="both"/>
    </w:pPr>
    <w:rPr>
      <w:rFonts w:ascii="Times New Roman" w:hAnsi="Times New Roman"/>
      <w:sz w:val="24"/>
      <w:szCs w:val="24"/>
    </w:rPr>
  </w:style>
  <w:style w:type="character" w:customStyle="1" w:styleId="KITNG0">
    <w:name w:val="KITNG_Основной Знак"/>
    <w:basedOn w:val="a2"/>
    <w:link w:val="KITNG"/>
    <w:rsid w:val="004D255A"/>
    <w:rPr>
      <w:rFonts w:ascii="Times New Roman" w:hAnsi="Times New Roman"/>
      <w:sz w:val="24"/>
      <w:szCs w:val="24"/>
      <w:lang w:val="ru-RU"/>
    </w:rPr>
  </w:style>
  <w:style w:type="character" w:customStyle="1" w:styleId="s2">
    <w:name w:val="s2"/>
    <w:rsid w:val="004D255A"/>
    <w:rPr>
      <w:rFonts w:ascii="Times New Roman" w:hAnsi="Times New Roman" w:cs="Times New Roman" w:hint="default"/>
      <w:color w:val="333399"/>
      <w:u w:val="single"/>
    </w:rPr>
  </w:style>
  <w:style w:type="character" w:customStyle="1" w:styleId="S00">
    <w:name w:val="S0"/>
    <w:basedOn w:val="a2"/>
    <w:rsid w:val="004D255A"/>
    <w:rPr>
      <w:rFonts w:ascii="Times New Roman" w:hAnsi="Times New Roman" w:cs="Times New Roman" w:hint="default"/>
      <w:b w:val="0"/>
      <w:bCs w:val="0"/>
      <w:i w:val="0"/>
      <w:iCs w:val="0"/>
      <w:color w:val="000000"/>
    </w:rPr>
  </w:style>
  <w:style w:type="character" w:customStyle="1" w:styleId="currentdocdiv1">
    <w:name w:val="currentdocdiv1"/>
    <w:basedOn w:val="a2"/>
    <w:rsid w:val="004D255A"/>
    <w:rPr>
      <w:sz w:val="18"/>
      <w:szCs w:val="18"/>
    </w:rPr>
  </w:style>
  <w:style w:type="character" w:customStyle="1" w:styleId="currentdocdiv">
    <w:name w:val="currentdocdiv"/>
    <w:basedOn w:val="a2"/>
    <w:rsid w:val="004D255A"/>
  </w:style>
  <w:style w:type="paragraph" w:customStyle="1" w:styleId="11">
    <w:name w:val="Загол_1_КТО"/>
    <w:basedOn w:val="12"/>
    <w:link w:val="1ff0"/>
    <w:autoRedefine/>
    <w:qFormat/>
    <w:rsid w:val="00595E8A"/>
    <w:pPr>
      <w:keepNext w:val="0"/>
      <w:pageBreakBefore/>
      <w:numPr>
        <w:numId w:val="30"/>
      </w:numPr>
      <w:tabs>
        <w:tab w:val="left" w:pos="284"/>
      </w:tabs>
      <w:spacing w:before="120" w:after="120"/>
      <w:ind w:left="0" w:firstLine="0"/>
      <w:jc w:val="both"/>
    </w:pPr>
    <w:rPr>
      <w:rFonts w:eastAsia="Calibri"/>
      <w:b/>
      <w:bCs/>
      <w:kern w:val="28"/>
      <w:szCs w:val="24"/>
      <w:lang w:val="en-US"/>
    </w:rPr>
  </w:style>
  <w:style w:type="paragraph" w:customStyle="1" w:styleId="2fe">
    <w:name w:val="Загол_2_КТО"/>
    <w:basedOn w:val="20"/>
    <w:autoRedefine/>
    <w:qFormat/>
    <w:rsid w:val="004D255A"/>
    <w:pPr>
      <w:keepLines/>
      <w:spacing w:before="120" w:line="240" w:lineRule="auto"/>
      <w:ind w:firstLine="0"/>
      <w:jc w:val="both"/>
    </w:pPr>
    <w:rPr>
      <w:rFonts w:eastAsia="Calibri"/>
      <w:b/>
      <w:bCs/>
      <w:color w:val="000000"/>
      <w:szCs w:val="24"/>
    </w:rPr>
  </w:style>
  <w:style w:type="numbering" w:customStyle="1" w:styleId="KITNGList">
    <w:name w:val="KITNG_List"/>
    <w:basedOn w:val="a4"/>
    <w:uiPriority w:val="99"/>
    <w:rsid w:val="004D255A"/>
    <w:pPr>
      <w:numPr>
        <w:numId w:val="10"/>
      </w:numPr>
    </w:pPr>
  </w:style>
  <w:style w:type="paragraph" w:customStyle="1" w:styleId="48">
    <w:name w:val="Загол_4_КТО"/>
    <w:basedOn w:val="4"/>
    <w:autoRedefine/>
    <w:qFormat/>
    <w:rsid w:val="004D255A"/>
    <w:pPr>
      <w:widowControl w:val="0"/>
      <w:suppressAutoHyphens/>
      <w:spacing w:before="120"/>
      <w:jc w:val="both"/>
    </w:pPr>
    <w:rPr>
      <w:b/>
      <w:bCs/>
      <w:kern w:val="24"/>
      <w:sz w:val="24"/>
      <w:szCs w:val="24"/>
      <w:lang w:eastAsia="zh-CN" w:bidi="hi-IN"/>
    </w:rPr>
  </w:style>
  <w:style w:type="character" w:customStyle="1" w:styleId="1ff0">
    <w:name w:val="Загол_1_КТО Знак"/>
    <w:link w:val="11"/>
    <w:rsid w:val="00595E8A"/>
    <w:rPr>
      <w:rFonts w:ascii="Times New Roman" w:eastAsia="Calibri" w:hAnsi="Times New Roman" w:cs="Times New Roman"/>
      <w:b/>
      <w:bCs/>
      <w:kern w:val="28"/>
      <w:sz w:val="24"/>
      <w:szCs w:val="24"/>
      <w:lang w:val="en-US" w:eastAsia="ru-RU"/>
    </w:rPr>
  </w:style>
  <w:style w:type="paragraph" w:customStyle="1" w:styleId="affffff">
    <w:name w:val="Основ_КТО"/>
    <w:basedOn w:val="a1"/>
    <w:link w:val="affffff0"/>
    <w:qFormat/>
    <w:rsid w:val="004D255A"/>
    <w:pPr>
      <w:spacing w:after="0" w:line="276" w:lineRule="auto"/>
      <w:ind w:right="142" w:firstLine="709"/>
      <w:jc w:val="both"/>
    </w:pPr>
    <w:rPr>
      <w:rFonts w:ascii="Arial" w:eastAsia="Calibri" w:hAnsi="Arial" w:cs="Times New Roman"/>
      <w:sz w:val="24"/>
      <w:szCs w:val="24"/>
    </w:rPr>
  </w:style>
  <w:style w:type="character" w:customStyle="1" w:styleId="affffff0">
    <w:name w:val="Основ_КТО Знак"/>
    <w:link w:val="affffff"/>
    <w:rsid w:val="004D255A"/>
    <w:rPr>
      <w:rFonts w:ascii="Arial" w:eastAsia="Calibri" w:hAnsi="Arial" w:cs="Times New Roman"/>
      <w:sz w:val="24"/>
      <w:szCs w:val="24"/>
      <w:lang w:val="ru-RU"/>
    </w:rPr>
  </w:style>
  <w:style w:type="paragraph" w:customStyle="1" w:styleId="xl68">
    <w:name w:val="xl68"/>
    <w:basedOn w:val="a1"/>
    <w:rsid w:val="004D255A"/>
    <w:pPr>
      <w:spacing w:before="100" w:beforeAutospacing="1" w:after="100" w:afterAutospacing="1" w:line="240" w:lineRule="auto"/>
      <w:textAlignment w:val="top"/>
    </w:pPr>
    <w:rPr>
      <w:rFonts w:ascii="Times New Roman" w:eastAsia="Times New Roman" w:hAnsi="Times New Roman" w:cs="Times New Roman"/>
      <w:color w:val="000080"/>
      <w:sz w:val="24"/>
      <w:szCs w:val="24"/>
      <w:lang w:eastAsia="ru-RU"/>
    </w:rPr>
  </w:style>
  <w:style w:type="paragraph" w:customStyle="1" w:styleId="xl69">
    <w:name w:val="xl69"/>
    <w:basedOn w:val="a1"/>
    <w:rsid w:val="004D255A"/>
    <w:pPr>
      <w:spacing w:before="100" w:beforeAutospacing="1" w:after="100" w:afterAutospacing="1" w:line="240" w:lineRule="auto"/>
      <w:textAlignment w:val="center"/>
    </w:pPr>
    <w:rPr>
      <w:rFonts w:ascii="Times New Roman" w:eastAsia="Times New Roman" w:hAnsi="Times New Roman" w:cs="Times New Roman"/>
      <w:b/>
      <w:bCs/>
      <w:color w:val="000080"/>
      <w:sz w:val="24"/>
      <w:szCs w:val="24"/>
      <w:lang w:eastAsia="ru-RU"/>
    </w:rPr>
  </w:style>
  <w:style w:type="paragraph" w:customStyle="1" w:styleId="xl70">
    <w:name w:val="xl70"/>
    <w:basedOn w:val="a1"/>
    <w:rsid w:val="004D255A"/>
    <w:pPr>
      <w:pBdr>
        <w:top w:val="single" w:sz="4" w:space="0" w:color="auto"/>
        <w:left w:val="single" w:sz="4" w:space="0" w:color="auto"/>
        <w:bottom w:val="single" w:sz="4" w:space="0" w:color="auto"/>
        <w:right w:val="single" w:sz="4" w:space="0" w:color="auto"/>
      </w:pBdr>
      <w:shd w:val="clear" w:color="C0C0C0" w:fill="CCFFFF"/>
      <w:spacing w:before="100" w:beforeAutospacing="1" w:after="100" w:afterAutospacing="1" w:line="240" w:lineRule="auto"/>
      <w:jc w:val="center"/>
      <w:textAlignment w:val="center"/>
    </w:pPr>
    <w:rPr>
      <w:rFonts w:ascii="Arial" w:eastAsia="Times New Roman" w:hAnsi="Arial" w:cs="Arial"/>
      <w:lang w:eastAsia="ru-RU"/>
    </w:rPr>
  </w:style>
  <w:style w:type="paragraph" w:customStyle="1" w:styleId="xl71">
    <w:name w:val="xl71"/>
    <w:basedOn w:val="a1"/>
    <w:rsid w:val="004D255A"/>
    <w:pPr>
      <w:pBdr>
        <w:top w:val="single" w:sz="4" w:space="0" w:color="auto"/>
        <w:left w:val="single" w:sz="4" w:space="0" w:color="auto"/>
        <w:bottom w:val="single" w:sz="4" w:space="0" w:color="auto"/>
        <w:right w:val="single" w:sz="4" w:space="0" w:color="auto"/>
      </w:pBdr>
      <w:shd w:val="clear" w:color="C0C0C0" w:fill="CCFFFF"/>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72">
    <w:name w:val="xl72"/>
    <w:basedOn w:val="a1"/>
    <w:rsid w:val="004D255A"/>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top"/>
    </w:pPr>
    <w:rPr>
      <w:rFonts w:ascii="Arial" w:eastAsia="Times New Roman" w:hAnsi="Arial" w:cs="Arial"/>
      <w:b/>
      <w:bCs/>
      <w:color w:val="003366"/>
      <w:lang w:eastAsia="ru-RU"/>
    </w:rPr>
  </w:style>
  <w:style w:type="paragraph" w:customStyle="1" w:styleId="xl73">
    <w:name w:val="xl73"/>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80"/>
      <w:lang w:eastAsia="ru-RU"/>
    </w:rPr>
  </w:style>
  <w:style w:type="paragraph" w:customStyle="1" w:styleId="xl74">
    <w:name w:val="xl74"/>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80"/>
      <w:lang w:eastAsia="ru-RU"/>
    </w:rPr>
  </w:style>
  <w:style w:type="paragraph" w:customStyle="1" w:styleId="xl75">
    <w:name w:val="xl75"/>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80"/>
      <w:lang w:eastAsia="ru-RU"/>
    </w:rPr>
  </w:style>
  <w:style w:type="paragraph" w:customStyle="1" w:styleId="xl76">
    <w:name w:val="xl76"/>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80"/>
      <w:lang w:eastAsia="ru-RU"/>
    </w:rPr>
  </w:style>
  <w:style w:type="paragraph" w:customStyle="1" w:styleId="xl77">
    <w:name w:val="xl77"/>
    <w:basedOn w:val="a1"/>
    <w:rsid w:val="004D255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80"/>
      <w:lang w:eastAsia="ru-RU"/>
    </w:rPr>
  </w:style>
  <w:style w:type="character" w:customStyle="1" w:styleId="fontstyle01">
    <w:name w:val="fontstyle01"/>
    <w:basedOn w:val="a2"/>
    <w:rsid w:val="004D255A"/>
    <w:rPr>
      <w:rFonts w:ascii="TimesNewRomanPSMT" w:hAnsi="TimesNewRomanPSMT" w:hint="default"/>
      <w:b w:val="0"/>
      <w:bCs w:val="0"/>
      <w:i w:val="0"/>
      <w:iCs w:val="0"/>
      <w:color w:val="000000"/>
      <w:sz w:val="24"/>
      <w:szCs w:val="24"/>
    </w:rPr>
  </w:style>
  <w:style w:type="paragraph" w:customStyle="1" w:styleId="pc">
    <w:name w:val="pc"/>
    <w:basedOn w:val="a1"/>
    <w:uiPriority w:val="99"/>
    <w:semiHidden/>
    <w:rsid w:val="004D255A"/>
    <w:pPr>
      <w:spacing w:after="0" w:line="240" w:lineRule="auto"/>
      <w:jc w:val="center"/>
    </w:pPr>
    <w:rPr>
      <w:rFonts w:ascii="Times New Roman" w:hAnsi="Times New Roman" w:cs="Times New Roman"/>
      <w:color w:val="000000"/>
      <w:sz w:val="24"/>
      <w:szCs w:val="24"/>
      <w:lang w:val="en-US" w:eastAsia="ru-RU"/>
    </w:rPr>
  </w:style>
  <w:style w:type="paragraph" w:customStyle="1" w:styleId="2ff">
    <w:name w:val="Мой список 2"/>
    <w:rsid w:val="004D255A"/>
    <w:pPr>
      <w:tabs>
        <w:tab w:val="num" w:pos="567"/>
      </w:tabs>
      <w:spacing w:before="120" w:after="0" w:line="240" w:lineRule="auto"/>
      <w:ind w:left="284"/>
      <w:jc w:val="both"/>
    </w:pPr>
    <w:rPr>
      <w:rFonts w:ascii="Times New Roman" w:eastAsia="Times New Roman" w:hAnsi="Times New Roman" w:cs="Times New Roman"/>
      <w:sz w:val="24"/>
      <w:szCs w:val="24"/>
      <w:lang w:eastAsia="ru-RU"/>
    </w:rPr>
  </w:style>
  <w:style w:type="paragraph" w:customStyle="1" w:styleId="Heading">
    <w:name w:val="Heading"/>
    <w:uiPriority w:val="99"/>
    <w:rsid w:val="004D255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20">
    <w:name w:val="Основной текст 32"/>
    <w:basedOn w:val="a1"/>
    <w:rsid w:val="004D255A"/>
    <w:pPr>
      <w:spacing w:after="0" w:line="240" w:lineRule="auto"/>
    </w:pPr>
    <w:rPr>
      <w:rFonts w:ascii="Times New Roman" w:eastAsia="Times New Roman" w:hAnsi="Times New Roman" w:cs="Times New Roman"/>
      <w:sz w:val="28"/>
      <w:szCs w:val="20"/>
      <w:lang w:eastAsia="ar-SA"/>
    </w:rPr>
  </w:style>
  <w:style w:type="numbering" w:customStyle="1" w:styleId="N1">
    <w:name w:val="N ТТ по уровням1"/>
    <w:locked/>
    <w:rsid w:val="004D255A"/>
  </w:style>
  <w:style w:type="numbering" w:customStyle="1" w:styleId="KITNGList1">
    <w:name w:val="KITNG_List1"/>
    <w:basedOn w:val="a4"/>
    <w:uiPriority w:val="99"/>
    <w:rsid w:val="004D255A"/>
  </w:style>
  <w:style w:type="numbering" w:customStyle="1" w:styleId="N2">
    <w:name w:val="N ТТ по уровням2"/>
    <w:locked/>
    <w:rsid w:val="004D255A"/>
    <w:pPr>
      <w:numPr>
        <w:numId w:val="5"/>
      </w:numPr>
    </w:pPr>
  </w:style>
  <w:style w:type="numbering" w:customStyle="1" w:styleId="KITNGList2">
    <w:name w:val="KITNG_List2"/>
    <w:basedOn w:val="a4"/>
    <w:uiPriority w:val="99"/>
    <w:rsid w:val="004D255A"/>
    <w:pPr>
      <w:numPr>
        <w:numId w:val="6"/>
      </w:numPr>
    </w:pPr>
  </w:style>
  <w:style w:type="numbering" w:customStyle="1" w:styleId="49">
    <w:name w:val="Нет списка4"/>
    <w:next w:val="a4"/>
    <w:uiPriority w:val="99"/>
    <w:semiHidden/>
    <w:unhideWhenUsed/>
    <w:rsid w:val="004D255A"/>
  </w:style>
  <w:style w:type="table" w:customStyle="1" w:styleId="TableNormal">
    <w:name w:val="Table Normal"/>
    <w:uiPriority w:val="2"/>
    <w:semiHidden/>
    <w:unhideWhenUsed/>
    <w:qFormat/>
    <w:rsid w:val="004D255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D255A"/>
    <w:pPr>
      <w:widowControl w:val="0"/>
      <w:spacing w:after="0" w:line="240" w:lineRule="auto"/>
    </w:pPr>
    <w:rPr>
      <w:rFonts w:ascii="Calibri" w:eastAsia="Calibri" w:hAnsi="Calibri" w:cs="Times New Roman"/>
      <w:lang w:val="en-US"/>
    </w:rPr>
  </w:style>
  <w:style w:type="numbering" w:customStyle="1" w:styleId="56">
    <w:name w:val="Нет списка5"/>
    <w:next w:val="a4"/>
    <w:uiPriority w:val="99"/>
    <w:semiHidden/>
    <w:unhideWhenUsed/>
    <w:rsid w:val="004D255A"/>
  </w:style>
  <w:style w:type="table" w:customStyle="1" w:styleId="TableNormal1">
    <w:name w:val="Table Normal1"/>
    <w:uiPriority w:val="2"/>
    <w:semiHidden/>
    <w:unhideWhenUsed/>
    <w:qFormat/>
    <w:rsid w:val="004D255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0">
    <w:name w:val="msonormal"/>
    <w:basedOn w:val="a1"/>
    <w:rsid w:val="004D2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1">
    <w:name w:val="xl81"/>
    <w:basedOn w:val="a1"/>
    <w:rsid w:val="004D255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1"/>
    <w:rsid w:val="004D255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1"/>
    <w:rsid w:val="004D255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86">
    <w:name w:val="xl86"/>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87">
    <w:name w:val="xl87"/>
    <w:basedOn w:val="a1"/>
    <w:rsid w:val="004D25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88">
    <w:name w:val="xl88"/>
    <w:basedOn w:val="a1"/>
    <w:rsid w:val="004D255A"/>
    <w:pPr>
      <w:spacing w:before="100" w:beforeAutospacing="1" w:after="100" w:afterAutospacing="1" w:line="240" w:lineRule="auto"/>
    </w:pPr>
    <w:rPr>
      <w:rFonts w:ascii="Calibri" w:eastAsia="Times New Roman" w:hAnsi="Calibri" w:cs="Calibri"/>
      <w:b/>
      <w:bCs/>
      <w:i/>
      <w:iCs/>
      <w:sz w:val="24"/>
      <w:szCs w:val="24"/>
      <w:lang w:eastAsia="ru-RU"/>
    </w:rPr>
  </w:style>
  <w:style w:type="paragraph" w:customStyle="1" w:styleId="xl89">
    <w:name w:val="xl89"/>
    <w:basedOn w:val="a1"/>
    <w:rsid w:val="004D255A"/>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1"/>
    <w:rsid w:val="004D255A"/>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1"/>
    <w:rsid w:val="004D255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1"/>
    <w:rsid w:val="004D255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3">
    <w:name w:val="xl93"/>
    <w:basedOn w:val="a1"/>
    <w:rsid w:val="004D255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1"/>
    <w:rsid w:val="004D255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table" w:customStyle="1" w:styleId="TableNormal2">
    <w:name w:val="Table Normal2"/>
    <w:uiPriority w:val="2"/>
    <w:semiHidden/>
    <w:unhideWhenUsed/>
    <w:qFormat/>
    <w:rsid w:val="004D255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D255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1">
    <w:name w:val="Unresolved Mention"/>
    <w:basedOn w:val="a2"/>
    <w:uiPriority w:val="99"/>
    <w:semiHidden/>
    <w:unhideWhenUsed/>
    <w:rsid w:val="004D255A"/>
    <w:rPr>
      <w:color w:val="605E5C"/>
      <w:shd w:val="clear" w:color="auto" w:fill="E1DFDD"/>
    </w:rPr>
  </w:style>
  <w:style w:type="table" w:customStyle="1" w:styleId="TableNormal4">
    <w:name w:val="Table Normal4"/>
    <w:uiPriority w:val="2"/>
    <w:semiHidden/>
    <w:unhideWhenUsed/>
    <w:qFormat/>
    <w:rsid w:val="004D255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ARKER1">
    <w:name w:val="**MARKER_1"/>
    <w:basedOn w:val="a1"/>
    <w:link w:val="MARKER10"/>
    <w:qFormat/>
    <w:rsid w:val="004D255A"/>
    <w:pPr>
      <w:numPr>
        <w:numId w:val="11"/>
      </w:numPr>
      <w:tabs>
        <w:tab w:val="num" w:pos="454"/>
      </w:tabs>
      <w:spacing w:after="120" w:line="240" w:lineRule="exact"/>
      <w:ind w:left="454" w:hanging="341"/>
      <w:jc w:val="both"/>
    </w:pPr>
    <w:rPr>
      <w:rFonts w:ascii="Arial" w:eastAsia="Times New Roman" w:hAnsi="Arial" w:cs="Times New Roman"/>
      <w:sz w:val="20"/>
      <w:szCs w:val="20"/>
      <w:lang w:eastAsia="ru-RU"/>
    </w:rPr>
  </w:style>
  <w:style w:type="character" w:customStyle="1" w:styleId="MARKER10">
    <w:name w:val="**MARKER_1 Знак"/>
    <w:link w:val="MARKER1"/>
    <w:rsid w:val="004D255A"/>
    <w:rPr>
      <w:rFonts w:ascii="Arial" w:eastAsia="Times New Roman" w:hAnsi="Arial" w:cs="Times New Roman"/>
      <w:sz w:val="20"/>
      <w:szCs w:val="20"/>
      <w:lang w:val="ru-RU" w:eastAsia="ru-RU"/>
    </w:rPr>
  </w:style>
  <w:style w:type="paragraph" w:customStyle="1" w:styleId="1ff1">
    <w:name w:val="1 Основной текст"/>
    <w:basedOn w:val="a1"/>
    <w:link w:val="1ff2"/>
    <w:qFormat/>
    <w:rsid w:val="004D255A"/>
    <w:pPr>
      <w:keepNext/>
      <w:widowControl w:val="0"/>
      <w:shd w:val="clear" w:color="auto" w:fill="FFFFFF"/>
      <w:tabs>
        <w:tab w:val="num" w:pos="0"/>
      </w:tabs>
      <w:autoSpaceDE w:val="0"/>
      <w:autoSpaceDN w:val="0"/>
      <w:adjustRightInd w:val="0"/>
      <w:spacing w:after="120" w:line="240" w:lineRule="atLeast"/>
      <w:ind w:left="19" w:right="19"/>
      <w:jc w:val="both"/>
    </w:pPr>
    <w:rPr>
      <w:rFonts w:ascii="Arial" w:eastAsia="Times New Roman" w:hAnsi="Arial" w:cs="Times New Roman"/>
      <w:sz w:val="20"/>
      <w:szCs w:val="24"/>
      <w:lang w:eastAsia="ru-RU"/>
    </w:rPr>
  </w:style>
  <w:style w:type="character" w:customStyle="1" w:styleId="1ff2">
    <w:name w:val="1 Основной текст Знак"/>
    <w:link w:val="1ff1"/>
    <w:rsid w:val="004D255A"/>
    <w:rPr>
      <w:rFonts w:ascii="Arial" w:eastAsia="Times New Roman" w:hAnsi="Arial" w:cs="Times New Roman"/>
      <w:sz w:val="20"/>
      <w:szCs w:val="24"/>
      <w:shd w:val="clear" w:color="auto" w:fill="FFFFFF"/>
      <w:lang w:val="ru-RU" w:eastAsia="ru-RU"/>
    </w:rPr>
  </w:style>
  <w:style w:type="table" w:customStyle="1" w:styleId="TableGrid">
    <w:name w:val="TableGrid"/>
    <w:rsid w:val="004D255A"/>
    <w:pPr>
      <w:spacing w:after="120" w:line="240" w:lineRule="auto"/>
      <w:jc w:val="both"/>
    </w:pPr>
    <w:rPr>
      <w:rFonts w:ascii="Calibri" w:eastAsia="Times New Roman" w:hAnsi="Calibri" w:cs="Times New Roman"/>
    </w:rPr>
    <w:tblPr>
      <w:tblCellMar>
        <w:top w:w="0" w:type="dxa"/>
        <w:left w:w="0" w:type="dxa"/>
        <w:bottom w:w="0" w:type="dxa"/>
        <w:right w:w="0" w:type="dxa"/>
      </w:tblCellMar>
    </w:tblPr>
  </w:style>
  <w:style w:type="character" w:customStyle="1" w:styleId="NAMEOFFIGURES">
    <w:name w:val="**NAME OF FIGURES Знак"/>
    <w:link w:val="NAMEOFFIGURES0"/>
    <w:locked/>
    <w:rsid w:val="004D255A"/>
    <w:rPr>
      <w:rFonts w:ascii="Arial" w:hAnsi="Arial"/>
      <w:b/>
      <w:noProof/>
    </w:rPr>
  </w:style>
  <w:style w:type="paragraph" w:customStyle="1" w:styleId="NAMEOFFIGURES0">
    <w:name w:val="**NAME OF FIGURES"/>
    <w:basedOn w:val="a1"/>
    <w:link w:val="NAMEOFFIGURES"/>
    <w:qFormat/>
    <w:rsid w:val="004D255A"/>
    <w:pPr>
      <w:tabs>
        <w:tab w:val="left" w:pos="1814"/>
      </w:tabs>
      <w:autoSpaceDE w:val="0"/>
      <w:autoSpaceDN w:val="0"/>
      <w:adjustRightInd w:val="0"/>
      <w:spacing w:before="120" w:after="120" w:line="240" w:lineRule="auto"/>
      <w:ind w:left="1843" w:hanging="1843"/>
      <w:jc w:val="both"/>
      <w:outlineLvl w:val="7"/>
    </w:pPr>
    <w:rPr>
      <w:rFonts w:ascii="Arial" w:hAnsi="Arial"/>
      <w:b/>
      <w:noProof/>
    </w:rPr>
  </w:style>
  <w:style w:type="paragraph" w:customStyle="1" w:styleId="TEXTOFTABLE">
    <w:name w:val="***TEXT OF TABLE"/>
    <w:basedOn w:val="a1"/>
    <w:qFormat/>
    <w:rsid w:val="004D255A"/>
    <w:pPr>
      <w:autoSpaceDE w:val="0"/>
      <w:autoSpaceDN w:val="0"/>
      <w:adjustRightInd w:val="0"/>
      <w:spacing w:before="10" w:after="10" w:line="240" w:lineRule="auto"/>
      <w:jc w:val="center"/>
    </w:pPr>
    <w:rPr>
      <w:rFonts w:ascii="Arial" w:eastAsia="Times New Roman" w:hAnsi="Arial" w:cs="Times New Roman"/>
      <w:kern w:val="22"/>
      <w:sz w:val="18"/>
      <w:szCs w:val="24"/>
      <w:lang w:eastAsia="ru-RU"/>
    </w:rPr>
  </w:style>
  <w:style w:type="character" w:customStyle="1" w:styleId="affffff2">
    <w:name w:val="Мой текст Знак"/>
    <w:locked/>
    <w:rsid w:val="004D255A"/>
    <w:rPr>
      <w:color w:val="000000"/>
      <w:sz w:val="24"/>
      <w:szCs w:val="24"/>
    </w:rPr>
  </w:style>
  <w:style w:type="character" w:customStyle="1" w:styleId="DefaultChar">
    <w:name w:val="Default Char"/>
    <w:link w:val="Default"/>
    <w:locked/>
    <w:rsid w:val="004D255A"/>
    <w:rPr>
      <w:rFonts w:ascii="Century Gothic" w:eastAsia="Calibri" w:hAnsi="Century Gothic" w:cs="Century Gothic"/>
      <w:color w:val="000000"/>
      <w:sz w:val="24"/>
      <w:szCs w:val="24"/>
      <w:lang w:val="ru-RU"/>
    </w:rPr>
  </w:style>
  <w:style w:type="character" w:customStyle="1" w:styleId="MARKER20">
    <w:name w:val="**MARKER_2 Знак Знак"/>
    <w:basedOn w:val="a2"/>
    <w:link w:val="MARKER2"/>
    <w:locked/>
    <w:rsid w:val="004D255A"/>
    <w:rPr>
      <w:rFonts w:ascii="Arial" w:hAnsi="Arial"/>
      <w:noProof/>
      <w:lang w:bidi="ru-RU"/>
    </w:rPr>
  </w:style>
  <w:style w:type="paragraph" w:customStyle="1" w:styleId="MARKER2">
    <w:name w:val="**MARKER_2"/>
    <w:basedOn w:val="a1"/>
    <w:link w:val="MARKER20"/>
    <w:qFormat/>
    <w:rsid w:val="004D255A"/>
    <w:pPr>
      <w:numPr>
        <w:numId w:val="12"/>
      </w:numPr>
      <w:spacing w:after="120" w:line="240" w:lineRule="atLeast"/>
      <w:jc w:val="both"/>
    </w:pPr>
    <w:rPr>
      <w:rFonts w:ascii="Arial" w:hAnsi="Arial"/>
      <w:noProof/>
      <w:lang w:bidi="ru-RU"/>
    </w:rPr>
  </w:style>
  <w:style w:type="paragraph" w:customStyle="1" w:styleId="Marker">
    <w:name w:val="Marker"/>
    <w:basedOn w:val="a1"/>
    <w:qFormat/>
    <w:rsid w:val="004D255A"/>
    <w:pPr>
      <w:tabs>
        <w:tab w:val="num" w:pos="454"/>
      </w:tabs>
      <w:spacing w:after="120" w:line="240" w:lineRule="auto"/>
      <w:ind w:left="454" w:hanging="341"/>
      <w:jc w:val="both"/>
    </w:pPr>
    <w:rPr>
      <w:rFonts w:ascii="Arial" w:eastAsia="Times New Roman" w:hAnsi="Arial" w:cs="Arial"/>
      <w:lang w:eastAsia="ru-RU"/>
    </w:rPr>
  </w:style>
  <w:style w:type="paragraph" w:customStyle="1" w:styleId="NAMEOFTABLES">
    <w:name w:val="**NAME OF TABLES"/>
    <w:basedOn w:val="a1"/>
    <w:link w:val="NAMEOFTABLES0"/>
    <w:qFormat/>
    <w:rsid w:val="004D255A"/>
    <w:pPr>
      <w:keepNext/>
      <w:tabs>
        <w:tab w:val="left" w:pos="1701"/>
      </w:tabs>
      <w:autoSpaceDE w:val="0"/>
      <w:autoSpaceDN w:val="0"/>
      <w:adjustRightInd w:val="0"/>
      <w:spacing w:before="120" w:after="120" w:line="240" w:lineRule="auto"/>
      <w:ind w:left="1701" w:hanging="1701"/>
      <w:jc w:val="both"/>
      <w:outlineLvl w:val="8"/>
    </w:pPr>
    <w:rPr>
      <w:rFonts w:ascii="Arial" w:eastAsia="Times New Roman" w:hAnsi="Arial" w:cs="Times New Roman"/>
      <w:b/>
      <w:bCs/>
      <w:sz w:val="18"/>
      <w:szCs w:val="18"/>
      <w:lang w:eastAsia="ru-RU"/>
    </w:rPr>
  </w:style>
  <w:style w:type="character" w:customStyle="1" w:styleId="NAMEOFTABLES0">
    <w:name w:val="**NAME OF TABLES Знак"/>
    <w:link w:val="NAMEOFTABLES"/>
    <w:rsid w:val="004D255A"/>
    <w:rPr>
      <w:rFonts w:ascii="Arial" w:eastAsia="Times New Roman" w:hAnsi="Arial" w:cs="Times New Roman"/>
      <w:b/>
      <w:bCs/>
      <w:sz w:val="18"/>
      <w:szCs w:val="18"/>
      <w:lang w:val="ru-RU" w:eastAsia="ru-RU"/>
    </w:rPr>
  </w:style>
  <w:style w:type="paragraph" w:customStyle="1" w:styleId="Agiptable">
    <w:name w:val="Agip table"/>
    <w:basedOn w:val="a1"/>
    <w:link w:val="Agiptable0"/>
    <w:qFormat/>
    <w:rsid w:val="004D255A"/>
    <w:pPr>
      <w:tabs>
        <w:tab w:val="left" w:pos="284"/>
      </w:tabs>
      <w:spacing w:before="40" w:after="40" w:line="240" w:lineRule="auto"/>
      <w:jc w:val="center"/>
    </w:pPr>
    <w:rPr>
      <w:rFonts w:ascii="Arial" w:eastAsia="Times New Roman" w:hAnsi="Arial" w:cs="Times New Roman"/>
      <w:sz w:val="16"/>
      <w:szCs w:val="18"/>
    </w:rPr>
  </w:style>
  <w:style w:type="character" w:customStyle="1" w:styleId="Agiptable0">
    <w:name w:val="Agip table Знак"/>
    <w:link w:val="Agiptable"/>
    <w:rsid w:val="004D255A"/>
    <w:rPr>
      <w:rFonts w:ascii="Arial" w:eastAsia="Times New Roman" w:hAnsi="Arial" w:cs="Times New Roman"/>
      <w:sz w:val="16"/>
      <w:szCs w:val="18"/>
      <w:lang w:val="ru-RU"/>
    </w:rPr>
  </w:style>
  <w:style w:type="paragraph" w:customStyle="1" w:styleId="100">
    <w:name w:val="Список 10"/>
    <w:basedOn w:val="a1"/>
    <w:link w:val="103"/>
    <w:qFormat/>
    <w:rsid w:val="004D255A"/>
    <w:pPr>
      <w:numPr>
        <w:numId w:val="13"/>
      </w:numPr>
      <w:spacing w:after="120" w:line="240" w:lineRule="auto"/>
      <w:ind w:left="567" w:hanging="283"/>
      <w:jc w:val="both"/>
    </w:pPr>
    <w:rPr>
      <w:rFonts w:ascii="Arial" w:eastAsia="Times New Roman" w:hAnsi="Arial" w:cs="Arial"/>
      <w:sz w:val="20"/>
      <w:szCs w:val="20"/>
      <w:lang w:eastAsia="ru-RU"/>
    </w:rPr>
  </w:style>
  <w:style w:type="character" w:customStyle="1" w:styleId="103">
    <w:name w:val="Список 10 Знак"/>
    <w:basedOn w:val="a2"/>
    <w:link w:val="100"/>
    <w:rsid w:val="004D255A"/>
    <w:rPr>
      <w:rFonts w:ascii="Arial" w:eastAsia="Times New Roman" w:hAnsi="Arial" w:cs="Arial"/>
      <w:sz w:val="20"/>
      <w:szCs w:val="20"/>
      <w:lang w:val="ru-RU" w:eastAsia="ru-RU"/>
    </w:rPr>
  </w:style>
  <w:style w:type="character" w:customStyle="1" w:styleId="NAMEOFTABLES1">
    <w:name w:val="**NAME OF TABLES Знак Знак"/>
    <w:rsid w:val="004D255A"/>
    <w:rPr>
      <w:rFonts w:ascii="Arial" w:eastAsia="Calibri" w:hAnsi="Arial" w:cs="Times New Roman"/>
      <w:b/>
      <w:sz w:val="18"/>
      <w:szCs w:val="20"/>
    </w:rPr>
  </w:style>
  <w:style w:type="numbering" w:customStyle="1" w:styleId="1">
    <w:name w:val="маркированный1"/>
    <w:basedOn w:val="a4"/>
    <w:rsid w:val="004D255A"/>
    <w:pPr>
      <w:numPr>
        <w:numId w:val="14"/>
      </w:numPr>
    </w:pPr>
  </w:style>
  <w:style w:type="paragraph" w:customStyle="1" w:styleId="TEXTOFTABLES">
    <w:name w:val="**TEXT OF TABLES"/>
    <w:basedOn w:val="a1"/>
    <w:link w:val="TEXTOFTABLES0"/>
    <w:qFormat/>
    <w:rsid w:val="004D255A"/>
    <w:pPr>
      <w:widowControl w:val="0"/>
      <w:spacing w:before="10" w:after="10" w:line="240" w:lineRule="auto"/>
      <w:jc w:val="center"/>
    </w:pPr>
    <w:rPr>
      <w:rFonts w:ascii="Arial" w:eastAsia="Times New Roman" w:hAnsi="Arial" w:cs="Times New Roman"/>
      <w:sz w:val="18"/>
      <w:szCs w:val="20"/>
      <w:lang w:eastAsia="ru-RU"/>
    </w:rPr>
  </w:style>
  <w:style w:type="character" w:customStyle="1" w:styleId="TEXTOFTABLES0">
    <w:name w:val="**TEXT OF TABLES Знак Знак"/>
    <w:link w:val="TEXTOFTABLES"/>
    <w:rsid w:val="004D255A"/>
    <w:rPr>
      <w:rFonts w:ascii="Arial" w:eastAsia="Times New Roman" w:hAnsi="Arial" w:cs="Times New Roman"/>
      <w:sz w:val="18"/>
      <w:szCs w:val="20"/>
      <w:lang w:val="ru-RU" w:eastAsia="ru-RU"/>
    </w:rPr>
  </w:style>
  <w:style w:type="table" w:customStyle="1" w:styleId="2ff0">
    <w:name w:val="ПНОО2"/>
    <w:basedOn w:val="a3"/>
    <w:next w:val="ac"/>
    <w:uiPriority w:val="39"/>
    <w:rsid w:val="004D255A"/>
    <w:pPr>
      <w:spacing w:after="80" w:line="240" w:lineRule="auto"/>
      <w:ind w:left="567" w:hanging="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4">
    <w:name w:val="Текст 10"/>
    <w:basedOn w:val="af2"/>
    <w:link w:val="105"/>
    <w:qFormat/>
    <w:rsid w:val="004D255A"/>
    <w:pPr>
      <w:suppressAutoHyphens/>
      <w:spacing w:before="0" w:after="120"/>
    </w:pPr>
    <w:rPr>
      <w:rFonts w:ascii="Arial" w:hAnsi="Arial" w:cs="Arial"/>
    </w:rPr>
  </w:style>
  <w:style w:type="character" w:customStyle="1" w:styleId="105">
    <w:name w:val="Текст 10 Знак"/>
    <w:basedOn w:val="affffff2"/>
    <w:link w:val="104"/>
    <w:rsid w:val="004D255A"/>
    <w:rPr>
      <w:rFonts w:ascii="Arial" w:eastAsia="Times New Roman" w:hAnsi="Arial" w:cs="Arial"/>
      <w:color w:val="000000"/>
      <w:sz w:val="24"/>
      <w:szCs w:val="24"/>
      <w:lang w:val="ru-RU" w:eastAsia="ru-RU"/>
    </w:rPr>
  </w:style>
  <w:style w:type="character" w:customStyle="1" w:styleId="affffff3">
    <w:name w:val="Обычный (веб)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uiPriority w:val="99"/>
    <w:rsid w:val="004D255A"/>
    <w:rPr>
      <w:rFonts w:ascii="Times New Roman" w:eastAsia="Times New Roman" w:hAnsi="Times New Roman" w:cs="Times New Roman"/>
      <w:color w:val="000000"/>
      <w:sz w:val="37"/>
      <w:szCs w:val="37"/>
      <w:lang w:eastAsia="ru-RU"/>
    </w:rPr>
  </w:style>
  <w:style w:type="paragraph" w:customStyle="1" w:styleId="10">
    <w:name w:val="Мой список1"/>
    <w:basedOn w:val="a1"/>
    <w:link w:val="1ff3"/>
    <w:qFormat/>
    <w:rsid w:val="004D255A"/>
    <w:pPr>
      <w:numPr>
        <w:numId w:val="21"/>
      </w:numPr>
      <w:tabs>
        <w:tab w:val="clear" w:pos="720"/>
        <w:tab w:val="left" w:pos="709"/>
      </w:tabs>
      <w:spacing w:before="60" w:after="0" w:line="240" w:lineRule="auto"/>
      <w:ind w:left="712" w:hanging="360"/>
      <w:jc w:val="both"/>
    </w:pPr>
    <w:rPr>
      <w:rFonts w:ascii="Times New Roman" w:eastAsia="Times New Roman" w:hAnsi="Times New Roman" w:cs="Times New Roman"/>
      <w:sz w:val="24"/>
      <w:szCs w:val="24"/>
      <w:lang w:eastAsia="ru-RU"/>
    </w:rPr>
  </w:style>
  <w:style w:type="character" w:customStyle="1" w:styleId="1ff3">
    <w:name w:val="Мой список1 Знак"/>
    <w:link w:val="10"/>
    <w:rsid w:val="004D255A"/>
    <w:rPr>
      <w:rFonts w:ascii="Times New Roman" w:eastAsia="Times New Roman" w:hAnsi="Times New Roman" w:cs="Times New Roman"/>
      <w:sz w:val="24"/>
      <w:szCs w:val="24"/>
      <w:lang w:val="ru-RU" w:eastAsia="ru-RU"/>
    </w:rPr>
  </w:style>
  <w:style w:type="paragraph" w:customStyle="1" w:styleId="106">
    <w:name w:val="Знак Знак10"/>
    <w:basedOn w:val="a1"/>
    <w:autoRedefine/>
    <w:rsid w:val="004D255A"/>
    <w:pPr>
      <w:spacing w:line="240" w:lineRule="exact"/>
    </w:pPr>
    <w:rPr>
      <w:rFonts w:ascii="Times New Roman" w:eastAsia="Batang"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1.png"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01150-2594-4F2A-BD35-56E525F2D81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4310</Words>
  <Characters>24571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Муртазина Айгерим Анетовна</dc:creator>
  <cp:keywords/>
  <dc:description/>
  <cp:lastModifiedBy>Болат Уразбаев</cp:lastModifiedBy>
  <cp:revision>2</cp:revision>
  <dcterms:created xsi:type="dcterms:W3CDTF">2026-05-13T09:38:00Z</dcterms:created>
  <dcterms:modified xsi:type="dcterms:W3CDTF">2026-05-13T09:38:00Z</dcterms:modified>
</cp:coreProperties>
</file>