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2A3" w:rsidRDefault="004902A3" w:rsidP="004902A3">
      <w:pPr>
        <w:pStyle w:val="1"/>
        <w:tabs>
          <w:tab w:val="left" w:pos="-1620"/>
          <w:tab w:val="left" w:pos="1134"/>
        </w:tabs>
        <w:ind w:left="0" w:firstLine="709"/>
        <w:rPr>
          <w:bCs/>
          <w:caps/>
          <w:sz w:val="24"/>
          <w:szCs w:val="24"/>
        </w:rPr>
      </w:pPr>
      <w:bookmarkStart w:id="0" w:name="_Toc225324715"/>
      <w:r w:rsidRPr="00206797">
        <w:rPr>
          <w:bCs/>
          <w:caps/>
          <w:sz w:val="24"/>
          <w:szCs w:val="24"/>
        </w:rPr>
        <w:t xml:space="preserve">Краткое нетехническое резюме с обобщением информации, указанной в пунктах 1-17 настоящего </w:t>
      </w:r>
      <w:r>
        <w:rPr>
          <w:bCs/>
          <w:caps/>
          <w:sz w:val="24"/>
          <w:szCs w:val="24"/>
        </w:rPr>
        <w:t>ОТЧЕТА</w:t>
      </w:r>
      <w:r w:rsidRPr="00206797">
        <w:rPr>
          <w:bCs/>
          <w:caps/>
          <w:sz w:val="24"/>
          <w:szCs w:val="24"/>
        </w:rPr>
        <w:t>, в целях информирования заинтересованной общественности в связи с ее участием в оценке воздействия на окружающую среду</w:t>
      </w:r>
      <w:bookmarkEnd w:id="0"/>
    </w:p>
    <w:p w:rsidR="004902A3" w:rsidRPr="001F321D" w:rsidRDefault="004902A3" w:rsidP="004902A3">
      <w:pPr>
        <w:pStyle w:val="a0"/>
        <w:rPr>
          <w:sz w:val="24"/>
        </w:rPr>
      </w:pPr>
    </w:p>
    <w:p w:rsidR="004902A3" w:rsidRPr="002C3980" w:rsidRDefault="004902A3" w:rsidP="004902A3">
      <w:pPr>
        <w:ind w:firstLine="709"/>
        <w:jc w:val="both"/>
        <w:rPr>
          <w:rFonts w:ascii="Times New Roman" w:eastAsia="Calibri" w:hAnsi="Times New Roman" w:cs="Times New Roman"/>
          <w:sz w:val="24"/>
          <w:szCs w:val="24"/>
        </w:rPr>
      </w:pPr>
      <w:r w:rsidRPr="002C3980">
        <w:rPr>
          <w:rFonts w:ascii="Times New Roman" w:eastAsia="Calibri" w:hAnsi="Times New Roman" w:cs="Times New Roman"/>
          <w:sz w:val="24"/>
          <w:szCs w:val="24"/>
        </w:rPr>
        <w:t xml:space="preserve">Месторождение </w:t>
      </w:r>
      <w:proofErr w:type="spellStart"/>
      <w:r w:rsidRPr="002C3980">
        <w:rPr>
          <w:rFonts w:ascii="Times New Roman" w:eastAsia="Calibri" w:hAnsi="Times New Roman" w:cs="Times New Roman"/>
          <w:sz w:val="24"/>
          <w:szCs w:val="24"/>
        </w:rPr>
        <w:t>Скак</w:t>
      </w:r>
      <w:proofErr w:type="spellEnd"/>
      <w:r w:rsidRPr="002C3980">
        <w:rPr>
          <w:rFonts w:ascii="Times New Roman" w:eastAsia="Calibri" w:hAnsi="Times New Roman" w:cs="Times New Roman"/>
          <w:sz w:val="24"/>
          <w:szCs w:val="24"/>
        </w:rPr>
        <w:t xml:space="preserve"> расположено в 35 км к юго-востоку от города Семей в </w:t>
      </w:r>
      <w:proofErr w:type="spellStart"/>
      <w:r w:rsidRPr="002C3980">
        <w:rPr>
          <w:rFonts w:ascii="Times New Roman" w:eastAsia="Calibri" w:hAnsi="Times New Roman" w:cs="Times New Roman"/>
          <w:sz w:val="24"/>
          <w:szCs w:val="24"/>
        </w:rPr>
        <w:t>Жарминском</w:t>
      </w:r>
      <w:proofErr w:type="spellEnd"/>
      <w:r w:rsidRPr="002C3980">
        <w:rPr>
          <w:rFonts w:ascii="Times New Roman" w:eastAsia="Calibri" w:hAnsi="Times New Roman" w:cs="Times New Roman"/>
          <w:sz w:val="24"/>
          <w:szCs w:val="24"/>
        </w:rPr>
        <w:t xml:space="preserve"> районе области Абай.</w:t>
      </w:r>
    </w:p>
    <w:p w:rsidR="004902A3" w:rsidRPr="002C3980" w:rsidRDefault="004902A3" w:rsidP="004902A3">
      <w:pPr>
        <w:ind w:firstLine="709"/>
        <w:jc w:val="both"/>
        <w:rPr>
          <w:rFonts w:ascii="Times New Roman" w:eastAsia="Calibri" w:hAnsi="Times New Roman" w:cs="Times New Roman"/>
          <w:sz w:val="24"/>
          <w:szCs w:val="24"/>
        </w:rPr>
      </w:pPr>
      <w:r w:rsidRPr="002C3980">
        <w:rPr>
          <w:rFonts w:ascii="Times New Roman" w:eastAsia="Calibri" w:hAnsi="Times New Roman" w:cs="Times New Roman"/>
          <w:sz w:val="24"/>
          <w:szCs w:val="24"/>
        </w:rPr>
        <w:t xml:space="preserve">В 10-45 км от месторождения проходят автомобильные дороги с твердым покрытием Семей-Усть-Каменогорск, Семей-Алматы. Ближайшая железнодорожная станция </w:t>
      </w:r>
      <w:proofErr w:type="spellStart"/>
      <w:r w:rsidRPr="002C3980">
        <w:rPr>
          <w:rFonts w:ascii="Times New Roman" w:eastAsia="Calibri" w:hAnsi="Times New Roman" w:cs="Times New Roman"/>
          <w:sz w:val="24"/>
          <w:szCs w:val="24"/>
        </w:rPr>
        <w:t>Дельбегетей</w:t>
      </w:r>
      <w:proofErr w:type="spellEnd"/>
      <w:r w:rsidRPr="002C3980">
        <w:rPr>
          <w:rFonts w:ascii="Times New Roman" w:eastAsia="Calibri" w:hAnsi="Times New Roman" w:cs="Times New Roman"/>
          <w:sz w:val="24"/>
          <w:szCs w:val="24"/>
        </w:rPr>
        <w:t xml:space="preserve"> расположена в 25 км к юго-востоку от месторождения, в 15 км к северо-востоку от месторождения находится железнодорожный разъезд </w:t>
      </w:r>
      <w:proofErr w:type="spellStart"/>
      <w:r w:rsidRPr="002C3980">
        <w:rPr>
          <w:rFonts w:ascii="Times New Roman" w:eastAsia="Calibri" w:hAnsi="Times New Roman" w:cs="Times New Roman"/>
          <w:sz w:val="24"/>
          <w:szCs w:val="24"/>
        </w:rPr>
        <w:t>Шоптыгак</w:t>
      </w:r>
      <w:proofErr w:type="spellEnd"/>
      <w:r w:rsidRPr="002C3980">
        <w:rPr>
          <w:rFonts w:ascii="Times New Roman" w:eastAsia="Calibri" w:hAnsi="Times New Roman" w:cs="Times New Roman"/>
          <w:sz w:val="24"/>
          <w:szCs w:val="24"/>
        </w:rPr>
        <w:t>. Крупные железнодорожные станции находятся в г. Шар, г. Семей и г. Усть-Каменогорск.</w:t>
      </w:r>
    </w:p>
    <w:p w:rsidR="004902A3" w:rsidRDefault="004902A3" w:rsidP="004902A3">
      <w:pPr>
        <w:ind w:firstLine="709"/>
        <w:jc w:val="both"/>
        <w:rPr>
          <w:rFonts w:ascii="Times New Roman" w:eastAsia="Calibri" w:hAnsi="Times New Roman" w:cs="Times New Roman"/>
          <w:sz w:val="24"/>
          <w:szCs w:val="24"/>
        </w:rPr>
      </w:pPr>
      <w:r w:rsidRPr="002C3980">
        <w:rPr>
          <w:rFonts w:ascii="Times New Roman" w:eastAsia="Calibri" w:hAnsi="Times New Roman" w:cs="Times New Roman"/>
          <w:sz w:val="24"/>
          <w:szCs w:val="24"/>
        </w:rPr>
        <w:t xml:space="preserve">Выделенные перспективные месторождения Мираж, Придорожное, Северное </w:t>
      </w:r>
      <w:proofErr w:type="spellStart"/>
      <w:r w:rsidRPr="002C3980">
        <w:rPr>
          <w:rFonts w:ascii="Times New Roman" w:eastAsia="Calibri" w:hAnsi="Times New Roman" w:cs="Times New Roman"/>
          <w:sz w:val="24"/>
          <w:szCs w:val="24"/>
        </w:rPr>
        <w:t>Костобе</w:t>
      </w:r>
      <w:proofErr w:type="spellEnd"/>
      <w:r w:rsidRPr="002C3980">
        <w:rPr>
          <w:rFonts w:ascii="Times New Roman" w:eastAsia="Calibri" w:hAnsi="Times New Roman" w:cs="Times New Roman"/>
          <w:sz w:val="24"/>
          <w:szCs w:val="24"/>
        </w:rPr>
        <w:t>, Кара-</w:t>
      </w:r>
      <w:proofErr w:type="spellStart"/>
      <w:r w:rsidRPr="002C3980">
        <w:rPr>
          <w:rFonts w:ascii="Times New Roman" w:eastAsia="Calibri" w:hAnsi="Times New Roman" w:cs="Times New Roman"/>
          <w:sz w:val="24"/>
          <w:szCs w:val="24"/>
        </w:rPr>
        <w:t>Чоко</w:t>
      </w:r>
      <w:proofErr w:type="spellEnd"/>
      <w:r w:rsidRPr="002C3980">
        <w:rPr>
          <w:rFonts w:ascii="Times New Roman" w:eastAsia="Calibri" w:hAnsi="Times New Roman" w:cs="Times New Roman"/>
          <w:sz w:val="24"/>
          <w:szCs w:val="24"/>
        </w:rPr>
        <w:t xml:space="preserve">, </w:t>
      </w:r>
      <w:proofErr w:type="spellStart"/>
      <w:r w:rsidRPr="002C3980">
        <w:rPr>
          <w:rFonts w:ascii="Times New Roman" w:eastAsia="Calibri" w:hAnsi="Times New Roman" w:cs="Times New Roman"/>
          <w:sz w:val="24"/>
          <w:szCs w:val="24"/>
        </w:rPr>
        <w:t>Скак</w:t>
      </w:r>
      <w:proofErr w:type="spellEnd"/>
      <w:r w:rsidRPr="002C3980">
        <w:rPr>
          <w:rFonts w:ascii="Times New Roman" w:eastAsia="Calibri" w:hAnsi="Times New Roman" w:cs="Times New Roman"/>
          <w:sz w:val="24"/>
          <w:szCs w:val="24"/>
        </w:rPr>
        <w:t xml:space="preserve"> и рудопроявления </w:t>
      </w:r>
      <w:proofErr w:type="spellStart"/>
      <w:r w:rsidRPr="002C3980">
        <w:rPr>
          <w:rFonts w:ascii="Times New Roman" w:eastAsia="Calibri" w:hAnsi="Times New Roman" w:cs="Times New Roman"/>
          <w:sz w:val="24"/>
          <w:szCs w:val="24"/>
        </w:rPr>
        <w:t>Тергульген</w:t>
      </w:r>
      <w:proofErr w:type="spellEnd"/>
      <w:r w:rsidRPr="002C3980">
        <w:rPr>
          <w:rFonts w:ascii="Times New Roman" w:eastAsia="Calibri" w:hAnsi="Times New Roman" w:cs="Times New Roman"/>
          <w:sz w:val="24"/>
          <w:szCs w:val="24"/>
        </w:rPr>
        <w:t xml:space="preserve">, Центральный </w:t>
      </w:r>
      <w:proofErr w:type="spellStart"/>
      <w:r w:rsidRPr="002C3980">
        <w:rPr>
          <w:rFonts w:ascii="Times New Roman" w:eastAsia="Calibri" w:hAnsi="Times New Roman" w:cs="Times New Roman"/>
          <w:sz w:val="24"/>
          <w:szCs w:val="24"/>
        </w:rPr>
        <w:t>Кедей</w:t>
      </w:r>
      <w:proofErr w:type="spellEnd"/>
      <w:r w:rsidRPr="002C3980">
        <w:rPr>
          <w:rFonts w:ascii="Times New Roman" w:eastAsia="Calibri" w:hAnsi="Times New Roman" w:cs="Times New Roman"/>
          <w:sz w:val="24"/>
          <w:szCs w:val="24"/>
        </w:rPr>
        <w:t xml:space="preserve"> расположены на разобщенных участках контрактной территории ТОО «</w:t>
      </w:r>
      <w:proofErr w:type="spellStart"/>
      <w:r w:rsidRPr="002C3980">
        <w:rPr>
          <w:rFonts w:ascii="Times New Roman" w:eastAsia="Calibri" w:hAnsi="Times New Roman" w:cs="Times New Roman"/>
          <w:sz w:val="24"/>
          <w:szCs w:val="24"/>
        </w:rPr>
        <w:t>IRGKazakhstan</w:t>
      </w:r>
      <w:proofErr w:type="spellEnd"/>
      <w:r w:rsidRPr="002C3980">
        <w:rPr>
          <w:rFonts w:ascii="Times New Roman" w:eastAsia="Calibri" w:hAnsi="Times New Roman" w:cs="Times New Roman"/>
          <w:sz w:val="24"/>
          <w:szCs w:val="24"/>
        </w:rPr>
        <w:t>».</w:t>
      </w:r>
    </w:p>
    <w:p w:rsidR="004902A3" w:rsidRDefault="004902A3" w:rsidP="004902A3">
      <w:pPr>
        <w:ind w:firstLine="709"/>
        <w:jc w:val="both"/>
        <w:rPr>
          <w:rFonts w:ascii="Times New Roman" w:eastAsia="Calibri" w:hAnsi="Times New Roman" w:cs="Times New Roman"/>
          <w:sz w:val="24"/>
          <w:szCs w:val="24"/>
        </w:rPr>
      </w:pPr>
      <w:r w:rsidRPr="00AA5F04">
        <w:rPr>
          <w:rFonts w:ascii="Times New Roman" w:eastAsia="Calibri" w:hAnsi="Times New Roman" w:cs="Times New Roman"/>
          <w:sz w:val="24"/>
          <w:szCs w:val="24"/>
        </w:rPr>
        <w:t xml:space="preserve">Ближайший населённый пункт к месторождению </w:t>
      </w:r>
      <w:proofErr w:type="spellStart"/>
      <w:r w:rsidRPr="00AA5F04">
        <w:rPr>
          <w:rFonts w:ascii="Times New Roman" w:eastAsia="Calibri" w:hAnsi="Times New Roman" w:cs="Times New Roman"/>
          <w:sz w:val="24"/>
          <w:szCs w:val="24"/>
        </w:rPr>
        <w:t>Скак</w:t>
      </w:r>
      <w:proofErr w:type="spellEnd"/>
      <w:r w:rsidRPr="00AA5F04">
        <w:rPr>
          <w:rFonts w:ascii="Times New Roman" w:eastAsia="Calibri" w:hAnsi="Times New Roman" w:cs="Times New Roman"/>
          <w:sz w:val="24"/>
          <w:szCs w:val="24"/>
        </w:rPr>
        <w:t xml:space="preserve"> расположен на расстоянии более 24 км и представлен селом </w:t>
      </w:r>
      <w:proofErr w:type="gramStart"/>
      <w:r w:rsidRPr="00AA5F04">
        <w:rPr>
          <w:rFonts w:ascii="Times New Roman" w:eastAsia="Calibri" w:hAnsi="Times New Roman" w:cs="Times New Roman"/>
          <w:sz w:val="24"/>
          <w:szCs w:val="24"/>
        </w:rPr>
        <w:t>Приречное</w:t>
      </w:r>
      <w:proofErr w:type="gramEnd"/>
      <w:r w:rsidRPr="00AA5F04">
        <w:rPr>
          <w:rFonts w:ascii="Times New Roman" w:eastAsia="Calibri" w:hAnsi="Times New Roman" w:cs="Times New Roman"/>
          <w:sz w:val="24"/>
          <w:szCs w:val="24"/>
        </w:rPr>
        <w:t>.</w:t>
      </w:r>
    </w:p>
    <w:p w:rsidR="004902A3" w:rsidRPr="002C3980" w:rsidRDefault="004902A3" w:rsidP="004902A3">
      <w:pPr>
        <w:ind w:firstLine="709"/>
        <w:jc w:val="both"/>
        <w:rPr>
          <w:rFonts w:ascii="Times New Roman" w:eastAsia="Calibri" w:hAnsi="Times New Roman" w:cs="Times New Roman"/>
          <w:sz w:val="24"/>
          <w:szCs w:val="24"/>
        </w:rPr>
      </w:pPr>
      <w:r w:rsidRPr="002C3980">
        <w:rPr>
          <w:rFonts w:ascii="Times New Roman" w:eastAsia="Calibri" w:hAnsi="Times New Roman" w:cs="Times New Roman"/>
          <w:sz w:val="24"/>
          <w:szCs w:val="24"/>
        </w:rPr>
        <w:t>Населённые пункты, санитарно-профилактические учреждения, зоны отдыха, историко-архитектурные и природные памятники, охраняемые законами Республики Казахстан в районе проектируемой деятельности, отсутствуют.</w:t>
      </w:r>
    </w:p>
    <w:p w:rsidR="004902A3" w:rsidRDefault="004902A3" w:rsidP="004902A3">
      <w:pPr>
        <w:ind w:firstLine="709"/>
        <w:jc w:val="both"/>
        <w:rPr>
          <w:rFonts w:ascii="Times New Roman" w:eastAsia="Calibri" w:hAnsi="Times New Roman" w:cs="Times New Roman"/>
          <w:sz w:val="24"/>
          <w:szCs w:val="24"/>
        </w:rPr>
      </w:pPr>
      <w:r w:rsidRPr="0034035A">
        <w:rPr>
          <w:rFonts w:ascii="Times New Roman" w:eastAsia="Calibri" w:hAnsi="Times New Roman" w:cs="Times New Roman"/>
          <w:sz w:val="24"/>
          <w:szCs w:val="24"/>
        </w:rPr>
        <w:t xml:space="preserve">В зоне воздействия объекта отсутствуют земли лесного фонда и особо охраняемые природные территории. Земли оздоровительного, рекреационного и историко-культурного назначения на территории и вблизи расположения месторождения </w:t>
      </w:r>
      <w:proofErr w:type="spellStart"/>
      <w:r w:rsidRPr="0034035A">
        <w:rPr>
          <w:rFonts w:ascii="Times New Roman" w:eastAsia="Calibri" w:hAnsi="Times New Roman" w:cs="Times New Roman"/>
          <w:sz w:val="24"/>
          <w:szCs w:val="24"/>
        </w:rPr>
        <w:t>Скак</w:t>
      </w:r>
      <w:proofErr w:type="spellEnd"/>
      <w:r w:rsidRPr="0034035A">
        <w:rPr>
          <w:rFonts w:ascii="Times New Roman" w:eastAsia="Calibri" w:hAnsi="Times New Roman" w:cs="Times New Roman"/>
          <w:sz w:val="24"/>
          <w:szCs w:val="24"/>
        </w:rPr>
        <w:t xml:space="preserve"> также отсутствуют.</w:t>
      </w:r>
    </w:p>
    <w:p w:rsidR="004902A3" w:rsidRDefault="004902A3" w:rsidP="004902A3">
      <w:pPr>
        <w:ind w:firstLine="709"/>
        <w:jc w:val="both"/>
        <w:rPr>
          <w:rFonts w:ascii="Times New Roman" w:eastAsia="Calibri" w:hAnsi="Times New Roman" w:cs="Times New Roman"/>
          <w:sz w:val="24"/>
          <w:szCs w:val="24"/>
        </w:rPr>
      </w:pPr>
      <w:proofErr w:type="gramStart"/>
      <w:r w:rsidRPr="002C3980">
        <w:rPr>
          <w:rFonts w:ascii="Times New Roman" w:eastAsia="Calibri" w:hAnsi="Times New Roman" w:cs="Times New Roman"/>
          <w:sz w:val="24"/>
          <w:szCs w:val="24"/>
        </w:rPr>
        <w:t>Выбор места намечаемой деятельности определено планом горных работ и осуществляется в соответствии с условиями Контракта на недропользование № 37 от 29.02.1996 г. И Протоколом Заседания Государственной комиссии по запасам полезных ископаемых Республики Казахстан № 2109-19-У от 05 ноября 2019 г. Деятельность осуществляется в пределах установленных границ горного отвода, без выхода за рамки ранее согласованных территорий.</w:t>
      </w:r>
      <w:proofErr w:type="gramEnd"/>
    </w:p>
    <w:p w:rsidR="004902A3" w:rsidRDefault="004902A3" w:rsidP="004902A3">
      <w:pPr>
        <w:ind w:firstLine="709"/>
        <w:jc w:val="both"/>
        <w:rPr>
          <w:rFonts w:ascii="Times New Roman" w:eastAsia="Calibri" w:hAnsi="Times New Roman" w:cs="Times New Roman"/>
          <w:sz w:val="24"/>
          <w:szCs w:val="24"/>
        </w:rPr>
      </w:pPr>
    </w:p>
    <w:p w:rsidR="004902A3" w:rsidRPr="00FB69E4" w:rsidRDefault="004902A3" w:rsidP="004902A3">
      <w:pPr>
        <w:pStyle w:val="a8"/>
        <w:jc w:val="both"/>
        <w:rPr>
          <w:rFonts w:eastAsia="Calibri"/>
          <w:sz w:val="24"/>
          <w:szCs w:val="24"/>
          <w:lang w:val="ru-RU"/>
        </w:rPr>
      </w:pPr>
      <w:bookmarkStart w:id="1" w:name="_Toc225322861"/>
      <w:r w:rsidRPr="00206797">
        <w:rPr>
          <w:sz w:val="24"/>
          <w:szCs w:val="24"/>
          <w:lang w:val="ru-RU"/>
        </w:rPr>
        <w:t xml:space="preserve">Таблица </w:t>
      </w:r>
      <w:r w:rsidRPr="00206797">
        <w:rPr>
          <w:sz w:val="24"/>
          <w:szCs w:val="24"/>
          <w:lang w:val="ru-RU"/>
        </w:rPr>
        <w:fldChar w:fldCharType="begin"/>
      </w:r>
      <w:r w:rsidRPr="00206797">
        <w:rPr>
          <w:sz w:val="24"/>
          <w:szCs w:val="24"/>
          <w:lang w:val="ru-RU"/>
        </w:rPr>
        <w:instrText xml:space="preserve"> STYLEREF 1 \s </w:instrText>
      </w:r>
      <w:r w:rsidRPr="00206797">
        <w:rPr>
          <w:sz w:val="24"/>
          <w:szCs w:val="24"/>
          <w:lang w:val="ru-RU"/>
        </w:rPr>
        <w:fldChar w:fldCharType="separate"/>
      </w:r>
      <w:r>
        <w:rPr>
          <w:noProof/>
          <w:sz w:val="24"/>
          <w:szCs w:val="24"/>
          <w:lang w:val="ru-RU"/>
        </w:rPr>
        <w:t>19</w:t>
      </w:r>
      <w:r w:rsidRPr="00206797">
        <w:rPr>
          <w:sz w:val="24"/>
          <w:szCs w:val="24"/>
          <w:lang w:val="ru-RU"/>
        </w:rPr>
        <w:fldChar w:fldCharType="end"/>
      </w:r>
      <w:r w:rsidRPr="00206797">
        <w:rPr>
          <w:sz w:val="24"/>
          <w:szCs w:val="24"/>
          <w:lang w:val="ru-RU"/>
        </w:rPr>
        <w:t>.</w:t>
      </w:r>
      <w:r w:rsidRPr="00206797">
        <w:rPr>
          <w:sz w:val="24"/>
          <w:szCs w:val="24"/>
          <w:lang w:val="ru-RU"/>
        </w:rPr>
        <w:fldChar w:fldCharType="begin"/>
      </w:r>
      <w:r w:rsidRPr="00206797">
        <w:rPr>
          <w:sz w:val="24"/>
          <w:szCs w:val="24"/>
          <w:lang w:val="ru-RU"/>
        </w:rPr>
        <w:instrText xml:space="preserve"> SEQ Таблица \* ARABIC \s 1 </w:instrText>
      </w:r>
      <w:r w:rsidRPr="00206797">
        <w:rPr>
          <w:sz w:val="24"/>
          <w:szCs w:val="24"/>
          <w:lang w:val="ru-RU"/>
        </w:rPr>
        <w:fldChar w:fldCharType="separate"/>
      </w:r>
      <w:r>
        <w:rPr>
          <w:noProof/>
          <w:sz w:val="24"/>
          <w:szCs w:val="24"/>
          <w:lang w:val="ru-RU"/>
        </w:rPr>
        <w:t>1</w:t>
      </w:r>
      <w:r w:rsidRPr="00206797">
        <w:rPr>
          <w:sz w:val="24"/>
          <w:szCs w:val="24"/>
          <w:lang w:val="ru-RU"/>
        </w:rPr>
        <w:fldChar w:fldCharType="end"/>
      </w:r>
      <w:r w:rsidRPr="00206797">
        <w:rPr>
          <w:sz w:val="24"/>
          <w:szCs w:val="24"/>
          <w:lang w:val="ru-RU"/>
        </w:rPr>
        <w:t xml:space="preserve"> –</w:t>
      </w:r>
      <w:r>
        <w:rPr>
          <w:sz w:val="24"/>
          <w:szCs w:val="24"/>
          <w:lang w:val="ru-RU"/>
        </w:rPr>
        <w:t xml:space="preserve"> </w:t>
      </w:r>
      <w:r w:rsidRPr="00086D0D">
        <w:rPr>
          <w:sz w:val="24"/>
          <w:szCs w:val="24"/>
          <w:lang w:val="ru-RU"/>
        </w:rPr>
        <w:t>Географические координаты угловых точек горных отводов</w:t>
      </w:r>
      <w:bookmarkEnd w:id="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1376"/>
        <w:gridCol w:w="1376"/>
        <w:gridCol w:w="1378"/>
        <w:gridCol w:w="1376"/>
        <w:gridCol w:w="1376"/>
        <w:gridCol w:w="1744"/>
      </w:tblGrid>
      <w:tr w:rsidR="004902A3" w:rsidRPr="00546C75" w:rsidTr="008E1454">
        <w:trPr>
          <w:jc w:val="center"/>
        </w:trPr>
        <w:tc>
          <w:tcPr>
            <w:tcW w:w="493" w:type="pct"/>
            <w:vMerge w:val="restar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w:t>
            </w:r>
          </w:p>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точек</w:t>
            </w:r>
          </w:p>
        </w:tc>
        <w:tc>
          <w:tcPr>
            <w:tcW w:w="2158" w:type="pct"/>
            <w:gridSpan w:val="3"/>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По северной широте</w:t>
            </w:r>
          </w:p>
        </w:tc>
        <w:tc>
          <w:tcPr>
            <w:tcW w:w="2348" w:type="pct"/>
            <w:gridSpan w:val="3"/>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По восточной долготе</w:t>
            </w:r>
          </w:p>
        </w:tc>
      </w:tr>
      <w:tr w:rsidR="004902A3" w:rsidRPr="00546C75" w:rsidTr="008E1454">
        <w:trPr>
          <w:jc w:val="center"/>
        </w:trPr>
        <w:tc>
          <w:tcPr>
            <w:tcW w:w="493" w:type="pct"/>
            <w:vMerge/>
          </w:tcPr>
          <w:p w:rsidR="004902A3" w:rsidRPr="00546C75" w:rsidRDefault="004902A3" w:rsidP="008E1454">
            <w:pPr>
              <w:widowControl/>
              <w:autoSpaceDE/>
              <w:autoSpaceDN/>
              <w:adjustRightInd/>
              <w:jc w:val="both"/>
              <w:rPr>
                <w:rFonts w:ascii="Times New Roman" w:hAnsi="Times New Roman" w:cs="Times New Roman"/>
                <w:sz w:val="24"/>
                <w:szCs w:val="24"/>
              </w:rPr>
            </w:pP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градус</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минута</w:t>
            </w:r>
          </w:p>
        </w:tc>
        <w:tc>
          <w:tcPr>
            <w:tcW w:w="72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секунда</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градус</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минута</w:t>
            </w:r>
          </w:p>
        </w:tc>
        <w:tc>
          <w:tcPr>
            <w:tcW w:w="91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секунда</w:t>
            </w:r>
          </w:p>
        </w:tc>
      </w:tr>
      <w:tr w:rsidR="004902A3" w:rsidRPr="00546C75" w:rsidTr="008E1454">
        <w:trPr>
          <w:jc w:val="center"/>
        </w:trPr>
        <w:tc>
          <w:tcPr>
            <w:tcW w:w="5000" w:type="pct"/>
            <w:gridSpan w:val="7"/>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 xml:space="preserve">Участок </w:t>
            </w:r>
            <w:proofErr w:type="spellStart"/>
            <w:r w:rsidRPr="00546C75">
              <w:rPr>
                <w:rFonts w:ascii="Times New Roman" w:hAnsi="Times New Roman" w:cs="Times New Roman"/>
                <w:sz w:val="24"/>
                <w:szCs w:val="24"/>
              </w:rPr>
              <w:t>Скак</w:t>
            </w:r>
            <w:proofErr w:type="spellEnd"/>
            <w:r w:rsidRPr="00546C75">
              <w:rPr>
                <w:rFonts w:ascii="Times New Roman" w:hAnsi="Times New Roman" w:cs="Times New Roman"/>
                <w:sz w:val="24"/>
                <w:szCs w:val="24"/>
              </w:rPr>
              <w:t xml:space="preserve"> Северный</w:t>
            </w:r>
          </w:p>
        </w:tc>
      </w:tr>
      <w:tr w:rsidR="004902A3" w:rsidRPr="00546C75" w:rsidTr="008E1454">
        <w:trPr>
          <w:jc w:val="center"/>
        </w:trPr>
        <w:tc>
          <w:tcPr>
            <w:tcW w:w="493"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1</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50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07</w:t>
            </w:r>
          </w:p>
        </w:tc>
        <w:tc>
          <w:tcPr>
            <w:tcW w:w="72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10,15</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80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27</w:t>
            </w:r>
          </w:p>
        </w:tc>
        <w:tc>
          <w:tcPr>
            <w:tcW w:w="91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16,15</w:t>
            </w:r>
          </w:p>
        </w:tc>
      </w:tr>
      <w:tr w:rsidR="004902A3" w:rsidRPr="00546C75" w:rsidTr="008E1454">
        <w:trPr>
          <w:jc w:val="center"/>
        </w:trPr>
        <w:tc>
          <w:tcPr>
            <w:tcW w:w="493"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50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07</w:t>
            </w:r>
          </w:p>
        </w:tc>
        <w:tc>
          <w:tcPr>
            <w:tcW w:w="72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10,23</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80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27</w:t>
            </w:r>
          </w:p>
        </w:tc>
        <w:tc>
          <w:tcPr>
            <w:tcW w:w="91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33,48</w:t>
            </w:r>
          </w:p>
        </w:tc>
      </w:tr>
      <w:tr w:rsidR="004902A3" w:rsidRPr="00546C75" w:rsidTr="008E1454">
        <w:trPr>
          <w:jc w:val="center"/>
        </w:trPr>
        <w:tc>
          <w:tcPr>
            <w:tcW w:w="493"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3</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50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06</w:t>
            </w:r>
          </w:p>
        </w:tc>
        <w:tc>
          <w:tcPr>
            <w:tcW w:w="72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41,53</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80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27</w:t>
            </w:r>
          </w:p>
        </w:tc>
        <w:tc>
          <w:tcPr>
            <w:tcW w:w="91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33,80</w:t>
            </w:r>
          </w:p>
        </w:tc>
      </w:tr>
      <w:tr w:rsidR="004902A3" w:rsidRPr="00546C75" w:rsidTr="008E1454">
        <w:trPr>
          <w:jc w:val="center"/>
        </w:trPr>
        <w:tc>
          <w:tcPr>
            <w:tcW w:w="493"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4</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50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06</w:t>
            </w:r>
          </w:p>
        </w:tc>
        <w:tc>
          <w:tcPr>
            <w:tcW w:w="72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41,45</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80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27</w:t>
            </w:r>
          </w:p>
        </w:tc>
        <w:tc>
          <w:tcPr>
            <w:tcW w:w="91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16,48</w:t>
            </w:r>
          </w:p>
        </w:tc>
      </w:tr>
      <w:tr w:rsidR="004902A3" w:rsidRPr="00546C75" w:rsidTr="008E1454">
        <w:trPr>
          <w:jc w:val="center"/>
        </w:trPr>
        <w:tc>
          <w:tcPr>
            <w:tcW w:w="5000" w:type="pct"/>
            <w:gridSpan w:val="7"/>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 xml:space="preserve">Участок </w:t>
            </w:r>
            <w:proofErr w:type="spellStart"/>
            <w:r w:rsidRPr="00546C75">
              <w:rPr>
                <w:rFonts w:ascii="Times New Roman" w:hAnsi="Times New Roman" w:cs="Times New Roman"/>
                <w:sz w:val="24"/>
                <w:szCs w:val="24"/>
              </w:rPr>
              <w:t>Скак</w:t>
            </w:r>
            <w:proofErr w:type="spellEnd"/>
            <w:r w:rsidRPr="00546C75">
              <w:rPr>
                <w:rFonts w:ascii="Times New Roman" w:hAnsi="Times New Roman" w:cs="Times New Roman"/>
                <w:sz w:val="24"/>
                <w:szCs w:val="24"/>
              </w:rPr>
              <w:t xml:space="preserve"> Центральный</w:t>
            </w:r>
          </w:p>
        </w:tc>
      </w:tr>
      <w:tr w:rsidR="004902A3" w:rsidRPr="00546C75" w:rsidTr="008E1454">
        <w:trPr>
          <w:jc w:val="center"/>
        </w:trPr>
        <w:tc>
          <w:tcPr>
            <w:tcW w:w="493"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6</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50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06</w:t>
            </w:r>
          </w:p>
        </w:tc>
        <w:tc>
          <w:tcPr>
            <w:tcW w:w="72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31,47</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80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27</w:t>
            </w:r>
          </w:p>
        </w:tc>
        <w:tc>
          <w:tcPr>
            <w:tcW w:w="91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23,20</w:t>
            </w:r>
          </w:p>
        </w:tc>
      </w:tr>
      <w:tr w:rsidR="004902A3" w:rsidRPr="00546C75" w:rsidTr="008E1454">
        <w:trPr>
          <w:jc w:val="center"/>
        </w:trPr>
        <w:tc>
          <w:tcPr>
            <w:tcW w:w="493"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7</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50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06</w:t>
            </w:r>
          </w:p>
        </w:tc>
        <w:tc>
          <w:tcPr>
            <w:tcW w:w="72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22,45</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80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27</w:t>
            </w:r>
          </w:p>
        </w:tc>
        <w:tc>
          <w:tcPr>
            <w:tcW w:w="91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57,76</w:t>
            </w:r>
          </w:p>
        </w:tc>
      </w:tr>
      <w:tr w:rsidR="004902A3" w:rsidRPr="00546C75" w:rsidTr="008E1454">
        <w:trPr>
          <w:jc w:val="center"/>
        </w:trPr>
        <w:tc>
          <w:tcPr>
            <w:tcW w:w="493"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8</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50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06</w:t>
            </w:r>
          </w:p>
        </w:tc>
        <w:tc>
          <w:tcPr>
            <w:tcW w:w="72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07,80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80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27</w:t>
            </w:r>
          </w:p>
        </w:tc>
        <w:tc>
          <w:tcPr>
            <w:tcW w:w="91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48,51</w:t>
            </w:r>
          </w:p>
        </w:tc>
      </w:tr>
      <w:tr w:rsidR="004902A3" w:rsidRPr="00546C75" w:rsidTr="008E1454">
        <w:trPr>
          <w:jc w:val="center"/>
        </w:trPr>
        <w:tc>
          <w:tcPr>
            <w:tcW w:w="493"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9</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50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06</w:t>
            </w:r>
          </w:p>
        </w:tc>
        <w:tc>
          <w:tcPr>
            <w:tcW w:w="72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16,82</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80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27</w:t>
            </w:r>
          </w:p>
        </w:tc>
        <w:tc>
          <w:tcPr>
            <w:tcW w:w="91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13,95</w:t>
            </w:r>
          </w:p>
        </w:tc>
      </w:tr>
      <w:tr w:rsidR="004902A3" w:rsidRPr="00546C75" w:rsidTr="008E1454">
        <w:trPr>
          <w:jc w:val="center"/>
        </w:trPr>
        <w:tc>
          <w:tcPr>
            <w:tcW w:w="5000" w:type="pct"/>
            <w:gridSpan w:val="7"/>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 xml:space="preserve">Участок </w:t>
            </w:r>
            <w:proofErr w:type="spellStart"/>
            <w:r w:rsidRPr="00546C75">
              <w:rPr>
                <w:rFonts w:ascii="Times New Roman" w:hAnsi="Times New Roman" w:cs="Times New Roman"/>
                <w:sz w:val="24"/>
                <w:szCs w:val="24"/>
              </w:rPr>
              <w:t>Скак</w:t>
            </w:r>
            <w:proofErr w:type="spellEnd"/>
            <w:r w:rsidRPr="00546C75">
              <w:rPr>
                <w:rFonts w:ascii="Times New Roman" w:hAnsi="Times New Roman" w:cs="Times New Roman"/>
                <w:sz w:val="24"/>
                <w:szCs w:val="24"/>
              </w:rPr>
              <w:t xml:space="preserve"> Южный</w:t>
            </w:r>
          </w:p>
        </w:tc>
      </w:tr>
      <w:tr w:rsidR="004902A3" w:rsidRPr="00546C75" w:rsidTr="008E1454">
        <w:trPr>
          <w:jc w:val="center"/>
        </w:trPr>
        <w:tc>
          <w:tcPr>
            <w:tcW w:w="493"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11</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50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05</w:t>
            </w:r>
          </w:p>
        </w:tc>
        <w:tc>
          <w:tcPr>
            <w:tcW w:w="72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51,23</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80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28</w:t>
            </w:r>
          </w:p>
        </w:tc>
        <w:tc>
          <w:tcPr>
            <w:tcW w:w="91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15,81</w:t>
            </w:r>
          </w:p>
        </w:tc>
      </w:tr>
      <w:tr w:rsidR="004902A3" w:rsidRPr="00546C75" w:rsidTr="008E1454">
        <w:trPr>
          <w:jc w:val="center"/>
        </w:trPr>
        <w:tc>
          <w:tcPr>
            <w:tcW w:w="493"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12</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50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05</w:t>
            </w:r>
          </w:p>
        </w:tc>
        <w:tc>
          <w:tcPr>
            <w:tcW w:w="72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41,90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80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28</w:t>
            </w:r>
          </w:p>
        </w:tc>
        <w:tc>
          <w:tcPr>
            <w:tcW w:w="91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29,17</w:t>
            </w:r>
          </w:p>
        </w:tc>
      </w:tr>
      <w:tr w:rsidR="004902A3" w:rsidRPr="00546C75" w:rsidTr="008E1454">
        <w:trPr>
          <w:jc w:val="center"/>
        </w:trPr>
        <w:tc>
          <w:tcPr>
            <w:tcW w:w="493"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13</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50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05</w:t>
            </w:r>
          </w:p>
        </w:tc>
        <w:tc>
          <w:tcPr>
            <w:tcW w:w="72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35,24</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80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28</w:t>
            </w:r>
          </w:p>
        </w:tc>
        <w:tc>
          <w:tcPr>
            <w:tcW w:w="91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17,93</w:t>
            </w:r>
          </w:p>
        </w:tc>
      </w:tr>
      <w:tr w:rsidR="004902A3" w:rsidRPr="00546C75" w:rsidTr="008E1454">
        <w:trPr>
          <w:jc w:val="center"/>
        </w:trPr>
        <w:tc>
          <w:tcPr>
            <w:tcW w:w="493"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14</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50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05</w:t>
            </w:r>
          </w:p>
        </w:tc>
        <w:tc>
          <w:tcPr>
            <w:tcW w:w="720"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44,57</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80</w:t>
            </w:r>
          </w:p>
        </w:tc>
        <w:tc>
          <w:tcPr>
            <w:tcW w:w="719" w:type="pct"/>
          </w:tcPr>
          <w:p w:rsidR="004902A3" w:rsidRPr="00546C75" w:rsidRDefault="004902A3" w:rsidP="008E1454">
            <w:pPr>
              <w:widowControl/>
              <w:autoSpaceDE/>
              <w:autoSpaceDN/>
              <w:adjustRightInd/>
              <w:jc w:val="center"/>
              <w:rPr>
                <w:rFonts w:ascii="Times New Roman" w:hAnsi="Times New Roman" w:cs="Times New Roman"/>
                <w:sz w:val="24"/>
                <w:szCs w:val="24"/>
              </w:rPr>
            </w:pPr>
            <w:r w:rsidRPr="00546C75">
              <w:rPr>
                <w:rFonts w:ascii="Times New Roman" w:hAnsi="Times New Roman" w:cs="Times New Roman"/>
                <w:sz w:val="24"/>
                <w:szCs w:val="24"/>
              </w:rPr>
              <w:t>28</w:t>
            </w:r>
          </w:p>
        </w:tc>
        <w:tc>
          <w:tcPr>
            <w:tcW w:w="910" w:type="pct"/>
          </w:tcPr>
          <w:p w:rsidR="004902A3" w:rsidRPr="00546C75" w:rsidRDefault="004902A3" w:rsidP="008E1454">
            <w:pPr>
              <w:widowControl/>
              <w:autoSpaceDE/>
              <w:autoSpaceDN/>
              <w:adjustRightInd/>
              <w:jc w:val="center"/>
              <w:rPr>
                <w:rFonts w:ascii="Times New Roman" w:hAnsi="Times New Roman" w:cs="Times New Roman"/>
                <w:sz w:val="24"/>
                <w:szCs w:val="24"/>
                <w:lang w:val="en-US"/>
              </w:rPr>
            </w:pPr>
            <w:r w:rsidRPr="00546C75">
              <w:rPr>
                <w:rFonts w:ascii="Times New Roman" w:hAnsi="Times New Roman" w:cs="Times New Roman"/>
                <w:sz w:val="24"/>
                <w:szCs w:val="24"/>
              </w:rPr>
              <w:t>04,57</w:t>
            </w:r>
          </w:p>
        </w:tc>
      </w:tr>
    </w:tbl>
    <w:p w:rsidR="004902A3" w:rsidRDefault="004902A3" w:rsidP="004902A3">
      <w:pPr>
        <w:ind w:firstLine="709"/>
        <w:jc w:val="both"/>
        <w:rPr>
          <w:rFonts w:ascii="Times New Roman" w:eastAsia="Calibri" w:hAnsi="Times New Roman" w:cs="Times New Roman"/>
          <w:sz w:val="24"/>
          <w:szCs w:val="24"/>
        </w:rPr>
      </w:pPr>
    </w:p>
    <w:p w:rsidR="004902A3" w:rsidRDefault="004902A3" w:rsidP="004902A3">
      <w:pPr>
        <w:ind w:firstLine="709"/>
        <w:jc w:val="both"/>
        <w:rPr>
          <w:rFonts w:ascii="Times New Roman" w:eastAsia="Calibri" w:hAnsi="Times New Roman" w:cs="Times New Roman"/>
          <w:sz w:val="24"/>
          <w:szCs w:val="24"/>
        </w:rPr>
      </w:pPr>
      <w:r w:rsidRPr="008B0E10">
        <w:rPr>
          <w:rFonts w:ascii="Times New Roman" w:hAnsi="Times New Roman" w:cs="Times New Roman"/>
          <w:sz w:val="24"/>
          <w:szCs w:val="24"/>
        </w:rPr>
        <w:t>Посты наблюдений за загрязнением атмосферного воздуха РГП «</w:t>
      </w:r>
      <w:proofErr w:type="spellStart"/>
      <w:r w:rsidRPr="008B0E10">
        <w:rPr>
          <w:rFonts w:ascii="Times New Roman" w:hAnsi="Times New Roman" w:cs="Times New Roman"/>
          <w:sz w:val="24"/>
          <w:szCs w:val="24"/>
        </w:rPr>
        <w:t>Казгидромет</w:t>
      </w:r>
      <w:proofErr w:type="spellEnd"/>
      <w:r w:rsidRPr="008B0E10">
        <w:rPr>
          <w:rFonts w:ascii="Times New Roman" w:hAnsi="Times New Roman" w:cs="Times New Roman"/>
          <w:sz w:val="24"/>
          <w:szCs w:val="24"/>
        </w:rPr>
        <w:t xml:space="preserve">» в </w:t>
      </w:r>
      <w:r w:rsidRPr="008B0E10">
        <w:rPr>
          <w:rFonts w:ascii="Times New Roman" w:hAnsi="Times New Roman" w:cs="Times New Roman"/>
          <w:sz w:val="24"/>
          <w:szCs w:val="24"/>
        </w:rPr>
        <w:lastRenderedPageBreak/>
        <w:t>рассматриваемом районе</w:t>
      </w:r>
      <w:r>
        <w:rPr>
          <w:rFonts w:ascii="Times New Roman" w:hAnsi="Times New Roman" w:cs="Times New Roman"/>
          <w:sz w:val="24"/>
          <w:szCs w:val="24"/>
        </w:rPr>
        <w:t xml:space="preserve"> расположения </w:t>
      </w:r>
      <w:r w:rsidRPr="009D0DFB">
        <w:rPr>
          <w:rFonts w:ascii="Times New Roman" w:hAnsi="Times New Roman" w:cs="Times New Roman"/>
          <w:sz w:val="24"/>
          <w:szCs w:val="24"/>
        </w:rPr>
        <w:t xml:space="preserve">месторождения </w:t>
      </w:r>
      <w:proofErr w:type="spellStart"/>
      <w:r>
        <w:rPr>
          <w:rFonts w:ascii="Times New Roman" w:hAnsi="Times New Roman" w:cs="Times New Roman"/>
          <w:sz w:val="24"/>
          <w:szCs w:val="24"/>
        </w:rPr>
        <w:t>Скак</w:t>
      </w:r>
      <w:proofErr w:type="spellEnd"/>
      <w:r w:rsidRPr="009D0DFB">
        <w:rPr>
          <w:rFonts w:ascii="Times New Roman" w:hAnsi="Times New Roman" w:cs="Times New Roman"/>
          <w:sz w:val="24"/>
          <w:szCs w:val="24"/>
        </w:rPr>
        <w:t xml:space="preserve"> </w:t>
      </w:r>
      <w:r>
        <w:rPr>
          <w:rFonts w:ascii="Times New Roman" w:hAnsi="Times New Roman" w:cs="Times New Roman"/>
          <w:sz w:val="24"/>
          <w:szCs w:val="24"/>
        </w:rPr>
        <w:t>отсутствуют</w:t>
      </w:r>
      <w:r w:rsidRPr="008B0E10">
        <w:rPr>
          <w:rFonts w:ascii="Times New Roman" w:hAnsi="Times New Roman" w:cs="Times New Roman"/>
          <w:sz w:val="24"/>
          <w:szCs w:val="24"/>
        </w:rPr>
        <w:t>.</w:t>
      </w:r>
    </w:p>
    <w:p w:rsidR="004902A3" w:rsidRPr="000F2F62" w:rsidRDefault="004902A3" w:rsidP="004902A3">
      <w:pPr>
        <w:pStyle w:val="Default"/>
        <w:ind w:firstLine="709"/>
        <w:jc w:val="both"/>
        <w:rPr>
          <w:spacing w:val="-4"/>
        </w:rPr>
      </w:pPr>
      <w:r w:rsidRPr="000F2F62">
        <w:rPr>
          <w:b/>
          <w:bCs/>
          <w:spacing w:val="-4"/>
        </w:rPr>
        <w:t xml:space="preserve">Заказчик проектной документации: </w:t>
      </w:r>
      <w:r w:rsidRPr="00377BEE">
        <w:rPr>
          <w:spacing w:val="-4"/>
        </w:rPr>
        <w:t>ТОО</w:t>
      </w:r>
      <w:r>
        <w:rPr>
          <w:spacing w:val="-4"/>
        </w:rPr>
        <w:t> </w:t>
      </w:r>
      <w:r w:rsidRPr="00EE7B47">
        <w:rPr>
          <w:spacing w:val="-4"/>
        </w:rPr>
        <w:t xml:space="preserve">«IRG </w:t>
      </w:r>
      <w:proofErr w:type="spellStart"/>
      <w:r w:rsidRPr="00EE7B47">
        <w:rPr>
          <w:spacing w:val="-4"/>
        </w:rPr>
        <w:t>Kazakhstan</w:t>
      </w:r>
      <w:proofErr w:type="spellEnd"/>
      <w:r w:rsidRPr="00EE7B47">
        <w:rPr>
          <w:spacing w:val="-4"/>
        </w:rPr>
        <w:t>» (Ай Эр Джи Казахстан)</w:t>
      </w:r>
      <w:r w:rsidRPr="000F2F62">
        <w:rPr>
          <w:spacing w:val="-4"/>
        </w:rPr>
        <w:t>.</w:t>
      </w:r>
    </w:p>
    <w:p w:rsidR="004902A3" w:rsidRPr="00EE7B47" w:rsidRDefault="004902A3" w:rsidP="004902A3">
      <w:pPr>
        <w:pStyle w:val="a6"/>
        <w:spacing w:after="0"/>
        <w:ind w:left="0" w:firstLine="709"/>
        <w:jc w:val="both"/>
        <w:rPr>
          <w:rFonts w:ascii="Times New Roman" w:hAnsi="Times New Roman"/>
          <w:sz w:val="24"/>
          <w:szCs w:val="24"/>
          <w:lang w:val="ru-RU"/>
        </w:rPr>
      </w:pPr>
      <w:r w:rsidRPr="00206797">
        <w:rPr>
          <w:rFonts w:ascii="Times New Roman" w:hAnsi="Times New Roman"/>
          <w:b/>
          <w:bCs/>
          <w:sz w:val="24"/>
          <w:szCs w:val="24"/>
        </w:rPr>
        <w:t>Юридический адрес Заказчика</w:t>
      </w:r>
      <w:r w:rsidRPr="00206797">
        <w:rPr>
          <w:rFonts w:ascii="Times New Roman" w:hAnsi="Times New Roman"/>
          <w:sz w:val="24"/>
          <w:szCs w:val="24"/>
        </w:rPr>
        <w:t xml:space="preserve">: </w:t>
      </w:r>
      <w:r w:rsidRPr="006129CC">
        <w:rPr>
          <w:rFonts w:ascii="Times New Roman" w:hAnsi="Times New Roman"/>
          <w:sz w:val="24"/>
          <w:szCs w:val="24"/>
        </w:rPr>
        <w:t xml:space="preserve">Республика Казахстан, </w:t>
      </w:r>
      <w:r w:rsidRPr="00EE7B47">
        <w:rPr>
          <w:rFonts w:ascii="Times New Roman" w:hAnsi="Times New Roman"/>
          <w:sz w:val="24"/>
          <w:szCs w:val="24"/>
        </w:rPr>
        <w:t xml:space="preserve">, </w:t>
      </w:r>
      <w:proofErr w:type="spellStart"/>
      <w:r w:rsidRPr="00EE7B47">
        <w:rPr>
          <w:rFonts w:ascii="Times New Roman" w:hAnsi="Times New Roman"/>
          <w:sz w:val="24"/>
          <w:szCs w:val="24"/>
        </w:rPr>
        <w:t>г.Астана</w:t>
      </w:r>
      <w:proofErr w:type="spellEnd"/>
      <w:r w:rsidRPr="00EE7B47">
        <w:rPr>
          <w:rFonts w:ascii="Times New Roman" w:hAnsi="Times New Roman"/>
          <w:sz w:val="24"/>
          <w:szCs w:val="24"/>
        </w:rPr>
        <w:t xml:space="preserve">, район Есиль, улица </w:t>
      </w:r>
      <w:proofErr w:type="spellStart"/>
      <w:r w:rsidRPr="00EE7B47">
        <w:rPr>
          <w:rFonts w:ascii="Times New Roman" w:hAnsi="Times New Roman"/>
          <w:sz w:val="24"/>
          <w:szCs w:val="24"/>
        </w:rPr>
        <w:t>Сығанақ</w:t>
      </w:r>
      <w:proofErr w:type="spellEnd"/>
      <w:r w:rsidRPr="00EE7B47">
        <w:rPr>
          <w:rFonts w:ascii="Times New Roman" w:hAnsi="Times New Roman"/>
          <w:sz w:val="24"/>
          <w:szCs w:val="24"/>
        </w:rPr>
        <w:t>, здание № 45</w:t>
      </w:r>
      <w:r w:rsidRPr="00BE2FF5">
        <w:rPr>
          <w:rFonts w:ascii="Times New Roman" w:hAnsi="Times New Roman"/>
          <w:sz w:val="24"/>
          <w:szCs w:val="24"/>
        </w:rPr>
        <w:t>.</w:t>
      </w:r>
      <w:r w:rsidRPr="006129CC">
        <w:t xml:space="preserve"> </w:t>
      </w:r>
      <w:r>
        <w:tab/>
      </w:r>
      <w:proofErr w:type="spellStart"/>
      <w:r w:rsidRPr="006129CC">
        <w:rPr>
          <w:rFonts w:ascii="Times New Roman" w:hAnsi="Times New Roman"/>
          <w:b/>
          <w:bCs/>
          <w:sz w:val="24"/>
          <w:szCs w:val="24"/>
        </w:rPr>
        <w:t>Email</w:t>
      </w:r>
      <w:proofErr w:type="spellEnd"/>
      <w:r w:rsidRPr="00EE7B47">
        <w:rPr>
          <w:rFonts w:ascii="Times New Roman" w:hAnsi="Times New Roman"/>
          <w:b/>
          <w:bCs/>
          <w:sz w:val="24"/>
          <w:szCs w:val="24"/>
        </w:rPr>
        <w:t>:</w:t>
      </w:r>
      <w:r w:rsidRPr="00EE7B47">
        <w:rPr>
          <w:rFonts w:ascii="Times New Roman" w:hAnsi="Times New Roman"/>
          <w:sz w:val="24"/>
          <w:szCs w:val="24"/>
        </w:rPr>
        <w:t xml:space="preserve"> </w:t>
      </w:r>
      <w:hyperlink r:id="rId6" w:history="1">
        <w:r w:rsidRPr="00EE7B47">
          <w:rPr>
            <w:rStyle w:val="a5"/>
            <w:rFonts w:ascii="Times New Roman" w:hAnsi="Times New Roman"/>
            <w:sz w:val="24"/>
            <w:szCs w:val="24"/>
          </w:rPr>
          <w:t>info@irg.kz</w:t>
        </w:r>
      </w:hyperlink>
      <w:r>
        <w:rPr>
          <w:lang w:val="ru-RU"/>
        </w:rPr>
        <w:t xml:space="preserve"> </w:t>
      </w:r>
    </w:p>
    <w:p w:rsidR="004902A3" w:rsidRPr="00F20A59" w:rsidRDefault="004902A3" w:rsidP="004902A3">
      <w:pPr>
        <w:pStyle w:val="Default"/>
        <w:ind w:firstLine="709"/>
        <w:jc w:val="both"/>
        <w:rPr>
          <w:color w:val="auto"/>
        </w:rPr>
      </w:pPr>
      <w:proofErr w:type="gramStart"/>
      <w:r w:rsidRPr="00CE2E4C">
        <w:rPr>
          <w:b/>
          <w:bCs/>
        </w:rPr>
        <w:t>По результатам Заявления о намечаемой деятельности ТОО</w:t>
      </w:r>
      <w:r>
        <w:rPr>
          <w:b/>
          <w:bCs/>
        </w:rPr>
        <w:t> </w:t>
      </w:r>
      <w:r w:rsidRPr="002E291A">
        <w:rPr>
          <w:b/>
          <w:bCs/>
        </w:rPr>
        <w:t xml:space="preserve">«IRG </w:t>
      </w:r>
      <w:proofErr w:type="spellStart"/>
      <w:r w:rsidRPr="002E291A">
        <w:rPr>
          <w:b/>
          <w:bCs/>
        </w:rPr>
        <w:t>Kazakhstan</w:t>
      </w:r>
      <w:proofErr w:type="spellEnd"/>
      <w:r w:rsidRPr="002E291A">
        <w:rPr>
          <w:b/>
          <w:bCs/>
        </w:rPr>
        <w:t>» (Ай Эр Джи Казахстан)</w:t>
      </w:r>
      <w:r w:rsidRPr="00CE2E4C">
        <w:rPr>
          <w:b/>
          <w:bCs/>
        </w:rPr>
        <w:t xml:space="preserve"> было получено Заключение об определении сферы охвата оценки воздействия на окружающую среду №</w:t>
      </w:r>
      <w:r w:rsidRPr="002E291A">
        <w:t xml:space="preserve"> </w:t>
      </w:r>
      <w:r w:rsidRPr="00A36087">
        <w:rPr>
          <w:b/>
          <w:bCs/>
        </w:rPr>
        <w:t>KZ88VWF00526060</w:t>
      </w:r>
      <w:r w:rsidRPr="00CE2E4C">
        <w:rPr>
          <w:b/>
          <w:bCs/>
        </w:rPr>
        <w:t xml:space="preserve"> от </w:t>
      </w:r>
      <w:r>
        <w:rPr>
          <w:b/>
          <w:bCs/>
        </w:rPr>
        <w:t>10</w:t>
      </w:r>
      <w:r w:rsidRPr="00CE2E4C">
        <w:rPr>
          <w:b/>
          <w:bCs/>
        </w:rPr>
        <w:t>.0</w:t>
      </w:r>
      <w:r>
        <w:rPr>
          <w:b/>
          <w:bCs/>
        </w:rPr>
        <w:t>3</w:t>
      </w:r>
      <w:r w:rsidRPr="00CE2E4C">
        <w:rPr>
          <w:b/>
          <w:bCs/>
        </w:rPr>
        <w:t>.202</w:t>
      </w:r>
      <w:r>
        <w:rPr>
          <w:b/>
          <w:bCs/>
        </w:rPr>
        <w:t>6</w:t>
      </w:r>
      <w:r w:rsidRPr="00CE2E4C">
        <w:rPr>
          <w:b/>
          <w:bCs/>
        </w:rPr>
        <w:t xml:space="preserve"> г., выданное РГУ «</w:t>
      </w:r>
      <w:r w:rsidRPr="002E291A">
        <w:rPr>
          <w:b/>
          <w:bCs/>
        </w:rPr>
        <w:t>Комитетом экологического регулирования и контроля министерства экологии и природных ресурсов РК</w:t>
      </w:r>
      <w:r w:rsidRPr="00CE2E4C">
        <w:rPr>
          <w:b/>
          <w:bCs/>
        </w:rPr>
        <w:t>»</w:t>
      </w:r>
      <w:r w:rsidRPr="00CE2E4C">
        <w:rPr>
          <w:bCs/>
          <w:iCs/>
          <w:color w:val="auto"/>
        </w:rPr>
        <w:t>,</w:t>
      </w:r>
      <w:r w:rsidRPr="00CE2E4C">
        <w:rPr>
          <w:bCs/>
          <w:iCs/>
          <w:color w:val="00B0F0"/>
        </w:rPr>
        <w:t xml:space="preserve"> </w:t>
      </w:r>
      <w:r w:rsidRPr="00CE2E4C">
        <w:rPr>
          <w:color w:val="auto"/>
        </w:rPr>
        <w:t>в котором был сделан вывод о необходимости разработки отчета о возможных воздействиях.</w:t>
      </w:r>
      <w:proofErr w:type="gramEnd"/>
    </w:p>
    <w:p w:rsidR="004902A3" w:rsidRPr="00206797" w:rsidRDefault="004902A3" w:rsidP="004902A3">
      <w:pPr>
        <w:pStyle w:val="Default"/>
        <w:ind w:firstLine="709"/>
        <w:jc w:val="both"/>
      </w:pPr>
      <w:proofErr w:type="spellStart"/>
      <w:r w:rsidRPr="00206797">
        <w:t>О</w:t>
      </w:r>
      <w:r>
        <w:t>оВВ</w:t>
      </w:r>
      <w:proofErr w:type="spellEnd"/>
      <w:r w:rsidRPr="00206797">
        <w:t xml:space="preserve"> </w:t>
      </w:r>
      <w:proofErr w:type="gramStart"/>
      <w:r w:rsidRPr="00206797">
        <w:t>выполнен</w:t>
      </w:r>
      <w:proofErr w:type="gramEnd"/>
      <w:r w:rsidRPr="00206797">
        <w:t xml:space="preserve"> в составе </w:t>
      </w:r>
      <w:r w:rsidRPr="00933C0C">
        <w:t xml:space="preserve">плана </w:t>
      </w:r>
      <w:r>
        <w:t xml:space="preserve">горных работ для разработки окисленных золотосодержащих руд месторождения </w:t>
      </w:r>
      <w:proofErr w:type="spellStart"/>
      <w:r>
        <w:t>Скак</w:t>
      </w:r>
      <w:proofErr w:type="spellEnd"/>
      <w:r>
        <w:t xml:space="preserve"> Чарского золоторудного пояса</w:t>
      </w:r>
      <w:r w:rsidRPr="00933C0C">
        <w:t>, представлен текстовой частью, графическими материалами и таблицами, содержащими технические решения по предотвращению неблагоприятных воздействий на окружающую среду.</w:t>
      </w:r>
    </w:p>
    <w:p w:rsidR="004902A3" w:rsidRPr="00206797" w:rsidRDefault="004902A3" w:rsidP="004902A3">
      <w:pPr>
        <w:pStyle w:val="Default"/>
        <w:ind w:firstLine="709"/>
        <w:jc w:val="both"/>
      </w:pPr>
      <w:r w:rsidRPr="00206797">
        <w:t xml:space="preserve">Характеристики и параметры воздействия на окружающую среду определялись в соответствии с проектными решениями и исходными данными, выданными Заказчиком. </w:t>
      </w:r>
    </w:p>
    <w:p w:rsidR="004902A3" w:rsidRPr="00206797" w:rsidRDefault="004902A3" w:rsidP="004902A3">
      <w:pPr>
        <w:pStyle w:val="Default"/>
        <w:ind w:firstLine="709"/>
        <w:jc w:val="both"/>
      </w:pPr>
      <w:r w:rsidRPr="00206797">
        <w:t xml:space="preserve">Объем изложения достаточен для анализа принятых проектных решений и обеспечения охраны окружающей среды от негативного воздействия объекта исследования на компоненты окружающей среды в рамках действующего предприятия. </w:t>
      </w:r>
    </w:p>
    <w:p w:rsidR="004902A3" w:rsidRDefault="004902A3" w:rsidP="004902A3">
      <w:pPr>
        <w:widowControl/>
        <w:autoSpaceDE/>
        <w:autoSpaceDN/>
        <w:adjustRightInd/>
        <w:ind w:firstLine="709"/>
        <w:jc w:val="both"/>
        <w:rPr>
          <w:rFonts w:ascii="Times New Roman" w:hAnsi="Times New Roman" w:cs="Times New Roman"/>
          <w:sz w:val="24"/>
          <w:szCs w:val="24"/>
        </w:rPr>
      </w:pPr>
      <w:r w:rsidRPr="002F0050">
        <w:rPr>
          <w:rFonts w:ascii="Times New Roman" w:hAnsi="Times New Roman" w:cs="Times New Roman"/>
          <w:sz w:val="24"/>
          <w:szCs w:val="24"/>
        </w:rPr>
        <w:t xml:space="preserve">Согласно Экологическому кодексу РК от 02.01.2021 г. № 400-VI ЗРК, месторождение </w:t>
      </w:r>
      <w:proofErr w:type="spellStart"/>
      <w:r>
        <w:rPr>
          <w:rFonts w:ascii="Times New Roman" w:hAnsi="Times New Roman" w:cs="Times New Roman"/>
          <w:sz w:val="24"/>
          <w:szCs w:val="24"/>
        </w:rPr>
        <w:t>Скак</w:t>
      </w:r>
      <w:proofErr w:type="spellEnd"/>
      <w:r w:rsidRPr="002F0050">
        <w:rPr>
          <w:rFonts w:ascii="Times New Roman" w:hAnsi="Times New Roman" w:cs="Times New Roman"/>
          <w:sz w:val="24"/>
          <w:szCs w:val="24"/>
        </w:rPr>
        <w:t xml:space="preserve"> по виду деятельности относится к I категории опасности (Приложение 2, п. 3, </w:t>
      </w:r>
      <w:proofErr w:type="spellStart"/>
      <w:r w:rsidRPr="002F0050">
        <w:rPr>
          <w:rFonts w:ascii="Times New Roman" w:hAnsi="Times New Roman" w:cs="Times New Roman"/>
          <w:sz w:val="24"/>
          <w:szCs w:val="24"/>
        </w:rPr>
        <w:t>п.п</w:t>
      </w:r>
      <w:proofErr w:type="spellEnd"/>
      <w:r w:rsidRPr="002F0050">
        <w:rPr>
          <w:rFonts w:ascii="Times New Roman" w:hAnsi="Times New Roman" w:cs="Times New Roman"/>
          <w:sz w:val="24"/>
          <w:szCs w:val="24"/>
        </w:rPr>
        <w:t>. 3.1 — добыча и обогащение твердых полезных ископаемых, за исключением общераспространенных полезных ископаемых).</w:t>
      </w:r>
    </w:p>
    <w:p w:rsidR="004902A3" w:rsidRPr="00EE735F" w:rsidRDefault="004902A3" w:rsidP="004902A3">
      <w:pPr>
        <w:tabs>
          <w:tab w:val="left" w:pos="993"/>
        </w:tabs>
        <w:ind w:firstLine="709"/>
        <w:jc w:val="both"/>
        <w:rPr>
          <w:rFonts w:ascii="Times New Roman" w:hAnsi="Times New Roman" w:cs="Times New Roman"/>
          <w:sz w:val="24"/>
          <w:szCs w:val="24"/>
        </w:rPr>
      </w:pPr>
      <w:r w:rsidRPr="00EE735F">
        <w:rPr>
          <w:rFonts w:ascii="Times New Roman" w:hAnsi="Times New Roman" w:cs="Times New Roman"/>
          <w:sz w:val="24"/>
          <w:szCs w:val="24"/>
        </w:rPr>
        <w:t xml:space="preserve">Область воздействия устанавливается </w:t>
      </w:r>
      <w:r w:rsidRPr="00EE735F">
        <w:rPr>
          <w:rFonts w:ascii="Times New Roman" w:hAnsi="Times New Roman" w:cs="Times New Roman"/>
          <w:b/>
          <w:bCs/>
          <w:sz w:val="24"/>
          <w:szCs w:val="24"/>
        </w:rPr>
        <w:t>аналогично размеру санитарно-защитной зоны</w:t>
      </w:r>
      <w:r w:rsidRPr="00EE735F">
        <w:rPr>
          <w:rFonts w:ascii="Times New Roman" w:hAnsi="Times New Roman" w:cs="Times New Roman"/>
          <w:sz w:val="24"/>
          <w:szCs w:val="24"/>
        </w:rPr>
        <w:t xml:space="preserve"> и составляет </w:t>
      </w:r>
      <w:r w:rsidRPr="00EE735F">
        <w:rPr>
          <w:rFonts w:ascii="Times New Roman" w:hAnsi="Times New Roman" w:cs="Times New Roman"/>
          <w:b/>
          <w:bCs/>
          <w:sz w:val="24"/>
          <w:szCs w:val="24"/>
        </w:rPr>
        <w:t>1000 метров</w:t>
      </w:r>
      <w:r w:rsidRPr="00EE735F">
        <w:rPr>
          <w:rFonts w:ascii="Times New Roman" w:hAnsi="Times New Roman" w:cs="Times New Roman"/>
          <w:sz w:val="24"/>
          <w:szCs w:val="24"/>
        </w:rPr>
        <w:t>. Размер области воздействия и санитарно-защитной зоны подтверждён расчётом рассеивания максимально приземных концентраций, который не выявил превышений предельно допустимых концентраций (ПДК).</w:t>
      </w:r>
    </w:p>
    <w:p w:rsidR="004902A3" w:rsidRPr="00225B81" w:rsidRDefault="004902A3" w:rsidP="004902A3">
      <w:pPr>
        <w:widowControl/>
        <w:autoSpaceDE/>
        <w:autoSpaceDN/>
        <w:adjustRightInd/>
        <w:ind w:firstLine="567"/>
        <w:jc w:val="both"/>
        <w:rPr>
          <w:rFonts w:ascii="Times New Roman" w:eastAsia="SimSun" w:hAnsi="Times New Roman" w:cs="Times New Roman"/>
          <w:sz w:val="24"/>
          <w:szCs w:val="24"/>
        </w:rPr>
      </w:pPr>
    </w:p>
    <w:p w:rsidR="004902A3" w:rsidRPr="00225B81" w:rsidRDefault="004902A3" w:rsidP="004902A3">
      <w:pPr>
        <w:widowControl/>
        <w:autoSpaceDE/>
        <w:autoSpaceDN/>
        <w:adjustRightInd/>
        <w:ind w:firstLine="709"/>
        <w:jc w:val="both"/>
        <w:rPr>
          <w:rFonts w:ascii="Times New Roman" w:hAnsi="Times New Roman" w:cs="Times New Roman"/>
          <w:b/>
          <w:i/>
          <w:iCs/>
          <w:sz w:val="24"/>
          <w:szCs w:val="24"/>
        </w:rPr>
      </w:pPr>
      <w:r w:rsidRPr="00225B81">
        <w:rPr>
          <w:rFonts w:ascii="Times New Roman" w:hAnsi="Times New Roman" w:cs="Times New Roman"/>
          <w:b/>
          <w:i/>
          <w:iCs/>
          <w:sz w:val="24"/>
          <w:szCs w:val="24"/>
        </w:rPr>
        <w:t>Учет общественного мнения</w:t>
      </w:r>
    </w:p>
    <w:p w:rsidR="004902A3" w:rsidRPr="00225B81" w:rsidRDefault="004902A3" w:rsidP="004902A3">
      <w:pPr>
        <w:widowControl/>
        <w:autoSpaceDE/>
        <w:autoSpaceDN/>
        <w:adjustRightInd/>
        <w:ind w:firstLine="709"/>
        <w:jc w:val="both"/>
        <w:rPr>
          <w:rFonts w:ascii="Times New Roman" w:hAnsi="Times New Roman" w:cs="Times New Roman"/>
          <w:bCs/>
          <w:sz w:val="24"/>
          <w:szCs w:val="24"/>
        </w:rPr>
      </w:pPr>
      <w:r w:rsidRPr="009D0DFB">
        <w:rPr>
          <w:rFonts w:ascii="Times New Roman" w:hAnsi="Times New Roman" w:cs="Times New Roman"/>
          <w:bCs/>
          <w:sz w:val="24"/>
          <w:szCs w:val="24"/>
        </w:rPr>
        <w:t xml:space="preserve">ТОО </w:t>
      </w:r>
      <w:r w:rsidRPr="00D539D1">
        <w:rPr>
          <w:rFonts w:ascii="Times New Roman" w:hAnsi="Times New Roman" w:cs="Times New Roman"/>
          <w:bCs/>
          <w:sz w:val="24"/>
          <w:szCs w:val="24"/>
        </w:rPr>
        <w:t xml:space="preserve">«IRG </w:t>
      </w:r>
      <w:proofErr w:type="spellStart"/>
      <w:r w:rsidRPr="00D539D1">
        <w:rPr>
          <w:rFonts w:ascii="Times New Roman" w:hAnsi="Times New Roman" w:cs="Times New Roman"/>
          <w:bCs/>
          <w:sz w:val="24"/>
          <w:szCs w:val="24"/>
        </w:rPr>
        <w:t>Kazakhstan</w:t>
      </w:r>
      <w:proofErr w:type="spellEnd"/>
      <w:r w:rsidRPr="00D539D1">
        <w:rPr>
          <w:rFonts w:ascii="Times New Roman" w:hAnsi="Times New Roman" w:cs="Times New Roman"/>
          <w:bCs/>
          <w:sz w:val="24"/>
          <w:szCs w:val="24"/>
        </w:rPr>
        <w:t>» (Ай Эр Джи Казахстан)</w:t>
      </w:r>
      <w:r w:rsidRPr="00225B81">
        <w:rPr>
          <w:rFonts w:ascii="Times New Roman" w:hAnsi="Times New Roman" w:cs="Times New Roman"/>
          <w:bCs/>
          <w:sz w:val="24"/>
          <w:szCs w:val="24"/>
        </w:rPr>
        <w:t xml:space="preserve"> декларирует политику открытости социальной и экологической ответственности.</w:t>
      </w:r>
    </w:p>
    <w:p w:rsidR="004902A3" w:rsidRPr="00225B81" w:rsidRDefault="004902A3" w:rsidP="004902A3">
      <w:pPr>
        <w:widowControl/>
        <w:autoSpaceDE/>
        <w:autoSpaceDN/>
        <w:adjustRightInd/>
        <w:ind w:firstLine="709"/>
        <w:jc w:val="both"/>
        <w:rPr>
          <w:rFonts w:ascii="Times New Roman" w:hAnsi="Times New Roman" w:cs="Times New Roman"/>
          <w:bCs/>
          <w:sz w:val="24"/>
          <w:szCs w:val="24"/>
        </w:rPr>
      </w:pPr>
      <w:r w:rsidRPr="00225B81">
        <w:rPr>
          <w:rFonts w:ascii="Times New Roman" w:hAnsi="Times New Roman" w:cs="Times New Roman"/>
          <w:bCs/>
          <w:sz w:val="24"/>
          <w:szCs w:val="24"/>
        </w:rPr>
        <w:t>Общественные слушания проводятся в целях:</w:t>
      </w:r>
    </w:p>
    <w:p w:rsidR="004902A3" w:rsidRPr="00225B81" w:rsidRDefault="004902A3" w:rsidP="004902A3">
      <w:pPr>
        <w:widowControl/>
        <w:autoSpaceDE/>
        <w:autoSpaceDN/>
        <w:adjustRightInd/>
        <w:ind w:firstLine="709"/>
        <w:jc w:val="both"/>
        <w:rPr>
          <w:rFonts w:ascii="Times New Roman" w:hAnsi="Times New Roman" w:cs="Times New Roman"/>
          <w:bCs/>
          <w:sz w:val="24"/>
          <w:szCs w:val="24"/>
        </w:rPr>
      </w:pPr>
      <w:r w:rsidRPr="00225B81">
        <w:rPr>
          <w:rFonts w:ascii="Times New Roman" w:hAnsi="Times New Roman" w:cs="Times New Roman"/>
          <w:bCs/>
          <w:sz w:val="24"/>
          <w:szCs w:val="24"/>
        </w:rPr>
        <w:t>- информирования населения по вопросам прогнозируемой деятельности;</w:t>
      </w:r>
    </w:p>
    <w:p w:rsidR="004902A3" w:rsidRPr="00225B81" w:rsidRDefault="004902A3" w:rsidP="004902A3">
      <w:pPr>
        <w:widowControl/>
        <w:autoSpaceDE/>
        <w:autoSpaceDN/>
        <w:adjustRightInd/>
        <w:ind w:firstLine="709"/>
        <w:jc w:val="both"/>
        <w:rPr>
          <w:rFonts w:ascii="Times New Roman" w:hAnsi="Times New Roman" w:cs="Times New Roman"/>
          <w:bCs/>
          <w:sz w:val="24"/>
          <w:szCs w:val="24"/>
        </w:rPr>
      </w:pPr>
      <w:r w:rsidRPr="00225B81">
        <w:rPr>
          <w:rFonts w:ascii="Times New Roman" w:hAnsi="Times New Roman" w:cs="Times New Roman"/>
          <w:bCs/>
          <w:sz w:val="24"/>
          <w:szCs w:val="24"/>
        </w:rPr>
        <w:t>- учета замечаний и предложений общественности по вопросам охраны окружающей среды в процессе принятия решений, касающихся реализации планируемой деятельности;</w:t>
      </w:r>
    </w:p>
    <w:p w:rsidR="004902A3" w:rsidRPr="00225B81" w:rsidRDefault="004902A3" w:rsidP="004902A3">
      <w:pPr>
        <w:widowControl/>
        <w:autoSpaceDE/>
        <w:autoSpaceDN/>
        <w:adjustRightInd/>
        <w:ind w:firstLine="709"/>
        <w:jc w:val="both"/>
        <w:rPr>
          <w:rFonts w:ascii="Times New Roman" w:hAnsi="Times New Roman" w:cs="Times New Roman"/>
          <w:bCs/>
          <w:sz w:val="24"/>
          <w:szCs w:val="24"/>
        </w:rPr>
      </w:pPr>
      <w:r w:rsidRPr="00225B81">
        <w:rPr>
          <w:rFonts w:ascii="Times New Roman" w:hAnsi="Times New Roman" w:cs="Times New Roman"/>
          <w:bCs/>
          <w:sz w:val="24"/>
          <w:szCs w:val="24"/>
        </w:rPr>
        <w:t xml:space="preserve">- поиска взаимоприемлемых для </w:t>
      </w:r>
      <w:proofErr w:type="spellStart"/>
      <w:r w:rsidRPr="00225B81">
        <w:rPr>
          <w:rFonts w:ascii="Times New Roman" w:hAnsi="Times New Roman" w:cs="Times New Roman"/>
          <w:bCs/>
          <w:sz w:val="24"/>
          <w:szCs w:val="24"/>
        </w:rPr>
        <w:t>недропользователя</w:t>
      </w:r>
      <w:proofErr w:type="spellEnd"/>
      <w:r w:rsidRPr="00225B81">
        <w:rPr>
          <w:rFonts w:ascii="Times New Roman" w:hAnsi="Times New Roman" w:cs="Times New Roman"/>
          <w:bCs/>
          <w:sz w:val="24"/>
          <w:szCs w:val="24"/>
        </w:rPr>
        <w:t xml:space="preserve"> и общественности решений в вопросах предотвращения или минимизации вредного воздействия на окружающую среду при реализации планируемой деятельности.</w:t>
      </w:r>
    </w:p>
    <w:p w:rsidR="004902A3" w:rsidRPr="00225B81" w:rsidRDefault="004902A3" w:rsidP="004902A3">
      <w:pPr>
        <w:widowControl/>
        <w:autoSpaceDE/>
        <w:autoSpaceDN/>
        <w:adjustRightInd/>
        <w:ind w:firstLine="709"/>
        <w:jc w:val="both"/>
        <w:rPr>
          <w:rFonts w:ascii="Times New Roman" w:hAnsi="Times New Roman" w:cs="Times New Roman"/>
          <w:bCs/>
          <w:sz w:val="24"/>
          <w:szCs w:val="24"/>
        </w:rPr>
      </w:pPr>
      <w:r w:rsidRPr="00225B81">
        <w:rPr>
          <w:rFonts w:ascii="Times New Roman" w:hAnsi="Times New Roman" w:cs="Times New Roman"/>
          <w:bCs/>
          <w:sz w:val="24"/>
          <w:szCs w:val="24"/>
        </w:rPr>
        <w:t>Общественные слушания осуществляются посредством ознакомления общественности с проектными материалами и документирования высказанных замечаний и предложений.</w:t>
      </w:r>
    </w:p>
    <w:p w:rsidR="004902A3" w:rsidRPr="00225B81" w:rsidRDefault="004902A3" w:rsidP="004902A3">
      <w:pPr>
        <w:widowControl/>
        <w:autoSpaceDE/>
        <w:autoSpaceDN/>
        <w:adjustRightInd/>
        <w:ind w:firstLine="709"/>
        <w:jc w:val="both"/>
        <w:rPr>
          <w:rFonts w:ascii="Times New Roman" w:hAnsi="Times New Roman" w:cs="Times New Roman"/>
          <w:bCs/>
          <w:sz w:val="24"/>
          <w:szCs w:val="24"/>
        </w:rPr>
      </w:pPr>
    </w:p>
    <w:p w:rsidR="004902A3" w:rsidRPr="00225B81" w:rsidRDefault="004902A3" w:rsidP="004902A3">
      <w:pPr>
        <w:pStyle w:val="Default"/>
        <w:ind w:firstLine="709"/>
        <w:jc w:val="both"/>
        <w:rPr>
          <w:i/>
          <w:iCs/>
        </w:rPr>
      </w:pPr>
      <w:r w:rsidRPr="00225B81">
        <w:rPr>
          <w:b/>
          <w:bCs/>
          <w:i/>
          <w:iCs/>
        </w:rPr>
        <w:t xml:space="preserve">Законодательные и административные требования </w:t>
      </w:r>
    </w:p>
    <w:p w:rsidR="004902A3" w:rsidRDefault="004902A3" w:rsidP="004902A3">
      <w:pPr>
        <w:pStyle w:val="Default"/>
        <w:ind w:firstLine="709"/>
        <w:jc w:val="both"/>
      </w:pPr>
      <w:proofErr w:type="spellStart"/>
      <w:r>
        <w:t>ОоВВ</w:t>
      </w:r>
      <w:proofErr w:type="spellEnd"/>
      <w:r>
        <w:t xml:space="preserve"> к «</w:t>
      </w:r>
      <w:r w:rsidRPr="00D539D1">
        <w:t xml:space="preserve">Плану горных работ для разработки окисленных золотосодержащих руд месторождения </w:t>
      </w:r>
      <w:proofErr w:type="spellStart"/>
      <w:r>
        <w:t>Скак</w:t>
      </w:r>
      <w:proofErr w:type="spellEnd"/>
      <w:r w:rsidRPr="00D539D1">
        <w:t xml:space="preserve"> Чарского золоторудного пояса</w:t>
      </w:r>
      <w:r>
        <w:t xml:space="preserve">» </w:t>
      </w:r>
      <w:proofErr w:type="gramStart"/>
      <w:r>
        <w:t>разработан</w:t>
      </w:r>
      <w:proofErr w:type="gramEnd"/>
      <w:r>
        <w:t xml:space="preserve"> на основании: </w:t>
      </w:r>
    </w:p>
    <w:p w:rsidR="004902A3" w:rsidRDefault="004902A3" w:rsidP="004902A3">
      <w:pPr>
        <w:pStyle w:val="Default"/>
        <w:ind w:firstLine="709"/>
        <w:jc w:val="both"/>
      </w:pPr>
      <w:r>
        <w:t>1</w:t>
      </w:r>
      <w:r>
        <w:tab/>
        <w:t xml:space="preserve">Приложения 2 к Инструкции по организации и проведению экологической оценки, утвержденной приказом Министра экологии, геологии и природных ресурсов Республики Казахстан от 30 июля 2021 года № 280; </w:t>
      </w:r>
    </w:p>
    <w:p w:rsidR="004902A3" w:rsidRDefault="004902A3" w:rsidP="004902A3">
      <w:pPr>
        <w:pStyle w:val="Default"/>
        <w:ind w:firstLine="709"/>
        <w:jc w:val="both"/>
      </w:pPr>
      <w:r>
        <w:t>2</w:t>
      </w:r>
      <w:r>
        <w:tab/>
        <w:t>Экологического Кодекса РК от 2 января 2021 года № 400-VI ЗРК;</w:t>
      </w:r>
    </w:p>
    <w:p w:rsidR="004902A3" w:rsidRDefault="004902A3" w:rsidP="004902A3">
      <w:pPr>
        <w:pStyle w:val="Default"/>
        <w:ind w:firstLine="709"/>
        <w:jc w:val="both"/>
      </w:pPr>
      <w:r>
        <w:lastRenderedPageBreak/>
        <w:t>3</w:t>
      </w:r>
      <w:r>
        <w:tab/>
        <w:t xml:space="preserve">Инструкции по определению категории объекта, оказывающего негативное воздействие на окружающую среду, утвержденной приказом Министра экологии, геологии и природных ресурсов Республики Казахстан от 13 июля 2021 года № 246. </w:t>
      </w:r>
    </w:p>
    <w:p w:rsidR="004902A3" w:rsidRPr="00225B81" w:rsidRDefault="004902A3" w:rsidP="004902A3">
      <w:pPr>
        <w:pStyle w:val="Default"/>
        <w:ind w:firstLine="709"/>
        <w:jc w:val="both"/>
      </w:pPr>
      <w:r w:rsidRPr="00225B81">
        <w:t>На этапе описания состояния компонентов окружающей среды приведена обобщенная характеристика природной среды в районе намечаемой деятельности, рассмотрены основные направления хозяйственного использования территории и определены принципиальные позиции по ОВОС.</w:t>
      </w:r>
    </w:p>
    <w:p w:rsidR="004902A3" w:rsidRPr="00225B81" w:rsidRDefault="004902A3" w:rsidP="004902A3">
      <w:pPr>
        <w:pStyle w:val="Default"/>
        <w:ind w:firstLine="709"/>
        <w:jc w:val="both"/>
      </w:pPr>
    </w:p>
    <w:p w:rsidR="004902A3" w:rsidRPr="00225B81" w:rsidRDefault="004902A3" w:rsidP="004902A3">
      <w:pPr>
        <w:pStyle w:val="Default"/>
        <w:ind w:firstLine="709"/>
        <w:jc w:val="both"/>
        <w:rPr>
          <w:b/>
          <w:bCs/>
          <w:i/>
          <w:iCs/>
        </w:rPr>
      </w:pPr>
      <w:r w:rsidRPr="00225B81">
        <w:rPr>
          <w:b/>
          <w:bCs/>
          <w:i/>
          <w:iCs/>
        </w:rPr>
        <w:t>Оценка современного состояния окружающей среды и социально-экономических условий</w:t>
      </w:r>
    </w:p>
    <w:p w:rsidR="004902A3" w:rsidRPr="00FB75F5" w:rsidRDefault="004902A3" w:rsidP="004902A3">
      <w:pPr>
        <w:pStyle w:val="Default"/>
        <w:ind w:firstLine="709"/>
        <w:jc w:val="both"/>
        <w:rPr>
          <w:b/>
          <w:bCs/>
        </w:rPr>
      </w:pPr>
      <w:r w:rsidRPr="00FB75F5">
        <w:rPr>
          <w:b/>
          <w:bCs/>
        </w:rPr>
        <w:t>Атмосферный воздух.</w:t>
      </w:r>
    </w:p>
    <w:p w:rsidR="004902A3" w:rsidRPr="00FB75F5" w:rsidRDefault="004902A3" w:rsidP="004902A3">
      <w:pPr>
        <w:widowControl/>
        <w:autoSpaceDE/>
        <w:autoSpaceDN/>
        <w:adjustRightInd/>
        <w:ind w:firstLine="709"/>
        <w:jc w:val="both"/>
        <w:rPr>
          <w:rFonts w:ascii="Times New Roman" w:hAnsi="Times New Roman" w:cs="Times New Roman"/>
          <w:sz w:val="24"/>
          <w:szCs w:val="24"/>
        </w:rPr>
      </w:pPr>
      <w:r w:rsidRPr="00FB75F5">
        <w:rPr>
          <w:rFonts w:ascii="Times New Roman" w:hAnsi="Times New Roman" w:cs="Times New Roman"/>
          <w:sz w:val="24"/>
          <w:szCs w:val="24"/>
        </w:rPr>
        <w:t>Нормативы выбросов загрязняющих веществ в атмосферу будут составлять:</w:t>
      </w:r>
    </w:p>
    <w:p w:rsidR="004902A3" w:rsidRPr="00FE6FE2" w:rsidRDefault="004902A3" w:rsidP="004902A3">
      <w:pPr>
        <w:widowControl/>
        <w:suppressAutoHyphens/>
        <w:autoSpaceDE/>
        <w:autoSpaceDN/>
        <w:adjustRightInd/>
        <w:ind w:firstLine="709"/>
        <w:jc w:val="both"/>
        <w:rPr>
          <w:rFonts w:ascii="Times New Roman" w:hAnsi="Times New Roman" w:cs="Times New Roman"/>
          <w:sz w:val="24"/>
          <w:szCs w:val="24"/>
        </w:rPr>
      </w:pPr>
      <w:proofErr w:type="spellStart"/>
      <w:r w:rsidRPr="00FE6FE2">
        <w:rPr>
          <w:rFonts w:ascii="Times New Roman" w:hAnsi="Times New Roman" w:cs="Times New Roman"/>
          <w:sz w:val="24"/>
          <w:szCs w:val="24"/>
        </w:rPr>
        <w:t>ОоВВ</w:t>
      </w:r>
      <w:proofErr w:type="spellEnd"/>
      <w:r w:rsidRPr="00FE6FE2">
        <w:rPr>
          <w:rFonts w:ascii="Times New Roman" w:hAnsi="Times New Roman" w:cs="Times New Roman"/>
          <w:sz w:val="24"/>
          <w:szCs w:val="24"/>
        </w:rPr>
        <w:t xml:space="preserve"> разработан на 6 лет с 2026 года по 2031 год. </w:t>
      </w:r>
    </w:p>
    <w:p w:rsidR="004902A3" w:rsidRPr="00FE6FE2" w:rsidRDefault="004902A3" w:rsidP="004902A3">
      <w:pPr>
        <w:widowControl/>
        <w:autoSpaceDE/>
        <w:autoSpaceDN/>
        <w:adjustRightInd/>
        <w:ind w:firstLine="709"/>
        <w:jc w:val="both"/>
        <w:rPr>
          <w:rFonts w:ascii="Times New Roman" w:hAnsi="Times New Roman" w:cs="Times New Roman"/>
          <w:sz w:val="24"/>
          <w:szCs w:val="24"/>
        </w:rPr>
      </w:pPr>
      <w:r w:rsidRPr="00FE6FE2">
        <w:rPr>
          <w:rFonts w:ascii="Times New Roman" w:hAnsi="Times New Roman" w:cs="Times New Roman"/>
          <w:sz w:val="24"/>
          <w:szCs w:val="24"/>
        </w:rPr>
        <w:t>Нормативы выбросов загрязняющих веществ в атмосферу будут составлять:</w:t>
      </w:r>
    </w:p>
    <w:p w:rsidR="004902A3" w:rsidRPr="00FE6FE2" w:rsidRDefault="004902A3" w:rsidP="004902A3">
      <w:pPr>
        <w:widowControl/>
        <w:autoSpaceDE/>
        <w:autoSpaceDN/>
        <w:adjustRightInd/>
        <w:ind w:firstLine="709"/>
        <w:jc w:val="both"/>
        <w:rPr>
          <w:rFonts w:ascii="Times New Roman" w:eastAsia="Calibri" w:hAnsi="Times New Roman" w:cs="Times New Roman"/>
          <w:sz w:val="24"/>
          <w:szCs w:val="24"/>
          <w:lang w:eastAsia="en-US"/>
        </w:rPr>
      </w:pPr>
      <w:r w:rsidRPr="00FE6FE2">
        <w:rPr>
          <w:rFonts w:ascii="Times New Roman" w:eastAsia="Calibri" w:hAnsi="Times New Roman" w:cs="Times New Roman"/>
          <w:sz w:val="24"/>
          <w:szCs w:val="24"/>
          <w:lang w:eastAsia="en-US"/>
        </w:rPr>
        <w:t>на 2026 год – 318,797265 т/год;</w:t>
      </w:r>
    </w:p>
    <w:p w:rsidR="004902A3" w:rsidRPr="00FE6FE2" w:rsidRDefault="004902A3" w:rsidP="004902A3">
      <w:pPr>
        <w:widowControl/>
        <w:autoSpaceDE/>
        <w:autoSpaceDN/>
        <w:adjustRightInd/>
        <w:ind w:firstLine="709"/>
        <w:jc w:val="both"/>
        <w:rPr>
          <w:rFonts w:ascii="Times New Roman" w:eastAsia="Calibri" w:hAnsi="Times New Roman" w:cs="Times New Roman"/>
          <w:sz w:val="24"/>
          <w:szCs w:val="24"/>
          <w:lang w:eastAsia="en-US"/>
        </w:rPr>
      </w:pPr>
      <w:r w:rsidRPr="00FE6FE2">
        <w:rPr>
          <w:rFonts w:ascii="Times New Roman" w:eastAsia="Calibri" w:hAnsi="Times New Roman" w:cs="Times New Roman"/>
          <w:sz w:val="24"/>
          <w:szCs w:val="24"/>
          <w:lang w:eastAsia="en-US"/>
        </w:rPr>
        <w:t>на 2027 год – 318,7808325 т/год;</w:t>
      </w:r>
    </w:p>
    <w:p w:rsidR="004902A3" w:rsidRPr="00FE6FE2" w:rsidRDefault="004902A3" w:rsidP="004902A3">
      <w:pPr>
        <w:widowControl/>
        <w:autoSpaceDE/>
        <w:autoSpaceDN/>
        <w:adjustRightInd/>
        <w:ind w:firstLine="709"/>
        <w:jc w:val="both"/>
        <w:rPr>
          <w:rFonts w:ascii="Times New Roman" w:eastAsia="Calibri" w:hAnsi="Times New Roman" w:cs="Times New Roman"/>
          <w:sz w:val="24"/>
          <w:szCs w:val="24"/>
          <w:lang w:eastAsia="en-US"/>
        </w:rPr>
      </w:pPr>
      <w:r w:rsidRPr="00FE6FE2">
        <w:rPr>
          <w:rFonts w:ascii="Times New Roman" w:eastAsia="Calibri" w:hAnsi="Times New Roman" w:cs="Times New Roman"/>
          <w:sz w:val="24"/>
          <w:szCs w:val="24"/>
          <w:lang w:eastAsia="en-US"/>
        </w:rPr>
        <w:t>на 2028 год – 318,7808325 т/год;</w:t>
      </w:r>
    </w:p>
    <w:p w:rsidR="004902A3" w:rsidRPr="00FE6FE2" w:rsidRDefault="004902A3" w:rsidP="004902A3">
      <w:pPr>
        <w:widowControl/>
        <w:autoSpaceDE/>
        <w:autoSpaceDN/>
        <w:adjustRightInd/>
        <w:ind w:firstLine="709"/>
        <w:jc w:val="both"/>
        <w:rPr>
          <w:rFonts w:ascii="Times New Roman" w:eastAsia="Calibri" w:hAnsi="Times New Roman" w:cs="Times New Roman"/>
          <w:sz w:val="24"/>
          <w:szCs w:val="24"/>
          <w:lang w:eastAsia="en-US"/>
        </w:rPr>
      </w:pPr>
      <w:r w:rsidRPr="00FE6FE2">
        <w:rPr>
          <w:rFonts w:ascii="Times New Roman" w:eastAsia="Calibri" w:hAnsi="Times New Roman" w:cs="Times New Roman"/>
          <w:sz w:val="24"/>
          <w:szCs w:val="24"/>
          <w:lang w:eastAsia="en-US"/>
        </w:rPr>
        <w:t>на 2029 год – 318,7808325 т/год;</w:t>
      </w:r>
    </w:p>
    <w:p w:rsidR="004902A3" w:rsidRPr="00FE6FE2" w:rsidRDefault="004902A3" w:rsidP="004902A3">
      <w:pPr>
        <w:widowControl/>
        <w:autoSpaceDE/>
        <w:autoSpaceDN/>
        <w:adjustRightInd/>
        <w:ind w:firstLine="709"/>
        <w:jc w:val="both"/>
        <w:rPr>
          <w:rFonts w:ascii="Times New Roman" w:eastAsia="Calibri" w:hAnsi="Times New Roman" w:cs="Times New Roman"/>
          <w:sz w:val="24"/>
          <w:szCs w:val="24"/>
          <w:lang w:eastAsia="en-US"/>
        </w:rPr>
      </w:pPr>
      <w:r w:rsidRPr="00FE6FE2">
        <w:rPr>
          <w:rFonts w:ascii="Times New Roman" w:eastAsia="Calibri" w:hAnsi="Times New Roman" w:cs="Times New Roman"/>
          <w:sz w:val="24"/>
          <w:szCs w:val="24"/>
          <w:lang w:eastAsia="en-US"/>
        </w:rPr>
        <w:t>на 2030 год – 318,7808465 т/год;</w:t>
      </w:r>
    </w:p>
    <w:p w:rsidR="004902A3" w:rsidRDefault="004902A3" w:rsidP="004902A3">
      <w:pPr>
        <w:widowControl/>
        <w:autoSpaceDE/>
        <w:autoSpaceDN/>
        <w:adjustRightInd/>
        <w:ind w:firstLine="709"/>
        <w:jc w:val="both"/>
        <w:rPr>
          <w:rFonts w:ascii="Times New Roman" w:eastAsia="Calibri" w:hAnsi="Times New Roman" w:cs="Times New Roman"/>
          <w:sz w:val="24"/>
          <w:szCs w:val="24"/>
          <w:lang w:eastAsia="en-US"/>
        </w:rPr>
      </w:pPr>
      <w:r w:rsidRPr="00FE6FE2">
        <w:rPr>
          <w:rFonts w:ascii="Times New Roman" w:eastAsia="Calibri" w:hAnsi="Times New Roman" w:cs="Times New Roman"/>
          <w:sz w:val="24"/>
          <w:szCs w:val="24"/>
          <w:lang w:eastAsia="en-US"/>
        </w:rPr>
        <w:t>на 2031 год – 317,9096643 т/год.</w:t>
      </w:r>
    </w:p>
    <w:p w:rsidR="004902A3" w:rsidRPr="001613FB" w:rsidRDefault="004902A3" w:rsidP="004902A3">
      <w:pPr>
        <w:widowControl/>
        <w:suppressAutoHyphens/>
        <w:autoSpaceDE/>
        <w:autoSpaceDN/>
        <w:adjustRightInd/>
        <w:ind w:firstLine="709"/>
        <w:jc w:val="both"/>
        <w:rPr>
          <w:rFonts w:ascii="Times New Roman" w:hAnsi="Times New Roman" w:cs="Times New Roman"/>
          <w:sz w:val="24"/>
          <w:szCs w:val="24"/>
        </w:rPr>
      </w:pPr>
      <w:r w:rsidRPr="00FE6FE2">
        <w:rPr>
          <w:rFonts w:ascii="Times New Roman" w:hAnsi="Times New Roman" w:cs="Times New Roman"/>
          <w:sz w:val="24"/>
          <w:szCs w:val="24"/>
        </w:rPr>
        <w:t>Год достижения норматива допустимого выброса – 2026 год.</w:t>
      </w:r>
    </w:p>
    <w:p w:rsidR="004902A3" w:rsidRDefault="004902A3" w:rsidP="004902A3">
      <w:pPr>
        <w:widowControl/>
        <w:suppressAutoHyphens/>
        <w:autoSpaceDE/>
        <w:autoSpaceDN/>
        <w:adjustRightInd/>
        <w:ind w:firstLine="709"/>
        <w:jc w:val="both"/>
        <w:rPr>
          <w:rFonts w:ascii="Times New Roman" w:hAnsi="Times New Roman" w:cs="Times New Roman"/>
          <w:sz w:val="24"/>
          <w:szCs w:val="24"/>
        </w:rPr>
      </w:pPr>
      <w:r w:rsidRPr="001613FB">
        <w:rPr>
          <w:rFonts w:ascii="Times New Roman" w:hAnsi="Times New Roman" w:cs="Times New Roman"/>
          <w:sz w:val="24"/>
          <w:szCs w:val="24"/>
        </w:rPr>
        <w:t>В ходе планируемой деятельности определено 1</w:t>
      </w:r>
      <w:r>
        <w:rPr>
          <w:rFonts w:ascii="Times New Roman" w:hAnsi="Times New Roman" w:cs="Times New Roman"/>
          <w:sz w:val="24"/>
          <w:szCs w:val="24"/>
        </w:rPr>
        <w:t>3</w:t>
      </w:r>
      <w:r w:rsidRPr="001613FB">
        <w:rPr>
          <w:rFonts w:ascii="Times New Roman" w:hAnsi="Times New Roman" w:cs="Times New Roman"/>
          <w:sz w:val="24"/>
          <w:szCs w:val="24"/>
        </w:rPr>
        <w:t xml:space="preserve"> источников выбросов загрязняющих веществ. </w:t>
      </w:r>
      <w:proofErr w:type="gramStart"/>
      <w:r w:rsidRPr="001613FB">
        <w:rPr>
          <w:rFonts w:ascii="Times New Roman" w:hAnsi="Times New Roman" w:cs="Times New Roman"/>
          <w:sz w:val="24"/>
          <w:szCs w:val="24"/>
        </w:rPr>
        <w:t xml:space="preserve">Из них </w:t>
      </w:r>
      <w:r>
        <w:rPr>
          <w:rFonts w:ascii="Times New Roman" w:hAnsi="Times New Roman" w:cs="Times New Roman"/>
          <w:sz w:val="24"/>
          <w:szCs w:val="24"/>
        </w:rPr>
        <w:t>12</w:t>
      </w:r>
      <w:r w:rsidRPr="001613FB">
        <w:rPr>
          <w:rFonts w:ascii="Times New Roman" w:hAnsi="Times New Roman" w:cs="Times New Roman"/>
          <w:sz w:val="24"/>
          <w:szCs w:val="24"/>
        </w:rPr>
        <w:t xml:space="preserve"> неорганизованные </w:t>
      </w:r>
      <w:r>
        <w:rPr>
          <w:rFonts w:ascii="Times New Roman" w:hAnsi="Times New Roman" w:cs="Times New Roman"/>
          <w:sz w:val="24"/>
          <w:szCs w:val="24"/>
        </w:rPr>
        <w:t xml:space="preserve">и 1 организованный </w:t>
      </w:r>
      <w:r w:rsidRPr="001613FB">
        <w:rPr>
          <w:rFonts w:ascii="Times New Roman" w:hAnsi="Times New Roman" w:cs="Times New Roman"/>
          <w:sz w:val="24"/>
          <w:szCs w:val="24"/>
        </w:rPr>
        <w:t>источник выбросов вредных веществ.</w:t>
      </w:r>
      <w:proofErr w:type="gramEnd"/>
      <w:r w:rsidRPr="001613FB">
        <w:rPr>
          <w:rFonts w:ascii="Times New Roman" w:hAnsi="Times New Roman" w:cs="Times New Roman"/>
          <w:sz w:val="24"/>
          <w:szCs w:val="24"/>
        </w:rPr>
        <w:t xml:space="preserve"> В ходе планируемой деятельности будут выбрасываться загрязняющие вещества 1-4 класса опасности порядка </w:t>
      </w:r>
      <w:r>
        <w:rPr>
          <w:rFonts w:ascii="Times New Roman" w:hAnsi="Times New Roman" w:cs="Times New Roman"/>
          <w:sz w:val="24"/>
          <w:szCs w:val="24"/>
        </w:rPr>
        <w:t>9</w:t>
      </w:r>
      <w:r w:rsidRPr="001613FB">
        <w:rPr>
          <w:rFonts w:ascii="Times New Roman" w:hAnsi="Times New Roman" w:cs="Times New Roman"/>
          <w:sz w:val="24"/>
          <w:szCs w:val="24"/>
        </w:rPr>
        <w:t xml:space="preserve"> наименования.</w:t>
      </w:r>
    </w:p>
    <w:p w:rsidR="004902A3" w:rsidRDefault="004902A3" w:rsidP="004902A3">
      <w:pPr>
        <w:widowControl/>
        <w:suppressAutoHyphens/>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 xml:space="preserve">Нумерация источников принята условная. Согласно методике </w:t>
      </w:r>
      <w:r w:rsidRPr="003D6578">
        <w:rPr>
          <w:rFonts w:ascii="Times New Roman" w:hAnsi="Times New Roman" w:cs="Times New Roman"/>
          <w:sz w:val="24"/>
          <w:szCs w:val="24"/>
        </w:rPr>
        <w:t>определения нормативов эмиссий, в окружающую среду</w:t>
      </w:r>
      <w:r>
        <w:rPr>
          <w:rFonts w:ascii="Times New Roman" w:hAnsi="Times New Roman" w:cs="Times New Roman"/>
          <w:sz w:val="24"/>
          <w:szCs w:val="24"/>
        </w:rPr>
        <w:t xml:space="preserve"> №63 от 10 марта 2021 г. «</w:t>
      </w:r>
      <w:r w:rsidRPr="003D6578">
        <w:rPr>
          <w:rFonts w:ascii="Times New Roman" w:hAnsi="Times New Roman" w:cs="Times New Roman"/>
          <w:sz w:val="24"/>
          <w:szCs w:val="24"/>
        </w:rPr>
        <w:t xml:space="preserve">Нумерация источников от года к году не меняется. При появлении нового источника загрязнения атмосферного воздуха ему присваивают номер, ранее не использовавшийся. При ликвидации источника его номер в дальнейшем не используют. Всем организованным источникам загрязнения атмосферного воздуха присваивают номера в пределах от 0001 до 5999, а всем неорганизованным источникам присваиваются номера </w:t>
      </w:r>
      <w:r>
        <w:rPr>
          <w:rFonts w:ascii="Times New Roman" w:hAnsi="Times New Roman" w:cs="Times New Roman"/>
          <w:sz w:val="24"/>
          <w:szCs w:val="24"/>
        </w:rPr>
        <w:t>–</w:t>
      </w:r>
      <w:r w:rsidRPr="003D6578">
        <w:rPr>
          <w:rFonts w:ascii="Times New Roman" w:hAnsi="Times New Roman" w:cs="Times New Roman"/>
          <w:sz w:val="24"/>
          <w:szCs w:val="24"/>
        </w:rPr>
        <w:t xml:space="preserve"> в пределах от 6001 до 9999.</w:t>
      </w:r>
      <w:r>
        <w:rPr>
          <w:rFonts w:ascii="Times New Roman" w:hAnsi="Times New Roman" w:cs="Times New Roman"/>
          <w:sz w:val="24"/>
          <w:szCs w:val="24"/>
        </w:rPr>
        <w:t>»</w:t>
      </w:r>
    </w:p>
    <w:p w:rsidR="004902A3" w:rsidRDefault="004902A3" w:rsidP="004902A3">
      <w:pPr>
        <w:widowControl/>
        <w:suppressAutoHyphens/>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 xml:space="preserve">Источник выбросов загрязняющих веществ №6008 ликвидирован, так как плодородно растительный слой снят. </w:t>
      </w:r>
    </w:p>
    <w:p w:rsidR="004902A3" w:rsidRDefault="004902A3" w:rsidP="004902A3">
      <w:pPr>
        <w:widowControl/>
        <w:suppressAutoHyphens/>
        <w:autoSpaceDE/>
        <w:autoSpaceDN/>
        <w:adjustRightInd/>
        <w:ind w:firstLine="709"/>
        <w:jc w:val="both"/>
        <w:rPr>
          <w:rFonts w:ascii="Times New Roman" w:hAnsi="Times New Roman" w:cs="Times New Roman"/>
          <w:sz w:val="24"/>
          <w:szCs w:val="24"/>
        </w:rPr>
      </w:pPr>
    </w:p>
    <w:p w:rsidR="004902A3" w:rsidRPr="00D539D1" w:rsidRDefault="004902A3" w:rsidP="004902A3">
      <w:pPr>
        <w:widowControl/>
        <w:suppressAutoHyphens/>
        <w:autoSpaceDE/>
        <w:autoSpaceDN/>
        <w:adjustRightInd/>
        <w:ind w:firstLine="709"/>
        <w:jc w:val="both"/>
        <w:rPr>
          <w:rFonts w:ascii="Times New Roman" w:hAnsi="Times New Roman" w:cs="Times New Roman"/>
          <w:b/>
          <w:bCs/>
          <w:i/>
          <w:iCs/>
          <w:sz w:val="24"/>
          <w:szCs w:val="24"/>
        </w:rPr>
      </w:pPr>
      <w:r w:rsidRPr="00D539D1">
        <w:rPr>
          <w:rFonts w:ascii="Times New Roman" w:hAnsi="Times New Roman" w:cs="Times New Roman"/>
          <w:b/>
          <w:bCs/>
          <w:i/>
          <w:iCs/>
          <w:sz w:val="24"/>
          <w:szCs w:val="24"/>
        </w:rPr>
        <w:t>Сбросы загрязняющих веществ</w:t>
      </w:r>
    </w:p>
    <w:p w:rsidR="004902A3" w:rsidRPr="00FF5ED5" w:rsidRDefault="004902A3" w:rsidP="004902A3">
      <w:pPr>
        <w:widowControl/>
        <w:autoSpaceDE/>
        <w:autoSpaceDN/>
        <w:adjustRightInd/>
        <w:ind w:firstLine="709"/>
        <w:jc w:val="both"/>
        <w:rPr>
          <w:rFonts w:ascii="Times New Roman" w:eastAsia="Calibri" w:hAnsi="Times New Roman" w:cs="Times New Roman"/>
          <w:sz w:val="24"/>
          <w:szCs w:val="24"/>
          <w:lang w:eastAsia="en-US"/>
        </w:rPr>
      </w:pPr>
      <w:r w:rsidRPr="00FF5ED5">
        <w:rPr>
          <w:rFonts w:ascii="Times New Roman" w:eastAsia="Calibri" w:hAnsi="Times New Roman" w:cs="Times New Roman"/>
          <w:sz w:val="24"/>
          <w:szCs w:val="24"/>
          <w:lang w:eastAsia="en-US"/>
        </w:rPr>
        <w:t>Сброс сточных вод в водные объекты и на рельеф местности не предусматривается.</w:t>
      </w:r>
    </w:p>
    <w:p w:rsidR="004902A3" w:rsidRDefault="004902A3" w:rsidP="004902A3">
      <w:pPr>
        <w:widowControl/>
        <w:autoSpaceDE/>
        <w:autoSpaceDN/>
        <w:adjustRightInd/>
        <w:ind w:firstLine="709"/>
        <w:jc w:val="both"/>
        <w:rPr>
          <w:rFonts w:ascii="Times New Roman" w:eastAsia="Calibri" w:hAnsi="Times New Roman" w:cs="Times New Roman"/>
          <w:sz w:val="24"/>
          <w:szCs w:val="24"/>
          <w:lang w:eastAsia="en-US"/>
        </w:rPr>
      </w:pPr>
      <w:r w:rsidRPr="00C9787D">
        <w:rPr>
          <w:rFonts w:ascii="Times New Roman" w:eastAsia="Calibri" w:hAnsi="Times New Roman" w:cs="Times New Roman"/>
          <w:sz w:val="24"/>
          <w:szCs w:val="24"/>
          <w:lang w:eastAsia="en-US"/>
        </w:rPr>
        <w:t>Для отвода и откачки карьерных вод, с учетом атмосферных осадков, на карьере предусмотрена водоотливная установка с использованием насоса типа ЦНС 60-132. Вода от насосной установки подается на борт карьера по ставу и далее поступает в пруд-испаритель.</w:t>
      </w:r>
    </w:p>
    <w:p w:rsidR="004902A3" w:rsidRPr="00081A03" w:rsidRDefault="004902A3" w:rsidP="004902A3">
      <w:pPr>
        <w:widowControl/>
        <w:suppressAutoHyphens/>
        <w:autoSpaceDE/>
        <w:autoSpaceDN/>
        <w:adjustRightInd/>
        <w:ind w:firstLine="709"/>
        <w:jc w:val="both"/>
        <w:rPr>
          <w:rFonts w:ascii="Times New Roman" w:hAnsi="Times New Roman" w:cs="Times New Roman"/>
          <w:sz w:val="24"/>
          <w:szCs w:val="24"/>
        </w:rPr>
      </w:pPr>
      <w:r w:rsidRPr="00C86D32">
        <w:rPr>
          <w:rFonts w:ascii="Times New Roman" w:hAnsi="Times New Roman" w:cs="Times New Roman"/>
          <w:sz w:val="24"/>
          <w:szCs w:val="24"/>
        </w:rPr>
        <w:t>На период горных работ ориентировочный валовый сброс загрязняющих веще</w:t>
      </w:r>
      <w:proofErr w:type="gramStart"/>
      <w:r w:rsidRPr="00C86D32">
        <w:rPr>
          <w:rFonts w:ascii="Times New Roman" w:hAnsi="Times New Roman" w:cs="Times New Roman"/>
          <w:sz w:val="24"/>
          <w:szCs w:val="24"/>
        </w:rPr>
        <w:t>ств в пр</w:t>
      </w:r>
      <w:proofErr w:type="gramEnd"/>
      <w:r w:rsidRPr="00C86D32">
        <w:rPr>
          <w:rFonts w:ascii="Times New Roman" w:hAnsi="Times New Roman" w:cs="Times New Roman"/>
          <w:sz w:val="24"/>
          <w:szCs w:val="24"/>
        </w:rPr>
        <w:t>уд накопитель испаритель замкнутого типа, на максимальный год нормирования составит – 1</w:t>
      </w:r>
      <w:r>
        <w:rPr>
          <w:rFonts w:ascii="Times New Roman" w:hAnsi="Times New Roman" w:cs="Times New Roman"/>
          <w:sz w:val="24"/>
          <w:szCs w:val="24"/>
        </w:rPr>
        <w:t>49,21</w:t>
      </w:r>
      <w:r w:rsidRPr="00C86D32">
        <w:rPr>
          <w:rFonts w:ascii="Times New Roman" w:hAnsi="Times New Roman" w:cs="Times New Roman"/>
          <w:sz w:val="24"/>
          <w:szCs w:val="24"/>
        </w:rPr>
        <w:t xml:space="preserve"> тонн/год. Расход сбрасываемых сточных вод составит </w:t>
      </w:r>
      <w:r>
        <w:rPr>
          <w:rFonts w:ascii="Times New Roman" w:hAnsi="Times New Roman" w:cs="Times New Roman"/>
          <w:sz w:val="24"/>
          <w:szCs w:val="24"/>
        </w:rPr>
        <w:t>18</w:t>
      </w:r>
      <w:r w:rsidRPr="00C86D32">
        <w:rPr>
          <w:rFonts w:ascii="Times New Roman" w:hAnsi="Times New Roman" w:cs="Times New Roman"/>
          <w:sz w:val="24"/>
          <w:szCs w:val="24"/>
        </w:rPr>
        <w:t xml:space="preserve"> м</w:t>
      </w:r>
      <w:r w:rsidRPr="00E1533E">
        <w:rPr>
          <w:rFonts w:ascii="Times New Roman" w:hAnsi="Times New Roman" w:cs="Times New Roman"/>
          <w:sz w:val="24"/>
          <w:szCs w:val="24"/>
          <w:vertAlign w:val="superscript"/>
        </w:rPr>
        <w:t>3</w:t>
      </w:r>
      <w:r w:rsidRPr="00C86D32">
        <w:rPr>
          <w:rFonts w:ascii="Times New Roman" w:hAnsi="Times New Roman" w:cs="Times New Roman"/>
          <w:sz w:val="24"/>
          <w:szCs w:val="24"/>
        </w:rPr>
        <w:t xml:space="preserve">/час, </w:t>
      </w:r>
      <w:r w:rsidRPr="00E1533E">
        <w:rPr>
          <w:rFonts w:ascii="Times New Roman" w:hAnsi="Times New Roman" w:cs="Times New Roman"/>
          <w:sz w:val="24"/>
          <w:szCs w:val="24"/>
        </w:rPr>
        <w:t>159140</w:t>
      </w:r>
      <w:r w:rsidRPr="00C86D32">
        <w:rPr>
          <w:rFonts w:ascii="Times New Roman" w:hAnsi="Times New Roman" w:cs="Times New Roman"/>
          <w:sz w:val="24"/>
          <w:szCs w:val="24"/>
        </w:rPr>
        <w:t xml:space="preserve"> м</w:t>
      </w:r>
      <w:r w:rsidRPr="00C86D32">
        <w:rPr>
          <w:rFonts w:ascii="Times New Roman" w:hAnsi="Times New Roman" w:cs="Times New Roman"/>
          <w:sz w:val="24"/>
          <w:szCs w:val="24"/>
          <w:vertAlign w:val="superscript"/>
        </w:rPr>
        <w:t>3</w:t>
      </w:r>
      <w:r w:rsidRPr="00C86D32">
        <w:rPr>
          <w:rFonts w:ascii="Times New Roman" w:hAnsi="Times New Roman" w:cs="Times New Roman"/>
          <w:sz w:val="24"/>
          <w:szCs w:val="24"/>
        </w:rPr>
        <w:t>/год.</w:t>
      </w:r>
    </w:p>
    <w:p w:rsidR="004902A3" w:rsidRPr="00C9787D" w:rsidRDefault="004902A3" w:rsidP="004902A3">
      <w:pPr>
        <w:widowControl/>
        <w:shd w:val="clear" w:color="auto" w:fill="FFFFFF"/>
        <w:tabs>
          <w:tab w:val="left" w:pos="989"/>
        </w:tabs>
        <w:autoSpaceDE/>
        <w:autoSpaceDN/>
        <w:adjustRightInd/>
        <w:ind w:firstLine="709"/>
        <w:jc w:val="both"/>
        <w:rPr>
          <w:rFonts w:ascii="Times New Roman" w:eastAsia="Arial Unicode MS" w:hAnsi="Times New Roman" w:cs="Times New Roman"/>
          <w:sz w:val="24"/>
          <w:szCs w:val="24"/>
        </w:rPr>
      </w:pPr>
      <w:r w:rsidRPr="00C9787D">
        <w:rPr>
          <w:rFonts w:ascii="Times New Roman" w:eastAsia="Arial Unicode MS" w:hAnsi="Times New Roman" w:cs="Times New Roman"/>
          <w:sz w:val="24"/>
          <w:szCs w:val="24"/>
        </w:rPr>
        <w:t>В проекте выполнено нормирование следующего перечня сбрасываемых веществ порядка 18-ти нормируемым показателям:</w:t>
      </w:r>
    </w:p>
    <w:p w:rsidR="004902A3" w:rsidRPr="00C9787D" w:rsidRDefault="004902A3" w:rsidP="004902A3">
      <w:pPr>
        <w:widowControl/>
        <w:autoSpaceDE/>
        <w:autoSpaceDN/>
        <w:adjustRightInd/>
        <w:ind w:firstLine="709"/>
        <w:jc w:val="both"/>
        <w:rPr>
          <w:rFonts w:ascii="Times New Roman" w:eastAsia="Calibri" w:hAnsi="Times New Roman" w:cs="Times New Roman"/>
          <w:sz w:val="24"/>
          <w:szCs w:val="24"/>
          <w:lang w:eastAsia="en-US"/>
        </w:rPr>
      </w:pPr>
      <w:proofErr w:type="gramStart"/>
      <w:r w:rsidRPr="00C9787D">
        <w:rPr>
          <w:rFonts w:ascii="Times New Roman" w:eastAsia="Arial Unicode MS" w:hAnsi="Times New Roman" w:cs="Times New Roman"/>
          <w:sz w:val="24"/>
          <w:szCs w:val="24"/>
        </w:rPr>
        <w:t xml:space="preserve">Взвешенные вещества (класс – не установлен), азот аммонийный (класс – 3), нитриты (класс – 2), нитраты (класс – 3), хлориды (класс – 4), сульфаты (класс – 4), фосфаты (класс – 3), железо общее (класс – 3), алюминий (класс – 2, медь (класс – 3), </w:t>
      </w:r>
      <w:r w:rsidRPr="00C9787D">
        <w:rPr>
          <w:rFonts w:ascii="Times New Roman" w:eastAsia="Arial Unicode MS" w:hAnsi="Times New Roman" w:cs="Times New Roman"/>
          <w:sz w:val="24"/>
          <w:szCs w:val="24"/>
        </w:rPr>
        <w:lastRenderedPageBreak/>
        <w:t>марганец (класс – 3), свинец (класс – 2), бор (класс – 2), мышьяк (класс – 2), ХПК (класс – не установлен), нефтепродукты (класс – 7), ртуть (класс – 1), цинк (класс – 3).</w:t>
      </w:r>
      <w:proofErr w:type="gramEnd"/>
    </w:p>
    <w:p w:rsidR="004902A3" w:rsidRPr="00225B81" w:rsidRDefault="004902A3" w:rsidP="004902A3">
      <w:pPr>
        <w:widowControl/>
        <w:suppressAutoHyphens/>
        <w:autoSpaceDE/>
        <w:autoSpaceDN/>
        <w:adjustRightInd/>
        <w:ind w:firstLine="709"/>
        <w:jc w:val="both"/>
        <w:rPr>
          <w:rFonts w:ascii="Times New Roman" w:hAnsi="Times New Roman" w:cs="Times New Roman"/>
          <w:sz w:val="24"/>
          <w:szCs w:val="24"/>
        </w:rPr>
      </w:pPr>
    </w:p>
    <w:p w:rsidR="004902A3" w:rsidRPr="00225B81" w:rsidRDefault="004902A3" w:rsidP="004902A3">
      <w:pPr>
        <w:widowControl/>
        <w:suppressAutoHyphens/>
        <w:autoSpaceDE/>
        <w:autoSpaceDN/>
        <w:adjustRightInd/>
        <w:ind w:firstLine="709"/>
        <w:jc w:val="both"/>
        <w:rPr>
          <w:rFonts w:ascii="Times New Roman" w:hAnsi="Times New Roman" w:cs="Times New Roman"/>
          <w:b/>
          <w:i/>
          <w:sz w:val="24"/>
          <w:szCs w:val="24"/>
        </w:rPr>
      </w:pPr>
      <w:r w:rsidRPr="00225B81">
        <w:rPr>
          <w:rFonts w:ascii="Times New Roman" w:hAnsi="Times New Roman" w:cs="Times New Roman"/>
          <w:b/>
          <w:i/>
          <w:sz w:val="24"/>
          <w:szCs w:val="24"/>
        </w:rPr>
        <w:t>Отходы производства и потребления</w:t>
      </w:r>
    </w:p>
    <w:p w:rsidR="004902A3" w:rsidRDefault="004902A3" w:rsidP="004902A3">
      <w:pPr>
        <w:adjustRightInd/>
        <w:ind w:firstLine="709"/>
        <w:jc w:val="both"/>
        <w:rPr>
          <w:rFonts w:ascii="Times New Roman" w:hAnsi="Times New Roman" w:cs="Times New Roman"/>
          <w:sz w:val="24"/>
          <w:szCs w:val="24"/>
          <w:lang w:eastAsia="en-US"/>
        </w:rPr>
      </w:pPr>
      <w:r w:rsidRPr="005933BC">
        <w:rPr>
          <w:rFonts w:ascii="Times New Roman" w:hAnsi="Times New Roman" w:cs="Times New Roman"/>
          <w:sz w:val="24"/>
          <w:szCs w:val="24"/>
          <w:lang w:eastAsia="en-US"/>
        </w:rPr>
        <w:t xml:space="preserve">В процессе осуществления производственных и технологических процессов на </w:t>
      </w:r>
      <w:proofErr w:type="spellStart"/>
      <w:r w:rsidRPr="005933BC">
        <w:rPr>
          <w:rFonts w:ascii="Times New Roman" w:hAnsi="Times New Roman" w:cs="Times New Roman"/>
          <w:sz w:val="24"/>
          <w:szCs w:val="24"/>
          <w:lang w:eastAsia="en-US"/>
        </w:rPr>
        <w:t>промплощадке</w:t>
      </w:r>
      <w:proofErr w:type="spellEnd"/>
      <w:r w:rsidRPr="005933BC">
        <w:rPr>
          <w:rFonts w:ascii="Times New Roman" w:hAnsi="Times New Roman" w:cs="Times New Roman"/>
          <w:sz w:val="24"/>
          <w:szCs w:val="24"/>
          <w:lang w:eastAsia="en-US"/>
        </w:rPr>
        <w:t xml:space="preserve"> ТОО "IRG </w:t>
      </w:r>
      <w:proofErr w:type="spellStart"/>
      <w:r w:rsidRPr="005933BC">
        <w:rPr>
          <w:rFonts w:ascii="Times New Roman" w:hAnsi="Times New Roman" w:cs="Times New Roman"/>
          <w:sz w:val="24"/>
          <w:szCs w:val="24"/>
          <w:lang w:eastAsia="en-US"/>
        </w:rPr>
        <w:t>Kazakhstan</w:t>
      </w:r>
      <w:proofErr w:type="spellEnd"/>
      <w:r w:rsidRPr="005933BC">
        <w:rPr>
          <w:rFonts w:ascii="Times New Roman" w:hAnsi="Times New Roman" w:cs="Times New Roman"/>
          <w:sz w:val="24"/>
          <w:szCs w:val="24"/>
          <w:lang w:eastAsia="en-US"/>
        </w:rPr>
        <w:t>", образуются следующие виды отходов: вскрышные породы</w:t>
      </w:r>
      <w:r>
        <w:rPr>
          <w:rFonts w:ascii="Times New Roman" w:hAnsi="Times New Roman" w:cs="Times New Roman"/>
          <w:sz w:val="24"/>
          <w:szCs w:val="24"/>
          <w:lang w:eastAsia="en-US"/>
        </w:rPr>
        <w:t>,</w:t>
      </w:r>
      <w:r w:rsidRPr="005933BC">
        <w:rPr>
          <w:rFonts w:ascii="Times New Roman" w:hAnsi="Times New Roman" w:cs="Times New Roman"/>
          <w:sz w:val="24"/>
          <w:szCs w:val="24"/>
          <w:lang w:eastAsia="en-US"/>
        </w:rPr>
        <w:t xml:space="preserve"> отработанные аккумуляторные батареи, промасленная ветошь, лом черных металлов, отработанные шины, отработанные тормозные накладки, отработанные промасленные фильтры, отработанные топливные фильтры, отработанные воздушные фильтры </w:t>
      </w:r>
      <w:proofErr w:type="gramStart"/>
      <w:r w:rsidRPr="005933BC">
        <w:rPr>
          <w:rFonts w:ascii="Times New Roman" w:hAnsi="Times New Roman" w:cs="Times New Roman"/>
          <w:sz w:val="24"/>
          <w:szCs w:val="24"/>
          <w:lang w:eastAsia="en-US"/>
        </w:rPr>
        <w:t>КО</w:t>
      </w:r>
      <w:proofErr w:type="gramEnd"/>
      <w:r w:rsidRPr="005933BC">
        <w:rPr>
          <w:rFonts w:ascii="Times New Roman" w:hAnsi="Times New Roman" w:cs="Times New Roman"/>
          <w:sz w:val="24"/>
          <w:szCs w:val="24"/>
          <w:lang w:eastAsia="en-US"/>
        </w:rPr>
        <w:t>, твердые бытовые отходы, лом абразивных изделий.</w:t>
      </w:r>
    </w:p>
    <w:p w:rsidR="004902A3" w:rsidRPr="006D19EE" w:rsidRDefault="004902A3" w:rsidP="004902A3">
      <w:pPr>
        <w:widowControl/>
        <w:tabs>
          <w:tab w:val="num" w:pos="720"/>
        </w:tabs>
        <w:autoSpaceDE/>
        <w:autoSpaceDN/>
        <w:adjustRightInd/>
        <w:ind w:firstLine="709"/>
        <w:jc w:val="both"/>
        <w:rPr>
          <w:rFonts w:ascii="Times New Roman" w:hAnsi="Times New Roman" w:cs="Times New Roman"/>
          <w:sz w:val="24"/>
          <w:szCs w:val="24"/>
        </w:rPr>
      </w:pPr>
      <w:r w:rsidRPr="001C0596">
        <w:rPr>
          <w:rFonts w:ascii="Times New Roman" w:hAnsi="Times New Roman" w:cs="Times New Roman"/>
          <w:sz w:val="24"/>
          <w:szCs w:val="24"/>
        </w:rPr>
        <w:t xml:space="preserve">Максимальный объём накопления отходов производства и потребления на период </w:t>
      </w:r>
      <w:r w:rsidRPr="004534C7">
        <w:rPr>
          <w:rFonts w:ascii="Times New Roman" w:hAnsi="Times New Roman" w:cs="Times New Roman"/>
          <w:b/>
          <w:bCs/>
          <w:sz w:val="24"/>
          <w:szCs w:val="24"/>
        </w:rPr>
        <w:t>2026–2031 гг.</w:t>
      </w:r>
      <w:r w:rsidRPr="004534C7">
        <w:rPr>
          <w:rFonts w:ascii="Times New Roman" w:hAnsi="Times New Roman" w:cs="Times New Roman"/>
          <w:sz w:val="24"/>
          <w:szCs w:val="24"/>
        </w:rPr>
        <w:t xml:space="preserve"> составит: </w:t>
      </w:r>
      <w:r w:rsidRPr="004534C7">
        <w:rPr>
          <w:rFonts w:ascii="Times New Roman" w:hAnsi="Times New Roman" w:cs="Times New Roman"/>
          <w:b/>
          <w:bCs/>
          <w:sz w:val="24"/>
          <w:szCs w:val="24"/>
        </w:rPr>
        <w:t>неопасные</w:t>
      </w:r>
      <w:r w:rsidRPr="004534C7">
        <w:rPr>
          <w:rFonts w:ascii="Times New Roman" w:hAnsi="Times New Roman" w:cs="Times New Roman"/>
          <w:sz w:val="24"/>
          <w:szCs w:val="24"/>
        </w:rPr>
        <w:t xml:space="preserve"> — 72,312 тонн; </w:t>
      </w:r>
      <w:r w:rsidRPr="004534C7">
        <w:rPr>
          <w:rFonts w:ascii="Times New Roman" w:hAnsi="Times New Roman" w:cs="Times New Roman"/>
          <w:b/>
          <w:bCs/>
          <w:sz w:val="24"/>
          <w:szCs w:val="24"/>
        </w:rPr>
        <w:t>опасные</w:t>
      </w:r>
      <w:r w:rsidRPr="004534C7">
        <w:rPr>
          <w:rFonts w:ascii="Times New Roman" w:hAnsi="Times New Roman" w:cs="Times New Roman"/>
          <w:sz w:val="24"/>
          <w:szCs w:val="24"/>
        </w:rPr>
        <w:t xml:space="preserve"> — 1,9165 тонн; </w:t>
      </w:r>
      <w:r w:rsidRPr="004534C7">
        <w:rPr>
          <w:rFonts w:ascii="Times New Roman" w:hAnsi="Times New Roman" w:cs="Times New Roman"/>
          <w:b/>
          <w:bCs/>
          <w:sz w:val="24"/>
          <w:szCs w:val="24"/>
        </w:rPr>
        <w:t>захоронение (объемы указаны за 6 лет)</w:t>
      </w:r>
      <w:r w:rsidRPr="004534C7">
        <w:rPr>
          <w:rFonts w:ascii="Times New Roman" w:hAnsi="Times New Roman" w:cs="Times New Roman"/>
          <w:sz w:val="24"/>
          <w:szCs w:val="24"/>
        </w:rPr>
        <w:t xml:space="preserve"> — 11 215,17 тыс. тонн.</w:t>
      </w:r>
    </w:p>
    <w:p w:rsidR="004902A3" w:rsidRDefault="004902A3" w:rsidP="004902A3">
      <w:pPr>
        <w:pStyle w:val="Default"/>
        <w:ind w:firstLine="709"/>
        <w:jc w:val="both"/>
        <w:rPr>
          <w:b/>
          <w:bCs/>
          <w:i/>
          <w:iCs/>
        </w:rPr>
      </w:pPr>
    </w:p>
    <w:p w:rsidR="004902A3" w:rsidRPr="00225B81" w:rsidRDefault="004902A3" w:rsidP="004902A3">
      <w:pPr>
        <w:pStyle w:val="Default"/>
        <w:ind w:firstLine="709"/>
        <w:jc w:val="both"/>
        <w:rPr>
          <w:i/>
          <w:iCs/>
        </w:rPr>
      </w:pPr>
      <w:r w:rsidRPr="00225B81">
        <w:rPr>
          <w:b/>
          <w:bCs/>
          <w:i/>
          <w:iCs/>
        </w:rPr>
        <w:t>Климатическая характеристика</w:t>
      </w:r>
    </w:p>
    <w:p w:rsidR="004902A3" w:rsidRDefault="004902A3" w:rsidP="004902A3">
      <w:pPr>
        <w:widowControl/>
        <w:autoSpaceDE/>
        <w:autoSpaceDN/>
        <w:adjustRightInd/>
        <w:ind w:firstLine="709"/>
        <w:jc w:val="both"/>
        <w:rPr>
          <w:rFonts w:ascii="Times New Roman" w:eastAsia="Calibri" w:hAnsi="Times New Roman" w:cs="Times New Roman"/>
          <w:sz w:val="24"/>
          <w:szCs w:val="24"/>
          <w:lang w:eastAsia="en-US"/>
        </w:rPr>
      </w:pPr>
      <w:r w:rsidRPr="00A27DFA">
        <w:rPr>
          <w:rFonts w:ascii="Times New Roman" w:eastAsia="Calibri" w:hAnsi="Times New Roman" w:cs="Times New Roman"/>
          <w:sz w:val="24"/>
          <w:szCs w:val="24"/>
          <w:lang w:eastAsia="en-US"/>
        </w:rPr>
        <w:t>Климат района резко континентальный с большими годовыми, сезонными и суточными колебаниями температуры. Морозы зимой достигают -42 ÷ -43° (январь-февраль), летом температура воздуха колеблется в пределах +35÷ +45°. С октября по март преобладают северные ветра, в июле-сентябре - южные, максимальная скорость ветра порывами до 22 м/</w:t>
      </w:r>
      <w:proofErr w:type="gramStart"/>
      <w:r w:rsidRPr="00A27DFA">
        <w:rPr>
          <w:rFonts w:ascii="Times New Roman" w:eastAsia="Calibri" w:hAnsi="Times New Roman" w:cs="Times New Roman"/>
          <w:sz w:val="24"/>
          <w:szCs w:val="24"/>
          <w:lang w:eastAsia="en-US"/>
        </w:rPr>
        <w:t>с</w:t>
      </w:r>
      <w:proofErr w:type="gramEnd"/>
      <w:r w:rsidRPr="00A27DFA">
        <w:rPr>
          <w:rFonts w:ascii="Times New Roman" w:eastAsia="Calibri" w:hAnsi="Times New Roman" w:cs="Times New Roman"/>
          <w:sz w:val="24"/>
          <w:szCs w:val="24"/>
          <w:lang w:eastAsia="en-US"/>
        </w:rPr>
        <w:t>. Среднегодовое количество осадков 200-300 мм. Причем, основное количество приходится на весенний и осенний периоды. Первый снег выпадает в конце октября, постоянный снежный покров ложится во второй половине ноября и удерживается до первой половины апреля. Почва в зимний период промерзает до глубины 0,8-1,5 метра. Лето жаркое и сухое.</w:t>
      </w:r>
    </w:p>
    <w:p w:rsidR="004902A3" w:rsidRPr="00225B81" w:rsidRDefault="004902A3" w:rsidP="004902A3">
      <w:pPr>
        <w:widowControl/>
        <w:autoSpaceDE/>
        <w:autoSpaceDN/>
        <w:adjustRightInd/>
        <w:ind w:firstLine="709"/>
        <w:jc w:val="both"/>
        <w:rPr>
          <w:rFonts w:ascii="Times New Roman" w:hAnsi="Times New Roman" w:cs="Times New Roman"/>
          <w:sz w:val="24"/>
          <w:szCs w:val="24"/>
        </w:rPr>
      </w:pPr>
    </w:p>
    <w:p w:rsidR="004902A3" w:rsidRPr="00225B81" w:rsidRDefault="004902A3" w:rsidP="004902A3">
      <w:pPr>
        <w:pStyle w:val="a0"/>
        <w:ind w:firstLine="709"/>
        <w:rPr>
          <w:i/>
          <w:iCs/>
          <w:spacing w:val="0"/>
        </w:rPr>
      </w:pPr>
      <w:r w:rsidRPr="00225B81">
        <w:rPr>
          <w:b/>
          <w:bCs/>
          <w:i/>
          <w:iCs/>
          <w:spacing w:val="0"/>
          <w:sz w:val="24"/>
        </w:rPr>
        <w:t>Оценка состояния почвенного покрова</w:t>
      </w:r>
    </w:p>
    <w:p w:rsidR="004902A3" w:rsidRPr="00225B81" w:rsidRDefault="004902A3" w:rsidP="004902A3">
      <w:pPr>
        <w:pStyle w:val="a0"/>
        <w:ind w:firstLine="709"/>
        <w:rPr>
          <w:spacing w:val="0"/>
          <w:sz w:val="24"/>
        </w:rPr>
      </w:pPr>
      <w:r w:rsidRPr="00225B81">
        <w:rPr>
          <w:spacing w:val="0"/>
          <w:sz w:val="24"/>
        </w:rPr>
        <w:t>Отрицательное воздействие любой производственной деятельности на почвенные ресурсы можно разделить на воздействие самого производственного процесса и на воздействие отходов производства и потребления, образуемых в результате этой деятельности.</w:t>
      </w:r>
    </w:p>
    <w:p w:rsidR="004902A3" w:rsidRPr="00225B81" w:rsidRDefault="004902A3" w:rsidP="004902A3">
      <w:pPr>
        <w:pStyle w:val="a0"/>
        <w:ind w:firstLine="709"/>
        <w:rPr>
          <w:spacing w:val="0"/>
          <w:sz w:val="24"/>
        </w:rPr>
      </w:pPr>
      <w:r w:rsidRPr="00225B81">
        <w:rPr>
          <w:spacing w:val="0"/>
          <w:sz w:val="24"/>
        </w:rPr>
        <w:t xml:space="preserve">Воздействие планируемых работ на почвенные ресурсы заключается в нарушении поверхностного слоя почвы. </w:t>
      </w:r>
    </w:p>
    <w:p w:rsidR="004902A3" w:rsidRPr="00225B81" w:rsidRDefault="004902A3" w:rsidP="004902A3">
      <w:pPr>
        <w:pStyle w:val="a0"/>
        <w:ind w:firstLine="709"/>
        <w:rPr>
          <w:spacing w:val="0"/>
          <w:sz w:val="24"/>
        </w:rPr>
      </w:pPr>
      <w:r w:rsidRPr="00225B81">
        <w:rPr>
          <w:spacing w:val="0"/>
          <w:sz w:val="24"/>
        </w:rPr>
        <w:t>Образуемые на предприятии отходы временно накапливаются в контейнерах или специально предназначенных местах, что исключает загрязнение отходами и мусором территории предприятия, а также близ расположенных земель.</w:t>
      </w:r>
    </w:p>
    <w:p w:rsidR="004902A3" w:rsidRPr="00225B81" w:rsidRDefault="004902A3" w:rsidP="004902A3">
      <w:pPr>
        <w:pStyle w:val="a0"/>
        <w:ind w:firstLine="709"/>
        <w:rPr>
          <w:spacing w:val="0"/>
          <w:sz w:val="24"/>
        </w:rPr>
      </w:pPr>
    </w:p>
    <w:p w:rsidR="004902A3" w:rsidRPr="00225B81" w:rsidRDefault="004902A3" w:rsidP="004902A3">
      <w:pPr>
        <w:pStyle w:val="a0"/>
        <w:ind w:firstLine="709"/>
        <w:rPr>
          <w:b/>
          <w:bCs/>
          <w:i/>
          <w:iCs/>
          <w:spacing w:val="0"/>
          <w:sz w:val="24"/>
        </w:rPr>
      </w:pPr>
      <w:r w:rsidRPr="00225B81">
        <w:rPr>
          <w:b/>
          <w:bCs/>
          <w:i/>
          <w:iCs/>
          <w:spacing w:val="0"/>
          <w:sz w:val="24"/>
        </w:rPr>
        <w:t>Оценка состояния растительного покрова и животного мира</w:t>
      </w:r>
    </w:p>
    <w:p w:rsidR="004902A3" w:rsidRPr="00D37586" w:rsidRDefault="004902A3" w:rsidP="004902A3">
      <w:pPr>
        <w:widowControl/>
        <w:autoSpaceDE/>
        <w:autoSpaceDN/>
        <w:adjustRightInd/>
        <w:ind w:firstLine="709"/>
        <w:jc w:val="both"/>
        <w:rPr>
          <w:rFonts w:ascii="Times New Roman" w:eastAsia="Calibri" w:hAnsi="Times New Roman" w:cs="Times New Roman"/>
          <w:b/>
          <w:bCs/>
          <w:i/>
          <w:iCs/>
          <w:sz w:val="24"/>
          <w:szCs w:val="24"/>
          <w:lang w:eastAsia="en-US"/>
        </w:rPr>
      </w:pPr>
      <w:r w:rsidRPr="00D37586">
        <w:rPr>
          <w:rFonts w:ascii="Times New Roman" w:eastAsia="Calibri" w:hAnsi="Times New Roman" w:cs="Times New Roman"/>
          <w:b/>
          <w:bCs/>
          <w:i/>
          <w:iCs/>
          <w:sz w:val="24"/>
          <w:szCs w:val="24"/>
          <w:lang w:eastAsia="en-US"/>
        </w:rPr>
        <w:t>Раститель</w:t>
      </w:r>
      <w:r>
        <w:rPr>
          <w:rFonts w:ascii="Times New Roman" w:eastAsia="Calibri" w:hAnsi="Times New Roman" w:cs="Times New Roman"/>
          <w:b/>
          <w:bCs/>
          <w:i/>
          <w:iCs/>
          <w:sz w:val="24"/>
          <w:szCs w:val="24"/>
          <w:lang w:eastAsia="en-US"/>
        </w:rPr>
        <w:t>ный мир</w:t>
      </w:r>
    </w:p>
    <w:p w:rsidR="004902A3" w:rsidRDefault="004902A3" w:rsidP="004902A3">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Почвенно-растительный покров в значительной степени определяется климатом и рельефом местности. Преобладают суглинистые, бедные гумусом почвы. Растительный покров крайне беден и представлен видами, характерными для пустынно-степной зоны: на склонах сопок встречаются редкие заросли шиповника, в ложбинах развиты луговые травы и кустарники, древесная растительность отсутствует.</w:t>
      </w:r>
    </w:p>
    <w:p w:rsidR="004902A3" w:rsidRPr="009A22D6" w:rsidRDefault="004902A3" w:rsidP="004902A3">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 xml:space="preserve">В пределах рассматриваемого участка ценные виды растений отсутствуют. Редкие и находящиеся под угрозой исчезновения виды флоры, занесённые в Красную книгу Республики Казахстан, а также пищевые и лекарственные виды растений не встречаются. </w:t>
      </w:r>
    </w:p>
    <w:p w:rsidR="004902A3" w:rsidRPr="009A22D6" w:rsidRDefault="004902A3" w:rsidP="004902A3">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Плодородный слой почвы нарушен в связи со статусом объекта как действующего промышленного предприятия.</w:t>
      </w:r>
    </w:p>
    <w:p w:rsidR="004902A3" w:rsidRPr="009A22D6" w:rsidRDefault="004902A3" w:rsidP="004902A3">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Приобретение растительных ресурсов не планируется.</w:t>
      </w:r>
    </w:p>
    <w:p w:rsidR="004902A3" w:rsidRPr="009A22D6" w:rsidRDefault="004902A3" w:rsidP="004902A3">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Растительность на территории намечаемой деятельности отсутствует, поскольку территория ранее была освоена и нарушена в процессе эксплуатации.</w:t>
      </w:r>
    </w:p>
    <w:p w:rsidR="004902A3" w:rsidRDefault="004902A3" w:rsidP="004902A3">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lastRenderedPageBreak/>
        <w:t>Необходимость в вырубке зелёных насаждений отсутствует, так как на рассматриваемом участке растительность отсутствует.</w:t>
      </w:r>
    </w:p>
    <w:p w:rsidR="004902A3" w:rsidRPr="009A4623" w:rsidRDefault="004902A3" w:rsidP="004902A3">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4623">
        <w:rPr>
          <w:rFonts w:ascii="Times New Roman" w:eastAsia="Calibri" w:hAnsi="Times New Roman" w:cs="Times New Roman"/>
          <w:sz w:val="24"/>
          <w:szCs w:val="24"/>
          <w:lang w:eastAsia="en-US"/>
        </w:rPr>
        <w:t xml:space="preserve">Рассматриваемый участок недропользования находится за пределами земель государственного лесного фонда и особо охраняемых природных территорий. Площадки проектируемого карьера не располагаются на территории особо охраняемых природных территорий (ООПТ), находящихся в ведении Комитета лесного и охотничьего хозяйства Министерства сельского хозяйства Республики Казахстан на территории </w:t>
      </w:r>
      <w:proofErr w:type="spellStart"/>
      <w:r w:rsidRPr="009A4623">
        <w:rPr>
          <w:rFonts w:ascii="Times New Roman" w:eastAsia="Calibri" w:hAnsi="Times New Roman" w:cs="Times New Roman"/>
          <w:sz w:val="24"/>
          <w:szCs w:val="24"/>
          <w:lang w:eastAsia="en-US"/>
        </w:rPr>
        <w:t>Абайской</w:t>
      </w:r>
      <w:proofErr w:type="spellEnd"/>
      <w:r w:rsidRPr="009A4623">
        <w:rPr>
          <w:rFonts w:ascii="Times New Roman" w:eastAsia="Calibri" w:hAnsi="Times New Roman" w:cs="Times New Roman"/>
          <w:sz w:val="24"/>
          <w:szCs w:val="24"/>
          <w:lang w:eastAsia="en-US"/>
        </w:rPr>
        <w:t xml:space="preserve"> области. На территории месторождения не выявлены виды растительности, занесенные в перечень редких и находящихся под угрозой исчезновения видов растений и животных, утверждённых постановлением Правительства РК от 31.10.2006 года №1034. Пользование растительным миром не предусмотрено.</w:t>
      </w:r>
    </w:p>
    <w:p w:rsidR="004902A3" w:rsidRPr="009A4623" w:rsidRDefault="004902A3" w:rsidP="004902A3">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4623">
        <w:rPr>
          <w:rFonts w:ascii="Times New Roman" w:eastAsia="Calibri" w:hAnsi="Times New Roman" w:cs="Times New Roman"/>
          <w:sz w:val="24"/>
          <w:szCs w:val="24"/>
          <w:lang w:eastAsia="en-US"/>
        </w:rPr>
        <w:t>Необходимость вырубки зелёных насаждений или их переноса не предусмотрено.</w:t>
      </w:r>
    </w:p>
    <w:p w:rsidR="004902A3" w:rsidRPr="009A4623" w:rsidRDefault="004902A3" w:rsidP="004902A3">
      <w:pPr>
        <w:widowControl/>
        <w:autoSpaceDE/>
        <w:autoSpaceDN/>
        <w:adjustRightInd/>
        <w:ind w:firstLine="709"/>
        <w:jc w:val="both"/>
        <w:rPr>
          <w:rFonts w:ascii="Times New Roman" w:eastAsia="Calibri" w:hAnsi="Times New Roman" w:cs="Times New Roman"/>
          <w:sz w:val="24"/>
          <w:szCs w:val="24"/>
        </w:rPr>
      </w:pPr>
      <w:r w:rsidRPr="009A4623">
        <w:rPr>
          <w:rFonts w:ascii="Times New Roman" w:eastAsia="Calibri" w:hAnsi="Times New Roman" w:cs="Times New Roman"/>
          <w:sz w:val="24"/>
          <w:szCs w:val="24"/>
        </w:rPr>
        <w:t xml:space="preserve">Для снижения негативного влияния на растительный мир в целом, необходимо выполнение следующих мероприятий: – поддержание в чистоте территории площадки и прилегающих площадей; – исключение несанкционированных проездов вне дорожной сети; </w:t>
      </w:r>
      <w:proofErr w:type="gramStart"/>
      <w:r w:rsidRPr="009A4623">
        <w:rPr>
          <w:rFonts w:ascii="Times New Roman" w:eastAsia="Calibri" w:hAnsi="Times New Roman" w:cs="Times New Roman"/>
          <w:sz w:val="24"/>
          <w:szCs w:val="24"/>
        </w:rPr>
        <w:t>–с</w:t>
      </w:r>
      <w:proofErr w:type="gramEnd"/>
      <w:r w:rsidRPr="009A4623">
        <w:rPr>
          <w:rFonts w:ascii="Times New Roman" w:eastAsia="Calibri" w:hAnsi="Times New Roman" w:cs="Times New Roman"/>
          <w:sz w:val="24"/>
          <w:szCs w:val="24"/>
        </w:rPr>
        <w:t>нятие и сохранение плодородно-растительного слоя почвы для последующей рекультивации участка работ, сохранение и учет растительных сообществ и биоразнообразия при рекультивации.;</w:t>
      </w:r>
    </w:p>
    <w:p w:rsidR="004902A3" w:rsidRPr="00D37586" w:rsidRDefault="004902A3" w:rsidP="004902A3">
      <w:pPr>
        <w:widowControl/>
        <w:ind w:firstLine="709"/>
        <w:jc w:val="both"/>
        <w:rPr>
          <w:rFonts w:ascii="Times New Roman" w:eastAsiaTheme="minorHAnsi" w:hAnsi="Times New Roman" w:cs="Times New Roman"/>
          <w:b/>
          <w:bCs/>
          <w:i/>
          <w:iCs/>
          <w:sz w:val="24"/>
          <w:szCs w:val="24"/>
          <w:lang w:eastAsia="en-US"/>
        </w:rPr>
      </w:pPr>
      <w:r w:rsidRPr="00D37586">
        <w:rPr>
          <w:rFonts w:ascii="Times New Roman" w:eastAsiaTheme="minorHAnsi" w:hAnsi="Times New Roman" w:cs="Times New Roman"/>
          <w:b/>
          <w:bCs/>
          <w:i/>
          <w:iCs/>
          <w:sz w:val="24"/>
          <w:szCs w:val="24"/>
          <w:lang w:eastAsia="en-US"/>
        </w:rPr>
        <w:t>Животный мир</w:t>
      </w:r>
    </w:p>
    <w:p w:rsidR="004902A3" w:rsidRDefault="004902A3" w:rsidP="004902A3">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246C78">
        <w:rPr>
          <w:rFonts w:ascii="Times New Roman" w:eastAsia="Calibri" w:hAnsi="Times New Roman" w:cs="Times New Roman"/>
          <w:sz w:val="24"/>
          <w:szCs w:val="24"/>
          <w:lang w:eastAsia="en-US"/>
        </w:rPr>
        <w:t>Животный мир беден и представлен, в основном, грызунами, реже встречаются зайцы, корсаки, волки, пресмыкающиеся (в том числе змеи).</w:t>
      </w:r>
    </w:p>
    <w:p w:rsidR="004902A3" w:rsidRPr="00246C78" w:rsidRDefault="004902A3" w:rsidP="004902A3">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246C78">
        <w:rPr>
          <w:rFonts w:ascii="Times New Roman" w:eastAsia="Calibri" w:hAnsi="Times New Roman" w:cs="Times New Roman"/>
          <w:sz w:val="24"/>
          <w:szCs w:val="24"/>
          <w:lang w:eastAsia="en-US"/>
        </w:rPr>
        <w:t>Поскольку территория технологически освоена, использование объектов животного мира не предусмотрено.</w:t>
      </w:r>
    </w:p>
    <w:p w:rsidR="004902A3" w:rsidRPr="00246C78" w:rsidRDefault="004902A3" w:rsidP="004902A3">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246C78">
        <w:rPr>
          <w:rFonts w:ascii="Times New Roman" w:eastAsia="Calibri" w:hAnsi="Times New Roman" w:cs="Times New Roman"/>
          <w:sz w:val="24"/>
          <w:szCs w:val="24"/>
          <w:lang w:eastAsia="en-US"/>
        </w:rPr>
        <w:t>В пределах рассматриваемого участка редкие и находящиеся под угрозой исчезновения виды животных, занесённые в Красную книгу Республики Казахстан, не выявлены. Пути миграции отсутствуют.</w:t>
      </w:r>
    </w:p>
    <w:p w:rsidR="004902A3" w:rsidRPr="009A4623" w:rsidRDefault="004902A3" w:rsidP="004902A3">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4623">
        <w:rPr>
          <w:rFonts w:ascii="Times New Roman" w:eastAsia="Calibri" w:hAnsi="Times New Roman" w:cs="Times New Roman"/>
          <w:sz w:val="24"/>
          <w:szCs w:val="24"/>
          <w:lang w:eastAsia="en-US"/>
        </w:rPr>
        <w:t>На территории месторождения не выявлены виды животных, занесенные в перечень редких и находящихся под угрозой исчезновения видов растений и животных, утверждённых постановлением Правительства РК от 31.10.2006 года №1034. Пользование животным миром не предусмотрено.</w:t>
      </w:r>
    </w:p>
    <w:p w:rsidR="004902A3" w:rsidRPr="00191845" w:rsidRDefault="004902A3" w:rsidP="004902A3">
      <w:pPr>
        <w:ind w:firstLine="709"/>
        <w:jc w:val="both"/>
        <w:rPr>
          <w:rFonts w:ascii="Times New Roman" w:hAnsi="Times New Roman" w:cs="Times New Roman"/>
          <w:b/>
          <w:bCs/>
          <w:sz w:val="24"/>
          <w:szCs w:val="24"/>
        </w:rPr>
      </w:pPr>
      <w:r w:rsidRPr="00191845">
        <w:rPr>
          <w:rFonts w:ascii="Times New Roman" w:hAnsi="Times New Roman" w:cs="Times New Roman"/>
          <w:b/>
          <w:bCs/>
          <w:sz w:val="24"/>
          <w:szCs w:val="24"/>
        </w:rPr>
        <w:t>Мероприятия по охране флоры и фауны</w:t>
      </w:r>
    </w:p>
    <w:p w:rsidR="004902A3" w:rsidRPr="00191845" w:rsidRDefault="004902A3" w:rsidP="004902A3">
      <w:pPr>
        <w:widowControl/>
        <w:autoSpaceDE/>
        <w:autoSpaceDN/>
        <w:adjustRightInd/>
        <w:ind w:firstLine="709"/>
        <w:jc w:val="both"/>
        <w:rPr>
          <w:rFonts w:ascii="Times New Roman" w:hAnsi="Times New Roman" w:cs="Times New Roman"/>
          <w:sz w:val="24"/>
          <w:szCs w:val="24"/>
        </w:rPr>
      </w:pPr>
      <w:r w:rsidRPr="00191845">
        <w:rPr>
          <w:rFonts w:ascii="Times New Roman" w:hAnsi="Times New Roman" w:cs="Times New Roman"/>
          <w:sz w:val="24"/>
          <w:szCs w:val="24"/>
        </w:rPr>
        <w:t>В целях минимизации негативного воздействия планируемой хозяйственной деятельности на объекты растительного и животного мира предусмотрен комплекс организационных, технических и природоохранных мероприятий.</w:t>
      </w:r>
    </w:p>
    <w:p w:rsidR="004902A3" w:rsidRPr="00191845" w:rsidRDefault="004902A3" w:rsidP="004902A3">
      <w:pPr>
        <w:ind w:firstLine="709"/>
        <w:jc w:val="both"/>
        <w:rPr>
          <w:rFonts w:ascii="Times New Roman" w:hAnsi="Times New Roman" w:cs="Times New Roman"/>
          <w:b/>
          <w:bCs/>
          <w:sz w:val="24"/>
          <w:szCs w:val="24"/>
        </w:rPr>
      </w:pPr>
      <w:r w:rsidRPr="00191845">
        <w:rPr>
          <w:rFonts w:ascii="Times New Roman" w:hAnsi="Times New Roman" w:cs="Times New Roman"/>
          <w:b/>
          <w:bCs/>
          <w:sz w:val="24"/>
          <w:szCs w:val="24"/>
        </w:rPr>
        <w:t>Охрана растительного мира (флоры)</w:t>
      </w:r>
    </w:p>
    <w:p w:rsidR="004902A3" w:rsidRPr="00191845" w:rsidRDefault="004902A3" w:rsidP="004902A3">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Проведение работ в границах строго отведённых земельных участков с недопущением расширения зон воздействия за пределы проектируемой территории.</w:t>
      </w:r>
    </w:p>
    <w:p w:rsidR="004902A3" w:rsidRPr="00191845" w:rsidRDefault="004902A3" w:rsidP="004902A3">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Максимальное сохранение существующего растительного покрова; исключение вырубки древесно-кустарниковой растительности вне зоны размещения объектов</w:t>
      </w:r>
      <w:r>
        <w:rPr>
          <w:rFonts w:ascii="Times New Roman" w:hAnsi="Times New Roman" w:cs="Times New Roman"/>
          <w:sz w:val="24"/>
          <w:szCs w:val="24"/>
        </w:rPr>
        <w:t xml:space="preserve"> месторождения</w:t>
      </w:r>
      <w:r w:rsidRPr="00191845">
        <w:rPr>
          <w:rFonts w:ascii="Times New Roman" w:hAnsi="Times New Roman" w:cs="Times New Roman"/>
          <w:sz w:val="24"/>
          <w:szCs w:val="24"/>
        </w:rPr>
        <w:t>.</w:t>
      </w:r>
    </w:p>
    <w:p w:rsidR="004902A3" w:rsidRPr="00191845" w:rsidRDefault="004902A3" w:rsidP="004902A3">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Снятие, временное складирование и последующее использование плодородного слоя почвы при рекультивации нарушенных земель.</w:t>
      </w:r>
    </w:p>
    <w:p w:rsidR="004902A3" w:rsidRPr="00191845" w:rsidRDefault="004902A3" w:rsidP="004902A3">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 xml:space="preserve">Запрет складирования </w:t>
      </w:r>
      <w:r>
        <w:rPr>
          <w:rFonts w:ascii="Times New Roman" w:hAnsi="Times New Roman" w:cs="Times New Roman"/>
          <w:sz w:val="24"/>
          <w:szCs w:val="24"/>
        </w:rPr>
        <w:t>отходов</w:t>
      </w:r>
      <w:r w:rsidRPr="00191845">
        <w:rPr>
          <w:rFonts w:ascii="Times New Roman" w:hAnsi="Times New Roman" w:cs="Times New Roman"/>
          <w:sz w:val="24"/>
          <w:szCs w:val="24"/>
        </w:rPr>
        <w:t>, размещения техники и временных сооружений вне специально отведённых площадок.</w:t>
      </w:r>
    </w:p>
    <w:p w:rsidR="004902A3" w:rsidRPr="00191845" w:rsidRDefault="004902A3" w:rsidP="004902A3">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 xml:space="preserve">Проведение </w:t>
      </w:r>
      <w:proofErr w:type="spellStart"/>
      <w:r w:rsidRPr="00191845">
        <w:rPr>
          <w:rFonts w:ascii="Times New Roman" w:hAnsi="Times New Roman" w:cs="Times New Roman"/>
          <w:sz w:val="24"/>
          <w:szCs w:val="24"/>
        </w:rPr>
        <w:t>рекультивационных</w:t>
      </w:r>
      <w:proofErr w:type="spellEnd"/>
      <w:r w:rsidRPr="00191845">
        <w:rPr>
          <w:rFonts w:ascii="Times New Roman" w:hAnsi="Times New Roman" w:cs="Times New Roman"/>
          <w:sz w:val="24"/>
          <w:szCs w:val="24"/>
        </w:rPr>
        <w:t xml:space="preserve"> мероприятий после завершения работ, включая планировку территории и восстановление растительного покрова.</w:t>
      </w:r>
    </w:p>
    <w:p w:rsidR="004902A3" w:rsidRDefault="004902A3" w:rsidP="004902A3">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Недопущение загрязнения почв нефтепродуктами, отходами и химическими веществами.</w:t>
      </w:r>
    </w:p>
    <w:p w:rsidR="004902A3" w:rsidRPr="00191845" w:rsidRDefault="004902A3" w:rsidP="004902A3">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Использование местных (аборигенных) видов растений при восстановлении растительности.</w:t>
      </w:r>
    </w:p>
    <w:p w:rsidR="004902A3" w:rsidRPr="00191845" w:rsidRDefault="004902A3" w:rsidP="004902A3">
      <w:pPr>
        <w:ind w:firstLine="709"/>
        <w:jc w:val="both"/>
        <w:rPr>
          <w:rFonts w:ascii="Times New Roman" w:hAnsi="Times New Roman" w:cs="Times New Roman"/>
          <w:b/>
          <w:bCs/>
          <w:sz w:val="24"/>
          <w:szCs w:val="24"/>
        </w:rPr>
      </w:pPr>
      <w:r w:rsidRPr="00191845">
        <w:rPr>
          <w:rFonts w:ascii="Times New Roman" w:hAnsi="Times New Roman" w:cs="Times New Roman"/>
          <w:b/>
          <w:bCs/>
          <w:sz w:val="24"/>
          <w:szCs w:val="24"/>
        </w:rPr>
        <w:lastRenderedPageBreak/>
        <w:t>Охрана животного мира (фауны)</w:t>
      </w:r>
    </w:p>
    <w:p w:rsidR="004902A3" w:rsidRPr="00191845" w:rsidRDefault="004902A3" w:rsidP="004902A3">
      <w:pPr>
        <w:widowControl/>
        <w:numPr>
          <w:ilvl w:val="0"/>
          <w:numId w:val="3"/>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 xml:space="preserve">Ограничение скорости движения </w:t>
      </w:r>
      <w:r>
        <w:rPr>
          <w:rFonts w:ascii="Times New Roman" w:hAnsi="Times New Roman" w:cs="Times New Roman"/>
          <w:sz w:val="24"/>
          <w:szCs w:val="24"/>
        </w:rPr>
        <w:t>карьерной</w:t>
      </w:r>
      <w:r w:rsidRPr="00191845">
        <w:rPr>
          <w:rFonts w:ascii="Times New Roman" w:hAnsi="Times New Roman" w:cs="Times New Roman"/>
          <w:sz w:val="24"/>
          <w:szCs w:val="24"/>
        </w:rPr>
        <w:t xml:space="preserve"> техники в пределах участка работ.</w:t>
      </w:r>
    </w:p>
    <w:p w:rsidR="004902A3" w:rsidRPr="00191845" w:rsidRDefault="004902A3" w:rsidP="004902A3">
      <w:pPr>
        <w:widowControl/>
        <w:numPr>
          <w:ilvl w:val="0"/>
          <w:numId w:val="3"/>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Исключение бесконтрольного передвижения техники и персонала за пределами проектируемой территории.</w:t>
      </w:r>
    </w:p>
    <w:p w:rsidR="004902A3" w:rsidRPr="00191845" w:rsidRDefault="004902A3" w:rsidP="004902A3">
      <w:pPr>
        <w:widowControl/>
        <w:numPr>
          <w:ilvl w:val="0"/>
          <w:numId w:val="3"/>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Запрет отлова, уничтожения и беспокойства животных, а также разрушения мест их обитания (гнёзд, нор, логов).</w:t>
      </w:r>
    </w:p>
    <w:p w:rsidR="004902A3" w:rsidRPr="00191845" w:rsidRDefault="004902A3" w:rsidP="004902A3">
      <w:pPr>
        <w:widowControl/>
        <w:numPr>
          <w:ilvl w:val="0"/>
          <w:numId w:val="3"/>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Своевременный вывоз отходов производства и потребления с целью предотвращения привлечения синантропных видов.</w:t>
      </w:r>
    </w:p>
    <w:p w:rsidR="004902A3" w:rsidRPr="00191845" w:rsidRDefault="004902A3" w:rsidP="004902A3">
      <w:pPr>
        <w:widowControl/>
        <w:numPr>
          <w:ilvl w:val="0"/>
          <w:numId w:val="3"/>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Проведение инструктажа персонала о правилах поведения на территории работ и мерах по охране объектов животного мира.</w:t>
      </w:r>
    </w:p>
    <w:p w:rsidR="004902A3" w:rsidRPr="00191845" w:rsidRDefault="004902A3" w:rsidP="004902A3">
      <w:pPr>
        <w:ind w:firstLine="709"/>
        <w:jc w:val="both"/>
        <w:rPr>
          <w:rFonts w:ascii="Times New Roman" w:hAnsi="Times New Roman" w:cs="Times New Roman"/>
          <w:b/>
          <w:bCs/>
          <w:sz w:val="24"/>
          <w:szCs w:val="24"/>
        </w:rPr>
      </w:pPr>
      <w:r w:rsidRPr="00191845">
        <w:rPr>
          <w:rFonts w:ascii="Times New Roman" w:hAnsi="Times New Roman" w:cs="Times New Roman"/>
          <w:b/>
          <w:bCs/>
          <w:sz w:val="24"/>
          <w:szCs w:val="24"/>
        </w:rPr>
        <w:t>Общие природоохранные мероприятия</w:t>
      </w:r>
    </w:p>
    <w:p w:rsidR="004902A3" w:rsidRPr="00191845" w:rsidRDefault="004902A3" w:rsidP="004902A3">
      <w:pPr>
        <w:widowControl/>
        <w:numPr>
          <w:ilvl w:val="0"/>
          <w:numId w:val="4"/>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 xml:space="preserve">Организация экологического </w:t>
      </w:r>
      <w:proofErr w:type="gramStart"/>
      <w:r w:rsidRPr="00191845">
        <w:rPr>
          <w:rFonts w:ascii="Times New Roman" w:hAnsi="Times New Roman" w:cs="Times New Roman"/>
          <w:sz w:val="24"/>
          <w:szCs w:val="24"/>
        </w:rPr>
        <w:t>контроля за</w:t>
      </w:r>
      <w:proofErr w:type="gramEnd"/>
      <w:r w:rsidRPr="00191845">
        <w:rPr>
          <w:rFonts w:ascii="Times New Roman" w:hAnsi="Times New Roman" w:cs="Times New Roman"/>
          <w:sz w:val="24"/>
          <w:szCs w:val="24"/>
        </w:rPr>
        <w:t xml:space="preserve"> соблюдением природоохранных требований в период эксплуатации объекта.</w:t>
      </w:r>
    </w:p>
    <w:p w:rsidR="004902A3" w:rsidRPr="00191845" w:rsidRDefault="004902A3" w:rsidP="004902A3">
      <w:pPr>
        <w:widowControl/>
        <w:numPr>
          <w:ilvl w:val="0"/>
          <w:numId w:val="4"/>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 xml:space="preserve">Соблюдение требований природоохранного законодательства </w:t>
      </w:r>
      <w:r>
        <w:rPr>
          <w:rFonts w:ascii="Times New Roman" w:hAnsi="Times New Roman" w:cs="Times New Roman"/>
          <w:sz w:val="24"/>
          <w:szCs w:val="24"/>
        </w:rPr>
        <w:t>Республики Казахстан</w:t>
      </w:r>
      <w:r w:rsidRPr="00191845">
        <w:rPr>
          <w:rFonts w:ascii="Times New Roman" w:hAnsi="Times New Roman" w:cs="Times New Roman"/>
          <w:sz w:val="24"/>
          <w:szCs w:val="24"/>
        </w:rPr>
        <w:t>.</w:t>
      </w:r>
    </w:p>
    <w:p w:rsidR="004902A3" w:rsidRPr="00191845" w:rsidRDefault="004902A3" w:rsidP="004902A3">
      <w:pPr>
        <w:widowControl/>
        <w:numPr>
          <w:ilvl w:val="0"/>
          <w:numId w:val="4"/>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Принятие оперативных мер по устранению выявленных нарушений и предотвращению аварийных ситуаций.</w:t>
      </w:r>
    </w:p>
    <w:p w:rsidR="004902A3" w:rsidRPr="00191845" w:rsidRDefault="004902A3" w:rsidP="004902A3">
      <w:pPr>
        <w:widowControl/>
        <w:autoSpaceDE/>
        <w:autoSpaceDN/>
        <w:adjustRightInd/>
        <w:ind w:firstLine="709"/>
        <w:jc w:val="both"/>
        <w:rPr>
          <w:rFonts w:ascii="Times New Roman" w:hAnsi="Times New Roman" w:cs="Times New Roman"/>
          <w:sz w:val="24"/>
          <w:szCs w:val="24"/>
        </w:rPr>
      </w:pPr>
      <w:r w:rsidRPr="00191845">
        <w:rPr>
          <w:rFonts w:ascii="Times New Roman" w:hAnsi="Times New Roman" w:cs="Times New Roman"/>
          <w:sz w:val="24"/>
          <w:szCs w:val="24"/>
        </w:rPr>
        <w:t>Реализация указанных мероприятий позволит снизить негативное воздействие планируемой деятельности на флору и фауну и обеспечить сохранение природных экосистем в зоне влияния объекта.</w:t>
      </w:r>
    </w:p>
    <w:p w:rsidR="004902A3" w:rsidRPr="00026367" w:rsidRDefault="004902A3" w:rsidP="004902A3">
      <w:pPr>
        <w:ind w:firstLine="709"/>
        <w:jc w:val="both"/>
        <w:rPr>
          <w:rFonts w:ascii="Times New Roman" w:hAnsi="Times New Roman" w:cs="Times New Roman"/>
          <w:b/>
          <w:bCs/>
          <w:snapToGrid w:val="0"/>
          <w:sz w:val="24"/>
          <w:szCs w:val="24"/>
        </w:rPr>
      </w:pPr>
      <w:r w:rsidRPr="00026367">
        <w:rPr>
          <w:rFonts w:ascii="Times New Roman" w:hAnsi="Times New Roman" w:cs="Times New Roman"/>
          <w:b/>
          <w:bCs/>
          <w:snapToGrid w:val="0"/>
          <w:sz w:val="24"/>
          <w:szCs w:val="24"/>
        </w:rPr>
        <w:t>Мероприятия по сохранению среды обитания и условий размножения объектов животного мира</w:t>
      </w:r>
    </w:p>
    <w:p w:rsidR="004902A3" w:rsidRPr="00191845" w:rsidRDefault="004902A3" w:rsidP="004902A3">
      <w:pPr>
        <w:ind w:firstLine="709"/>
        <w:jc w:val="both"/>
        <w:rPr>
          <w:rFonts w:ascii="Times New Roman" w:hAnsi="Times New Roman" w:cs="Times New Roman"/>
          <w:snapToGrid w:val="0"/>
          <w:sz w:val="24"/>
          <w:szCs w:val="24"/>
        </w:rPr>
      </w:pPr>
      <w:r w:rsidRPr="00026367">
        <w:rPr>
          <w:rFonts w:ascii="Times New Roman" w:hAnsi="Times New Roman" w:cs="Times New Roman"/>
          <w:snapToGrid w:val="0"/>
          <w:sz w:val="24"/>
          <w:szCs w:val="24"/>
        </w:rPr>
        <w:t>В соответствии со статьёй 237 Экологического кодекса Республики Казахстан и требованиями статьи 17 Закона Республики Казахстан «Об охране, воспроизводстве и использовании животного мира» при осуществлении добычи полезных ископаемых предусматривается реализация комплекса мероприятий, направленных на сохранение среды обитания, условий размножения, путей миграции и мест концентрации объектов животного мира.</w:t>
      </w:r>
    </w:p>
    <w:p w:rsidR="004902A3" w:rsidRPr="00657D7D" w:rsidRDefault="004902A3" w:rsidP="004902A3">
      <w:pPr>
        <w:ind w:firstLine="709"/>
        <w:jc w:val="both"/>
        <w:rPr>
          <w:rFonts w:ascii="Times New Roman" w:hAnsi="Times New Roman" w:cs="Times New Roman"/>
          <w:b/>
          <w:bCs/>
          <w:sz w:val="24"/>
          <w:szCs w:val="24"/>
        </w:rPr>
      </w:pPr>
      <w:r w:rsidRPr="00657D7D">
        <w:rPr>
          <w:rFonts w:ascii="Times New Roman" w:hAnsi="Times New Roman" w:cs="Times New Roman"/>
          <w:b/>
          <w:bCs/>
          <w:sz w:val="24"/>
          <w:szCs w:val="24"/>
        </w:rPr>
        <w:t>Организационно-планировочные мероприятия</w:t>
      </w:r>
    </w:p>
    <w:p w:rsidR="004902A3" w:rsidRPr="00657D7D" w:rsidRDefault="004902A3" w:rsidP="004902A3">
      <w:pPr>
        <w:widowControl/>
        <w:numPr>
          <w:ilvl w:val="0"/>
          <w:numId w:val="5"/>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Проведение хозяйственной деятельности строго в пределах утверждённого лицензионного (контрактного) участка без расширения зоны воздействия.</w:t>
      </w:r>
    </w:p>
    <w:p w:rsidR="004902A3" w:rsidRPr="00657D7D" w:rsidRDefault="004902A3" w:rsidP="004902A3">
      <w:pPr>
        <w:widowControl/>
        <w:numPr>
          <w:ilvl w:val="0"/>
          <w:numId w:val="5"/>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Предварительное обследование территории с целью выявления участков, представляющих особую ценность в качестве среды обитания, мест размножения, сезонной концентрации и миграционных путей диких животных.</w:t>
      </w:r>
    </w:p>
    <w:p w:rsidR="004902A3" w:rsidRPr="00657D7D" w:rsidRDefault="004902A3" w:rsidP="004902A3">
      <w:pPr>
        <w:widowControl/>
        <w:numPr>
          <w:ilvl w:val="0"/>
          <w:numId w:val="5"/>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Исключение размещения производственных объектов, временных сооружений и технологических площадок в пределах выявленных особо ценных участков среды обитания животных.</w:t>
      </w:r>
    </w:p>
    <w:p w:rsidR="004902A3" w:rsidRPr="00657D7D" w:rsidRDefault="004902A3" w:rsidP="004902A3">
      <w:pPr>
        <w:widowControl/>
        <w:numPr>
          <w:ilvl w:val="0"/>
          <w:numId w:val="5"/>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Обеспечение неприкосновенности участков, представляющих особую ценность для объектов животного мира, в том числе мест гнездования, выводковых участков, лежбищ, водопоев и миграционных коридоров.</w:t>
      </w:r>
    </w:p>
    <w:p w:rsidR="004902A3" w:rsidRPr="00AA69D0" w:rsidRDefault="004902A3" w:rsidP="004902A3">
      <w:pPr>
        <w:ind w:firstLine="709"/>
        <w:jc w:val="both"/>
        <w:rPr>
          <w:rFonts w:ascii="Times New Roman" w:hAnsi="Times New Roman" w:cs="Times New Roman"/>
          <w:b/>
          <w:bCs/>
          <w:sz w:val="24"/>
          <w:szCs w:val="24"/>
        </w:rPr>
      </w:pPr>
      <w:r w:rsidRPr="00AA69D0">
        <w:rPr>
          <w:rFonts w:ascii="Times New Roman" w:hAnsi="Times New Roman" w:cs="Times New Roman"/>
          <w:b/>
          <w:bCs/>
          <w:sz w:val="24"/>
          <w:szCs w:val="24"/>
        </w:rPr>
        <w:t>Мероприятия по сохранению условий размножения и миграции животных</w:t>
      </w:r>
    </w:p>
    <w:p w:rsidR="004902A3" w:rsidRPr="00657D7D" w:rsidRDefault="004902A3" w:rsidP="004902A3">
      <w:pPr>
        <w:widowControl/>
        <w:numPr>
          <w:ilvl w:val="0"/>
          <w:numId w:val="6"/>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Ограничение проведения наиболее интенсивных и шумных видов работ в периоды размножения, выведения потомства и сезонных миграций животных (весенне-летний период) при наличии таких периодов на территории работ.</w:t>
      </w:r>
    </w:p>
    <w:p w:rsidR="004902A3" w:rsidRPr="00657D7D" w:rsidRDefault="004902A3" w:rsidP="004902A3">
      <w:pPr>
        <w:widowControl/>
        <w:numPr>
          <w:ilvl w:val="0"/>
          <w:numId w:val="6"/>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Снижение уровня шумового и светового воздействия путём применения технически исправной техники, использования глушителей, ограничения работы оборудования в ночное время.</w:t>
      </w:r>
    </w:p>
    <w:p w:rsidR="004902A3" w:rsidRPr="00657D7D" w:rsidRDefault="004902A3" w:rsidP="004902A3">
      <w:pPr>
        <w:widowControl/>
        <w:numPr>
          <w:ilvl w:val="0"/>
          <w:numId w:val="6"/>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Обеспечение беспрепятственного прохода животных по традиционным путям миграции, исключение создания непреодолимых препятствий (глубоких траншей, ограждений без проходов).</w:t>
      </w:r>
    </w:p>
    <w:p w:rsidR="004902A3" w:rsidRPr="00657D7D" w:rsidRDefault="004902A3" w:rsidP="004902A3">
      <w:pPr>
        <w:widowControl/>
        <w:numPr>
          <w:ilvl w:val="0"/>
          <w:numId w:val="6"/>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lastRenderedPageBreak/>
        <w:t>Временное приостановление работ при выявлении мест массовой концентрации животных до принятия согласованных природоохранных мер.</w:t>
      </w:r>
    </w:p>
    <w:p w:rsidR="004902A3" w:rsidRPr="00D81B42" w:rsidRDefault="004902A3" w:rsidP="004902A3">
      <w:pPr>
        <w:ind w:firstLine="709"/>
        <w:jc w:val="both"/>
        <w:rPr>
          <w:rFonts w:ascii="Times New Roman" w:hAnsi="Times New Roman" w:cs="Times New Roman"/>
          <w:b/>
          <w:bCs/>
          <w:sz w:val="24"/>
          <w:szCs w:val="24"/>
        </w:rPr>
      </w:pPr>
      <w:r w:rsidRPr="00D81B42">
        <w:rPr>
          <w:rFonts w:ascii="Times New Roman" w:hAnsi="Times New Roman" w:cs="Times New Roman"/>
          <w:b/>
          <w:bCs/>
          <w:sz w:val="24"/>
          <w:szCs w:val="24"/>
        </w:rPr>
        <w:t>Мероприятия по предотвращению беспокойства и гибели животных</w:t>
      </w:r>
    </w:p>
    <w:p w:rsidR="004902A3" w:rsidRPr="00D81B42" w:rsidRDefault="004902A3" w:rsidP="004902A3">
      <w:pPr>
        <w:widowControl/>
        <w:numPr>
          <w:ilvl w:val="0"/>
          <w:numId w:val="7"/>
        </w:numPr>
        <w:autoSpaceDE/>
        <w:autoSpaceDN/>
        <w:adjustRightInd/>
        <w:ind w:left="0" w:firstLine="709"/>
        <w:jc w:val="both"/>
        <w:rPr>
          <w:rFonts w:ascii="Times New Roman" w:hAnsi="Times New Roman" w:cs="Times New Roman"/>
          <w:sz w:val="24"/>
          <w:szCs w:val="24"/>
        </w:rPr>
      </w:pPr>
      <w:r w:rsidRPr="00D81B42">
        <w:rPr>
          <w:rFonts w:ascii="Times New Roman" w:hAnsi="Times New Roman" w:cs="Times New Roman"/>
          <w:sz w:val="24"/>
          <w:szCs w:val="24"/>
        </w:rPr>
        <w:t>Запрет отлова, преследования, уничтожения животных и разрушения их убежищ (нор, гнёзд, логов).</w:t>
      </w:r>
    </w:p>
    <w:p w:rsidR="004902A3" w:rsidRPr="00D81B42" w:rsidRDefault="004902A3" w:rsidP="004902A3">
      <w:pPr>
        <w:widowControl/>
        <w:numPr>
          <w:ilvl w:val="0"/>
          <w:numId w:val="7"/>
        </w:numPr>
        <w:autoSpaceDE/>
        <w:autoSpaceDN/>
        <w:adjustRightInd/>
        <w:ind w:left="0" w:firstLine="709"/>
        <w:jc w:val="both"/>
        <w:rPr>
          <w:rFonts w:ascii="Times New Roman" w:hAnsi="Times New Roman" w:cs="Times New Roman"/>
          <w:sz w:val="24"/>
          <w:szCs w:val="24"/>
        </w:rPr>
      </w:pPr>
      <w:r w:rsidRPr="00D81B42">
        <w:rPr>
          <w:rFonts w:ascii="Times New Roman" w:hAnsi="Times New Roman" w:cs="Times New Roman"/>
          <w:sz w:val="24"/>
          <w:szCs w:val="24"/>
        </w:rPr>
        <w:t>Ограничение скорости движения автотранспорта и специальной техники в пределах участка работ.</w:t>
      </w:r>
    </w:p>
    <w:p w:rsidR="004902A3" w:rsidRPr="00D81B42" w:rsidRDefault="004902A3" w:rsidP="004902A3">
      <w:pPr>
        <w:widowControl/>
        <w:numPr>
          <w:ilvl w:val="0"/>
          <w:numId w:val="7"/>
        </w:numPr>
        <w:autoSpaceDE/>
        <w:autoSpaceDN/>
        <w:adjustRightInd/>
        <w:ind w:left="0" w:firstLine="709"/>
        <w:jc w:val="both"/>
        <w:rPr>
          <w:rFonts w:ascii="Times New Roman" w:hAnsi="Times New Roman" w:cs="Times New Roman"/>
          <w:sz w:val="24"/>
          <w:szCs w:val="24"/>
        </w:rPr>
      </w:pPr>
      <w:r w:rsidRPr="00D81B42">
        <w:rPr>
          <w:rFonts w:ascii="Times New Roman" w:hAnsi="Times New Roman" w:cs="Times New Roman"/>
          <w:sz w:val="24"/>
          <w:szCs w:val="24"/>
        </w:rPr>
        <w:t>Организация движения техники по утверждённым маршрутам.</w:t>
      </w:r>
    </w:p>
    <w:p w:rsidR="004902A3" w:rsidRPr="00D81B42" w:rsidRDefault="004902A3" w:rsidP="004902A3">
      <w:pPr>
        <w:widowControl/>
        <w:numPr>
          <w:ilvl w:val="0"/>
          <w:numId w:val="7"/>
        </w:numPr>
        <w:autoSpaceDE/>
        <w:autoSpaceDN/>
        <w:adjustRightInd/>
        <w:ind w:left="0" w:firstLine="709"/>
        <w:jc w:val="both"/>
        <w:rPr>
          <w:rFonts w:ascii="Times New Roman" w:hAnsi="Times New Roman" w:cs="Times New Roman"/>
          <w:sz w:val="24"/>
          <w:szCs w:val="24"/>
        </w:rPr>
      </w:pPr>
      <w:r w:rsidRPr="00D81B42">
        <w:rPr>
          <w:rFonts w:ascii="Times New Roman" w:hAnsi="Times New Roman" w:cs="Times New Roman"/>
          <w:sz w:val="24"/>
          <w:szCs w:val="24"/>
        </w:rPr>
        <w:t>Обеспечение своевременного сбора и вывоза отходов производства и бытовых отходов с целью предотвращения привлечения синантропных и хищных видов.</w:t>
      </w:r>
    </w:p>
    <w:p w:rsidR="004902A3" w:rsidRPr="003B456A" w:rsidRDefault="004902A3" w:rsidP="004902A3">
      <w:pPr>
        <w:ind w:firstLine="709"/>
        <w:jc w:val="both"/>
        <w:rPr>
          <w:rFonts w:ascii="Times New Roman" w:hAnsi="Times New Roman" w:cs="Times New Roman"/>
          <w:b/>
          <w:bCs/>
          <w:sz w:val="24"/>
          <w:szCs w:val="24"/>
        </w:rPr>
      </w:pPr>
      <w:r w:rsidRPr="003B456A">
        <w:rPr>
          <w:rFonts w:ascii="Times New Roman" w:hAnsi="Times New Roman" w:cs="Times New Roman"/>
          <w:b/>
          <w:bCs/>
          <w:sz w:val="24"/>
          <w:szCs w:val="24"/>
        </w:rPr>
        <w:t>Природоохранные и восстановительные мероприятия</w:t>
      </w:r>
    </w:p>
    <w:p w:rsidR="004902A3" w:rsidRPr="003B456A" w:rsidRDefault="004902A3" w:rsidP="004902A3">
      <w:pPr>
        <w:widowControl/>
        <w:numPr>
          <w:ilvl w:val="0"/>
          <w:numId w:val="8"/>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Минимизация нарушения почвенного покрова и растительности как основы кормовой базы животных.</w:t>
      </w:r>
    </w:p>
    <w:p w:rsidR="004902A3" w:rsidRPr="003B456A" w:rsidRDefault="004902A3" w:rsidP="004902A3">
      <w:pPr>
        <w:widowControl/>
        <w:numPr>
          <w:ilvl w:val="0"/>
          <w:numId w:val="8"/>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Проведение рекультивации нарушенных земель после завершения этапов добычи полезных ископаемых.</w:t>
      </w:r>
    </w:p>
    <w:p w:rsidR="004902A3" w:rsidRPr="003B456A" w:rsidRDefault="004902A3" w:rsidP="004902A3">
      <w:pPr>
        <w:widowControl/>
        <w:numPr>
          <w:ilvl w:val="0"/>
          <w:numId w:val="8"/>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Использование при рекультивации местных видов растительности для восстановления естественных условий обитания животных.</w:t>
      </w:r>
    </w:p>
    <w:p w:rsidR="004902A3" w:rsidRPr="003B456A" w:rsidRDefault="004902A3" w:rsidP="004902A3">
      <w:pPr>
        <w:ind w:firstLine="709"/>
        <w:jc w:val="both"/>
        <w:rPr>
          <w:rFonts w:ascii="Times New Roman" w:hAnsi="Times New Roman" w:cs="Times New Roman"/>
          <w:b/>
          <w:bCs/>
          <w:sz w:val="24"/>
          <w:szCs w:val="24"/>
        </w:rPr>
      </w:pPr>
      <w:r w:rsidRPr="003B456A">
        <w:rPr>
          <w:rFonts w:ascii="Times New Roman" w:hAnsi="Times New Roman" w:cs="Times New Roman"/>
          <w:b/>
          <w:bCs/>
          <w:sz w:val="24"/>
          <w:szCs w:val="24"/>
        </w:rPr>
        <w:t>Контроль и согласование мероприятий</w:t>
      </w:r>
    </w:p>
    <w:p w:rsidR="004902A3" w:rsidRPr="003B456A" w:rsidRDefault="004902A3" w:rsidP="004902A3">
      <w:pPr>
        <w:widowControl/>
        <w:numPr>
          <w:ilvl w:val="0"/>
          <w:numId w:val="9"/>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 xml:space="preserve">Осуществление производственного экологического </w:t>
      </w:r>
      <w:proofErr w:type="gramStart"/>
      <w:r w:rsidRPr="003B456A">
        <w:rPr>
          <w:rFonts w:ascii="Times New Roman" w:hAnsi="Times New Roman" w:cs="Times New Roman"/>
          <w:sz w:val="24"/>
          <w:szCs w:val="24"/>
        </w:rPr>
        <w:t>контроля за</w:t>
      </w:r>
      <w:proofErr w:type="gramEnd"/>
      <w:r w:rsidRPr="003B456A">
        <w:rPr>
          <w:rFonts w:ascii="Times New Roman" w:hAnsi="Times New Roman" w:cs="Times New Roman"/>
          <w:sz w:val="24"/>
          <w:szCs w:val="24"/>
        </w:rPr>
        <w:t xml:space="preserve"> соблюдением требований охраны животного мира на всех этапах работ.</w:t>
      </w:r>
    </w:p>
    <w:p w:rsidR="004902A3" w:rsidRPr="003B456A" w:rsidRDefault="004902A3" w:rsidP="004902A3">
      <w:pPr>
        <w:widowControl/>
        <w:numPr>
          <w:ilvl w:val="0"/>
          <w:numId w:val="9"/>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Проведение инструктажей персонала о требованиях законодательства РК в области охраны и использования животного мира.</w:t>
      </w:r>
    </w:p>
    <w:p w:rsidR="004902A3" w:rsidRPr="003B456A" w:rsidRDefault="004902A3" w:rsidP="004902A3">
      <w:pPr>
        <w:widowControl/>
        <w:numPr>
          <w:ilvl w:val="0"/>
          <w:numId w:val="9"/>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Согласование предусмотренных мероприятий с Комитетом лесного и животного мира Министерства экологии и природных ресурсов Республики Казахстан в установленном порядке.</w:t>
      </w:r>
    </w:p>
    <w:p w:rsidR="004902A3" w:rsidRPr="003B456A" w:rsidRDefault="004902A3" w:rsidP="004902A3">
      <w:pPr>
        <w:widowControl/>
        <w:numPr>
          <w:ilvl w:val="0"/>
          <w:numId w:val="9"/>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Корректировка природоохранных мероприятий по результатам согласований и рекомендаций уполномоченного органа.</w:t>
      </w:r>
    </w:p>
    <w:p w:rsidR="004902A3" w:rsidRDefault="004902A3" w:rsidP="004902A3">
      <w:pPr>
        <w:ind w:firstLine="709"/>
        <w:jc w:val="both"/>
        <w:rPr>
          <w:rFonts w:ascii="Times New Roman" w:hAnsi="Times New Roman" w:cs="Times New Roman"/>
          <w:snapToGrid w:val="0"/>
          <w:sz w:val="24"/>
          <w:szCs w:val="24"/>
        </w:rPr>
      </w:pPr>
      <w:r w:rsidRPr="003B456A">
        <w:rPr>
          <w:rFonts w:ascii="Times New Roman" w:hAnsi="Times New Roman" w:cs="Times New Roman"/>
          <w:snapToGrid w:val="0"/>
          <w:sz w:val="24"/>
          <w:szCs w:val="24"/>
        </w:rPr>
        <w:t xml:space="preserve">Реализация предусмотренных мероприятий обеспечит сохранение среды обитания, условий размножения и миграции объектов животного мира, а также соответствие планируемой деятельности требованиям экологического законодательства </w:t>
      </w:r>
      <w:r>
        <w:rPr>
          <w:rFonts w:ascii="Times New Roman" w:hAnsi="Times New Roman" w:cs="Times New Roman"/>
          <w:snapToGrid w:val="0"/>
          <w:sz w:val="24"/>
          <w:szCs w:val="24"/>
        </w:rPr>
        <w:t>РК.</w:t>
      </w:r>
    </w:p>
    <w:p w:rsidR="004902A3" w:rsidRPr="00225B81" w:rsidRDefault="004902A3" w:rsidP="004902A3">
      <w:pPr>
        <w:pStyle w:val="a0"/>
        <w:ind w:firstLine="709"/>
        <w:rPr>
          <w:b/>
          <w:bCs/>
          <w:i/>
          <w:iCs/>
          <w:spacing w:val="0"/>
          <w:sz w:val="24"/>
        </w:rPr>
      </w:pPr>
    </w:p>
    <w:p w:rsidR="004902A3" w:rsidRPr="00225B81" w:rsidRDefault="004902A3" w:rsidP="004902A3">
      <w:pPr>
        <w:pStyle w:val="a0"/>
        <w:ind w:firstLine="709"/>
        <w:rPr>
          <w:b/>
          <w:bCs/>
          <w:i/>
          <w:iCs/>
          <w:spacing w:val="0"/>
          <w:sz w:val="24"/>
        </w:rPr>
      </w:pPr>
      <w:r w:rsidRPr="00225B81">
        <w:rPr>
          <w:b/>
          <w:bCs/>
          <w:i/>
          <w:iCs/>
          <w:spacing w:val="0"/>
          <w:sz w:val="24"/>
        </w:rPr>
        <w:t>Водные объекты</w:t>
      </w:r>
    </w:p>
    <w:p w:rsidR="004902A3" w:rsidRPr="00047DE3" w:rsidRDefault="004902A3" w:rsidP="004902A3">
      <w:pPr>
        <w:widowControl/>
        <w:autoSpaceDE/>
        <w:autoSpaceDN/>
        <w:adjustRightInd/>
        <w:ind w:firstLine="709"/>
        <w:jc w:val="both"/>
        <w:rPr>
          <w:rFonts w:ascii="Times New Roman" w:eastAsia="Calibri" w:hAnsi="Times New Roman" w:cs="Times New Roman"/>
          <w:color w:val="000000"/>
          <w:sz w:val="24"/>
          <w:szCs w:val="24"/>
          <w:lang w:eastAsia="en-US"/>
        </w:rPr>
      </w:pPr>
      <w:r w:rsidRPr="00047DE3">
        <w:rPr>
          <w:rFonts w:ascii="Times New Roman" w:eastAsia="Calibri" w:hAnsi="Times New Roman" w:cs="Times New Roman"/>
          <w:color w:val="000000"/>
          <w:sz w:val="24"/>
          <w:szCs w:val="24"/>
          <w:lang w:eastAsia="en-US"/>
        </w:rPr>
        <w:t>Для приготовления пищи и питьевых нужд вода привозная. Доставка воды от скважины питьевой воды производиться автомашиной с емкостью 12 м</w:t>
      </w:r>
      <w:r w:rsidRPr="00047DE3">
        <w:rPr>
          <w:rFonts w:ascii="Times New Roman" w:eastAsia="Calibri" w:hAnsi="Times New Roman" w:cs="Times New Roman"/>
          <w:color w:val="000000"/>
          <w:sz w:val="24"/>
          <w:szCs w:val="24"/>
          <w:vertAlign w:val="superscript"/>
          <w:lang w:eastAsia="en-US"/>
        </w:rPr>
        <w:t>3</w:t>
      </w:r>
      <w:r w:rsidRPr="00047DE3">
        <w:rPr>
          <w:rFonts w:ascii="Times New Roman" w:eastAsia="Calibri" w:hAnsi="Times New Roman" w:cs="Times New Roman"/>
          <w:color w:val="000000"/>
          <w:sz w:val="24"/>
          <w:szCs w:val="24"/>
          <w:lang w:eastAsia="en-US"/>
        </w:rPr>
        <w:t>.</w:t>
      </w:r>
    </w:p>
    <w:p w:rsidR="004902A3" w:rsidRPr="00047DE3" w:rsidRDefault="004902A3" w:rsidP="004902A3">
      <w:pPr>
        <w:widowControl/>
        <w:autoSpaceDE/>
        <w:autoSpaceDN/>
        <w:adjustRightInd/>
        <w:ind w:firstLine="709"/>
        <w:jc w:val="both"/>
        <w:rPr>
          <w:rFonts w:ascii="Times New Roman" w:eastAsia="Calibri" w:hAnsi="Times New Roman" w:cs="Times New Roman"/>
          <w:color w:val="000000"/>
          <w:sz w:val="24"/>
          <w:szCs w:val="24"/>
          <w:lang w:eastAsia="en-US"/>
        </w:rPr>
      </w:pPr>
      <w:r w:rsidRPr="00047DE3">
        <w:rPr>
          <w:rFonts w:ascii="Times New Roman" w:eastAsia="Calibri" w:hAnsi="Times New Roman" w:cs="Times New Roman"/>
          <w:color w:val="000000"/>
          <w:sz w:val="24"/>
          <w:szCs w:val="24"/>
          <w:lang w:eastAsia="en-US"/>
        </w:rPr>
        <w:t xml:space="preserve">Водоснабжение рудника для хоз. бытовых нужд осуществляется за счет повторного использования шахтных вод (оборотное водоснабжение), благодаря чему часть (до 30-35%), поднятой </w:t>
      </w:r>
      <w:proofErr w:type="spellStart"/>
      <w:r w:rsidRPr="00047DE3">
        <w:rPr>
          <w:rFonts w:ascii="Times New Roman" w:eastAsia="Calibri" w:hAnsi="Times New Roman" w:cs="Times New Roman"/>
          <w:color w:val="000000"/>
          <w:sz w:val="24"/>
          <w:szCs w:val="24"/>
          <w:lang w:eastAsia="en-US"/>
        </w:rPr>
        <w:t>зумпфовым</w:t>
      </w:r>
      <w:proofErr w:type="spellEnd"/>
      <w:r w:rsidRPr="00047DE3">
        <w:rPr>
          <w:rFonts w:ascii="Times New Roman" w:eastAsia="Calibri" w:hAnsi="Times New Roman" w:cs="Times New Roman"/>
          <w:color w:val="000000"/>
          <w:sz w:val="24"/>
          <w:szCs w:val="24"/>
          <w:lang w:eastAsia="en-US"/>
        </w:rPr>
        <w:t xml:space="preserve"> водоотливом карьерной воды, возвращается для использования на технологические нужды.</w:t>
      </w:r>
    </w:p>
    <w:p w:rsidR="004902A3" w:rsidRPr="00047DE3" w:rsidRDefault="004902A3" w:rsidP="004902A3">
      <w:pPr>
        <w:widowControl/>
        <w:autoSpaceDE/>
        <w:autoSpaceDN/>
        <w:adjustRightInd/>
        <w:ind w:firstLine="709"/>
        <w:jc w:val="both"/>
        <w:rPr>
          <w:rFonts w:ascii="Times New Roman" w:eastAsia="Calibri" w:hAnsi="Times New Roman" w:cs="Times New Roman"/>
          <w:color w:val="000000"/>
          <w:sz w:val="24"/>
          <w:szCs w:val="24"/>
          <w:lang w:eastAsia="en-US"/>
        </w:rPr>
      </w:pPr>
      <w:r w:rsidRPr="00047DE3">
        <w:rPr>
          <w:rFonts w:ascii="Times New Roman" w:eastAsia="Calibri" w:hAnsi="Times New Roman" w:cs="Times New Roman"/>
          <w:color w:val="000000"/>
          <w:sz w:val="24"/>
          <w:szCs w:val="24"/>
          <w:lang w:eastAsia="en-US"/>
        </w:rPr>
        <w:t xml:space="preserve">На площадке рудника предусматриваются площадочные сети водоснабжения, отвод карьерной воды. </w:t>
      </w:r>
    </w:p>
    <w:p w:rsidR="004902A3" w:rsidRPr="00047DE3" w:rsidRDefault="004902A3" w:rsidP="004902A3">
      <w:pPr>
        <w:widowControl/>
        <w:autoSpaceDE/>
        <w:autoSpaceDN/>
        <w:adjustRightInd/>
        <w:ind w:firstLine="709"/>
        <w:jc w:val="both"/>
        <w:rPr>
          <w:rFonts w:ascii="Times New Roman" w:eastAsia="Calibri" w:hAnsi="Times New Roman" w:cs="Times New Roman"/>
          <w:color w:val="000000"/>
          <w:sz w:val="24"/>
          <w:szCs w:val="24"/>
          <w:lang w:eastAsia="en-US"/>
        </w:rPr>
      </w:pPr>
      <w:r w:rsidRPr="00047DE3">
        <w:rPr>
          <w:rFonts w:ascii="Times New Roman" w:eastAsia="Calibri" w:hAnsi="Times New Roman" w:cs="Times New Roman"/>
          <w:color w:val="000000"/>
          <w:sz w:val="24"/>
          <w:szCs w:val="24"/>
          <w:lang w:eastAsia="en-US"/>
        </w:rPr>
        <w:t xml:space="preserve">Карьерная вода отводится в пруд-испаритель. Напорная сеть проектируется из стальных трубопроводов по ГОСТ 10704-91 Ø102 L=300,0м. В местах пересечения с автодорогой проложить в футляре. Трубопровод прокладывается на глубине 1,5-2,0м от земли. Стальные трубопроводы по поверхности, уложенные в грунт, покрываются </w:t>
      </w:r>
      <w:proofErr w:type="gramStart"/>
      <w:r w:rsidRPr="00047DE3">
        <w:rPr>
          <w:rFonts w:ascii="Times New Roman" w:eastAsia="Calibri" w:hAnsi="Times New Roman" w:cs="Times New Roman"/>
          <w:color w:val="000000"/>
          <w:sz w:val="24"/>
          <w:szCs w:val="24"/>
          <w:lang w:eastAsia="en-US"/>
        </w:rPr>
        <w:t>весьма усиленной</w:t>
      </w:r>
      <w:proofErr w:type="gramEnd"/>
      <w:r w:rsidRPr="00047DE3">
        <w:rPr>
          <w:rFonts w:ascii="Times New Roman" w:eastAsia="Calibri" w:hAnsi="Times New Roman" w:cs="Times New Roman"/>
          <w:color w:val="000000"/>
          <w:sz w:val="24"/>
          <w:szCs w:val="24"/>
          <w:lang w:eastAsia="en-US"/>
        </w:rPr>
        <w:t xml:space="preserve"> антикоррозийной изоляцией:</w:t>
      </w:r>
    </w:p>
    <w:p w:rsidR="004902A3" w:rsidRPr="00047DE3" w:rsidRDefault="004902A3" w:rsidP="004902A3">
      <w:pPr>
        <w:widowControl/>
        <w:autoSpaceDE/>
        <w:autoSpaceDN/>
        <w:adjustRightInd/>
        <w:ind w:firstLine="709"/>
        <w:jc w:val="both"/>
        <w:rPr>
          <w:rFonts w:ascii="Times New Roman" w:eastAsia="Calibri" w:hAnsi="Times New Roman" w:cs="Times New Roman"/>
          <w:color w:val="000000"/>
          <w:sz w:val="24"/>
          <w:szCs w:val="24"/>
          <w:lang w:eastAsia="en-US"/>
        </w:rPr>
      </w:pPr>
      <w:r w:rsidRPr="00047DE3">
        <w:rPr>
          <w:rFonts w:ascii="Times New Roman" w:eastAsia="Calibri" w:hAnsi="Times New Roman" w:cs="Times New Roman"/>
          <w:color w:val="000000"/>
          <w:sz w:val="24"/>
          <w:szCs w:val="24"/>
          <w:lang w:eastAsia="en-US"/>
        </w:rPr>
        <w:t xml:space="preserve"> - очистка поверхностей трубопровода; - грунтовка (битум БН-IV и бензин Б-70); - мастика битумно-резиновая δ=3мм; - покровный слой (хо</w:t>
      </w:r>
      <w:proofErr w:type="gramStart"/>
      <w:r w:rsidRPr="00047DE3">
        <w:rPr>
          <w:rFonts w:ascii="Times New Roman" w:eastAsia="Calibri" w:hAnsi="Times New Roman" w:cs="Times New Roman"/>
          <w:color w:val="000000"/>
          <w:sz w:val="24"/>
          <w:szCs w:val="24"/>
          <w:lang w:eastAsia="en-US"/>
        </w:rPr>
        <w:t>лст ст</w:t>
      </w:r>
      <w:proofErr w:type="gramEnd"/>
      <w:r w:rsidRPr="00047DE3">
        <w:rPr>
          <w:rFonts w:ascii="Times New Roman" w:eastAsia="Calibri" w:hAnsi="Times New Roman" w:cs="Times New Roman"/>
          <w:color w:val="000000"/>
          <w:sz w:val="24"/>
          <w:szCs w:val="24"/>
          <w:lang w:eastAsia="en-US"/>
        </w:rPr>
        <w:t>екловолокнистый).</w:t>
      </w:r>
    </w:p>
    <w:p w:rsidR="004902A3" w:rsidRPr="00047DE3" w:rsidRDefault="004902A3" w:rsidP="004902A3">
      <w:pPr>
        <w:widowControl/>
        <w:autoSpaceDE/>
        <w:autoSpaceDN/>
        <w:adjustRightInd/>
        <w:ind w:firstLine="709"/>
        <w:jc w:val="both"/>
        <w:rPr>
          <w:rFonts w:ascii="Times New Roman" w:eastAsia="Calibri" w:hAnsi="Times New Roman" w:cs="Times New Roman"/>
          <w:color w:val="000000"/>
          <w:sz w:val="24"/>
          <w:szCs w:val="24"/>
          <w:lang w:eastAsia="en-US"/>
        </w:rPr>
      </w:pPr>
      <w:r w:rsidRPr="00047DE3">
        <w:rPr>
          <w:rFonts w:ascii="Times New Roman" w:eastAsia="Calibri" w:hAnsi="Times New Roman" w:cs="Times New Roman"/>
          <w:color w:val="000000"/>
          <w:sz w:val="24"/>
          <w:szCs w:val="24"/>
          <w:lang w:eastAsia="en-US"/>
        </w:rPr>
        <w:t xml:space="preserve">Горные работы сопровождаются бурением массива с применением технической воды. Техническая вода используется на орошение отбитой горной массы, образования </w:t>
      </w:r>
      <w:proofErr w:type="spellStart"/>
      <w:r w:rsidRPr="00047DE3">
        <w:rPr>
          <w:rFonts w:ascii="Times New Roman" w:eastAsia="Calibri" w:hAnsi="Times New Roman" w:cs="Times New Roman"/>
          <w:color w:val="000000"/>
          <w:sz w:val="24"/>
          <w:szCs w:val="24"/>
          <w:lang w:eastAsia="en-US"/>
        </w:rPr>
        <w:t>водовоздушной</w:t>
      </w:r>
      <w:proofErr w:type="spellEnd"/>
      <w:r w:rsidRPr="00047DE3">
        <w:rPr>
          <w:rFonts w:ascii="Times New Roman" w:eastAsia="Calibri" w:hAnsi="Times New Roman" w:cs="Times New Roman"/>
          <w:color w:val="000000"/>
          <w:sz w:val="24"/>
          <w:szCs w:val="24"/>
          <w:lang w:eastAsia="en-US"/>
        </w:rPr>
        <w:t xml:space="preserve"> смеси для пылеподавления рудничной атмосферы и для борьбы с пожарами.</w:t>
      </w:r>
    </w:p>
    <w:p w:rsidR="004902A3" w:rsidRDefault="004902A3" w:rsidP="004902A3">
      <w:pPr>
        <w:widowControl/>
        <w:ind w:firstLine="709"/>
        <w:jc w:val="both"/>
        <w:rPr>
          <w:rFonts w:ascii="Times New Roman" w:eastAsia="Calibri" w:hAnsi="Times New Roman" w:cs="Times New Roman"/>
          <w:color w:val="000000"/>
          <w:sz w:val="24"/>
          <w:szCs w:val="24"/>
          <w:lang w:eastAsia="en-US"/>
        </w:rPr>
      </w:pPr>
      <w:r w:rsidRPr="00FE5FD6">
        <w:rPr>
          <w:rFonts w:ascii="Times New Roman" w:eastAsia="Calibri" w:hAnsi="Times New Roman" w:cs="Times New Roman"/>
          <w:color w:val="000000"/>
          <w:sz w:val="24"/>
          <w:szCs w:val="24"/>
          <w:lang w:eastAsia="en-US"/>
        </w:rPr>
        <w:lastRenderedPageBreak/>
        <w:t>Согласно данным Комитета по регулированию, охране и использованию водных ресурсов Министерства водных ресурсов и ирригации Республики Казахстан, участок «</w:t>
      </w:r>
      <w:proofErr w:type="spellStart"/>
      <w:r w:rsidRPr="00FE5FD6">
        <w:rPr>
          <w:rFonts w:ascii="Times New Roman" w:eastAsia="Calibri" w:hAnsi="Times New Roman" w:cs="Times New Roman"/>
          <w:color w:val="000000"/>
          <w:sz w:val="24"/>
          <w:szCs w:val="24"/>
          <w:lang w:eastAsia="en-US"/>
        </w:rPr>
        <w:t>Скак</w:t>
      </w:r>
      <w:proofErr w:type="spellEnd"/>
      <w:r w:rsidRPr="00FE5FD6">
        <w:rPr>
          <w:rFonts w:ascii="Times New Roman" w:eastAsia="Calibri" w:hAnsi="Times New Roman" w:cs="Times New Roman"/>
          <w:color w:val="000000"/>
          <w:sz w:val="24"/>
          <w:szCs w:val="24"/>
          <w:lang w:eastAsia="en-US"/>
        </w:rPr>
        <w:t xml:space="preserve"> Северный» расположен на расстоянии около 1 км от безымянного ручья, участок «</w:t>
      </w:r>
      <w:proofErr w:type="spellStart"/>
      <w:r w:rsidRPr="00FE5FD6">
        <w:rPr>
          <w:rFonts w:ascii="Times New Roman" w:eastAsia="Calibri" w:hAnsi="Times New Roman" w:cs="Times New Roman"/>
          <w:color w:val="000000"/>
          <w:sz w:val="24"/>
          <w:szCs w:val="24"/>
          <w:lang w:eastAsia="en-US"/>
        </w:rPr>
        <w:t>Скак</w:t>
      </w:r>
      <w:proofErr w:type="spellEnd"/>
      <w:r w:rsidRPr="00FE5FD6">
        <w:rPr>
          <w:rFonts w:ascii="Times New Roman" w:eastAsia="Calibri" w:hAnsi="Times New Roman" w:cs="Times New Roman"/>
          <w:color w:val="000000"/>
          <w:sz w:val="24"/>
          <w:szCs w:val="24"/>
          <w:lang w:eastAsia="en-US"/>
        </w:rPr>
        <w:t xml:space="preserve"> Центральный» — примерно в 1,15 км, а участок «</w:t>
      </w:r>
      <w:proofErr w:type="spellStart"/>
      <w:r w:rsidRPr="00FE5FD6">
        <w:rPr>
          <w:rFonts w:ascii="Times New Roman" w:eastAsia="Calibri" w:hAnsi="Times New Roman" w:cs="Times New Roman"/>
          <w:color w:val="000000"/>
          <w:sz w:val="24"/>
          <w:szCs w:val="24"/>
          <w:lang w:eastAsia="en-US"/>
        </w:rPr>
        <w:t>Скак</w:t>
      </w:r>
      <w:proofErr w:type="spellEnd"/>
      <w:r w:rsidRPr="00FE5FD6">
        <w:rPr>
          <w:rFonts w:ascii="Times New Roman" w:eastAsia="Calibri" w:hAnsi="Times New Roman" w:cs="Times New Roman"/>
          <w:color w:val="000000"/>
          <w:sz w:val="24"/>
          <w:szCs w:val="24"/>
          <w:lang w:eastAsia="en-US"/>
        </w:rPr>
        <w:t xml:space="preserve"> Южный» — более чем в 2 км от данного водного объекта. Таким образом, все перечисленные участки находятся за пределами минимально рекомендуемых границ </w:t>
      </w:r>
      <w:proofErr w:type="spellStart"/>
      <w:r w:rsidRPr="00FE5FD6">
        <w:rPr>
          <w:rFonts w:ascii="Times New Roman" w:eastAsia="Calibri" w:hAnsi="Times New Roman" w:cs="Times New Roman"/>
          <w:color w:val="000000"/>
          <w:sz w:val="24"/>
          <w:szCs w:val="24"/>
          <w:lang w:eastAsia="en-US"/>
        </w:rPr>
        <w:t>водоохранной</w:t>
      </w:r>
      <w:proofErr w:type="spellEnd"/>
      <w:r w:rsidRPr="00FE5FD6">
        <w:rPr>
          <w:rFonts w:ascii="Times New Roman" w:eastAsia="Calibri" w:hAnsi="Times New Roman" w:cs="Times New Roman"/>
          <w:color w:val="000000"/>
          <w:sz w:val="24"/>
          <w:szCs w:val="24"/>
          <w:lang w:eastAsia="en-US"/>
        </w:rPr>
        <w:t xml:space="preserve"> зоны и прибрежной защитной полосы.</w:t>
      </w:r>
    </w:p>
    <w:p w:rsidR="004902A3" w:rsidRDefault="004902A3" w:rsidP="004902A3">
      <w:pPr>
        <w:widowControl/>
        <w:ind w:firstLine="709"/>
        <w:jc w:val="both"/>
        <w:rPr>
          <w:rFonts w:ascii="Times New Roman" w:eastAsia="Calibri" w:hAnsi="Times New Roman" w:cs="Times New Roman"/>
          <w:color w:val="000000"/>
          <w:sz w:val="24"/>
          <w:szCs w:val="24"/>
          <w:lang w:eastAsia="en-US"/>
        </w:rPr>
      </w:pPr>
      <w:proofErr w:type="gramStart"/>
      <w:r w:rsidRPr="00FE5FD6">
        <w:rPr>
          <w:rFonts w:ascii="Times New Roman" w:eastAsia="Calibri" w:hAnsi="Times New Roman" w:cs="Times New Roman"/>
          <w:color w:val="000000"/>
          <w:sz w:val="24"/>
          <w:szCs w:val="24"/>
          <w:lang w:eastAsia="en-US"/>
        </w:rPr>
        <w:t xml:space="preserve">Согласно пунктам 27 и 28 статьи 1 Водного кодекса Республики Казахстан, а также «Правилам установления границ </w:t>
      </w:r>
      <w:proofErr w:type="spellStart"/>
      <w:r w:rsidRPr="00FE5FD6">
        <w:rPr>
          <w:rFonts w:ascii="Times New Roman" w:eastAsia="Calibri" w:hAnsi="Times New Roman" w:cs="Times New Roman"/>
          <w:color w:val="000000"/>
          <w:sz w:val="24"/>
          <w:szCs w:val="24"/>
          <w:lang w:eastAsia="en-US"/>
        </w:rPr>
        <w:t>водоохранных</w:t>
      </w:r>
      <w:proofErr w:type="spellEnd"/>
      <w:r w:rsidRPr="00FE5FD6">
        <w:rPr>
          <w:rFonts w:ascii="Times New Roman" w:eastAsia="Calibri" w:hAnsi="Times New Roman" w:cs="Times New Roman"/>
          <w:color w:val="000000"/>
          <w:sz w:val="24"/>
          <w:szCs w:val="24"/>
          <w:lang w:eastAsia="en-US"/>
        </w:rPr>
        <w:t xml:space="preserve"> зон и полос» (утверждены приказом Министра водных ресурсов и ирригации Республики Казахстан от 9 июня 2025 года № 120-НҚ, зарегистрированным в Министерстве юстиции Республики Казахстан 11 июня 2025 года № 36238), установлены рекомендуемые минимальные размеры </w:t>
      </w:r>
      <w:proofErr w:type="spellStart"/>
      <w:r w:rsidRPr="00FE5FD6">
        <w:rPr>
          <w:rFonts w:ascii="Times New Roman" w:eastAsia="Calibri" w:hAnsi="Times New Roman" w:cs="Times New Roman"/>
          <w:color w:val="000000"/>
          <w:sz w:val="24"/>
          <w:szCs w:val="24"/>
          <w:lang w:eastAsia="en-US"/>
        </w:rPr>
        <w:t>водоохранной</w:t>
      </w:r>
      <w:proofErr w:type="spellEnd"/>
      <w:r w:rsidRPr="00FE5FD6">
        <w:rPr>
          <w:rFonts w:ascii="Times New Roman" w:eastAsia="Calibri" w:hAnsi="Times New Roman" w:cs="Times New Roman"/>
          <w:color w:val="000000"/>
          <w:sz w:val="24"/>
          <w:szCs w:val="24"/>
          <w:lang w:eastAsia="en-US"/>
        </w:rPr>
        <w:t xml:space="preserve"> зоны — 300–500 м и </w:t>
      </w:r>
      <w:proofErr w:type="spellStart"/>
      <w:r w:rsidRPr="00FE5FD6">
        <w:rPr>
          <w:rFonts w:ascii="Times New Roman" w:eastAsia="Calibri" w:hAnsi="Times New Roman" w:cs="Times New Roman"/>
          <w:color w:val="000000"/>
          <w:sz w:val="24"/>
          <w:szCs w:val="24"/>
          <w:lang w:eastAsia="en-US"/>
        </w:rPr>
        <w:t>водоохранной</w:t>
      </w:r>
      <w:proofErr w:type="spellEnd"/>
      <w:r w:rsidRPr="00FE5FD6">
        <w:rPr>
          <w:rFonts w:ascii="Times New Roman" w:eastAsia="Calibri" w:hAnsi="Times New Roman" w:cs="Times New Roman"/>
          <w:color w:val="000000"/>
          <w:sz w:val="24"/>
          <w:szCs w:val="24"/>
          <w:lang w:eastAsia="en-US"/>
        </w:rPr>
        <w:t xml:space="preserve"> полосы — от 35 до</w:t>
      </w:r>
      <w:proofErr w:type="gramEnd"/>
      <w:r w:rsidRPr="00FE5FD6">
        <w:rPr>
          <w:rFonts w:ascii="Times New Roman" w:eastAsia="Calibri" w:hAnsi="Times New Roman" w:cs="Times New Roman"/>
          <w:color w:val="000000"/>
          <w:sz w:val="24"/>
          <w:szCs w:val="24"/>
          <w:lang w:eastAsia="en-US"/>
        </w:rPr>
        <w:t xml:space="preserve"> 100 м.</w:t>
      </w:r>
    </w:p>
    <w:p w:rsidR="004902A3" w:rsidRPr="00047DE3" w:rsidRDefault="004902A3" w:rsidP="004902A3">
      <w:pPr>
        <w:widowControl/>
        <w:ind w:firstLine="709"/>
        <w:jc w:val="both"/>
        <w:rPr>
          <w:rFonts w:ascii="Times New Roman" w:hAnsi="Times New Roman" w:cs="Times New Roman"/>
          <w:sz w:val="24"/>
          <w:szCs w:val="24"/>
        </w:rPr>
      </w:pPr>
      <w:r w:rsidRPr="00047DE3">
        <w:rPr>
          <w:rFonts w:ascii="Times New Roman" w:eastAsia="Calibri" w:hAnsi="Times New Roman" w:cs="Times New Roman"/>
          <w:color w:val="000000"/>
          <w:sz w:val="24"/>
          <w:szCs w:val="24"/>
          <w:lang w:eastAsia="en-US"/>
        </w:rPr>
        <w:t xml:space="preserve">Согласно вышеуказанной информации, производственная площадка расположена на значительном расстоянии от водных объектов, и не пересекает установленные </w:t>
      </w:r>
      <w:proofErr w:type="spellStart"/>
      <w:r w:rsidRPr="00047DE3">
        <w:rPr>
          <w:rFonts w:ascii="Times New Roman" w:eastAsia="Calibri" w:hAnsi="Times New Roman" w:cs="Times New Roman"/>
          <w:color w:val="000000"/>
          <w:sz w:val="24"/>
          <w:szCs w:val="24"/>
          <w:lang w:eastAsia="en-US"/>
        </w:rPr>
        <w:t>водоохранные</w:t>
      </w:r>
      <w:proofErr w:type="spellEnd"/>
      <w:r w:rsidRPr="00047DE3">
        <w:rPr>
          <w:rFonts w:ascii="Times New Roman" w:eastAsia="Calibri" w:hAnsi="Times New Roman" w:cs="Times New Roman"/>
          <w:color w:val="000000"/>
          <w:sz w:val="24"/>
          <w:szCs w:val="24"/>
          <w:lang w:eastAsia="en-US"/>
        </w:rPr>
        <w:t xml:space="preserve"> зоны и полосы. Необходимость в установлении </w:t>
      </w:r>
      <w:proofErr w:type="spellStart"/>
      <w:r w:rsidRPr="00047DE3">
        <w:rPr>
          <w:rFonts w:ascii="Times New Roman" w:eastAsia="Calibri" w:hAnsi="Times New Roman" w:cs="Times New Roman"/>
          <w:color w:val="000000"/>
          <w:sz w:val="24"/>
          <w:szCs w:val="24"/>
          <w:lang w:eastAsia="en-US"/>
        </w:rPr>
        <w:t>водоохранных</w:t>
      </w:r>
      <w:proofErr w:type="spellEnd"/>
      <w:r w:rsidRPr="00047DE3">
        <w:rPr>
          <w:rFonts w:ascii="Times New Roman" w:eastAsia="Calibri" w:hAnsi="Times New Roman" w:cs="Times New Roman"/>
          <w:color w:val="000000"/>
          <w:sz w:val="24"/>
          <w:szCs w:val="24"/>
          <w:lang w:eastAsia="en-US"/>
        </w:rPr>
        <w:t xml:space="preserve"> зон и полос водных объектов отсутствует. Угроза загрязнения подземных и поверхностных вод в процессе проведения работ на участках проведения работ сведена к минимуму, учитывая особенности технологических операций, не предусматривающих образование производственных стоков.</w:t>
      </w:r>
    </w:p>
    <w:p w:rsidR="004902A3" w:rsidRPr="00225B81" w:rsidRDefault="004902A3" w:rsidP="004902A3">
      <w:pPr>
        <w:widowControl/>
        <w:spacing w:line="259" w:lineRule="auto"/>
        <w:ind w:firstLine="709"/>
        <w:jc w:val="both"/>
        <w:rPr>
          <w:rFonts w:ascii="Times New Roman" w:eastAsia="Calibri" w:hAnsi="Times New Roman" w:cs="Times New Roman"/>
          <w:b/>
          <w:bCs/>
          <w:i/>
          <w:iCs/>
          <w:sz w:val="24"/>
          <w:szCs w:val="24"/>
          <w:lang w:eastAsia="en-US"/>
        </w:rPr>
      </w:pPr>
    </w:p>
    <w:p w:rsidR="004902A3" w:rsidRPr="00225B81" w:rsidRDefault="004902A3" w:rsidP="004902A3">
      <w:pPr>
        <w:pStyle w:val="a0"/>
        <w:ind w:firstLine="709"/>
        <w:rPr>
          <w:b/>
          <w:bCs/>
          <w:i/>
          <w:iCs/>
          <w:spacing w:val="0"/>
          <w:sz w:val="24"/>
        </w:rPr>
      </w:pPr>
      <w:r w:rsidRPr="00225B81">
        <w:rPr>
          <w:b/>
          <w:bCs/>
          <w:i/>
          <w:iCs/>
          <w:spacing w:val="0"/>
          <w:sz w:val="24"/>
        </w:rPr>
        <w:t>Характеристика вредных физических факторов</w:t>
      </w:r>
    </w:p>
    <w:p w:rsidR="004902A3" w:rsidRPr="00FF5ED5" w:rsidRDefault="004902A3" w:rsidP="004902A3">
      <w:pPr>
        <w:autoSpaceDE/>
        <w:autoSpaceDN/>
        <w:adjustRightInd/>
        <w:ind w:firstLine="709"/>
        <w:jc w:val="both"/>
        <w:rPr>
          <w:rFonts w:ascii="Times New Roman" w:hAnsi="Times New Roman" w:cs="Times New Roman"/>
          <w:sz w:val="24"/>
          <w:szCs w:val="24"/>
          <w:lang w:eastAsia="en-US"/>
        </w:rPr>
      </w:pPr>
      <w:r w:rsidRPr="00FF5ED5">
        <w:rPr>
          <w:rFonts w:ascii="Times New Roman" w:hAnsi="Times New Roman" w:cs="Times New Roman"/>
          <w:i/>
          <w:spacing w:val="-1"/>
          <w:sz w:val="24"/>
          <w:szCs w:val="24"/>
          <w:u w:val="single" w:color="000000"/>
          <w:lang w:eastAsia="en-US"/>
        </w:rPr>
        <w:t>Электромагнитное</w:t>
      </w:r>
      <w:r w:rsidRPr="00FF5ED5">
        <w:rPr>
          <w:rFonts w:ascii="Times New Roman" w:hAnsi="Times New Roman" w:cs="Times New Roman"/>
          <w:i/>
          <w:spacing w:val="59"/>
          <w:sz w:val="24"/>
          <w:szCs w:val="24"/>
          <w:u w:val="single" w:color="000000"/>
          <w:lang w:eastAsia="en-US"/>
        </w:rPr>
        <w:t xml:space="preserve"> </w:t>
      </w:r>
      <w:r w:rsidRPr="00FF5ED5">
        <w:rPr>
          <w:rFonts w:ascii="Times New Roman" w:hAnsi="Times New Roman" w:cs="Times New Roman"/>
          <w:i/>
          <w:spacing w:val="-1"/>
          <w:sz w:val="24"/>
          <w:szCs w:val="24"/>
          <w:u w:val="single" w:color="000000"/>
          <w:lang w:eastAsia="en-US"/>
        </w:rPr>
        <w:t>излучение</w:t>
      </w:r>
      <w:r w:rsidRPr="00FF5ED5">
        <w:rPr>
          <w:rFonts w:ascii="Times New Roman" w:hAnsi="Times New Roman" w:cs="Times New Roman"/>
          <w:i/>
          <w:spacing w:val="-1"/>
          <w:sz w:val="24"/>
          <w:szCs w:val="24"/>
          <w:lang w:eastAsia="en-US"/>
        </w:rPr>
        <w:t>.</w:t>
      </w:r>
      <w:r w:rsidRPr="00FF5ED5">
        <w:rPr>
          <w:rFonts w:ascii="Times New Roman" w:hAnsi="Times New Roman" w:cs="Times New Roman"/>
          <w:i/>
          <w:spacing w:val="61"/>
          <w:sz w:val="24"/>
          <w:szCs w:val="24"/>
          <w:lang w:eastAsia="en-US"/>
        </w:rPr>
        <w:t xml:space="preserve"> </w:t>
      </w:r>
      <w:r w:rsidRPr="00FF5ED5">
        <w:rPr>
          <w:rFonts w:ascii="Times New Roman" w:hAnsi="Times New Roman" w:cs="Times New Roman"/>
          <w:spacing w:val="-1"/>
          <w:sz w:val="24"/>
          <w:szCs w:val="24"/>
          <w:lang w:eastAsia="en-US"/>
        </w:rPr>
        <w:t>Источников</w:t>
      </w:r>
      <w:r w:rsidRPr="00FF5ED5">
        <w:rPr>
          <w:rFonts w:ascii="Times New Roman" w:hAnsi="Times New Roman" w:cs="Times New Roman"/>
          <w:spacing w:val="61"/>
          <w:sz w:val="24"/>
          <w:szCs w:val="24"/>
          <w:lang w:eastAsia="en-US"/>
        </w:rPr>
        <w:t xml:space="preserve"> </w:t>
      </w:r>
      <w:r w:rsidRPr="00FF5ED5">
        <w:rPr>
          <w:rFonts w:ascii="Times New Roman" w:hAnsi="Times New Roman" w:cs="Times New Roman"/>
          <w:spacing w:val="-1"/>
          <w:sz w:val="24"/>
          <w:szCs w:val="24"/>
          <w:lang w:eastAsia="en-US"/>
        </w:rPr>
        <w:t>электромагнитного</w:t>
      </w:r>
      <w:r w:rsidRPr="00FF5ED5">
        <w:rPr>
          <w:rFonts w:ascii="Times New Roman" w:hAnsi="Times New Roman" w:cs="Times New Roman"/>
          <w:spacing w:val="62"/>
          <w:sz w:val="24"/>
          <w:szCs w:val="24"/>
          <w:lang w:eastAsia="en-US"/>
        </w:rPr>
        <w:t xml:space="preserve"> </w:t>
      </w:r>
      <w:r w:rsidRPr="00FF5ED5">
        <w:rPr>
          <w:rFonts w:ascii="Times New Roman" w:hAnsi="Times New Roman" w:cs="Times New Roman"/>
          <w:spacing w:val="-1"/>
          <w:sz w:val="24"/>
          <w:szCs w:val="24"/>
          <w:lang w:eastAsia="en-US"/>
        </w:rPr>
        <w:t>излучения</w:t>
      </w:r>
      <w:r w:rsidRPr="00FF5ED5">
        <w:rPr>
          <w:rFonts w:ascii="Times New Roman" w:hAnsi="Times New Roman" w:cs="Times New Roman"/>
          <w:spacing w:val="59"/>
          <w:sz w:val="24"/>
          <w:szCs w:val="24"/>
          <w:lang w:eastAsia="en-US"/>
        </w:rPr>
        <w:t xml:space="preserve"> </w:t>
      </w:r>
      <w:r w:rsidRPr="00FF5ED5">
        <w:rPr>
          <w:rFonts w:ascii="Times New Roman" w:hAnsi="Times New Roman" w:cs="Times New Roman"/>
          <w:sz w:val="24"/>
          <w:szCs w:val="24"/>
          <w:lang w:eastAsia="en-US"/>
        </w:rPr>
        <w:t>на</w:t>
      </w:r>
      <w:r w:rsidRPr="00FF5ED5">
        <w:rPr>
          <w:rFonts w:ascii="Times New Roman" w:hAnsi="Times New Roman" w:cs="Times New Roman"/>
          <w:spacing w:val="47"/>
          <w:sz w:val="24"/>
          <w:szCs w:val="24"/>
          <w:lang w:eastAsia="en-US"/>
        </w:rPr>
        <w:t xml:space="preserve"> </w:t>
      </w:r>
      <w:r w:rsidRPr="00FF5ED5">
        <w:rPr>
          <w:rFonts w:ascii="Times New Roman" w:hAnsi="Times New Roman" w:cs="Times New Roman"/>
          <w:spacing w:val="-1"/>
          <w:sz w:val="24"/>
          <w:szCs w:val="24"/>
          <w:lang w:eastAsia="en-US"/>
        </w:rPr>
        <w:t>площадке</w:t>
      </w:r>
      <w:r w:rsidRPr="00FF5ED5">
        <w:rPr>
          <w:rFonts w:ascii="Times New Roman" w:hAnsi="Times New Roman" w:cs="Times New Roman"/>
          <w:spacing w:val="47"/>
          <w:sz w:val="24"/>
          <w:szCs w:val="24"/>
          <w:lang w:eastAsia="en-US"/>
        </w:rPr>
        <w:t xml:space="preserve"> </w:t>
      </w:r>
      <w:r w:rsidRPr="00FF5ED5">
        <w:rPr>
          <w:rFonts w:ascii="Times New Roman" w:hAnsi="Times New Roman" w:cs="Times New Roman"/>
          <w:spacing w:val="-1"/>
          <w:sz w:val="24"/>
          <w:szCs w:val="24"/>
          <w:lang w:eastAsia="en-US"/>
        </w:rPr>
        <w:t>нет,</w:t>
      </w:r>
      <w:r w:rsidRPr="00FF5ED5">
        <w:rPr>
          <w:rFonts w:ascii="Times New Roman" w:hAnsi="Times New Roman" w:cs="Times New Roman"/>
          <w:spacing w:val="46"/>
          <w:sz w:val="24"/>
          <w:szCs w:val="24"/>
          <w:lang w:eastAsia="en-US"/>
        </w:rPr>
        <w:t xml:space="preserve"> </w:t>
      </w:r>
      <w:r w:rsidRPr="00FF5ED5">
        <w:rPr>
          <w:rFonts w:ascii="Times New Roman" w:hAnsi="Times New Roman" w:cs="Times New Roman"/>
          <w:spacing w:val="-1"/>
          <w:sz w:val="24"/>
          <w:szCs w:val="24"/>
          <w:lang w:eastAsia="en-US"/>
        </w:rPr>
        <w:t>негативное</w:t>
      </w:r>
      <w:r w:rsidRPr="00FF5ED5">
        <w:rPr>
          <w:rFonts w:ascii="Times New Roman" w:hAnsi="Times New Roman" w:cs="Times New Roman"/>
          <w:spacing w:val="47"/>
          <w:sz w:val="24"/>
          <w:szCs w:val="24"/>
          <w:lang w:eastAsia="en-US"/>
        </w:rPr>
        <w:t xml:space="preserve"> </w:t>
      </w:r>
      <w:r w:rsidRPr="00FF5ED5">
        <w:rPr>
          <w:rFonts w:ascii="Times New Roman" w:hAnsi="Times New Roman" w:cs="Times New Roman"/>
          <w:spacing w:val="-1"/>
          <w:sz w:val="24"/>
          <w:szCs w:val="24"/>
          <w:lang w:eastAsia="en-US"/>
        </w:rPr>
        <w:t>воздействие</w:t>
      </w:r>
      <w:r w:rsidRPr="00FF5ED5">
        <w:rPr>
          <w:rFonts w:ascii="Times New Roman" w:hAnsi="Times New Roman" w:cs="Times New Roman"/>
          <w:spacing w:val="22"/>
          <w:sz w:val="24"/>
          <w:szCs w:val="24"/>
          <w:lang w:eastAsia="en-US"/>
        </w:rPr>
        <w:t xml:space="preserve"> </w:t>
      </w:r>
      <w:r w:rsidRPr="00FF5ED5">
        <w:rPr>
          <w:rFonts w:ascii="Times New Roman" w:hAnsi="Times New Roman" w:cs="Times New Roman"/>
          <w:sz w:val="24"/>
          <w:szCs w:val="24"/>
          <w:lang w:eastAsia="en-US"/>
        </w:rPr>
        <w:t>на</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1"/>
          <w:sz w:val="24"/>
          <w:szCs w:val="24"/>
          <w:lang w:eastAsia="en-US"/>
        </w:rPr>
        <w:t>персонал</w:t>
      </w:r>
      <w:r w:rsidRPr="00FF5ED5">
        <w:rPr>
          <w:rFonts w:ascii="Times New Roman" w:hAnsi="Times New Roman" w:cs="Times New Roman"/>
          <w:spacing w:val="44"/>
          <w:sz w:val="24"/>
          <w:szCs w:val="24"/>
          <w:lang w:eastAsia="en-US"/>
        </w:rPr>
        <w:t xml:space="preserve"> </w:t>
      </w:r>
      <w:r w:rsidRPr="00FF5ED5">
        <w:rPr>
          <w:rFonts w:ascii="Times New Roman" w:hAnsi="Times New Roman" w:cs="Times New Roman"/>
          <w:sz w:val="24"/>
          <w:szCs w:val="24"/>
          <w:lang w:eastAsia="en-US"/>
        </w:rPr>
        <w:t>и</w:t>
      </w:r>
      <w:r w:rsidRPr="00FF5ED5">
        <w:rPr>
          <w:rFonts w:ascii="Times New Roman" w:hAnsi="Times New Roman" w:cs="Times New Roman"/>
          <w:spacing w:val="47"/>
          <w:sz w:val="24"/>
          <w:szCs w:val="24"/>
          <w:lang w:eastAsia="en-US"/>
        </w:rPr>
        <w:t xml:space="preserve"> </w:t>
      </w:r>
      <w:r w:rsidRPr="00FF5ED5">
        <w:rPr>
          <w:rFonts w:ascii="Times New Roman" w:hAnsi="Times New Roman" w:cs="Times New Roman"/>
          <w:spacing w:val="-1"/>
          <w:sz w:val="24"/>
          <w:szCs w:val="24"/>
          <w:lang w:eastAsia="en-US"/>
        </w:rPr>
        <w:t>жителей</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1"/>
          <w:sz w:val="24"/>
          <w:szCs w:val="24"/>
          <w:lang w:eastAsia="en-US"/>
        </w:rPr>
        <w:t>ближайшей</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1"/>
          <w:sz w:val="24"/>
          <w:szCs w:val="24"/>
          <w:lang w:eastAsia="en-US"/>
        </w:rPr>
        <w:t>селитебной</w:t>
      </w:r>
      <w:r w:rsidRPr="00FF5ED5">
        <w:rPr>
          <w:rFonts w:ascii="Times New Roman" w:hAnsi="Times New Roman" w:cs="Times New Roman"/>
          <w:sz w:val="24"/>
          <w:szCs w:val="24"/>
          <w:lang w:eastAsia="en-US"/>
        </w:rPr>
        <w:t xml:space="preserve"> </w:t>
      </w:r>
      <w:r w:rsidRPr="00FF5ED5">
        <w:rPr>
          <w:rFonts w:ascii="Times New Roman" w:hAnsi="Times New Roman" w:cs="Times New Roman"/>
          <w:spacing w:val="-2"/>
          <w:sz w:val="24"/>
          <w:szCs w:val="24"/>
          <w:lang w:eastAsia="en-US"/>
        </w:rPr>
        <w:t>зоны</w:t>
      </w:r>
      <w:r w:rsidRPr="00FF5ED5">
        <w:rPr>
          <w:rFonts w:ascii="Times New Roman" w:hAnsi="Times New Roman" w:cs="Times New Roman"/>
          <w:spacing w:val="69"/>
          <w:sz w:val="24"/>
          <w:szCs w:val="24"/>
          <w:lang w:eastAsia="en-US"/>
        </w:rPr>
        <w:t xml:space="preserve"> </w:t>
      </w:r>
      <w:r w:rsidRPr="00FF5ED5">
        <w:rPr>
          <w:rFonts w:ascii="Times New Roman" w:hAnsi="Times New Roman" w:cs="Times New Roman"/>
          <w:sz w:val="24"/>
          <w:szCs w:val="24"/>
          <w:lang w:eastAsia="en-US"/>
        </w:rPr>
        <w:t>не</w:t>
      </w:r>
      <w:r w:rsidRPr="00FF5ED5">
        <w:rPr>
          <w:rFonts w:ascii="Times New Roman" w:hAnsi="Times New Roman" w:cs="Times New Roman"/>
          <w:spacing w:val="-3"/>
          <w:sz w:val="24"/>
          <w:szCs w:val="24"/>
          <w:lang w:eastAsia="en-US"/>
        </w:rPr>
        <w:t xml:space="preserve"> </w:t>
      </w:r>
      <w:r w:rsidRPr="00FF5ED5">
        <w:rPr>
          <w:rFonts w:ascii="Times New Roman" w:hAnsi="Times New Roman" w:cs="Times New Roman"/>
          <w:spacing w:val="-1"/>
          <w:sz w:val="24"/>
          <w:szCs w:val="24"/>
          <w:lang w:eastAsia="en-US"/>
        </w:rPr>
        <w:t>оказывает.</w:t>
      </w:r>
    </w:p>
    <w:p w:rsidR="004902A3" w:rsidRPr="00FF5ED5" w:rsidRDefault="004902A3" w:rsidP="004902A3">
      <w:pPr>
        <w:autoSpaceDE/>
        <w:autoSpaceDN/>
        <w:adjustRightInd/>
        <w:ind w:firstLine="709"/>
        <w:jc w:val="both"/>
        <w:rPr>
          <w:rFonts w:ascii="Times New Roman" w:hAnsi="Times New Roman" w:cs="Times New Roman"/>
          <w:sz w:val="24"/>
          <w:szCs w:val="24"/>
          <w:lang w:eastAsia="en-US"/>
        </w:rPr>
      </w:pPr>
      <w:r w:rsidRPr="00FF5ED5">
        <w:rPr>
          <w:rFonts w:ascii="Times New Roman" w:hAnsi="Times New Roman" w:cs="Times New Roman"/>
          <w:i/>
          <w:sz w:val="24"/>
          <w:szCs w:val="24"/>
          <w:u w:val="single" w:color="000000"/>
          <w:lang w:eastAsia="en-US"/>
        </w:rPr>
        <w:t>Шум.</w:t>
      </w:r>
      <w:r w:rsidRPr="00FF5ED5">
        <w:rPr>
          <w:rFonts w:ascii="Times New Roman" w:hAnsi="Times New Roman" w:cs="Times New Roman"/>
          <w:i/>
          <w:spacing w:val="20"/>
          <w:sz w:val="24"/>
          <w:szCs w:val="24"/>
          <w:u w:val="single" w:color="000000"/>
          <w:lang w:eastAsia="en-US"/>
        </w:rPr>
        <w:t xml:space="preserve"> </w:t>
      </w:r>
      <w:r w:rsidRPr="00FF5ED5">
        <w:rPr>
          <w:rFonts w:ascii="Times New Roman" w:hAnsi="Times New Roman" w:cs="Times New Roman"/>
          <w:spacing w:val="-1"/>
          <w:sz w:val="24"/>
          <w:szCs w:val="24"/>
          <w:lang w:eastAsia="en-US"/>
        </w:rPr>
        <w:t>Основной</w:t>
      </w:r>
      <w:r w:rsidRPr="00FF5ED5">
        <w:rPr>
          <w:rFonts w:ascii="Times New Roman" w:hAnsi="Times New Roman" w:cs="Times New Roman"/>
          <w:spacing w:val="21"/>
          <w:sz w:val="24"/>
          <w:szCs w:val="24"/>
          <w:lang w:eastAsia="en-US"/>
        </w:rPr>
        <w:t xml:space="preserve"> </w:t>
      </w:r>
      <w:r w:rsidRPr="00FF5ED5">
        <w:rPr>
          <w:rFonts w:ascii="Times New Roman" w:hAnsi="Times New Roman" w:cs="Times New Roman"/>
          <w:spacing w:val="-1"/>
          <w:sz w:val="24"/>
          <w:szCs w:val="24"/>
          <w:lang w:eastAsia="en-US"/>
        </w:rPr>
        <w:t>источник</w:t>
      </w:r>
      <w:r w:rsidRPr="00FF5ED5">
        <w:rPr>
          <w:rFonts w:ascii="Times New Roman" w:hAnsi="Times New Roman" w:cs="Times New Roman"/>
          <w:spacing w:val="21"/>
          <w:sz w:val="24"/>
          <w:szCs w:val="24"/>
          <w:lang w:eastAsia="en-US"/>
        </w:rPr>
        <w:t xml:space="preserve"> </w:t>
      </w:r>
      <w:r w:rsidRPr="00FF5ED5">
        <w:rPr>
          <w:rFonts w:ascii="Times New Roman" w:hAnsi="Times New Roman" w:cs="Times New Roman"/>
          <w:spacing w:val="-1"/>
          <w:sz w:val="24"/>
          <w:szCs w:val="24"/>
          <w:lang w:eastAsia="en-US"/>
        </w:rPr>
        <w:t>шума</w:t>
      </w:r>
      <w:r w:rsidRPr="00FF5ED5">
        <w:rPr>
          <w:rFonts w:ascii="Times New Roman" w:hAnsi="Times New Roman" w:cs="Times New Roman"/>
          <w:spacing w:val="25"/>
          <w:sz w:val="24"/>
          <w:szCs w:val="24"/>
          <w:lang w:eastAsia="en-US"/>
        </w:rPr>
        <w:t xml:space="preserve"> </w:t>
      </w:r>
      <w:r w:rsidRPr="00FF5ED5">
        <w:rPr>
          <w:rFonts w:ascii="Times New Roman" w:hAnsi="Times New Roman" w:cs="Times New Roman"/>
          <w:sz w:val="24"/>
          <w:szCs w:val="24"/>
          <w:lang w:eastAsia="en-US"/>
        </w:rPr>
        <w:t>–</w:t>
      </w:r>
      <w:r w:rsidRPr="00FF5ED5">
        <w:rPr>
          <w:rFonts w:ascii="Times New Roman" w:hAnsi="Times New Roman" w:cs="Times New Roman"/>
          <w:spacing w:val="21"/>
          <w:sz w:val="24"/>
          <w:szCs w:val="24"/>
          <w:lang w:eastAsia="en-US"/>
        </w:rPr>
        <w:t xml:space="preserve"> </w:t>
      </w:r>
      <w:r w:rsidRPr="00FF5ED5">
        <w:rPr>
          <w:rFonts w:ascii="Times New Roman" w:hAnsi="Times New Roman" w:cs="Times New Roman"/>
          <w:spacing w:val="-1"/>
          <w:sz w:val="24"/>
          <w:szCs w:val="24"/>
          <w:lang w:eastAsia="en-US"/>
        </w:rPr>
        <w:t>спецтехника.</w:t>
      </w:r>
      <w:r w:rsidRPr="00FF5ED5">
        <w:rPr>
          <w:rFonts w:ascii="Times New Roman" w:hAnsi="Times New Roman" w:cs="Times New Roman"/>
          <w:spacing w:val="20"/>
          <w:sz w:val="24"/>
          <w:szCs w:val="24"/>
          <w:lang w:eastAsia="en-US"/>
        </w:rPr>
        <w:t xml:space="preserve"> </w:t>
      </w:r>
      <w:r w:rsidRPr="00FF5ED5">
        <w:rPr>
          <w:rFonts w:ascii="Times New Roman" w:hAnsi="Times New Roman" w:cs="Times New Roman"/>
          <w:spacing w:val="-1"/>
          <w:sz w:val="24"/>
          <w:szCs w:val="24"/>
          <w:lang w:eastAsia="en-US"/>
        </w:rPr>
        <w:t>Снижение</w:t>
      </w:r>
      <w:r w:rsidRPr="00FF5ED5">
        <w:rPr>
          <w:rFonts w:ascii="Times New Roman" w:hAnsi="Times New Roman" w:cs="Times New Roman"/>
          <w:spacing w:val="20"/>
          <w:sz w:val="24"/>
          <w:szCs w:val="24"/>
          <w:lang w:eastAsia="en-US"/>
        </w:rPr>
        <w:t xml:space="preserve"> </w:t>
      </w:r>
      <w:r w:rsidRPr="00FF5ED5">
        <w:rPr>
          <w:rFonts w:ascii="Times New Roman" w:hAnsi="Times New Roman" w:cs="Times New Roman"/>
          <w:spacing w:val="-1"/>
          <w:sz w:val="24"/>
          <w:szCs w:val="24"/>
          <w:lang w:eastAsia="en-US"/>
        </w:rPr>
        <w:t>общего</w:t>
      </w:r>
      <w:r w:rsidRPr="00FF5ED5">
        <w:rPr>
          <w:rFonts w:ascii="Times New Roman" w:hAnsi="Times New Roman" w:cs="Times New Roman"/>
          <w:spacing w:val="21"/>
          <w:sz w:val="24"/>
          <w:szCs w:val="24"/>
          <w:lang w:eastAsia="en-US"/>
        </w:rPr>
        <w:t xml:space="preserve"> </w:t>
      </w:r>
      <w:r w:rsidRPr="00FF5ED5">
        <w:rPr>
          <w:rFonts w:ascii="Times New Roman" w:hAnsi="Times New Roman" w:cs="Times New Roman"/>
          <w:spacing w:val="-1"/>
          <w:sz w:val="24"/>
          <w:szCs w:val="24"/>
          <w:lang w:eastAsia="en-US"/>
        </w:rPr>
        <w:t>уровня</w:t>
      </w:r>
      <w:r w:rsidRPr="00FF5ED5">
        <w:rPr>
          <w:rFonts w:ascii="Times New Roman" w:hAnsi="Times New Roman" w:cs="Times New Roman"/>
          <w:spacing w:val="21"/>
          <w:sz w:val="24"/>
          <w:szCs w:val="24"/>
          <w:lang w:eastAsia="en-US"/>
        </w:rPr>
        <w:t xml:space="preserve"> </w:t>
      </w:r>
      <w:r w:rsidRPr="00FF5ED5">
        <w:rPr>
          <w:rFonts w:ascii="Times New Roman" w:hAnsi="Times New Roman" w:cs="Times New Roman"/>
          <w:spacing w:val="-1"/>
          <w:sz w:val="24"/>
          <w:szCs w:val="24"/>
          <w:lang w:eastAsia="en-US"/>
        </w:rPr>
        <w:t>шу</w:t>
      </w:r>
      <w:r w:rsidRPr="00FF5ED5">
        <w:rPr>
          <w:rFonts w:ascii="Times New Roman" w:hAnsi="Times New Roman" w:cs="Times New Roman"/>
          <w:sz w:val="24"/>
          <w:szCs w:val="24"/>
          <w:lang w:eastAsia="en-US"/>
        </w:rPr>
        <w:t>ма</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pacing w:val="-1"/>
          <w:sz w:val="24"/>
          <w:szCs w:val="24"/>
          <w:lang w:eastAsia="en-US"/>
        </w:rPr>
        <w:t>производится</w:t>
      </w:r>
      <w:r w:rsidRPr="00FF5ED5">
        <w:rPr>
          <w:rFonts w:ascii="Times New Roman" w:hAnsi="Times New Roman" w:cs="Times New Roman"/>
          <w:spacing w:val="2"/>
          <w:sz w:val="24"/>
          <w:szCs w:val="24"/>
          <w:lang w:eastAsia="en-US"/>
        </w:rPr>
        <w:t xml:space="preserve"> </w:t>
      </w:r>
      <w:r w:rsidRPr="00FF5ED5">
        <w:rPr>
          <w:rFonts w:ascii="Times New Roman" w:hAnsi="Times New Roman" w:cs="Times New Roman"/>
          <w:spacing w:val="-1"/>
          <w:sz w:val="24"/>
          <w:szCs w:val="24"/>
          <w:lang w:eastAsia="en-US"/>
        </w:rPr>
        <w:t>техническими</w:t>
      </w:r>
      <w:r w:rsidRPr="00FF5ED5">
        <w:rPr>
          <w:rFonts w:ascii="Times New Roman" w:hAnsi="Times New Roman" w:cs="Times New Roman"/>
          <w:spacing w:val="2"/>
          <w:sz w:val="24"/>
          <w:szCs w:val="24"/>
          <w:lang w:eastAsia="en-US"/>
        </w:rPr>
        <w:t xml:space="preserve"> </w:t>
      </w:r>
      <w:r w:rsidRPr="00FF5ED5">
        <w:rPr>
          <w:rFonts w:ascii="Times New Roman" w:hAnsi="Times New Roman" w:cs="Times New Roman"/>
          <w:spacing w:val="-1"/>
          <w:sz w:val="24"/>
          <w:szCs w:val="24"/>
          <w:lang w:eastAsia="en-US"/>
        </w:rPr>
        <w:t>средствами,</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z w:val="24"/>
          <w:szCs w:val="24"/>
          <w:lang w:eastAsia="en-US"/>
        </w:rPr>
        <w:t>к</w:t>
      </w:r>
      <w:r w:rsidRPr="00FF5ED5">
        <w:rPr>
          <w:rFonts w:ascii="Times New Roman" w:hAnsi="Times New Roman" w:cs="Times New Roman"/>
          <w:spacing w:val="2"/>
          <w:sz w:val="24"/>
          <w:szCs w:val="24"/>
          <w:lang w:eastAsia="en-US"/>
        </w:rPr>
        <w:t xml:space="preserve"> </w:t>
      </w:r>
      <w:r w:rsidRPr="00FF5ED5">
        <w:rPr>
          <w:rFonts w:ascii="Times New Roman" w:hAnsi="Times New Roman" w:cs="Times New Roman"/>
          <w:spacing w:val="-1"/>
          <w:sz w:val="24"/>
          <w:szCs w:val="24"/>
          <w:lang w:eastAsia="en-US"/>
        </w:rPr>
        <w:t>которым</w:t>
      </w:r>
      <w:r w:rsidRPr="00FF5ED5">
        <w:rPr>
          <w:rFonts w:ascii="Times New Roman" w:hAnsi="Times New Roman" w:cs="Times New Roman"/>
          <w:sz w:val="24"/>
          <w:szCs w:val="24"/>
          <w:lang w:eastAsia="en-US"/>
        </w:rPr>
        <w:t xml:space="preserve"> </w:t>
      </w:r>
      <w:r w:rsidRPr="00FF5ED5">
        <w:rPr>
          <w:rFonts w:ascii="Times New Roman" w:hAnsi="Times New Roman" w:cs="Times New Roman"/>
          <w:spacing w:val="-1"/>
          <w:sz w:val="24"/>
          <w:szCs w:val="24"/>
          <w:lang w:eastAsia="en-US"/>
        </w:rPr>
        <w:t>относятся</w:t>
      </w:r>
      <w:r w:rsidRPr="00FF5ED5">
        <w:rPr>
          <w:rFonts w:ascii="Times New Roman" w:hAnsi="Times New Roman" w:cs="Times New Roman"/>
          <w:spacing w:val="2"/>
          <w:sz w:val="24"/>
          <w:szCs w:val="24"/>
          <w:lang w:eastAsia="en-US"/>
        </w:rPr>
        <w:t xml:space="preserve"> </w:t>
      </w:r>
      <w:r w:rsidRPr="00FF5ED5">
        <w:rPr>
          <w:rFonts w:ascii="Times New Roman" w:hAnsi="Times New Roman" w:cs="Times New Roman"/>
          <w:spacing w:val="-1"/>
          <w:sz w:val="24"/>
          <w:szCs w:val="24"/>
          <w:lang w:eastAsia="en-US"/>
        </w:rPr>
        <w:t>надлежащий</w:t>
      </w:r>
      <w:r w:rsidRPr="00FF5ED5">
        <w:rPr>
          <w:rFonts w:ascii="Times New Roman" w:hAnsi="Times New Roman" w:cs="Times New Roman"/>
          <w:sz w:val="24"/>
          <w:szCs w:val="24"/>
          <w:lang w:eastAsia="en-US"/>
        </w:rPr>
        <w:t xml:space="preserve"> </w:t>
      </w:r>
      <w:r w:rsidRPr="00FF5ED5">
        <w:rPr>
          <w:rFonts w:ascii="Times New Roman" w:hAnsi="Times New Roman" w:cs="Times New Roman"/>
          <w:spacing w:val="-2"/>
          <w:sz w:val="24"/>
          <w:szCs w:val="24"/>
          <w:lang w:eastAsia="en-US"/>
        </w:rPr>
        <w:t>уход</w:t>
      </w:r>
      <w:r w:rsidRPr="00FF5ED5">
        <w:rPr>
          <w:rFonts w:ascii="Times New Roman" w:hAnsi="Times New Roman" w:cs="Times New Roman"/>
          <w:spacing w:val="35"/>
          <w:sz w:val="24"/>
          <w:szCs w:val="24"/>
          <w:lang w:eastAsia="en-US"/>
        </w:rPr>
        <w:t xml:space="preserve"> </w:t>
      </w:r>
      <w:r w:rsidRPr="00FF5ED5">
        <w:rPr>
          <w:rFonts w:ascii="Times New Roman" w:hAnsi="Times New Roman" w:cs="Times New Roman"/>
          <w:sz w:val="24"/>
          <w:szCs w:val="24"/>
          <w:lang w:eastAsia="en-US"/>
        </w:rPr>
        <w:t>за</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pacing w:val="-1"/>
          <w:sz w:val="24"/>
          <w:szCs w:val="24"/>
          <w:lang w:eastAsia="en-US"/>
        </w:rPr>
        <w:t>работой</w:t>
      </w:r>
      <w:r w:rsidRPr="00FF5ED5">
        <w:rPr>
          <w:rFonts w:ascii="Times New Roman" w:hAnsi="Times New Roman" w:cs="Times New Roman"/>
          <w:sz w:val="24"/>
          <w:szCs w:val="24"/>
          <w:lang w:eastAsia="en-US"/>
        </w:rPr>
        <w:t xml:space="preserve"> </w:t>
      </w:r>
      <w:r w:rsidRPr="00FF5ED5">
        <w:rPr>
          <w:rFonts w:ascii="Times New Roman" w:hAnsi="Times New Roman" w:cs="Times New Roman"/>
          <w:spacing w:val="-1"/>
          <w:sz w:val="24"/>
          <w:szCs w:val="24"/>
          <w:lang w:eastAsia="en-US"/>
        </w:rPr>
        <w:t>оборудования,</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pacing w:val="-1"/>
          <w:sz w:val="24"/>
          <w:szCs w:val="24"/>
          <w:lang w:eastAsia="en-US"/>
        </w:rPr>
        <w:t xml:space="preserve">совершенствование </w:t>
      </w:r>
      <w:r w:rsidRPr="00FF5ED5">
        <w:rPr>
          <w:rFonts w:ascii="Times New Roman" w:hAnsi="Times New Roman" w:cs="Times New Roman"/>
          <w:spacing w:val="-2"/>
          <w:sz w:val="24"/>
          <w:szCs w:val="24"/>
          <w:lang w:eastAsia="en-US"/>
        </w:rPr>
        <w:t>технологии</w:t>
      </w:r>
      <w:r w:rsidRPr="00FF5ED5">
        <w:rPr>
          <w:rFonts w:ascii="Times New Roman" w:hAnsi="Times New Roman" w:cs="Times New Roman"/>
          <w:sz w:val="24"/>
          <w:szCs w:val="24"/>
          <w:lang w:eastAsia="en-US"/>
        </w:rPr>
        <w:t xml:space="preserve"> </w:t>
      </w:r>
      <w:r w:rsidRPr="00FF5ED5">
        <w:rPr>
          <w:rFonts w:ascii="Times New Roman" w:hAnsi="Times New Roman" w:cs="Times New Roman"/>
          <w:spacing w:val="-1"/>
          <w:sz w:val="24"/>
          <w:szCs w:val="24"/>
          <w:lang w:eastAsia="en-US"/>
        </w:rPr>
        <w:t>ремонта</w:t>
      </w:r>
      <w:r w:rsidRPr="00FF5ED5">
        <w:rPr>
          <w:rFonts w:ascii="Times New Roman" w:hAnsi="Times New Roman" w:cs="Times New Roman"/>
          <w:sz w:val="24"/>
          <w:szCs w:val="24"/>
          <w:lang w:eastAsia="en-US"/>
        </w:rPr>
        <w:t xml:space="preserve"> и </w:t>
      </w:r>
      <w:r w:rsidRPr="00FF5ED5">
        <w:rPr>
          <w:rFonts w:ascii="Times New Roman" w:hAnsi="Times New Roman" w:cs="Times New Roman"/>
          <w:spacing w:val="-1"/>
          <w:sz w:val="24"/>
          <w:szCs w:val="24"/>
          <w:lang w:eastAsia="en-US"/>
        </w:rPr>
        <w:t>обслуживания,</w:t>
      </w:r>
      <w:r w:rsidRPr="00FF5ED5">
        <w:rPr>
          <w:rFonts w:ascii="Times New Roman" w:hAnsi="Times New Roman" w:cs="Times New Roman"/>
          <w:spacing w:val="59"/>
          <w:sz w:val="24"/>
          <w:szCs w:val="24"/>
          <w:lang w:eastAsia="en-US"/>
        </w:rPr>
        <w:t xml:space="preserve"> </w:t>
      </w:r>
      <w:r w:rsidRPr="00FF5ED5">
        <w:rPr>
          <w:rFonts w:ascii="Times New Roman" w:hAnsi="Times New Roman" w:cs="Times New Roman"/>
          <w:sz w:val="24"/>
          <w:szCs w:val="24"/>
          <w:lang w:eastAsia="en-US"/>
        </w:rPr>
        <w:t>а</w:t>
      </w:r>
      <w:r w:rsidRPr="00FF5ED5">
        <w:rPr>
          <w:rFonts w:ascii="Times New Roman" w:hAnsi="Times New Roman" w:cs="Times New Roman"/>
          <w:spacing w:val="16"/>
          <w:sz w:val="24"/>
          <w:szCs w:val="24"/>
          <w:lang w:eastAsia="en-US"/>
        </w:rPr>
        <w:t xml:space="preserve"> </w:t>
      </w:r>
      <w:r w:rsidRPr="00FF5ED5">
        <w:rPr>
          <w:rFonts w:ascii="Times New Roman" w:hAnsi="Times New Roman" w:cs="Times New Roman"/>
          <w:spacing w:val="-1"/>
          <w:sz w:val="24"/>
          <w:szCs w:val="24"/>
          <w:lang w:eastAsia="en-US"/>
        </w:rPr>
        <w:t>также</w:t>
      </w:r>
      <w:r w:rsidRPr="00FF5ED5">
        <w:rPr>
          <w:rFonts w:ascii="Times New Roman" w:hAnsi="Times New Roman" w:cs="Times New Roman"/>
          <w:spacing w:val="14"/>
          <w:sz w:val="24"/>
          <w:szCs w:val="24"/>
          <w:lang w:eastAsia="en-US"/>
        </w:rPr>
        <w:t xml:space="preserve"> </w:t>
      </w:r>
      <w:r w:rsidRPr="00FF5ED5">
        <w:rPr>
          <w:rFonts w:ascii="Times New Roman" w:hAnsi="Times New Roman" w:cs="Times New Roman"/>
          <w:spacing w:val="-1"/>
          <w:sz w:val="24"/>
          <w:szCs w:val="24"/>
          <w:lang w:eastAsia="en-US"/>
        </w:rPr>
        <w:t>своевременное</w:t>
      </w:r>
      <w:r w:rsidRPr="00FF5ED5">
        <w:rPr>
          <w:rFonts w:ascii="Times New Roman" w:hAnsi="Times New Roman" w:cs="Times New Roman"/>
          <w:spacing w:val="13"/>
          <w:sz w:val="24"/>
          <w:szCs w:val="24"/>
          <w:lang w:eastAsia="en-US"/>
        </w:rPr>
        <w:t xml:space="preserve"> </w:t>
      </w:r>
      <w:r w:rsidRPr="00FF5ED5">
        <w:rPr>
          <w:rFonts w:ascii="Times New Roman" w:hAnsi="Times New Roman" w:cs="Times New Roman"/>
          <w:spacing w:val="-1"/>
          <w:sz w:val="24"/>
          <w:szCs w:val="24"/>
          <w:lang w:eastAsia="en-US"/>
        </w:rPr>
        <w:t>качественное</w:t>
      </w:r>
      <w:r w:rsidRPr="00FF5ED5">
        <w:rPr>
          <w:rFonts w:ascii="Times New Roman" w:hAnsi="Times New Roman" w:cs="Times New Roman"/>
          <w:spacing w:val="13"/>
          <w:sz w:val="24"/>
          <w:szCs w:val="24"/>
          <w:lang w:eastAsia="en-US"/>
        </w:rPr>
        <w:t xml:space="preserve"> </w:t>
      </w:r>
      <w:r w:rsidRPr="00FF5ED5">
        <w:rPr>
          <w:rFonts w:ascii="Times New Roman" w:hAnsi="Times New Roman" w:cs="Times New Roman"/>
          <w:spacing w:val="-1"/>
          <w:sz w:val="24"/>
          <w:szCs w:val="24"/>
          <w:lang w:eastAsia="en-US"/>
        </w:rPr>
        <w:t>проведение</w:t>
      </w:r>
      <w:r w:rsidRPr="00FF5ED5">
        <w:rPr>
          <w:rFonts w:ascii="Times New Roman" w:hAnsi="Times New Roman" w:cs="Times New Roman"/>
          <w:spacing w:val="16"/>
          <w:sz w:val="24"/>
          <w:szCs w:val="24"/>
          <w:lang w:eastAsia="en-US"/>
        </w:rPr>
        <w:t xml:space="preserve"> </w:t>
      </w:r>
      <w:r w:rsidRPr="00FF5ED5">
        <w:rPr>
          <w:rFonts w:ascii="Times New Roman" w:hAnsi="Times New Roman" w:cs="Times New Roman"/>
          <w:spacing w:val="-2"/>
          <w:sz w:val="24"/>
          <w:szCs w:val="24"/>
          <w:lang w:eastAsia="en-US"/>
        </w:rPr>
        <w:t>технических</w:t>
      </w:r>
      <w:r w:rsidRPr="00FF5ED5">
        <w:rPr>
          <w:rFonts w:ascii="Times New Roman" w:hAnsi="Times New Roman" w:cs="Times New Roman"/>
          <w:spacing w:val="14"/>
          <w:sz w:val="24"/>
          <w:szCs w:val="24"/>
          <w:lang w:eastAsia="en-US"/>
        </w:rPr>
        <w:t xml:space="preserve"> </w:t>
      </w:r>
      <w:r w:rsidRPr="00FF5ED5">
        <w:rPr>
          <w:rFonts w:ascii="Times New Roman" w:hAnsi="Times New Roman" w:cs="Times New Roman"/>
          <w:spacing w:val="-1"/>
          <w:sz w:val="24"/>
          <w:szCs w:val="24"/>
          <w:lang w:eastAsia="en-US"/>
        </w:rPr>
        <w:t>осмотров,</w:t>
      </w:r>
      <w:r w:rsidRPr="00FF5ED5">
        <w:rPr>
          <w:rFonts w:ascii="Times New Roman" w:hAnsi="Times New Roman" w:cs="Times New Roman"/>
          <w:spacing w:val="12"/>
          <w:sz w:val="24"/>
          <w:szCs w:val="24"/>
          <w:lang w:eastAsia="en-US"/>
        </w:rPr>
        <w:t xml:space="preserve"> </w:t>
      </w:r>
      <w:r w:rsidRPr="00FF5ED5">
        <w:rPr>
          <w:rFonts w:ascii="Times New Roman" w:hAnsi="Times New Roman" w:cs="Times New Roman"/>
          <w:sz w:val="24"/>
          <w:szCs w:val="24"/>
          <w:lang w:eastAsia="en-US"/>
        </w:rPr>
        <w:t>предупре</w:t>
      </w:r>
      <w:r w:rsidRPr="00FF5ED5">
        <w:rPr>
          <w:rFonts w:ascii="Times New Roman" w:hAnsi="Times New Roman" w:cs="Times New Roman"/>
          <w:spacing w:val="-1"/>
          <w:sz w:val="24"/>
          <w:szCs w:val="24"/>
          <w:lang w:eastAsia="en-US"/>
        </w:rPr>
        <w:t>дительных</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z w:val="24"/>
          <w:szCs w:val="24"/>
          <w:lang w:eastAsia="en-US"/>
        </w:rPr>
        <w:t>и</w:t>
      </w:r>
      <w:r w:rsidRPr="00FF5ED5">
        <w:rPr>
          <w:rFonts w:ascii="Times New Roman" w:hAnsi="Times New Roman" w:cs="Times New Roman"/>
          <w:spacing w:val="-3"/>
          <w:sz w:val="24"/>
          <w:szCs w:val="24"/>
          <w:lang w:eastAsia="en-US"/>
        </w:rPr>
        <w:t xml:space="preserve"> </w:t>
      </w:r>
      <w:r w:rsidRPr="00FF5ED5">
        <w:rPr>
          <w:rFonts w:ascii="Times New Roman" w:hAnsi="Times New Roman" w:cs="Times New Roman"/>
          <w:spacing w:val="-1"/>
          <w:sz w:val="24"/>
          <w:szCs w:val="24"/>
          <w:lang w:eastAsia="en-US"/>
        </w:rPr>
        <w:t>общих</w:t>
      </w:r>
      <w:r w:rsidRPr="00FF5ED5">
        <w:rPr>
          <w:rFonts w:ascii="Times New Roman" w:hAnsi="Times New Roman" w:cs="Times New Roman"/>
          <w:spacing w:val="-3"/>
          <w:sz w:val="24"/>
          <w:szCs w:val="24"/>
          <w:lang w:eastAsia="en-US"/>
        </w:rPr>
        <w:t xml:space="preserve"> </w:t>
      </w:r>
      <w:r w:rsidRPr="00FF5ED5">
        <w:rPr>
          <w:rFonts w:ascii="Times New Roman" w:hAnsi="Times New Roman" w:cs="Times New Roman"/>
          <w:spacing w:val="-1"/>
          <w:sz w:val="24"/>
          <w:szCs w:val="24"/>
          <w:lang w:eastAsia="en-US"/>
        </w:rPr>
        <w:t>ремонтов.</w:t>
      </w:r>
    </w:p>
    <w:p w:rsidR="004902A3" w:rsidRPr="00FF5ED5" w:rsidRDefault="004902A3" w:rsidP="004902A3">
      <w:pPr>
        <w:autoSpaceDE/>
        <w:autoSpaceDN/>
        <w:adjustRightInd/>
        <w:ind w:firstLine="709"/>
        <w:jc w:val="both"/>
        <w:rPr>
          <w:rFonts w:ascii="Times New Roman" w:hAnsi="Times New Roman" w:cs="Times New Roman"/>
          <w:sz w:val="24"/>
          <w:szCs w:val="24"/>
          <w:lang w:eastAsia="en-US"/>
        </w:rPr>
      </w:pPr>
      <w:r w:rsidRPr="00FF5ED5">
        <w:rPr>
          <w:rFonts w:ascii="Times New Roman" w:hAnsi="Times New Roman" w:cs="Times New Roman"/>
          <w:i/>
          <w:spacing w:val="-1"/>
          <w:sz w:val="24"/>
          <w:szCs w:val="24"/>
          <w:u w:val="single" w:color="000000"/>
          <w:lang w:eastAsia="en-US"/>
        </w:rPr>
        <w:t>Вибрация</w:t>
      </w:r>
      <w:r w:rsidRPr="00FF5ED5">
        <w:rPr>
          <w:rFonts w:ascii="Times New Roman" w:hAnsi="Times New Roman" w:cs="Times New Roman"/>
          <w:spacing w:val="-1"/>
          <w:sz w:val="24"/>
          <w:szCs w:val="24"/>
          <w:lang w:eastAsia="en-US"/>
        </w:rPr>
        <w:t>.</w:t>
      </w:r>
      <w:r w:rsidRPr="00FF5ED5">
        <w:rPr>
          <w:rFonts w:ascii="Times New Roman" w:hAnsi="Times New Roman" w:cs="Times New Roman"/>
          <w:spacing w:val="34"/>
          <w:sz w:val="24"/>
          <w:szCs w:val="24"/>
          <w:lang w:eastAsia="en-US"/>
        </w:rPr>
        <w:t xml:space="preserve"> </w:t>
      </w:r>
      <w:r w:rsidRPr="00FF5ED5">
        <w:rPr>
          <w:rFonts w:ascii="Times New Roman" w:hAnsi="Times New Roman" w:cs="Times New Roman"/>
          <w:sz w:val="24"/>
          <w:szCs w:val="24"/>
          <w:lang w:eastAsia="en-US"/>
        </w:rPr>
        <w:t>К</w:t>
      </w:r>
      <w:r w:rsidRPr="00FF5ED5">
        <w:rPr>
          <w:rFonts w:ascii="Times New Roman" w:hAnsi="Times New Roman" w:cs="Times New Roman"/>
          <w:spacing w:val="35"/>
          <w:sz w:val="24"/>
          <w:szCs w:val="24"/>
          <w:lang w:eastAsia="en-US"/>
        </w:rPr>
        <w:t xml:space="preserve"> </w:t>
      </w:r>
      <w:r w:rsidRPr="00FF5ED5">
        <w:rPr>
          <w:rFonts w:ascii="Times New Roman" w:hAnsi="Times New Roman" w:cs="Times New Roman"/>
          <w:spacing w:val="-1"/>
          <w:sz w:val="24"/>
          <w:szCs w:val="24"/>
          <w:lang w:eastAsia="en-US"/>
        </w:rPr>
        <w:t>эксплуатации</w:t>
      </w:r>
      <w:r w:rsidRPr="00FF5ED5">
        <w:rPr>
          <w:rFonts w:ascii="Times New Roman" w:hAnsi="Times New Roman" w:cs="Times New Roman"/>
          <w:spacing w:val="33"/>
          <w:sz w:val="24"/>
          <w:szCs w:val="24"/>
          <w:lang w:eastAsia="en-US"/>
        </w:rPr>
        <w:t xml:space="preserve"> </w:t>
      </w:r>
      <w:r w:rsidRPr="00FF5ED5">
        <w:rPr>
          <w:rFonts w:ascii="Times New Roman" w:hAnsi="Times New Roman" w:cs="Times New Roman"/>
          <w:spacing w:val="-1"/>
          <w:sz w:val="24"/>
          <w:szCs w:val="24"/>
          <w:lang w:eastAsia="en-US"/>
        </w:rPr>
        <w:t>допущена</w:t>
      </w:r>
      <w:r w:rsidRPr="00FF5ED5">
        <w:rPr>
          <w:rFonts w:ascii="Times New Roman" w:hAnsi="Times New Roman" w:cs="Times New Roman"/>
          <w:spacing w:val="35"/>
          <w:sz w:val="24"/>
          <w:szCs w:val="24"/>
          <w:lang w:eastAsia="en-US"/>
        </w:rPr>
        <w:t xml:space="preserve"> </w:t>
      </w:r>
      <w:r w:rsidRPr="00FF5ED5">
        <w:rPr>
          <w:rFonts w:ascii="Times New Roman" w:hAnsi="Times New Roman" w:cs="Times New Roman"/>
          <w:spacing w:val="-1"/>
          <w:sz w:val="24"/>
          <w:szCs w:val="24"/>
          <w:lang w:eastAsia="en-US"/>
        </w:rPr>
        <w:t>техника,</w:t>
      </w:r>
      <w:r w:rsidRPr="00FF5ED5">
        <w:rPr>
          <w:rFonts w:ascii="Times New Roman" w:hAnsi="Times New Roman" w:cs="Times New Roman"/>
          <w:spacing w:val="34"/>
          <w:sz w:val="24"/>
          <w:szCs w:val="24"/>
          <w:lang w:eastAsia="en-US"/>
        </w:rPr>
        <w:t xml:space="preserve"> </w:t>
      </w:r>
      <w:r w:rsidRPr="00FF5ED5">
        <w:rPr>
          <w:rFonts w:ascii="Times New Roman" w:hAnsi="Times New Roman" w:cs="Times New Roman"/>
          <w:spacing w:val="-1"/>
          <w:sz w:val="24"/>
          <w:szCs w:val="24"/>
          <w:lang w:eastAsia="en-US"/>
        </w:rPr>
        <w:t>при</w:t>
      </w:r>
      <w:r w:rsidRPr="00FF5ED5">
        <w:rPr>
          <w:rFonts w:ascii="Times New Roman" w:hAnsi="Times New Roman" w:cs="Times New Roman"/>
          <w:spacing w:val="33"/>
          <w:sz w:val="24"/>
          <w:szCs w:val="24"/>
          <w:lang w:eastAsia="en-US"/>
        </w:rPr>
        <w:t xml:space="preserve"> </w:t>
      </w:r>
      <w:r w:rsidRPr="00FF5ED5">
        <w:rPr>
          <w:rFonts w:ascii="Times New Roman" w:hAnsi="Times New Roman" w:cs="Times New Roman"/>
          <w:spacing w:val="-1"/>
          <w:sz w:val="24"/>
          <w:szCs w:val="24"/>
          <w:lang w:eastAsia="en-US"/>
        </w:rPr>
        <w:t>работе</w:t>
      </w:r>
      <w:r w:rsidRPr="00FF5ED5">
        <w:rPr>
          <w:rFonts w:ascii="Times New Roman" w:hAnsi="Times New Roman" w:cs="Times New Roman"/>
          <w:spacing w:val="32"/>
          <w:sz w:val="24"/>
          <w:szCs w:val="24"/>
          <w:lang w:eastAsia="en-US"/>
        </w:rPr>
        <w:t xml:space="preserve"> </w:t>
      </w:r>
      <w:r w:rsidRPr="00FF5ED5">
        <w:rPr>
          <w:rFonts w:ascii="Times New Roman" w:hAnsi="Times New Roman" w:cs="Times New Roman"/>
          <w:spacing w:val="-1"/>
          <w:sz w:val="24"/>
          <w:szCs w:val="24"/>
          <w:lang w:eastAsia="en-US"/>
        </w:rPr>
        <w:t>которой</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pacing w:val="-1"/>
          <w:sz w:val="24"/>
          <w:szCs w:val="24"/>
          <w:lang w:eastAsia="en-US"/>
        </w:rPr>
        <w:t>вибрация</w:t>
      </w:r>
      <w:r w:rsidRPr="00FF5ED5">
        <w:rPr>
          <w:rFonts w:ascii="Times New Roman" w:hAnsi="Times New Roman" w:cs="Times New Roman"/>
          <w:spacing w:val="33"/>
          <w:sz w:val="24"/>
          <w:szCs w:val="24"/>
          <w:lang w:eastAsia="en-US"/>
        </w:rPr>
        <w:t xml:space="preserve"> </w:t>
      </w:r>
      <w:r w:rsidRPr="00FF5ED5">
        <w:rPr>
          <w:rFonts w:ascii="Times New Roman" w:hAnsi="Times New Roman" w:cs="Times New Roman"/>
          <w:sz w:val="24"/>
          <w:szCs w:val="24"/>
          <w:lang w:eastAsia="en-US"/>
        </w:rPr>
        <w:t>не</w:t>
      </w:r>
      <w:r w:rsidRPr="00FF5ED5">
        <w:rPr>
          <w:rFonts w:ascii="Times New Roman" w:hAnsi="Times New Roman" w:cs="Times New Roman"/>
          <w:spacing w:val="28"/>
          <w:sz w:val="24"/>
          <w:szCs w:val="24"/>
          <w:lang w:eastAsia="en-US"/>
        </w:rPr>
        <w:t xml:space="preserve"> </w:t>
      </w:r>
      <w:r w:rsidRPr="00FF5ED5">
        <w:rPr>
          <w:rFonts w:ascii="Times New Roman" w:hAnsi="Times New Roman" w:cs="Times New Roman"/>
          <w:spacing w:val="-1"/>
          <w:sz w:val="24"/>
          <w:szCs w:val="24"/>
          <w:lang w:eastAsia="en-US"/>
        </w:rPr>
        <w:t>превышает</w:t>
      </w:r>
      <w:r w:rsidRPr="00FF5ED5">
        <w:rPr>
          <w:rFonts w:ascii="Times New Roman" w:hAnsi="Times New Roman" w:cs="Times New Roman"/>
          <w:spacing w:val="27"/>
          <w:sz w:val="24"/>
          <w:szCs w:val="24"/>
          <w:lang w:eastAsia="en-US"/>
        </w:rPr>
        <w:t xml:space="preserve"> </w:t>
      </w:r>
      <w:r w:rsidRPr="00FF5ED5">
        <w:rPr>
          <w:rFonts w:ascii="Times New Roman" w:hAnsi="Times New Roman" w:cs="Times New Roman"/>
          <w:spacing w:val="-1"/>
          <w:sz w:val="24"/>
          <w:szCs w:val="24"/>
          <w:lang w:eastAsia="en-US"/>
        </w:rPr>
        <w:t>величин,</w:t>
      </w:r>
      <w:r w:rsidRPr="00FF5ED5">
        <w:rPr>
          <w:rFonts w:ascii="Times New Roman" w:hAnsi="Times New Roman" w:cs="Times New Roman"/>
          <w:spacing w:val="27"/>
          <w:sz w:val="24"/>
          <w:szCs w:val="24"/>
          <w:lang w:eastAsia="en-US"/>
        </w:rPr>
        <w:t xml:space="preserve"> </w:t>
      </w:r>
      <w:r w:rsidRPr="00FF5ED5">
        <w:rPr>
          <w:rFonts w:ascii="Times New Roman" w:hAnsi="Times New Roman" w:cs="Times New Roman"/>
          <w:spacing w:val="-1"/>
          <w:sz w:val="24"/>
          <w:szCs w:val="24"/>
          <w:lang w:eastAsia="en-US"/>
        </w:rPr>
        <w:t>установленных</w:t>
      </w:r>
      <w:r w:rsidRPr="00FF5ED5">
        <w:rPr>
          <w:rFonts w:ascii="Times New Roman" w:hAnsi="Times New Roman" w:cs="Times New Roman"/>
          <w:spacing w:val="26"/>
          <w:sz w:val="24"/>
          <w:szCs w:val="24"/>
          <w:lang w:eastAsia="en-US"/>
        </w:rPr>
        <w:t xml:space="preserve"> </w:t>
      </w:r>
      <w:r w:rsidRPr="00FF5ED5">
        <w:rPr>
          <w:rFonts w:ascii="Times New Roman" w:hAnsi="Times New Roman" w:cs="Times New Roman"/>
          <w:spacing w:val="-1"/>
          <w:sz w:val="24"/>
          <w:szCs w:val="24"/>
          <w:lang w:eastAsia="en-US"/>
        </w:rPr>
        <w:t>санитарными</w:t>
      </w:r>
      <w:r w:rsidRPr="00FF5ED5">
        <w:rPr>
          <w:rFonts w:ascii="Times New Roman" w:hAnsi="Times New Roman" w:cs="Times New Roman"/>
          <w:spacing w:val="26"/>
          <w:sz w:val="24"/>
          <w:szCs w:val="24"/>
          <w:lang w:eastAsia="en-US"/>
        </w:rPr>
        <w:t xml:space="preserve"> </w:t>
      </w:r>
      <w:r w:rsidRPr="00FF5ED5">
        <w:rPr>
          <w:rFonts w:ascii="Times New Roman" w:hAnsi="Times New Roman" w:cs="Times New Roman"/>
          <w:spacing w:val="-1"/>
          <w:sz w:val="24"/>
          <w:szCs w:val="24"/>
          <w:lang w:eastAsia="en-US"/>
        </w:rPr>
        <w:t>нормами.</w:t>
      </w:r>
      <w:r w:rsidRPr="00FF5ED5">
        <w:rPr>
          <w:rFonts w:ascii="Times New Roman" w:hAnsi="Times New Roman" w:cs="Times New Roman"/>
          <w:spacing w:val="34"/>
          <w:sz w:val="24"/>
          <w:szCs w:val="24"/>
          <w:lang w:eastAsia="en-US"/>
        </w:rPr>
        <w:t xml:space="preserve"> </w:t>
      </w:r>
      <w:r w:rsidRPr="00FF5ED5">
        <w:rPr>
          <w:rFonts w:ascii="Times New Roman" w:hAnsi="Times New Roman" w:cs="Times New Roman"/>
          <w:sz w:val="24"/>
          <w:szCs w:val="24"/>
          <w:lang w:eastAsia="en-US"/>
        </w:rPr>
        <w:t>Все</w:t>
      </w:r>
      <w:r w:rsidRPr="00FF5ED5">
        <w:rPr>
          <w:rFonts w:ascii="Times New Roman" w:hAnsi="Times New Roman" w:cs="Times New Roman"/>
          <w:spacing w:val="25"/>
          <w:sz w:val="24"/>
          <w:szCs w:val="24"/>
          <w:lang w:eastAsia="en-US"/>
        </w:rPr>
        <w:t xml:space="preserve"> </w:t>
      </w:r>
      <w:r w:rsidRPr="00FF5ED5">
        <w:rPr>
          <w:rFonts w:ascii="Times New Roman" w:hAnsi="Times New Roman" w:cs="Times New Roman"/>
          <w:spacing w:val="-1"/>
          <w:sz w:val="24"/>
          <w:szCs w:val="24"/>
          <w:lang w:eastAsia="en-US"/>
        </w:rPr>
        <w:t>оборудование,</w:t>
      </w:r>
      <w:r w:rsidRPr="00FF5ED5">
        <w:rPr>
          <w:rFonts w:ascii="Times New Roman" w:hAnsi="Times New Roman" w:cs="Times New Roman"/>
          <w:spacing w:val="37"/>
          <w:sz w:val="24"/>
          <w:szCs w:val="24"/>
          <w:lang w:eastAsia="en-US"/>
        </w:rPr>
        <w:t xml:space="preserve"> </w:t>
      </w:r>
      <w:r w:rsidRPr="00FF5ED5">
        <w:rPr>
          <w:rFonts w:ascii="Times New Roman" w:hAnsi="Times New Roman" w:cs="Times New Roman"/>
          <w:spacing w:val="-1"/>
          <w:sz w:val="24"/>
          <w:szCs w:val="24"/>
          <w:lang w:eastAsia="en-US"/>
        </w:rPr>
        <w:t>работа</w:t>
      </w:r>
      <w:r w:rsidRPr="00FF5ED5">
        <w:rPr>
          <w:rFonts w:ascii="Times New Roman" w:hAnsi="Times New Roman" w:cs="Times New Roman"/>
          <w:spacing w:val="51"/>
          <w:sz w:val="24"/>
          <w:szCs w:val="24"/>
          <w:lang w:eastAsia="en-US"/>
        </w:rPr>
        <w:t xml:space="preserve"> </w:t>
      </w:r>
      <w:r w:rsidRPr="00FF5ED5">
        <w:rPr>
          <w:rFonts w:ascii="Times New Roman" w:hAnsi="Times New Roman" w:cs="Times New Roman"/>
          <w:spacing w:val="-2"/>
          <w:sz w:val="24"/>
          <w:szCs w:val="24"/>
          <w:lang w:eastAsia="en-US"/>
        </w:rPr>
        <w:t>которого</w:t>
      </w:r>
      <w:r w:rsidRPr="00FF5ED5">
        <w:rPr>
          <w:rFonts w:ascii="Times New Roman" w:hAnsi="Times New Roman" w:cs="Times New Roman"/>
          <w:spacing w:val="55"/>
          <w:sz w:val="24"/>
          <w:szCs w:val="24"/>
          <w:lang w:eastAsia="en-US"/>
        </w:rPr>
        <w:t xml:space="preserve"> </w:t>
      </w:r>
      <w:r w:rsidRPr="00FF5ED5">
        <w:rPr>
          <w:rFonts w:ascii="Times New Roman" w:hAnsi="Times New Roman" w:cs="Times New Roman"/>
          <w:spacing w:val="-1"/>
          <w:sz w:val="24"/>
          <w:szCs w:val="24"/>
          <w:lang w:eastAsia="en-US"/>
        </w:rPr>
        <w:t>сопровождается</w:t>
      </w:r>
      <w:r w:rsidRPr="00FF5ED5">
        <w:rPr>
          <w:rFonts w:ascii="Times New Roman" w:hAnsi="Times New Roman" w:cs="Times New Roman"/>
          <w:spacing w:val="52"/>
          <w:sz w:val="24"/>
          <w:szCs w:val="24"/>
          <w:lang w:eastAsia="en-US"/>
        </w:rPr>
        <w:t xml:space="preserve"> </w:t>
      </w:r>
      <w:r w:rsidRPr="00FF5ED5">
        <w:rPr>
          <w:rFonts w:ascii="Times New Roman" w:hAnsi="Times New Roman" w:cs="Times New Roman"/>
          <w:spacing w:val="-1"/>
          <w:sz w:val="24"/>
          <w:szCs w:val="24"/>
          <w:lang w:eastAsia="en-US"/>
        </w:rPr>
        <w:t>вибрацией,</w:t>
      </w:r>
      <w:r w:rsidRPr="00FF5ED5">
        <w:rPr>
          <w:rFonts w:ascii="Times New Roman" w:hAnsi="Times New Roman" w:cs="Times New Roman"/>
          <w:spacing w:val="51"/>
          <w:sz w:val="24"/>
          <w:szCs w:val="24"/>
          <w:lang w:eastAsia="en-US"/>
        </w:rPr>
        <w:t xml:space="preserve"> </w:t>
      </w:r>
      <w:r w:rsidRPr="00FF5ED5">
        <w:rPr>
          <w:rFonts w:ascii="Times New Roman" w:hAnsi="Times New Roman" w:cs="Times New Roman"/>
          <w:spacing w:val="-1"/>
          <w:sz w:val="24"/>
          <w:szCs w:val="24"/>
          <w:lang w:eastAsia="en-US"/>
        </w:rPr>
        <w:t>подвергается</w:t>
      </w:r>
      <w:r w:rsidRPr="00FF5ED5">
        <w:rPr>
          <w:rFonts w:ascii="Times New Roman" w:hAnsi="Times New Roman" w:cs="Times New Roman"/>
          <w:spacing w:val="54"/>
          <w:sz w:val="24"/>
          <w:szCs w:val="24"/>
          <w:lang w:eastAsia="en-US"/>
        </w:rPr>
        <w:t xml:space="preserve"> </w:t>
      </w:r>
      <w:r w:rsidRPr="00FF5ED5">
        <w:rPr>
          <w:rFonts w:ascii="Times New Roman" w:hAnsi="Times New Roman" w:cs="Times New Roman"/>
          <w:spacing w:val="-1"/>
          <w:sz w:val="24"/>
          <w:szCs w:val="24"/>
          <w:lang w:eastAsia="en-US"/>
        </w:rPr>
        <w:t>тщательному</w:t>
      </w:r>
      <w:r w:rsidRPr="00FF5ED5">
        <w:rPr>
          <w:rFonts w:ascii="Times New Roman" w:hAnsi="Times New Roman" w:cs="Times New Roman"/>
          <w:spacing w:val="50"/>
          <w:sz w:val="24"/>
          <w:szCs w:val="24"/>
          <w:lang w:eastAsia="en-US"/>
        </w:rPr>
        <w:t xml:space="preserve"> </w:t>
      </w:r>
      <w:r w:rsidRPr="00FF5ED5">
        <w:rPr>
          <w:rFonts w:ascii="Times New Roman" w:hAnsi="Times New Roman" w:cs="Times New Roman"/>
          <w:sz w:val="24"/>
          <w:szCs w:val="24"/>
          <w:lang w:eastAsia="en-US"/>
        </w:rPr>
        <w:t>техническому</w:t>
      </w:r>
      <w:r w:rsidRPr="00FF5ED5">
        <w:rPr>
          <w:rFonts w:ascii="Times New Roman" w:hAnsi="Times New Roman" w:cs="Times New Roman"/>
          <w:spacing w:val="29"/>
          <w:sz w:val="24"/>
          <w:szCs w:val="24"/>
          <w:lang w:eastAsia="en-US"/>
        </w:rPr>
        <w:t xml:space="preserve"> </w:t>
      </w:r>
      <w:r w:rsidRPr="00FF5ED5">
        <w:rPr>
          <w:rFonts w:ascii="Times New Roman" w:hAnsi="Times New Roman" w:cs="Times New Roman"/>
          <w:spacing w:val="-1"/>
          <w:sz w:val="24"/>
          <w:szCs w:val="24"/>
          <w:lang w:eastAsia="en-US"/>
        </w:rPr>
        <w:t>контролю,</w:t>
      </w:r>
      <w:r w:rsidRPr="00FF5ED5">
        <w:rPr>
          <w:rFonts w:ascii="Times New Roman" w:hAnsi="Times New Roman" w:cs="Times New Roman"/>
          <w:spacing w:val="32"/>
          <w:sz w:val="24"/>
          <w:szCs w:val="24"/>
          <w:lang w:eastAsia="en-US"/>
        </w:rPr>
        <w:t xml:space="preserve"> </w:t>
      </w:r>
      <w:r w:rsidRPr="00FF5ED5">
        <w:rPr>
          <w:rFonts w:ascii="Times New Roman" w:hAnsi="Times New Roman" w:cs="Times New Roman"/>
          <w:spacing w:val="-1"/>
          <w:sz w:val="24"/>
          <w:szCs w:val="24"/>
          <w:lang w:eastAsia="en-US"/>
        </w:rPr>
        <w:t>регулировке</w:t>
      </w:r>
      <w:r w:rsidRPr="00FF5ED5">
        <w:rPr>
          <w:rFonts w:ascii="Times New Roman" w:hAnsi="Times New Roman" w:cs="Times New Roman"/>
          <w:spacing w:val="32"/>
          <w:sz w:val="24"/>
          <w:szCs w:val="24"/>
          <w:lang w:eastAsia="en-US"/>
        </w:rPr>
        <w:t xml:space="preserve"> </w:t>
      </w:r>
      <w:r w:rsidRPr="00FF5ED5">
        <w:rPr>
          <w:rFonts w:ascii="Times New Roman" w:hAnsi="Times New Roman" w:cs="Times New Roman"/>
          <w:sz w:val="24"/>
          <w:szCs w:val="24"/>
          <w:lang w:eastAsia="en-US"/>
        </w:rPr>
        <w:t>и</w:t>
      </w:r>
      <w:r w:rsidRPr="00FF5ED5">
        <w:rPr>
          <w:rFonts w:ascii="Times New Roman" w:hAnsi="Times New Roman" w:cs="Times New Roman"/>
          <w:spacing w:val="31"/>
          <w:sz w:val="24"/>
          <w:szCs w:val="24"/>
          <w:lang w:eastAsia="en-US"/>
        </w:rPr>
        <w:t xml:space="preserve"> </w:t>
      </w:r>
      <w:r w:rsidRPr="00FF5ED5">
        <w:rPr>
          <w:rFonts w:ascii="Times New Roman" w:hAnsi="Times New Roman" w:cs="Times New Roman"/>
          <w:spacing w:val="-1"/>
          <w:sz w:val="24"/>
          <w:szCs w:val="24"/>
          <w:lang w:eastAsia="en-US"/>
        </w:rPr>
        <w:t>плановому</w:t>
      </w:r>
      <w:r w:rsidRPr="00FF5ED5">
        <w:rPr>
          <w:rFonts w:ascii="Times New Roman" w:hAnsi="Times New Roman" w:cs="Times New Roman"/>
          <w:spacing w:val="29"/>
          <w:sz w:val="24"/>
          <w:szCs w:val="24"/>
          <w:lang w:eastAsia="en-US"/>
        </w:rPr>
        <w:t xml:space="preserve"> </w:t>
      </w:r>
      <w:r w:rsidRPr="00FF5ED5">
        <w:rPr>
          <w:rFonts w:ascii="Times New Roman" w:hAnsi="Times New Roman" w:cs="Times New Roman"/>
          <w:spacing w:val="-1"/>
          <w:sz w:val="24"/>
          <w:szCs w:val="24"/>
          <w:lang w:eastAsia="en-US"/>
        </w:rPr>
        <w:t>техническому</w:t>
      </w:r>
      <w:r w:rsidRPr="00FF5ED5">
        <w:rPr>
          <w:rFonts w:ascii="Times New Roman" w:hAnsi="Times New Roman" w:cs="Times New Roman"/>
          <w:spacing w:val="37"/>
          <w:sz w:val="24"/>
          <w:szCs w:val="24"/>
          <w:lang w:eastAsia="en-US"/>
        </w:rPr>
        <w:t xml:space="preserve"> </w:t>
      </w:r>
      <w:r w:rsidRPr="00FF5ED5">
        <w:rPr>
          <w:rFonts w:ascii="Times New Roman" w:hAnsi="Times New Roman" w:cs="Times New Roman"/>
          <w:spacing w:val="-1"/>
          <w:sz w:val="24"/>
          <w:szCs w:val="24"/>
          <w:lang w:eastAsia="en-US"/>
        </w:rPr>
        <w:t>регламенту.</w:t>
      </w:r>
      <w:r w:rsidRPr="00FF5ED5">
        <w:rPr>
          <w:rFonts w:ascii="Times New Roman" w:hAnsi="Times New Roman" w:cs="Times New Roman"/>
          <w:spacing w:val="32"/>
          <w:sz w:val="24"/>
          <w:szCs w:val="24"/>
          <w:lang w:eastAsia="en-US"/>
        </w:rPr>
        <w:t xml:space="preserve"> </w:t>
      </w:r>
      <w:r w:rsidRPr="00FF5ED5">
        <w:rPr>
          <w:rFonts w:ascii="Times New Roman" w:hAnsi="Times New Roman" w:cs="Times New Roman"/>
          <w:spacing w:val="-1"/>
          <w:sz w:val="24"/>
          <w:szCs w:val="24"/>
          <w:lang w:eastAsia="en-US"/>
        </w:rPr>
        <w:t>Характеристики</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1"/>
          <w:sz w:val="24"/>
          <w:szCs w:val="24"/>
          <w:lang w:eastAsia="en-US"/>
        </w:rPr>
        <w:t>величин</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2"/>
          <w:sz w:val="24"/>
          <w:szCs w:val="24"/>
          <w:lang w:eastAsia="en-US"/>
        </w:rPr>
        <w:t>вибрации</w:t>
      </w:r>
      <w:r w:rsidRPr="00FF5ED5">
        <w:rPr>
          <w:rFonts w:ascii="Times New Roman" w:hAnsi="Times New Roman" w:cs="Times New Roman"/>
          <w:spacing w:val="43"/>
          <w:sz w:val="24"/>
          <w:szCs w:val="24"/>
          <w:lang w:eastAsia="en-US"/>
        </w:rPr>
        <w:t xml:space="preserve"> </w:t>
      </w:r>
      <w:r w:rsidRPr="00FF5ED5">
        <w:rPr>
          <w:rFonts w:ascii="Times New Roman" w:hAnsi="Times New Roman" w:cs="Times New Roman"/>
          <w:spacing w:val="-1"/>
          <w:sz w:val="24"/>
          <w:szCs w:val="24"/>
          <w:lang w:eastAsia="en-US"/>
        </w:rPr>
        <w:t>находятся</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z w:val="24"/>
          <w:szCs w:val="24"/>
          <w:lang w:eastAsia="en-US"/>
        </w:rPr>
        <w:t>в</w:t>
      </w:r>
      <w:r w:rsidRPr="00FF5ED5">
        <w:rPr>
          <w:rFonts w:ascii="Times New Roman" w:hAnsi="Times New Roman" w:cs="Times New Roman"/>
          <w:spacing w:val="42"/>
          <w:sz w:val="24"/>
          <w:szCs w:val="24"/>
          <w:lang w:eastAsia="en-US"/>
        </w:rPr>
        <w:t xml:space="preserve"> </w:t>
      </w:r>
      <w:r w:rsidRPr="00FF5ED5">
        <w:rPr>
          <w:rFonts w:ascii="Times New Roman" w:hAnsi="Times New Roman" w:cs="Times New Roman"/>
          <w:spacing w:val="-1"/>
          <w:sz w:val="24"/>
          <w:szCs w:val="24"/>
          <w:lang w:eastAsia="en-US"/>
        </w:rPr>
        <w:t>соответствии</w:t>
      </w:r>
      <w:r w:rsidRPr="00FF5ED5">
        <w:rPr>
          <w:rFonts w:ascii="Times New Roman" w:hAnsi="Times New Roman" w:cs="Times New Roman"/>
          <w:spacing w:val="43"/>
          <w:sz w:val="24"/>
          <w:szCs w:val="24"/>
          <w:lang w:eastAsia="en-US"/>
        </w:rPr>
        <w:t xml:space="preserve"> </w:t>
      </w:r>
      <w:r w:rsidRPr="00FF5ED5">
        <w:rPr>
          <w:rFonts w:ascii="Times New Roman" w:hAnsi="Times New Roman" w:cs="Times New Roman"/>
          <w:sz w:val="24"/>
          <w:szCs w:val="24"/>
          <w:lang w:eastAsia="en-US"/>
        </w:rPr>
        <w:t>с</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1"/>
          <w:sz w:val="24"/>
          <w:szCs w:val="24"/>
          <w:lang w:eastAsia="en-US"/>
        </w:rPr>
        <w:t>установленными</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z w:val="24"/>
          <w:szCs w:val="24"/>
          <w:lang w:eastAsia="en-US"/>
        </w:rPr>
        <w:t>в</w:t>
      </w:r>
      <w:r w:rsidRPr="00FF5ED5">
        <w:rPr>
          <w:rFonts w:ascii="Times New Roman" w:hAnsi="Times New Roman" w:cs="Times New Roman"/>
          <w:spacing w:val="44"/>
          <w:sz w:val="24"/>
          <w:szCs w:val="24"/>
          <w:lang w:eastAsia="en-US"/>
        </w:rPr>
        <w:t xml:space="preserve"> </w:t>
      </w:r>
      <w:r w:rsidRPr="00FF5ED5">
        <w:rPr>
          <w:rFonts w:ascii="Times New Roman" w:hAnsi="Times New Roman" w:cs="Times New Roman"/>
          <w:sz w:val="24"/>
          <w:szCs w:val="24"/>
          <w:lang w:eastAsia="en-US"/>
        </w:rPr>
        <w:t xml:space="preserve">технической </w:t>
      </w:r>
      <w:r w:rsidRPr="00FF5ED5">
        <w:rPr>
          <w:rFonts w:ascii="Times New Roman" w:hAnsi="Times New Roman" w:cs="Times New Roman"/>
          <w:spacing w:val="-1"/>
          <w:sz w:val="24"/>
          <w:szCs w:val="24"/>
          <w:lang w:eastAsia="en-US"/>
        </w:rPr>
        <w:t>документации</w:t>
      </w:r>
      <w:r w:rsidRPr="00FF5ED5">
        <w:rPr>
          <w:rFonts w:ascii="Times New Roman" w:hAnsi="Times New Roman" w:cs="Times New Roman"/>
          <w:spacing w:val="-3"/>
          <w:sz w:val="24"/>
          <w:szCs w:val="24"/>
          <w:lang w:eastAsia="en-US"/>
        </w:rPr>
        <w:t xml:space="preserve"> </w:t>
      </w:r>
      <w:r w:rsidRPr="00FF5ED5">
        <w:rPr>
          <w:rFonts w:ascii="Times New Roman" w:hAnsi="Times New Roman" w:cs="Times New Roman"/>
          <w:spacing w:val="-1"/>
          <w:sz w:val="24"/>
          <w:szCs w:val="24"/>
          <w:lang w:eastAsia="en-US"/>
        </w:rPr>
        <w:t>значениями.</w:t>
      </w:r>
    </w:p>
    <w:p w:rsidR="004902A3" w:rsidRPr="00FF5ED5" w:rsidRDefault="004902A3" w:rsidP="004902A3">
      <w:pPr>
        <w:autoSpaceDE/>
        <w:autoSpaceDN/>
        <w:adjustRightInd/>
        <w:ind w:firstLine="709"/>
        <w:jc w:val="both"/>
        <w:rPr>
          <w:rFonts w:ascii="Times New Roman" w:hAnsi="Times New Roman" w:cs="Times New Roman"/>
          <w:spacing w:val="-1"/>
          <w:sz w:val="24"/>
          <w:szCs w:val="24"/>
          <w:lang w:eastAsia="en-US"/>
        </w:rPr>
      </w:pPr>
      <w:r w:rsidRPr="00FF5ED5">
        <w:rPr>
          <w:rFonts w:ascii="Times New Roman" w:hAnsi="Times New Roman" w:cs="Times New Roman"/>
          <w:bCs/>
          <w:i/>
          <w:spacing w:val="-1"/>
          <w:sz w:val="24"/>
          <w:szCs w:val="24"/>
          <w:u w:val="single"/>
          <w:lang w:eastAsia="en-US"/>
        </w:rPr>
        <w:t>Радиационная безопасность</w:t>
      </w:r>
      <w:r>
        <w:rPr>
          <w:rFonts w:ascii="Times New Roman" w:hAnsi="Times New Roman" w:cs="Times New Roman"/>
          <w:bCs/>
          <w:spacing w:val="-1"/>
          <w:sz w:val="24"/>
          <w:szCs w:val="24"/>
          <w:lang w:eastAsia="en-US"/>
        </w:rPr>
        <w:t xml:space="preserve">. </w:t>
      </w:r>
      <w:r w:rsidRPr="00FF5ED5">
        <w:rPr>
          <w:rFonts w:ascii="Times New Roman" w:hAnsi="Times New Roman" w:cs="Times New Roman"/>
          <w:bCs/>
          <w:spacing w:val="-1"/>
          <w:sz w:val="24"/>
          <w:szCs w:val="24"/>
          <w:lang w:eastAsia="en-US"/>
        </w:rPr>
        <w:t>Радиационно-гигиеническая оценка</w:t>
      </w:r>
      <w:r w:rsidRPr="00FF5ED5">
        <w:rPr>
          <w:rFonts w:ascii="Times New Roman" w:hAnsi="Times New Roman" w:cs="Times New Roman"/>
          <w:spacing w:val="-1"/>
          <w:sz w:val="24"/>
          <w:szCs w:val="24"/>
          <w:lang w:eastAsia="en-US"/>
        </w:rPr>
        <w:t xml:space="preserve"> будет осуществляться согласно СП «Гигиенических нормативов к обеспечению радиационной безопасности», утвержденных приказом Министра здравоохранения Республики Казахстан от 2 августа 2022 года № Қ</w:t>
      </w:r>
      <w:proofErr w:type="gramStart"/>
      <w:r w:rsidRPr="00FF5ED5">
        <w:rPr>
          <w:rFonts w:ascii="Times New Roman" w:hAnsi="Times New Roman" w:cs="Times New Roman"/>
          <w:spacing w:val="-1"/>
          <w:sz w:val="24"/>
          <w:szCs w:val="24"/>
          <w:lang w:eastAsia="en-US"/>
        </w:rPr>
        <w:t>Р</w:t>
      </w:r>
      <w:proofErr w:type="gramEnd"/>
      <w:r w:rsidRPr="00FF5ED5">
        <w:rPr>
          <w:rFonts w:ascii="Times New Roman" w:hAnsi="Times New Roman" w:cs="Times New Roman"/>
          <w:spacing w:val="-1"/>
          <w:sz w:val="24"/>
          <w:szCs w:val="24"/>
          <w:lang w:eastAsia="en-US"/>
        </w:rPr>
        <w:t xml:space="preserve"> ДСМ-71; Закон Республики Казахстан от 23.04.1998 года №219-</w:t>
      </w:r>
      <w:r w:rsidRPr="00FF5ED5">
        <w:rPr>
          <w:rFonts w:ascii="Times New Roman" w:hAnsi="Times New Roman" w:cs="Times New Roman"/>
          <w:spacing w:val="-1"/>
          <w:sz w:val="24"/>
          <w:szCs w:val="24"/>
          <w:lang w:val="en-US" w:eastAsia="en-US"/>
        </w:rPr>
        <w:t>I</w:t>
      </w:r>
      <w:r w:rsidRPr="00FF5ED5">
        <w:rPr>
          <w:rFonts w:ascii="Times New Roman" w:hAnsi="Times New Roman" w:cs="Times New Roman"/>
          <w:spacing w:val="-1"/>
          <w:sz w:val="24"/>
          <w:szCs w:val="24"/>
          <w:lang w:eastAsia="en-US"/>
        </w:rPr>
        <w:t xml:space="preserve"> «О радиационной безопасности населения».</w:t>
      </w:r>
    </w:p>
    <w:p w:rsidR="004902A3" w:rsidRPr="00FF5ED5" w:rsidRDefault="004902A3" w:rsidP="004902A3">
      <w:pPr>
        <w:autoSpaceDE/>
        <w:autoSpaceDN/>
        <w:adjustRightInd/>
        <w:ind w:firstLine="709"/>
        <w:jc w:val="both"/>
        <w:rPr>
          <w:rFonts w:ascii="Times New Roman" w:hAnsi="Times New Roman" w:cs="Times New Roman"/>
          <w:spacing w:val="-1"/>
          <w:sz w:val="24"/>
          <w:szCs w:val="24"/>
          <w:lang w:eastAsia="en-US"/>
        </w:rPr>
      </w:pPr>
      <w:r w:rsidRPr="00FF5ED5">
        <w:rPr>
          <w:rFonts w:ascii="Times New Roman" w:hAnsi="Times New Roman" w:cs="Times New Roman"/>
          <w:spacing w:val="-1"/>
          <w:sz w:val="24"/>
          <w:szCs w:val="24"/>
          <w:lang w:eastAsia="en-US"/>
        </w:rPr>
        <w:t xml:space="preserve">По результатам полевой радиометрической съемки установлено, что фоновые значения изменяются в пределах от 11 до 14 </w:t>
      </w:r>
      <w:proofErr w:type="spellStart"/>
      <w:r w:rsidRPr="00FF5ED5">
        <w:rPr>
          <w:rFonts w:ascii="Times New Roman" w:hAnsi="Times New Roman" w:cs="Times New Roman"/>
          <w:spacing w:val="-1"/>
          <w:sz w:val="24"/>
          <w:szCs w:val="24"/>
          <w:lang w:eastAsia="en-US"/>
        </w:rPr>
        <w:t>мкр</w:t>
      </w:r>
      <w:proofErr w:type="spellEnd"/>
      <w:r w:rsidRPr="00FF5ED5">
        <w:rPr>
          <w:rFonts w:ascii="Times New Roman" w:hAnsi="Times New Roman" w:cs="Times New Roman"/>
          <w:spacing w:val="-1"/>
          <w:sz w:val="24"/>
          <w:szCs w:val="24"/>
          <w:lang w:eastAsia="en-US"/>
        </w:rPr>
        <w:t>/час. Радиационная обстановка на месторождении находится в пределах нормы.</w:t>
      </w:r>
    </w:p>
    <w:p w:rsidR="004902A3" w:rsidRPr="00FF5ED5" w:rsidRDefault="004902A3" w:rsidP="004902A3">
      <w:pPr>
        <w:autoSpaceDE/>
        <w:autoSpaceDN/>
        <w:adjustRightInd/>
        <w:ind w:firstLine="709"/>
        <w:jc w:val="both"/>
        <w:rPr>
          <w:rFonts w:ascii="Times New Roman" w:hAnsi="Times New Roman" w:cs="Times New Roman"/>
          <w:spacing w:val="-1"/>
          <w:sz w:val="24"/>
          <w:szCs w:val="24"/>
          <w:lang w:eastAsia="en-US"/>
        </w:rPr>
      </w:pPr>
      <w:r w:rsidRPr="00FF5ED5">
        <w:rPr>
          <w:rFonts w:ascii="Times New Roman" w:hAnsi="Times New Roman" w:cs="Times New Roman"/>
          <w:spacing w:val="-1"/>
          <w:sz w:val="24"/>
          <w:szCs w:val="24"/>
          <w:lang w:eastAsia="en-US"/>
        </w:rPr>
        <w:t>Исследования активности естественных радионуклидов песчано-гравийной смеси показали, что порода относится к 1 классу строительных материалов и может использоваться во всех видах строительства без ограничения.</w:t>
      </w:r>
    </w:p>
    <w:p w:rsidR="004902A3" w:rsidRPr="00225B81" w:rsidRDefault="004902A3" w:rsidP="004902A3">
      <w:pPr>
        <w:pStyle w:val="a0"/>
        <w:ind w:firstLine="709"/>
        <w:rPr>
          <w:spacing w:val="0"/>
          <w:sz w:val="24"/>
        </w:rPr>
      </w:pPr>
    </w:p>
    <w:p w:rsidR="004902A3" w:rsidRPr="00225B81" w:rsidRDefault="004902A3" w:rsidP="004902A3">
      <w:pPr>
        <w:pStyle w:val="a0"/>
        <w:ind w:firstLine="709"/>
        <w:rPr>
          <w:b/>
          <w:bCs/>
          <w:i/>
          <w:iCs/>
          <w:spacing w:val="0"/>
          <w:sz w:val="24"/>
        </w:rPr>
      </w:pPr>
      <w:r w:rsidRPr="00225B81">
        <w:rPr>
          <w:b/>
          <w:bCs/>
          <w:i/>
          <w:iCs/>
          <w:spacing w:val="0"/>
          <w:sz w:val="24"/>
        </w:rPr>
        <w:t>Экологические ограничения деятельности</w:t>
      </w:r>
    </w:p>
    <w:p w:rsidR="004902A3" w:rsidRPr="00225B81" w:rsidRDefault="004902A3" w:rsidP="004902A3">
      <w:pPr>
        <w:pStyle w:val="a0"/>
        <w:ind w:firstLine="709"/>
        <w:rPr>
          <w:spacing w:val="0"/>
          <w:sz w:val="24"/>
        </w:rPr>
      </w:pPr>
      <w:r w:rsidRPr="00225B81">
        <w:rPr>
          <w:spacing w:val="0"/>
          <w:sz w:val="24"/>
        </w:rPr>
        <w:t xml:space="preserve">Экологическими ограничениями для реализации планируемой </w:t>
      </w:r>
      <w:proofErr w:type="gramStart"/>
      <w:r w:rsidRPr="00225B81">
        <w:rPr>
          <w:spacing w:val="0"/>
          <w:sz w:val="24"/>
        </w:rPr>
        <w:t>деятельности</w:t>
      </w:r>
      <w:proofErr w:type="gramEnd"/>
      <w:r w:rsidRPr="00225B81">
        <w:rPr>
          <w:spacing w:val="0"/>
          <w:sz w:val="24"/>
        </w:rPr>
        <w:t xml:space="preserve"> таких как наличие в регионе планируемой организации особо охраняемых природных </w:t>
      </w:r>
      <w:r w:rsidRPr="00225B81">
        <w:rPr>
          <w:spacing w:val="0"/>
          <w:sz w:val="24"/>
        </w:rPr>
        <w:lastRenderedPageBreak/>
        <w:t>территорий, ареалов обитания редких животных, мест произрастания редких растений не выявлено.</w:t>
      </w:r>
    </w:p>
    <w:p w:rsidR="004902A3" w:rsidRPr="009D0DFB" w:rsidRDefault="004902A3" w:rsidP="004902A3">
      <w:pPr>
        <w:ind w:firstLine="709"/>
        <w:jc w:val="both"/>
        <w:rPr>
          <w:rFonts w:ascii="Times New Roman" w:hAnsi="Times New Roman" w:cs="Times New Roman"/>
          <w:sz w:val="24"/>
          <w:szCs w:val="24"/>
        </w:rPr>
      </w:pPr>
      <w:r w:rsidRPr="009D0DFB">
        <w:rPr>
          <w:rFonts w:ascii="Times New Roman" w:hAnsi="Times New Roman" w:cs="Times New Roman"/>
          <w:sz w:val="24"/>
          <w:szCs w:val="24"/>
        </w:rPr>
        <w:t xml:space="preserve">Финансирование осуществляется за счет собственных средств </w:t>
      </w:r>
      <w:proofErr w:type="spellStart"/>
      <w:r w:rsidRPr="009D0DFB">
        <w:rPr>
          <w:rFonts w:ascii="Times New Roman" w:hAnsi="Times New Roman" w:cs="Times New Roman"/>
          <w:sz w:val="24"/>
          <w:szCs w:val="24"/>
        </w:rPr>
        <w:t>недропользователя</w:t>
      </w:r>
      <w:proofErr w:type="spellEnd"/>
      <w:r w:rsidRPr="009D0DFB">
        <w:rPr>
          <w:rFonts w:ascii="Times New Roman" w:hAnsi="Times New Roman" w:cs="Times New Roman"/>
          <w:sz w:val="24"/>
          <w:szCs w:val="24"/>
        </w:rPr>
        <w:t>.</w:t>
      </w:r>
    </w:p>
    <w:p w:rsidR="004902A3" w:rsidRPr="008B73EA" w:rsidRDefault="004902A3" w:rsidP="004902A3">
      <w:pPr>
        <w:pStyle w:val="a0"/>
        <w:ind w:firstLine="709"/>
        <w:rPr>
          <w:sz w:val="24"/>
          <w:highlight w:val="yellow"/>
        </w:rPr>
      </w:pPr>
    </w:p>
    <w:p w:rsidR="004902A3" w:rsidRPr="00206797" w:rsidRDefault="004902A3" w:rsidP="004902A3">
      <w:pPr>
        <w:pStyle w:val="a0"/>
      </w:pPr>
    </w:p>
    <w:p w:rsidR="00A35006" w:rsidRDefault="00A35006">
      <w:bookmarkStart w:id="2" w:name="_GoBack"/>
      <w:bookmarkEnd w:id="2"/>
    </w:p>
    <w:sectPr w:rsidR="00A350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F53EF"/>
    <w:multiLevelType w:val="multilevel"/>
    <w:tmpl w:val="9ABC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D16DB9"/>
    <w:multiLevelType w:val="multilevel"/>
    <w:tmpl w:val="4BA4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4B27B5"/>
    <w:multiLevelType w:val="multilevel"/>
    <w:tmpl w:val="F0AA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283555"/>
    <w:multiLevelType w:val="multilevel"/>
    <w:tmpl w:val="8DDC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231EFF"/>
    <w:multiLevelType w:val="multilevel"/>
    <w:tmpl w:val="9D7E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3B5C6B"/>
    <w:multiLevelType w:val="multilevel"/>
    <w:tmpl w:val="A220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26208A"/>
    <w:multiLevelType w:val="multilevel"/>
    <w:tmpl w:val="04190025"/>
    <w:lvl w:ilvl="0">
      <w:start w:val="1"/>
      <w:numFmt w:val="decimal"/>
      <w:pStyle w:val="1"/>
      <w:lvlText w:val="%1"/>
      <w:lvlJc w:val="left"/>
      <w:pPr>
        <w:ind w:left="1142" w:hanging="432"/>
      </w:pPr>
    </w:lvl>
    <w:lvl w:ilvl="1">
      <w:start w:val="1"/>
      <w:numFmt w:val="decimal"/>
      <w:pStyle w:val="2"/>
      <w:lvlText w:val="%1.%2"/>
      <w:lvlJc w:val="left"/>
      <w:pPr>
        <w:ind w:left="3129" w:hanging="576"/>
      </w:pPr>
    </w:lvl>
    <w:lvl w:ilvl="2">
      <w:start w:val="1"/>
      <w:numFmt w:val="decimal"/>
      <w:pStyle w:val="3"/>
      <w:lvlText w:val="%1.%2.%3"/>
      <w:lvlJc w:val="left"/>
      <w:pPr>
        <w:ind w:left="1430" w:hanging="720"/>
      </w:pPr>
    </w:lvl>
    <w:lvl w:ilvl="3">
      <w:start w:val="1"/>
      <w:numFmt w:val="decimal"/>
      <w:pStyle w:val="4"/>
      <w:lvlText w:val="%1.%2.%3.%4"/>
      <w:lvlJc w:val="left"/>
      <w:pPr>
        <w:ind w:left="1574" w:hanging="864"/>
      </w:pPr>
    </w:lvl>
    <w:lvl w:ilvl="4">
      <w:start w:val="1"/>
      <w:numFmt w:val="decimal"/>
      <w:pStyle w:val="5"/>
      <w:lvlText w:val="%1.%2.%3.%4.%5"/>
      <w:lvlJc w:val="left"/>
      <w:pPr>
        <w:ind w:left="1718" w:hanging="1008"/>
      </w:pPr>
    </w:lvl>
    <w:lvl w:ilvl="5">
      <w:start w:val="1"/>
      <w:numFmt w:val="decimal"/>
      <w:pStyle w:val="6"/>
      <w:lvlText w:val="%1.%2.%3.%4.%5.%6"/>
      <w:lvlJc w:val="left"/>
      <w:pPr>
        <w:ind w:left="1862" w:hanging="1152"/>
      </w:pPr>
    </w:lvl>
    <w:lvl w:ilvl="6">
      <w:start w:val="1"/>
      <w:numFmt w:val="decimal"/>
      <w:pStyle w:val="7"/>
      <w:lvlText w:val="%1.%2.%3.%4.%5.%6.%7"/>
      <w:lvlJc w:val="left"/>
      <w:pPr>
        <w:ind w:left="2006" w:hanging="1296"/>
      </w:pPr>
    </w:lvl>
    <w:lvl w:ilvl="7">
      <w:start w:val="1"/>
      <w:numFmt w:val="decimal"/>
      <w:pStyle w:val="8"/>
      <w:lvlText w:val="%1.%2.%3.%4.%5.%6.%7.%8"/>
      <w:lvlJc w:val="left"/>
      <w:pPr>
        <w:ind w:left="2150" w:hanging="1440"/>
      </w:pPr>
    </w:lvl>
    <w:lvl w:ilvl="8">
      <w:start w:val="1"/>
      <w:numFmt w:val="decimal"/>
      <w:pStyle w:val="9"/>
      <w:lvlText w:val="%1.%2.%3.%4.%5.%6.%7.%8.%9"/>
      <w:lvlJc w:val="left"/>
      <w:pPr>
        <w:ind w:left="2294" w:hanging="1584"/>
      </w:pPr>
    </w:lvl>
  </w:abstractNum>
  <w:abstractNum w:abstractNumId="7">
    <w:nsid w:val="72CF471F"/>
    <w:multiLevelType w:val="multilevel"/>
    <w:tmpl w:val="555A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D645BC"/>
    <w:multiLevelType w:val="multilevel"/>
    <w:tmpl w:val="F710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2"/>
  </w:num>
  <w:num w:numId="4">
    <w:abstractNumId w:val="3"/>
  </w:num>
  <w:num w:numId="5">
    <w:abstractNumId w:val="7"/>
  </w:num>
  <w:num w:numId="6">
    <w:abstractNumId w:val="4"/>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2A3"/>
    <w:rsid w:val="004902A3"/>
    <w:rsid w:val="00A35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2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aliases w:val="Заголовок 1 Знак Знак Знак Знак,Заголовок 1 Знак Знак Знак Знак Знак Знак,Заголовок 1 Знак Знак Знак Знак Знак Знак Знак Знак Знак Знак,Заголовок 1 Знак Знак"/>
    <w:next w:val="a0"/>
    <w:link w:val="11"/>
    <w:uiPriority w:val="1"/>
    <w:qFormat/>
    <w:rsid w:val="004902A3"/>
    <w:pPr>
      <w:keepNext/>
      <w:numPr>
        <w:numId w:val="1"/>
      </w:numPr>
      <w:spacing w:after="0" w:line="240" w:lineRule="auto"/>
      <w:jc w:val="both"/>
      <w:outlineLvl w:val="0"/>
    </w:pPr>
    <w:rPr>
      <w:rFonts w:ascii="Times New Roman" w:eastAsia="Times New Roman" w:hAnsi="Times New Roman" w:cs="Times New Roman"/>
      <w:b/>
      <w:sz w:val="28"/>
      <w:szCs w:val="20"/>
      <w:lang w:eastAsia="ru-RU"/>
    </w:rPr>
  </w:style>
  <w:style w:type="paragraph" w:styleId="2">
    <w:name w:val="heading 2"/>
    <w:aliases w:val=" Знак"/>
    <w:next w:val="a0"/>
    <w:link w:val="20"/>
    <w:uiPriority w:val="1"/>
    <w:qFormat/>
    <w:rsid w:val="004902A3"/>
    <w:pPr>
      <w:keepNext/>
      <w:numPr>
        <w:ilvl w:val="1"/>
        <w:numId w:val="1"/>
      </w:numPr>
      <w:spacing w:after="0" w:line="240" w:lineRule="auto"/>
      <w:jc w:val="both"/>
      <w:outlineLvl w:val="1"/>
    </w:pPr>
    <w:rPr>
      <w:rFonts w:ascii="Times New Roman" w:eastAsia="Times New Roman" w:hAnsi="Times New Roman" w:cs="Arial"/>
      <w:b/>
      <w:iCs/>
      <w:sz w:val="28"/>
      <w:szCs w:val="28"/>
      <w:lang w:eastAsia="ru-RU"/>
    </w:rPr>
  </w:style>
  <w:style w:type="paragraph" w:styleId="3">
    <w:name w:val="heading 3"/>
    <w:basedOn w:val="a"/>
    <w:next w:val="a0"/>
    <w:link w:val="30"/>
    <w:qFormat/>
    <w:rsid w:val="004902A3"/>
    <w:pPr>
      <w:keepNext/>
      <w:numPr>
        <w:ilvl w:val="2"/>
        <w:numId w:val="1"/>
      </w:numPr>
      <w:jc w:val="both"/>
      <w:outlineLvl w:val="2"/>
    </w:pPr>
    <w:rPr>
      <w:rFonts w:ascii="Times New Roman" w:hAnsi="Times New Roman"/>
      <w:b/>
      <w:bCs/>
      <w:sz w:val="28"/>
      <w:szCs w:val="26"/>
    </w:rPr>
  </w:style>
  <w:style w:type="paragraph" w:styleId="4">
    <w:name w:val="heading 4"/>
    <w:next w:val="a0"/>
    <w:link w:val="40"/>
    <w:uiPriority w:val="9"/>
    <w:qFormat/>
    <w:rsid w:val="004902A3"/>
    <w:pPr>
      <w:keepNext/>
      <w:numPr>
        <w:ilvl w:val="3"/>
        <w:numId w:val="1"/>
      </w:numPr>
      <w:spacing w:after="0" w:line="240" w:lineRule="auto"/>
      <w:jc w:val="both"/>
      <w:outlineLvl w:val="3"/>
    </w:pPr>
    <w:rPr>
      <w:rFonts w:ascii="Times New Roman" w:eastAsia="Times New Roman" w:hAnsi="Times New Roman" w:cs="Times New Roman"/>
      <w:b/>
      <w:bCs/>
      <w:sz w:val="28"/>
      <w:szCs w:val="28"/>
      <w:lang w:eastAsia="ru-RU"/>
    </w:rPr>
  </w:style>
  <w:style w:type="paragraph" w:styleId="5">
    <w:name w:val="heading 5"/>
    <w:next w:val="a0"/>
    <w:link w:val="50"/>
    <w:qFormat/>
    <w:rsid w:val="004902A3"/>
    <w:pPr>
      <w:numPr>
        <w:ilvl w:val="4"/>
        <w:numId w:val="1"/>
      </w:numPr>
      <w:spacing w:after="0" w:line="240" w:lineRule="auto"/>
      <w:jc w:val="both"/>
      <w:outlineLvl w:val="4"/>
    </w:pPr>
    <w:rPr>
      <w:rFonts w:ascii="Times New Roman" w:eastAsia="Times New Roman" w:hAnsi="Times New Roman" w:cs="Times New Roman"/>
      <w:b/>
      <w:bCs/>
      <w:iCs/>
      <w:sz w:val="28"/>
      <w:szCs w:val="26"/>
      <w:lang w:eastAsia="ru-RU"/>
    </w:rPr>
  </w:style>
  <w:style w:type="paragraph" w:styleId="6">
    <w:name w:val="heading 6"/>
    <w:basedOn w:val="a"/>
    <w:next w:val="a"/>
    <w:link w:val="60"/>
    <w:uiPriority w:val="9"/>
    <w:qFormat/>
    <w:rsid w:val="004902A3"/>
    <w:pPr>
      <w:numPr>
        <w:ilvl w:val="5"/>
        <w:numId w:val="1"/>
      </w:numPr>
      <w:spacing w:before="240" w:after="60"/>
      <w:outlineLvl w:val="5"/>
    </w:pPr>
    <w:rPr>
      <w:rFonts w:ascii="Times New Roman" w:hAnsi="Times New Roman" w:cs="Times New Roman"/>
      <w:b/>
      <w:bCs/>
      <w:sz w:val="22"/>
      <w:szCs w:val="22"/>
    </w:rPr>
  </w:style>
  <w:style w:type="paragraph" w:styleId="7">
    <w:name w:val="heading 7"/>
    <w:basedOn w:val="a"/>
    <w:next w:val="a"/>
    <w:link w:val="70"/>
    <w:qFormat/>
    <w:rsid w:val="004902A3"/>
    <w:pPr>
      <w:numPr>
        <w:ilvl w:val="6"/>
        <w:numId w:val="1"/>
      </w:numPr>
      <w:spacing w:before="240" w:after="60"/>
      <w:outlineLvl w:val="6"/>
    </w:pPr>
    <w:rPr>
      <w:rFonts w:ascii="Times New Roman" w:hAnsi="Times New Roman" w:cs="Times New Roman"/>
      <w:sz w:val="24"/>
      <w:szCs w:val="24"/>
    </w:rPr>
  </w:style>
  <w:style w:type="paragraph" w:styleId="8">
    <w:name w:val="heading 8"/>
    <w:basedOn w:val="a"/>
    <w:next w:val="a"/>
    <w:link w:val="80"/>
    <w:qFormat/>
    <w:rsid w:val="004902A3"/>
    <w:pPr>
      <w:numPr>
        <w:ilvl w:val="7"/>
        <w:numId w:val="1"/>
      </w:numPr>
      <w:spacing w:before="240" w:after="60"/>
      <w:outlineLvl w:val="7"/>
    </w:pPr>
    <w:rPr>
      <w:rFonts w:ascii="Times New Roman" w:hAnsi="Times New Roman" w:cs="Times New Roman"/>
      <w:i/>
      <w:iCs/>
      <w:sz w:val="24"/>
      <w:szCs w:val="24"/>
    </w:rPr>
  </w:style>
  <w:style w:type="paragraph" w:styleId="9">
    <w:name w:val="heading 9"/>
    <w:basedOn w:val="a"/>
    <w:next w:val="a"/>
    <w:link w:val="90"/>
    <w:qFormat/>
    <w:rsid w:val="004902A3"/>
    <w:pPr>
      <w:numPr>
        <w:ilvl w:val="8"/>
        <w:numId w:val="1"/>
      </w:numPr>
      <w:spacing w:before="240" w:after="60"/>
      <w:outlineLvl w:val="8"/>
    </w:pPr>
    <w:rPr>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4902A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1"/>
    <w:rsid w:val="004902A3"/>
    <w:rPr>
      <w:rFonts w:ascii="Times New Roman" w:eastAsia="Times New Roman" w:hAnsi="Times New Roman" w:cs="Arial"/>
      <w:b/>
      <w:iCs/>
      <w:sz w:val="28"/>
      <w:szCs w:val="28"/>
      <w:lang w:eastAsia="ru-RU"/>
    </w:rPr>
  </w:style>
  <w:style w:type="character" w:customStyle="1" w:styleId="30">
    <w:name w:val="Заголовок 3 Знак"/>
    <w:basedOn w:val="a1"/>
    <w:link w:val="3"/>
    <w:rsid w:val="004902A3"/>
    <w:rPr>
      <w:rFonts w:ascii="Times New Roman" w:eastAsia="Times New Roman" w:hAnsi="Times New Roman" w:cs="Arial"/>
      <w:b/>
      <w:bCs/>
      <w:sz w:val="28"/>
      <w:szCs w:val="26"/>
      <w:lang w:eastAsia="ru-RU"/>
    </w:rPr>
  </w:style>
  <w:style w:type="character" w:customStyle="1" w:styleId="40">
    <w:name w:val="Заголовок 4 Знак"/>
    <w:basedOn w:val="a1"/>
    <w:link w:val="4"/>
    <w:uiPriority w:val="9"/>
    <w:rsid w:val="004902A3"/>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4902A3"/>
    <w:rPr>
      <w:rFonts w:ascii="Times New Roman" w:eastAsia="Times New Roman" w:hAnsi="Times New Roman" w:cs="Times New Roman"/>
      <w:b/>
      <w:bCs/>
      <w:iCs/>
      <w:sz w:val="28"/>
      <w:szCs w:val="26"/>
      <w:lang w:eastAsia="ru-RU"/>
    </w:rPr>
  </w:style>
  <w:style w:type="character" w:customStyle="1" w:styleId="60">
    <w:name w:val="Заголовок 6 Знак"/>
    <w:basedOn w:val="a1"/>
    <w:link w:val="6"/>
    <w:uiPriority w:val="9"/>
    <w:rsid w:val="004902A3"/>
    <w:rPr>
      <w:rFonts w:ascii="Times New Roman" w:eastAsia="Times New Roman" w:hAnsi="Times New Roman" w:cs="Times New Roman"/>
      <w:b/>
      <w:bCs/>
      <w:lang w:eastAsia="ru-RU"/>
    </w:rPr>
  </w:style>
  <w:style w:type="character" w:customStyle="1" w:styleId="70">
    <w:name w:val="Заголовок 7 Знак"/>
    <w:basedOn w:val="a1"/>
    <w:link w:val="7"/>
    <w:rsid w:val="004902A3"/>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4902A3"/>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4902A3"/>
    <w:rPr>
      <w:rFonts w:ascii="Arial" w:eastAsia="Times New Roman" w:hAnsi="Arial" w:cs="Arial"/>
      <w:lang w:eastAsia="ru-RU"/>
    </w:rPr>
  </w:style>
  <w:style w:type="paragraph" w:styleId="a0">
    <w:name w:val="Body Text"/>
    <w:aliases w:val="Основной текст Знак Знак Знак,Основной текст Знак Знак Знак Знак,Основной текст Знак Знак,AETC-Body,DNV-Body,AETC-Body1,DNV-Body1,Основной текст Знак1 Знак,Основной текст Знак Знак1,Основной текст Знак1 Знак Знак Знак Знак Знак"/>
    <w:link w:val="12"/>
    <w:qFormat/>
    <w:rsid w:val="004902A3"/>
    <w:pPr>
      <w:shd w:val="clear" w:color="auto" w:fill="FFFFFF"/>
      <w:spacing w:after="0" w:line="240" w:lineRule="auto"/>
      <w:ind w:firstLine="851"/>
      <w:jc w:val="both"/>
    </w:pPr>
    <w:rPr>
      <w:rFonts w:ascii="Times New Roman" w:eastAsia="Times New Roman" w:hAnsi="Times New Roman" w:cs="Times New Roman"/>
      <w:color w:val="000000"/>
      <w:spacing w:val="7"/>
      <w:sz w:val="28"/>
      <w:szCs w:val="24"/>
      <w:lang w:eastAsia="ru-RU"/>
    </w:rPr>
  </w:style>
  <w:style w:type="character" w:customStyle="1" w:styleId="a4">
    <w:name w:val="Основной текст Знак"/>
    <w:basedOn w:val="a1"/>
    <w:uiPriority w:val="99"/>
    <w:semiHidden/>
    <w:rsid w:val="004902A3"/>
    <w:rPr>
      <w:rFonts w:ascii="Arial" w:eastAsia="Times New Roman" w:hAnsi="Arial" w:cs="Arial"/>
      <w:sz w:val="20"/>
      <w:szCs w:val="20"/>
      <w:lang w:eastAsia="ru-RU"/>
    </w:rPr>
  </w:style>
  <w:style w:type="character" w:customStyle="1" w:styleId="12">
    <w:name w:val="Основной текст Знак1"/>
    <w:aliases w:val="Основной текст Знак Знак Знак Знак1,Основной текст Знак Знак Знак Знак Знак,Основной текст Знак Знак Знак1,AETC-Body Знак1,DNV-Body Знак1,AETC-Body1 Знак1,DNV-Body1 Знак1,Основной текст Знак1 Знак Знак,Основной текст Знак Знак1 Знак"/>
    <w:link w:val="a0"/>
    <w:rsid w:val="004902A3"/>
    <w:rPr>
      <w:rFonts w:ascii="Times New Roman" w:eastAsia="Times New Roman" w:hAnsi="Times New Roman" w:cs="Times New Roman"/>
      <w:color w:val="000000"/>
      <w:spacing w:val="7"/>
      <w:sz w:val="28"/>
      <w:szCs w:val="24"/>
      <w:shd w:val="clear" w:color="auto" w:fill="FFFFFF"/>
      <w:lang w:eastAsia="ru-RU"/>
    </w:rPr>
  </w:style>
  <w:style w:type="character" w:customStyle="1" w:styleId="11">
    <w:name w:val="Заголовок 1 Знак1"/>
    <w:aliases w:val="Заголовок 1 Знак Знак Знак Знак Знак1,Заголовок 1 Знак Знак Знак Знак Знак Знак Знак1,Заголовок 1 Знак Знак Знак Знак Знак Знак Знак Знак Знак Знак Знак,Заголовок 1 Знак Знак Знак1"/>
    <w:link w:val="1"/>
    <w:uiPriority w:val="1"/>
    <w:rsid w:val="004902A3"/>
    <w:rPr>
      <w:rFonts w:ascii="Times New Roman" w:eastAsia="Times New Roman" w:hAnsi="Times New Roman" w:cs="Times New Roman"/>
      <w:b/>
      <w:sz w:val="28"/>
      <w:szCs w:val="20"/>
      <w:lang w:eastAsia="ru-RU"/>
    </w:rPr>
  </w:style>
  <w:style w:type="character" w:styleId="a5">
    <w:name w:val="Hyperlink"/>
    <w:uiPriority w:val="99"/>
    <w:rsid w:val="004902A3"/>
    <w:rPr>
      <w:color w:val="0000FF"/>
      <w:u w:val="single"/>
    </w:rPr>
  </w:style>
  <w:style w:type="paragraph" w:styleId="a6">
    <w:name w:val="Body Text Indent"/>
    <w:basedOn w:val="a"/>
    <w:link w:val="a7"/>
    <w:rsid w:val="004902A3"/>
    <w:pPr>
      <w:spacing w:after="120"/>
      <w:ind w:left="283"/>
    </w:pPr>
    <w:rPr>
      <w:rFonts w:cs="Times New Roman"/>
      <w:lang w:val="x-none" w:eastAsia="x-none"/>
    </w:rPr>
  </w:style>
  <w:style w:type="character" w:customStyle="1" w:styleId="a7">
    <w:name w:val="Основной текст с отступом Знак"/>
    <w:basedOn w:val="a1"/>
    <w:link w:val="a6"/>
    <w:rsid w:val="004902A3"/>
    <w:rPr>
      <w:rFonts w:ascii="Arial" w:eastAsia="Times New Roman" w:hAnsi="Arial" w:cs="Times New Roman"/>
      <w:sz w:val="20"/>
      <w:szCs w:val="20"/>
      <w:lang w:val="x-none" w:eastAsia="x-none"/>
    </w:rPr>
  </w:style>
  <w:style w:type="paragraph" w:styleId="a8">
    <w:name w:val="caption"/>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U),Beschriftung_tab,tab_überschrift,unten,unten Char Char Char Char,(U"/>
    <w:basedOn w:val="a"/>
    <w:next w:val="a"/>
    <w:link w:val="a9"/>
    <w:qFormat/>
    <w:rsid w:val="004902A3"/>
    <w:pPr>
      <w:widowControl/>
      <w:autoSpaceDE/>
      <w:autoSpaceDN/>
      <w:adjustRightInd/>
      <w:jc w:val="right"/>
    </w:pPr>
    <w:rPr>
      <w:rFonts w:ascii="Times New Roman" w:hAnsi="Times New Roman" w:cs="Times New Roman"/>
      <w:sz w:val="28"/>
      <w:lang w:val="en-US"/>
    </w:rPr>
  </w:style>
  <w:style w:type="character" w:customStyle="1" w:styleId="a9">
    <w:name w:val="Название объекта Знак"/>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U) Знак,Beschriftung_tab Знак,tab_überschrift Знак"/>
    <w:link w:val="a8"/>
    <w:rsid w:val="004902A3"/>
    <w:rPr>
      <w:rFonts w:ascii="Times New Roman" w:eastAsia="Times New Roman" w:hAnsi="Times New Roman" w:cs="Times New Roman"/>
      <w:sz w:val="28"/>
      <w:szCs w:val="20"/>
      <w:lang w:val="en-US" w:eastAsia="ru-RU"/>
    </w:rPr>
  </w:style>
  <w:style w:type="paragraph" w:customStyle="1" w:styleId="Default">
    <w:name w:val="Default"/>
    <w:rsid w:val="004902A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2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aliases w:val="Заголовок 1 Знак Знак Знак Знак,Заголовок 1 Знак Знак Знак Знак Знак Знак,Заголовок 1 Знак Знак Знак Знак Знак Знак Знак Знак Знак Знак,Заголовок 1 Знак Знак"/>
    <w:next w:val="a0"/>
    <w:link w:val="11"/>
    <w:uiPriority w:val="1"/>
    <w:qFormat/>
    <w:rsid w:val="004902A3"/>
    <w:pPr>
      <w:keepNext/>
      <w:numPr>
        <w:numId w:val="1"/>
      </w:numPr>
      <w:spacing w:after="0" w:line="240" w:lineRule="auto"/>
      <w:jc w:val="both"/>
      <w:outlineLvl w:val="0"/>
    </w:pPr>
    <w:rPr>
      <w:rFonts w:ascii="Times New Roman" w:eastAsia="Times New Roman" w:hAnsi="Times New Roman" w:cs="Times New Roman"/>
      <w:b/>
      <w:sz w:val="28"/>
      <w:szCs w:val="20"/>
      <w:lang w:eastAsia="ru-RU"/>
    </w:rPr>
  </w:style>
  <w:style w:type="paragraph" w:styleId="2">
    <w:name w:val="heading 2"/>
    <w:aliases w:val=" Знак"/>
    <w:next w:val="a0"/>
    <w:link w:val="20"/>
    <w:uiPriority w:val="1"/>
    <w:qFormat/>
    <w:rsid w:val="004902A3"/>
    <w:pPr>
      <w:keepNext/>
      <w:numPr>
        <w:ilvl w:val="1"/>
        <w:numId w:val="1"/>
      </w:numPr>
      <w:spacing w:after="0" w:line="240" w:lineRule="auto"/>
      <w:jc w:val="both"/>
      <w:outlineLvl w:val="1"/>
    </w:pPr>
    <w:rPr>
      <w:rFonts w:ascii="Times New Roman" w:eastAsia="Times New Roman" w:hAnsi="Times New Roman" w:cs="Arial"/>
      <w:b/>
      <w:iCs/>
      <w:sz w:val="28"/>
      <w:szCs w:val="28"/>
      <w:lang w:eastAsia="ru-RU"/>
    </w:rPr>
  </w:style>
  <w:style w:type="paragraph" w:styleId="3">
    <w:name w:val="heading 3"/>
    <w:basedOn w:val="a"/>
    <w:next w:val="a0"/>
    <w:link w:val="30"/>
    <w:qFormat/>
    <w:rsid w:val="004902A3"/>
    <w:pPr>
      <w:keepNext/>
      <w:numPr>
        <w:ilvl w:val="2"/>
        <w:numId w:val="1"/>
      </w:numPr>
      <w:jc w:val="both"/>
      <w:outlineLvl w:val="2"/>
    </w:pPr>
    <w:rPr>
      <w:rFonts w:ascii="Times New Roman" w:hAnsi="Times New Roman"/>
      <w:b/>
      <w:bCs/>
      <w:sz w:val="28"/>
      <w:szCs w:val="26"/>
    </w:rPr>
  </w:style>
  <w:style w:type="paragraph" w:styleId="4">
    <w:name w:val="heading 4"/>
    <w:next w:val="a0"/>
    <w:link w:val="40"/>
    <w:uiPriority w:val="9"/>
    <w:qFormat/>
    <w:rsid w:val="004902A3"/>
    <w:pPr>
      <w:keepNext/>
      <w:numPr>
        <w:ilvl w:val="3"/>
        <w:numId w:val="1"/>
      </w:numPr>
      <w:spacing w:after="0" w:line="240" w:lineRule="auto"/>
      <w:jc w:val="both"/>
      <w:outlineLvl w:val="3"/>
    </w:pPr>
    <w:rPr>
      <w:rFonts w:ascii="Times New Roman" w:eastAsia="Times New Roman" w:hAnsi="Times New Roman" w:cs="Times New Roman"/>
      <w:b/>
      <w:bCs/>
      <w:sz w:val="28"/>
      <w:szCs w:val="28"/>
      <w:lang w:eastAsia="ru-RU"/>
    </w:rPr>
  </w:style>
  <w:style w:type="paragraph" w:styleId="5">
    <w:name w:val="heading 5"/>
    <w:next w:val="a0"/>
    <w:link w:val="50"/>
    <w:qFormat/>
    <w:rsid w:val="004902A3"/>
    <w:pPr>
      <w:numPr>
        <w:ilvl w:val="4"/>
        <w:numId w:val="1"/>
      </w:numPr>
      <w:spacing w:after="0" w:line="240" w:lineRule="auto"/>
      <w:jc w:val="both"/>
      <w:outlineLvl w:val="4"/>
    </w:pPr>
    <w:rPr>
      <w:rFonts w:ascii="Times New Roman" w:eastAsia="Times New Roman" w:hAnsi="Times New Roman" w:cs="Times New Roman"/>
      <w:b/>
      <w:bCs/>
      <w:iCs/>
      <w:sz w:val="28"/>
      <w:szCs w:val="26"/>
      <w:lang w:eastAsia="ru-RU"/>
    </w:rPr>
  </w:style>
  <w:style w:type="paragraph" w:styleId="6">
    <w:name w:val="heading 6"/>
    <w:basedOn w:val="a"/>
    <w:next w:val="a"/>
    <w:link w:val="60"/>
    <w:uiPriority w:val="9"/>
    <w:qFormat/>
    <w:rsid w:val="004902A3"/>
    <w:pPr>
      <w:numPr>
        <w:ilvl w:val="5"/>
        <w:numId w:val="1"/>
      </w:numPr>
      <w:spacing w:before="240" w:after="60"/>
      <w:outlineLvl w:val="5"/>
    </w:pPr>
    <w:rPr>
      <w:rFonts w:ascii="Times New Roman" w:hAnsi="Times New Roman" w:cs="Times New Roman"/>
      <w:b/>
      <w:bCs/>
      <w:sz w:val="22"/>
      <w:szCs w:val="22"/>
    </w:rPr>
  </w:style>
  <w:style w:type="paragraph" w:styleId="7">
    <w:name w:val="heading 7"/>
    <w:basedOn w:val="a"/>
    <w:next w:val="a"/>
    <w:link w:val="70"/>
    <w:qFormat/>
    <w:rsid w:val="004902A3"/>
    <w:pPr>
      <w:numPr>
        <w:ilvl w:val="6"/>
        <w:numId w:val="1"/>
      </w:numPr>
      <w:spacing w:before="240" w:after="60"/>
      <w:outlineLvl w:val="6"/>
    </w:pPr>
    <w:rPr>
      <w:rFonts w:ascii="Times New Roman" w:hAnsi="Times New Roman" w:cs="Times New Roman"/>
      <w:sz w:val="24"/>
      <w:szCs w:val="24"/>
    </w:rPr>
  </w:style>
  <w:style w:type="paragraph" w:styleId="8">
    <w:name w:val="heading 8"/>
    <w:basedOn w:val="a"/>
    <w:next w:val="a"/>
    <w:link w:val="80"/>
    <w:qFormat/>
    <w:rsid w:val="004902A3"/>
    <w:pPr>
      <w:numPr>
        <w:ilvl w:val="7"/>
        <w:numId w:val="1"/>
      </w:numPr>
      <w:spacing w:before="240" w:after="60"/>
      <w:outlineLvl w:val="7"/>
    </w:pPr>
    <w:rPr>
      <w:rFonts w:ascii="Times New Roman" w:hAnsi="Times New Roman" w:cs="Times New Roman"/>
      <w:i/>
      <w:iCs/>
      <w:sz w:val="24"/>
      <w:szCs w:val="24"/>
    </w:rPr>
  </w:style>
  <w:style w:type="paragraph" w:styleId="9">
    <w:name w:val="heading 9"/>
    <w:basedOn w:val="a"/>
    <w:next w:val="a"/>
    <w:link w:val="90"/>
    <w:qFormat/>
    <w:rsid w:val="004902A3"/>
    <w:pPr>
      <w:numPr>
        <w:ilvl w:val="8"/>
        <w:numId w:val="1"/>
      </w:numPr>
      <w:spacing w:before="240" w:after="60"/>
      <w:outlineLvl w:val="8"/>
    </w:pPr>
    <w:rPr>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4902A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1"/>
    <w:rsid w:val="004902A3"/>
    <w:rPr>
      <w:rFonts w:ascii="Times New Roman" w:eastAsia="Times New Roman" w:hAnsi="Times New Roman" w:cs="Arial"/>
      <w:b/>
      <w:iCs/>
      <w:sz w:val="28"/>
      <w:szCs w:val="28"/>
      <w:lang w:eastAsia="ru-RU"/>
    </w:rPr>
  </w:style>
  <w:style w:type="character" w:customStyle="1" w:styleId="30">
    <w:name w:val="Заголовок 3 Знак"/>
    <w:basedOn w:val="a1"/>
    <w:link w:val="3"/>
    <w:rsid w:val="004902A3"/>
    <w:rPr>
      <w:rFonts w:ascii="Times New Roman" w:eastAsia="Times New Roman" w:hAnsi="Times New Roman" w:cs="Arial"/>
      <w:b/>
      <w:bCs/>
      <w:sz w:val="28"/>
      <w:szCs w:val="26"/>
      <w:lang w:eastAsia="ru-RU"/>
    </w:rPr>
  </w:style>
  <w:style w:type="character" w:customStyle="1" w:styleId="40">
    <w:name w:val="Заголовок 4 Знак"/>
    <w:basedOn w:val="a1"/>
    <w:link w:val="4"/>
    <w:uiPriority w:val="9"/>
    <w:rsid w:val="004902A3"/>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4902A3"/>
    <w:rPr>
      <w:rFonts w:ascii="Times New Roman" w:eastAsia="Times New Roman" w:hAnsi="Times New Roman" w:cs="Times New Roman"/>
      <w:b/>
      <w:bCs/>
      <w:iCs/>
      <w:sz w:val="28"/>
      <w:szCs w:val="26"/>
      <w:lang w:eastAsia="ru-RU"/>
    </w:rPr>
  </w:style>
  <w:style w:type="character" w:customStyle="1" w:styleId="60">
    <w:name w:val="Заголовок 6 Знак"/>
    <w:basedOn w:val="a1"/>
    <w:link w:val="6"/>
    <w:uiPriority w:val="9"/>
    <w:rsid w:val="004902A3"/>
    <w:rPr>
      <w:rFonts w:ascii="Times New Roman" w:eastAsia="Times New Roman" w:hAnsi="Times New Roman" w:cs="Times New Roman"/>
      <w:b/>
      <w:bCs/>
      <w:lang w:eastAsia="ru-RU"/>
    </w:rPr>
  </w:style>
  <w:style w:type="character" w:customStyle="1" w:styleId="70">
    <w:name w:val="Заголовок 7 Знак"/>
    <w:basedOn w:val="a1"/>
    <w:link w:val="7"/>
    <w:rsid w:val="004902A3"/>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4902A3"/>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4902A3"/>
    <w:rPr>
      <w:rFonts w:ascii="Arial" w:eastAsia="Times New Roman" w:hAnsi="Arial" w:cs="Arial"/>
      <w:lang w:eastAsia="ru-RU"/>
    </w:rPr>
  </w:style>
  <w:style w:type="paragraph" w:styleId="a0">
    <w:name w:val="Body Text"/>
    <w:aliases w:val="Основной текст Знак Знак Знак,Основной текст Знак Знак Знак Знак,Основной текст Знак Знак,AETC-Body,DNV-Body,AETC-Body1,DNV-Body1,Основной текст Знак1 Знак,Основной текст Знак Знак1,Основной текст Знак1 Знак Знак Знак Знак Знак"/>
    <w:link w:val="12"/>
    <w:qFormat/>
    <w:rsid w:val="004902A3"/>
    <w:pPr>
      <w:shd w:val="clear" w:color="auto" w:fill="FFFFFF"/>
      <w:spacing w:after="0" w:line="240" w:lineRule="auto"/>
      <w:ind w:firstLine="851"/>
      <w:jc w:val="both"/>
    </w:pPr>
    <w:rPr>
      <w:rFonts w:ascii="Times New Roman" w:eastAsia="Times New Roman" w:hAnsi="Times New Roman" w:cs="Times New Roman"/>
      <w:color w:val="000000"/>
      <w:spacing w:val="7"/>
      <w:sz w:val="28"/>
      <w:szCs w:val="24"/>
      <w:lang w:eastAsia="ru-RU"/>
    </w:rPr>
  </w:style>
  <w:style w:type="character" w:customStyle="1" w:styleId="a4">
    <w:name w:val="Основной текст Знак"/>
    <w:basedOn w:val="a1"/>
    <w:uiPriority w:val="99"/>
    <w:semiHidden/>
    <w:rsid w:val="004902A3"/>
    <w:rPr>
      <w:rFonts w:ascii="Arial" w:eastAsia="Times New Roman" w:hAnsi="Arial" w:cs="Arial"/>
      <w:sz w:val="20"/>
      <w:szCs w:val="20"/>
      <w:lang w:eastAsia="ru-RU"/>
    </w:rPr>
  </w:style>
  <w:style w:type="character" w:customStyle="1" w:styleId="12">
    <w:name w:val="Основной текст Знак1"/>
    <w:aliases w:val="Основной текст Знак Знак Знак Знак1,Основной текст Знак Знак Знак Знак Знак,Основной текст Знак Знак Знак1,AETC-Body Знак1,DNV-Body Знак1,AETC-Body1 Знак1,DNV-Body1 Знак1,Основной текст Знак1 Знак Знак,Основной текст Знак Знак1 Знак"/>
    <w:link w:val="a0"/>
    <w:rsid w:val="004902A3"/>
    <w:rPr>
      <w:rFonts w:ascii="Times New Roman" w:eastAsia="Times New Roman" w:hAnsi="Times New Roman" w:cs="Times New Roman"/>
      <w:color w:val="000000"/>
      <w:spacing w:val="7"/>
      <w:sz w:val="28"/>
      <w:szCs w:val="24"/>
      <w:shd w:val="clear" w:color="auto" w:fill="FFFFFF"/>
      <w:lang w:eastAsia="ru-RU"/>
    </w:rPr>
  </w:style>
  <w:style w:type="character" w:customStyle="1" w:styleId="11">
    <w:name w:val="Заголовок 1 Знак1"/>
    <w:aliases w:val="Заголовок 1 Знак Знак Знак Знак Знак1,Заголовок 1 Знак Знак Знак Знак Знак Знак Знак1,Заголовок 1 Знак Знак Знак Знак Знак Знак Знак Знак Знак Знак Знак,Заголовок 1 Знак Знак Знак1"/>
    <w:link w:val="1"/>
    <w:uiPriority w:val="1"/>
    <w:rsid w:val="004902A3"/>
    <w:rPr>
      <w:rFonts w:ascii="Times New Roman" w:eastAsia="Times New Roman" w:hAnsi="Times New Roman" w:cs="Times New Roman"/>
      <w:b/>
      <w:sz w:val="28"/>
      <w:szCs w:val="20"/>
      <w:lang w:eastAsia="ru-RU"/>
    </w:rPr>
  </w:style>
  <w:style w:type="character" w:styleId="a5">
    <w:name w:val="Hyperlink"/>
    <w:uiPriority w:val="99"/>
    <w:rsid w:val="004902A3"/>
    <w:rPr>
      <w:color w:val="0000FF"/>
      <w:u w:val="single"/>
    </w:rPr>
  </w:style>
  <w:style w:type="paragraph" w:styleId="a6">
    <w:name w:val="Body Text Indent"/>
    <w:basedOn w:val="a"/>
    <w:link w:val="a7"/>
    <w:rsid w:val="004902A3"/>
    <w:pPr>
      <w:spacing w:after="120"/>
      <w:ind w:left="283"/>
    </w:pPr>
    <w:rPr>
      <w:rFonts w:cs="Times New Roman"/>
      <w:lang w:val="x-none" w:eastAsia="x-none"/>
    </w:rPr>
  </w:style>
  <w:style w:type="character" w:customStyle="1" w:styleId="a7">
    <w:name w:val="Основной текст с отступом Знак"/>
    <w:basedOn w:val="a1"/>
    <w:link w:val="a6"/>
    <w:rsid w:val="004902A3"/>
    <w:rPr>
      <w:rFonts w:ascii="Arial" w:eastAsia="Times New Roman" w:hAnsi="Arial" w:cs="Times New Roman"/>
      <w:sz w:val="20"/>
      <w:szCs w:val="20"/>
      <w:lang w:val="x-none" w:eastAsia="x-none"/>
    </w:rPr>
  </w:style>
  <w:style w:type="paragraph" w:styleId="a8">
    <w:name w:val="caption"/>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U),Beschriftung_tab,tab_überschrift,unten,unten Char Char Char Char,(U"/>
    <w:basedOn w:val="a"/>
    <w:next w:val="a"/>
    <w:link w:val="a9"/>
    <w:qFormat/>
    <w:rsid w:val="004902A3"/>
    <w:pPr>
      <w:widowControl/>
      <w:autoSpaceDE/>
      <w:autoSpaceDN/>
      <w:adjustRightInd/>
      <w:jc w:val="right"/>
    </w:pPr>
    <w:rPr>
      <w:rFonts w:ascii="Times New Roman" w:hAnsi="Times New Roman" w:cs="Times New Roman"/>
      <w:sz w:val="28"/>
      <w:lang w:val="en-US"/>
    </w:rPr>
  </w:style>
  <w:style w:type="character" w:customStyle="1" w:styleId="a9">
    <w:name w:val="Название объекта Знак"/>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U) Знак,Beschriftung_tab Знак,tab_überschrift Знак"/>
    <w:link w:val="a8"/>
    <w:rsid w:val="004902A3"/>
    <w:rPr>
      <w:rFonts w:ascii="Times New Roman" w:eastAsia="Times New Roman" w:hAnsi="Times New Roman" w:cs="Times New Roman"/>
      <w:sz w:val="28"/>
      <w:szCs w:val="20"/>
      <w:lang w:val="en-US" w:eastAsia="ru-RU"/>
    </w:rPr>
  </w:style>
  <w:style w:type="paragraph" w:customStyle="1" w:styleId="Default">
    <w:name w:val="Default"/>
    <w:rsid w:val="004902A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irg.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3639</Words>
  <Characters>20744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Huawei</cp:lastModifiedBy>
  <cp:revision>1</cp:revision>
  <dcterms:created xsi:type="dcterms:W3CDTF">2026-07-08T10:34:00Z</dcterms:created>
  <dcterms:modified xsi:type="dcterms:W3CDTF">2026-07-08T10:35:00Z</dcterms:modified>
</cp:coreProperties>
</file>