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6596" w14:textId="422D9B01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43DEF8BE" w14:textId="77777777" w:rsidR="00BA6B22" w:rsidRDefault="00BA6B22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5BF97547" w14:textId="77777777" w:rsidR="00BA6B22" w:rsidRDefault="00BA6B22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0C14FFFC" w14:textId="77777777" w:rsidR="00BA6B22" w:rsidRDefault="00BA6B22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1CAD1C33" w14:textId="77777777" w:rsidR="00BA6B22" w:rsidRDefault="00BA6B22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381F861A" w14:textId="77777777" w:rsidR="00BA6B22" w:rsidRDefault="00BA6B22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2C68686A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3C7A8399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43175D4C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726308D8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5C57374F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18F1C0D2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0D7EFA14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5B4C972C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24505EE2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3A54CD28" w14:textId="707F0C9D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5513E329" w14:textId="76FE8D1C" w:rsidR="005D57B8" w:rsidRDefault="005D57B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1E78569F" w14:textId="099FD786" w:rsidR="005D57B8" w:rsidRDefault="005D57B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541BE747" w14:textId="77777777" w:rsidR="005D57B8" w:rsidRDefault="005D57B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624F5531" w14:textId="77777777" w:rsidR="000453F8" w:rsidRDefault="000453F8" w:rsidP="000453F8">
      <w:pPr>
        <w:pStyle w:val="a3"/>
        <w:jc w:val="right"/>
        <w:rPr>
          <w:rFonts w:ascii="Times New Roman" w:hAnsi="Times New Roman" w:cs="Times New Roman"/>
          <w:sz w:val="28"/>
          <w:szCs w:val="26"/>
        </w:rPr>
      </w:pPr>
    </w:p>
    <w:p w14:paraId="18841497" w14:textId="1D28194E" w:rsidR="000453F8" w:rsidRDefault="000453F8" w:rsidP="0063477F">
      <w:pPr>
        <w:pStyle w:val="a3"/>
        <w:ind w:left="-851"/>
        <w:jc w:val="center"/>
        <w:rPr>
          <w:rFonts w:ascii="Times New Roman" w:hAnsi="Times New Roman" w:cs="Times New Roman"/>
          <w:b/>
          <w:sz w:val="48"/>
          <w:szCs w:val="26"/>
        </w:rPr>
      </w:pPr>
      <w:r w:rsidRPr="00047F04">
        <w:rPr>
          <w:rFonts w:ascii="Times New Roman" w:hAnsi="Times New Roman" w:cs="Times New Roman"/>
          <w:b/>
          <w:sz w:val="44"/>
          <w:szCs w:val="26"/>
        </w:rPr>
        <w:t>Программа управления отходами</w:t>
      </w:r>
      <w:r w:rsidR="00047F04">
        <w:rPr>
          <w:rFonts w:ascii="Times New Roman" w:hAnsi="Times New Roman" w:cs="Times New Roman"/>
          <w:b/>
          <w:sz w:val="44"/>
          <w:szCs w:val="26"/>
        </w:rPr>
        <w:t xml:space="preserve"> </w:t>
      </w:r>
      <w:r w:rsidR="006C4196">
        <w:rPr>
          <w:rFonts w:ascii="Times New Roman" w:hAnsi="Times New Roman" w:cs="Times New Roman"/>
          <w:b/>
          <w:sz w:val="44"/>
          <w:szCs w:val="26"/>
        </w:rPr>
        <w:t>к Плану горных работ на промышленную отработку каменного угля месторождения Сарыкум</w:t>
      </w:r>
    </w:p>
    <w:p w14:paraId="1E16ABE4" w14:textId="77777777" w:rsidR="000453F8" w:rsidRPr="00A74D37" w:rsidRDefault="000453F8" w:rsidP="000453F8">
      <w:pPr>
        <w:pStyle w:val="a3"/>
        <w:jc w:val="both"/>
        <w:rPr>
          <w:rFonts w:ascii="Times New Roman" w:hAnsi="Times New Roman" w:cs="Times New Roman"/>
          <w:b/>
          <w:sz w:val="28"/>
          <w:szCs w:val="26"/>
        </w:rPr>
      </w:pPr>
    </w:p>
    <w:p w14:paraId="66CD04CB" w14:textId="7777777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020B931E" w14:textId="7777777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1117A644" w14:textId="7777777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5352334E" w14:textId="7777777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13871573" w14:textId="7777777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404E95A6" w14:textId="14DEEA51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46CFD1C9" w14:textId="2DAFD3E1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4D6019A2" w14:textId="7AC42CD9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52F9683B" w14:textId="452092C0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0DAA9822" w14:textId="649B15A9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2C9ACEE9" w14:textId="4A00844E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10E07F01" w14:textId="0F74F49A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5252F693" w14:textId="77777777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21CFD5FA" w14:textId="6DC2258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3D50950A" w14:textId="72C3B36D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57726378" w14:textId="159684E7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4A755C2C" w14:textId="135DDE0D" w:rsidR="00135891" w:rsidRDefault="00135891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5A5ECD55" w14:textId="0E3E969D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1224C94C" w14:textId="284B2E4B" w:rsidR="006C4196" w:rsidRDefault="006C4196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01F80E73" w14:textId="0CE31623" w:rsidR="000453F8" w:rsidRDefault="000453F8" w:rsidP="000453F8">
      <w:pPr>
        <w:pStyle w:val="a3"/>
        <w:rPr>
          <w:rFonts w:ascii="Times New Roman" w:hAnsi="Times New Roman" w:cs="Times New Roman"/>
          <w:sz w:val="28"/>
          <w:szCs w:val="26"/>
        </w:rPr>
      </w:pPr>
    </w:p>
    <w:p w14:paraId="244EF9B7" w14:textId="13AEFF41" w:rsidR="000453F8" w:rsidRPr="005D57B8" w:rsidRDefault="000453F8" w:rsidP="000453F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5D57B8">
        <w:rPr>
          <w:rFonts w:ascii="Times New Roman" w:hAnsi="Times New Roman" w:cs="Times New Roman"/>
          <w:b/>
          <w:bCs/>
          <w:sz w:val="28"/>
          <w:szCs w:val="26"/>
        </w:rPr>
        <w:t>202</w:t>
      </w:r>
      <w:r w:rsidR="006C4196" w:rsidRPr="005D57B8">
        <w:rPr>
          <w:rFonts w:ascii="Times New Roman" w:hAnsi="Times New Roman" w:cs="Times New Roman"/>
          <w:b/>
          <w:bCs/>
          <w:sz w:val="28"/>
          <w:szCs w:val="26"/>
        </w:rPr>
        <w:t>6</w:t>
      </w:r>
      <w:r w:rsidRPr="005D57B8">
        <w:rPr>
          <w:rFonts w:ascii="Times New Roman" w:hAnsi="Times New Roman" w:cs="Times New Roman"/>
          <w:b/>
          <w:bCs/>
          <w:sz w:val="28"/>
          <w:szCs w:val="26"/>
        </w:rPr>
        <w:t xml:space="preserve"> г.</w:t>
      </w:r>
      <w:r w:rsidRPr="005D57B8">
        <w:rPr>
          <w:rFonts w:ascii="Times New Roman" w:hAnsi="Times New Roman" w:cs="Times New Roman"/>
          <w:b/>
          <w:bCs/>
          <w:sz w:val="28"/>
          <w:szCs w:val="26"/>
        </w:rPr>
        <w:br w:type="page"/>
      </w:r>
    </w:p>
    <w:p w14:paraId="08E40DC1" w14:textId="0E1192A9" w:rsidR="000453F8" w:rsidRDefault="000453F8" w:rsidP="000453F8">
      <w:pPr>
        <w:pStyle w:val="a3"/>
        <w:jc w:val="center"/>
        <w:rPr>
          <w:rFonts w:ascii="Times New Roman" w:hAnsi="Times New Roman" w:cs="Times New Roman"/>
          <w:sz w:val="28"/>
          <w:szCs w:val="26"/>
        </w:rPr>
      </w:pPr>
      <w:r w:rsidRPr="00047F04">
        <w:rPr>
          <w:rFonts w:ascii="Times New Roman" w:hAnsi="Times New Roman" w:cs="Times New Roman"/>
          <w:b/>
          <w:sz w:val="28"/>
          <w:szCs w:val="26"/>
        </w:rPr>
        <w:lastRenderedPageBreak/>
        <w:t>Содержание</w:t>
      </w:r>
    </w:p>
    <w:p w14:paraId="2196A89C" w14:textId="011827C7" w:rsidR="005D57B8" w:rsidRDefault="00047F04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 w:rsidRPr="00047F04">
        <w:rPr>
          <w:rFonts w:cs="Times New Roman"/>
          <w:b w:val="0"/>
          <w:sz w:val="28"/>
          <w:szCs w:val="26"/>
        </w:rPr>
        <w:fldChar w:fldCharType="begin"/>
      </w:r>
      <w:r w:rsidRPr="00047F04">
        <w:rPr>
          <w:rFonts w:cs="Times New Roman"/>
          <w:b w:val="0"/>
          <w:sz w:val="28"/>
          <w:szCs w:val="26"/>
        </w:rPr>
        <w:instrText xml:space="preserve"> TOC \o "1-2" \h \z \u </w:instrText>
      </w:r>
      <w:r w:rsidRPr="00047F04">
        <w:rPr>
          <w:rFonts w:cs="Times New Roman"/>
          <w:b w:val="0"/>
          <w:sz w:val="28"/>
          <w:szCs w:val="26"/>
        </w:rPr>
        <w:fldChar w:fldCharType="separate"/>
      </w:r>
      <w:hyperlink w:anchor="_Toc234831139" w:history="1">
        <w:r w:rsidR="005D57B8" w:rsidRPr="0055144B">
          <w:rPr>
            <w:rStyle w:val="a8"/>
            <w:rFonts w:cs="Times New Roman"/>
            <w:noProof/>
          </w:rPr>
          <w:t>1. ВВЕДЕНИЕ</w:t>
        </w:r>
        <w:r w:rsidR="005D57B8">
          <w:rPr>
            <w:noProof/>
            <w:webHidden/>
          </w:rPr>
          <w:tab/>
        </w:r>
        <w:r w:rsidR="005D57B8">
          <w:rPr>
            <w:noProof/>
            <w:webHidden/>
          </w:rPr>
          <w:fldChar w:fldCharType="begin"/>
        </w:r>
        <w:r w:rsidR="005D57B8">
          <w:rPr>
            <w:noProof/>
            <w:webHidden/>
          </w:rPr>
          <w:instrText xml:space="preserve"> PAGEREF _Toc234831139 \h </w:instrText>
        </w:r>
        <w:r w:rsidR="005D57B8">
          <w:rPr>
            <w:noProof/>
            <w:webHidden/>
          </w:rPr>
        </w:r>
        <w:r w:rsidR="005D57B8">
          <w:rPr>
            <w:noProof/>
            <w:webHidden/>
          </w:rPr>
          <w:fldChar w:fldCharType="separate"/>
        </w:r>
        <w:r w:rsidR="005D57B8">
          <w:rPr>
            <w:noProof/>
            <w:webHidden/>
          </w:rPr>
          <w:t>3</w:t>
        </w:r>
        <w:r w:rsidR="005D57B8">
          <w:rPr>
            <w:noProof/>
            <w:webHidden/>
          </w:rPr>
          <w:fldChar w:fldCharType="end"/>
        </w:r>
      </w:hyperlink>
    </w:p>
    <w:p w14:paraId="2BCF3254" w14:textId="7685C536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0" w:history="1">
        <w:r w:rsidRPr="0055144B">
          <w:rPr>
            <w:rStyle w:val="a8"/>
            <w:rFonts w:cs="Times New Roman"/>
            <w:noProof/>
          </w:rPr>
          <w:t>2. АНАЛИЗ ТЕКУЩЕГО СОСТОЯНИЯ УПРАВЛЕНИЯ ОТХОДАМИ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CA8932" w14:textId="5F1AC847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1" w:history="1">
        <w:r w:rsidRPr="0055144B">
          <w:rPr>
            <w:rStyle w:val="a8"/>
            <w:rFonts w:cs="Times New Roman"/>
            <w:noProof/>
          </w:rPr>
          <w:t>3. ЦЕЛЬ, ЗАДАЧИ И ЦЕЛЕВЫЕ ПОКАЗАТЕЛИ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2FE2458" w14:textId="57E802D6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2" w:history="1">
        <w:r w:rsidRPr="0055144B">
          <w:rPr>
            <w:rStyle w:val="a8"/>
            <w:rFonts w:cs="Times New Roman"/>
            <w:noProof/>
          </w:rPr>
          <w:t>4. ОСНОВНЫЕ НАПРАВЛЕНИЯ, ПУТИ ДОСТИЖЕНИЯ ПОСТАВЛЕННОЙ ЦЕЛИ И СООТВЕТСТВУЮЩИЕ МЕРЫ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AC5345C" w14:textId="3B1A6DD1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3" w:history="1">
        <w:r w:rsidRPr="0055144B">
          <w:rPr>
            <w:rStyle w:val="a8"/>
            <w:rFonts w:cs="Times New Roman"/>
            <w:noProof/>
          </w:rPr>
          <w:t>5. НЕОБХОДИМЫЕ РЕСУРСЫ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A7698F3" w14:textId="26D75F5F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4" w:history="1">
        <w:r w:rsidRPr="0055144B">
          <w:rPr>
            <w:rStyle w:val="a8"/>
            <w:rFonts w:cs="Times New Roman"/>
            <w:noProof/>
          </w:rPr>
          <w:t>6. ПЛАН МЕРОПРИЯТИЙ ПО РЕАЛИЗАЦИИ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2D6487F" w14:textId="45ECAE64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5" w:history="1">
        <w:r w:rsidRPr="0055144B">
          <w:rPr>
            <w:rStyle w:val="a8"/>
            <w:rFonts w:cs="Times New Roman"/>
            <w:noProof/>
          </w:rPr>
          <w:t>СПИСОК ИСПОЛЬЗОВАННОЙ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1A7D5AC" w14:textId="061CB42E" w:rsidR="005D57B8" w:rsidRDefault="005D57B8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234831146" w:history="1">
        <w:r w:rsidRPr="0055144B">
          <w:rPr>
            <w:rStyle w:val="a8"/>
            <w:rFonts w:cs="Times New Roman"/>
            <w:noProof/>
          </w:rPr>
          <w:t>Приложение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_Toc234831146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EBD27C3" w14:textId="559FF71F" w:rsidR="005D57B8" w:rsidRPr="005D57B8" w:rsidRDefault="005D57B8">
      <w:pPr>
        <w:pStyle w:val="21"/>
        <w:tabs>
          <w:tab w:val="right" w:leader="dot" w:pos="9345"/>
        </w:tabs>
        <w:rPr>
          <w:rFonts w:asciiTheme="minorHAnsi" w:eastAsiaTheme="minorEastAsia" w:hAnsiTheme="minorHAnsi"/>
          <w:b/>
          <w:bCs/>
          <w:noProof/>
          <w:lang w:eastAsia="ru-RU"/>
        </w:rPr>
      </w:pPr>
      <w:hyperlink w:anchor="_Toc234831147" w:history="1">
        <w:r w:rsidRPr="005D57B8">
          <w:rPr>
            <w:rStyle w:val="a8"/>
            <w:rFonts w:eastAsia="MS Mincho" w:cs="Times New Roman"/>
            <w:b/>
            <w:bCs/>
            <w:noProof/>
            <w:lang w:eastAsia="ar-SA"/>
          </w:rPr>
          <w:t>Копия государственной лицензии ТОО «Сарыарка экология» ГСЛ 01832Р №16008590 от 25.05.2016 года на выполнение работ и оказание услуг в области охраны окружающей среды</w:t>
        </w:r>
        <w:r w:rsidRPr="005D57B8">
          <w:rPr>
            <w:b/>
            <w:bCs/>
            <w:noProof/>
            <w:webHidden/>
          </w:rPr>
          <w:tab/>
        </w:r>
        <w:r w:rsidRPr="005D57B8">
          <w:rPr>
            <w:b/>
            <w:bCs/>
            <w:noProof/>
            <w:webHidden/>
          </w:rPr>
          <w:fldChar w:fldCharType="begin"/>
        </w:r>
        <w:r w:rsidRPr="005D57B8">
          <w:rPr>
            <w:b/>
            <w:bCs/>
            <w:noProof/>
            <w:webHidden/>
          </w:rPr>
          <w:instrText xml:space="preserve"> PAGEREF _Toc234831147 \h </w:instrText>
        </w:r>
        <w:r w:rsidRPr="005D57B8">
          <w:rPr>
            <w:b/>
            <w:bCs/>
            <w:noProof/>
            <w:webHidden/>
          </w:rPr>
        </w:r>
        <w:r w:rsidRPr="005D57B8">
          <w:rPr>
            <w:b/>
            <w:bCs/>
            <w:noProof/>
            <w:webHidden/>
          </w:rPr>
          <w:fldChar w:fldCharType="separate"/>
        </w:r>
        <w:r w:rsidRPr="005D57B8">
          <w:rPr>
            <w:b/>
            <w:bCs/>
            <w:noProof/>
            <w:webHidden/>
          </w:rPr>
          <w:t>28</w:t>
        </w:r>
        <w:r w:rsidRPr="005D57B8">
          <w:rPr>
            <w:b/>
            <w:bCs/>
            <w:noProof/>
            <w:webHidden/>
          </w:rPr>
          <w:fldChar w:fldCharType="end"/>
        </w:r>
      </w:hyperlink>
    </w:p>
    <w:p w14:paraId="260B5425" w14:textId="49AB538F" w:rsidR="00047F04" w:rsidRPr="00047F04" w:rsidRDefault="00047F04" w:rsidP="000453F8">
      <w:pPr>
        <w:pStyle w:val="a3"/>
        <w:jc w:val="center"/>
        <w:rPr>
          <w:rFonts w:ascii="Times New Roman" w:hAnsi="Times New Roman" w:cs="Times New Roman"/>
          <w:sz w:val="28"/>
          <w:szCs w:val="26"/>
        </w:rPr>
      </w:pPr>
      <w:r w:rsidRPr="00047F04">
        <w:rPr>
          <w:rFonts w:ascii="Times New Roman" w:hAnsi="Times New Roman" w:cs="Times New Roman"/>
          <w:sz w:val="28"/>
          <w:szCs w:val="26"/>
        </w:rPr>
        <w:fldChar w:fldCharType="end"/>
      </w:r>
    </w:p>
    <w:p w14:paraId="1BA7C3F8" w14:textId="77777777" w:rsidR="000453F8" w:rsidRDefault="000453F8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0E15C13C" w14:textId="6649BC71" w:rsidR="000453F8" w:rsidRPr="005F4794" w:rsidRDefault="008B3BC6" w:rsidP="005F479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234831139"/>
      <w:r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1. </w:t>
      </w:r>
      <w:r w:rsidRPr="005F4794">
        <w:rPr>
          <w:rFonts w:ascii="Times New Roman" w:hAnsi="Times New Roman" w:cs="Times New Roman"/>
          <w:b/>
          <w:color w:val="auto"/>
          <w:sz w:val="28"/>
        </w:rPr>
        <w:t>ВВЕДЕНИЕ</w:t>
      </w:r>
      <w:bookmarkEnd w:id="0"/>
    </w:p>
    <w:p w14:paraId="73A2E0DA" w14:textId="77777777" w:rsidR="000453F8" w:rsidRDefault="000453F8" w:rsidP="000453F8">
      <w:pPr>
        <w:pStyle w:val="a3"/>
        <w:jc w:val="center"/>
        <w:rPr>
          <w:rFonts w:ascii="Times New Roman" w:hAnsi="Times New Roman" w:cs="Times New Roman"/>
          <w:sz w:val="28"/>
          <w:szCs w:val="26"/>
        </w:rPr>
      </w:pPr>
    </w:p>
    <w:p w14:paraId="4A990507" w14:textId="77777777" w:rsidR="000453F8" w:rsidRPr="009C290D" w:rsidRDefault="000453F8" w:rsidP="000453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>Операторы объектов I и (или) II категории, а также лица, осуществляющие операции по сортировке, обработке, в том числе по обезвреживанию, восстановлению и (или) удалению отходов, разрабатывают Программу в соответствии с требованиями статьи 335 Экологического Кодекса и настоящими Правилами разработки программы управления отходами, приказом и.о. Министра экологии, геологии и природных ресурсов Республики Казахстан от 9 августа 2021 года № 318.</w:t>
      </w:r>
    </w:p>
    <w:p w14:paraId="6B62C4DE" w14:textId="77777777" w:rsidR="000453F8" w:rsidRPr="009C290D" w:rsidRDefault="000453F8" w:rsidP="000453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>Программа разрабатывается в соответствии с принципом иерархии и должна содержать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 w14:paraId="472764FF" w14:textId="77777777" w:rsidR="00B112FE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>Основными нормативными документами по разработке программы являются:</w:t>
      </w:r>
    </w:p>
    <w:p w14:paraId="4D5A574A" w14:textId="77777777" w:rsidR="00B112FE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 xml:space="preserve">- Экологический кодекс Республики Казахстан от 2 января 2021 г. </w:t>
      </w:r>
      <w:r w:rsidRPr="009C290D">
        <w:rPr>
          <w:sz w:val="26"/>
          <w:szCs w:val="26"/>
        </w:rPr>
        <w:t xml:space="preserve"> </w:t>
      </w:r>
      <w:r w:rsidRPr="009C290D">
        <w:rPr>
          <w:rFonts w:ascii="Times New Roman" w:hAnsi="Times New Roman" w:cs="Times New Roman"/>
          <w:sz w:val="26"/>
          <w:szCs w:val="26"/>
        </w:rPr>
        <w:t>№ 400-VI ЗРК;</w:t>
      </w:r>
    </w:p>
    <w:p w14:paraId="1DD384C2" w14:textId="77777777" w:rsidR="00B112FE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 xml:space="preserve">- Правила разработки программы управления отходами. Приказ </w:t>
      </w:r>
      <w:r w:rsidR="00493C6D" w:rsidRPr="009C290D">
        <w:rPr>
          <w:rFonts w:ascii="Times New Roman" w:hAnsi="Times New Roman" w:cs="Times New Roman"/>
          <w:sz w:val="26"/>
          <w:szCs w:val="26"/>
        </w:rPr>
        <w:t>и</w:t>
      </w:r>
      <w:r w:rsidRPr="009C290D">
        <w:rPr>
          <w:rFonts w:ascii="Times New Roman" w:hAnsi="Times New Roman" w:cs="Times New Roman"/>
          <w:sz w:val="26"/>
          <w:szCs w:val="26"/>
        </w:rPr>
        <w:t>.о. министра экологии, геологии и природных ресурсов Республики Казахстан от 9 августа 2021 года №318.</w:t>
      </w:r>
    </w:p>
    <w:p w14:paraId="5698B5E8" w14:textId="4A0E278D" w:rsidR="00B112FE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 xml:space="preserve">При разработке Программы управления отходами были использованы данные </w:t>
      </w:r>
      <w:r w:rsidR="009C290D" w:rsidRPr="009C290D">
        <w:rPr>
          <w:rFonts w:ascii="Times New Roman" w:hAnsi="Times New Roman" w:cs="Times New Roman"/>
          <w:sz w:val="26"/>
          <w:szCs w:val="26"/>
        </w:rPr>
        <w:t xml:space="preserve">Проект «Отчета о возможных воздействиях» к Плану горных работ </w:t>
      </w:r>
      <w:r w:rsidR="006C4196">
        <w:rPr>
          <w:rFonts w:ascii="Times New Roman" w:hAnsi="Times New Roman" w:cs="Times New Roman"/>
          <w:sz w:val="26"/>
          <w:szCs w:val="26"/>
        </w:rPr>
        <w:t>на промышленную отработку каменного угля месторождения Сарыкум.</w:t>
      </w:r>
    </w:p>
    <w:p w14:paraId="3B875E4C" w14:textId="77777777" w:rsidR="00FB1719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 xml:space="preserve">Программа управления отходами разработана во исполнение требований законодательства Республики Казахстан для природопользователей с целью согласования с уполномоченным органом в области охраны окружающей среды мероприятий: </w:t>
      </w:r>
    </w:p>
    <w:p w14:paraId="53395B5B" w14:textId="77777777" w:rsidR="00FB1719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 xml:space="preserve">- по обеспечению постепенного сокращения объемов отходов; </w:t>
      </w:r>
    </w:p>
    <w:p w14:paraId="5A72926A" w14:textId="77777777" w:rsidR="00B112FE" w:rsidRPr="009C290D" w:rsidRDefault="00B112FE" w:rsidP="00B112F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>- по снижению их вредного воздействия на окружающую среду.</w:t>
      </w:r>
    </w:p>
    <w:p w14:paraId="7867DCF9" w14:textId="2781C488" w:rsidR="000453F8" w:rsidRPr="009C290D" w:rsidRDefault="000453F8" w:rsidP="000453F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290D">
        <w:rPr>
          <w:rFonts w:ascii="Times New Roman" w:hAnsi="Times New Roman" w:cs="Times New Roman"/>
          <w:sz w:val="26"/>
          <w:szCs w:val="26"/>
        </w:rPr>
        <w:t>Программа разрабатывается на плановый период в зависимости от срока действия экологического разрешения</w:t>
      </w:r>
      <w:r w:rsidR="003D3C9C" w:rsidRPr="009C290D">
        <w:rPr>
          <w:rFonts w:ascii="Times New Roman" w:hAnsi="Times New Roman" w:cs="Times New Roman"/>
          <w:sz w:val="26"/>
          <w:szCs w:val="26"/>
        </w:rPr>
        <w:t xml:space="preserve"> (202</w:t>
      </w:r>
      <w:r w:rsidR="00C346CC">
        <w:rPr>
          <w:rFonts w:ascii="Times New Roman" w:hAnsi="Times New Roman" w:cs="Times New Roman"/>
          <w:sz w:val="26"/>
          <w:szCs w:val="26"/>
        </w:rPr>
        <w:t>6</w:t>
      </w:r>
      <w:r w:rsidR="003D3C9C" w:rsidRPr="009C290D">
        <w:rPr>
          <w:rFonts w:ascii="Times New Roman" w:hAnsi="Times New Roman" w:cs="Times New Roman"/>
          <w:sz w:val="26"/>
          <w:szCs w:val="26"/>
        </w:rPr>
        <w:t>-20</w:t>
      </w:r>
      <w:r w:rsidR="00493C6D" w:rsidRPr="009C290D">
        <w:rPr>
          <w:rFonts w:ascii="Times New Roman" w:hAnsi="Times New Roman" w:cs="Times New Roman"/>
          <w:sz w:val="26"/>
          <w:szCs w:val="26"/>
        </w:rPr>
        <w:t>3</w:t>
      </w:r>
      <w:r w:rsidR="006C4196">
        <w:rPr>
          <w:rFonts w:ascii="Times New Roman" w:hAnsi="Times New Roman" w:cs="Times New Roman"/>
          <w:sz w:val="26"/>
          <w:szCs w:val="26"/>
        </w:rPr>
        <w:t>5</w:t>
      </w:r>
      <w:r w:rsidR="003D3C9C" w:rsidRPr="009C290D">
        <w:rPr>
          <w:rFonts w:ascii="Times New Roman" w:hAnsi="Times New Roman" w:cs="Times New Roman"/>
          <w:sz w:val="26"/>
          <w:szCs w:val="26"/>
        </w:rPr>
        <w:t xml:space="preserve"> гг.).</w:t>
      </w:r>
    </w:p>
    <w:p w14:paraId="43952EF3" w14:textId="77777777" w:rsidR="00FB1719" w:rsidRPr="009C290D" w:rsidRDefault="00FB1719" w:rsidP="00FB171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9C290D">
        <w:rPr>
          <w:rFonts w:ascii="Times New Roman" w:hAnsi="Times New Roman" w:cs="Times New Roman"/>
          <w:sz w:val="24"/>
          <w:szCs w:val="26"/>
        </w:rPr>
        <w:t>Пересмотр программы управления отходами осуществляется до момента получения</w:t>
      </w:r>
      <w:r w:rsidR="00086A59" w:rsidRPr="009C290D">
        <w:rPr>
          <w:rFonts w:ascii="Times New Roman" w:hAnsi="Times New Roman" w:cs="Times New Roman"/>
          <w:sz w:val="24"/>
          <w:szCs w:val="26"/>
        </w:rPr>
        <w:t xml:space="preserve"> </w:t>
      </w:r>
      <w:r w:rsidRPr="009C290D">
        <w:rPr>
          <w:rFonts w:ascii="Times New Roman" w:hAnsi="Times New Roman" w:cs="Times New Roman"/>
          <w:sz w:val="24"/>
          <w:szCs w:val="26"/>
        </w:rPr>
        <w:t>нового экологического разрешения в соответствии со статьей 106 Кодекса</w:t>
      </w:r>
    </w:p>
    <w:p w14:paraId="4D36E8BC" w14:textId="48B85D7B" w:rsidR="00086A59" w:rsidRDefault="00135891" w:rsidP="00086A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35891">
        <w:rPr>
          <w:rFonts w:ascii="Times New Roman" w:hAnsi="Times New Roman" w:cs="Times New Roman"/>
          <w:sz w:val="24"/>
          <w:szCs w:val="26"/>
        </w:rPr>
        <w:t xml:space="preserve">Разработчиком </w:t>
      </w:r>
      <w:r>
        <w:rPr>
          <w:rFonts w:ascii="Times New Roman" w:hAnsi="Times New Roman" w:cs="Times New Roman"/>
          <w:sz w:val="24"/>
          <w:szCs w:val="26"/>
        </w:rPr>
        <w:t>ПУО</w:t>
      </w:r>
      <w:r w:rsidRPr="00135891">
        <w:rPr>
          <w:rFonts w:ascii="Times New Roman" w:hAnsi="Times New Roman" w:cs="Times New Roman"/>
          <w:sz w:val="24"/>
          <w:szCs w:val="26"/>
        </w:rPr>
        <w:t xml:space="preserve"> является ТОО «Сарыарка экология», действующее на основании Государственной лицензии ГСЛ 01832Р №16008590 от 25.05.2016 года на выполнение работ и оказание услуг в области охраны окружающей среды на территории Республики Казахстан, выданной Министерством охраны окружающей среды РК </w:t>
      </w:r>
      <w:r w:rsidR="00086A59" w:rsidRPr="009C290D">
        <w:rPr>
          <w:rFonts w:ascii="Times New Roman" w:hAnsi="Times New Roman" w:cs="Times New Roman"/>
          <w:sz w:val="24"/>
          <w:szCs w:val="26"/>
        </w:rPr>
        <w:t>(приложение 1).</w:t>
      </w: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740"/>
        <w:gridCol w:w="4899"/>
      </w:tblGrid>
      <w:tr w:rsidR="00C346CC" w:rsidRPr="00382B6D" w14:paraId="59B8FF97" w14:textId="77777777" w:rsidTr="00B62A04">
        <w:trPr>
          <w:trHeight w:val="1139"/>
        </w:trPr>
        <w:tc>
          <w:tcPr>
            <w:tcW w:w="4740" w:type="dxa"/>
          </w:tcPr>
          <w:p w14:paraId="292079AC" w14:textId="77777777" w:rsidR="00C346CC" w:rsidRPr="00382B6D" w:rsidRDefault="00C346CC" w:rsidP="00216D6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6D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B6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исполнителя:</w:t>
            </w:r>
          </w:p>
          <w:p w14:paraId="259AF67F" w14:textId="77777777" w:rsidR="006C4196" w:rsidRPr="006C4196" w:rsidRDefault="006C4196" w:rsidP="006C41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/>
                <w:sz w:val="24"/>
                <w:szCs w:val="24"/>
              </w:rPr>
              <w:t>ТОО «Сарыарка экология»</w:t>
            </w:r>
          </w:p>
          <w:p w14:paraId="44EF3F14" w14:textId="77777777" w:rsidR="006C4196" w:rsidRPr="006C4196" w:rsidRDefault="006C4196" w:rsidP="006C41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 Казахстан, г. Караганда, ул. Алиханова, 14б </w:t>
            </w:r>
          </w:p>
          <w:p w14:paraId="2953AD0C" w14:textId="77777777" w:rsidR="006C4196" w:rsidRPr="006C4196" w:rsidRDefault="006C4196" w:rsidP="006C41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>БИН 150640024474</w:t>
            </w:r>
          </w:p>
          <w:p w14:paraId="0A22637B" w14:textId="77777777" w:rsidR="006C4196" w:rsidRPr="006C4196" w:rsidRDefault="006C4196" w:rsidP="006C41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tanya_ob80@mail.ru </w:t>
            </w:r>
          </w:p>
          <w:p w14:paraId="7B43D5ED" w14:textId="644F090C" w:rsidR="00C346CC" w:rsidRPr="00382B6D" w:rsidRDefault="006C4196" w:rsidP="006C41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4196">
              <w:rPr>
                <w:rFonts w:ascii="Times New Roman" w:hAnsi="Times New Roman" w:cs="Times New Roman"/>
                <w:bCs/>
                <w:sz w:val="24"/>
                <w:szCs w:val="24"/>
              </w:rPr>
              <w:t>Тел. +7 776 526 31 31</w:t>
            </w:r>
          </w:p>
        </w:tc>
        <w:tc>
          <w:tcPr>
            <w:tcW w:w="4899" w:type="dxa"/>
          </w:tcPr>
          <w:p w14:paraId="7472EDD7" w14:textId="77777777" w:rsidR="00C346CC" w:rsidRPr="007E1E4E" w:rsidRDefault="00C346CC" w:rsidP="00B62A04">
            <w:pPr>
              <w:pStyle w:val="a3"/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</w:pPr>
            <w:r w:rsidRPr="007E1E4E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  <w:t>Адрес заказчика:</w:t>
            </w:r>
          </w:p>
          <w:p w14:paraId="781B3DF9" w14:textId="01BA619C" w:rsidR="00C346CC" w:rsidRPr="006C4196" w:rsidRDefault="00C346CC" w:rsidP="00B62A04">
            <w:pPr>
              <w:pStyle w:val="a3"/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</w:pPr>
            <w:r w:rsidRPr="007E1E4E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  <w:t>ТОО «</w:t>
            </w:r>
            <w:r w:rsidR="006C4196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  <w:lang w:val="en-US"/>
              </w:rPr>
              <w:t>Alfa</w:t>
            </w:r>
            <w:r w:rsidR="006C4196" w:rsidRPr="006C4196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</w:rPr>
              <w:t xml:space="preserve"> </w:t>
            </w:r>
            <w:r w:rsidR="006C4196">
              <w:rPr>
                <w:rFonts w:ascii="Times New Roman" w:eastAsiaTheme="minorEastAsia" w:hAnsi="Times New Roman" w:cs="Times New Roman"/>
                <w:b/>
                <w:bCs/>
                <w:sz w:val="24"/>
                <w:szCs w:val="25"/>
                <w:lang w:val="en-US"/>
              </w:rPr>
              <w:t>Plast</w:t>
            </w:r>
          </w:p>
          <w:p w14:paraId="482576D0" w14:textId="269DB42A" w:rsidR="00C346CC" w:rsidRDefault="006C4196" w:rsidP="00B62A0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5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Республика Казахстан, 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>К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арагандинская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 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область, город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К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араганда, район имени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К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азыбек би, пр.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Б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ухар </w:t>
            </w:r>
            <w:r>
              <w:rPr>
                <w:rFonts w:ascii="Times New Roman" w:eastAsiaTheme="minorEastAsia" w:hAnsi="Times New Roman" w:cs="Times New Roman"/>
                <w:sz w:val="24"/>
                <w:szCs w:val="25"/>
              </w:rPr>
              <w:t>Ж</w:t>
            </w:r>
            <w:r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>ырау, ст-е 49/6</w:t>
            </w:r>
          </w:p>
          <w:p w14:paraId="187E733F" w14:textId="77777777" w:rsidR="00C346CC" w:rsidRDefault="00C346CC" w:rsidP="00B62A0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5"/>
              </w:rPr>
            </w:pPr>
            <w:r w:rsidRPr="007E1E4E">
              <w:rPr>
                <w:rFonts w:ascii="Times New Roman" w:eastAsiaTheme="minorEastAsia" w:hAnsi="Times New Roman" w:cs="Times New Roman"/>
                <w:sz w:val="24"/>
                <w:szCs w:val="25"/>
              </w:rPr>
              <w:t xml:space="preserve">БИН </w:t>
            </w:r>
            <w:r w:rsidR="006C4196" w:rsidRPr="006C4196">
              <w:rPr>
                <w:rFonts w:ascii="Times New Roman" w:eastAsiaTheme="minorEastAsia" w:hAnsi="Times New Roman" w:cs="Times New Roman"/>
                <w:sz w:val="24"/>
                <w:szCs w:val="25"/>
              </w:rPr>
              <w:t>090840010071</w:t>
            </w:r>
          </w:p>
          <w:p w14:paraId="604BDF0E" w14:textId="11291E89" w:rsidR="006C4196" w:rsidRPr="00382B6D" w:rsidRDefault="006C4196" w:rsidP="006C41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– </w:t>
            </w:r>
            <w:r w:rsidRPr="006C4196">
              <w:rPr>
                <w:rFonts w:ascii="Times New Roman" w:hAnsi="Times New Roman" w:cs="Times New Roman"/>
                <w:sz w:val="24"/>
                <w:szCs w:val="24"/>
              </w:rPr>
              <w:t>+7 701 718 3176</w:t>
            </w:r>
          </w:p>
        </w:tc>
      </w:tr>
    </w:tbl>
    <w:p w14:paraId="23A0B97D" w14:textId="77777777" w:rsidR="003D3C9C" w:rsidRDefault="003D3C9C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67F8AF59" w14:textId="0DA2DBFD" w:rsidR="000453F8" w:rsidRPr="005458DF" w:rsidRDefault="008B3BC6" w:rsidP="00135891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234831140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</w:t>
      </w:r>
      <w:r w:rsidRPr="005458DF">
        <w:rPr>
          <w:rFonts w:ascii="Times New Roman" w:hAnsi="Times New Roman" w:cs="Times New Roman"/>
          <w:b/>
          <w:color w:val="auto"/>
          <w:sz w:val="28"/>
          <w:szCs w:val="28"/>
        </w:rPr>
        <w:t>. АНАЛИЗ ТЕКУЩЕГО СОСТОЯНИЯ УПРАВЛЕНИЯ ОТХОДАМИ</w:t>
      </w:r>
      <w:bookmarkEnd w:id="1"/>
    </w:p>
    <w:p w14:paraId="4A6BD959" w14:textId="77777777" w:rsidR="003D3C9C" w:rsidRPr="005458DF" w:rsidRDefault="003D3C9C" w:rsidP="00EE602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036FDB" w14:textId="77777777" w:rsidR="00135891" w:rsidRDefault="00EE6029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bookmarkStart w:id="2" w:name="_Hlk202285560"/>
      <w:r w:rsidRPr="00135891">
        <w:rPr>
          <w:rFonts w:ascii="Times New Roman" w:hAnsi="Times New Roman"/>
          <w:b/>
          <w:bCs/>
          <w:sz w:val="26"/>
          <w:szCs w:val="26"/>
        </w:rPr>
        <w:t>Оценку текущего состояния управления отходами с описанием (характеристика) всех видов отходов, образующихся на объекте и (или) получаемых от третьих лиц, а также накопленных отходов и отходов, подвергшихся захоронению, с включением сведений об объеме и составе, средней скорости образования (т/год), классификации, способах накопления, сбора, транспортировки, обезвреживания, восстановления и удаления отходов</w:t>
      </w:r>
    </w:p>
    <w:p w14:paraId="51510B86" w14:textId="5BE70657" w:rsidR="00135891" w:rsidRPr="00135891" w:rsidRDefault="00EE6029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35891">
        <w:rPr>
          <w:rFonts w:ascii="Times New Roman" w:hAnsi="Times New Roman"/>
          <w:sz w:val="26"/>
          <w:szCs w:val="26"/>
          <w:lang w:bidi="ru-RU"/>
        </w:rPr>
        <w:t xml:space="preserve">Территория района находится на юго-востоке Казахского мелкосопочника, в зоне пустынь и полупустынь. По северной части района проходит основной водораздельный хребет Казахского мелкосопочника, представленный низкогорьями, среди которых возвышаются массивы Кызыла-рай (1565 м), </w:t>
      </w:r>
      <w:proofErr w:type="spellStart"/>
      <w:r w:rsidRPr="00135891">
        <w:rPr>
          <w:rFonts w:ascii="Times New Roman" w:hAnsi="Times New Roman"/>
          <w:sz w:val="26"/>
          <w:szCs w:val="26"/>
          <w:lang w:bidi="ru-RU"/>
        </w:rPr>
        <w:t>Кызылтас</w:t>
      </w:r>
      <w:proofErr w:type="spellEnd"/>
      <w:r w:rsidRPr="00135891">
        <w:rPr>
          <w:rFonts w:ascii="Times New Roman" w:hAnsi="Times New Roman"/>
          <w:sz w:val="26"/>
          <w:szCs w:val="26"/>
          <w:lang w:bidi="ru-RU"/>
        </w:rPr>
        <w:t xml:space="preserve"> (1238 м). Центральная часть – мелкосопочная, грядовая равнина, постепенно понижающаяся к озеру Балхаш.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>В недрах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>разведаны запасы медных, молибденовых, вольфрамовых, свинцовых, цинковых,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железных руд, природных строительных материалов и других. Реки </w:t>
      </w:r>
      <w:proofErr w:type="spellStart"/>
      <w:r w:rsidR="00135891" w:rsidRPr="00135891">
        <w:rPr>
          <w:rFonts w:ascii="Times New Roman" w:hAnsi="Times New Roman"/>
          <w:sz w:val="26"/>
          <w:szCs w:val="26"/>
          <w:lang w:bidi="ru-RU"/>
        </w:rPr>
        <w:t>Токрауын</w:t>
      </w:r>
      <w:proofErr w:type="spellEnd"/>
      <w:r w:rsidR="00135891" w:rsidRPr="00135891">
        <w:rPr>
          <w:rFonts w:ascii="Times New Roman" w:hAnsi="Times New Roman"/>
          <w:sz w:val="26"/>
          <w:szCs w:val="26"/>
          <w:lang w:bidi="ru-RU"/>
        </w:rPr>
        <w:t>, Кусак,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Каратал, </w:t>
      </w:r>
      <w:proofErr w:type="spellStart"/>
      <w:r w:rsidR="00135891" w:rsidRPr="00135891">
        <w:rPr>
          <w:rFonts w:ascii="Times New Roman" w:hAnsi="Times New Roman"/>
          <w:sz w:val="26"/>
          <w:szCs w:val="26"/>
          <w:lang w:bidi="ru-RU"/>
        </w:rPr>
        <w:t>Каршыгалы</w:t>
      </w:r>
      <w:proofErr w:type="spellEnd"/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 и другие начинаются на севере, текут с гор к озеру Балхаш, но часто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135891" w:rsidRPr="00135891">
        <w:rPr>
          <w:rFonts w:ascii="Times New Roman" w:hAnsi="Times New Roman"/>
          <w:sz w:val="26"/>
          <w:szCs w:val="26"/>
          <w:lang w:bidi="ru-RU"/>
        </w:rPr>
        <w:t>не доходят до него.</w:t>
      </w:r>
    </w:p>
    <w:p w14:paraId="6E4BDEC5" w14:textId="2BCB5789" w:rsidR="00EE6029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35891">
        <w:rPr>
          <w:rFonts w:ascii="Times New Roman" w:hAnsi="Times New Roman"/>
          <w:sz w:val="26"/>
          <w:szCs w:val="26"/>
          <w:lang w:bidi="ru-RU"/>
        </w:rPr>
        <w:t xml:space="preserve">Население занято в основном сельским хозяйством. Низкогорья </w:t>
      </w:r>
      <w:proofErr w:type="spellStart"/>
      <w:r w:rsidRPr="00135891">
        <w:rPr>
          <w:rFonts w:ascii="Times New Roman" w:hAnsi="Times New Roman"/>
          <w:sz w:val="26"/>
          <w:szCs w:val="26"/>
          <w:lang w:bidi="ru-RU"/>
        </w:rPr>
        <w:t>Кызыларай</w:t>
      </w:r>
      <w:proofErr w:type="spellEnd"/>
      <w:r w:rsidRPr="00135891">
        <w:rPr>
          <w:rFonts w:ascii="Times New Roman" w:hAnsi="Times New Roman"/>
          <w:sz w:val="26"/>
          <w:szCs w:val="26"/>
          <w:lang w:bidi="ru-RU"/>
        </w:rPr>
        <w:t xml:space="preserve"> и</w:t>
      </w:r>
      <w:r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Бектауата имеют туристско-рекреационное значение. По территории района проходит</w:t>
      </w:r>
      <w:r w:rsidRPr="00135891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автомобильная дорога Караганда — Актогай — Балхаш — Каркаралинск.</w:t>
      </w:r>
    </w:p>
    <w:p w14:paraId="36D83610" w14:textId="111A7F56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35891">
        <w:rPr>
          <w:rFonts w:ascii="Times New Roman" w:hAnsi="Times New Roman"/>
          <w:sz w:val="26"/>
          <w:szCs w:val="26"/>
          <w:lang w:bidi="ru-RU"/>
        </w:rPr>
        <w:t>Карагандинская область в соответствии с климатическим районированием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территории относится к III зоне и характеризуется резко континентальным и засушливым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климатом вследствие большой удаленности от морей, свободного доступа летом теплых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сухих ветров пустынь Средней Азии и холодного, бедного влагой, арктического воздуха в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холодное время года.</w:t>
      </w:r>
    </w:p>
    <w:p w14:paraId="2D50D9D7" w14:textId="7FEF2680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35891">
        <w:rPr>
          <w:rFonts w:ascii="Times New Roman" w:hAnsi="Times New Roman"/>
          <w:sz w:val="26"/>
          <w:szCs w:val="26"/>
          <w:lang w:bidi="ru-RU"/>
        </w:rPr>
        <w:t>Согласно СП РК 2.04-01-2017 г. Карагандинская область относится к подрайону IB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по схематической карте районирования для строительства.</w:t>
      </w:r>
    </w:p>
    <w:p w14:paraId="11C1DDA8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35891">
        <w:rPr>
          <w:rFonts w:ascii="Times New Roman" w:hAnsi="Times New Roman"/>
          <w:sz w:val="26"/>
          <w:szCs w:val="26"/>
          <w:lang w:bidi="ru-RU"/>
        </w:rPr>
        <w:t>Температура воздуха. В летнее время в районе преобладает жаркая погода.</w:t>
      </w:r>
    </w:p>
    <w:p w14:paraId="48E0598D" w14:textId="5CF0FA74" w:rsid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135891">
        <w:rPr>
          <w:rFonts w:ascii="Times New Roman" w:hAnsi="Times New Roman"/>
          <w:sz w:val="26"/>
          <w:szCs w:val="26"/>
          <w:lang w:bidi="ru-RU"/>
        </w:rPr>
        <w:t>Абсолютный максимум достигает +40.2оС и зарегистрирован в августе. Переходы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 xml:space="preserve">суточной температуры воздуха через 0оС происходят весной - в конце марта и осенью </w:t>
      </w:r>
      <w:r>
        <w:rPr>
          <w:rFonts w:ascii="Times New Roman" w:hAnsi="Times New Roman"/>
          <w:sz w:val="26"/>
          <w:szCs w:val="26"/>
          <w:lang w:bidi="ru-RU"/>
        </w:rPr>
        <w:t>–</w:t>
      </w:r>
      <w:r w:rsidRPr="00135891">
        <w:rPr>
          <w:rFonts w:ascii="Times New Roman" w:hAnsi="Times New Roman"/>
          <w:sz w:val="26"/>
          <w:szCs w:val="26"/>
          <w:lang w:bidi="ru-RU"/>
        </w:rPr>
        <w:t xml:space="preserve"> в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конце октября. Средние температуры наиболее холодного месяца января – 13.6оС.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>Абсолютный минимум достигает – 42.9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proofErr w:type="spellStart"/>
      <w:r w:rsidRPr="00135891">
        <w:rPr>
          <w:rFonts w:ascii="Times New Roman" w:hAnsi="Times New Roman"/>
          <w:sz w:val="26"/>
          <w:szCs w:val="26"/>
          <w:lang w:bidi="ru-RU"/>
        </w:rPr>
        <w:t>оС</w:t>
      </w:r>
      <w:proofErr w:type="spellEnd"/>
      <w:r w:rsidRPr="00135891">
        <w:rPr>
          <w:rFonts w:ascii="Times New Roman" w:hAnsi="Times New Roman"/>
          <w:sz w:val="26"/>
          <w:szCs w:val="26"/>
          <w:lang w:bidi="ru-RU"/>
        </w:rPr>
        <w:t>. Средняя многолетняя температура воздуха за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135891">
        <w:rPr>
          <w:rFonts w:ascii="Times New Roman" w:hAnsi="Times New Roman"/>
          <w:sz w:val="26"/>
          <w:szCs w:val="26"/>
          <w:lang w:bidi="ru-RU"/>
        </w:rPr>
        <w:t xml:space="preserve">год составляет 3.7оС. </w:t>
      </w:r>
    </w:p>
    <w:p w14:paraId="3B0788A1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>Для рассматриваемой территории характерны разнообразные условия почвообразования, пестрый почвенный покров, наличие солонцов и солонцеватых почв. Почвообразующими породами на территории мелкосопочника служат преимущественно четвертичные отложения.</w:t>
      </w:r>
    </w:p>
    <w:p w14:paraId="2B116986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>Территория разреза расположена в сухостепной зоне в подзоне темно-каштановых почв. По характеру рельефа она представлена очень сглаженным мелкосопочником, где гряды невысоких сопок чередуются со слабо вогнутыми котловинами.</w:t>
      </w:r>
    </w:p>
    <w:p w14:paraId="5609F5C5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>Почвообразующие породы на возвышенных частях рельефа представлены маломощными элювиально-делювиальными щебнистыми супесями и суглинками, подстилаемыми плотными коренными породами или щебнистым рухляком. В котловинах они представлены суглинистыми и глинистыми засоленными отложениями.</w:t>
      </w:r>
    </w:p>
    <w:p w14:paraId="57267A54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 xml:space="preserve">Почвенный покров территории представлен темно-каштановыми неполно- и малоразвитыми почвами, солонцами каштановыми мелкими, средними и глубокими. </w:t>
      </w:r>
      <w:r w:rsidRPr="00135891">
        <w:rPr>
          <w:rFonts w:ascii="Times New Roman" w:hAnsi="Times New Roman"/>
          <w:sz w:val="26"/>
          <w:szCs w:val="26"/>
        </w:rPr>
        <w:lastRenderedPageBreak/>
        <w:t xml:space="preserve">В межсопочных лощинах сформировались почвы поверхностного увлажнения - </w:t>
      </w:r>
      <w:proofErr w:type="spellStart"/>
      <w:r w:rsidRPr="00135891">
        <w:rPr>
          <w:rFonts w:ascii="Times New Roman" w:hAnsi="Times New Roman"/>
          <w:sz w:val="26"/>
          <w:szCs w:val="26"/>
        </w:rPr>
        <w:t>луговато</w:t>
      </w:r>
      <w:proofErr w:type="spellEnd"/>
      <w:r w:rsidRPr="00135891">
        <w:rPr>
          <w:rFonts w:ascii="Times New Roman" w:hAnsi="Times New Roman"/>
          <w:sz w:val="26"/>
          <w:szCs w:val="26"/>
        </w:rPr>
        <w:t xml:space="preserve"> каштановые. На склонах мелкосопочника темно-каштановые неполно- и малоразвитые почвы сформировались в комплексе с солонцами. Солонцы на этой территории получили значительное распространение и часто занимают доминирующее значение, являясь фоновыми почвами. Балл бонитета по усредненным данным обследования составляет 12 баллов.</w:t>
      </w:r>
    </w:p>
    <w:p w14:paraId="7A2FDAB4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>Большую часть территории занимают тёмно-каштановые глубокосолончаковые засоленные почвы. Местами эти почвы встречаются в комплексе с солонцами и солончаками до 10%. Мощность гумусового горизонта колеблется от 20 до 40 см, содержание гумуса от 3 до 4%. Структура почвы комковатая. Карбонатный слой начинается на глубине 30-50 см. Механический состав тяжело-среднесуглинистый. Данные почвы находятся в зоне эрозионно-денудационной мелкосопочной равнины.</w:t>
      </w:r>
    </w:p>
    <w:p w14:paraId="18E624B4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 xml:space="preserve">Широко распространение получили солонцы, солончаковые почвы. Их характерной особенностью является наличие выщелоченного, светло-серого горизонта – верхний слой, ниже – плотный переходный, карбонатный и солонцеватый слой. Эти почвы встречаются в комплексе с темно-каштановыми и луговыми почвами. Почвы относятся к зоне </w:t>
      </w:r>
      <w:proofErr w:type="spellStart"/>
      <w:r w:rsidRPr="00135891">
        <w:rPr>
          <w:rFonts w:ascii="Times New Roman" w:hAnsi="Times New Roman"/>
          <w:sz w:val="26"/>
          <w:szCs w:val="26"/>
        </w:rPr>
        <w:t>озерноаллювиальных</w:t>
      </w:r>
      <w:proofErr w:type="spellEnd"/>
      <w:r w:rsidRPr="00135891">
        <w:rPr>
          <w:rFonts w:ascii="Times New Roman" w:hAnsi="Times New Roman"/>
          <w:sz w:val="26"/>
          <w:szCs w:val="26"/>
        </w:rPr>
        <w:t xml:space="preserve"> равнин неогенового возраста. Солонцы на территории участка получили значительное распространение. Они залегают на всех элементах рельефа.</w:t>
      </w:r>
    </w:p>
    <w:p w14:paraId="75D15856" w14:textId="77777777" w:rsidR="00135891" w:rsidRPr="00135891" w:rsidRDefault="00135891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891">
        <w:rPr>
          <w:rFonts w:ascii="Times New Roman" w:hAnsi="Times New Roman"/>
          <w:sz w:val="26"/>
          <w:szCs w:val="26"/>
        </w:rPr>
        <w:t xml:space="preserve">К солонцам относятся почвы, имеющие в иллювиальном горизонте такое количество обменного натрия, которое обуславливает развитие в почвах ряда специфических свойств: щелочную реакцию, большую растворимость органического вещества, высокую дисперсность почвенного минерального мелкозема, вязкость, липкость и набухание почв во влажном состоянии и сильное уплотнение и твердость при иссушении. Морфологический профиль солонцов четко дифференцирован на генетические горизонты, где различаются: </w:t>
      </w:r>
      <w:proofErr w:type="spellStart"/>
      <w:r w:rsidRPr="00135891">
        <w:rPr>
          <w:rFonts w:ascii="Times New Roman" w:hAnsi="Times New Roman"/>
          <w:sz w:val="26"/>
          <w:szCs w:val="26"/>
        </w:rPr>
        <w:t>надсолонцовый</w:t>
      </w:r>
      <w:proofErr w:type="spellEnd"/>
      <w:r w:rsidRPr="00135891">
        <w:rPr>
          <w:rFonts w:ascii="Times New Roman" w:hAnsi="Times New Roman"/>
          <w:sz w:val="26"/>
          <w:szCs w:val="26"/>
        </w:rPr>
        <w:t xml:space="preserve"> или элювиальный горизонт, обедненный органическими и минеральными коллоидами; иллювиальный или собственно солонцовый горизонт, обогащенный органическими и минеральными коллоидами и отличающийся интенсивной темно-бурой окраской, плотным сложением, трещиноватостью, столбчатой структурой и более тяжелым гранулометрическим составом. Мощность гумусового горизонта изменяется от 20 до 50 см. </w:t>
      </w:r>
    </w:p>
    <w:p w14:paraId="59ECA829" w14:textId="145AADFC" w:rsidR="00EE6029" w:rsidRPr="00135891" w:rsidRDefault="00EE6029" w:rsidP="00135891">
      <w:pPr>
        <w:pStyle w:val="Style3"/>
        <w:tabs>
          <w:tab w:val="left" w:pos="851"/>
        </w:tabs>
        <w:spacing w:line="240" w:lineRule="auto"/>
        <w:ind w:firstLine="709"/>
        <w:jc w:val="both"/>
        <w:rPr>
          <w:rStyle w:val="FontStyle48"/>
        </w:rPr>
      </w:pPr>
      <w:r w:rsidRPr="00135891">
        <w:rPr>
          <w:rFonts w:ascii="Times New Roman" w:hAnsi="Times New Roman"/>
          <w:sz w:val="26"/>
          <w:szCs w:val="26"/>
        </w:rPr>
        <w:t>Каких-либо геологических, исторических, культурных, этнографических, других археологических памятников на площади не обнаружено.</w:t>
      </w:r>
    </w:p>
    <w:p w14:paraId="270894C9" w14:textId="77777777" w:rsidR="00EE6029" w:rsidRPr="00135891" w:rsidRDefault="00EE6029" w:rsidP="00135891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В результате производственной деятельности на территории предприятия образуются следующие виды отходов:</w:t>
      </w:r>
    </w:p>
    <w:p w14:paraId="0F40B66B" w14:textId="77777777" w:rsidR="00EE6029" w:rsidRPr="00135891" w:rsidRDefault="00EE6029" w:rsidP="00135891">
      <w:pPr>
        <w:pStyle w:val="ad"/>
        <w:numPr>
          <w:ilvl w:val="0"/>
          <w:numId w:val="4"/>
        </w:numPr>
        <w:tabs>
          <w:tab w:val="left" w:pos="851"/>
        </w:tabs>
        <w:spacing w:after="0"/>
        <w:ind w:left="0"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Твердые бытовые отходы.</w:t>
      </w:r>
    </w:p>
    <w:p w14:paraId="40A2E0B7" w14:textId="569C92D1" w:rsidR="00EE6029" w:rsidRDefault="00EE6029" w:rsidP="00135891">
      <w:pPr>
        <w:pStyle w:val="ad"/>
        <w:numPr>
          <w:ilvl w:val="0"/>
          <w:numId w:val="4"/>
        </w:numPr>
        <w:tabs>
          <w:tab w:val="left" w:pos="851"/>
        </w:tabs>
        <w:spacing w:after="0"/>
        <w:ind w:left="0"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Промасленная ветошь.</w:t>
      </w:r>
    </w:p>
    <w:p w14:paraId="4FB94247" w14:textId="35349876" w:rsidR="00E36188" w:rsidRDefault="00E36188" w:rsidP="00135891">
      <w:pPr>
        <w:pStyle w:val="ad"/>
        <w:numPr>
          <w:ilvl w:val="0"/>
          <w:numId w:val="4"/>
        </w:numPr>
        <w:tabs>
          <w:tab w:val="left" w:pos="851"/>
        </w:tabs>
        <w:spacing w:after="0"/>
        <w:ind w:left="0"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Огарки электродов</w:t>
      </w:r>
    </w:p>
    <w:p w14:paraId="3DC9C068" w14:textId="08C64718" w:rsidR="00E36188" w:rsidRDefault="00E36188" w:rsidP="00135891">
      <w:pPr>
        <w:pStyle w:val="ad"/>
        <w:numPr>
          <w:ilvl w:val="0"/>
          <w:numId w:val="4"/>
        </w:numPr>
        <w:tabs>
          <w:tab w:val="left" w:pos="851"/>
        </w:tabs>
        <w:spacing w:after="0"/>
        <w:ind w:left="0"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Золошлак</w:t>
      </w:r>
    </w:p>
    <w:p w14:paraId="39A20D61" w14:textId="5AE24615" w:rsidR="00E36188" w:rsidRDefault="00E36188" w:rsidP="00135891">
      <w:pPr>
        <w:pStyle w:val="ad"/>
        <w:numPr>
          <w:ilvl w:val="0"/>
          <w:numId w:val="4"/>
        </w:numPr>
        <w:tabs>
          <w:tab w:val="left" w:pos="851"/>
        </w:tabs>
        <w:spacing w:after="0"/>
        <w:ind w:left="0"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Отходы медпункта</w:t>
      </w:r>
    </w:p>
    <w:p w14:paraId="35A76E1B" w14:textId="0BCD44D0" w:rsidR="00E36188" w:rsidRPr="00135891" w:rsidRDefault="00E36188" w:rsidP="00135891">
      <w:pPr>
        <w:pStyle w:val="ad"/>
        <w:numPr>
          <w:ilvl w:val="0"/>
          <w:numId w:val="4"/>
        </w:numPr>
        <w:tabs>
          <w:tab w:val="left" w:pos="851"/>
        </w:tabs>
        <w:spacing w:after="0"/>
        <w:ind w:left="0"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Вскрышная порода</w:t>
      </w:r>
    </w:p>
    <w:p w14:paraId="4393AF03" w14:textId="77777777" w:rsidR="00EE6029" w:rsidRPr="00135891" w:rsidRDefault="00EE6029" w:rsidP="001358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Твердые бытовые отходы образуются в процессе жизнедеятельности обслуживающего персонала, а также при уборке помещений. Предполагаемый состав отходов (%): бумага и древесина – 60; тряпье - 7; пищевые отходы -10; стеклобой - 6; металлы - 5; пластмассы – 12. Код отхода: №200301.</w:t>
      </w:r>
    </w:p>
    <w:p w14:paraId="13ADDA76" w14:textId="0BB0C358" w:rsidR="00EE6029" w:rsidRPr="00135891" w:rsidRDefault="00EE6029" w:rsidP="001358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 xml:space="preserve">По требованию подпункта 6) пункта 2 статьи 319, статьи 326 Кодекса, а также приказа и.о. Министра экологии, геологии и природных ресурсов Республики Казахстан от 2 декабря 2021 года № 482 «Об утверждении Требований к </w:t>
      </w:r>
      <w:r w:rsidRPr="00135891">
        <w:rPr>
          <w:rFonts w:ascii="Times New Roman" w:hAnsi="Times New Roman" w:cs="Times New Roman"/>
          <w:sz w:val="26"/>
          <w:szCs w:val="26"/>
        </w:rPr>
        <w:lastRenderedPageBreak/>
        <w:t xml:space="preserve">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целесообразности» настоящим проектом предусмотрено сортировка ТБО по морфологическому составу. </w:t>
      </w:r>
    </w:p>
    <w:p w14:paraId="0FA2A894" w14:textId="77777777" w:rsidR="00EE6029" w:rsidRPr="00135891" w:rsidRDefault="00EE6029" w:rsidP="001358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Хранение в отдельном металлическом контейнере на расстоянии 25 м от бытового вагончика. По мере накопления (в срок не более 6 мес.) будут вывозиться с территории, согласно договору, со специализированной организацией.</w:t>
      </w:r>
    </w:p>
    <w:p w14:paraId="6E29E2B8" w14:textId="77777777" w:rsidR="00EE6029" w:rsidRPr="00135891" w:rsidRDefault="00EE6029" w:rsidP="001358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Подъездные пути и пешеходные дорожки к площадке устраивают с твердым покрытием (бетонные плиты) и отводом атмосферных осадков к водостокам.</w:t>
      </w:r>
    </w:p>
    <w:p w14:paraId="57EBAC72" w14:textId="77777777" w:rsidR="00EE6029" w:rsidRPr="00135891" w:rsidRDefault="00EE6029" w:rsidP="001358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Промасленная ветошь – образуется путем процесса протирки деталей и механизмов. Хранение в отдельном металлическом контейнере на расстоянии 25 м. По мере накопления (в срок не более 6 мес.) будут вывозиться с территории, согласно договору, со специализированной организацией. Код отхода: №150202*.</w:t>
      </w:r>
    </w:p>
    <w:p w14:paraId="07437825" w14:textId="77777777" w:rsidR="00EE6029" w:rsidRPr="00135891" w:rsidRDefault="00EE6029" w:rsidP="001358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891">
        <w:rPr>
          <w:rFonts w:ascii="Times New Roman" w:hAnsi="Times New Roman" w:cs="Times New Roman"/>
          <w:sz w:val="26"/>
          <w:szCs w:val="26"/>
        </w:rPr>
        <w:t>Учитывая данные условия, воздействия на почвенный покров в загрязнении отходами производства выражаться не будет.</w:t>
      </w:r>
    </w:p>
    <w:p w14:paraId="33807F69" w14:textId="77777777" w:rsidR="001E3BAD" w:rsidRPr="00135891" w:rsidRDefault="001E3BAD" w:rsidP="00135891">
      <w:pPr>
        <w:tabs>
          <w:tab w:val="left" w:pos="851"/>
          <w:tab w:val="left" w:pos="13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8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 336 Кодекса специализированным организациям, занимающимся выполнением работ (оказанием услуг) по переработке, обезвреживанию, утилизации и (или) уничтожению опасных отходов необходимо получить лицензию на выполнение работ и оказание услуг в области охраны окружающей среды по соответствующему подвиду деятельности согласно требованиям Закона Республики Казахстан "О разрешениях и уведомлениях".</w:t>
      </w:r>
    </w:p>
    <w:p w14:paraId="63A4A936" w14:textId="79FB604F" w:rsidR="001E3BAD" w:rsidRPr="00135891" w:rsidRDefault="001E3BAD" w:rsidP="00135891">
      <w:pPr>
        <w:tabs>
          <w:tab w:val="left" w:pos="851"/>
          <w:tab w:val="left" w:pos="13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этим, настоящим проектом </w:t>
      </w:r>
      <w:r w:rsidR="008B3BC6" w:rsidRPr="001358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рассматриваются</w:t>
      </w:r>
      <w:r w:rsidRPr="00135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перечень организации, с которым будет заключен договор по вывозу отходов с территории промышленных площадок перед началом работ: </w:t>
      </w:r>
    </w:p>
    <w:p w14:paraId="3EFC5871" w14:textId="77777777" w:rsidR="001E3BAD" w:rsidRPr="001E3BAD" w:rsidRDefault="001E3BAD" w:rsidP="001E3BAD">
      <w:p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3BA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242FA45" wp14:editId="5E87D68C">
            <wp:extent cx="5940425" cy="2075815"/>
            <wp:effectExtent l="0" t="0" r="0" b="0"/>
            <wp:docPr id="388480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804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9C4B5" w14:textId="5EC9E97A" w:rsidR="001E3BAD" w:rsidRPr="001E3BAD" w:rsidRDefault="001E3BAD" w:rsidP="00E36188">
      <w:pPr>
        <w:tabs>
          <w:tab w:val="left" w:pos="13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3BAD">
        <w:rPr>
          <w:rFonts w:ascii="Times New Roman" w:eastAsia="Times New Roman" w:hAnsi="Times New Roman" w:cs="Times New Roman"/>
          <w:sz w:val="26"/>
          <w:szCs w:val="26"/>
          <w:lang w:eastAsia="ru-RU"/>
        </w:rPr>
        <w:t>* перед началом работ будет заключен договор с одним из организаций, указанных и не указанных в вышеизложенно</w:t>
      </w:r>
      <w:r w:rsidR="008B3BC6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1E3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3BC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списке</w:t>
      </w:r>
      <w:r w:rsidRPr="001E3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4A5C55E7" w14:textId="266A04A4" w:rsidR="001E3BAD" w:rsidRPr="001E3BAD" w:rsidRDefault="001E3BAD" w:rsidP="001E3BAD">
      <w:pPr>
        <w:tabs>
          <w:tab w:val="left" w:pos="13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3BA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Проектом также учитываются требования ст.331 Кодекса: Принцип ответственности образователя отходов: Субъекты предпринимательства, являющиеся образователями отходов, несут ответственность за обеспечение надлежащего управления такими отходами с момента их образования до момента передачи в соответствии с пунктом 3 статьи 339 настоящего Кодекса во владение лица, осуществляющего операции по восстановлению или удалению отходов на основании лицензии.</w:t>
      </w:r>
    </w:p>
    <w:p w14:paraId="28C270B2" w14:textId="53586C63" w:rsidR="001E3BAD" w:rsidRPr="00CA64CC" w:rsidRDefault="001E3BAD" w:rsidP="001E3BAD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1E3BA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(на площадках, в складах, хранилищах, контейнерах и иных объектах хранения).</w:t>
      </w:r>
    </w:p>
    <w:p w14:paraId="05EB6E7A" w14:textId="77777777" w:rsidR="00EE6029" w:rsidRDefault="00EE6029" w:rsidP="00EE6029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833133" w14:textId="28D946C6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Количественные и качественные показатели текущей ситуации с отходами в динамике за последние три года - </w:t>
      </w:r>
      <w:r w:rsidRPr="00E36188">
        <w:rPr>
          <w:rFonts w:ascii="Times New Roman" w:hAnsi="Times New Roman" w:cs="Times New Roman"/>
          <w:sz w:val="26"/>
          <w:szCs w:val="26"/>
        </w:rPr>
        <w:t>все отходы проходят инвентаризацию, по которой, ежегодно сдается отчет в уполномоченный орган.</w:t>
      </w:r>
    </w:p>
    <w:p w14:paraId="400343E0" w14:textId="5ADC02E1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В связи с тем, что разработка месторождения Планом горных работ предусматривается с 2026 года, данные о фактических объемах отходов, поступающих и образованных за 3 года не предоставляется возможным.</w:t>
      </w:r>
    </w:p>
    <w:p w14:paraId="584FB3C0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 xml:space="preserve">Динамика образования и передача отходов будут контролироваться оператором объекта. </w:t>
      </w:r>
    </w:p>
    <w:p w14:paraId="32A74CD2" w14:textId="327CDA12" w:rsidR="00EE6029" w:rsidRPr="00EE6029" w:rsidRDefault="00EE6029" w:rsidP="00EE6029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48BC1F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Анализ управления отходами в динамике за последние три года, основные проблемы, тенденции и предпосылки на основе предварительного анализа сильных и слабых сторон, возможностей и угроз в сфере управления отходами – </w:t>
      </w:r>
      <w:r w:rsidRPr="00E36188">
        <w:rPr>
          <w:rFonts w:ascii="Times New Roman" w:hAnsi="Times New Roman" w:cs="Times New Roman"/>
          <w:sz w:val="26"/>
          <w:szCs w:val="26"/>
        </w:rPr>
        <w:t>Система управления отходами на предприятии определяет процессы образования отходов, их идентификацию, требования к их сбору, упаковке и маркировке при необходимости, транспортировке, складированию (упорядоченному размещению), хранению и удалению.</w:t>
      </w:r>
    </w:p>
    <w:p w14:paraId="3465C555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В рамках проведения организационно-административной работы, предприятие запланировало ряд мероприятий, способствующих сокращению образования отходов.</w:t>
      </w:r>
    </w:p>
    <w:p w14:paraId="3F502013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Основополагающими принципами политики в области управления отходами на предприятии будут являться:</w:t>
      </w:r>
    </w:p>
    <w:p w14:paraId="7FEB5CB4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- ответственность за обеспечение охраны компонентов окружающей среды (воздух, подземные воды, почва) от загрязнения отходами производства и потребления;</w:t>
      </w:r>
    </w:p>
    <w:p w14:paraId="03506380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- максимально возможное сокращение образования отходов производства и потребления и экологически безопасное обращение с ними;</w:t>
      </w:r>
    </w:p>
    <w:p w14:paraId="3E05CD96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- организация работ, исходя из возможности повторного использования, утилизации, регенерации, очистки или экологически приемлемому удалению отходов производства и потребления;</w:t>
      </w:r>
    </w:p>
    <w:p w14:paraId="7FACD426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- сокращение негативного воздействия на окружающую среду за счет использования технологий и оборудования, позволяющих уменьшить образование отходов.</w:t>
      </w:r>
    </w:p>
    <w:p w14:paraId="2453B2C9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 xml:space="preserve">Управление отходами производиться в соответствии с Экологическим кодексом РК, с международной признанной практикой, а также с политикой предприятия. </w:t>
      </w:r>
    </w:p>
    <w:p w14:paraId="39FEA1F6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Согласно политики предприятия производиться регулярная инвентаризация, учет и контроль за временным хранением и состоянием всех образующихся видов отходов производства и потребления. Ежегодно сдается отчет об инвентаризации отходов в уполномоченный орган.</w:t>
      </w:r>
    </w:p>
    <w:p w14:paraId="78982524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Перевозка отходов производиться под строгим контролем специализированных организации. Для этого движение всех отходов регистрируется в журнале.</w:t>
      </w:r>
    </w:p>
    <w:p w14:paraId="7FD5E0EB" w14:textId="77777777" w:rsidR="00EE6029" w:rsidRPr="00E36188" w:rsidRDefault="00EE6029" w:rsidP="00EE602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6188">
        <w:rPr>
          <w:rFonts w:ascii="Times New Roman" w:hAnsi="Times New Roman" w:cs="Times New Roman"/>
          <w:sz w:val="26"/>
          <w:szCs w:val="26"/>
        </w:rPr>
        <w:t>Собственники отходов должны хранить документацию по учету отходов в течение пяти лет.</w:t>
      </w:r>
    </w:p>
    <w:p w14:paraId="0758C2F1" w14:textId="77777777" w:rsidR="00D61BA3" w:rsidRPr="00EE6029" w:rsidRDefault="00D61BA3" w:rsidP="00EE6029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0AEDF8" w14:textId="1A811C9E" w:rsidR="00EE6029" w:rsidRPr="00E36188" w:rsidRDefault="00EE6029" w:rsidP="00EE6029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b/>
          <w:bCs/>
          <w:sz w:val="26"/>
          <w:szCs w:val="26"/>
        </w:rPr>
        <w:t>Определение приоритетных видов отходов для разработки мероприятий по сокращению образования отходов, увеличению доли их восстановления и осуществляется на основе анализа вида опасности и количества отходов, а также экономических аспектов и доступности специализированных мощностей по обращению с отходами.</w:t>
      </w:r>
    </w:p>
    <w:p w14:paraId="4CFDA802" w14:textId="77777777" w:rsidR="006C7FF4" w:rsidRPr="00E36188" w:rsidRDefault="006C7FF4" w:rsidP="006C7FF4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lastRenderedPageBreak/>
        <w:t>В рамках намечаемой деятельности приоритетными видами отходов являются твердые бытовые отходы (ТБО) и промасленная ветошь, образующиеся в процессе эксплуатации техники и жизнедеятельности персонала. Основное внимание уделяется предотвращению смешивания отходов, организации их раздельного накопления и своевременной передаче специализированным организациям.</w:t>
      </w:r>
    </w:p>
    <w:p w14:paraId="3A2342DF" w14:textId="77777777" w:rsidR="006C7FF4" w:rsidRPr="00E36188" w:rsidRDefault="006C7FF4" w:rsidP="006C7FF4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Для сокращения образования отходов предусматриваются следующие мероприятия:</w:t>
      </w:r>
    </w:p>
    <w:p w14:paraId="75C93F4C" w14:textId="77777777" w:rsidR="006C7FF4" w:rsidRPr="00E36188" w:rsidRDefault="006C7FF4" w:rsidP="00E36188">
      <w:pPr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0"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рациональное использование материалов и ГСМ;</w:t>
      </w:r>
    </w:p>
    <w:p w14:paraId="448E4217" w14:textId="77777777" w:rsidR="006C7FF4" w:rsidRPr="00E36188" w:rsidRDefault="006C7FF4" w:rsidP="00E36188">
      <w:pPr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0"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применение многоразовых обтирочных материалов при возможности;</w:t>
      </w:r>
    </w:p>
    <w:p w14:paraId="208A5362" w14:textId="77777777" w:rsidR="006C7FF4" w:rsidRPr="00E36188" w:rsidRDefault="006C7FF4" w:rsidP="00E36188">
      <w:pPr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0"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контроль технического состояния оборудования и техники для предотвращения утечек нефтепродуктов;</w:t>
      </w:r>
    </w:p>
    <w:p w14:paraId="75ADA712" w14:textId="77777777" w:rsidR="006C7FF4" w:rsidRPr="00E36188" w:rsidRDefault="006C7FF4" w:rsidP="00E36188">
      <w:pPr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0"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организация мест временного накопления отходов в соответствии с экологическими и санитарными требованиями;</w:t>
      </w:r>
    </w:p>
    <w:p w14:paraId="21EF60E4" w14:textId="77777777" w:rsidR="006C7FF4" w:rsidRPr="00E36188" w:rsidRDefault="006C7FF4" w:rsidP="00E36188">
      <w:pPr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0"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раздельный сбор ТБО и промасленной ветоши в специализированные контейнеры.</w:t>
      </w:r>
    </w:p>
    <w:p w14:paraId="7764CE56" w14:textId="77777777" w:rsidR="006C7FF4" w:rsidRPr="00E36188" w:rsidRDefault="006C7FF4" w:rsidP="006C7FF4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Твердые бытовые отходы подлежат передаче специализированной организации на вывоз и размещение. Промасленная ветошь, как отход с опасными свойствами, накапливается в герметичной таре и передается специализированным предприятиям для дальнейшего обезвреживания или утилизации.</w:t>
      </w:r>
    </w:p>
    <w:p w14:paraId="714CAC54" w14:textId="77777777" w:rsidR="006C7FF4" w:rsidRPr="00E36188" w:rsidRDefault="006C7FF4" w:rsidP="006C7FF4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Реализация указанных мероприятий позволит минимизировать негативное воздействие отходов на окружающую среду, обеспечить экологически безопасное обращение с отходами и соблюдение требований экологического законодательства Республики Казахстан.</w:t>
      </w:r>
    </w:p>
    <w:p w14:paraId="4B1F8B7D" w14:textId="77777777" w:rsidR="00EE6029" w:rsidRPr="00E36188" w:rsidRDefault="00EE6029" w:rsidP="005458DF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2AE2C8" w14:textId="314C003E" w:rsidR="00EE6029" w:rsidRPr="00EE6029" w:rsidRDefault="00EE6029" w:rsidP="005458DF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602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 сведени</w:t>
      </w:r>
      <w:r w:rsidR="00D61BA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EE60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 объекте</w:t>
      </w:r>
    </w:p>
    <w:bookmarkEnd w:id="2"/>
    <w:p w14:paraId="74B60251" w14:textId="77777777" w:rsidR="00E36188" w:rsidRPr="00E36188" w:rsidRDefault="00E36188" w:rsidP="00E3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 xml:space="preserve">Месторождение каменного угля Сарыкум расположено в северо-западном </w:t>
      </w:r>
      <w:proofErr w:type="spellStart"/>
      <w:r w:rsidRPr="00E36188">
        <w:rPr>
          <w:rFonts w:ascii="Times New Roman" w:eastAsia="Times New Roman" w:hAnsi="Times New Roman" w:cs="Times New Roman"/>
          <w:sz w:val="26"/>
          <w:szCs w:val="26"/>
        </w:rPr>
        <w:t>Прибалхашье</w:t>
      </w:r>
      <w:proofErr w:type="spellEnd"/>
      <w:r w:rsidRPr="00E36188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Актогайского района Карагандинской области. г. Балхаш и ж.д. ст. Балхаш I, II, расположены в 56,5 км восточнее месторождения. Районный центр – </w:t>
      </w:r>
      <w:proofErr w:type="spellStart"/>
      <w:r w:rsidRPr="00E36188">
        <w:rPr>
          <w:rFonts w:ascii="Times New Roman" w:eastAsia="Times New Roman" w:hAnsi="Times New Roman" w:cs="Times New Roman"/>
          <w:sz w:val="26"/>
          <w:szCs w:val="26"/>
        </w:rPr>
        <w:t>п.Актогай</w:t>
      </w:r>
      <w:proofErr w:type="spellEnd"/>
      <w:r w:rsidRPr="00E36188">
        <w:rPr>
          <w:rFonts w:ascii="Times New Roman" w:eastAsia="Times New Roman" w:hAnsi="Times New Roman" w:cs="Times New Roman"/>
          <w:sz w:val="26"/>
          <w:szCs w:val="26"/>
        </w:rPr>
        <w:t xml:space="preserve"> расположен в 270 км севернее от месторождения. Областной центр </w:t>
      </w:r>
      <w:proofErr w:type="spellStart"/>
      <w:r w:rsidRPr="00E36188">
        <w:rPr>
          <w:rFonts w:ascii="Times New Roman" w:eastAsia="Times New Roman" w:hAnsi="Times New Roman" w:cs="Times New Roman"/>
          <w:sz w:val="26"/>
          <w:szCs w:val="26"/>
        </w:rPr>
        <w:t>г.Караганда</w:t>
      </w:r>
      <w:proofErr w:type="spellEnd"/>
      <w:r w:rsidRPr="00E36188">
        <w:rPr>
          <w:rFonts w:ascii="Times New Roman" w:eastAsia="Times New Roman" w:hAnsi="Times New Roman" w:cs="Times New Roman"/>
          <w:sz w:val="26"/>
          <w:szCs w:val="26"/>
        </w:rPr>
        <w:t xml:space="preserve"> расположен в 430 км севернее от месторождения.</w:t>
      </w:r>
    </w:p>
    <w:p w14:paraId="487650C6" w14:textId="77777777" w:rsidR="00E36188" w:rsidRPr="00E36188" w:rsidRDefault="00E36188" w:rsidP="00E3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>Ближайший населенный пункт расположен в северо-западном направлении на расстоянии 8,5 км. – это ж/д станция Сарыкум и 24 км юго-восточнее месторождения располагается г. Гульшад.</w:t>
      </w:r>
    </w:p>
    <w:p w14:paraId="034E5ED9" w14:textId="6A8D43FE" w:rsidR="009C290D" w:rsidRPr="00E36188" w:rsidRDefault="009C290D" w:rsidP="00E3618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 xml:space="preserve">Таблица </w:t>
      </w:r>
      <w:r w:rsidR="006524B9" w:rsidRPr="00E36188">
        <w:rPr>
          <w:rFonts w:ascii="Times New Roman" w:eastAsia="Times New Roman" w:hAnsi="Times New Roman" w:cs="Times New Roman"/>
          <w:sz w:val="26"/>
          <w:szCs w:val="26"/>
        </w:rPr>
        <w:t>1</w:t>
      </w:r>
    </w:p>
    <w:p w14:paraId="44C70544" w14:textId="62BDF6A9" w:rsidR="009C290D" w:rsidRPr="00E36188" w:rsidRDefault="00C346CC" w:rsidP="005458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36188">
        <w:rPr>
          <w:rFonts w:ascii="Times New Roman" w:eastAsia="Times New Roman" w:hAnsi="Times New Roman" w:cs="Times New Roman"/>
          <w:sz w:val="26"/>
          <w:szCs w:val="26"/>
        </w:rPr>
        <w:t xml:space="preserve">Географические координаты </w:t>
      </w:r>
      <w:r w:rsidR="00E36188" w:rsidRPr="00E36188">
        <w:rPr>
          <w:rFonts w:ascii="Times New Roman" w:eastAsia="Times New Roman" w:hAnsi="Times New Roman" w:cs="Times New Roman"/>
          <w:sz w:val="26"/>
          <w:szCs w:val="26"/>
        </w:rPr>
        <w:t>углов лицензионной площади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544"/>
        <w:gridCol w:w="3542"/>
      </w:tblGrid>
      <w:tr w:rsidR="00E36188" w14:paraId="66F1D509" w14:textId="77777777" w:rsidTr="00EF0FAB">
        <w:trPr>
          <w:trHeight w:val="275"/>
        </w:trPr>
        <w:tc>
          <w:tcPr>
            <w:tcW w:w="2126" w:type="dxa"/>
            <w:vMerge w:val="restart"/>
          </w:tcPr>
          <w:p w14:paraId="4776CBA9" w14:textId="77777777" w:rsidR="00E36188" w:rsidRDefault="00E36188" w:rsidP="00EF0FAB">
            <w:pPr>
              <w:pStyle w:val="TableParagraph"/>
              <w:spacing w:before="133"/>
              <w:ind w:left="508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точки</w:t>
            </w:r>
            <w:proofErr w:type="spellEnd"/>
          </w:p>
        </w:tc>
        <w:tc>
          <w:tcPr>
            <w:tcW w:w="7086" w:type="dxa"/>
            <w:gridSpan w:val="2"/>
          </w:tcPr>
          <w:p w14:paraId="336FE6B1" w14:textId="77777777" w:rsidR="00E36188" w:rsidRDefault="00E36188" w:rsidP="00EF0FA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Координаты</w:t>
            </w:r>
            <w:proofErr w:type="spellEnd"/>
          </w:p>
        </w:tc>
      </w:tr>
      <w:tr w:rsidR="00E36188" w14:paraId="0CAE617A" w14:textId="77777777" w:rsidTr="00EF0FAB">
        <w:trPr>
          <w:trHeight w:val="275"/>
        </w:trPr>
        <w:tc>
          <w:tcPr>
            <w:tcW w:w="2126" w:type="dxa"/>
            <w:vMerge/>
            <w:tcBorders>
              <w:top w:val="nil"/>
            </w:tcBorders>
          </w:tcPr>
          <w:p w14:paraId="6686B812" w14:textId="77777777" w:rsidR="00E36188" w:rsidRDefault="00E36188" w:rsidP="00EF0FA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595089C4" w14:textId="77777777" w:rsidR="00E36188" w:rsidRDefault="00E36188" w:rsidP="00EF0FAB">
            <w:pPr>
              <w:pStyle w:val="TableParagraph"/>
              <w:spacing w:line="256" w:lineRule="exact"/>
              <w:ind w:left="70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Северная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широта</w:t>
            </w:r>
            <w:proofErr w:type="spellEnd"/>
          </w:p>
        </w:tc>
        <w:tc>
          <w:tcPr>
            <w:tcW w:w="3542" w:type="dxa"/>
          </w:tcPr>
          <w:p w14:paraId="01C20E61" w14:textId="77777777" w:rsidR="00E36188" w:rsidRDefault="00E36188" w:rsidP="00EF0FAB">
            <w:pPr>
              <w:pStyle w:val="TableParagraph"/>
              <w:spacing w:line="256" w:lineRule="exact"/>
              <w:ind w:left="67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Восточная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долгота</w:t>
            </w:r>
            <w:proofErr w:type="spellEnd"/>
          </w:p>
        </w:tc>
      </w:tr>
      <w:tr w:rsidR="00E36188" w14:paraId="42BBBDF9" w14:textId="77777777" w:rsidTr="00EF0FAB">
        <w:trPr>
          <w:trHeight w:val="275"/>
        </w:trPr>
        <w:tc>
          <w:tcPr>
            <w:tcW w:w="2126" w:type="dxa"/>
          </w:tcPr>
          <w:p w14:paraId="18DE4EAE" w14:textId="77777777" w:rsidR="00E36188" w:rsidRDefault="00E36188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14:paraId="237D2D04" w14:textId="77777777" w:rsidR="00E36188" w:rsidRDefault="00E36188" w:rsidP="00EF0FAB">
            <w:pPr>
              <w:pStyle w:val="TableParagraph"/>
              <w:spacing w:line="256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30"</w:t>
            </w:r>
          </w:p>
        </w:tc>
        <w:tc>
          <w:tcPr>
            <w:tcW w:w="3542" w:type="dxa"/>
          </w:tcPr>
          <w:p w14:paraId="1434A572" w14:textId="77777777" w:rsidR="00E36188" w:rsidRDefault="00E36188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  <w:tr w:rsidR="00E36188" w14:paraId="5242DC78" w14:textId="77777777" w:rsidTr="00EF0FAB">
        <w:trPr>
          <w:trHeight w:val="275"/>
        </w:trPr>
        <w:tc>
          <w:tcPr>
            <w:tcW w:w="2126" w:type="dxa"/>
          </w:tcPr>
          <w:p w14:paraId="3773DA74" w14:textId="77777777" w:rsidR="00E36188" w:rsidRDefault="00E36188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4" w:type="dxa"/>
          </w:tcPr>
          <w:p w14:paraId="72905FF7" w14:textId="77777777" w:rsidR="00E36188" w:rsidRDefault="00E36188" w:rsidP="00EF0FAB">
            <w:pPr>
              <w:pStyle w:val="TableParagraph"/>
              <w:spacing w:line="256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30"</w:t>
            </w:r>
          </w:p>
        </w:tc>
        <w:tc>
          <w:tcPr>
            <w:tcW w:w="3542" w:type="dxa"/>
          </w:tcPr>
          <w:p w14:paraId="27BE800B" w14:textId="77777777" w:rsidR="00E36188" w:rsidRDefault="00E36188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  <w:tr w:rsidR="00E36188" w14:paraId="7B29303D" w14:textId="77777777" w:rsidTr="00EF0FAB">
        <w:trPr>
          <w:trHeight w:val="277"/>
        </w:trPr>
        <w:tc>
          <w:tcPr>
            <w:tcW w:w="2126" w:type="dxa"/>
          </w:tcPr>
          <w:p w14:paraId="6A10C374" w14:textId="77777777" w:rsidR="00E36188" w:rsidRDefault="00E36188" w:rsidP="00EF0F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4" w:type="dxa"/>
          </w:tcPr>
          <w:p w14:paraId="20272D82" w14:textId="77777777" w:rsidR="00E36188" w:rsidRDefault="00E36188" w:rsidP="00EF0FAB">
            <w:pPr>
              <w:pStyle w:val="TableParagraph"/>
              <w:spacing w:line="258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36"</w:t>
            </w:r>
          </w:p>
        </w:tc>
        <w:tc>
          <w:tcPr>
            <w:tcW w:w="3542" w:type="dxa"/>
          </w:tcPr>
          <w:p w14:paraId="1A098B14" w14:textId="77777777" w:rsidR="00E36188" w:rsidRDefault="00E36188" w:rsidP="00EF0FAB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  <w:tr w:rsidR="00E36188" w14:paraId="7EB83D15" w14:textId="77777777" w:rsidTr="00EF0FAB">
        <w:trPr>
          <w:trHeight w:val="275"/>
        </w:trPr>
        <w:tc>
          <w:tcPr>
            <w:tcW w:w="2126" w:type="dxa"/>
          </w:tcPr>
          <w:p w14:paraId="762C9A47" w14:textId="77777777" w:rsidR="00E36188" w:rsidRDefault="00E36188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4" w:type="dxa"/>
          </w:tcPr>
          <w:p w14:paraId="28279B64" w14:textId="77777777" w:rsidR="00E36188" w:rsidRDefault="00E36188" w:rsidP="00EF0FAB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46°47'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36"</w:t>
            </w:r>
          </w:p>
        </w:tc>
        <w:tc>
          <w:tcPr>
            <w:tcW w:w="3542" w:type="dxa"/>
          </w:tcPr>
          <w:p w14:paraId="12812013" w14:textId="77777777" w:rsidR="00E36188" w:rsidRDefault="00E36188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50"</w:t>
            </w:r>
          </w:p>
        </w:tc>
      </w:tr>
      <w:tr w:rsidR="00E36188" w14:paraId="379075F0" w14:textId="77777777" w:rsidTr="00EF0FAB">
        <w:trPr>
          <w:trHeight w:val="275"/>
        </w:trPr>
        <w:tc>
          <w:tcPr>
            <w:tcW w:w="2126" w:type="dxa"/>
          </w:tcPr>
          <w:p w14:paraId="7D0C5A11" w14:textId="77777777" w:rsidR="00E36188" w:rsidRDefault="00E36188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4" w:type="dxa"/>
          </w:tcPr>
          <w:p w14:paraId="5DE83FBA" w14:textId="77777777" w:rsidR="00E36188" w:rsidRDefault="00E36188" w:rsidP="00EF0FAB">
            <w:pPr>
              <w:pStyle w:val="TableParagraph"/>
              <w:spacing w:line="256" w:lineRule="exact"/>
              <w:ind w:left="70" w:right="2"/>
              <w:jc w:val="center"/>
              <w:rPr>
                <w:sz w:val="24"/>
              </w:rPr>
            </w:pPr>
            <w:r>
              <w:rPr>
                <w:sz w:val="24"/>
              </w:rPr>
              <w:t>46°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48'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57"</w:t>
            </w:r>
          </w:p>
        </w:tc>
        <w:tc>
          <w:tcPr>
            <w:tcW w:w="3542" w:type="dxa"/>
          </w:tcPr>
          <w:p w14:paraId="31E19EA9" w14:textId="77777777" w:rsidR="00E36188" w:rsidRDefault="00E36188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50"</w:t>
            </w:r>
          </w:p>
        </w:tc>
      </w:tr>
      <w:tr w:rsidR="00E36188" w14:paraId="2E70B568" w14:textId="77777777" w:rsidTr="00EF0FAB">
        <w:trPr>
          <w:trHeight w:val="275"/>
        </w:trPr>
        <w:tc>
          <w:tcPr>
            <w:tcW w:w="2126" w:type="dxa"/>
          </w:tcPr>
          <w:p w14:paraId="3C094909" w14:textId="77777777" w:rsidR="00E36188" w:rsidRDefault="00E36188" w:rsidP="00EF0F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4" w:type="dxa"/>
          </w:tcPr>
          <w:p w14:paraId="4B43B7BC" w14:textId="77777777" w:rsidR="00E36188" w:rsidRDefault="00E36188" w:rsidP="00EF0FAB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46°49'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00"</w:t>
            </w:r>
          </w:p>
        </w:tc>
        <w:tc>
          <w:tcPr>
            <w:tcW w:w="3542" w:type="dxa"/>
          </w:tcPr>
          <w:p w14:paraId="7FEC7C7D" w14:textId="77777777" w:rsidR="00E36188" w:rsidRDefault="00E36188" w:rsidP="00EF0FA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74°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40"</w:t>
            </w:r>
          </w:p>
        </w:tc>
      </w:tr>
    </w:tbl>
    <w:p w14:paraId="6991DDB4" w14:textId="77777777" w:rsidR="0063477F" w:rsidRPr="005458DF" w:rsidRDefault="0063477F" w:rsidP="005458DF">
      <w:pPr>
        <w:autoSpaceDE w:val="0"/>
        <w:autoSpaceDN w:val="0"/>
        <w:spacing w:after="0" w:line="240" w:lineRule="auto"/>
        <w:ind w:left="19" w:right="10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3382E" w14:textId="77777777" w:rsidR="00493C6D" w:rsidRPr="00853842" w:rsidRDefault="00493C6D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eastAsia="Times New Roman" w:hAnsi="Times New Roman" w:cs="Times New Roman"/>
          <w:b/>
          <w:bCs/>
          <w:sz w:val="26"/>
          <w:szCs w:val="26"/>
        </w:rPr>
        <w:t>Режим работы карьера, производительность и срок существования</w:t>
      </w:r>
    </w:p>
    <w:p w14:paraId="0C14AB96" w14:textId="77777777" w:rsidR="00853842" w:rsidRPr="00853842" w:rsidRDefault="00853842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842">
        <w:rPr>
          <w:rFonts w:ascii="Times New Roman" w:eastAsia="Times New Roman" w:hAnsi="Times New Roman" w:cs="Times New Roman"/>
          <w:sz w:val="26"/>
          <w:szCs w:val="26"/>
        </w:rPr>
        <w:t>В соответствии с Техническим заданием на проектирование проектная мощность разреза по добыче на месторождении Сарыкум принята от 10,0 тыс. т и до 1 000,0 тыс. т угля в год.</w:t>
      </w:r>
    </w:p>
    <w:p w14:paraId="100760FA" w14:textId="77777777" w:rsidR="00853842" w:rsidRPr="00853842" w:rsidRDefault="00853842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842">
        <w:rPr>
          <w:rFonts w:ascii="Times New Roman" w:eastAsia="Times New Roman" w:hAnsi="Times New Roman" w:cs="Times New Roman"/>
          <w:sz w:val="26"/>
          <w:szCs w:val="26"/>
        </w:rPr>
        <w:t>Подробный календарный план по годам приведен в Плане горных работ в разделе 5.4</w:t>
      </w:r>
    </w:p>
    <w:p w14:paraId="0620153D" w14:textId="77777777" w:rsidR="00853842" w:rsidRPr="00853842" w:rsidRDefault="00853842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842">
        <w:rPr>
          <w:rFonts w:ascii="Times New Roman" w:eastAsia="Times New Roman" w:hAnsi="Times New Roman" w:cs="Times New Roman"/>
          <w:sz w:val="26"/>
          <w:szCs w:val="26"/>
        </w:rPr>
        <w:t>«Календарный план отработки месторождения» в табл. 5.2.</w:t>
      </w:r>
    </w:p>
    <w:p w14:paraId="3ED4D1A8" w14:textId="5B732295" w:rsidR="00493C6D" w:rsidRPr="00853842" w:rsidRDefault="00853842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842">
        <w:rPr>
          <w:rFonts w:ascii="Times New Roman" w:eastAsia="Times New Roman" w:hAnsi="Times New Roman" w:cs="Times New Roman"/>
          <w:sz w:val="26"/>
          <w:szCs w:val="26"/>
        </w:rPr>
        <w:lastRenderedPageBreak/>
        <w:t>Число рабочих дней в году при добыче 365 дней, 2 смены продолжительностью по 12 часов, каждая. На буровзрывных работах 300 дней, одна смена продолжительностью 12 часов. Режим работы разреза – вахтовый, продолжительность 15 суток.</w:t>
      </w:r>
    </w:p>
    <w:p w14:paraId="6B028CB0" w14:textId="77777777" w:rsidR="00853842" w:rsidRPr="00853842" w:rsidRDefault="00853842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7BFEE3" w14:textId="77777777" w:rsidR="00FB1719" w:rsidRPr="00853842" w:rsidRDefault="00FB1719" w:rsidP="008538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eastAsia="Times New Roman" w:hAnsi="Times New Roman" w:cs="Times New Roman"/>
          <w:b/>
          <w:bCs/>
          <w:sz w:val="26"/>
          <w:szCs w:val="26"/>
        </w:rPr>
        <w:t>Горно-капитальные работы</w:t>
      </w:r>
    </w:p>
    <w:p w14:paraId="77C4BA23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3842">
        <w:rPr>
          <w:rFonts w:ascii="Times New Roman" w:hAnsi="Times New Roman" w:cs="Times New Roman"/>
          <w:i/>
          <w:sz w:val="26"/>
          <w:szCs w:val="26"/>
          <w:u w:val="single"/>
        </w:rPr>
        <w:t>Добычные</w:t>
      </w:r>
      <w:r w:rsidRPr="00853842">
        <w:rPr>
          <w:rFonts w:ascii="Times New Roman" w:hAnsi="Times New Roman" w:cs="Times New Roman"/>
          <w:spacing w:val="-11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i/>
          <w:spacing w:val="-2"/>
          <w:sz w:val="26"/>
          <w:szCs w:val="26"/>
          <w:u w:val="single"/>
        </w:rPr>
        <w:t>работы</w:t>
      </w:r>
    </w:p>
    <w:p w14:paraId="5125CC1F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Планом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горных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работ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принята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схема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отработки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угольных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пластов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горизонтальными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слоями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 развитием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горных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работ</w:t>
      </w:r>
      <w:r w:rsidRPr="00853842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направлению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почвы</w:t>
      </w:r>
      <w:r w:rsidRPr="0085384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залежи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кровле.</w:t>
      </w:r>
    </w:p>
    <w:p w14:paraId="3214A165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Освоение проектной мощности разреза планируется в 2035 в количестве 1 000,0 </w:t>
      </w:r>
      <w:proofErr w:type="spellStart"/>
      <w:proofErr w:type="gramStart"/>
      <w:r w:rsidRPr="00853842">
        <w:rPr>
          <w:rFonts w:ascii="Times New Roman" w:hAnsi="Times New Roman" w:cs="Times New Roman"/>
          <w:sz w:val="26"/>
          <w:szCs w:val="26"/>
        </w:rPr>
        <w:t>тыс.тонн</w:t>
      </w:r>
      <w:proofErr w:type="spellEnd"/>
      <w:proofErr w:type="gramEnd"/>
      <w:r w:rsidRPr="00853842">
        <w:rPr>
          <w:rFonts w:ascii="Times New Roman" w:hAnsi="Times New Roman" w:cs="Times New Roman"/>
          <w:sz w:val="26"/>
          <w:szCs w:val="26"/>
        </w:rPr>
        <w:t>. Добычные</w:t>
      </w:r>
      <w:r w:rsidRPr="0085384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работы</w:t>
      </w:r>
      <w:r w:rsidRPr="00853842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выполняются</w:t>
      </w:r>
      <w:r w:rsidRPr="00853842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экскаваторами</w:t>
      </w:r>
      <w:r w:rsidRPr="00853842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типа</w:t>
      </w:r>
      <w:r w:rsidRPr="00853842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«обратная</w:t>
      </w:r>
      <w:r w:rsidRPr="0085384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лопата»</w:t>
      </w:r>
      <w:r w:rsidRPr="00853842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SDLG</w:t>
      </w:r>
      <w:r w:rsidRPr="0085384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E6300F</w:t>
      </w:r>
      <w:r w:rsidRPr="00853842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10"/>
          <w:sz w:val="26"/>
          <w:szCs w:val="26"/>
        </w:rPr>
        <w:t>-</w:t>
      </w:r>
    </w:p>
    <w:p w14:paraId="5C807B41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E6500F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(до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3.2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м3).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Транспортировка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угля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осуществляется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автосамосвалами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типа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LGMG</w:t>
      </w:r>
      <w:r w:rsidRPr="00853842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MT86H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 xml:space="preserve">(60 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>т).</w:t>
      </w:r>
    </w:p>
    <w:p w14:paraId="4805451A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Отработка угля предусматривается одним и двумя подуступами высотой по 5,0 м. Ширина заходки равна 25,0 м. Угол откоса уступа принят равным 60°; угол призмы обрушения -55°.</w:t>
      </w:r>
    </w:p>
    <w:p w14:paraId="0D38E425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i/>
          <w:spacing w:val="-2"/>
          <w:sz w:val="26"/>
          <w:szCs w:val="26"/>
          <w:u w:val="single"/>
        </w:rPr>
        <w:t>Вскрышные</w:t>
      </w:r>
      <w:r w:rsidRPr="00853842">
        <w:rPr>
          <w:rFonts w:ascii="Times New Roman" w:hAnsi="Times New Roman" w:cs="Times New Roman"/>
          <w:spacing w:val="2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i/>
          <w:spacing w:val="-2"/>
          <w:sz w:val="26"/>
          <w:szCs w:val="26"/>
          <w:u w:val="single"/>
        </w:rPr>
        <w:t>работы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29A2AA15" w14:textId="08680650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Отработка пород вскрыши предусматривается одноковшовыми</w:t>
      </w:r>
      <w:r w:rsidRPr="00853842">
        <w:rPr>
          <w:rFonts w:ascii="Times New Roman" w:hAnsi="Times New Roman" w:cs="Times New Roman"/>
          <w:sz w:val="26"/>
          <w:szCs w:val="26"/>
        </w:rPr>
        <w:t xml:space="preserve"> гидравлическими</w:t>
      </w:r>
      <w:r w:rsidRPr="00853842"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экскаваторами типа «обратная лопата» с объемом ковша 6,0м и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гидравлических</w:t>
      </w:r>
      <w:r w:rsidRPr="008538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экскаваторов</w:t>
      </w:r>
      <w:r w:rsidRPr="008538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>типа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«обратная лопата»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SDLG E6300F -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E6500F (до 3.2 м3), внешней вскрыши без буровзрывных работ, внутренней вскрыши с предварительным частичным рыхлением взрывным способом.</w:t>
      </w:r>
    </w:p>
    <w:p w14:paraId="6063A6CB" w14:textId="1C2F26E3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Вывоз пород вскрыши и некондиционных руд предусматривается автосамосвалами типа LGMG MT86H (60 т) на внешние отвалы. Параметры системы разработки приняты в соответствии с «Типовыми технологическими схемами ведения горных работ на угольных разрезах» (НИИОГР, 1991 г.) и используемым горнотранспортным оборудованием.</w:t>
      </w:r>
    </w:p>
    <w:p w14:paraId="6A02984E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Высота породных уступов принята из условия рабочих параметров экскаваторов и составляет 10,0 – 12,0 м, на наносах - до 12,5 м.</w:t>
      </w:r>
    </w:p>
    <w:p w14:paraId="0099CB05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Угол откоса рабочего уступа, исходя из физико-механических свойств пород, в рыхлых отложениях принят – 40-50°; в коренных породах – 60-75°; угол призмы обрушения по коренным породам - 45°; по наносам - 50°.</w:t>
      </w:r>
    </w:p>
    <w:p w14:paraId="270E3AC3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Порода транспортируется на внешний породный отвал, расположенный на западном борту угольного разреза.</w:t>
      </w:r>
    </w:p>
    <w:p w14:paraId="252531E9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3842">
        <w:rPr>
          <w:rFonts w:ascii="Times New Roman" w:hAnsi="Times New Roman" w:cs="Times New Roman"/>
          <w:i/>
          <w:spacing w:val="-2"/>
          <w:sz w:val="26"/>
          <w:szCs w:val="26"/>
          <w:u w:val="single"/>
        </w:rPr>
        <w:t>Буровзрывные</w:t>
      </w:r>
      <w:r w:rsidRPr="00853842">
        <w:rPr>
          <w:rFonts w:ascii="Times New Roman" w:hAnsi="Times New Roman" w:cs="Times New Roman"/>
          <w:spacing w:val="4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i/>
          <w:spacing w:val="-2"/>
          <w:sz w:val="26"/>
          <w:szCs w:val="26"/>
          <w:u w:val="single"/>
        </w:rPr>
        <w:t>работы</w:t>
      </w:r>
      <w:r w:rsidRPr="00853842">
        <w:rPr>
          <w:rFonts w:ascii="Times New Roman" w:hAnsi="Times New Roman" w:cs="Times New Roman"/>
          <w:i/>
          <w:spacing w:val="-2"/>
          <w:sz w:val="26"/>
          <w:szCs w:val="26"/>
        </w:rPr>
        <w:t>.</w:t>
      </w:r>
    </w:p>
    <w:p w14:paraId="1EF8721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pacing w:val="-6"/>
          <w:sz w:val="26"/>
          <w:szCs w:val="26"/>
        </w:rPr>
        <w:t>Выполнение</w:t>
      </w:r>
      <w:r w:rsidRPr="0085384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>буровзрывных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>работ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>предусматривается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>силами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>подрядной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>организации.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Для </w:t>
      </w:r>
      <w:r w:rsidRPr="00853842">
        <w:rPr>
          <w:rFonts w:ascii="Times New Roman" w:hAnsi="Times New Roman" w:cs="Times New Roman"/>
          <w:sz w:val="26"/>
          <w:szCs w:val="26"/>
        </w:rPr>
        <w:t xml:space="preserve">бурения скважин проектными решениями предусмотрено применение бурового станка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Kaishan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kg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520 (КНР).</w:t>
      </w:r>
    </w:p>
    <w:p w14:paraId="24AC030C" w14:textId="35ED2EA3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pacing w:val="-2"/>
          <w:sz w:val="26"/>
          <w:szCs w:val="26"/>
        </w:rPr>
        <w:t>Как</w:t>
      </w:r>
      <w:r w:rsidRPr="0085384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на</w:t>
      </w:r>
      <w:r w:rsidRPr="0085384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вскрышных,</w:t>
      </w:r>
      <w:r w:rsidRPr="00853842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так</w:t>
      </w:r>
      <w:r w:rsidRPr="0085384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853842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на</w:t>
      </w:r>
      <w:r w:rsidRPr="0085384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добычных</w:t>
      </w:r>
      <w:r w:rsidRPr="00853842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работах</w:t>
      </w:r>
      <w:r w:rsidRPr="00853842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принят</w:t>
      </w:r>
      <w:r w:rsidRPr="00853842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короткозамедленный</w:t>
      </w:r>
      <w:r w:rsidRPr="00853842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способ</w:t>
      </w:r>
      <w:r w:rsidRPr="00853842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 xml:space="preserve">и </w:t>
      </w:r>
      <w:r w:rsidRPr="00853842">
        <w:rPr>
          <w:rFonts w:ascii="Times New Roman" w:hAnsi="Times New Roman" w:cs="Times New Roman"/>
          <w:sz w:val="26"/>
          <w:szCs w:val="26"/>
        </w:rPr>
        <w:t>диагональная</w:t>
      </w:r>
      <w:r w:rsidRPr="00853842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схема</w:t>
      </w:r>
      <w:r w:rsidRPr="00853842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взрывания.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Конструкция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заряда</w:t>
      </w:r>
      <w:r w:rsidRPr="00853842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-</w:t>
      </w:r>
      <w:r w:rsidRPr="00853842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сосредоточенная</w:t>
      </w:r>
      <w:r w:rsidRPr="00853842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</w:t>
      </w:r>
      <w:r w:rsidRPr="00853842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 xml:space="preserve">воздушными </w:t>
      </w:r>
      <w:r w:rsidRPr="00853842">
        <w:rPr>
          <w:rFonts w:ascii="Times New Roman" w:hAnsi="Times New Roman" w:cs="Times New Roman"/>
          <w:spacing w:val="-8"/>
          <w:sz w:val="26"/>
          <w:szCs w:val="26"/>
        </w:rPr>
        <w:t>промежутками. В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8"/>
          <w:sz w:val="26"/>
          <w:szCs w:val="26"/>
        </w:rPr>
        <w:t>качестве взрывчатого вещества рекомендуются «Фортис-экстра-70», и «</w:t>
      </w:r>
      <w:proofErr w:type="spellStart"/>
      <w:r w:rsidRPr="00853842">
        <w:rPr>
          <w:rFonts w:ascii="Times New Roman" w:hAnsi="Times New Roman" w:cs="Times New Roman"/>
          <w:spacing w:val="-8"/>
          <w:sz w:val="26"/>
          <w:szCs w:val="26"/>
        </w:rPr>
        <w:t>Анфо</w:t>
      </w:r>
      <w:proofErr w:type="spellEnd"/>
      <w:r w:rsidRPr="00853842">
        <w:rPr>
          <w:rFonts w:ascii="Times New Roman" w:hAnsi="Times New Roman" w:cs="Times New Roman"/>
          <w:spacing w:val="-8"/>
          <w:sz w:val="26"/>
          <w:szCs w:val="26"/>
        </w:rPr>
        <w:t xml:space="preserve">». </w:t>
      </w:r>
      <w:r w:rsidRPr="00853842">
        <w:rPr>
          <w:rFonts w:ascii="Times New Roman" w:hAnsi="Times New Roman" w:cs="Times New Roman"/>
          <w:sz w:val="26"/>
          <w:szCs w:val="26"/>
        </w:rPr>
        <w:t>Заряжание</w:t>
      </w:r>
      <w:r w:rsidRPr="0085384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производится</w:t>
      </w:r>
      <w:r w:rsidRPr="0085384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механизированным</w:t>
      </w:r>
      <w:r w:rsidRPr="0085384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способом</w:t>
      </w:r>
      <w:r w:rsidRPr="0085384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машинами</w:t>
      </w:r>
      <w:r w:rsidRPr="0085384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типа</w:t>
      </w:r>
      <w:r w:rsidRPr="00853842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МЗ-3Б,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забойка</w:t>
      </w:r>
      <w:r w:rsidRPr="0085384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скважин</w:t>
      </w:r>
      <w:r w:rsidRPr="0085384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производится</w:t>
      </w:r>
      <w:r w:rsidRPr="0085384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вручную.</w:t>
      </w:r>
    </w:p>
    <w:p w14:paraId="4D929709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  <w:u w:val="single"/>
        </w:rPr>
        <w:t>Отвальное</w:t>
      </w:r>
      <w:r w:rsidRPr="00853842">
        <w:rPr>
          <w:rFonts w:ascii="Times New Roman" w:hAnsi="Times New Roman" w:cs="Times New Roman"/>
          <w:spacing w:val="-13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  <w:u w:val="single"/>
        </w:rPr>
        <w:t>хозяйство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0BB90127" w14:textId="77777777" w:rsidR="00853842" w:rsidRPr="00853842" w:rsidRDefault="00853842" w:rsidP="0085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Весь объём вскрышных пород Планом горных работ предусматривается размещать в один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внешний отвал без разделения, за исключением ПСП.</w:t>
      </w:r>
    </w:p>
    <w:p w14:paraId="536DE738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Внешний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породный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отвал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организуется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на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площади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прибортового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пространства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 западной части.</w:t>
      </w:r>
    </w:p>
    <w:p w14:paraId="3A4C3612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>Проектом</w:t>
      </w:r>
      <w:r w:rsidRPr="00853842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предусматривается</w:t>
      </w:r>
      <w:r w:rsidRPr="00853842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отсыпка</w:t>
      </w:r>
      <w:r w:rsidRPr="00853842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внешнего</w:t>
      </w:r>
      <w:r w:rsidRPr="00853842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породного</w:t>
      </w:r>
      <w:r w:rsidRPr="00853842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отвала</w:t>
      </w:r>
      <w:r w:rsidRPr="00853842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который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сложен песчаными, глиняными, скальными отложениями в четыре яруса высотой до 30,0 м.</w:t>
      </w:r>
    </w:p>
    <w:p w14:paraId="56D9A465" w14:textId="008AEFE1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Породы</w:t>
      </w:r>
      <w:r w:rsidRPr="00853842">
        <w:rPr>
          <w:rFonts w:ascii="Times New Roman" w:hAnsi="Times New Roman" w:cs="Times New Roman"/>
          <w:spacing w:val="66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вскрыши</w:t>
      </w:r>
      <w:r w:rsidRPr="00853842">
        <w:rPr>
          <w:rFonts w:ascii="Times New Roman" w:hAnsi="Times New Roman" w:cs="Times New Roman"/>
          <w:spacing w:val="69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из</w:t>
      </w:r>
      <w:r w:rsidRPr="00853842">
        <w:rPr>
          <w:rFonts w:ascii="Times New Roman" w:hAnsi="Times New Roman" w:cs="Times New Roman"/>
          <w:spacing w:val="66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разреза</w:t>
      </w:r>
      <w:r w:rsidRPr="00853842">
        <w:rPr>
          <w:rFonts w:ascii="Times New Roman" w:hAnsi="Times New Roman" w:cs="Times New Roman"/>
          <w:spacing w:val="67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вывозятся</w:t>
      </w:r>
      <w:r w:rsidRPr="00853842">
        <w:rPr>
          <w:rFonts w:ascii="Times New Roman" w:hAnsi="Times New Roman" w:cs="Times New Roman"/>
          <w:spacing w:val="68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автомобильным</w:t>
      </w:r>
      <w:r w:rsidRPr="00853842">
        <w:rPr>
          <w:rFonts w:ascii="Times New Roman" w:hAnsi="Times New Roman" w:cs="Times New Roman"/>
          <w:spacing w:val="65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транспортом</w:t>
      </w:r>
      <w:r w:rsidRPr="00853842">
        <w:rPr>
          <w:rFonts w:ascii="Times New Roman" w:hAnsi="Times New Roman" w:cs="Times New Roman"/>
          <w:spacing w:val="67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на</w:t>
      </w:r>
      <w:r w:rsidRPr="00853842">
        <w:rPr>
          <w:rFonts w:ascii="Times New Roman" w:hAnsi="Times New Roman" w:cs="Times New Roman"/>
          <w:spacing w:val="67"/>
          <w:w w:val="15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отвал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автомобильным транспортом по системе стационарных и полустационарных автосъездов с уклоном до 80</w:t>
      </w:r>
      <w:r w:rsidRPr="0085384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853842">
        <w:rPr>
          <w:rFonts w:ascii="Times New Roman" w:hAnsi="Times New Roman" w:cs="Times New Roman"/>
          <w:sz w:val="26"/>
          <w:szCs w:val="26"/>
        </w:rPr>
        <w:t>/</w:t>
      </w:r>
      <w:r w:rsidRPr="00853842">
        <w:rPr>
          <w:rFonts w:ascii="Times New Roman" w:hAnsi="Times New Roman" w:cs="Times New Roman"/>
          <w:sz w:val="26"/>
          <w:szCs w:val="26"/>
          <w:vertAlign w:val="subscript"/>
        </w:rPr>
        <w:t>00</w:t>
      </w:r>
      <w:r w:rsidRPr="00853842">
        <w:rPr>
          <w:rFonts w:ascii="Times New Roman" w:hAnsi="Times New Roman" w:cs="Times New Roman"/>
          <w:sz w:val="26"/>
          <w:szCs w:val="26"/>
        </w:rPr>
        <w:t xml:space="preserve"> автосамосвалами типа LGMG MT86 грузоподъемностью 60 т. Формирование отвальных ярусов ведется бульдозерами типа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Zoomlion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ZD320.</w:t>
      </w:r>
    </w:p>
    <w:p w14:paraId="76848A88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Непосредственно вблизи разреза размещается также склад ПСП, снимаемого с площади разреза, отвала, складов и площадки под пруд-испаритель и промплощадки.</w:t>
      </w:r>
    </w:p>
    <w:p w14:paraId="55C38D6C" w14:textId="3D1B09A3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Режим работы по снятию и складированию плодородного слоя </w:t>
      </w:r>
      <w:r w:rsidRPr="00853842">
        <w:rPr>
          <w:rFonts w:ascii="Times New Roman" w:hAnsi="Times New Roman" w:cs="Times New Roman"/>
          <w:sz w:val="26"/>
          <w:szCs w:val="26"/>
        </w:rPr>
        <w:t>почвы (</w:t>
      </w:r>
      <w:r w:rsidRPr="00853842">
        <w:rPr>
          <w:rFonts w:ascii="Times New Roman" w:hAnsi="Times New Roman" w:cs="Times New Roman"/>
          <w:sz w:val="26"/>
          <w:szCs w:val="26"/>
        </w:rPr>
        <w:t>ПСП) - 180 дней в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1 смену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 8 часов. Формирование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складов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ПСП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ведется послойно, мощность слоя - 2,5 м, при общей высоте склада ПСП - до 20,0 м. Каждый слой склада ПСП отсыпается конусами с дальнейшим их формированием бульдозером.</w:t>
      </w:r>
    </w:p>
    <w:p w14:paraId="2FF2FDC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pacing w:val="-2"/>
          <w:sz w:val="26"/>
          <w:szCs w:val="26"/>
          <w:u w:val="single"/>
        </w:rPr>
        <w:t>Технологический</w:t>
      </w:r>
      <w:r w:rsidRPr="00853842">
        <w:rPr>
          <w:rFonts w:ascii="Times New Roman" w:hAnsi="Times New Roman" w:cs="Times New Roman"/>
          <w:spacing w:val="8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  <w:u w:val="single"/>
        </w:rPr>
        <w:t>комплекс</w:t>
      </w:r>
      <w:r w:rsidRPr="00853842">
        <w:rPr>
          <w:rFonts w:ascii="Times New Roman" w:hAnsi="Times New Roman" w:cs="Times New Roman"/>
          <w:spacing w:val="6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  <w:u w:val="single"/>
        </w:rPr>
        <w:t>разреза</w:t>
      </w:r>
    </w:p>
    <w:p w14:paraId="17FE8BFE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Технологический комплекс разреза включает в себя открытый угольный склад штабельного типа на погрузочном пункте с автомобильными весами и модульной сортировочной установкой.</w:t>
      </w:r>
    </w:p>
    <w:p w14:paraId="01A147EA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Открытый угольный склад штабельного типа служит для временного хранения добытого энергетического угля, переработанного энергетического угля, усреднения его качественных показателей, формирования штабелей готовой угольной продукции и отгрузки угля потребителям автотранспортом.</w:t>
      </w:r>
    </w:p>
    <w:p w14:paraId="23507C8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Поступающий из разреза рядовой уголь, складируется в отдельные штабели в зависимости от его качественных характеристик отрабатываемых пластов. Параметры сформированных угольных штабелей позволяют вести безопасную работу технологического оборудования, отдельно по штабелям по их формированию при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доставке угля автосамосвалами, отгрузке со склада.</w:t>
      </w:r>
    </w:p>
    <w:p w14:paraId="61C61A70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Режим работы мобильной сортировочной установки (МСУ) типа Warrior-1200 технологического комплекса принят: 2 смены, 8 часов в смену, 300 дней в году.</w:t>
      </w:r>
      <w:r w:rsidRPr="00853842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Установка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способна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перерабатывать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рядовой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уголь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производительностью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до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250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т/ч, 2000 т/см.; 4000 т/сут.</w:t>
      </w:r>
    </w:p>
    <w:p w14:paraId="07F1266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Переработке подлежит только рядовой энергетический уголь. Сортировочная установка оснащена грохотом и предназначена для сортировки рядового угля на три класса фракции: +0÷50; +50÷100 и +100 мм. Из конусов рассортированного угля фронтальным погрузчиком формируются штабели по фракциям.</w:t>
      </w:r>
    </w:p>
    <w:p w14:paraId="3E968CDC" w14:textId="37B19AE6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Проектные параметры угольного штабеля: высота – не более 5,0 м; ширина по основанию 15,0 - 20,0 м; длина 40,0 м - 70,0 м. Расстояние между штабелями по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основанию</w:t>
      </w:r>
      <w:r w:rsidRPr="0085384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не</w:t>
      </w:r>
      <w:r w:rsidRPr="0085384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менее</w:t>
      </w:r>
      <w:r w:rsidRPr="0085384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10,0</w:t>
      </w:r>
      <w:r w:rsidRPr="0085384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м.</w:t>
      </w:r>
      <w:r w:rsidRPr="00853842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Отметки</w:t>
      </w:r>
      <w:r w:rsidRPr="00853842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дневной</w:t>
      </w:r>
      <w:r w:rsidRPr="0085384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поверхности</w:t>
      </w:r>
      <w:r w:rsidRPr="0085384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угольного</w:t>
      </w:r>
      <w:r w:rsidRPr="0085384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склад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а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+484,0÷+484,5</w:t>
      </w:r>
      <w:r w:rsidRPr="00853842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>м.</w:t>
      </w:r>
    </w:p>
    <w:p w14:paraId="02FADF52" w14:textId="4108E4C5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На угольном складе формируется семь угольных штабелей, в т. ч. четыре штабеля размерами 70,0 х 20,0 м, высотой до 5,0 м; в т. ч. два штабеля рядового энергетического угля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класса</w:t>
      </w:r>
      <w:r w:rsidRPr="00853842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+0÷300</w:t>
      </w:r>
      <w:r w:rsidRPr="00853842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мм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(№№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1,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2);</w:t>
      </w:r>
      <w:r w:rsidRPr="00853842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два</w:t>
      </w:r>
      <w:r w:rsidRPr="00853842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штабеля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сортового</w:t>
      </w:r>
      <w:r w:rsidRPr="008538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угля</w:t>
      </w:r>
      <w:r w:rsidRPr="00853842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классов:</w:t>
      </w:r>
      <w:r w:rsidRPr="008538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+50÷100</w:t>
      </w:r>
      <w:r w:rsidRPr="00853842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мм</w:t>
      </w:r>
      <w:r w:rsidRPr="00853842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10"/>
          <w:sz w:val="26"/>
          <w:szCs w:val="26"/>
        </w:rPr>
        <w:t>и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+0÷50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мм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(штабели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№№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6,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>7).</w:t>
      </w:r>
    </w:p>
    <w:p w14:paraId="6D56037C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Два штабеля №№ 3, 5 размером 60,0 х 20,0 м высотой до 5,0 м (штабель № 3; штабель № 5 - сортовой уголь класса +100÷300 мм); штабель № 4 – склад рядового угля размерами 40,0 м х 15,0 м высотой до 3,5 м.</w:t>
      </w:r>
    </w:p>
    <w:p w14:paraId="17D09CD2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Загрузка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угля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со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склада предусмотрена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фронтальным погрузчиком типа Volvo-L180H с часовой производительностью 447 м</w:t>
      </w:r>
      <w:r w:rsidRPr="0085384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853842">
        <w:rPr>
          <w:rFonts w:ascii="Times New Roman" w:hAnsi="Times New Roman" w:cs="Times New Roman"/>
          <w:sz w:val="26"/>
          <w:szCs w:val="26"/>
        </w:rPr>
        <w:t>/час (615 т/час).</w:t>
      </w:r>
    </w:p>
    <w:p w14:paraId="391CD691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>Со склада энергетический уголь отгружается погрузчиком в автотранспорт потребителям. Настоящим проектом принято опробование и дозирование всего объема отгружаемого товарного угля.</w:t>
      </w:r>
    </w:p>
    <w:p w14:paraId="22604DF2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Режим работы объектов технологического комплекса принят в соответствии с режимом работы разреза по добыче угля: 365 дней, 2 смены, 12 часов, каждая. Формирование штабелей угля и их отгрузка предусматриваются в две смены.</w:t>
      </w:r>
    </w:p>
    <w:p w14:paraId="2C22DBD0" w14:textId="28E7397C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Объемы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отгрузки</w:t>
      </w:r>
      <w:r w:rsidRPr="00853842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угля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периоду</w:t>
      </w:r>
      <w:r w:rsidRPr="0085384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эксплуатации</w:t>
      </w:r>
      <w:r w:rsidRPr="00853842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разреза</w:t>
      </w:r>
      <w:r w:rsidRPr="00853842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равны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объему</w:t>
      </w:r>
      <w:r w:rsidRPr="0085384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годовой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добычи,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однако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осенне-зимний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период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объем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может</w:t>
      </w:r>
      <w:r w:rsidRPr="00853842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увеличен</w:t>
      </w:r>
      <w:r w:rsidRPr="00853842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до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90÷120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тыс.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т.,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</w:t>
      </w:r>
      <w:r w:rsidRPr="0085384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весенне-летний период наоборот, может снизиться до 30÷40 тыс. т.</w:t>
      </w:r>
    </w:p>
    <w:p w14:paraId="505776F4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pacing w:val="-2"/>
          <w:sz w:val="26"/>
          <w:szCs w:val="26"/>
          <w:u w:val="single"/>
        </w:rPr>
        <w:t>Промплощадка</w:t>
      </w:r>
      <w:r w:rsidRPr="00853842">
        <w:rPr>
          <w:rFonts w:ascii="Times New Roman" w:hAnsi="Times New Roman" w:cs="Times New Roman"/>
          <w:spacing w:val="6"/>
          <w:sz w:val="26"/>
          <w:szCs w:val="26"/>
          <w:u w:val="single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  <w:u w:val="single"/>
        </w:rPr>
        <w:t>разреза.</w:t>
      </w:r>
    </w:p>
    <w:p w14:paraId="467B57EA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Организация вахтового поселка не требуется. Трудящиеся, занятые на работах в разрезе, проживают в ближайших населенных пунктах и доставляются к месту работы в специальных арендованных автобусах.</w:t>
      </w:r>
    </w:p>
    <w:p w14:paraId="04E88DB8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Вспомогательные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объекты –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нарядная, участок ОТК,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комната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отдыха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и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приема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пищи, туалет будут располагаться в блок-контейнерах.</w:t>
      </w:r>
    </w:p>
    <w:p w14:paraId="689179EC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Проектом принято выполнение всех видов ремонта и технического обслуживания подрядными организациями г. Балхаш.</w:t>
      </w:r>
    </w:p>
    <w:p w14:paraId="5A0C30BD" w14:textId="0D3D209A" w:rsidR="0099402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8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Для заправки спецтехники будут использоваться 2 автотопливозаправщика. Для хранения ГСМ приспособлены 3 емкости по 75 м</w:t>
      </w:r>
      <w:r w:rsidRPr="0085384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853842">
        <w:rPr>
          <w:rFonts w:ascii="Times New Roman" w:hAnsi="Times New Roman" w:cs="Times New Roman"/>
          <w:sz w:val="26"/>
          <w:szCs w:val="26"/>
        </w:rPr>
        <w:t>.</w:t>
      </w:r>
      <w:r w:rsidR="00994022">
        <w:rPr>
          <w:rFonts w:ascii="Times New Roman" w:hAnsi="Times New Roman" w:cs="Times New Roman"/>
          <w:sz w:val="28"/>
          <w:szCs w:val="26"/>
        </w:rPr>
        <w:br w:type="page"/>
      </w:r>
    </w:p>
    <w:p w14:paraId="20B6B17B" w14:textId="0E4E03D4" w:rsidR="00994022" w:rsidRPr="005F4794" w:rsidRDefault="008B3BC6" w:rsidP="005F479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234831141"/>
      <w:r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3. </w:t>
      </w:r>
      <w:r w:rsidRPr="005F4794">
        <w:rPr>
          <w:rFonts w:ascii="Times New Roman" w:hAnsi="Times New Roman" w:cs="Times New Roman"/>
          <w:b/>
          <w:color w:val="auto"/>
          <w:sz w:val="28"/>
        </w:rPr>
        <w:t>ЦЕЛЬ, ЗАДАЧИ И ЦЕЛЕВЫЕ ПОКАЗАТЕЛИ</w:t>
      </w:r>
      <w:bookmarkEnd w:id="3"/>
    </w:p>
    <w:p w14:paraId="1BC387F7" w14:textId="77777777" w:rsidR="00994022" w:rsidRPr="00853842" w:rsidRDefault="0099402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8B9FC5" w14:textId="675A87BC" w:rsidR="00D61BA3" w:rsidRPr="00853842" w:rsidRDefault="008C7517" w:rsidP="00D61BA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b/>
          <w:bCs/>
          <w:sz w:val="26"/>
          <w:szCs w:val="26"/>
        </w:rPr>
        <w:t>Ц</w:t>
      </w:r>
      <w:r w:rsidR="00D61BA3" w:rsidRPr="00853842">
        <w:rPr>
          <w:rFonts w:ascii="Times New Roman" w:hAnsi="Times New Roman" w:cs="Times New Roman"/>
          <w:b/>
          <w:bCs/>
          <w:sz w:val="26"/>
          <w:szCs w:val="26"/>
        </w:rPr>
        <w:t>ель Программы, которая заключается в достижении установленных показателей, направленных на постепенное сокращение объемов и (или) уровня опасных свойств образуемых и накопленных отходов, а также отходов, подвергаемых удалению, увеличение доли восстановления отходов и рекультивации полигонов</w:t>
      </w:r>
    </w:p>
    <w:p w14:paraId="2D83837E" w14:textId="77777777" w:rsidR="005A1C13" w:rsidRPr="00853842" w:rsidRDefault="005A1C13" w:rsidP="005A1C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Целью Программы управления отходами является достижение установленных показателей, направленных на постепенное сокращение объемов образуемых отходов, снижение уровня их негативного воздействия на окружающую среду, обеспечение экологически безопасного обращения с отходами, а также предотвращение накопления отходов на территории объекта.</w:t>
      </w:r>
    </w:p>
    <w:p w14:paraId="295849EC" w14:textId="77777777" w:rsidR="005A1C13" w:rsidRPr="00853842" w:rsidRDefault="005A1C13" w:rsidP="005A1C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Программа предусматривает организацию системы раздельного сбора, временного накопления и передачи отходов специализированным организациям для дальнейшего восстановления, утилизации либо удаления в соответствии с требованиями экологического законодательства Республики Казахстан.</w:t>
      </w:r>
    </w:p>
    <w:p w14:paraId="3B18B1B6" w14:textId="77777777" w:rsidR="005A1C13" w:rsidRPr="00853842" w:rsidRDefault="005A1C13" w:rsidP="005A1C1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 связи с отсутствием на объекте собственных полигонов размещения отходов, объектов обезвреживания и переработки отходов, а также отсутствием накопленных исторических отходов, мероприятия по рекультивации полигонов и снижению объемов накопленных отходов настоящей Программой не предусматриваются.</w:t>
      </w:r>
    </w:p>
    <w:p w14:paraId="04979FAE" w14:textId="77777777" w:rsidR="008C7517" w:rsidRPr="00D61BA3" w:rsidRDefault="008C7517" w:rsidP="00D61BA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6"/>
        </w:rPr>
      </w:pPr>
    </w:p>
    <w:p w14:paraId="707D3B34" w14:textId="7EF172A6" w:rsidR="00D61BA3" w:rsidRPr="00853842" w:rsidRDefault="00D61BA3" w:rsidP="0085384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b/>
          <w:bCs/>
          <w:sz w:val="26"/>
          <w:szCs w:val="26"/>
        </w:rPr>
        <w:t>задачи Программы, которые определяют пути достижения поставленной цели наиболее эффективными и экономически обоснованными методами</w:t>
      </w:r>
    </w:p>
    <w:p w14:paraId="450D9FAA" w14:textId="77777777" w:rsidR="005A1C13" w:rsidRPr="00853842" w:rsidRDefault="005A1C1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Задачами Программы управления отходами являются определение и реализация наиболее эффективных и экономически обоснованных методов обращения с отходами, образующимися в процессе осуществления деятельности по добыче техногенных минеральных образований (ТМО), направленных на снижение негативного воздействия на окружающую среду.</w:t>
      </w:r>
    </w:p>
    <w:p w14:paraId="36B30BBC" w14:textId="77777777" w:rsidR="005A1C13" w:rsidRPr="00853842" w:rsidRDefault="005A1C1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Для достижения поставленной цели предусматривается решение следующих задач:</w:t>
      </w:r>
    </w:p>
    <w:p w14:paraId="0DD5F002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организация экологически безопасной системы обращения с отходами на территории объекта;</w:t>
      </w:r>
    </w:p>
    <w:p w14:paraId="636545DB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минимизация объемов образования отходов производства и потребления;</w:t>
      </w:r>
    </w:p>
    <w:p w14:paraId="3F35C730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обеспечение раздельного сбора отходов с учетом их видов и степени опасности;</w:t>
      </w:r>
    </w:p>
    <w:p w14:paraId="0D27541B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предотвращение смешивания опасных и неопасных отходов;</w:t>
      </w:r>
    </w:p>
    <w:p w14:paraId="38D25737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обеспечение временного накопления отходов в специально отведенных и оборудованных местах;</w:t>
      </w:r>
    </w:p>
    <w:p w14:paraId="7868B6CA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своевременная передача отходов специализированным организациям, имеющим соответствующие разрешительные документы;</w:t>
      </w:r>
    </w:p>
    <w:p w14:paraId="64394D1B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предотвращение загрязнения почв, поверхностных и подземных вод отходами;</w:t>
      </w:r>
    </w:p>
    <w:p w14:paraId="054FEA0A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соблюдение установленных сроков временного накопления отходов;</w:t>
      </w:r>
    </w:p>
    <w:p w14:paraId="65D24451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обеспечение соблюдения требований экологического законодательства Республики Казахстан в области обращения с отходами;</w:t>
      </w:r>
    </w:p>
    <w:p w14:paraId="4E93CA97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осуществление производственного контроля за обращением с отходами на всех этапах производственной деятельности.</w:t>
      </w:r>
    </w:p>
    <w:p w14:paraId="1E68C923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>Программой управления отходами предусматриваются мероприятия, направленные на постепенное снижение объемов образуемых отходов и снижения негативного воздействия их на окружающую среду.</w:t>
      </w:r>
    </w:p>
    <w:p w14:paraId="34F90641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При обращении с отходами намерен по мере выявления технической и экономической целесообразности использовать технологии, предусмотренные в «Перечне наилучших доступных технологий», внедрение которых позволят практически исключить или существенно сократить негативное воздействие хозяйственной деятельности на окружающую среду.</w:t>
      </w:r>
    </w:p>
    <w:p w14:paraId="5071AA7A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Согласно Экологическому Кодексу РК, нормативным правовым актам, принятым в Республике Казахстан, все отходы производства и потребления должны собираться, храниться, обезвреживаться, транспортироваться и захорониться с учетом их воздействия на окружающую среду.</w:t>
      </w:r>
    </w:p>
    <w:p w14:paraId="33A5F35F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действующими нормативами Республики Казахстан, а также внутренними стандартами, при соблюдении которых должны обеспечиваться условия, когда образующиеся отходы не оказывают вредного воздействия на состояние окружающей среды и здоровье персонала предприятия.</w:t>
      </w:r>
    </w:p>
    <w:p w14:paraId="00765051" w14:textId="0AE5BD96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Управление отходами на месторождении </w:t>
      </w:r>
      <w:r w:rsidR="00853842" w:rsidRPr="00853842">
        <w:rPr>
          <w:rFonts w:ascii="Times New Roman" w:hAnsi="Times New Roman" w:cs="Times New Roman"/>
          <w:sz w:val="26"/>
          <w:szCs w:val="26"/>
        </w:rPr>
        <w:t>каменного угля</w:t>
      </w:r>
      <w:r w:rsidRPr="00853842">
        <w:rPr>
          <w:rFonts w:ascii="Times New Roman" w:hAnsi="Times New Roman" w:cs="Times New Roman"/>
          <w:sz w:val="26"/>
          <w:szCs w:val="26"/>
        </w:rPr>
        <w:t xml:space="preserve"> осуществляется в рамках действующего природоохранного законодательства РК в части обращения с отходами производства и потребления.</w:t>
      </w:r>
    </w:p>
    <w:p w14:paraId="55F3EDDE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Исходя из этого, при осуществлении производственной и хозяйственной деятельности принята следующая иерархия работы с отходами:</w:t>
      </w:r>
    </w:p>
    <w:p w14:paraId="09F95191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снижение объемов образования отходов;</w:t>
      </w:r>
    </w:p>
    <w:p w14:paraId="3CBAE68B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повторное использование (регенерация, восстановление);</w:t>
      </w:r>
    </w:p>
    <w:p w14:paraId="692B252E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утилизация;</w:t>
      </w:r>
    </w:p>
    <w:p w14:paraId="373E48E0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обезвреживание;</w:t>
      </w:r>
    </w:p>
    <w:p w14:paraId="6B7E9A2E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безопасное размещение.</w:t>
      </w:r>
    </w:p>
    <w:p w14:paraId="72EDCA9F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Система управления отходами также включает:</w:t>
      </w:r>
    </w:p>
    <w:p w14:paraId="278335F7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инвентаризацию отходов;</w:t>
      </w:r>
    </w:p>
    <w:p w14:paraId="6FBA167A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идентификацию образующихся отходов и их учет;</w:t>
      </w:r>
    </w:p>
    <w:p w14:paraId="50FD26AD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раздельный сбор отходов (сегрегация) в местах их образования с учётом целесообразного объединения видов по уровню их опасности с целью оптимизации дальнейших способов удаления, а также вторичного использования определённых видов отходов;</w:t>
      </w:r>
    </w:p>
    <w:p w14:paraId="1AC1AB78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накопление и временное хранение отходов до целесообразного вывоза;</w:t>
      </w:r>
    </w:p>
    <w:p w14:paraId="12DBCE4C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транспортировку отходов для последующего обращения с ними;</w:t>
      </w:r>
    </w:p>
    <w:p w14:paraId="1585F9D3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обезвреживание отходов.</w:t>
      </w:r>
    </w:p>
    <w:p w14:paraId="4FCDE0AE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Инвентаризация отходов </w:t>
      </w:r>
      <w:r w:rsidRPr="00853842">
        <w:rPr>
          <w:rFonts w:ascii="Times New Roman" w:hAnsi="Times New Roman" w:cs="Times New Roman"/>
          <w:b/>
          <w:sz w:val="26"/>
          <w:szCs w:val="26"/>
        </w:rPr>
        <w:t>ежегодно</w:t>
      </w:r>
      <w:r w:rsidRPr="00853842">
        <w:rPr>
          <w:rFonts w:ascii="Times New Roman" w:hAnsi="Times New Roman" w:cs="Times New Roman"/>
          <w:sz w:val="26"/>
          <w:szCs w:val="26"/>
        </w:rPr>
        <w:t xml:space="preserve"> на предприятие должно проводится инвентаризация отходов и представляется перечень всех отходов, которые образуются.</w:t>
      </w:r>
    </w:p>
    <w:p w14:paraId="28314290" w14:textId="77777777" w:rsidR="008C7517" w:rsidRPr="00853842" w:rsidRDefault="008C7517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Результаты инвентаризации учитывают при установлении стратегических экологических целей и на их основе разрабатывают мероприятия по регенерации, утилизации, обезвреживанию, реализации и отправке на специализированные предприятия отходов производства, которые включаются в программу достижения стратегических экологических целей.</w:t>
      </w:r>
    </w:p>
    <w:p w14:paraId="6300BBDC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53842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Учет отходов </w:t>
      </w:r>
    </w:p>
    <w:p w14:paraId="2E33C841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Согласно существующей системе управления отходами производства и потребления каждая промышленная площадка на основании инвентаризации отходов ведет ежемесячный учет объемов образования, сдачи по мере образования их на регенерацию, утилизацию, реализацию, отправки на специализированные </w:t>
      </w:r>
      <w:r w:rsidRPr="00853842">
        <w:rPr>
          <w:rFonts w:ascii="Times New Roman" w:hAnsi="Times New Roman" w:cs="Times New Roman"/>
          <w:sz w:val="26"/>
          <w:szCs w:val="26"/>
        </w:rPr>
        <w:lastRenderedPageBreak/>
        <w:t>предприятия и размещения на полигоне отходов промышленных площадок, образованных в результате производственной и хозяйственной деятельности предприятия.</w:t>
      </w:r>
    </w:p>
    <w:p w14:paraId="13963D95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Эколог предприятия готовит сводный отчет и представляет в уполномоченный орган охраны окружающей среды отчет по опасным отходам. Сбор, сортировка, временное хранение и транспортировка отходов Сбор отходов производят раздельно, в соответствии с видом отходов, методами их утилизации, реализацией, хранением и размещением отходов.</w:t>
      </w:r>
    </w:p>
    <w:p w14:paraId="05C53A0D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Для сбора отходов выделены специально отведенные места с установленными контейнерами для сбора отходов.</w:t>
      </w:r>
    </w:p>
    <w:p w14:paraId="7A50ABAF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Контейнеры маркированы и окрашены в определенные цвета:</w:t>
      </w:r>
    </w:p>
    <w:p w14:paraId="03D743CD" w14:textId="6CF027A8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- контейнеры с пожароопасными отходами (промасленная ветошь, фильтры, тряпье и </w:t>
      </w:r>
      <w:r w:rsidR="00853842" w:rsidRPr="00853842">
        <w:rPr>
          <w:rFonts w:ascii="Times New Roman" w:hAnsi="Times New Roman" w:cs="Times New Roman"/>
          <w:sz w:val="26"/>
          <w:szCs w:val="26"/>
        </w:rPr>
        <w:t>т.д.</w:t>
      </w:r>
      <w:r w:rsidRPr="00853842">
        <w:rPr>
          <w:rFonts w:ascii="Times New Roman" w:hAnsi="Times New Roman" w:cs="Times New Roman"/>
          <w:sz w:val="26"/>
          <w:szCs w:val="26"/>
        </w:rPr>
        <w:t>) – желтый цвет;</w:t>
      </w:r>
    </w:p>
    <w:p w14:paraId="7450C040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контейнеры металла – черный цвет;</w:t>
      </w:r>
    </w:p>
    <w:p w14:paraId="58EC3A9B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контейнеры с бытовыми отходами – синий цвет;</w:t>
      </w:r>
    </w:p>
    <w:p w14:paraId="799120C0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- контейнеры с пищевыми отходами – серый цвет.</w:t>
      </w:r>
    </w:p>
    <w:p w14:paraId="4FA25ACA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Хранение отходов в контейнерах позволяет предотвратить утечки, уменьшить уровень их воздействия на окружающую среду, а также воздействие погодных условий на состояние отходов. По мере наполнения тары отходы подразделений вручную доставляются в соответствующие места временного хранения предприятия.</w:t>
      </w:r>
    </w:p>
    <w:p w14:paraId="2281C6BC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Порядок сбора, сортировки, хранения, утилизации, нейтрализации, реализации, размещения отходов и транспортировки производится в соответствии с требованиями к обращению с отходами по уровням опасности.</w:t>
      </w:r>
    </w:p>
    <w:p w14:paraId="67B1DB7B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Оформление документов на вывоз и погрузку отходов в автотранспорт осуществляет ответственный за обращение с отходами в производственном подразделении. </w:t>
      </w:r>
    </w:p>
    <w:p w14:paraId="2D3DFEF0" w14:textId="77777777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Транспортировка всех видов отходов производится автотранспортом специализированной организации, исключающим возможность потерь по пути следования и загрязнения окружающей среды. Передвижение грузов производится под строгим контролем сторонней организацией. </w:t>
      </w:r>
    </w:p>
    <w:p w14:paraId="3E69FD54" w14:textId="0E5F1D11" w:rsidR="00740CD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Вывозу на специализированные предприятия подлежат: ТБО, вышедшая из употребления спецодежда</w:t>
      </w:r>
      <w:r w:rsidR="00853842" w:rsidRPr="00853842">
        <w:rPr>
          <w:rFonts w:ascii="Times New Roman" w:hAnsi="Times New Roman" w:cs="Times New Roman"/>
          <w:sz w:val="26"/>
          <w:szCs w:val="26"/>
        </w:rPr>
        <w:t>, огарки электродов, отходы медпункта, золошлак.</w:t>
      </w:r>
    </w:p>
    <w:p w14:paraId="0F164F0D" w14:textId="77777777" w:rsidR="008C7517" w:rsidRPr="00D61BA3" w:rsidRDefault="008C7517" w:rsidP="00D61BA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6"/>
        </w:rPr>
      </w:pPr>
    </w:p>
    <w:p w14:paraId="0F5536CD" w14:textId="0849EF1C" w:rsidR="00D61BA3" w:rsidRPr="00853842" w:rsidRDefault="00740CD3" w:rsidP="0085384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b/>
          <w:bCs/>
          <w:sz w:val="26"/>
          <w:szCs w:val="26"/>
        </w:rPr>
        <w:t>Ц</w:t>
      </w:r>
      <w:r w:rsidR="00D61BA3" w:rsidRPr="00853842">
        <w:rPr>
          <w:rFonts w:ascii="Times New Roman" w:hAnsi="Times New Roman" w:cs="Times New Roman"/>
          <w:b/>
          <w:bCs/>
          <w:sz w:val="26"/>
          <w:szCs w:val="26"/>
        </w:rPr>
        <w:t>елевые показатели Программы, которые представлены в виде количественных (выраженных в числовой форме) или качественных значений (изменения опасных свойств; изменение вида отхода; агрегатного состояния и т.п.)</w:t>
      </w:r>
    </w:p>
    <w:p w14:paraId="5784937D" w14:textId="77777777" w:rsidR="005A1C13" w:rsidRPr="00853842" w:rsidRDefault="005A1C1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Целевые показатели Программы управления отходами определены с учетом проектных объемов образования отходов, характера производственной деятельности, региональных особенностей района расположения объекта, требований экологического законодательства Республики Казахстан, а также технической и экономической целесообразности применяемых мероприятий.</w:t>
      </w:r>
    </w:p>
    <w:p w14:paraId="141AF56F" w14:textId="77777777" w:rsidR="005A1C13" w:rsidRPr="00853842" w:rsidRDefault="005A1C1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Поскольку объект является проектируемым, базовые показатели приняты согласно проектной документации.</w:t>
      </w:r>
    </w:p>
    <w:p w14:paraId="694660B0" w14:textId="77777777" w:rsidR="005A1C13" w:rsidRPr="00853842" w:rsidRDefault="005A1C13" w:rsidP="008538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Целевые показатели Программы предусматривают:</w:t>
      </w:r>
    </w:p>
    <w:p w14:paraId="4BF83713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обеспечение 100 % сбора и организованного временного накопления образующихся отходов;</w:t>
      </w:r>
    </w:p>
    <w:p w14:paraId="0C65A667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обеспечение 100 % передачи твердых бытовых отходов специализированной организации;</w:t>
      </w:r>
    </w:p>
    <w:p w14:paraId="32AD705F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>обеспечение 100 % передачи промасленной ветоши специализированной организации, имеющей соответствующую лицензию на обращение с опасными отходами;</w:t>
      </w:r>
    </w:p>
    <w:p w14:paraId="42BCB3C5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соблюдение требований раздельного сбора отходов в соответствии с приказом МЭГПР РК № 482;</w:t>
      </w:r>
    </w:p>
    <w:p w14:paraId="5C495C70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недопущение размещения отходов на рельеф местности;</w:t>
      </w:r>
    </w:p>
    <w:p w14:paraId="056C26A8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недопущение сжигания отходов на территории объекта;</w:t>
      </w:r>
    </w:p>
    <w:p w14:paraId="2113B913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соблюдение установленных сроков временного накопления отходов (не более 6 месяцев);</w:t>
      </w:r>
    </w:p>
    <w:p w14:paraId="0CAFD0AB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предотвращение загрязнения почв, поверхностных и подземных вод отходами производства и потребления;</w:t>
      </w:r>
    </w:p>
    <w:p w14:paraId="4FE4DD87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отсутствие накопления исторических отходов на территории объекта;</w:t>
      </w:r>
    </w:p>
    <w:p w14:paraId="1A1360BB" w14:textId="77777777" w:rsidR="005A1C13" w:rsidRPr="00853842" w:rsidRDefault="005A1C13" w:rsidP="00853842">
      <w:pPr>
        <w:pStyle w:val="a3"/>
        <w:numPr>
          <w:ilvl w:val="0"/>
          <w:numId w:val="5"/>
        </w:numPr>
        <w:tabs>
          <w:tab w:val="clear" w:pos="720"/>
          <w:tab w:val="num" w:pos="851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обеспечение экологически безопасного обращения с отходами на всех этапах производственной деятельности.</w:t>
      </w:r>
    </w:p>
    <w:p w14:paraId="2FC320E0" w14:textId="542E5C21" w:rsidR="00BE7B5E" w:rsidRDefault="005A1C13" w:rsidP="00853842">
      <w:pPr>
        <w:pStyle w:val="a3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32"/>
        </w:rPr>
      </w:pPr>
      <w:r w:rsidRPr="00853842">
        <w:rPr>
          <w:rFonts w:ascii="Times New Roman" w:hAnsi="Times New Roman" w:cs="Times New Roman"/>
          <w:sz w:val="26"/>
          <w:szCs w:val="26"/>
        </w:rPr>
        <w:t>В связи с отсутствием на объекте установок по переработке, обезвреживанию и удалению отходов изменение агрегатного состояния, физико-химических и опасных свойств отходов в рамках производственной деятельности не предусматривается.</w:t>
      </w:r>
      <w:r w:rsidR="00BE7B5E">
        <w:rPr>
          <w:rFonts w:ascii="Times New Roman" w:hAnsi="Times New Roman" w:cs="Times New Roman"/>
          <w:b/>
          <w:sz w:val="28"/>
        </w:rPr>
        <w:br w:type="page"/>
      </w:r>
    </w:p>
    <w:p w14:paraId="1B25323D" w14:textId="3F33543D" w:rsidR="005F4794" w:rsidRPr="005F4794" w:rsidRDefault="00086A59" w:rsidP="005F479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" w:name="_Toc234831142"/>
      <w:r>
        <w:rPr>
          <w:rFonts w:ascii="Times New Roman" w:hAnsi="Times New Roman" w:cs="Times New Roman"/>
          <w:b/>
          <w:color w:val="auto"/>
          <w:sz w:val="28"/>
        </w:rPr>
        <w:lastRenderedPageBreak/>
        <w:t>4.</w:t>
      </w:r>
      <w:r w:rsidR="008B3BC6">
        <w:rPr>
          <w:rFonts w:ascii="Times New Roman" w:hAnsi="Times New Roman" w:cs="Times New Roman"/>
          <w:b/>
          <w:color w:val="auto"/>
          <w:sz w:val="28"/>
        </w:rPr>
        <w:t xml:space="preserve"> ОСНОВНЫЕ НАПРАВЛЕНИЯ, ПУТИ ДОСТИЖЕНИЯ </w:t>
      </w:r>
      <w:r w:rsidR="008B3BC6" w:rsidRPr="005F4794">
        <w:rPr>
          <w:rFonts w:ascii="Times New Roman" w:hAnsi="Times New Roman" w:cs="Times New Roman"/>
          <w:b/>
          <w:color w:val="auto"/>
          <w:sz w:val="28"/>
        </w:rPr>
        <w:t>ПОСТАВЛЕННОЙ ЦЕЛИ И СООТВЕТСТВУЮЩИЕ МЕРЫ</w:t>
      </w:r>
      <w:bookmarkEnd w:id="4"/>
    </w:p>
    <w:p w14:paraId="7D050022" w14:textId="77777777" w:rsidR="005F4794" w:rsidRPr="00853842" w:rsidRDefault="005F4794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31E79" w14:textId="77777777" w:rsidR="005F4794" w:rsidRPr="00853842" w:rsidRDefault="00426E57" w:rsidP="0099402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3842">
        <w:rPr>
          <w:rFonts w:ascii="Times New Roman" w:hAnsi="Times New Roman" w:cs="Times New Roman"/>
          <w:b/>
          <w:sz w:val="26"/>
          <w:szCs w:val="26"/>
        </w:rPr>
        <w:t>Показатели программы по достижению поставленных задач</w:t>
      </w:r>
    </w:p>
    <w:p w14:paraId="7B14E730" w14:textId="77777777" w:rsidR="004234D0" w:rsidRPr="00853842" w:rsidRDefault="004234D0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Цели Программы имеют количественное и/или качественное значение и прогнозируют на определенных этапах результаты реализации комплекса мер, направленных на снижение негативного воздействия отходов производства и потребления на окружающую среду. </w:t>
      </w:r>
    </w:p>
    <w:p w14:paraId="6BF61778" w14:textId="77777777" w:rsidR="004234D0" w:rsidRPr="00853842" w:rsidRDefault="004234D0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При определении целей Программы управления отходами был проведен анализ экономического состояния региона размещения предприятия и были определены доступные в данном регионе методы повторного использования отходов. </w:t>
      </w:r>
    </w:p>
    <w:p w14:paraId="5AEF3A52" w14:textId="41BC0FE6" w:rsidR="004234D0" w:rsidRPr="00853842" w:rsidRDefault="004234D0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Показатели Программы, фактические объемы образования отходов и данные по утилизации и хранению приняты </w:t>
      </w:r>
      <w:r w:rsidR="00853842" w:rsidRPr="00853842">
        <w:rPr>
          <w:rFonts w:ascii="Times New Roman" w:hAnsi="Times New Roman" w:cs="Times New Roman"/>
          <w:sz w:val="26"/>
          <w:szCs w:val="26"/>
        </w:rPr>
        <w:t>согласно паспортам</w:t>
      </w:r>
      <w:r w:rsidRPr="00853842">
        <w:rPr>
          <w:rFonts w:ascii="Times New Roman" w:hAnsi="Times New Roman" w:cs="Times New Roman"/>
          <w:sz w:val="26"/>
          <w:szCs w:val="26"/>
        </w:rPr>
        <w:t xml:space="preserve"> опасного отхода. </w:t>
      </w:r>
    </w:p>
    <w:p w14:paraId="269D5300" w14:textId="77777777" w:rsidR="004234D0" w:rsidRPr="00853842" w:rsidRDefault="004234D0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Показатели имеют количественное и/или процентное выражение (отношение объема отхода, используемого/перерабатываемого/утилизируемого данным способом к общему объему образования отхода). Показатели программы представляют собой прогнозные/ожидаемые результаты, которые могут количественно измениться в зависимости от фактического образования отходов, однако, процентные показатели соотношения образования отхода и его использования/переработки/утилизации будут достигнуты. </w:t>
      </w:r>
    </w:p>
    <w:p w14:paraId="7C860076" w14:textId="6B54C57E" w:rsidR="004234D0" w:rsidRPr="00853842" w:rsidRDefault="004234D0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Показатели программы по достижению поставленных задач приведены в таблице </w:t>
      </w:r>
      <w:r w:rsidR="006524B9" w:rsidRPr="00853842">
        <w:rPr>
          <w:rFonts w:ascii="Times New Roman" w:hAnsi="Times New Roman" w:cs="Times New Roman"/>
          <w:sz w:val="26"/>
          <w:szCs w:val="26"/>
        </w:rPr>
        <w:t>4</w:t>
      </w:r>
      <w:r w:rsidRPr="00853842">
        <w:rPr>
          <w:rFonts w:ascii="Times New Roman" w:hAnsi="Times New Roman" w:cs="Times New Roman"/>
          <w:sz w:val="26"/>
          <w:szCs w:val="26"/>
        </w:rPr>
        <w:t>.</w:t>
      </w:r>
    </w:p>
    <w:p w14:paraId="3BCCAA6D" w14:textId="6F901118" w:rsidR="00DC1D99" w:rsidRPr="00853842" w:rsidRDefault="00DC1D99" w:rsidP="00DC1D99">
      <w:pPr>
        <w:pStyle w:val="a3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6524B9" w:rsidRPr="00853842">
        <w:rPr>
          <w:rFonts w:ascii="Times New Roman" w:hAnsi="Times New Roman" w:cs="Times New Roman"/>
          <w:sz w:val="26"/>
          <w:szCs w:val="26"/>
        </w:rPr>
        <w:t>4</w:t>
      </w:r>
    </w:p>
    <w:p w14:paraId="2A2D86A8" w14:textId="28129116" w:rsidR="00426E57" w:rsidRPr="00853842" w:rsidRDefault="004234D0" w:rsidP="00DC1D99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Показатели программы управления отходами на </w:t>
      </w:r>
      <w:r w:rsidR="00694B5A" w:rsidRPr="00853842">
        <w:rPr>
          <w:rFonts w:ascii="Times New Roman" w:hAnsi="Times New Roman" w:cs="Times New Roman"/>
          <w:sz w:val="26"/>
          <w:szCs w:val="26"/>
        </w:rPr>
        <w:t>202</w:t>
      </w:r>
      <w:r w:rsidR="00C346CC" w:rsidRPr="00853842">
        <w:rPr>
          <w:rFonts w:ascii="Times New Roman" w:hAnsi="Times New Roman" w:cs="Times New Roman"/>
          <w:sz w:val="26"/>
          <w:szCs w:val="26"/>
        </w:rPr>
        <w:t>6</w:t>
      </w:r>
      <w:r w:rsidR="00694B5A" w:rsidRPr="00853842">
        <w:rPr>
          <w:rFonts w:ascii="Times New Roman" w:hAnsi="Times New Roman" w:cs="Times New Roman"/>
          <w:sz w:val="26"/>
          <w:szCs w:val="26"/>
        </w:rPr>
        <w:t>-20</w:t>
      </w:r>
      <w:r w:rsidR="00C346CC" w:rsidRPr="00853842">
        <w:rPr>
          <w:rFonts w:ascii="Times New Roman" w:hAnsi="Times New Roman" w:cs="Times New Roman"/>
          <w:sz w:val="26"/>
          <w:szCs w:val="26"/>
        </w:rPr>
        <w:t>3</w:t>
      </w:r>
      <w:r w:rsidR="00853842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 xml:space="preserve"> </w:t>
      </w:r>
      <w:r w:rsidR="008251AC" w:rsidRPr="00853842">
        <w:rPr>
          <w:rFonts w:ascii="Times New Roman" w:hAnsi="Times New Roman" w:cs="Times New Roman"/>
          <w:sz w:val="26"/>
          <w:szCs w:val="26"/>
        </w:rPr>
        <w:t>гг</w:t>
      </w:r>
      <w:r w:rsidRPr="00853842">
        <w:rPr>
          <w:rFonts w:ascii="Times New Roman" w:hAnsi="Times New Roman" w:cs="Times New Roman"/>
          <w:sz w:val="26"/>
          <w:szCs w:val="26"/>
        </w:rPr>
        <w:t>.</w:t>
      </w:r>
    </w:p>
    <w:p w14:paraId="2F93B446" w14:textId="77777777" w:rsidR="00DC1D99" w:rsidRPr="00853842" w:rsidRDefault="00DC1D99" w:rsidP="00DC1D99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6335"/>
        <w:gridCol w:w="1708"/>
      </w:tblGrid>
      <w:tr w:rsidR="008251AC" w:rsidRPr="00853842" w14:paraId="2409F6CE" w14:textId="77777777" w:rsidTr="00DC1D99">
        <w:trPr>
          <w:jc w:val="center"/>
        </w:trPr>
        <w:tc>
          <w:tcPr>
            <w:tcW w:w="533" w:type="dxa"/>
            <w:vAlign w:val="center"/>
          </w:tcPr>
          <w:p w14:paraId="5077A1B8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35" w:type="dxa"/>
          </w:tcPr>
          <w:p w14:paraId="1883E3D7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8" w:type="dxa"/>
          </w:tcPr>
          <w:p w14:paraId="16C87A56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8251AC" w:rsidRPr="00853842" w14:paraId="1A2B7E4A" w14:textId="77777777" w:rsidTr="00DC1D99">
        <w:trPr>
          <w:jc w:val="center"/>
        </w:trPr>
        <w:tc>
          <w:tcPr>
            <w:tcW w:w="533" w:type="dxa"/>
            <w:vAlign w:val="center"/>
          </w:tcPr>
          <w:p w14:paraId="2D4E1434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35" w:type="dxa"/>
          </w:tcPr>
          <w:p w14:paraId="2769E0CA" w14:textId="77777777" w:rsidR="008251AC" w:rsidRPr="00853842" w:rsidRDefault="008251AC" w:rsidP="004234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Ежегодное проведение обучения специалистов предприятия в области охраны окружающей среды на всех уровнях, с целью повышения уровня знаний по обращению с отходами на предприятии.</w:t>
            </w:r>
          </w:p>
        </w:tc>
        <w:tc>
          <w:tcPr>
            <w:tcW w:w="1708" w:type="dxa"/>
            <w:vAlign w:val="center"/>
          </w:tcPr>
          <w:p w14:paraId="23E16D51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51AC" w:rsidRPr="00853842" w14:paraId="08D22223" w14:textId="77777777" w:rsidTr="00DC1D99">
        <w:trPr>
          <w:jc w:val="center"/>
        </w:trPr>
        <w:tc>
          <w:tcPr>
            <w:tcW w:w="533" w:type="dxa"/>
            <w:vAlign w:val="center"/>
          </w:tcPr>
          <w:p w14:paraId="1198A9C3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35" w:type="dxa"/>
          </w:tcPr>
          <w:p w14:paraId="28B55F41" w14:textId="77777777" w:rsidR="008251AC" w:rsidRPr="00853842" w:rsidRDefault="008251AC" w:rsidP="009940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Организация мест хранения отходов, согласно установленным требованиям.</w:t>
            </w:r>
          </w:p>
        </w:tc>
        <w:tc>
          <w:tcPr>
            <w:tcW w:w="1708" w:type="dxa"/>
            <w:vAlign w:val="center"/>
          </w:tcPr>
          <w:p w14:paraId="51140A0B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51AC" w:rsidRPr="00853842" w14:paraId="2FC27163" w14:textId="77777777" w:rsidTr="00DC1D99">
        <w:trPr>
          <w:jc w:val="center"/>
        </w:trPr>
        <w:tc>
          <w:tcPr>
            <w:tcW w:w="533" w:type="dxa"/>
            <w:vAlign w:val="center"/>
          </w:tcPr>
          <w:p w14:paraId="00745FE7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35" w:type="dxa"/>
          </w:tcPr>
          <w:p w14:paraId="0B8FC377" w14:textId="77777777" w:rsidR="008251AC" w:rsidRPr="00853842" w:rsidRDefault="008251AC" w:rsidP="008251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Ежеквартальное отслеживание состояния мест временного хранения отходов и своевременное предотвращение смешивания отходов с компонентами окружающей среды позволит предотвратить, или снизить загрязнение окружающей среды</w:t>
            </w:r>
          </w:p>
        </w:tc>
        <w:tc>
          <w:tcPr>
            <w:tcW w:w="1708" w:type="dxa"/>
            <w:vAlign w:val="center"/>
          </w:tcPr>
          <w:p w14:paraId="254A5598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51AC" w:rsidRPr="00853842" w14:paraId="4F0AC647" w14:textId="77777777" w:rsidTr="00DC1D99">
        <w:trPr>
          <w:jc w:val="center"/>
        </w:trPr>
        <w:tc>
          <w:tcPr>
            <w:tcW w:w="533" w:type="dxa"/>
            <w:vAlign w:val="center"/>
          </w:tcPr>
          <w:p w14:paraId="5184B7E5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35" w:type="dxa"/>
          </w:tcPr>
          <w:p w14:paraId="6B8FB4FA" w14:textId="77777777" w:rsidR="008251AC" w:rsidRPr="00853842" w:rsidRDefault="008251AC" w:rsidP="008251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Постоянное ведение системы раздельного сбора отходов позволит предотвратить химические реакции компонентов отходов и образование более опасных соединений. Кроме того, это позволит лучше оценить потенциал образующихся отходов как вторичного сырья для различных производств, или позволит выявить новые, более оптимальные способы утилизации</w:t>
            </w:r>
          </w:p>
        </w:tc>
        <w:tc>
          <w:tcPr>
            <w:tcW w:w="1708" w:type="dxa"/>
            <w:vAlign w:val="center"/>
          </w:tcPr>
          <w:p w14:paraId="031EC8D2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51AC" w:rsidRPr="00853842" w14:paraId="53389BBA" w14:textId="77777777" w:rsidTr="00DC1D99">
        <w:trPr>
          <w:jc w:val="center"/>
        </w:trPr>
        <w:tc>
          <w:tcPr>
            <w:tcW w:w="533" w:type="dxa"/>
            <w:vAlign w:val="center"/>
          </w:tcPr>
          <w:p w14:paraId="6B656F27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5" w:type="dxa"/>
          </w:tcPr>
          <w:p w14:paraId="2D662873" w14:textId="77777777" w:rsidR="008251AC" w:rsidRPr="00853842" w:rsidRDefault="008251AC" w:rsidP="008251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Передача специализированным сторонним организациям максимального количества отходов на повторное использование (отработанные автошины, металлолом, отработанные аккумуляторы и т.д.) не реже 2 раз в год и по мере образования и накопления позволят сократить объемы временного накопления.</w:t>
            </w:r>
          </w:p>
        </w:tc>
        <w:tc>
          <w:tcPr>
            <w:tcW w:w="1708" w:type="dxa"/>
            <w:vAlign w:val="center"/>
          </w:tcPr>
          <w:p w14:paraId="432A923A" w14:textId="77777777" w:rsidR="008251AC" w:rsidRPr="00853842" w:rsidRDefault="008251AC" w:rsidP="0082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4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DBB148C" w14:textId="77777777" w:rsidR="00426E57" w:rsidRDefault="00426E57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4D1020DD" w14:textId="77777777" w:rsidR="003712E2" w:rsidRPr="00853842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 xml:space="preserve">После того, как рассмотрены все возможные варианты сокращения количества отходов и их повторного использования, оцениваются мероприятия по утилизации отходов на сторонних предприятиях. </w:t>
      </w:r>
    </w:p>
    <w:p w14:paraId="7EC9AE99" w14:textId="77777777" w:rsidR="004234D0" w:rsidRPr="00853842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Временное хранение отходов осуществляется в специально отведенных и оборудованных местах. Вывоз отходов осуществляется специализированной сторонней организацией на договорной основе.</w:t>
      </w:r>
    </w:p>
    <w:p w14:paraId="660097D5" w14:textId="77777777" w:rsidR="00BE7B5E" w:rsidRPr="00792805" w:rsidRDefault="00BE7B5E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AA199E" w14:textId="77777777" w:rsidR="00BE7B5E" w:rsidRPr="00792805" w:rsidRDefault="00BE7B5E" w:rsidP="00BE7B5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805">
        <w:rPr>
          <w:rFonts w:ascii="Times New Roman" w:hAnsi="Times New Roman"/>
          <w:b/>
          <w:sz w:val="26"/>
          <w:szCs w:val="26"/>
        </w:rPr>
        <w:t>Обоснование и расчет образования объемов отходов</w:t>
      </w:r>
    </w:p>
    <w:p w14:paraId="75DF31EB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Расчет нормативов образования отходов в процессе производственной деятельности предприятия определился:</w:t>
      </w:r>
    </w:p>
    <w:p w14:paraId="0E8B0314" w14:textId="443E3321" w:rsidR="00853842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53842" w:rsidRPr="00792805">
        <w:rPr>
          <w:rFonts w:ascii="Times New Roman" w:hAnsi="Times New Roman" w:cs="Times New Roman"/>
          <w:sz w:val="26"/>
          <w:szCs w:val="26"/>
        </w:rPr>
        <w:t xml:space="preserve"> для вскрышных пород – на основании проектных решений, разработанных в составе технологической части проекта;</w:t>
      </w:r>
    </w:p>
    <w:p w14:paraId="0601CFBD" w14:textId="21650AA6" w:rsidR="00853842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53842" w:rsidRPr="00792805">
        <w:rPr>
          <w:rFonts w:ascii="Times New Roman" w:hAnsi="Times New Roman" w:cs="Times New Roman"/>
          <w:sz w:val="26"/>
          <w:szCs w:val="26"/>
        </w:rPr>
        <w:t xml:space="preserve"> для всех остальных 5 видов отходов – в соответствии с «Методикой разработки проектов нормативов предельного размещения отходов производства и потребления» (приложение №16 к приказу МООС РК от 18.04.2008г. №100-п).</w:t>
      </w:r>
    </w:p>
    <w:p w14:paraId="0E8B455A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Ниже приводятся расчеты объемов образования всех 6-ти видов отходов, сопутствующих производственной деятельности объектов промплощадки месторождения.</w:t>
      </w:r>
    </w:p>
    <w:p w14:paraId="0FF0504F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1145AC89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92805">
        <w:rPr>
          <w:rFonts w:ascii="Times New Roman" w:hAnsi="Times New Roman" w:cs="Times New Roman"/>
          <w:b/>
          <w:bCs/>
          <w:sz w:val="26"/>
          <w:szCs w:val="26"/>
        </w:rPr>
        <w:t>Твердые бытовые отходы (ТБО)</w:t>
      </w:r>
    </w:p>
    <w:p w14:paraId="38F8C256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Для определения объема образования твердых бытовых отходов (ТБО) был применен метод оценки по удельным показателям образования отхода.</w:t>
      </w:r>
    </w:p>
    <w:p w14:paraId="3A442A6B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Расчет норматива образования твердых бытовых отходов (ТБО) произведён по</w:t>
      </w:r>
    </w:p>
    <w:p w14:paraId="641C2828" w14:textId="1C001F32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«Методике</w:t>
      </w:r>
      <w:r w:rsid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разработки</w:t>
      </w:r>
      <w:r w:rsid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проектов</w:t>
      </w:r>
      <w:r w:rsid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нормативов</w:t>
      </w:r>
      <w:r w:rsid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предельного</w:t>
      </w:r>
      <w:r w:rsid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размещения</w:t>
      </w:r>
      <w:r w:rsid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отходов производства и потребления», утверждённой Приказом МООС РК № 100-п от 18.04.2008 г.</w:t>
      </w:r>
    </w:p>
    <w:p w14:paraId="273D65D8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Норма образования твердых бытовых отходов (ТБО) рассчитывается по формуле:</w:t>
      </w:r>
    </w:p>
    <w:p w14:paraId="7978C4BD" w14:textId="77777777" w:rsidR="00853842" w:rsidRPr="00792805" w:rsidRDefault="00853842" w:rsidP="00792805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M </w:t>
      </w:r>
      <w:proofErr w:type="spellStart"/>
      <w:r w:rsidRPr="00792805">
        <w:rPr>
          <w:rFonts w:ascii="Times New Roman" w:hAnsi="Times New Roman" w:cs="Times New Roman"/>
          <w:sz w:val="26"/>
          <w:szCs w:val="26"/>
        </w:rPr>
        <w:t>обр</w:t>
      </w:r>
      <w:proofErr w:type="spellEnd"/>
      <w:r w:rsidRPr="00792805">
        <w:rPr>
          <w:rFonts w:ascii="Times New Roman" w:hAnsi="Times New Roman" w:cs="Times New Roman"/>
          <w:sz w:val="26"/>
          <w:szCs w:val="26"/>
        </w:rPr>
        <w:t xml:space="preserve"> = p * m * q, т / год</w:t>
      </w:r>
    </w:p>
    <w:p w14:paraId="29208C7C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где: p – норма накопления отходов – 0,3 м3/год</w:t>
      </w:r>
    </w:p>
    <w:p w14:paraId="60BA3468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m – количество работников на предприятии, 57 чел. в 2026-2035 гг.</w:t>
      </w:r>
    </w:p>
    <w:p w14:paraId="62795EEF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q – плотность ТБО – 0,25 т/м3</w:t>
      </w:r>
    </w:p>
    <w:p w14:paraId="653BD8E7" w14:textId="0A213B8E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Объемы образования ТБО на промплощадке в период с 2026 по 2035 гг. приведены в табл. </w:t>
      </w:r>
      <w:r w:rsidR="00792805">
        <w:rPr>
          <w:rFonts w:ascii="Times New Roman" w:hAnsi="Times New Roman" w:cs="Times New Roman"/>
          <w:sz w:val="26"/>
          <w:szCs w:val="26"/>
        </w:rPr>
        <w:t>5.1.</w:t>
      </w:r>
    </w:p>
    <w:p w14:paraId="43FD0D34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5DF06452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Объемы образования твердых бытовых отходов на промплощадке разреза в период с 2026 по 2035 гг.</w:t>
      </w:r>
    </w:p>
    <w:p w14:paraId="6A459539" w14:textId="15363146" w:rsidR="00853842" w:rsidRPr="00792805" w:rsidRDefault="00853842" w:rsidP="00792805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792805">
        <w:rPr>
          <w:rFonts w:ascii="Times New Roman" w:hAnsi="Times New Roman" w:cs="Times New Roman"/>
          <w:sz w:val="26"/>
          <w:szCs w:val="26"/>
        </w:rPr>
        <w:t>5.1</w:t>
      </w:r>
    </w:p>
    <w:tbl>
      <w:tblPr>
        <w:tblStyle w:val="TableNormal"/>
        <w:tblW w:w="99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1608"/>
        <w:gridCol w:w="1900"/>
        <w:gridCol w:w="2043"/>
        <w:gridCol w:w="2340"/>
      </w:tblGrid>
      <w:tr w:rsidR="00853842" w:rsidRPr="00792805" w14:paraId="084D132A" w14:textId="77777777" w:rsidTr="00792805">
        <w:trPr>
          <w:trHeight w:val="420"/>
          <w:jc w:val="center"/>
        </w:trPr>
        <w:tc>
          <w:tcPr>
            <w:tcW w:w="2046" w:type="dxa"/>
            <w:vAlign w:val="center"/>
          </w:tcPr>
          <w:p w14:paraId="1C75BA19" w14:textId="77777777" w:rsidR="00853842" w:rsidRPr="00792805" w:rsidRDefault="00853842" w:rsidP="00792805">
            <w:pPr>
              <w:pStyle w:val="TableParagraph"/>
              <w:jc w:val="center"/>
            </w:pPr>
            <w:proofErr w:type="spellStart"/>
            <w:r w:rsidRPr="00792805">
              <w:rPr>
                <w:spacing w:val="-4"/>
              </w:rPr>
              <w:t>Годы</w:t>
            </w:r>
            <w:proofErr w:type="spellEnd"/>
          </w:p>
        </w:tc>
        <w:tc>
          <w:tcPr>
            <w:tcW w:w="1608" w:type="dxa"/>
            <w:vAlign w:val="center"/>
          </w:tcPr>
          <w:p w14:paraId="6CF90EE4" w14:textId="46E33599" w:rsidR="00853842" w:rsidRPr="00792805" w:rsidRDefault="00853842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 xml:space="preserve">Списочная </w:t>
            </w:r>
            <w:proofErr w:type="spellStart"/>
            <w:r w:rsidRPr="00792805">
              <w:rPr>
                <w:spacing w:val="-2"/>
              </w:rPr>
              <w:t>численность</w:t>
            </w:r>
            <w:proofErr w:type="spellEnd"/>
            <w:r w:rsidR="00792805">
              <w:rPr>
                <w:spacing w:val="-2"/>
                <w:lang w:val="ru-RU"/>
              </w:rPr>
              <w:t xml:space="preserve"> </w:t>
            </w:r>
            <w:proofErr w:type="spellStart"/>
            <w:r w:rsidRPr="00792805">
              <w:t>работающих</w:t>
            </w:r>
            <w:proofErr w:type="spellEnd"/>
            <w:r w:rsidRPr="00792805">
              <w:t>,</w:t>
            </w:r>
            <w:r w:rsidRPr="00792805">
              <w:rPr>
                <w:spacing w:val="-12"/>
              </w:rPr>
              <w:t xml:space="preserve"> </w:t>
            </w:r>
            <w:proofErr w:type="spellStart"/>
            <w:r w:rsidRPr="00792805">
              <w:rPr>
                <w:spacing w:val="-4"/>
              </w:rPr>
              <w:t>чел</w:t>
            </w:r>
            <w:proofErr w:type="spellEnd"/>
            <w:r w:rsidRPr="00792805">
              <w:rPr>
                <w:spacing w:val="-4"/>
              </w:rPr>
              <w:t>.</w:t>
            </w:r>
          </w:p>
        </w:tc>
        <w:tc>
          <w:tcPr>
            <w:tcW w:w="1900" w:type="dxa"/>
            <w:vAlign w:val="center"/>
          </w:tcPr>
          <w:p w14:paraId="597DC3CB" w14:textId="07F9944B" w:rsidR="00853842" w:rsidRPr="00792805" w:rsidRDefault="00853842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spacing w:val="-2"/>
                <w:lang w:val="ru-RU"/>
              </w:rPr>
              <w:t xml:space="preserve">Удельная </w:t>
            </w:r>
            <w:r w:rsidRPr="00792805">
              <w:rPr>
                <w:lang w:val="ru-RU"/>
              </w:rPr>
              <w:t>санитарная норма образования</w:t>
            </w:r>
            <w:r w:rsidRPr="00792805">
              <w:rPr>
                <w:spacing w:val="-12"/>
                <w:lang w:val="ru-RU"/>
              </w:rPr>
              <w:t xml:space="preserve"> </w:t>
            </w:r>
            <w:r w:rsidRPr="00792805">
              <w:rPr>
                <w:lang w:val="ru-RU"/>
              </w:rPr>
              <w:t>ТБО,</w:t>
            </w:r>
            <w:r w:rsidR="00792805">
              <w:rPr>
                <w:lang w:val="ru-RU"/>
              </w:rPr>
              <w:t xml:space="preserve"> </w:t>
            </w:r>
            <w:r w:rsidRPr="00792805">
              <w:rPr>
                <w:lang w:val="ru-RU"/>
              </w:rPr>
              <w:t>р</w:t>
            </w:r>
            <w:r w:rsidRPr="00792805">
              <w:rPr>
                <w:vertAlign w:val="subscript"/>
                <w:lang w:val="ru-RU"/>
              </w:rPr>
              <w:t>1</w:t>
            </w:r>
            <w:r w:rsidRPr="00792805">
              <w:rPr>
                <w:lang w:val="ru-RU"/>
              </w:rPr>
              <w:t>,</w:t>
            </w:r>
            <w:r w:rsidRPr="00792805">
              <w:rPr>
                <w:spacing w:val="-1"/>
                <w:lang w:val="ru-RU"/>
              </w:rPr>
              <w:t xml:space="preserve"> </w:t>
            </w:r>
            <w:r w:rsidRPr="00792805">
              <w:rPr>
                <w:spacing w:val="-2"/>
                <w:lang w:val="ru-RU"/>
              </w:rPr>
              <w:t>м</w:t>
            </w:r>
            <w:r w:rsidRPr="00792805">
              <w:rPr>
                <w:spacing w:val="-2"/>
                <w:vertAlign w:val="superscript"/>
                <w:lang w:val="ru-RU"/>
              </w:rPr>
              <w:t>3</w:t>
            </w:r>
            <w:r w:rsidRPr="00792805">
              <w:rPr>
                <w:spacing w:val="-2"/>
                <w:lang w:val="ru-RU"/>
              </w:rPr>
              <w:t>/год</w:t>
            </w:r>
          </w:p>
        </w:tc>
        <w:tc>
          <w:tcPr>
            <w:tcW w:w="2043" w:type="dxa"/>
            <w:vAlign w:val="center"/>
          </w:tcPr>
          <w:p w14:paraId="02D9751F" w14:textId="0CBAC06A" w:rsidR="00853842" w:rsidRPr="00792805" w:rsidRDefault="00853842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lang w:val="ru-RU"/>
              </w:rPr>
              <w:t>Средняя</w:t>
            </w:r>
            <w:r w:rsidRPr="00792805">
              <w:rPr>
                <w:spacing w:val="-13"/>
                <w:lang w:val="ru-RU"/>
              </w:rPr>
              <w:t xml:space="preserve"> </w:t>
            </w:r>
            <w:r w:rsidRPr="00792805">
              <w:rPr>
                <w:lang w:val="ru-RU"/>
              </w:rPr>
              <w:t>плотность ТБО, т/м</w:t>
            </w:r>
            <w:r w:rsidRPr="00792805">
              <w:rPr>
                <w:vertAlign w:val="superscript"/>
                <w:lang w:val="ru-RU"/>
              </w:rPr>
              <w:t>3</w:t>
            </w:r>
          </w:p>
        </w:tc>
        <w:tc>
          <w:tcPr>
            <w:tcW w:w="2340" w:type="dxa"/>
            <w:vAlign w:val="center"/>
          </w:tcPr>
          <w:p w14:paraId="15EEE17C" w14:textId="361B00B4" w:rsidR="00853842" w:rsidRPr="00792805" w:rsidRDefault="00853842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lang w:val="ru-RU"/>
              </w:rPr>
              <w:t>Норма образования твердых</w:t>
            </w:r>
            <w:r w:rsidRPr="00792805">
              <w:rPr>
                <w:spacing w:val="-13"/>
                <w:lang w:val="ru-RU"/>
              </w:rPr>
              <w:t xml:space="preserve"> </w:t>
            </w:r>
            <w:r w:rsidRPr="00792805">
              <w:rPr>
                <w:lang w:val="ru-RU"/>
              </w:rPr>
              <w:t>бытовых</w:t>
            </w:r>
            <w:r w:rsidRPr="00792805">
              <w:rPr>
                <w:spacing w:val="-12"/>
                <w:lang w:val="ru-RU"/>
              </w:rPr>
              <w:t xml:space="preserve"> </w:t>
            </w:r>
            <w:r w:rsidRPr="00792805">
              <w:rPr>
                <w:lang w:val="ru-RU"/>
              </w:rPr>
              <w:t>отходов</w:t>
            </w:r>
            <w:r w:rsidR="00792805">
              <w:rPr>
                <w:lang w:val="ru-RU"/>
              </w:rPr>
              <w:t xml:space="preserve"> </w:t>
            </w:r>
            <w:r w:rsidRPr="00792805">
              <w:t>m</w:t>
            </w:r>
            <w:r w:rsidRPr="00792805">
              <w:rPr>
                <w:vertAlign w:val="subscript"/>
                <w:lang w:val="ru-RU"/>
              </w:rPr>
              <w:t>1</w:t>
            </w:r>
            <w:r w:rsidRPr="00792805">
              <w:rPr>
                <w:lang w:val="ru-RU"/>
              </w:rPr>
              <w:t>,</w:t>
            </w:r>
            <w:r w:rsidRPr="00792805">
              <w:rPr>
                <w:spacing w:val="-4"/>
                <w:lang w:val="ru-RU"/>
              </w:rPr>
              <w:t xml:space="preserve"> </w:t>
            </w:r>
            <w:r w:rsidRPr="00792805">
              <w:rPr>
                <w:spacing w:val="-2"/>
                <w:lang w:val="ru-RU"/>
              </w:rPr>
              <w:t>т/год</w:t>
            </w:r>
          </w:p>
        </w:tc>
      </w:tr>
      <w:tr w:rsidR="00853842" w:rsidRPr="00792805" w14:paraId="37340E72" w14:textId="77777777" w:rsidTr="00792805">
        <w:trPr>
          <w:trHeight w:val="115"/>
          <w:jc w:val="center"/>
        </w:trPr>
        <w:tc>
          <w:tcPr>
            <w:tcW w:w="2046" w:type="dxa"/>
            <w:vAlign w:val="center"/>
          </w:tcPr>
          <w:p w14:paraId="0FE4DFD1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2026-</w:t>
            </w:r>
            <w:r w:rsidRPr="00792805">
              <w:rPr>
                <w:spacing w:val="-4"/>
              </w:rPr>
              <w:t>2035</w:t>
            </w:r>
          </w:p>
        </w:tc>
        <w:tc>
          <w:tcPr>
            <w:tcW w:w="1608" w:type="dxa"/>
            <w:vAlign w:val="center"/>
          </w:tcPr>
          <w:p w14:paraId="5A6B192F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rPr>
                <w:spacing w:val="-5"/>
              </w:rPr>
              <w:t>57</w:t>
            </w:r>
          </w:p>
        </w:tc>
        <w:tc>
          <w:tcPr>
            <w:tcW w:w="1900" w:type="dxa"/>
            <w:vAlign w:val="center"/>
          </w:tcPr>
          <w:p w14:paraId="59B20C1F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rPr>
                <w:spacing w:val="-5"/>
              </w:rPr>
              <w:t>0,3</w:t>
            </w:r>
          </w:p>
        </w:tc>
        <w:tc>
          <w:tcPr>
            <w:tcW w:w="2043" w:type="dxa"/>
            <w:vAlign w:val="center"/>
          </w:tcPr>
          <w:p w14:paraId="1E87D841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rPr>
                <w:spacing w:val="-4"/>
              </w:rPr>
              <w:t>0,25</w:t>
            </w:r>
          </w:p>
        </w:tc>
        <w:tc>
          <w:tcPr>
            <w:tcW w:w="2340" w:type="dxa"/>
            <w:vAlign w:val="center"/>
          </w:tcPr>
          <w:p w14:paraId="5C800B08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4,275</w:t>
            </w:r>
          </w:p>
        </w:tc>
      </w:tr>
    </w:tbl>
    <w:p w14:paraId="631AEB67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В соответствии с Классификатором отходов, утвержденным Приказом </w:t>
      </w:r>
      <w:proofErr w:type="spellStart"/>
      <w:r w:rsidRPr="00792805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792805">
        <w:rPr>
          <w:rFonts w:ascii="Times New Roman" w:hAnsi="Times New Roman" w:cs="Times New Roman"/>
          <w:sz w:val="26"/>
          <w:szCs w:val="26"/>
        </w:rPr>
        <w:t>. Министра экологии, геологии и природных ресурсов Республики Казахстан от 6 августа 2021 года № 314 отходу присваивается код: ТБО 20 03 01 (неопасные отходы).</w:t>
      </w:r>
    </w:p>
    <w:p w14:paraId="2C86F5A2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92805">
        <w:rPr>
          <w:rFonts w:ascii="Times New Roman" w:hAnsi="Times New Roman" w:cs="Times New Roman"/>
          <w:b/>
          <w:bCs/>
          <w:sz w:val="26"/>
          <w:szCs w:val="26"/>
        </w:rPr>
        <w:t>Вскрышная порода</w:t>
      </w:r>
    </w:p>
    <w:p w14:paraId="508A07EA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В соответствии со статьей 357 Экологического Кодекса РК, под отходами горнодобывающей промышленности в настоящем Кодексе понимаются отходы, </w:t>
      </w:r>
      <w:r w:rsidRPr="00792805">
        <w:rPr>
          <w:rFonts w:ascii="Times New Roman" w:hAnsi="Times New Roman" w:cs="Times New Roman"/>
          <w:sz w:val="26"/>
          <w:szCs w:val="26"/>
        </w:rPr>
        <w:lastRenderedPageBreak/>
        <w:t>образуемые в процессе разведки, добычи, обработки и хранения твердых полезных ископаемых, в том числе вскрышная, вмещающая порода, пыль, бедная (некондиционная) руда, осадок механической очистки карьерных и шахтных вод, хвосты и шламы обогащения. К таким техногенным минеральным образованиям может быть отнесена и отрабатываемая на месторождении вскрышная порода.</w:t>
      </w:r>
    </w:p>
    <w:p w14:paraId="5A5E8176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В связи с этим, в составе настоящей работы приводится обоснование объемов образования отрабатываемой вскрышной породы, как одного из видов отходов.</w:t>
      </w:r>
    </w:p>
    <w:p w14:paraId="6BDF3A20" w14:textId="1AD84311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Расчет нормативов образования вскрышных породы определился на основании проектных решений, разработанных в составе технологической части к Плану горных</w:t>
      </w:r>
      <w:r w:rsidR="00792805" w:rsidRPr="00792805">
        <w:rPr>
          <w:rFonts w:ascii="Times New Roman" w:hAnsi="Times New Roman" w:cs="Times New Roman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работ.</w:t>
      </w:r>
    </w:p>
    <w:p w14:paraId="6DC5CD44" w14:textId="23AA2C85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Объемы образования вскрышных пород в оцениваемый период с 2026 по 2035 гг. приведены в табл. </w:t>
      </w:r>
      <w:r w:rsidR="00792805">
        <w:rPr>
          <w:rFonts w:ascii="Times New Roman" w:hAnsi="Times New Roman" w:cs="Times New Roman"/>
          <w:sz w:val="26"/>
          <w:szCs w:val="26"/>
        </w:rPr>
        <w:t>5.2.</w:t>
      </w:r>
    </w:p>
    <w:p w14:paraId="58609C6B" w14:textId="2B1705C4" w:rsidR="00853842" w:rsidRPr="00792805" w:rsidRDefault="00853842" w:rsidP="00792805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792805">
        <w:rPr>
          <w:rFonts w:ascii="Times New Roman" w:hAnsi="Times New Roman" w:cs="Times New Roman"/>
          <w:sz w:val="26"/>
          <w:szCs w:val="26"/>
        </w:rPr>
        <w:t>5.2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725"/>
        <w:gridCol w:w="814"/>
        <w:gridCol w:w="780"/>
        <w:gridCol w:w="881"/>
        <w:gridCol w:w="778"/>
        <w:gridCol w:w="814"/>
        <w:gridCol w:w="814"/>
        <w:gridCol w:w="720"/>
        <w:gridCol w:w="720"/>
        <w:gridCol w:w="720"/>
      </w:tblGrid>
      <w:tr w:rsidR="00853842" w:rsidRPr="00792805" w14:paraId="29D8AC0B" w14:textId="77777777" w:rsidTr="00792805">
        <w:trPr>
          <w:trHeight w:val="460"/>
          <w:jc w:val="center"/>
        </w:trPr>
        <w:tc>
          <w:tcPr>
            <w:tcW w:w="1906" w:type="dxa"/>
            <w:vAlign w:val="center"/>
          </w:tcPr>
          <w:p w14:paraId="0D5D924F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proofErr w:type="spellStart"/>
            <w:r w:rsidRPr="00792805">
              <w:rPr>
                <w:b/>
                <w:spacing w:val="-4"/>
              </w:rPr>
              <w:t>Годы</w:t>
            </w:r>
            <w:proofErr w:type="spellEnd"/>
            <w:r w:rsidRPr="00792805">
              <w:rPr>
                <w:spacing w:val="-4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эксплуатации</w:t>
            </w:r>
            <w:proofErr w:type="spellEnd"/>
          </w:p>
        </w:tc>
        <w:tc>
          <w:tcPr>
            <w:tcW w:w="725" w:type="dxa"/>
            <w:vAlign w:val="center"/>
          </w:tcPr>
          <w:p w14:paraId="59C2A795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2026</w:t>
            </w:r>
          </w:p>
        </w:tc>
        <w:tc>
          <w:tcPr>
            <w:tcW w:w="814" w:type="dxa"/>
            <w:vAlign w:val="center"/>
          </w:tcPr>
          <w:p w14:paraId="1BA3D287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2027</w:t>
            </w:r>
          </w:p>
        </w:tc>
        <w:tc>
          <w:tcPr>
            <w:tcW w:w="780" w:type="dxa"/>
            <w:vAlign w:val="center"/>
          </w:tcPr>
          <w:p w14:paraId="76D03EE2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2028</w:t>
            </w:r>
          </w:p>
        </w:tc>
        <w:tc>
          <w:tcPr>
            <w:tcW w:w="881" w:type="dxa"/>
            <w:vAlign w:val="center"/>
          </w:tcPr>
          <w:p w14:paraId="2E096CFF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2029</w:t>
            </w:r>
          </w:p>
        </w:tc>
        <w:tc>
          <w:tcPr>
            <w:tcW w:w="778" w:type="dxa"/>
            <w:vAlign w:val="center"/>
          </w:tcPr>
          <w:p w14:paraId="3AA74715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2030</w:t>
            </w:r>
          </w:p>
        </w:tc>
        <w:tc>
          <w:tcPr>
            <w:tcW w:w="814" w:type="dxa"/>
            <w:vAlign w:val="center"/>
          </w:tcPr>
          <w:p w14:paraId="3E5EBF4E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2031</w:t>
            </w:r>
          </w:p>
        </w:tc>
        <w:tc>
          <w:tcPr>
            <w:tcW w:w="814" w:type="dxa"/>
            <w:vAlign w:val="center"/>
          </w:tcPr>
          <w:p w14:paraId="53DDE289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2032</w:t>
            </w:r>
          </w:p>
        </w:tc>
        <w:tc>
          <w:tcPr>
            <w:tcW w:w="720" w:type="dxa"/>
            <w:vAlign w:val="center"/>
          </w:tcPr>
          <w:p w14:paraId="02487B63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2033</w:t>
            </w:r>
          </w:p>
        </w:tc>
        <w:tc>
          <w:tcPr>
            <w:tcW w:w="720" w:type="dxa"/>
            <w:vAlign w:val="center"/>
          </w:tcPr>
          <w:p w14:paraId="31B241BC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2034</w:t>
            </w:r>
          </w:p>
        </w:tc>
        <w:tc>
          <w:tcPr>
            <w:tcW w:w="720" w:type="dxa"/>
            <w:vAlign w:val="center"/>
          </w:tcPr>
          <w:p w14:paraId="1E9088B1" w14:textId="77777777" w:rsidR="00853842" w:rsidRPr="00792805" w:rsidRDefault="00853842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  <w:spacing w:val="-4"/>
              </w:rPr>
              <w:t>2035</w:t>
            </w:r>
          </w:p>
        </w:tc>
      </w:tr>
      <w:tr w:rsidR="00853842" w:rsidRPr="00792805" w14:paraId="01EC56DD" w14:textId="77777777" w:rsidTr="00792805">
        <w:trPr>
          <w:trHeight w:val="1134"/>
          <w:jc w:val="center"/>
        </w:trPr>
        <w:tc>
          <w:tcPr>
            <w:tcW w:w="1906" w:type="dxa"/>
            <w:vAlign w:val="center"/>
          </w:tcPr>
          <w:p w14:paraId="784CEF3E" w14:textId="77777777" w:rsidR="00853842" w:rsidRPr="00792805" w:rsidRDefault="00853842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spacing w:val="-2"/>
                <w:lang w:val="ru-RU"/>
              </w:rPr>
              <w:t xml:space="preserve">Проектная производительность </w:t>
            </w:r>
            <w:r w:rsidRPr="00792805">
              <w:rPr>
                <w:lang w:val="ru-RU"/>
              </w:rPr>
              <w:t xml:space="preserve">по вскрыше, тыс. </w:t>
            </w:r>
            <w:r w:rsidRPr="00792805">
              <w:rPr>
                <w:spacing w:val="-4"/>
                <w:lang w:val="ru-RU"/>
              </w:rPr>
              <w:t>тонн</w:t>
            </w:r>
          </w:p>
        </w:tc>
        <w:tc>
          <w:tcPr>
            <w:tcW w:w="725" w:type="dxa"/>
            <w:textDirection w:val="btLr"/>
            <w:vAlign w:val="center"/>
          </w:tcPr>
          <w:p w14:paraId="54A7C86A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 xml:space="preserve">3 </w:t>
            </w:r>
            <w:r w:rsidRPr="00792805">
              <w:rPr>
                <w:spacing w:val="-2"/>
              </w:rPr>
              <w:t>456,44</w:t>
            </w:r>
          </w:p>
        </w:tc>
        <w:tc>
          <w:tcPr>
            <w:tcW w:w="814" w:type="dxa"/>
            <w:textDirection w:val="btLr"/>
            <w:vAlign w:val="center"/>
          </w:tcPr>
          <w:p w14:paraId="49408033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 xml:space="preserve">8 </w:t>
            </w:r>
            <w:r w:rsidRPr="00792805">
              <w:rPr>
                <w:spacing w:val="-2"/>
              </w:rPr>
              <w:t>807,76</w:t>
            </w:r>
          </w:p>
        </w:tc>
        <w:tc>
          <w:tcPr>
            <w:tcW w:w="780" w:type="dxa"/>
            <w:textDirection w:val="btLr"/>
            <w:vAlign w:val="center"/>
          </w:tcPr>
          <w:p w14:paraId="1DC714F0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13</w:t>
            </w:r>
            <w:r w:rsidRPr="00792805">
              <w:rPr>
                <w:spacing w:val="-2"/>
              </w:rPr>
              <w:t xml:space="preserve"> 333,32</w:t>
            </w:r>
          </w:p>
        </w:tc>
        <w:tc>
          <w:tcPr>
            <w:tcW w:w="881" w:type="dxa"/>
            <w:textDirection w:val="btLr"/>
            <w:vAlign w:val="center"/>
          </w:tcPr>
          <w:p w14:paraId="7B8A6848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14</w:t>
            </w:r>
            <w:r w:rsidRPr="00792805">
              <w:rPr>
                <w:spacing w:val="-2"/>
              </w:rPr>
              <w:t xml:space="preserve"> 479,14</w:t>
            </w:r>
          </w:p>
        </w:tc>
        <w:tc>
          <w:tcPr>
            <w:tcW w:w="778" w:type="dxa"/>
            <w:textDirection w:val="btLr"/>
            <w:vAlign w:val="center"/>
          </w:tcPr>
          <w:p w14:paraId="3F5CFA1F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14</w:t>
            </w:r>
            <w:r w:rsidRPr="00792805">
              <w:rPr>
                <w:spacing w:val="-2"/>
              </w:rPr>
              <w:t xml:space="preserve"> 479,14</w:t>
            </w:r>
          </w:p>
        </w:tc>
        <w:tc>
          <w:tcPr>
            <w:tcW w:w="814" w:type="dxa"/>
            <w:textDirection w:val="btLr"/>
            <w:vAlign w:val="center"/>
          </w:tcPr>
          <w:p w14:paraId="7162A070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 xml:space="preserve">22 </w:t>
            </w:r>
            <w:r w:rsidRPr="00792805">
              <w:rPr>
                <w:spacing w:val="-2"/>
              </w:rPr>
              <w:t>360,0</w:t>
            </w:r>
          </w:p>
        </w:tc>
        <w:tc>
          <w:tcPr>
            <w:tcW w:w="814" w:type="dxa"/>
            <w:textDirection w:val="btLr"/>
            <w:vAlign w:val="center"/>
          </w:tcPr>
          <w:p w14:paraId="147764A7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14</w:t>
            </w:r>
            <w:r w:rsidRPr="00792805">
              <w:rPr>
                <w:spacing w:val="-2"/>
              </w:rPr>
              <w:t xml:space="preserve"> 479,14</w:t>
            </w:r>
          </w:p>
        </w:tc>
        <w:tc>
          <w:tcPr>
            <w:tcW w:w="720" w:type="dxa"/>
            <w:textDirection w:val="btLr"/>
            <w:vAlign w:val="center"/>
          </w:tcPr>
          <w:p w14:paraId="435D06F3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19</w:t>
            </w:r>
            <w:r w:rsidRPr="00792805">
              <w:rPr>
                <w:spacing w:val="-2"/>
              </w:rPr>
              <w:t xml:space="preserve"> 663,02</w:t>
            </w:r>
          </w:p>
        </w:tc>
        <w:tc>
          <w:tcPr>
            <w:tcW w:w="720" w:type="dxa"/>
            <w:textDirection w:val="btLr"/>
            <w:vAlign w:val="center"/>
          </w:tcPr>
          <w:p w14:paraId="62E07F87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21</w:t>
            </w:r>
            <w:r w:rsidRPr="00792805">
              <w:rPr>
                <w:spacing w:val="-2"/>
              </w:rPr>
              <w:t xml:space="preserve"> 133,84</w:t>
            </w:r>
          </w:p>
        </w:tc>
        <w:tc>
          <w:tcPr>
            <w:tcW w:w="720" w:type="dxa"/>
            <w:textDirection w:val="btLr"/>
            <w:vAlign w:val="center"/>
          </w:tcPr>
          <w:p w14:paraId="5989436B" w14:textId="77777777" w:rsidR="00853842" w:rsidRPr="00792805" w:rsidRDefault="00853842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951,46</w:t>
            </w:r>
          </w:p>
        </w:tc>
      </w:tr>
    </w:tbl>
    <w:p w14:paraId="62CCFA7B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6CB2223D" w14:textId="77777777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792805">
        <w:rPr>
          <w:rFonts w:ascii="Times New Roman" w:hAnsi="Times New Roman" w:cs="Times New Roman"/>
          <w:b/>
          <w:bCs/>
          <w:sz w:val="26"/>
          <w:szCs w:val="26"/>
        </w:rPr>
        <w:t>Золошлаковые</w:t>
      </w:r>
      <w:proofErr w:type="spellEnd"/>
      <w:r w:rsidRPr="00792805">
        <w:rPr>
          <w:rFonts w:ascii="Times New Roman" w:hAnsi="Times New Roman" w:cs="Times New Roman"/>
          <w:b/>
          <w:bCs/>
          <w:sz w:val="26"/>
          <w:szCs w:val="26"/>
        </w:rPr>
        <w:t xml:space="preserve"> отходы</w:t>
      </w:r>
    </w:p>
    <w:p w14:paraId="08D8820A" w14:textId="671F8BFA" w:rsidR="00853842" w:rsidRPr="00792805" w:rsidRDefault="00853842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Образуются в результате сжигания угля в автономных отопительных системах промплощадки. В качестве топлива на разрезе используется собственный бурый уголь месторождения. Характеристики топлива на рабочую массу приведены в табл. </w:t>
      </w:r>
      <w:r w:rsidR="00792805">
        <w:rPr>
          <w:rFonts w:ascii="Times New Roman" w:hAnsi="Times New Roman" w:cs="Times New Roman"/>
          <w:sz w:val="26"/>
          <w:szCs w:val="26"/>
        </w:rPr>
        <w:t>5.3.</w:t>
      </w:r>
    </w:p>
    <w:p w14:paraId="52CDC0C7" w14:textId="6F1FC4FB" w:rsidR="00792805" w:rsidRDefault="00853842" w:rsidP="00792805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792805">
        <w:rPr>
          <w:rFonts w:ascii="Times New Roman" w:hAnsi="Times New Roman" w:cs="Times New Roman"/>
          <w:sz w:val="26"/>
          <w:szCs w:val="26"/>
        </w:rPr>
        <w:t xml:space="preserve">.3. </w:t>
      </w:r>
    </w:p>
    <w:p w14:paraId="7501611E" w14:textId="14F33F3D" w:rsidR="00853842" w:rsidRPr="00792805" w:rsidRDefault="00853842" w:rsidP="00792805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Средневзвешенные характеристики топлива на рабочую массу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4"/>
        <w:gridCol w:w="3002"/>
      </w:tblGrid>
      <w:tr w:rsidR="00853842" w14:paraId="6AD9DC72" w14:textId="77777777" w:rsidTr="00792805">
        <w:trPr>
          <w:trHeight w:val="357"/>
          <w:jc w:val="center"/>
        </w:trPr>
        <w:tc>
          <w:tcPr>
            <w:tcW w:w="6264" w:type="dxa"/>
          </w:tcPr>
          <w:p w14:paraId="50F7B189" w14:textId="77777777" w:rsidR="00853842" w:rsidRDefault="00853842" w:rsidP="00EF0FAB">
            <w:pPr>
              <w:pStyle w:val="TableParagraph"/>
              <w:spacing w:before="37"/>
              <w:ind w:left="5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показателя</w:t>
            </w:r>
            <w:proofErr w:type="spellEnd"/>
          </w:p>
        </w:tc>
        <w:tc>
          <w:tcPr>
            <w:tcW w:w="3002" w:type="dxa"/>
          </w:tcPr>
          <w:p w14:paraId="4962B580" w14:textId="77777777" w:rsidR="00853842" w:rsidRDefault="00853842" w:rsidP="00EF0FAB">
            <w:pPr>
              <w:pStyle w:val="TableParagraph"/>
              <w:spacing w:before="37"/>
              <w:ind w:left="57" w:righ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</w:tr>
      <w:tr w:rsidR="00853842" w14:paraId="6175E5E0" w14:textId="77777777" w:rsidTr="00792805">
        <w:trPr>
          <w:trHeight w:val="275"/>
          <w:jc w:val="center"/>
        </w:trPr>
        <w:tc>
          <w:tcPr>
            <w:tcW w:w="6264" w:type="dxa"/>
          </w:tcPr>
          <w:p w14:paraId="42EADF4D" w14:textId="77777777" w:rsidR="00853842" w:rsidRDefault="00853842" w:rsidP="00EF0FAB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Зольность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002" w:type="dxa"/>
          </w:tcPr>
          <w:p w14:paraId="47855760" w14:textId="77777777" w:rsidR="00853842" w:rsidRDefault="00853842" w:rsidP="00EF0FAB">
            <w:pPr>
              <w:pStyle w:val="TableParagraph"/>
              <w:spacing w:line="256" w:lineRule="exact"/>
              <w:ind w:lef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853842" w14:paraId="1D2DA081" w14:textId="77777777" w:rsidTr="00792805">
        <w:trPr>
          <w:trHeight w:val="275"/>
          <w:jc w:val="center"/>
        </w:trPr>
        <w:tc>
          <w:tcPr>
            <w:tcW w:w="6264" w:type="dxa"/>
          </w:tcPr>
          <w:p w14:paraId="0300A0B7" w14:textId="77777777" w:rsidR="00853842" w:rsidRDefault="00853842" w:rsidP="00EF0FAB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Влажность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002" w:type="dxa"/>
          </w:tcPr>
          <w:p w14:paraId="4A2233E4" w14:textId="77777777" w:rsidR="00853842" w:rsidRDefault="00853842" w:rsidP="00EF0FAB">
            <w:pPr>
              <w:pStyle w:val="TableParagraph"/>
              <w:spacing w:line="256" w:lineRule="exact"/>
              <w:ind w:lef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5,2</w:t>
            </w:r>
          </w:p>
        </w:tc>
      </w:tr>
      <w:tr w:rsidR="00853842" w14:paraId="726FA2E4" w14:textId="77777777" w:rsidTr="00792805">
        <w:trPr>
          <w:trHeight w:val="275"/>
          <w:jc w:val="center"/>
        </w:trPr>
        <w:tc>
          <w:tcPr>
            <w:tcW w:w="6264" w:type="dxa"/>
          </w:tcPr>
          <w:p w14:paraId="7A7323D7" w14:textId="77777777" w:rsidR="00853842" w:rsidRPr="00853842" w:rsidRDefault="00853842" w:rsidP="00EF0FAB">
            <w:pPr>
              <w:pStyle w:val="TableParagraph"/>
              <w:spacing w:line="256" w:lineRule="exact"/>
              <w:ind w:left="55"/>
              <w:jc w:val="center"/>
              <w:rPr>
                <w:sz w:val="24"/>
                <w:lang w:val="ru-RU"/>
              </w:rPr>
            </w:pPr>
            <w:r w:rsidRPr="00853842">
              <w:rPr>
                <w:sz w:val="24"/>
                <w:lang w:val="ru-RU"/>
              </w:rPr>
              <w:t>Низшая</w:t>
            </w:r>
            <w:r w:rsidRPr="00853842">
              <w:rPr>
                <w:spacing w:val="-8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>теплота</w:t>
            </w:r>
            <w:r w:rsidRPr="00853842">
              <w:rPr>
                <w:spacing w:val="-9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>сгорания,</w:t>
            </w:r>
            <w:r w:rsidRPr="0085384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Qir</w:t>
            </w:r>
            <w:r w:rsidRPr="00853842">
              <w:rPr>
                <w:sz w:val="24"/>
                <w:lang w:val="ru-RU"/>
              </w:rPr>
              <w:t>,</w:t>
            </w:r>
            <w:r w:rsidRPr="00853842">
              <w:rPr>
                <w:spacing w:val="-8"/>
                <w:sz w:val="24"/>
                <w:lang w:val="ru-RU"/>
              </w:rPr>
              <w:t xml:space="preserve"> </w:t>
            </w:r>
            <w:r w:rsidRPr="00853842">
              <w:rPr>
                <w:spacing w:val="-2"/>
                <w:sz w:val="24"/>
                <w:lang w:val="ru-RU"/>
              </w:rPr>
              <w:t>МДж/кг</w:t>
            </w:r>
          </w:p>
        </w:tc>
        <w:tc>
          <w:tcPr>
            <w:tcW w:w="3002" w:type="dxa"/>
          </w:tcPr>
          <w:p w14:paraId="2E32EB0A" w14:textId="77777777" w:rsidR="00853842" w:rsidRDefault="00853842" w:rsidP="00EF0FAB">
            <w:pPr>
              <w:pStyle w:val="TableParagraph"/>
              <w:spacing w:line="256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23,27</w:t>
            </w:r>
          </w:p>
        </w:tc>
      </w:tr>
    </w:tbl>
    <w:p w14:paraId="3FC8F0E0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Суммарный годовой расход угля составляет: 310 т/год.</w:t>
      </w:r>
    </w:p>
    <w:p w14:paraId="5C60E34E" w14:textId="0B90D34C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Расчет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золошлака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выполнен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приложению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№10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Министра окружающей среды и водных ресурсов Республики Казахстан от 12.06.2014 г. № 221-Ө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«Методика расчета нормативов размещения золошлаковых отходов для котельных различной мощности, работающих на твердом топливе».</w:t>
      </w:r>
    </w:p>
    <w:p w14:paraId="0BFD21FF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Норма образования золошлака определяется по формуле:</w:t>
      </w:r>
    </w:p>
    <w:p w14:paraId="090DF461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Мзл.обр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.=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Мшл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, т/год, где: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Мзл.обр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. – годовой объем образования золошлака, т;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Мшл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– годовой выход шлаков, т;</w:t>
      </w:r>
    </w:p>
    <w:p w14:paraId="7764DE50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– годовой улов золы в золоулавливающих установках, т.</w:t>
      </w:r>
    </w:p>
    <w:p w14:paraId="73B1A24A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Мшл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= 0,01 * B * АY -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Nзл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, т/год, где: В – годовой расход угля, т/год; АY – зольность топлива на рабочую массу, %;</w:t>
      </w:r>
    </w:p>
    <w:p w14:paraId="00ABDB36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53842">
        <w:rPr>
          <w:rFonts w:ascii="Times New Roman" w:hAnsi="Times New Roman" w:cs="Times New Roman"/>
          <w:sz w:val="26"/>
          <w:szCs w:val="26"/>
        </w:rPr>
        <w:t>Nзл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– количество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золочастиц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, выбрасываемых в атмосферу, т.</w:t>
      </w:r>
    </w:p>
    <w:p w14:paraId="5C055080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Nзл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* η, т/год,</w:t>
      </w:r>
    </w:p>
    <w:p w14:paraId="52EE2CF2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где: η – доля твердых частиц, улавливаемых в золоуловителях, 0,8.</w:t>
      </w:r>
    </w:p>
    <w:p w14:paraId="163F1B2E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853842">
        <w:rPr>
          <w:rFonts w:ascii="Times New Roman" w:hAnsi="Times New Roman" w:cs="Times New Roman"/>
          <w:sz w:val="26"/>
          <w:szCs w:val="26"/>
        </w:rPr>
        <w:t>Nзл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= 0,01 * В * (α * АY + q4 * QY / 232701), т, где: α – доля уноса золы из</w:t>
      </w:r>
    </w:p>
    <w:p w14:paraId="0E027055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топки;</w:t>
      </w:r>
    </w:p>
    <w:p w14:paraId="0E9C1E56" w14:textId="5DFD3B46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CCF7A6" wp14:editId="4645439E">
                <wp:simplePos x="0" y="0"/>
                <wp:positionH relativeFrom="page">
                  <wp:posOffset>2017775</wp:posOffset>
                </wp:positionH>
                <wp:positionV relativeFrom="paragraph">
                  <wp:posOffset>284147</wp:posOffset>
                </wp:positionV>
                <wp:extent cx="51435" cy="10223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6AC05" w14:textId="77777777" w:rsidR="00853842" w:rsidRDefault="00853842" w:rsidP="00853842">
                            <w:pPr>
                              <w:spacing w:line="15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CCF7A6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left:0;text-align:left;margin-left:158.9pt;margin-top:22.35pt;width:4.05pt;height:8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" filled="f" stroked="f">
                <v:textbox inset="0,0,0,0">
                  <w:txbxContent>
                    <w:p w14:paraId="68E6AC05" w14:textId="77777777" w:rsidR="00853842" w:rsidRDefault="00853842" w:rsidP="00853842">
                      <w:pPr>
                        <w:spacing w:line="157" w:lineRule="exac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53842">
        <w:rPr>
          <w:rFonts w:ascii="Times New Roman" w:hAnsi="Times New Roman" w:cs="Times New Roman"/>
          <w:sz w:val="26"/>
          <w:szCs w:val="26"/>
        </w:rPr>
        <w:t xml:space="preserve">q4 – потери тепла вследствие механической неполноты сгорания угля, %; QY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теплотаQсгорания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топлива, кДж/кг;</w:t>
      </w:r>
    </w:p>
    <w:p w14:paraId="1644783A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23270 – теплота сгорания условного топлива, кДж/кг.</w:t>
      </w:r>
    </w:p>
    <w:p w14:paraId="5BC4F846" w14:textId="6CE511FE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Расчет нормы образования золошлака на промплощадке приведен в табл.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.4.</w:t>
      </w:r>
    </w:p>
    <w:p w14:paraId="30B2A1A9" w14:textId="59D88CA8" w:rsidR="00792805" w:rsidRDefault="00853842" w:rsidP="00792805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 xml:space="preserve">Таблица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.4.</w:t>
      </w:r>
    </w:p>
    <w:p w14:paraId="2E757FE7" w14:textId="56D7D27B" w:rsidR="00853842" w:rsidRPr="00853842" w:rsidRDefault="00853842" w:rsidP="00792805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Расчет нормы образования золошлака в 2026-2035 гг.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775"/>
        <w:gridCol w:w="763"/>
        <w:gridCol w:w="667"/>
        <w:gridCol w:w="1133"/>
        <w:gridCol w:w="1198"/>
        <w:gridCol w:w="1032"/>
        <w:gridCol w:w="840"/>
        <w:gridCol w:w="1056"/>
        <w:gridCol w:w="1308"/>
      </w:tblGrid>
      <w:tr w:rsidR="00853842" w:rsidRPr="00853842" w14:paraId="4A92AD1B" w14:textId="77777777" w:rsidTr="00853842">
        <w:trPr>
          <w:trHeight w:val="205"/>
          <w:jc w:val="center"/>
        </w:trPr>
        <w:tc>
          <w:tcPr>
            <w:tcW w:w="924" w:type="dxa"/>
            <w:vMerge w:val="restart"/>
          </w:tcPr>
          <w:p w14:paraId="6CB89F07" w14:textId="77777777" w:rsidR="00853842" w:rsidRPr="00792805" w:rsidRDefault="00853842" w:rsidP="00EF0FAB">
            <w:pPr>
              <w:pStyle w:val="TableParagraph"/>
              <w:rPr>
                <w:lang w:val="ru-RU"/>
              </w:rPr>
            </w:pPr>
          </w:p>
          <w:p w14:paraId="01B9AEC8" w14:textId="77777777" w:rsidR="00853842" w:rsidRPr="00792805" w:rsidRDefault="00853842" w:rsidP="00EF0FAB">
            <w:pPr>
              <w:pStyle w:val="TableParagraph"/>
              <w:rPr>
                <w:lang w:val="ru-RU"/>
              </w:rPr>
            </w:pPr>
          </w:p>
          <w:p w14:paraId="4B72DD09" w14:textId="77777777" w:rsidR="00853842" w:rsidRPr="00792805" w:rsidRDefault="00853842" w:rsidP="00EF0FAB">
            <w:pPr>
              <w:pStyle w:val="TableParagraph"/>
              <w:rPr>
                <w:lang w:val="ru-RU"/>
              </w:rPr>
            </w:pPr>
          </w:p>
          <w:p w14:paraId="10968CD3" w14:textId="77777777" w:rsidR="00853842" w:rsidRPr="00853842" w:rsidRDefault="00853842" w:rsidP="00EF0FAB">
            <w:pPr>
              <w:pStyle w:val="TableParagraph"/>
              <w:ind w:left="270"/>
              <w:rPr>
                <w:b/>
              </w:rPr>
            </w:pPr>
            <w:proofErr w:type="spellStart"/>
            <w:r w:rsidRPr="00853842">
              <w:rPr>
                <w:b/>
              </w:rPr>
              <w:t>В</w:t>
            </w:r>
            <w:r w:rsidRPr="00853842">
              <w:rPr>
                <w:b/>
                <w:vertAlign w:val="subscript"/>
              </w:rPr>
              <w:t>тл</w:t>
            </w:r>
            <w:proofErr w:type="spellEnd"/>
            <w:r w:rsidRPr="00853842">
              <w:rPr>
                <w:b/>
              </w:rPr>
              <w:t>,</w:t>
            </w:r>
            <w:r w:rsidRPr="00853842">
              <w:rPr>
                <w:b/>
                <w:spacing w:val="-2"/>
              </w:rPr>
              <w:t xml:space="preserve"> </w:t>
            </w:r>
            <w:r w:rsidRPr="00853842">
              <w:rPr>
                <w:b/>
                <w:spacing w:val="-10"/>
              </w:rPr>
              <w:t>т</w:t>
            </w:r>
          </w:p>
        </w:tc>
        <w:tc>
          <w:tcPr>
            <w:tcW w:w="775" w:type="dxa"/>
          </w:tcPr>
          <w:p w14:paraId="7AA52A01" w14:textId="77777777" w:rsidR="00853842" w:rsidRPr="00853842" w:rsidRDefault="00853842" w:rsidP="00EF0FAB">
            <w:pPr>
              <w:pStyle w:val="TableParagraph"/>
              <w:spacing w:line="186" w:lineRule="exact"/>
              <w:ind w:left="254"/>
              <w:rPr>
                <w:b/>
              </w:rPr>
            </w:pPr>
            <w:proofErr w:type="spellStart"/>
            <w:r w:rsidRPr="00853842">
              <w:rPr>
                <w:b/>
                <w:spacing w:val="-4"/>
              </w:rPr>
              <w:t>А</w:t>
            </w:r>
            <w:r w:rsidRPr="00853842">
              <w:rPr>
                <w:b/>
                <w:spacing w:val="-4"/>
                <w:vertAlign w:val="superscript"/>
              </w:rPr>
              <w:t>р</w:t>
            </w:r>
            <w:r w:rsidRPr="00853842">
              <w:rPr>
                <w:b/>
                <w:spacing w:val="-4"/>
                <w:vertAlign w:val="subscript"/>
              </w:rPr>
              <w:t>n</w:t>
            </w:r>
            <w:proofErr w:type="spellEnd"/>
            <w:r w:rsidRPr="00853842">
              <w:rPr>
                <w:b/>
                <w:spacing w:val="-4"/>
              </w:rPr>
              <w:t>,</w:t>
            </w:r>
          </w:p>
        </w:tc>
        <w:tc>
          <w:tcPr>
            <w:tcW w:w="763" w:type="dxa"/>
          </w:tcPr>
          <w:p w14:paraId="2D4960C6" w14:textId="77777777" w:rsidR="00853842" w:rsidRPr="00853842" w:rsidRDefault="00853842" w:rsidP="00EF0FAB">
            <w:pPr>
              <w:pStyle w:val="TableParagraph"/>
              <w:spacing w:line="186" w:lineRule="exact"/>
              <w:ind w:left="60" w:right="3"/>
              <w:jc w:val="center"/>
              <w:rPr>
                <w:b/>
              </w:rPr>
            </w:pPr>
            <w:proofErr w:type="spellStart"/>
            <w:r w:rsidRPr="00853842">
              <w:rPr>
                <w:b/>
                <w:spacing w:val="-4"/>
              </w:rPr>
              <w:t>Г</w:t>
            </w:r>
            <w:r w:rsidRPr="00853842">
              <w:rPr>
                <w:b/>
                <w:spacing w:val="-4"/>
                <w:vertAlign w:val="subscript"/>
              </w:rPr>
              <w:t>шл</w:t>
            </w:r>
            <w:proofErr w:type="spellEnd"/>
            <w:r w:rsidRPr="00853842">
              <w:rPr>
                <w:b/>
                <w:spacing w:val="-4"/>
              </w:rPr>
              <w:t>,</w:t>
            </w:r>
          </w:p>
        </w:tc>
        <w:tc>
          <w:tcPr>
            <w:tcW w:w="667" w:type="dxa"/>
          </w:tcPr>
          <w:p w14:paraId="731261DF" w14:textId="77777777" w:rsidR="00853842" w:rsidRPr="00853842" w:rsidRDefault="00853842" w:rsidP="00EF0FAB">
            <w:pPr>
              <w:pStyle w:val="TableParagraph"/>
              <w:spacing w:line="186" w:lineRule="exact"/>
              <w:ind w:left="62" w:right="9"/>
              <w:jc w:val="center"/>
              <w:rPr>
                <w:b/>
              </w:rPr>
            </w:pPr>
            <w:proofErr w:type="spellStart"/>
            <w:r w:rsidRPr="00853842">
              <w:rPr>
                <w:b/>
                <w:spacing w:val="-4"/>
              </w:rPr>
              <w:t>а</w:t>
            </w:r>
            <w:r w:rsidRPr="00853842">
              <w:rPr>
                <w:b/>
                <w:spacing w:val="-4"/>
                <w:vertAlign w:val="subscript"/>
              </w:rPr>
              <w:t>шл</w:t>
            </w:r>
            <w:proofErr w:type="spellEnd"/>
            <w:r w:rsidRPr="00853842">
              <w:rPr>
                <w:b/>
                <w:spacing w:val="-4"/>
              </w:rPr>
              <w:t>,</w:t>
            </w:r>
          </w:p>
        </w:tc>
        <w:tc>
          <w:tcPr>
            <w:tcW w:w="1133" w:type="dxa"/>
            <w:vMerge w:val="restart"/>
          </w:tcPr>
          <w:p w14:paraId="23418EF7" w14:textId="77777777" w:rsidR="00853842" w:rsidRPr="00853842" w:rsidRDefault="00853842" w:rsidP="00EF0FAB">
            <w:pPr>
              <w:pStyle w:val="TableParagraph"/>
            </w:pPr>
          </w:p>
          <w:p w14:paraId="25166363" w14:textId="77777777" w:rsidR="00853842" w:rsidRPr="00853842" w:rsidRDefault="00853842" w:rsidP="00EF0FAB">
            <w:pPr>
              <w:pStyle w:val="TableParagraph"/>
              <w:spacing w:before="104"/>
            </w:pPr>
          </w:p>
          <w:p w14:paraId="66EF95A5" w14:textId="77777777" w:rsidR="00853842" w:rsidRPr="00853842" w:rsidRDefault="00853842" w:rsidP="00EF0FAB">
            <w:pPr>
              <w:pStyle w:val="TableParagraph"/>
              <w:spacing w:line="207" w:lineRule="exact"/>
              <w:ind w:left="110" w:right="-44"/>
              <w:jc w:val="center"/>
              <w:rPr>
                <w:b/>
              </w:rPr>
            </w:pPr>
            <w:r w:rsidRPr="00853842">
              <w:rPr>
                <w:b/>
                <w:u w:val="single"/>
              </w:rPr>
              <w:t>Х</w:t>
            </w:r>
            <w:r w:rsidRPr="00853842">
              <w:rPr>
                <w:spacing w:val="-5"/>
                <w:u w:val="single"/>
              </w:rPr>
              <w:t xml:space="preserve"> </w:t>
            </w:r>
            <w:r w:rsidRPr="00853842">
              <w:rPr>
                <w:b/>
                <w:u w:val="single"/>
              </w:rPr>
              <w:t>-</w:t>
            </w:r>
            <w:r w:rsidRPr="00853842">
              <w:rPr>
                <w:b/>
                <w:spacing w:val="-2"/>
                <w:u w:val="single"/>
              </w:rPr>
              <w:t xml:space="preserve"> </w:t>
            </w:r>
            <w:proofErr w:type="spellStart"/>
            <w:r w:rsidRPr="00853842">
              <w:rPr>
                <w:b/>
                <w:u w:val="single"/>
              </w:rPr>
              <w:t>Аун</w:t>
            </w:r>
            <w:proofErr w:type="spellEnd"/>
            <w:r w:rsidRPr="00853842">
              <w:rPr>
                <w:spacing w:val="-2"/>
              </w:rPr>
              <w:t xml:space="preserve"> </w:t>
            </w:r>
            <w:r w:rsidRPr="00853842">
              <w:rPr>
                <w:b/>
                <w:spacing w:val="-2"/>
              </w:rPr>
              <w:t>(100-</w:t>
            </w:r>
          </w:p>
          <w:p w14:paraId="104CBC20" w14:textId="77777777" w:rsidR="00853842" w:rsidRPr="00853842" w:rsidRDefault="00853842" w:rsidP="00EF0FAB">
            <w:pPr>
              <w:pStyle w:val="TableParagraph"/>
              <w:spacing w:line="207" w:lineRule="exact"/>
              <w:ind w:left="110" w:right="47"/>
              <w:jc w:val="center"/>
              <w:rPr>
                <w:b/>
              </w:rPr>
            </w:pPr>
            <w:proofErr w:type="spellStart"/>
            <w:r w:rsidRPr="00853842">
              <w:rPr>
                <w:b/>
                <w:spacing w:val="-4"/>
              </w:rPr>
              <w:t>Гун</w:t>
            </w:r>
            <w:proofErr w:type="spellEnd"/>
            <w:r w:rsidRPr="00853842">
              <w:rPr>
                <w:b/>
                <w:spacing w:val="-4"/>
              </w:rPr>
              <w:t>)</w:t>
            </w:r>
          </w:p>
        </w:tc>
        <w:tc>
          <w:tcPr>
            <w:tcW w:w="1198" w:type="dxa"/>
            <w:vMerge w:val="restart"/>
          </w:tcPr>
          <w:p w14:paraId="6AD9E1A7" w14:textId="77777777" w:rsidR="00853842" w:rsidRPr="00853842" w:rsidRDefault="00853842" w:rsidP="00EF0FAB">
            <w:pPr>
              <w:pStyle w:val="TableParagraph"/>
              <w:ind w:left="12" w:right="-15" w:firstLine="38"/>
              <w:jc w:val="center"/>
              <w:rPr>
                <w:b/>
                <w:lang w:val="ru-RU"/>
              </w:rPr>
            </w:pPr>
            <w:r w:rsidRPr="00853842">
              <w:rPr>
                <w:b/>
                <w:lang w:val="ru-RU"/>
              </w:rPr>
              <w:t>Доля</w:t>
            </w:r>
            <w:r w:rsidRPr="00853842">
              <w:rPr>
                <w:spacing w:val="-12"/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твердых</w:t>
            </w:r>
            <w:r w:rsidRPr="00853842">
              <w:rPr>
                <w:lang w:val="ru-RU"/>
              </w:rPr>
              <w:t xml:space="preserve"> </w:t>
            </w:r>
            <w:r w:rsidRPr="00853842">
              <w:rPr>
                <w:b/>
                <w:spacing w:val="-2"/>
                <w:lang w:val="ru-RU"/>
              </w:rPr>
              <w:t xml:space="preserve">частиц, </w:t>
            </w:r>
            <w:proofErr w:type="spellStart"/>
            <w:r w:rsidRPr="00853842">
              <w:rPr>
                <w:b/>
                <w:lang w:val="ru-RU"/>
              </w:rPr>
              <w:t>улавли-ваемых</w:t>
            </w:r>
            <w:proofErr w:type="spellEnd"/>
            <w:r w:rsidRPr="00853842">
              <w:rPr>
                <w:spacing w:val="-3"/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в</w:t>
            </w:r>
            <w:r w:rsidRPr="00853842">
              <w:rPr>
                <w:spacing w:val="-8"/>
                <w:lang w:val="ru-RU"/>
              </w:rPr>
              <w:t xml:space="preserve"> </w:t>
            </w:r>
            <w:proofErr w:type="spellStart"/>
            <w:r w:rsidRPr="00853842">
              <w:rPr>
                <w:b/>
                <w:lang w:val="ru-RU"/>
              </w:rPr>
              <w:t>золо</w:t>
            </w:r>
            <w:proofErr w:type="spellEnd"/>
            <w:r w:rsidRPr="00853842">
              <w:rPr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 xml:space="preserve">уловите- лях, </w:t>
            </w:r>
            <w:proofErr w:type="gramStart"/>
            <w:r w:rsidRPr="00853842">
              <w:rPr>
                <w:b/>
              </w:rPr>
              <w:t>η</w:t>
            </w:r>
            <w:r w:rsidRPr="00853842">
              <w:rPr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,</w:t>
            </w:r>
            <w:proofErr w:type="gramEnd"/>
          </w:p>
          <w:p w14:paraId="43B2AF31" w14:textId="77777777" w:rsidR="00853842" w:rsidRPr="00853842" w:rsidRDefault="00853842" w:rsidP="00EF0FAB">
            <w:pPr>
              <w:pStyle w:val="TableParagraph"/>
              <w:spacing w:before="1" w:line="186" w:lineRule="exact"/>
              <w:ind w:left="57"/>
              <w:jc w:val="center"/>
              <w:rPr>
                <w:b/>
              </w:rPr>
            </w:pPr>
            <w:r w:rsidRPr="00853842">
              <w:rPr>
                <w:b/>
                <w:spacing w:val="-10"/>
              </w:rPr>
              <w:t>%</w:t>
            </w:r>
          </w:p>
        </w:tc>
        <w:tc>
          <w:tcPr>
            <w:tcW w:w="1032" w:type="dxa"/>
            <w:vMerge w:val="restart"/>
          </w:tcPr>
          <w:p w14:paraId="38F7B774" w14:textId="77777777" w:rsidR="00853842" w:rsidRPr="00853842" w:rsidRDefault="00853842" w:rsidP="00EF0FAB">
            <w:pPr>
              <w:pStyle w:val="TableParagraph"/>
              <w:rPr>
                <w:lang w:val="ru-RU"/>
              </w:rPr>
            </w:pPr>
          </w:p>
          <w:p w14:paraId="1245B004" w14:textId="77777777" w:rsidR="00853842" w:rsidRPr="00853842" w:rsidRDefault="00853842" w:rsidP="00EF0FAB">
            <w:pPr>
              <w:pStyle w:val="TableParagraph"/>
              <w:spacing w:before="1"/>
              <w:rPr>
                <w:lang w:val="ru-RU"/>
              </w:rPr>
            </w:pPr>
          </w:p>
          <w:p w14:paraId="167E38E3" w14:textId="77777777" w:rsidR="00853842" w:rsidRPr="00853842" w:rsidRDefault="00853842" w:rsidP="00EF0FAB">
            <w:pPr>
              <w:pStyle w:val="TableParagraph"/>
              <w:ind w:left="81" w:right="26" w:firstLine="4"/>
              <w:jc w:val="center"/>
              <w:rPr>
                <w:b/>
                <w:lang w:val="ru-RU"/>
              </w:rPr>
            </w:pPr>
            <w:r w:rsidRPr="00853842">
              <w:rPr>
                <w:b/>
                <w:spacing w:val="-2"/>
                <w:lang w:val="ru-RU"/>
              </w:rPr>
              <w:t>Выход</w:t>
            </w:r>
            <w:r w:rsidRPr="00853842">
              <w:rPr>
                <w:spacing w:val="-2"/>
                <w:lang w:val="ru-RU"/>
              </w:rPr>
              <w:t xml:space="preserve"> </w:t>
            </w:r>
            <w:r w:rsidRPr="00853842">
              <w:rPr>
                <w:b/>
                <w:spacing w:val="-2"/>
                <w:lang w:val="ru-RU"/>
              </w:rPr>
              <w:t xml:space="preserve">шлаков, </w:t>
            </w:r>
            <w:proofErr w:type="spellStart"/>
            <w:r w:rsidRPr="00853842">
              <w:rPr>
                <w:b/>
                <w:lang w:val="ru-RU"/>
              </w:rPr>
              <w:t>Мшл</w:t>
            </w:r>
            <w:proofErr w:type="spellEnd"/>
            <w:r w:rsidRPr="00853842">
              <w:rPr>
                <w:b/>
                <w:lang w:val="ru-RU"/>
              </w:rPr>
              <w:t>,</w:t>
            </w:r>
            <w:r w:rsidRPr="00853842">
              <w:rPr>
                <w:b/>
                <w:spacing w:val="-12"/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т/год</w:t>
            </w:r>
          </w:p>
        </w:tc>
        <w:tc>
          <w:tcPr>
            <w:tcW w:w="840" w:type="dxa"/>
            <w:vMerge w:val="restart"/>
          </w:tcPr>
          <w:p w14:paraId="03590F1F" w14:textId="77777777" w:rsidR="00853842" w:rsidRPr="00853842" w:rsidRDefault="00853842" w:rsidP="00EF0FAB">
            <w:pPr>
              <w:pStyle w:val="TableParagraph"/>
              <w:rPr>
                <w:lang w:val="ru-RU"/>
              </w:rPr>
            </w:pPr>
          </w:p>
          <w:p w14:paraId="0AA5C3A6" w14:textId="77777777" w:rsidR="00853842" w:rsidRPr="00853842" w:rsidRDefault="00853842" w:rsidP="00EF0FAB">
            <w:pPr>
              <w:pStyle w:val="TableParagraph"/>
              <w:rPr>
                <w:lang w:val="ru-RU"/>
              </w:rPr>
            </w:pPr>
          </w:p>
          <w:p w14:paraId="144F714D" w14:textId="77777777" w:rsidR="00853842" w:rsidRPr="00853842" w:rsidRDefault="00853842" w:rsidP="00EF0FAB">
            <w:pPr>
              <w:pStyle w:val="TableParagraph"/>
              <w:spacing w:before="137"/>
              <w:rPr>
                <w:lang w:val="ru-RU"/>
              </w:rPr>
            </w:pPr>
          </w:p>
          <w:p w14:paraId="46BA6114" w14:textId="77777777" w:rsidR="00853842" w:rsidRPr="00853842" w:rsidRDefault="00853842" w:rsidP="00EF0FAB">
            <w:pPr>
              <w:pStyle w:val="TableParagraph"/>
              <w:spacing w:line="206" w:lineRule="exact"/>
              <w:ind w:left="299"/>
              <w:rPr>
                <w:b/>
              </w:rPr>
            </w:pPr>
            <w:proofErr w:type="spellStart"/>
            <w:r w:rsidRPr="00853842">
              <w:rPr>
                <w:b/>
                <w:spacing w:val="-5"/>
              </w:rPr>
              <w:t>Мзл</w:t>
            </w:r>
            <w:proofErr w:type="spellEnd"/>
          </w:p>
          <w:p w14:paraId="772B0864" w14:textId="77777777" w:rsidR="00853842" w:rsidRPr="00853842" w:rsidRDefault="00853842" w:rsidP="00EF0FAB">
            <w:pPr>
              <w:pStyle w:val="TableParagraph"/>
              <w:spacing w:line="137" w:lineRule="exact"/>
              <w:ind w:left="333"/>
              <w:rPr>
                <w:b/>
              </w:rPr>
            </w:pPr>
            <w:proofErr w:type="spellStart"/>
            <w:r w:rsidRPr="00853842">
              <w:rPr>
                <w:b/>
                <w:spacing w:val="-5"/>
              </w:rPr>
              <w:t>общ</w:t>
            </w:r>
            <w:proofErr w:type="spellEnd"/>
          </w:p>
        </w:tc>
        <w:tc>
          <w:tcPr>
            <w:tcW w:w="1056" w:type="dxa"/>
            <w:vMerge w:val="restart"/>
          </w:tcPr>
          <w:p w14:paraId="48EDD326" w14:textId="77777777" w:rsidR="00853842" w:rsidRPr="00853842" w:rsidRDefault="00853842" w:rsidP="00EF0FAB">
            <w:pPr>
              <w:pStyle w:val="TableParagraph"/>
              <w:ind w:left="14" w:right="3" w:firstLine="52"/>
              <w:jc w:val="center"/>
              <w:rPr>
                <w:b/>
                <w:lang w:val="ru-RU"/>
              </w:rPr>
            </w:pPr>
            <w:r w:rsidRPr="00853842">
              <w:rPr>
                <w:b/>
                <w:spacing w:val="-2"/>
                <w:lang w:val="ru-RU"/>
              </w:rPr>
              <w:t>Годовой</w:t>
            </w:r>
            <w:r w:rsidRPr="00853842">
              <w:rPr>
                <w:spacing w:val="-2"/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улов</w:t>
            </w:r>
            <w:r w:rsidRPr="00853842">
              <w:rPr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золы</w:t>
            </w:r>
            <w:r w:rsidRPr="00853842">
              <w:rPr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в</w:t>
            </w:r>
            <w:r w:rsidRPr="00853842">
              <w:rPr>
                <w:lang w:val="ru-RU"/>
              </w:rPr>
              <w:t xml:space="preserve"> </w:t>
            </w:r>
            <w:proofErr w:type="spellStart"/>
            <w:r w:rsidRPr="00853842">
              <w:rPr>
                <w:b/>
                <w:lang w:val="ru-RU"/>
              </w:rPr>
              <w:t>золо</w:t>
            </w:r>
            <w:proofErr w:type="spellEnd"/>
            <w:r w:rsidRPr="00853842">
              <w:rPr>
                <w:b/>
                <w:lang w:val="ru-RU"/>
              </w:rPr>
              <w:t>- шла-</w:t>
            </w:r>
            <w:proofErr w:type="spellStart"/>
            <w:r w:rsidRPr="00853842">
              <w:rPr>
                <w:b/>
                <w:lang w:val="ru-RU"/>
              </w:rPr>
              <w:t>коулавли</w:t>
            </w:r>
            <w:proofErr w:type="spellEnd"/>
            <w:r w:rsidRPr="00853842">
              <w:rPr>
                <w:b/>
                <w:lang w:val="ru-RU"/>
              </w:rPr>
              <w:t>-</w:t>
            </w:r>
            <w:proofErr w:type="spellStart"/>
            <w:r w:rsidRPr="00853842">
              <w:rPr>
                <w:b/>
                <w:spacing w:val="-2"/>
                <w:lang w:val="ru-RU"/>
              </w:rPr>
              <w:t>вающих</w:t>
            </w:r>
            <w:proofErr w:type="spellEnd"/>
            <w:r w:rsidRPr="00853842">
              <w:rPr>
                <w:spacing w:val="-2"/>
                <w:lang w:val="ru-RU"/>
              </w:rPr>
              <w:t xml:space="preserve"> </w:t>
            </w:r>
            <w:proofErr w:type="spellStart"/>
            <w:r w:rsidRPr="00853842">
              <w:rPr>
                <w:b/>
                <w:lang w:val="ru-RU"/>
              </w:rPr>
              <w:t>установ</w:t>
            </w:r>
            <w:proofErr w:type="spellEnd"/>
            <w:r w:rsidRPr="00853842">
              <w:rPr>
                <w:b/>
                <w:lang w:val="ru-RU"/>
              </w:rPr>
              <w:t>-</w:t>
            </w:r>
            <w:r w:rsidRPr="00853842">
              <w:rPr>
                <w:b/>
                <w:spacing w:val="-12"/>
                <w:lang w:val="ru-RU"/>
              </w:rPr>
              <w:t xml:space="preserve"> </w:t>
            </w:r>
            <w:proofErr w:type="spellStart"/>
            <w:r w:rsidRPr="00853842">
              <w:rPr>
                <w:b/>
                <w:lang w:val="ru-RU"/>
              </w:rPr>
              <w:t>ках</w:t>
            </w:r>
            <w:proofErr w:type="spellEnd"/>
          </w:p>
          <w:p w14:paraId="66CA2528" w14:textId="77777777" w:rsidR="00853842" w:rsidRPr="00853842" w:rsidRDefault="00853842" w:rsidP="00EF0FAB">
            <w:pPr>
              <w:pStyle w:val="TableParagraph"/>
              <w:spacing w:before="1" w:line="186" w:lineRule="exact"/>
              <w:ind w:left="57"/>
              <w:jc w:val="center"/>
              <w:rPr>
                <w:b/>
              </w:rPr>
            </w:pPr>
            <w:proofErr w:type="spellStart"/>
            <w:r w:rsidRPr="00853842">
              <w:rPr>
                <w:b/>
              </w:rPr>
              <w:t>Мзл</w:t>
            </w:r>
            <w:proofErr w:type="spellEnd"/>
            <w:r w:rsidRPr="00853842">
              <w:rPr>
                <w:b/>
              </w:rPr>
              <w:t>,</w:t>
            </w:r>
            <w:r w:rsidRPr="00853842">
              <w:rPr>
                <w:b/>
                <w:spacing w:val="-2"/>
              </w:rPr>
              <w:t xml:space="preserve"> т/год</w:t>
            </w:r>
          </w:p>
        </w:tc>
        <w:tc>
          <w:tcPr>
            <w:tcW w:w="1308" w:type="dxa"/>
            <w:vMerge w:val="restart"/>
          </w:tcPr>
          <w:p w14:paraId="74004CE4" w14:textId="77777777" w:rsidR="00853842" w:rsidRPr="00853842" w:rsidRDefault="00853842" w:rsidP="00EF0FAB">
            <w:pPr>
              <w:pStyle w:val="TableParagraph"/>
              <w:spacing w:before="206"/>
              <w:ind w:left="52" w:right="-15" w:firstLine="1"/>
              <w:jc w:val="center"/>
              <w:rPr>
                <w:b/>
                <w:lang w:val="ru-RU"/>
              </w:rPr>
            </w:pPr>
            <w:r w:rsidRPr="00853842">
              <w:rPr>
                <w:b/>
                <w:spacing w:val="-2"/>
                <w:lang w:val="ru-RU"/>
              </w:rPr>
              <w:t>Норма</w:t>
            </w:r>
            <w:r w:rsidRPr="00853842">
              <w:rPr>
                <w:spacing w:val="-2"/>
                <w:lang w:val="ru-RU"/>
              </w:rPr>
              <w:t xml:space="preserve"> </w:t>
            </w:r>
            <w:proofErr w:type="spellStart"/>
            <w:r w:rsidRPr="00853842">
              <w:rPr>
                <w:b/>
                <w:lang w:val="ru-RU"/>
              </w:rPr>
              <w:t>образова</w:t>
            </w:r>
            <w:proofErr w:type="spellEnd"/>
            <w:r w:rsidRPr="00853842">
              <w:rPr>
                <w:b/>
                <w:lang w:val="ru-RU"/>
              </w:rPr>
              <w:t xml:space="preserve">- </w:t>
            </w:r>
            <w:proofErr w:type="spellStart"/>
            <w:r w:rsidRPr="00853842">
              <w:rPr>
                <w:b/>
                <w:lang w:val="ru-RU"/>
              </w:rPr>
              <w:t>ния</w:t>
            </w:r>
            <w:proofErr w:type="spellEnd"/>
            <w:r w:rsidRPr="00853842">
              <w:rPr>
                <w:lang w:val="ru-RU"/>
              </w:rPr>
              <w:t xml:space="preserve"> </w:t>
            </w:r>
            <w:proofErr w:type="spellStart"/>
            <w:r w:rsidRPr="00853842">
              <w:rPr>
                <w:b/>
                <w:lang w:val="ru-RU"/>
              </w:rPr>
              <w:t>зо</w:t>
            </w:r>
            <w:proofErr w:type="spellEnd"/>
            <w:r w:rsidRPr="00853842">
              <w:rPr>
                <w:b/>
                <w:lang w:val="ru-RU"/>
              </w:rPr>
              <w:t xml:space="preserve">- </w:t>
            </w:r>
            <w:proofErr w:type="spellStart"/>
            <w:r w:rsidRPr="00853842">
              <w:rPr>
                <w:b/>
                <w:lang w:val="ru-RU"/>
              </w:rPr>
              <w:t>лошла-ковых</w:t>
            </w:r>
            <w:proofErr w:type="spellEnd"/>
            <w:r w:rsidRPr="00853842">
              <w:rPr>
                <w:spacing w:val="-12"/>
                <w:lang w:val="ru-RU"/>
              </w:rPr>
              <w:t xml:space="preserve"> </w:t>
            </w:r>
            <w:r w:rsidRPr="00853842">
              <w:rPr>
                <w:b/>
                <w:lang w:val="ru-RU"/>
              </w:rPr>
              <w:t>отходов, Мобр, т/год</w:t>
            </w:r>
          </w:p>
        </w:tc>
      </w:tr>
      <w:tr w:rsidR="00853842" w:rsidRPr="00853842" w14:paraId="71AAF9F9" w14:textId="77777777" w:rsidTr="00853842">
        <w:trPr>
          <w:trHeight w:val="1233"/>
          <w:jc w:val="center"/>
        </w:trPr>
        <w:tc>
          <w:tcPr>
            <w:tcW w:w="924" w:type="dxa"/>
            <w:vMerge/>
            <w:tcBorders>
              <w:top w:val="nil"/>
            </w:tcBorders>
          </w:tcPr>
          <w:p w14:paraId="7807BC66" w14:textId="77777777" w:rsidR="00853842" w:rsidRPr="00853842" w:rsidRDefault="00853842" w:rsidP="00EF0FA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5" w:type="dxa"/>
          </w:tcPr>
          <w:p w14:paraId="5BD37BDB" w14:textId="77777777" w:rsidR="00853842" w:rsidRPr="00853842" w:rsidRDefault="00853842" w:rsidP="00EF0FAB">
            <w:pPr>
              <w:pStyle w:val="TableParagraph"/>
              <w:rPr>
                <w:lang w:val="ru-RU"/>
              </w:rPr>
            </w:pPr>
          </w:p>
          <w:p w14:paraId="5B43627D" w14:textId="77777777" w:rsidR="00853842" w:rsidRPr="00853842" w:rsidRDefault="00853842" w:rsidP="00EF0FAB">
            <w:pPr>
              <w:pStyle w:val="TableParagraph"/>
              <w:spacing w:before="99"/>
              <w:rPr>
                <w:lang w:val="ru-RU"/>
              </w:rPr>
            </w:pPr>
          </w:p>
          <w:p w14:paraId="43263EC2" w14:textId="77777777" w:rsidR="00853842" w:rsidRPr="00853842" w:rsidRDefault="00853842" w:rsidP="00EF0FAB">
            <w:pPr>
              <w:pStyle w:val="TableParagraph"/>
              <w:ind w:left="318"/>
              <w:rPr>
                <w:b/>
              </w:rPr>
            </w:pPr>
            <w:r w:rsidRPr="00853842">
              <w:rPr>
                <w:b/>
                <w:spacing w:val="-10"/>
              </w:rPr>
              <w:t>%</w:t>
            </w:r>
          </w:p>
        </w:tc>
        <w:tc>
          <w:tcPr>
            <w:tcW w:w="763" w:type="dxa"/>
          </w:tcPr>
          <w:p w14:paraId="2D428127" w14:textId="77777777" w:rsidR="00853842" w:rsidRPr="00853842" w:rsidRDefault="00853842" w:rsidP="00EF0FAB">
            <w:pPr>
              <w:pStyle w:val="TableParagraph"/>
            </w:pPr>
          </w:p>
          <w:p w14:paraId="6B61857D" w14:textId="77777777" w:rsidR="00853842" w:rsidRPr="00853842" w:rsidRDefault="00853842" w:rsidP="00EF0FAB">
            <w:pPr>
              <w:pStyle w:val="TableParagraph"/>
              <w:spacing w:before="99"/>
            </w:pPr>
          </w:p>
          <w:p w14:paraId="174B01D3" w14:textId="77777777" w:rsidR="00853842" w:rsidRPr="00853842" w:rsidRDefault="00853842" w:rsidP="00EF0FAB">
            <w:pPr>
              <w:pStyle w:val="TableParagraph"/>
              <w:ind w:left="60"/>
              <w:jc w:val="center"/>
              <w:rPr>
                <w:b/>
              </w:rPr>
            </w:pPr>
            <w:r w:rsidRPr="00853842">
              <w:rPr>
                <w:b/>
                <w:spacing w:val="-10"/>
              </w:rPr>
              <w:t>%</w:t>
            </w:r>
          </w:p>
        </w:tc>
        <w:tc>
          <w:tcPr>
            <w:tcW w:w="667" w:type="dxa"/>
          </w:tcPr>
          <w:p w14:paraId="3391C768" w14:textId="77777777" w:rsidR="00853842" w:rsidRPr="00853842" w:rsidRDefault="00853842" w:rsidP="00EF0FAB">
            <w:pPr>
              <w:pStyle w:val="TableParagraph"/>
            </w:pPr>
          </w:p>
          <w:p w14:paraId="7A9BACC1" w14:textId="77777777" w:rsidR="00853842" w:rsidRPr="00853842" w:rsidRDefault="00853842" w:rsidP="00EF0FAB">
            <w:pPr>
              <w:pStyle w:val="TableParagraph"/>
              <w:spacing w:before="99"/>
            </w:pPr>
          </w:p>
          <w:p w14:paraId="413F6F5C" w14:textId="77777777" w:rsidR="00853842" w:rsidRPr="00853842" w:rsidRDefault="00853842" w:rsidP="00EF0FAB">
            <w:pPr>
              <w:pStyle w:val="TableParagraph"/>
              <w:ind w:left="62" w:right="6"/>
              <w:jc w:val="center"/>
              <w:rPr>
                <w:b/>
              </w:rPr>
            </w:pPr>
            <w:r w:rsidRPr="00853842">
              <w:rPr>
                <w:b/>
                <w:spacing w:val="-10"/>
              </w:rPr>
              <w:t>%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99FF104" w14:textId="77777777" w:rsidR="00853842" w:rsidRPr="00853842" w:rsidRDefault="00853842" w:rsidP="00EF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14:paraId="47EE0310" w14:textId="77777777" w:rsidR="00853842" w:rsidRPr="00853842" w:rsidRDefault="00853842" w:rsidP="00EF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14:paraId="10F86A23" w14:textId="77777777" w:rsidR="00853842" w:rsidRPr="00853842" w:rsidRDefault="00853842" w:rsidP="00EF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250C74B8" w14:textId="77777777" w:rsidR="00853842" w:rsidRPr="00853842" w:rsidRDefault="00853842" w:rsidP="00EF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14:paraId="69E66C91" w14:textId="77777777" w:rsidR="00853842" w:rsidRPr="00853842" w:rsidRDefault="00853842" w:rsidP="00EF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14:paraId="47DFD995" w14:textId="77777777" w:rsidR="00853842" w:rsidRPr="00853842" w:rsidRDefault="00853842" w:rsidP="00EF0FAB">
            <w:pPr>
              <w:rPr>
                <w:rFonts w:ascii="Times New Roman" w:hAnsi="Times New Roman" w:cs="Times New Roman"/>
              </w:rPr>
            </w:pPr>
          </w:p>
        </w:tc>
      </w:tr>
      <w:tr w:rsidR="00853842" w:rsidRPr="00853842" w14:paraId="345156DD" w14:textId="77777777" w:rsidTr="00853842">
        <w:trPr>
          <w:trHeight w:val="229"/>
          <w:jc w:val="center"/>
        </w:trPr>
        <w:tc>
          <w:tcPr>
            <w:tcW w:w="9696" w:type="dxa"/>
            <w:gridSpan w:val="10"/>
          </w:tcPr>
          <w:p w14:paraId="4744C549" w14:textId="77777777" w:rsidR="00853842" w:rsidRPr="00853842" w:rsidRDefault="00853842" w:rsidP="00EF0FAB">
            <w:pPr>
              <w:pStyle w:val="TableParagraph"/>
              <w:spacing w:line="210" w:lineRule="exact"/>
              <w:ind w:left="122"/>
              <w:jc w:val="center"/>
              <w:rPr>
                <w:b/>
              </w:rPr>
            </w:pPr>
            <w:proofErr w:type="spellStart"/>
            <w:r w:rsidRPr="00853842">
              <w:rPr>
                <w:b/>
                <w:spacing w:val="-2"/>
              </w:rPr>
              <w:t>Котельная</w:t>
            </w:r>
            <w:proofErr w:type="spellEnd"/>
          </w:p>
        </w:tc>
      </w:tr>
      <w:tr w:rsidR="00853842" w:rsidRPr="00853842" w14:paraId="6D590C9C" w14:textId="77777777" w:rsidTr="00853842">
        <w:trPr>
          <w:trHeight w:val="229"/>
          <w:jc w:val="center"/>
        </w:trPr>
        <w:tc>
          <w:tcPr>
            <w:tcW w:w="924" w:type="dxa"/>
          </w:tcPr>
          <w:p w14:paraId="2F7E31DB" w14:textId="77777777" w:rsidR="00853842" w:rsidRPr="00853842" w:rsidRDefault="00853842" w:rsidP="00EF0FAB">
            <w:pPr>
              <w:pStyle w:val="TableParagraph"/>
              <w:spacing w:line="210" w:lineRule="exact"/>
              <w:ind w:left="333"/>
            </w:pPr>
            <w:r w:rsidRPr="00853842">
              <w:rPr>
                <w:spacing w:val="-5"/>
              </w:rPr>
              <w:t>310</w:t>
            </w:r>
          </w:p>
        </w:tc>
        <w:tc>
          <w:tcPr>
            <w:tcW w:w="775" w:type="dxa"/>
          </w:tcPr>
          <w:p w14:paraId="174B62AC" w14:textId="77777777" w:rsidR="00853842" w:rsidRPr="00853842" w:rsidRDefault="00853842" w:rsidP="00EF0FAB">
            <w:pPr>
              <w:pStyle w:val="TableParagraph"/>
              <w:spacing w:line="210" w:lineRule="exact"/>
              <w:ind w:left="309"/>
            </w:pPr>
            <w:r w:rsidRPr="00853842">
              <w:rPr>
                <w:spacing w:val="-5"/>
              </w:rPr>
              <w:t>30</w:t>
            </w:r>
          </w:p>
        </w:tc>
        <w:tc>
          <w:tcPr>
            <w:tcW w:w="763" w:type="dxa"/>
          </w:tcPr>
          <w:p w14:paraId="4215183B" w14:textId="77777777" w:rsidR="00853842" w:rsidRPr="00853842" w:rsidRDefault="00853842" w:rsidP="00EF0FAB">
            <w:pPr>
              <w:pStyle w:val="TableParagraph"/>
              <w:spacing w:line="210" w:lineRule="exact"/>
              <w:ind w:left="60" w:right="4"/>
              <w:jc w:val="center"/>
            </w:pPr>
            <w:r w:rsidRPr="00853842">
              <w:rPr>
                <w:spacing w:val="-10"/>
              </w:rPr>
              <w:t>2</w:t>
            </w:r>
          </w:p>
        </w:tc>
        <w:tc>
          <w:tcPr>
            <w:tcW w:w="667" w:type="dxa"/>
          </w:tcPr>
          <w:p w14:paraId="3E4F6EAB" w14:textId="77777777" w:rsidR="00853842" w:rsidRPr="00853842" w:rsidRDefault="00853842" w:rsidP="00EF0FAB">
            <w:pPr>
              <w:pStyle w:val="TableParagraph"/>
              <w:spacing w:line="210" w:lineRule="exact"/>
              <w:ind w:left="62" w:right="5"/>
              <w:jc w:val="center"/>
            </w:pPr>
            <w:r w:rsidRPr="00853842">
              <w:rPr>
                <w:spacing w:val="-5"/>
              </w:rPr>
              <w:t>98</w:t>
            </w:r>
          </w:p>
        </w:tc>
        <w:tc>
          <w:tcPr>
            <w:tcW w:w="1133" w:type="dxa"/>
          </w:tcPr>
          <w:p w14:paraId="08556ACB" w14:textId="77777777" w:rsidR="00853842" w:rsidRPr="00853842" w:rsidRDefault="00853842" w:rsidP="00EF0FAB">
            <w:pPr>
              <w:pStyle w:val="TableParagraph"/>
              <w:spacing w:line="210" w:lineRule="exact"/>
              <w:ind w:left="317"/>
            </w:pPr>
            <w:r w:rsidRPr="00853842">
              <w:rPr>
                <w:spacing w:val="-2"/>
              </w:rPr>
              <w:t>0,0023</w:t>
            </w:r>
          </w:p>
        </w:tc>
        <w:tc>
          <w:tcPr>
            <w:tcW w:w="1198" w:type="dxa"/>
          </w:tcPr>
          <w:p w14:paraId="4FEEAAF6" w14:textId="77777777" w:rsidR="00853842" w:rsidRPr="00853842" w:rsidRDefault="00853842" w:rsidP="00EF0FAB">
            <w:pPr>
              <w:pStyle w:val="TableParagraph"/>
              <w:spacing w:line="210" w:lineRule="exact"/>
              <w:ind w:left="57" w:right="3"/>
              <w:jc w:val="center"/>
            </w:pPr>
            <w:r w:rsidRPr="00853842">
              <w:rPr>
                <w:spacing w:val="-10"/>
              </w:rPr>
              <w:t>0</w:t>
            </w:r>
          </w:p>
        </w:tc>
        <w:tc>
          <w:tcPr>
            <w:tcW w:w="1032" w:type="dxa"/>
          </w:tcPr>
          <w:p w14:paraId="12218892" w14:textId="77777777" w:rsidR="00853842" w:rsidRPr="00853842" w:rsidRDefault="00853842" w:rsidP="00EF0FAB">
            <w:pPr>
              <w:pStyle w:val="TableParagraph"/>
              <w:spacing w:line="210" w:lineRule="exact"/>
              <w:ind w:left="362"/>
            </w:pPr>
            <w:r w:rsidRPr="00853842">
              <w:rPr>
                <w:spacing w:val="-4"/>
              </w:rPr>
              <w:t>93,0</w:t>
            </w:r>
          </w:p>
        </w:tc>
        <w:tc>
          <w:tcPr>
            <w:tcW w:w="840" w:type="dxa"/>
          </w:tcPr>
          <w:p w14:paraId="2B80FD6A" w14:textId="77777777" w:rsidR="00853842" w:rsidRPr="00853842" w:rsidRDefault="00853842" w:rsidP="00EF0FAB">
            <w:pPr>
              <w:pStyle w:val="TableParagraph"/>
              <w:spacing w:line="210" w:lineRule="exact"/>
              <w:ind w:left="56"/>
              <w:jc w:val="center"/>
            </w:pPr>
            <w:r w:rsidRPr="00853842">
              <w:rPr>
                <w:spacing w:val="-10"/>
              </w:rPr>
              <w:t>0</w:t>
            </w:r>
          </w:p>
        </w:tc>
        <w:tc>
          <w:tcPr>
            <w:tcW w:w="1056" w:type="dxa"/>
          </w:tcPr>
          <w:p w14:paraId="0E86A414" w14:textId="77777777" w:rsidR="00853842" w:rsidRPr="00853842" w:rsidRDefault="00853842" w:rsidP="00EF0FAB">
            <w:pPr>
              <w:pStyle w:val="TableParagraph"/>
              <w:spacing w:line="210" w:lineRule="exact"/>
              <w:ind w:left="57" w:right="1"/>
              <w:jc w:val="center"/>
            </w:pPr>
            <w:r w:rsidRPr="00853842">
              <w:rPr>
                <w:spacing w:val="-10"/>
              </w:rPr>
              <w:t>0</w:t>
            </w:r>
          </w:p>
        </w:tc>
        <w:tc>
          <w:tcPr>
            <w:tcW w:w="1308" w:type="dxa"/>
          </w:tcPr>
          <w:p w14:paraId="5E513B33" w14:textId="77777777" w:rsidR="00853842" w:rsidRPr="00853842" w:rsidRDefault="00853842" w:rsidP="00EF0FAB">
            <w:pPr>
              <w:pStyle w:val="TableParagraph"/>
              <w:spacing w:line="210" w:lineRule="exact"/>
              <w:ind w:left="56"/>
              <w:jc w:val="center"/>
              <w:rPr>
                <w:b/>
              </w:rPr>
            </w:pPr>
            <w:r w:rsidRPr="00853842">
              <w:rPr>
                <w:b/>
                <w:spacing w:val="-4"/>
              </w:rPr>
              <w:t>93,0</w:t>
            </w:r>
          </w:p>
        </w:tc>
      </w:tr>
    </w:tbl>
    <w:p w14:paraId="35E1479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Согласно табл. 9.4, годовой объем золошлака составит 93,0 т/год.</w:t>
      </w:r>
    </w:p>
    <w:p w14:paraId="12742534" w14:textId="2B4FF7C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В соответствии с Классификатором отходов, утвержденным Приказом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. Министра экологии, геологии и природных ресурсов Республики Казахстан от 6 августа 2021 года № 314 отходу присваивается код: золошлак 19 01 12 (неопасные отходы).</w:t>
      </w:r>
    </w:p>
    <w:p w14:paraId="0CC40938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57A26E34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b/>
          <w:bCs/>
          <w:sz w:val="26"/>
          <w:szCs w:val="26"/>
        </w:rPr>
        <w:t>Огарки сварочных электродов</w:t>
      </w:r>
    </w:p>
    <w:p w14:paraId="0D6A97F6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Образуются при сварочных работах на предприятии. Расчет производится на основании «Методики разработки проектов нормативов предельного размещения отходов производства и потребления» (приложение №16 к приказу Министра охраны окружающей среды Республики Казахстан от 18.04.2008 г. №100- п).</w:t>
      </w:r>
    </w:p>
    <w:p w14:paraId="4D546E64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Норма образования отхода составляет: N =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Mост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 xml:space="preserve"> · α, т/год</w:t>
      </w:r>
    </w:p>
    <w:p w14:paraId="3B1BCABE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где:</w:t>
      </w:r>
    </w:p>
    <w:p w14:paraId="343DC1C0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Мост - фактический расход электродов, т/год;</w:t>
      </w:r>
    </w:p>
    <w:p w14:paraId="403EBDB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α - остаток электрода, α = 0.015 от массы электрода.</w:t>
      </w:r>
    </w:p>
    <w:p w14:paraId="4200DC96" w14:textId="12DE40B9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Расчет количества образования огарков сварочных электродов приведен в табл.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.5.</w:t>
      </w:r>
    </w:p>
    <w:p w14:paraId="361B4ECB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18233AD2" w14:textId="7A5001AC" w:rsidR="00853842" w:rsidRDefault="00853842" w:rsidP="00853842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.5.</w:t>
      </w:r>
    </w:p>
    <w:p w14:paraId="50AA9597" w14:textId="01AE55EE" w:rsidR="00853842" w:rsidRPr="00853842" w:rsidRDefault="00853842" w:rsidP="00853842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Расчет нормы образования огарков сварочных электродов</w:t>
      </w:r>
    </w:p>
    <w:tbl>
      <w:tblPr>
        <w:tblStyle w:val="TableNormal"/>
        <w:tblW w:w="98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2516"/>
        <w:gridCol w:w="1628"/>
        <w:gridCol w:w="2513"/>
      </w:tblGrid>
      <w:tr w:rsidR="00853842" w14:paraId="115AED69" w14:textId="77777777" w:rsidTr="00853842">
        <w:trPr>
          <w:trHeight w:val="390"/>
          <w:jc w:val="center"/>
        </w:trPr>
        <w:tc>
          <w:tcPr>
            <w:tcW w:w="3185" w:type="dxa"/>
            <w:vAlign w:val="center"/>
          </w:tcPr>
          <w:p w14:paraId="2D8F5C65" w14:textId="77777777" w:rsidR="00853842" w:rsidRDefault="00853842" w:rsidP="00853842">
            <w:pPr>
              <w:pStyle w:val="TableParagraph"/>
              <w:jc w:val="center"/>
            </w:pPr>
            <w:proofErr w:type="spellStart"/>
            <w:r>
              <w:t>Марка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электрода</w:t>
            </w:r>
            <w:proofErr w:type="spellEnd"/>
          </w:p>
        </w:tc>
        <w:tc>
          <w:tcPr>
            <w:tcW w:w="2516" w:type="dxa"/>
            <w:vAlign w:val="center"/>
          </w:tcPr>
          <w:p w14:paraId="6FD8654E" w14:textId="77777777" w:rsidR="00853842" w:rsidRPr="00853842" w:rsidRDefault="00853842" w:rsidP="00853842">
            <w:pPr>
              <w:pStyle w:val="TableParagraph"/>
              <w:jc w:val="center"/>
              <w:rPr>
                <w:lang w:val="ru-RU"/>
              </w:rPr>
            </w:pPr>
            <w:r w:rsidRPr="00853842">
              <w:rPr>
                <w:lang w:val="ru-RU"/>
              </w:rPr>
              <w:t>Фактический расход электродов,</w:t>
            </w:r>
            <w:r w:rsidRPr="00853842">
              <w:rPr>
                <w:spacing w:val="-14"/>
                <w:lang w:val="ru-RU"/>
              </w:rPr>
              <w:t xml:space="preserve"> </w:t>
            </w:r>
            <w:proofErr w:type="gramStart"/>
            <w:r w:rsidRPr="00853842">
              <w:rPr>
                <w:lang w:val="ru-RU"/>
              </w:rPr>
              <w:t>М</w:t>
            </w:r>
            <w:r w:rsidRPr="00853842">
              <w:rPr>
                <w:vertAlign w:val="subscript"/>
                <w:lang w:val="ru-RU"/>
              </w:rPr>
              <w:t>ост</w:t>
            </w:r>
            <w:r w:rsidRPr="00853842">
              <w:rPr>
                <w:spacing w:val="-12"/>
                <w:lang w:val="ru-RU"/>
              </w:rPr>
              <w:t xml:space="preserve"> </w:t>
            </w:r>
            <w:r w:rsidRPr="00853842">
              <w:rPr>
                <w:lang w:val="ru-RU"/>
              </w:rPr>
              <w:t>,</w:t>
            </w:r>
            <w:proofErr w:type="gramEnd"/>
            <w:r w:rsidRPr="00853842">
              <w:rPr>
                <w:spacing w:val="-11"/>
                <w:lang w:val="ru-RU"/>
              </w:rPr>
              <w:t xml:space="preserve"> </w:t>
            </w:r>
            <w:r w:rsidRPr="00853842">
              <w:rPr>
                <w:lang w:val="ru-RU"/>
              </w:rPr>
              <w:t>т/год</w:t>
            </w:r>
          </w:p>
        </w:tc>
        <w:tc>
          <w:tcPr>
            <w:tcW w:w="1628" w:type="dxa"/>
            <w:vAlign w:val="center"/>
          </w:tcPr>
          <w:p w14:paraId="5BB360A3" w14:textId="77777777" w:rsidR="00853842" w:rsidRDefault="00853842" w:rsidP="00853842">
            <w:pPr>
              <w:pStyle w:val="TableParagraph"/>
              <w:jc w:val="center"/>
            </w:pPr>
            <w:proofErr w:type="spellStart"/>
            <w:r>
              <w:rPr>
                <w:spacing w:val="-2"/>
              </w:rPr>
              <w:t>Остаток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электрода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spacing w:val="-10"/>
              </w:rPr>
              <w:t>α</w:t>
            </w:r>
          </w:p>
        </w:tc>
        <w:tc>
          <w:tcPr>
            <w:tcW w:w="2513" w:type="dxa"/>
            <w:vAlign w:val="center"/>
          </w:tcPr>
          <w:p w14:paraId="0B8F3E6F" w14:textId="77777777" w:rsidR="00853842" w:rsidRPr="00853842" w:rsidRDefault="00853842" w:rsidP="00853842">
            <w:pPr>
              <w:pStyle w:val="TableParagraph"/>
              <w:jc w:val="center"/>
              <w:rPr>
                <w:lang w:val="ru-RU"/>
              </w:rPr>
            </w:pPr>
            <w:r w:rsidRPr="00853842">
              <w:rPr>
                <w:lang w:val="ru-RU"/>
              </w:rPr>
              <w:t>Норма</w:t>
            </w:r>
            <w:r w:rsidRPr="00853842">
              <w:rPr>
                <w:spacing w:val="-3"/>
                <w:lang w:val="ru-RU"/>
              </w:rPr>
              <w:t xml:space="preserve"> </w:t>
            </w:r>
            <w:r w:rsidRPr="00853842">
              <w:rPr>
                <w:lang w:val="ru-RU"/>
              </w:rPr>
              <w:t>образования огарков сварочных электродов,</w:t>
            </w:r>
            <w:r w:rsidRPr="00853842">
              <w:rPr>
                <w:spacing w:val="-5"/>
                <w:lang w:val="ru-RU"/>
              </w:rPr>
              <w:t xml:space="preserve"> </w:t>
            </w:r>
            <w:r>
              <w:t>N</w:t>
            </w:r>
            <w:r w:rsidRPr="00853842">
              <w:rPr>
                <w:lang w:val="ru-RU"/>
              </w:rPr>
              <w:t>,</w:t>
            </w:r>
            <w:r w:rsidRPr="00853842">
              <w:rPr>
                <w:spacing w:val="-2"/>
                <w:lang w:val="ru-RU"/>
              </w:rPr>
              <w:t xml:space="preserve"> </w:t>
            </w:r>
            <w:r w:rsidRPr="00853842">
              <w:rPr>
                <w:spacing w:val="-4"/>
                <w:lang w:val="ru-RU"/>
              </w:rPr>
              <w:t>т/год</w:t>
            </w:r>
          </w:p>
        </w:tc>
      </w:tr>
      <w:tr w:rsidR="00853842" w14:paraId="101968F5" w14:textId="77777777" w:rsidTr="00853842">
        <w:trPr>
          <w:trHeight w:val="139"/>
          <w:jc w:val="center"/>
        </w:trPr>
        <w:tc>
          <w:tcPr>
            <w:tcW w:w="3185" w:type="dxa"/>
            <w:vAlign w:val="center"/>
          </w:tcPr>
          <w:p w14:paraId="68529AC0" w14:textId="77777777" w:rsidR="00853842" w:rsidRDefault="00853842" w:rsidP="00853842">
            <w:pPr>
              <w:pStyle w:val="TableParagraph"/>
              <w:jc w:val="center"/>
            </w:pPr>
            <w:r>
              <w:rPr>
                <w:spacing w:val="-2"/>
              </w:rPr>
              <w:t>МР-</w:t>
            </w:r>
            <w:r>
              <w:rPr>
                <w:spacing w:val="-10"/>
              </w:rPr>
              <w:t>3</w:t>
            </w:r>
          </w:p>
        </w:tc>
        <w:tc>
          <w:tcPr>
            <w:tcW w:w="2516" w:type="dxa"/>
            <w:vAlign w:val="center"/>
          </w:tcPr>
          <w:p w14:paraId="4407AE23" w14:textId="77777777" w:rsidR="00853842" w:rsidRDefault="00853842" w:rsidP="00853842">
            <w:pPr>
              <w:pStyle w:val="TableParagraph"/>
              <w:jc w:val="center"/>
            </w:pPr>
            <w:r>
              <w:rPr>
                <w:spacing w:val="-4"/>
              </w:rPr>
              <w:t>12,0</w:t>
            </w:r>
          </w:p>
        </w:tc>
        <w:tc>
          <w:tcPr>
            <w:tcW w:w="1628" w:type="dxa"/>
            <w:vAlign w:val="center"/>
          </w:tcPr>
          <w:p w14:paraId="75B04E40" w14:textId="77777777" w:rsidR="00853842" w:rsidRDefault="00853842" w:rsidP="00853842">
            <w:pPr>
              <w:pStyle w:val="TableParagraph"/>
              <w:jc w:val="center"/>
            </w:pPr>
            <w:r>
              <w:rPr>
                <w:spacing w:val="-2"/>
              </w:rPr>
              <w:t>0,015</w:t>
            </w:r>
          </w:p>
        </w:tc>
        <w:tc>
          <w:tcPr>
            <w:tcW w:w="2513" w:type="dxa"/>
            <w:vAlign w:val="center"/>
          </w:tcPr>
          <w:p w14:paraId="07B6EFC7" w14:textId="77777777" w:rsidR="00853842" w:rsidRDefault="00853842" w:rsidP="00853842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4"/>
              </w:rPr>
              <w:t>0,18</w:t>
            </w:r>
          </w:p>
        </w:tc>
      </w:tr>
    </w:tbl>
    <w:p w14:paraId="39DC334E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В соответствии с Классификатором отходов, утвержденным Приказом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. Министра экологии, геологии и природных ресурсов Республики Казахстан от 6 августа 2021 года</w:t>
      </w:r>
    </w:p>
    <w:p w14:paraId="4FA908EF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№314 отходу присваивается код: огарки электродов 12 01 13 (неопасные отходы).</w:t>
      </w:r>
    </w:p>
    <w:p w14:paraId="22C88B3F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0292C23D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b/>
          <w:bCs/>
          <w:sz w:val="26"/>
          <w:szCs w:val="26"/>
        </w:rPr>
        <w:t>Промасленная ветошь</w:t>
      </w:r>
    </w:p>
    <w:p w14:paraId="5332432D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Промасленная ветошь образуется в процессе обслуживания горнотранспортного и технологического оборудования предприятия.</w:t>
      </w:r>
    </w:p>
    <w:p w14:paraId="4A47E4D9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Расчет количества промасленной ветоши выполнен в соответствии с п. 2.32</w:t>
      </w:r>
    </w:p>
    <w:p w14:paraId="43233EF6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«Методики разработки проектов нормативов предельного размещения отходов производства и потребления» (приложение №16 к приказу Министерства охраны окружающей среды РК от 18.04.2008 г. №100-п).</w:t>
      </w:r>
    </w:p>
    <w:p w14:paraId="3A332CF3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Норма образования промасленной ветоши определяется по формуле:</w:t>
      </w:r>
    </w:p>
    <w:p w14:paraId="585027FD" w14:textId="77777777" w:rsidR="00853842" w:rsidRPr="00853842" w:rsidRDefault="00853842" w:rsidP="00853842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N =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Мо+М+W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, т/год,</w:t>
      </w:r>
    </w:p>
    <w:p w14:paraId="161AFA37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lastRenderedPageBreak/>
        <w:t>где: Мо – поступающее количества ветоши, т/год;</w:t>
      </w:r>
    </w:p>
    <w:p w14:paraId="23FDD9A3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М – норматив содержания в ветоши масел, т/год; W – норматив содержания в ветоши влаги, т/год.</w:t>
      </w:r>
    </w:p>
    <w:p w14:paraId="5C930AE5" w14:textId="77777777" w:rsidR="00853842" w:rsidRPr="00853842" w:rsidRDefault="00853842" w:rsidP="00853842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М = 0,12 * </w:t>
      </w:r>
      <w:proofErr w:type="gramStart"/>
      <w:r w:rsidRPr="00853842">
        <w:rPr>
          <w:rFonts w:ascii="Times New Roman" w:hAnsi="Times New Roman" w:cs="Times New Roman"/>
          <w:sz w:val="26"/>
          <w:szCs w:val="26"/>
        </w:rPr>
        <w:t xml:space="preserve">Мо;   </w:t>
      </w:r>
      <w:proofErr w:type="gramEnd"/>
      <w:r w:rsidRPr="00853842">
        <w:rPr>
          <w:rFonts w:ascii="Times New Roman" w:hAnsi="Times New Roman" w:cs="Times New Roman"/>
          <w:sz w:val="26"/>
          <w:szCs w:val="26"/>
        </w:rPr>
        <w:t>W = 0,15 * Мо</w:t>
      </w:r>
    </w:p>
    <w:p w14:paraId="1015D460" w14:textId="211F8A69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Расчет нормы образования промасленной ветоши на промплощадке в период с 2026 по 2035 гг. приведен в табл.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.6.</w:t>
      </w:r>
    </w:p>
    <w:p w14:paraId="308130E8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60DC9DCA" w14:textId="6DCC101A" w:rsidR="00853842" w:rsidRDefault="00853842" w:rsidP="00853842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.6.</w:t>
      </w:r>
    </w:p>
    <w:p w14:paraId="673DF970" w14:textId="0CD84BB2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Расчет нормы образования промасленной ветоши в период с 2026 по 2035 гг.</w:t>
      </w:r>
    </w:p>
    <w:tbl>
      <w:tblPr>
        <w:tblStyle w:val="TableNormal"/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1168"/>
        <w:gridCol w:w="1588"/>
        <w:gridCol w:w="1170"/>
        <w:gridCol w:w="1753"/>
        <w:gridCol w:w="2222"/>
      </w:tblGrid>
      <w:tr w:rsidR="00853842" w14:paraId="75188BDE" w14:textId="77777777" w:rsidTr="00853842">
        <w:trPr>
          <w:trHeight w:val="390"/>
          <w:jc w:val="center"/>
        </w:trPr>
        <w:tc>
          <w:tcPr>
            <w:tcW w:w="2089" w:type="dxa"/>
          </w:tcPr>
          <w:p w14:paraId="4F9730A0" w14:textId="10EE9B98" w:rsidR="00853842" w:rsidRPr="00853842" w:rsidRDefault="00853842" w:rsidP="00EF0FAB">
            <w:pPr>
              <w:pStyle w:val="TableParagraph"/>
              <w:spacing w:before="131"/>
              <w:ind w:left="210" w:right="152" w:firstLine="26"/>
              <w:jc w:val="both"/>
              <w:rPr>
                <w:sz w:val="24"/>
                <w:lang w:val="ru-RU"/>
              </w:rPr>
            </w:pPr>
            <w:r w:rsidRPr="00853842">
              <w:rPr>
                <w:sz w:val="24"/>
                <w:lang w:val="ru-RU"/>
              </w:rPr>
              <w:t>Количество</w:t>
            </w:r>
            <w:r w:rsidRPr="00853842">
              <w:rPr>
                <w:spacing w:val="-15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>поступающей ветоши,</w:t>
            </w:r>
            <w:r w:rsidRPr="00853842">
              <w:rPr>
                <w:spacing w:val="-5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>Мо,</w:t>
            </w:r>
            <w:r w:rsidRPr="00853842">
              <w:rPr>
                <w:spacing w:val="-4"/>
                <w:sz w:val="24"/>
                <w:lang w:val="ru-RU"/>
              </w:rPr>
              <w:t xml:space="preserve"> </w:t>
            </w:r>
            <w:r w:rsidRPr="00853842">
              <w:rPr>
                <w:spacing w:val="-2"/>
                <w:sz w:val="24"/>
                <w:lang w:val="ru-RU"/>
              </w:rPr>
              <w:t>т/год</w:t>
            </w:r>
          </w:p>
        </w:tc>
        <w:tc>
          <w:tcPr>
            <w:tcW w:w="1168" w:type="dxa"/>
          </w:tcPr>
          <w:p w14:paraId="76315C63" w14:textId="176AD4AF" w:rsidR="00853842" w:rsidRDefault="00853842" w:rsidP="00EF0FAB">
            <w:pPr>
              <w:pStyle w:val="TableParagraph"/>
              <w:spacing w:before="270"/>
              <w:ind w:left="282" w:right="146" w:hanging="228"/>
              <w:rPr>
                <w:sz w:val="24"/>
              </w:rPr>
            </w:pPr>
            <w:proofErr w:type="spellStart"/>
            <w:r>
              <w:rPr>
                <w:sz w:val="24"/>
              </w:rPr>
              <w:t>Коэффи</w:t>
            </w:r>
            <w:r>
              <w:rPr>
                <w:spacing w:val="-2"/>
                <w:sz w:val="24"/>
              </w:rPr>
              <w:t>циент</w:t>
            </w:r>
            <w:proofErr w:type="spellEnd"/>
          </w:p>
        </w:tc>
        <w:tc>
          <w:tcPr>
            <w:tcW w:w="1588" w:type="dxa"/>
          </w:tcPr>
          <w:p w14:paraId="77A41D29" w14:textId="74FC8AEE" w:rsidR="00853842" w:rsidRPr="00853842" w:rsidRDefault="00853842" w:rsidP="00853842">
            <w:pPr>
              <w:pStyle w:val="TableParagraph"/>
              <w:ind w:left="49" w:right="-15" w:firstLine="2"/>
              <w:jc w:val="center"/>
              <w:rPr>
                <w:sz w:val="24"/>
                <w:lang w:val="ru-RU"/>
              </w:rPr>
            </w:pPr>
            <w:r w:rsidRPr="00853842">
              <w:rPr>
                <w:spacing w:val="-2"/>
                <w:sz w:val="24"/>
                <w:lang w:val="ru-RU"/>
              </w:rPr>
              <w:t xml:space="preserve">Норматив </w:t>
            </w:r>
            <w:r w:rsidRPr="00853842">
              <w:rPr>
                <w:sz w:val="24"/>
                <w:lang w:val="ru-RU"/>
              </w:rPr>
              <w:t>содержания</w:t>
            </w:r>
            <w:r w:rsidRPr="00853842">
              <w:rPr>
                <w:spacing w:val="-15"/>
                <w:sz w:val="24"/>
                <w:lang w:val="ru-RU"/>
              </w:rPr>
              <w:t xml:space="preserve"> </w:t>
            </w:r>
            <w:r w:rsidRPr="00853842">
              <w:rPr>
                <w:spacing w:val="-10"/>
                <w:sz w:val="24"/>
                <w:lang w:val="ru-RU"/>
              </w:rPr>
              <w:t>в</w:t>
            </w:r>
            <w:r w:rsidRPr="00853842">
              <w:rPr>
                <w:sz w:val="24"/>
                <w:lang w:val="ru-RU"/>
              </w:rPr>
              <w:t>етоши</w:t>
            </w:r>
            <w:r w:rsidRPr="00853842">
              <w:rPr>
                <w:spacing w:val="-15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>масел, М, т/год</w:t>
            </w:r>
          </w:p>
        </w:tc>
        <w:tc>
          <w:tcPr>
            <w:tcW w:w="1170" w:type="dxa"/>
          </w:tcPr>
          <w:p w14:paraId="6DFFA986" w14:textId="0485B01A" w:rsidR="00853842" w:rsidRDefault="00853842" w:rsidP="00EF0FAB">
            <w:pPr>
              <w:pStyle w:val="TableParagraph"/>
              <w:spacing w:before="270"/>
              <w:ind w:left="281" w:right="149" w:hanging="228"/>
              <w:rPr>
                <w:sz w:val="24"/>
              </w:rPr>
            </w:pPr>
            <w:proofErr w:type="spellStart"/>
            <w:r>
              <w:rPr>
                <w:sz w:val="24"/>
              </w:rPr>
              <w:t>Коэффи</w:t>
            </w:r>
            <w:r>
              <w:rPr>
                <w:spacing w:val="-2"/>
                <w:sz w:val="24"/>
              </w:rPr>
              <w:t>циент</w:t>
            </w:r>
            <w:proofErr w:type="spellEnd"/>
          </w:p>
        </w:tc>
        <w:tc>
          <w:tcPr>
            <w:tcW w:w="1753" w:type="dxa"/>
          </w:tcPr>
          <w:p w14:paraId="120237FE" w14:textId="22F3C105" w:rsidR="00853842" w:rsidRPr="00853842" w:rsidRDefault="00853842" w:rsidP="00853842">
            <w:pPr>
              <w:pStyle w:val="TableParagraph"/>
              <w:ind w:left="139" w:right="83" w:hanging="5"/>
              <w:jc w:val="center"/>
              <w:rPr>
                <w:sz w:val="24"/>
                <w:lang w:val="ru-RU"/>
              </w:rPr>
            </w:pPr>
            <w:r w:rsidRPr="00853842">
              <w:rPr>
                <w:sz w:val="24"/>
                <w:lang w:val="ru-RU"/>
              </w:rPr>
              <w:t>Норматив содержания в ветоши</w:t>
            </w:r>
            <w:r w:rsidRPr="00853842">
              <w:rPr>
                <w:spacing w:val="-15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>влаги,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</w:t>
            </w:r>
            <w:r w:rsidRPr="00853842">
              <w:rPr>
                <w:sz w:val="24"/>
                <w:lang w:val="ru-RU"/>
              </w:rPr>
              <w:t>,</w:t>
            </w:r>
            <w:r w:rsidRPr="00853842">
              <w:rPr>
                <w:spacing w:val="-2"/>
                <w:sz w:val="24"/>
                <w:lang w:val="ru-RU"/>
              </w:rPr>
              <w:t xml:space="preserve"> т/год</w:t>
            </w:r>
          </w:p>
        </w:tc>
        <w:tc>
          <w:tcPr>
            <w:tcW w:w="2222" w:type="dxa"/>
          </w:tcPr>
          <w:p w14:paraId="554938E5" w14:textId="57BED75D" w:rsidR="00853842" w:rsidRPr="00853842" w:rsidRDefault="00853842" w:rsidP="00853842">
            <w:pPr>
              <w:pStyle w:val="TableParagraph"/>
              <w:ind w:left="12" w:right="-44"/>
              <w:jc w:val="center"/>
              <w:rPr>
                <w:sz w:val="24"/>
                <w:lang w:val="ru-RU"/>
              </w:rPr>
            </w:pPr>
            <w:r w:rsidRPr="00853842">
              <w:rPr>
                <w:sz w:val="24"/>
                <w:lang w:val="ru-RU"/>
              </w:rPr>
              <w:t>Норма</w:t>
            </w:r>
            <w:r w:rsidRPr="00853842">
              <w:rPr>
                <w:spacing w:val="-15"/>
                <w:sz w:val="24"/>
                <w:lang w:val="ru-RU"/>
              </w:rPr>
              <w:t xml:space="preserve"> </w:t>
            </w:r>
            <w:r w:rsidRPr="00853842">
              <w:rPr>
                <w:sz w:val="24"/>
                <w:lang w:val="ru-RU"/>
              </w:rPr>
              <w:t xml:space="preserve">образования промасленной </w:t>
            </w:r>
            <w:r w:rsidRPr="00853842">
              <w:rPr>
                <w:spacing w:val="-2"/>
                <w:sz w:val="24"/>
                <w:lang w:val="ru-RU"/>
              </w:rPr>
              <w:t>ветоши,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853842">
              <w:rPr>
                <w:sz w:val="24"/>
                <w:lang w:val="ru-RU"/>
              </w:rPr>
              <w:t>,</w:t>
            </w:r>
            <w:r w:rsidRPr="00853842">
              <w:rPr>
                <w:spacing w:val="-4"/>
                <w:sz w:val="24"/>
                <w:lang w:val="ru-RU"/>
              </w:rPr>
              <w:t xml:space="preserve"> </w:t>
            </w:r>
            <w:r w:rsidRPr="00853842">
              <w:rPr>
                <w:spacing w:val="-2"/>
                <w:sz w:val="24"/>
                <w:lang w:val="ru-RU"/>
              </w:rPr>
              <w:t>т/год</w:t>
            </w:r>
          </w:p>
        </w:tc>
      </w:tr>
      <w:tr w:rsidR="00853842" w14:paraId="6A9C19FC" w14:textId="77777777" w:rsidTr="00853842">
        <w:trPr>
          <w:trHeight w:val="96"/>
          <w:jc w:val="center"/>
        </w:trPr>
        <w:tc>
          <w:tcPr>
            <w:tcW w:w="2089" w:type="dxa"/>
          </w:tcPr>
          <w:p w14:paraId="49BACC51" w14:textId="77777777" w:rsidR="00853842" w:rsidRDefault="00853842" w:rsidP="00EF0FAB">
            <w:pPr>
              <w:pStyle w:val="TableParagraph"/>
              <w:spacing w:line="256" w:lineRule="exact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8" w:type="dxa"/>
          </w:tcPr>
          <w:p w14:paraId="1E3D2541" w14:textId="77777777" w:rsidR="00853842" w:rsidRDefault="00853842" w:rsidP="00EF0FAB">
            <w:pPr>
              <w:pStyle w:val="TableParagraph"/>
              <w:spacing w:line="256" w:lineRule="exact"/>
              <w:ind w:left="371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1588" w:type="dxa"/>
          </w:tcPr>
          <w:p w14:paraId="2ACB02AF" w14:textId="77777777" w:rsidR="00853842" w:rsidRDefault="00853842" w:rsidP="00EF0FAB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1170" w:type="dxa"/>
          </w:tcPr>
          <w:p w14:paraId="4932C5C5" w14:textId="77777777" w:rsidR="00853842" w:rsidRDefault="00853842" w:rsidP="00EF0FAB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1753" w:type="dxa"/>
          </w:tcPr>
          <w:p w14:paraId="3BD9FA5F" w14:textId="77777777" w:rsidR="00853842" w:rsidRDefault="00853842" w:rsidP="00EF0FAB">
            <w:pPr>
              <w:pStyle w:val="TableParagraph"/>
              <w:spacing w:line="256" w:lineRule="exact"/>
              <w:ind w:left="593"/>
              <w:rPr>
                <w:sz w:val="24"/>
              </w:rPr>
            </w:pPr>
            <w:r>
              <w:rPr>
                <w:spacing w:val="-2"/>
                <w:sz w:val="24"/>
              </w:rPr>
              <w:t>0,075</w:t>
            </w:r>
          </w:p>
        </w:tc>
        <w:tc>
          <w:tcPr>
            <w:tcW w:w="2222" w:type="dxa"/>
          </w:tcPr>
          <w:p w14:paraId="3466E641" w14:textId="77777777" w:rsidR="00853842" w:rsidRDefault="00853842" w:rsidP="00EF0FAB">
            <w:pPr>
              <w:pStyle w:val="TableParagraph"/>
              <w:spacing w:line="256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0,635</w:t>
            </w:r>
          </w:p>
        </w:tc>
      </w:tr>
    </w:tbl>
    <w:p w14:paraId="3E7CA7D8" w14:textId="6C87A40C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В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соответствии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Классификатором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отходов,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утвержденным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Приказом</w:t>
      </w:r>
      <w:r w:rsidRPr="0085384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.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Министра</w:t>
      </w:r>
    </w:p>
    <w:p w14:paraId="4F3FE272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экологии, геологии и природных ресурсов Республики Казахстан от 6 августа 2021 года № 314 отходу присваивается код: промасленная ветошь 15 02 02* (опасные отходы).</w:t>
      </w:r>
    </w:p>
    <w:p w14:paraId="68952739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53842">
        <w:rPr>
          <w:rFonts w:ascii="Times New Roman" w:hAnsi="Times New Roman" w:cs="Times New Roman"/>
          <w:b/>
          <w:bCs/>
          <w:sz w:val="26"/>
          <w:szCs w:val="26"/>
        </w:rPr>
        <w:t>Отходы</w:t>
      </w:r>
      <w:r w:rsidRPr="00853842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b/>
          <w:bCs/>
          <w:sz w:val="26"/>
          <w:szCs w:val="26"/>
        </w:rPr>
        <w:t>медпункта</w:t>
      </w:r>
    </w:p>
    <w:p w14:paraId="3D0E94DE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Отходы медпункта образуются в результате оказания медицинской помощи</w:t>
      </w:r>
      <w:r w:rsidRPr="00853842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рабочему персоналу в медпункте разреза.</w:t>
      </w:r>
    </w:p>
    <w:p w14:paraId="7371D659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Расчёт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образования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отходов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медпункта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выполнен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в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соответствии</w:t>
      </w:r>
      <w:r w:rsidRPr="008538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с</w:t>
      </w:r>
      <w:r w:rsidRPr="008538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п.</w:t>
      </w:r>
      <w:r w:rsidRPr="0085384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2.51 «Методики разработки проектов нормативов предельного размещения отходов производства и потребления» (приложение №16 к приказу Министерства охраны окружающей среды РК от 18.04.2008 г. №100-п).</w:t>
      </w:r>
    </w:p>
    <w:p w14:paraId="7138FC08" w14:textId="77777777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Норма</w:t>
      </w:r>
      <w:r w:rsidRPr="0085384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образования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отходов</w:t>
      </w:r>
      <w:r w:rsidRPr="0085384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определяется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из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расчета</w:t>
      </w:r>
      <w:r w:rsidRPr="0085384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0,001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т</w:t>
      </w:r>
      <w:r w:rsidRPr="0085384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z w:val="26"/>
          <w:szCs w:val="26"/>
        </w:rPr>
        <w:t>на</w:t>
      </w:r>
      <w:r w:rsidRPr="0085384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53842">
        <w:rPr>
          <w:rFonts w:ascii="Times New Roman" w:hAnsi="Times New Roman" w:cs="Times New Roman"/>
          <w:spacing w:val="-2"/>
          <w:sz w:val="26"/>
          <w:szCs w:val="26"/>
        </w:rPr>
        <w:t>человека.</w:t>
      </w:r>
    </w:p>
    <w:p w14:paraId="3229A7BB" w14:textId="3F9FEF6E" w:rsidR="00853842" w:rsidRP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Расчет нормы образования отходов медпункта на предприятии в период с 2026 по 2035 гг. приведен в табл. </w:t>
      </w:r>
      <w:r w:rsidR="00792805">
        <w:rPr>
          <w:rFonts w:ascii="Times New Roman" w:hAnsi="Times New Roman" w:cs="Times New Roman"/>
          <w:sz w:val="26"/>
          <w:szCs w:val="26"/>
        </w:rPr>
        <w:t>5</w:t>
      </w:r>
      <w:r w:rsidRPr="00853842">
        <w:rPr>
          <w:rFonts w:ascii="Times New Roman" w:hAnsi="Times New Roman" w:cs="Times New Roman"/>
          <w:sz w:val="26"/>
          <w:szCs w:val="26"/>
        </w:rPr>
        <w:t>.7.</w:t>
      </w:r>
    </w:p>
    <w:p w14:paraId="03148F46" w14:textId="2965A76A" w:rsidR="00853842" w:rsidRPr="00853842" w:rsidRDefault="00853842" w:rsidP="00853842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>Таблица</w:t>
      </w:r>
      <w:r w:rsidRPr="00853842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792805">
        <w:rPr>
          <w:rFonts w:ascii="Times New Roman" w:hAnsi="Times New Roman" w:cs="Times New Roman"/>
          <w:spacing w:val="-5"/>
          <w:sz w:val="26"/>
          <w:szCs w:val="26"/>
        </w:rPr>
        <w:t>5</w:t>
      </w:r>
      <w:r w:rsidRPr="00853842">
        <w:rPr>
          <w:rFonts w:ascii="Times New Roman" w:hAnsi="Times New Roman" w:cs="Times New Roman"/>
          <w:spacing w:val="-5"/>
          <w:sz w:val="26"/>
          <w:szCs w:val="26"/>
        </w:rPr>
        <w:t>.7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268"/>
        <w:gridCol w:w="2410"/>
        <w:gridCol w:w="2693"/>
      </w:tblGrid>
      <w:tr w:rsidR="00853842" w14:paraId="1C468122" w14:textId="77777777" w:rsidTr="00853842">
        <w:trPr>
          <w:trHeight w:val="505"/>
          <w:jc w:val="center"/>
        </w:trPr>
        <w:tc>
          <w:tcPr>
            <w:tcW w:w="2273" w:type="dxa"/>
          </w:tcPr>
          <w:p w14:paraId="46C917D8" w14:textId="77777777" w:rsidR="00853842" w:rsidRDefault="00853842" w:rsidP="00EF0FAB">
            <w:pPr>
              <w:pStyle w:val="TableParagraph"/>
              <w:spacing w:before="121"/>
              <w:ind w:left="242"/>
            </w:pPr>
            <w:proofErr w:type="spellStart"/>
            <w:r>
              <w:t>Годы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эксплуатации</w:t>
            </w:r>
            <w:proofErr w:type="spellEnd"/>
          </w:p>
        </w:tc>
        <w:tc>
          <w:tcPr>
            <w:tcW w:w="2268" w:type="dxa"/>
          </w:tcPr>
          <w:p w14:paraId="2BA481C7" w14:textId="77777777" w:rsidR="00853842" w:rsidRDefault="00853842" w:rsidP="00EF0FAB">
            <w:pPr>
              <w:pStyle w:val="TableParagraph"/>
              <w:spacing w:before="121"/>
              <w:ind w:left="198" w:right="142"/>
              <w:jc w:val="center"/>
            </w:pPr>
            <w:proofErr w:type="spellStart"/>
            <w:r>
              <w:t>Количество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человек</w:t>
            </w:r>
            <w:proofErr w:type="spellEnd"/>
          </w:p>
        </w:tc>
        <w:tc>
          <w:tcPr>
            <w:tcW w:w="2410" w:type="dxa"/>
          </w:tcPr>
          <w:p w14:paraId="611384A2" w14:textId="77777777" w:rsidR="00853842" w:rsidRDefault="00853842" w:rsidP="00EF0FAB">
            <w:pPr>
              <w:pStyle w:val="TableParagraph"/>
              <w:spacing w:before="121"/>
              <w:ind w:left="59"/>
              <w:jc w:val="center"/>
            </w:pPr>
            <w:proofErr w:type="spellStart"/>
            <w:r>
              <w:rPr>
                <w:spacing w:val="-2"/>
              </w:rPr>
              <w:t>Коэффициент</w:t>
            </w:r>
            <w:proofErr w:type="spellEnd"/>
          </w:p>
        </w:tc>
        <w:tc>
          <w:tcPr>
            <w:tcW w:w="2693" w:type="dxa"/>
          </w:tcPr>
          <w:p w14:paraId="44D436C8" w14:textId="77777777" w:rsidR="00853842" w:rsidRPr="00853842" w:rsidRDefault="00853842" w:rsidP="00EF0FAB">
            <w:pPr>
              <w:pStyle w:val="TableParagraph"/>
              <w:spacing w:line="252" w:lineRule="exact"/>
              <w:ind w:left="447" w:right="-15" w:hanging="401"/>
              <w:rPr>
                <w:lang w:val="ru-RU"/>
              </w:rPr>
            </w:pPr>
            <w:r w:rsidRPr="00853842">
              <w:rPr>
                <w:lang w:val="ru-RU"/>
              </w:rPr>
              <w:t>Норма</w:t>
            </w:r>
            <w:r w:rsidRPr="00853842">
              <w:rPr>
                <w:spacing w:val="-14"/>
                <w:lang w:val="ru-RU"/>
              </w:rPr>
              <w:t xml:space="preserve"> </w:t>
            </w:r>
            <w:r w:rsidRPr="00853842">
              <w:rPr>
                <w:lang w:val="ru-RU"/>
              </w:rPr>
              <w:t>образования</w:t>
            </w:r>
            <w:r w:rsidRPr="00853842">
              <w:rPr>
                <w:spacing w:val="-14"/>
                <w:lang w:val="ru-RU"/>
              </w:rPr>
              <w:t xml:space="preserve"> </w:t>
            </w:r>
            <w:r w:rsidRPr="00853842">
              <w:rPr>
                <w:lang w:val="ru-RU"/>
              </w:rPr>
              <w:t xml:space="preserve">отходов медпункта, </w:t>
            </w:r>
            <w:r>
              <w:t>N</w:t>
            </w:r>
            <w:r w:rsidRPr="00853842">
              <w:rPr>
                <w:lang w:val="ru-RU"/>
              </w:rPr>
              <w:t>, т/год</w:t>
            </w:r>
          </w:p>
        </w:tc>
      </w:tr>
      <w:tr w:rsidR="00853842" w14:paraId="432F63E2" w14:textId="77777777" w:rsidTr="00853842">
        <w:trPr>
          <w:trHeight w:val="285"/>
          <w:jc w:val="center"/>
        </w:trPr>
        <w:tc>
          <w:tcPr>
            <w:tcW w:w="2273" w:type="dxa"/>
          </w:tcPr>
          <w:p w14:paraId="57D4AD19" w14:textId="77777777" w:rsidR="00853842" w:rsidRDefault="00853842" w:rsidP="00EF0FAB">
            <w:pPr>
              <w:pStyle w:val="TableParagraph"/>
              <w:spacing w:before="10"/>
              <w:ind w:left="753"/>
            </w:pPr>
            <w:r>
              <w:rPr>
                <w:spacing w:val="-2"/>
              </w:rPr>
              <w:t>2026-</w:t>
            </w:r>
            <w:r>
              <w:rPr>
                <w:spacing w:val="-4"/>
              </w:rPr>
              <w:t>2035</w:t>
            </w:r>
          </w:p>
        </w:tc>
        <w:tc>
          <w:tcPr>
            <w:tcW w:w="2268" w:type="dxa"/>
          </w:tcPr>
          <w:p w14:paraId="15017752" w14:textId="77777777" w:rsidR="00853842" w:rsidRDefault="00853842" w:rsidP="00EF0FAB">
            <w:pPr>
              <w:pStyle w:val="TableParagraph"/>
              <w:spacing w:before="10"/>
              <w:ind w:left="198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2410" w:type="dxa"/>
          </w:tcPr>
          <w:p w14:paraId="744B3318" w14:textId="77777777" w:rsidR="00853842" w:rsidRDefault="00853842" w:rsidP="00EF0FAB">
            <w:pPr>
              <w:pStyle w:val="TableParagraph"/>
              <w:spacing w:before="10"/>
              <w:ind w:left="59"/>
              <w:jc w:val="center"/>
            </w:pPr>
            <w:r>
              <w:rPr>
                <w:spacing w:val="-2"/>
              </w:rPr>
              <w:t>0,001</w:t>
            </w:r>
          </w:p>
        </w:tc>
        <w:tc>
          <w:tcPr>
            <w:tcW w:w="2693" w:type="dxa"/>
          </w:tcPr>
          <w:p w14:paraId="03F4034D" w14:textId="77777777" w:rsidR="00853842" w:rsidRDefault="00853842" w:rsidP="00EF0FAB">
            <w:pPr>
              <w:pStyle w:val="TableParagraph"/>
              <w:spacing w:before="15" w:line="250" w:lineRule="exact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0,057</w:t>
            </w:r>
          </w:p>
        </w:tc>
      </w:tr>
    </w:tbl>
    <w:p w14:paraId="0C17B6D0" w14:textId="206A4790" w:rsidR="00853842" w:rsidRDefault="00853842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53842">
        <w:rPr>
          <w:rFonts w:ascii="Times New Roman" w:hAnsi="Times New Roman" w:cs="Times New Roman"/>
          <w:sz w:val="26"/>
          <w:szCs w:val="26"/>
        </w:rPr>
        <w:t xml:space="preserve">В соответствии с Классификатором отходов, утвержденным Приказом </w:t>
      </w:r>
      <w:proofErr w:type="spellStart"/>
      <w:r w:rsidRPr="00853842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853842">
        <w:rPr>
          <w:rFonts w:ascii="Times New Roman" w:hAnsi="Times New Roman" w:cs="Times New Roman"/>
          <w:sz w:val="26"/>
          <w:szCs w:val="26"/>
        </w:rPr>
        <w:t>. Министра экологии, геологии и природных ресурсов Республики Казахстан от 6 августа 2021 года № 314 отходу присваивается код: отходы медпункта 18 01 04 (неопасные отходы).</w:t>
      </w:r>
    </w:p>
    <w:p w14:paraId="28481650" w14:textId="77777777" w:rsidR="00792805" w:rsidRPr="00853842" w:rsidRDefault="00792805" w:rsidP="00853842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2261EBF7" w14:textId="77777777" w:rsidR="00792805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В соответствии с Экологическим кодексом РК на предприятии разрабатывается Программа управления отходами.</w:t>
      </w:r>
    </w:p>
    <w:p w14:paraId="21A626FE" w14:textId="77777777" w:rsidR="00792805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Согласно расчетам, проведенным в Программе управления отходами, количество образуемых отходов при горных работах на предприятии в период с 2026 по 2035 гг. будет равно:</w:t>
      </w:r>
    </w:p>
    <w:p w14:paraId="7E32A3F4" w14:textId="2C927ECA" w:rsidR="00792805" w:rsidRPr="00792805" w:rsidRDefault="00792805" w:rsidP="00792805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92805">
        <w:rPr>
          <w:rFonts w:ascii="Times New Roman" w:hAnsi="Times New Roman" w:cs="Times New Roman"/>
          <w:sz w:val="26"/>
          <w:szCs w:val="26"/>
        </w:rPr>
        <w:t>.8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850"/>
        <w:gridCol w:w="1416"/>
        <w:gridCol w:w="1418"/>
        <w:gridCol w:w="1392"/>
        <w:gridCol w:w="1418"/>
        <w:gridCol w:w="1418"/>
      </w:tblGrid>
      <w:tr w:rsidR="00792805" w:rsidRPr="00792805" w14:paraId="505CFFFC" w14:textId="77777777" w:rsidTr="00792805">
        <w:trPr>
          <w:trHeight w:val="460"/>
          <w:jc w:val="center"/>
        </w:trPr>
        <w:tc>
          <w:tcPr>
            <w:tcW w:w="374" w:type="dxa"/>
            <w:vMerge w:val="restart"/>
          </w:tcPr>
          <w:p w14:paraId="77C8C4FE" w14:textId="77777777" w:rsidR="00792805" w:rsidRPr="00792805" w:rsidRDefault="00792805" w:rsidP="00EF0FAB">
            <w:pPr>
              <w:pStyle w:val="TableParagraph"/>
              <w:spacing w:before="3"/>
            </w:pPr>
          </w:p>
          <w:p w14:paraId="6C3A4021" w14:textId="77777777" w:rsidR="00792805" w:rsidRPr="00792805" w:rsidRDefault="00792805" w:rsidP="00EF0FAB">
            <w:pPr>
              <w:pStyle w:val="TableParagraph"/>
              <w:ind w:left="16"/>
              <w:rPr>
                <w:b/>
              </w:rPr>
            </w:pPr>
            <w:r w:rsidRPr="00792805">
              <w:rPr>
                <w:b/>
                <w:spacing w:val="-5"/>
              </w:rPr>
              <w:t>п/п</w:t>
            </w:r>
          </w:p>
        </w:tc>
        <w:tc>
          <w:tcPr>
            <w:tcW w:w="1850" w:type="dxa"/>
            <w:vMerge w:val="restart"/>
          </w:tcPr>
          <w:p w14:paraId="11BB1592" w14:textId="77777777" w:rsidR="00792805" w:rsidRPr="00792805" w:rsidRDefault="00792805" w:rsidP="00EF0FAB">
            <w:pPr>
              <w:pStyle w:val="TableParagraph"/>
              <w:spacing w:before="118"/>
              <w:ind w:left="105"/>
              <w:rPr>
                <w:b/>
              </w:rPr>
            </w:pPr>
            <w:r w:rsidRPr="00792805">
              <w:rPr>
                <w:b/>
                <w:spacing w:val="-2"/>
              </w:rPr>
              <w:t>Наименование</w:t>
            </w:r>
            <w:r w:rsidRPr="00792805">
              <w:rPr>
                <w:spacing w:val="-2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отходов</w:t>
            </w:r>
            <w:proofErr w:type="spellEnd"/>
          </w:p>
        </w:tc>
        <w:tc>
          <w:tcPr>
            <w:tcW w:w="7062" w:type="dxa"/>
            <w:gridSpan w:val="5"/>
          </w:tcPr>
          <w:p w14:paraId="513744F3" w14:textId="77777777" w:rsidR="00792805" w:rsidRPr="00792805" w:rsidRDefault="00792805" w:rsidP="00EF0FAB">
            <w:pPr>
              <w:pStyle w:val="TableParagraph"/>
              <w:spacing w:line="230" w:lineRule="exact"/>
              <w:ind w:left="2563" w:right="1062" w:hanging="828"/>
              <w:rPr>
                <w:b/>
                <w:lang w:val="ru-RU"/>
              </w:rPr>
            </w:pPr>
            <w:r w:rsidRPr="00792805">
              <w:rPr>
                <w:b/>
                <w:lang w:val="ru-RU"/>
              </w:rPr>
              <w:t>Нормативный</w:t>
            </w:r>
            <w:r w:rsidRPr="00792805">
              <w:rPr>
                <w:spacing w:val="-11"/>
                <w:lang w:val="ru-RU"/>
              </w:rPr>
              <w:t xml:space="preserve"> </w:t>
            </w:r>
            <w:r w:rsidRPr="00792805">
              <w:rPr>
                <w:b/>
                <w:lang w:val="ru-RU"/>
              </w:rPr>
              <w:t>объем</w:t>
            </w:r>
            <w:r w:rsidRPr="00792805">
              <w:rPr>
                <w:spacing w:val="-11"/>
                <w:lang w:val="ru-RU"/>
              </w:rPr>
              <w:t xml:space="preserve"> </w:t>
            </w:r>
            <w:r w:rsidRPr="00792805">
              <w:rPr>
                <w:b/>
                <w:lang w:val="ru-RU"/>
              </w:rPr>
              <w:t>образования,</w:t>
            </w:r>
            <w:r w:rsidRPr="00792805">
              <w:rPr>
                <w:b/>
                <w:spacing w:val="-12"/>
                <w:lang w:val="ru-RU"/>
              </w:rPr>
              <w:t xml:space="preserve"> </w:t>
            </w:r>
            <w:r w:rsidRPr="00792805">
              <w:rPr>
                <w:b/>
                <w:lang w:val="ru-RU"/>
              </w:rPr>
              <w:t>т/год</w:t>
            </w:r>
            <w:r w:rsidRPr="00792805">
              <w:rPr>
                <w:lang w:val="ru-RU"/>
              </w:rPr>
              <w:t xml:space="preserve"> </w:t>
            </w:r>
            <w:r w:rsidRPr="00792805">
              <w:rPr>
                <w:b/>
                <w:lang w:val="ru-RU"/>
              </w:rPr>
              <w:t>Период</w:t>
            </w:r>
            <w:r w:rsidRPr="00792805">
              <w:rPr>
                <w:lang w:val="ru-RU"/>
              </w:rPr>
              <w:t xml:space="preserve"> </w:t>
            </w:r>
            <w:r w:rsidRPr="00792805">
              <w:rPr>
                <w:b/>
                <w:lang w:val="ru-RU"/>
              </w:rPr>
              <w:t>эксплуатации</w:t>
            </w:r>
          </w:p>
        </w:tc>
      </w:tr>
      <w:tr w:rsidR="00792805" w:rsidRPr="00792805" w14:paraId="45032EF5" w14:textId="77777777" w:rsidTr="00792805">
        <w:trPr>
          <w:trHeight w:val="229"/>
          <w:jc w:val="center"/>
        </w:trPr>
        <w:tc>
          <w:tcPr>
            <w:tcW w:w="374" w:type="dxa"/>
            <w:vMerge/>
            <w:tcBorders>
              <w:top w:val="nil"/>
            </w:tcBorders>
          </w:tcPr>
          <w:p w14:paraId="1AD53AFE" w14:textId="77777777" w:rsidR="00792805" w:rsidRPr="00792805" w:rsidRDefault="00792805" w:rsidP="00EF0FAB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0144F0F4" w14:textId="77777777" w:rsidR="00792805" w:rsidRPr="00792805" w:rsidRDefault="00792805" w:rsidP="00EF0FAB">
            <w:pPr>
              <w:rPr>
                <w:lang w:val="ru-RU"/>
              </w:rPr>
            </w:pPr>
          </w:p>
        </w:tc>
        <w:tc>
          <w:tcPr>
            <w:tcW w:w="1416" w:type="dxa"/>
          </w:tcPr>
          <w:p w14:paraId="4CDC697A" w14:textId="77777777" w:rsidR="00792805" w:rsidRPr="00792805" w:rsidRDefault="00792805" w:rsidP="00EF0FAB">
            <w:pPr>
              <w:pStyle w:val="TableParagraph"/>
              <w:spacing w:line="210" w:lineRule="exact"/>
              <w:ind w:left="437"/>
              <w:rPr>
                <w:b/>
              </w:rPr>
            </w:pPr>
            <w:r w:rsidRPr="00792805">
              <w:rPr>
                <w:b/>
              </w:rPr>
              <w:t>2026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418" w:type="dxa"/>
          </w:tcPr>
          <w:p w14:paraId="3EC746F0" w14:textId="77777777" w:rsidR="00792805" w:rsidRPr="00792805" w:rsidRDefault="00792805" w:rsidP="00EF0FAB">
            <w:pPr>
              <w:pStyle w:val="TableParagraph"/>
              <w:spacing w:line="210" w:lineRule="exact"/>
              <w:ind w:left="437"/>
              <w:rPr>
                <w:b/>
              </w:rPr>
            </w:pPr>
            <w:r w:rsidRPr="00792805">
              <w:rPr>
                <w:b/>
              </w:rPr>
              <w:t>2027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392" w:type="dxa"/>
          </w:tcPr>
          <w:p w14:paraId="7DF92D6A" w14:textId="77777777" w:rsidR="00792805" w:rsidRPr="00792805" w:rsidRDefault="00792805" w:rsidP="00EF0FAB">
            <w:pPr>
              <w:pStyle w:val="TableParagraph"/>
              <w:spacing w:line="210" w:lineRule="exact"/>
              <w:ind w:left="425"/>
              <w:rPr>
                <w:b/>
              </w:rPr>
            </w:pPr>
            <w:r w:rsidRPr="00792805">
              <w:rPr>
                <w:b/>
              </w:rPr>
              <w:t>2028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418" w:type="dxa"/>
          </w:tcPr>
          <w:p w14:paraId="5B503F9B" w14:textId="77777777" w:rsidR="00792805" w:rsidRPr="00792805" w:rsidRDefault="00792805" w:rsidP="00EF0FAB">
            <w:pPr>
              <w:pStyle w:val="TableParagraph"/>
              <w:spacing w:line="210" w:lineRule="exact"/>
              <w:ind w:left="437"/>
              <w:rPr>
                <w:b/>
              </w:rPr>
            </w:pPr>
            <w:r w:rsidRPr="00792805">
              <w:rPr>
                <w:b/>
              </w:rPr>
              <w:t>2029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418" w:type="dxa"/>
          </w:tcPr>
          <w:p w14:paraId="30A50024" w14:textId="77777777" w:rsidR="00792805" w:rsidRPr="00792805" w:rsidRDefault="00792805" w:rsidP="00EF0FAB">
            <w:pPr>
              <w:pStyle w:val="TableParagraph"/>
              <w:spacing w:line="210" w:lineRule="exact"/>
              <w:ind w:left="435"/>
              <w:rPr>
                <w:b/>
              </w:rPr>
            </w:pPr>
            <w:r w:rsidRPr="00792805">
              <w:rPr>
                <w:b/>
              </w:rPr>
              <w:t>2030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</w:tr>
      <w:tr w:rsidR="00792805" w:rsidRPr="00792805" w14:paraId="21936B48" w14:textId="77777777" w:rsidTr="00792805">
        <w:trPr>
          <w:trHeight w:val="229"/>
          <w:jc w:val="center"/>
        </w:trPr>
        <w:tc>
          <w:tcPr>
            <w:tcW w:w="374" w:type="dxa"/>
          </w:tcPr>
          <w:p w14:paraId="262D4A97" w14:textId="77777777" w:rsidR="00792805" w:rsidRPr="00792805" w:rsidRDefault="00792805" w:rsidP="00EF0FAB">
            <w:pPr>
              <w:pStyle w:val="TableParagraph"/>
              <w:spacing w:line="210" w:lineRule="exact"/>
              <w:ind w:right="46"/>
              <w:jc w:val="center"/>
            </w:pPr>
            <w:r w:rsidRPr="00792805">
              <w:rPr>
                <w:spacing w:val="-10"/>
              </w:rPr>
              <w:t>1</w:t>
            </w:r>
          </w:p>
        </w:tc>
        <w:tc>
          <w:tcPr>
            <w:tcW w:w="1850" w:type="dxa"/>
          </w:tcPr>
          <w:p w14:paraId="329357AD" w14:textId="77777777" w:rsidR="00792805" w:rsidRPr="00792805" w:rsidRDefault="00792805" w:rsidP="00EF0FAB">
            <w:pPr>
              <w:pStyle w:val="TableParagraph"/>
              <w:spacing w:line="210" w:lineRule="exact"/>
              <w:ind w:left="105"/>
            </w:pPr>
            <w:proofErr w:type="spellStart"/>
            <w:r w:rsidRPr="00792805">
              <w:t>Вскрышная</w:t>
            </w:r>
            <w:proofErr w:type="spellEnd"/>
            <w:r w:rsidRPr="00792805">
              <w:rPr>
                <w:spacing w:val="-10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порода</w:t>
            </w:r>
            <w:proofErr w:type="spellEnd"/>
          </w:p>
        </w:tc>
        <w:tc>
          <w:tcPr>
            <w:tcW w:w="1416" w:type="dxa"/>
          </w:tcPr>
          <w:p w14:paraId="59975300" w14:textId="77777777" w:rsidR="00792805" w:rsidRPr="00792805" w:rsidRDefault="00792805" w:rsidP="00EF0FAB">
            <w:pPr>
              <w:pStyle w:val="TableParagraph"/>
              <w:spacing w:line="210" w:lineRule="exact"/>
              <w:ind w:right="43"/>
              <w:jc w:val="right"/>
            </w:pPr>
            <w:r w:rsidRPr="00792805">
              <w:t>3</w:t>
            </w:r>
            <w:r w:rsidRPr="00792805">
              <w:rPr>
                <w:spacing w:val="-1"/>
              </w:rPr>
              <w:t xml:space="preserve"> </w:t>
            </w:r>
            <w:r w:rsidRPr="00792805">
              <w:t>456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440</w:t>
            </w:r>
          </w:p>
        </w:tc>
        <w:tc>
          <w:tcPr>
            <w:tcW w:w="1418" w:type="dxa"/>
          </w:tcPr>
          <w:p w14:paraId="1D5807F6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t>8</w:t>
            </w:r>
            <w:r w:rsidRPr="00792805">
              <w:rPr>
                <w:spacing w:val="-1"/>
              </w:rPr>
              <w:t xml:space="preserve"> </w:t>
            </w:r>
            <w:r w:rsidRPr="00792805">
              <w:t>807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760</w:t>
            </w:r>
          </w:p>
        </w:tc>
        <w:tc>
          <w:tcPr>
            <w:tcW w:w="1392" w:type="dxa"/>
          </w:tcPr>
          <w:p w14:paraId="55361D7E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t>13</w:t>
            </w:r>
            <w:r w:rsidRPr="00792805">
              <w:rPr>
                <w:spacing w:val="-2"/>
              </w:rPr>
              <w:t xml:space="preserve"> </w:t>
            </w:r>
            <w:r w:rsidRPr="00792805">
              <w:t>333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320</w:t>
            </w:r>
          </w:p>
        </w:tc>
        <w:tc>
          <w:tcPr>
            <w:tcW w:w="1418" w:type="dxa"/>
          </w:tcPr>
          <w:p w14:paraId="18163C4C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t>14</w:t>
            </w:r>
            <w:r w:rsidRPr="00792805">
              <w:rPr>
                <w:spacing w:val="-2"/>
              </w:rPr>
              <w:t xml:space="preserve"> </w:t>
            </w:r>
            <w:r w:rsidRPr="00792805">
              <w:t>479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140</w:t>
            </w:r>
          </w:p>
        </w:tc>
        <w:tc>
          <w:tcPr>
            <w:tcW w:w="1418" w:type="dxa"/>
          </w:tcPr>
          <w:p w14:paraId="2813FB10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t>14</w:t>
            </w:r>
            <w:r w:rsidRPr="00792805">
              <w:rPr>
                <w:spacing w:val="-2"/>
              </w:rPr>
              <w:t xml:space="preserve"> </w:t>
            </w:r>
            <w:r w:rsidRPr="00792805">
              <w:t>479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140</w:t>
            </w:r>
          </w:p>
        </w:tc>
      </w:tr>
      <w:tr w:rsidR="00792805" w:rsidRPr="00792805" w14:paraId="6234F211" w14:textId="77777777" w:rsidTr="00792805">
        <w:trPr>
          <w:trHeight w:val="229"/>
          <w:jc w:val="center"/>
        </w:trPr>
        <w:tc>
          <w:tcPr>
            <w:tcW w:w="374" w:type="dxa"/>
          </w:tcPr>
          <w:p w14:paraId="2F877429" w14:textId="77777777" w:rsidR="00792805" w:rsidRPr="00792805" w:rsidRDefault="00792805" w:rsidP="00EF0FAB">
            <w:pPr>
              <w:pStyle w:val="TableParagraph"/>
              <w:spacing w:line="210" w:lineRule="exact"/>
              <w:ind w:right="46"/>
              <w:jc w:val="center"/>
            </w:pPr>
            <w:r w:rsidRPr="00792805">
              <w:rPr>
                <w:spacing w:val="-10"/>
              </w:rPr>
              <w:t>2</w:t>
            </w:r>
          </w:p>
        </w:tc>
        <w:tc>
          <w:tcPr>
            <w:tcW w:w="1850" w:type="dxa"/>
          </w:tcPr>
          <w:p w14:paraId="7A801BE9" w14:textId="77777777" w:rsidR="00792805" w:rsidRPr="00792805" w:rsidRDefault="00792805" w:rsidP="00EF0FAB">
            <w:pPr>
              <w:pStyle w:val="TableParagraph"/>
              <w:spacing w:line="210" w:lineRule="exact"/>
              <w:ind w:left="105"/>
            </w:pPr>
            <w:r w:rsidRPr="00792805">
              <w:rPr>
                <w:spacing w:val="-5"/>
              </w:rPr>
              <w:t>ТБО</w:t>
            </w:r>
          </w:p>
        </w:tc>
        <w:tc>
          <w:tcPr>
            <w:tcW w:w="1416" w:type="dxa"/>
          </w:tcPr>
          <w:p w14:paraId="1FBBC3BD" w14:textId="77777777" w:rsidR="00792805" w:rsidRPr="00792805" w:rsidRDefault="00792805" w:rsidP="00EF0FAB">
            <w:pPr>
              <w:pStyle w:val="TableParagraph"/>
              <w:spacing w:line="210" w:lineRule="exact"/>
              <w:ind w:right="43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18" w:type="dxa"/>
          </w:tcPr>
          <w:p w14:paraId="0150FA83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392" w:type="dxa"/>
          </w:tcPr>
          <w:p w14:paraId="1AA726B2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18" w:type="dxa"/>
          </w:tcPr>
          <w:p w14:paraId="19842980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18" w:type="dxa"/>
          </w:tcPr>
          <w:p w14:paraId="7E38C044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2"/>
              </w:rPr>
              <w:t>4,275</w:t>
            </w:r>
          </w:p>
        </w:tc>
      </w:tr>
      <w:tr w:rsidR="00792805" w:rsidRPr="00792805" w14:paraId="19BA32EF" w14:textId="77777777" w:rsidTr="00792805">
        <w:trPr>
          <w:trHeight w:val="460"/>
          <w:jc w:val="center"/>
        </w:trPr>
        <w:tc>
          <w:tcPr>
            <w:tcW w:w="374" w:type="dxa"/>
          </w:tcPr>
          <w:p w14:paraId="24375410" w14:textId="77777777" w:rsidR="00792805" w:rsidRPr="00792805" w:rsidRDefault="00792805" w:rsidP="00EF0FAB">
            <w:pPr>
              <w:pStyle w:val="TableParagraph"/>
              <w:spacing w:before="108"/>
              <w:ind w:right="46"/>
              <w:jc w:val="center"/>
            </w:pPr>
            <w:r w:rsidRPr="00792805">
              <w:rPr>
                <w:spacing w:val="-10"/>
              </w:rPr>
              <w:t>3</w:t>
            </w:r>
          </w:p>
        </w:tc>
        <w:tc>
          <w:tcPr>
            <w:tcW w:w="1850" w:type="dxa"/>
          </w:tcPr>
          <w:p w14:paraId="79A0B423" w14:textId="77777777" w:rsidR="00792805" w:rsidRPr="00792805" w:rsidRDefault="00792805" w:rsidP="00EF0FAB">
            <w:pPr>
              <w:pStyle w:val="TableParagraph"/>
              <w:spacing w:line="223" w:lineRule="exact"/>
              <w:ind w:left="105"/>
            </w:pPr>
            <w:proofErr w:type="spellStart"/>
            <w:r w:rsidRPr="00792805">
              <w:rPr>
                <w:spacing w:val="-2"/>
              </w:rPr>
              <w:t>Промасленная</w:t>
            </w:r>
            <w:proofErr w:type="spellEnd"/>
          </w:p>
          <w:p w14:paraId="252BAA1D" w14:textId="77777777" w:rsidR="00792805" w:rsidRPr="00792805" w:rsidRDefault="00792805" w:rsidP="00EF0FAB">
            <w:pPr>
              <w:pStyle w:val="TableParagraph"/>
              <w:spacing w:line="217" w:lineRule="exact"/>
              <w:ind w:left="105"/>
            </w:pPr>
            <w:proofErr w:type="spellStart"/>
            <w:r w:rsidRPr="00792805">
              <w:rPr>
                <w:spacing w:val="-2"/>
              </w:rPr>
              <w:t>ветошь</w:t>
            </w:r>
            <w:proofErr w:type="spellEnd"/>
          </w:p>
        </w:tc>
        <w:tc>
          <w:tcPr>
            <w:tcW w:w="1416" w:type="dxa"/>
          </w:tcPr>
          <w:p w14:paraId="1729D6B5" w14:textId="77777777" w:rsidR="00792805" w:rsidRPr="00792805" w:rsidRDefault="00792805" w:rsidP="00EF0FAB">
            <w:pPr>
              <w:pStyle w:val="TableParagraph"/>
              <w:spacing w:before="108"/>
              <w:ind w:right="43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18" w:type="dxa"/>
          </w:tcPr>
          <w:p w14:paraId="3B1E8BC3" w14:textId="77777777" w:rsidR="00792805" w:rsidRPr="00792805" w:rsidRDefault="00792805" w:rsidP="00EF0FAB">
            <w:pPr>
              <w:pStyle w:val="TableParagraph"/>
              <w:spacing w:before="108"/>
              <w:ind w:right="45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392" w:type="dxa"/>
          </w:tcPr>
          <w:p w14:paraId="1DE47F8C" w14:textId="77777777" w:rsidR="00792805" w:rsidRPr="00792805" w:rsidRDefault="00792805" w:rsidP="00EF0FAB">
            <w:pPr>
              <w:pStyle w:val="TableParagraph"/>
              <w:spacing w:before="108"/>
              <w:ind w:right="45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18" w:type="dxa"/>
          </w:tcPr>
          <w:p w14:paraId="61FDF12E" w14:textId="77777777" w:rsidR="00792805" w:rsidRPr="00792805" w:rsidRDefault="00792805" w:rsidP="00EF0FAB">
            <w:pPr>
              <w:pStyle w:val="TableParagraph"/>
              <w:spacing w:before="108"/>
              <w:ind w:right="45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18" w:type="dxa"/>
          </w:tcPr>
          <w:p w14:paraId="661A4AF3" w14:textId="77777777" w:rsidR="00792805" w:rsidRPr="00792805" w:rsidRDefault="00792805" w:rsidP="00EF0FAB">
            <w:pPr>
              <w:pStyle w:val="TableParagraph"/>
              <w:spacing w:before="108"/>
              <w:ind w:right="47"/>
              <w:jc w:val="right"/>
            </w:pPr>
            <w:r w:rsidRPr="00792805">
              <w:rPr>
                <w:spacing w:val="-2"/>
              </w:rPr>
              <w:t>0,635</w:t>
            </w:r>
          </w:p>
        </w:tc>
      </w:tr>
      <w:tr w:rsidR="00792805" w:rsidRPr="00792805" w14:paraId="54C18CB8" w14:textId="77777777" w:rsidTr="00792805">
        <w:trPr>
          <w:trHeight w:val="229"/>
          <w:jc w:val="center"/>
        </w:trPr>
        <w:tc>
          <w:tcPr>
            <w:tcW w:w="374" w:type="dxa"/>
          </w:tcPr>
          <w:p w14:paraId="1740A875" w14:textId="77777777" w:rsidR="00792805" w:rsidRPr="00792805" w:rsidRDefault="00792805" w:rsidP="00EF0FAB">
            <w:pPr>
              <w:pStyle w:val="TableParagraph"/>
              <w:spacing w:line="210" w:lineRule="exact"/>
              <w:ind w:right="46"/>
              <w:jc w:val="center"/>
            </w:pPr>
            <w:r w:rsidRPr="00792805">
              <w:rPr>
                <w:spacing w:val="-10"/>
              </w:rPr>
              <w:t>4</w:t>
            </w:r>
          </w:p>
        </w:tc>
        <w:tc>
          <w:tcPr>
            <w:tcW w:w="1850" w:type="dxa"/>
          </w:tcPr>
          <w:p w14:paraId="268B5BBC" w14:textId="77777777" w:rsidR="00792805" w:rsidRPr="00792805" w:rsidRDefault="00792805" w:rsidP="00EF0FAB">
            <w:pPr>
              <w:pStyle w:val="TableParagraph"/>
              <w:spacing w:line="210" w:lineRule="exact"/>
              <w:ind w:left="105"/>
            </w:pPr>
            <w:proofErr w:type="spellStart"/>
            <w:r w:rsidRPr="00792805">
              <w:t>Огарки</w:t>
            </w:r>
            <w:proofErr w:type="spellEnd"/>
            <w:r w:rsidRPr="00792805">
              <w:rPr>
                <w:spacing w:val="-9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lastRenderedPageBreak/>
              <w:t>электродов</w:t>
            </w:r>
            <w:proofErr w:type="spellEnd"/>
          </w:p>
        </w:tc>
        <w:tc>
          <w:tcPr>
            <w:tcW w:w="1416" w:type="dxa"/>
          </w:tcPr>
          <w:p w14:paraId="4B4AFCDC" w14:textId="77777777" w:rsidR="00792805" w:rsidRPr="00792805" w:rsidRDefault="00792805" w:rsidP="00EF0FAB">
            <w:pPr>
              <w:pStyle w:val="TableParagraph"/>
              <w:spacing w:line="210" w:lineRule="exact"/>
              <w:ind w:right="43"/>
              <w:jc w:val="right"/>
            </w:pPr>
            <w:r w:rsidRPr="00792805">
              <w:rPr>
                <w:spacing w:val="-2"/>
              </w:rPr>
              <w:lastRenderedPageBreak/>
              <w:t>0,180</w:t>
            </w:r>
          </w:p>
        </w:tc>
        <w:tc>
          <w:tcPr>
            <w:tcW w:w="1418" w:type="dxa"/>
          </w:tcPr>
          <w:p w14:paraId="16D35B4B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392" w:type="dxa"/>
          </w:tcPr>
          <w:p w14:paraId="4561F7C8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418" w:type="dxa"/>
          </w:tcPr>
          <w:p w14:paraId="5A6B7B96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418" w:type="dxa"/>
          </w:tcPr>
          <w:p w14:paraId="687111B7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2"/>
              </w:rPr>
              <w:t>0,180</w:t>
            </w:r>
          </w:p>
        </w:tc>
      </w:tr>
      <w:tr w:rsidR="00792805" w:rsidRPr="00792805" w14:paraId="3D87C876" w14:textId="77777777" w:rsidTr="00792805">
        <w:trPr>
          <w:trHeight w:val="229"/>
          <w:jc w:val="center"/>
        </w:trPr>
        <w:tc>
          <w:tcPr>
            <w:tcW w:w="374" w:type="dxa"/>
          </w:tcPr>
          <w:p w14:paraId="2040569F" w14:textId="77777777" w:rsidR="00792805" w:rsidRPr="00792805" w:rsidRDefault="00792805" w:rsidP="00EF0FAB">
            <w:pPr>
              <w:pStyle w:val="TableParagraph"/>
              <w:spacing w:line="210" w:lineRule="exact"/>
              <w:ind w:right="46"/>
              <w:jc w:val="center"/>
            </w:pPr>
            <w:r w:rsidRPr="00792805">
              <w:rPr>
                <w:spacing w:val="-10"/>
              </w:rPr>
              <w:t>5</w:t>
            </w:r>
          </w:p>
        </w:tc>
        <w:tc>
          <w:tcPr>
            <w:tcW w:w="1850" w:type="dxa"/>
          </w:tcPr>
          <w:p w14:paraId="5F47DB31" w14:textId="77777777" w:rsidR="00792805" w:rsidRPr="00792805" w:rsidRDefault="00792805" w:rsidP="00EF0FAB">
            <w:pPr>
              <w:pStyle w:val="TableParagraph"/>
              <w:spacing w:line="210" w:lineRule="exact"/>
              <w:ind w:left="105"/>
            </w:pPr>
            <w:r w:rsidRPr="00792805">
              <w:rPr>
                <w:spacing w:val="-2"/>
              </w:rPr>
              <w:t>Золошлак</w:t>
            </w:r>
          </w:p>
        </w:tc>
        <w:tc>
          <w:tcPr>
            <w:tcW w:w="1416" w:type="dxa"/>
          </w:tcPr>
          <w:p w14:paraId="62B0C0F0" w14:textId="77777777" w:rsidR="00792805" w:rsidRPr="00792805" w:rsidRDefault="00792805" w:rsidP="00EF0FAB">
            <w:pPr>
              <w:pStyle w:val="TableParagraph"/>
              <w:spacing w:line="210" w:lineRule="exact"/>
              <w:ind w:right="43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18" w:type="dxa"/>
          </w:tcPr>
          <w:p w14:paraId="31E6A4BC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392" w:type="dxa"/>
          </w:tcPr>
          <w:p w14:paraId="784A8933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18" w:type="dxa"/>
          </w:tcPr>
          <w:p w14:paraId="5E7E5F9D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18" w:type="dxa"/>
          </w:tcPr>
          <w:p w14:paraId="3126EE11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4"/>
              </w:rPr>
              <w:t>93,0</w:t>
            </w:r>
          </w:p>
        </w:tc>
      </w:tr>
      <w:tr w:rsidR="00792805" w:rsidRPr="00792805" w14:paraId="64CD39B4" w14:textId="77777777" w:rsidTr="00792805">
        <w:trPr>
          <w:trHeight w:val="229"/>
          <w:jc w:val="center"/>
        </w:trPr>
        <w:tc>
          <w:tcPr>
            <w:tcW w:w="374" w:type="dxa"/>
          </w:tcPr>
          <w:p w14:paraId="1D2218E2" w14:textId="77777777" w:rsidR="00792805" w:rsidRPr="00792805" w:rsidRDefault="00792805" w:rsidP="00EF0FAB">
            <w:pPr>
              <w:pStyle w:val="TableParagraph"/>
              <w:spacing w:line="210" w:lineRule="exact"/>
              <w:ind w:right="46"/>
              <w:jc w:val="center"/>
            </w:pPr>
            <w:r w:rsidRPr="00792805">
              <w:rPr>
                <w:spacing w:val="-10"/>
              </w:rPr>
              <w:t>6</w:t>
            </w:r>
          </w:p>
        </w:tc>
        <w:tc>
          <w:tcPr>
            <w:tcW w:w="1850" w:type="dxa"/>
          </w:tcPr>
          <w:p w14:paraId="40214A8D" w14:textId="77777777" w:rsidR="00792805" w:rsidRPr="00792805" w:rsidRDefault="00792805" w:rsidP="00EF0FAB">
            <w:pPr>
              <w:pStyle w:val="TableParagraph"/>
              <w:spacing w:line="210" w:lineRule="exact"/>
              <w:ind w:left="105"/>
            </w:pPr>
            <w:proofErr w:type="spellStart"/>
            <w:r w:rsidRPr="00792805">
              <w:t>Отходы</w:t>
            </w:r>
            <w:proofErr w:type="spellEnd"/>
            <w:r w:rsidRPr="00792805">
              <w:rPr>
                <w:spacing w:val="-9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медпункта</w:t>
            </w:r>
            <w:proofErr w:type="spellEnd"/>
          </w:p>
        </w:tc>
        <w:tc>
          <w:tcPr>
            <w:tcW w:w="1416" w:type="dxa"/>
          </w:tcPr>
          <w:p w14:paraId="5835E2C1" w14:textId="77777777" w:rsidR="00792805" w:rsidRPr="00792805" w:rsidRDefault="00792805" w:rsidP="00EF0FAB">
            <w:pPr>
              <w:pStyle w:val="TableParagraph"/>
              <w:spacing w:line="210" w:lineRule="exact"/>
              <w:ind w:right="43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18" w:type="dxa"/>
          </w:tcPr>
          <w:p w14:paraId="2648F6A8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392" w:type="dxa"/>
          </w:tcPr>
          <w:p w14:paraId="582B5E20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18" w:type="dxa"/>
          </w:tcPr>
          <w:p w14:paraId="12C6DC53" w14:textId="77777777" w:rsidR="00792805" w:rsidRPr="00792805" w:rsidRDefault="00792805" w:rsidP="00EF0FAB">
            <w:pPr>
              <w:pStyle w:val="TableParagraph"/>
              <w:spacing w:line="210" w:lineRule="exact"/>
              <w:ind w:right="45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18" w:type="dxa"/>
          </w:tcPr>
          <w:p w14:paraId="71FF28CD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2"/>
              </w:rPr>
              <w:t>0,057</w:t>
            </w:r>
          </w:p>
        </w:tc>
      </w:tr>
      <w:tr w:rsidR="00792805" w:rsidRPr="00792805" w14:paraId="32B38D0F" w14:textId="77777777" w:rsidTr="00792805">
        <w:trPr>
          <w:trHeight w:val="229"/>
          <w:jc w:val="center"/>
        </w:trPr>
        <w:tc>
          <w:tcPr>
            <w:tcW w:w="2224" w:type="dxa"/>
            <w:gridSpan w:val="2"/>
          </w:tcPr>
          <w:p w14:paraId="302BAAB3" w14:textId="77777777" w:rsidR="00792805" w:rsidRPr="00792805" w:rsidRDefault="00792805" w:rsidP="00EF0FAB">
            <w:pPr>
              <w:pStyle w:val="TableParagraph"/>
              <w:spacing w:line="210" w:lineRule="exact"/>
              <w:ind w:left="107"/>
              <w:rPr>
                <w:b/>
              </w:rPr>
            </w:pPr>
            <w:proofErr w:type="spellStart"/>
            <w:r w:rsidRPr="00792805">
              <w:rPr>
                <w:b/>
              </w:rPr>
              <w:t>Всего</w:t>
            </w:r>
            <w:proofErr w:type="spellEnd"/>
            <w:r w:rsidRPr="00792805">
              <w:rPr>
                <w:spacing w:val="-4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отходов</w:t>
            </w:r>
            <w:proofErr w:type="spellEnd"/>
          </w:p>
        </w:tc>
        <w:tc>
          <w:tcPr>
            <w:tcW w:w="1416" w:type="dxa"/>
          </w:tcPr>
          <w:p w14:paraId="1640559E" w14:textId="77777777" w:rsidR="00792805" w:rsidRPr="00792805" w:rsidRDefault="00792805" w:rsidP="00EF0FAB">
            <w:pPr>
              <w:pStyle w:val="TableParagraph"/>
              <w:spacing w:line="210" w:lineRule="exact"/>
              <w:ind w:right="94"/>
              <w:jc w:val="right"/>
              <w:rPr>
                <w:b/>
              </w:rPr>
            </w:pPr>
            <w:r w:rsidRPr="00792805">
              <w:rPr>
                <w:b/>
              </w:rPr>
              <w:t>3</w:t>
            </w:r>
            <w:r w:rsidRPr="00792805">
              <w:rPr>
                <w:b/>
                <w:spacing w:val="-3"/>
              </w:rPr>
              <w:t xml:space="preserve"> </w:t>
            </w:r>
            <w:r w:rsidRPr="00792805">
              <w:rPr>
                <w:b/>
              </w:rPr>
              <w:t>456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538,147</w:t>
            </w:r>
          </w:p>
        </w:tc>
        <w:tc>
          <w:tcPr>
            <w:tcW w:w="1418" w:type="dxa"/>
          </w:tcPr>
          <w:p w14:paraId="3D2157E7" w14:textId="77777777" w:rsidR="00792805" w:rsidRPr="00792805" w:rsidRDefault="00792805" w:rsidP="00EF0FAB">
            <w:pPr>
              <w:pStyle w:val="TableParagraph"/>
              <w:spacing w:line="210" w:lineRule="exact"/>
              <w:ind w:right="93"/>
              <w:jc w:val="right"/>
              <w:rPr>
                <w:b/>
              </w:rPr>
            </w:pPr>
            <w:r w:rsidRPr="00792805">
              <w:rPr>
                <w:b/>
              </w:rPr>
              <w:t>8</w:t>
            </w:r>
            <w:r w:rsidRPr="00792805">
              <w:rPr>
                <w:b/>
                <w:spacing w:val="-3"/>
              </w:rPr>
              <w:t xml:space="preserve"> </w:t>
            </w:r>
            <w:r w:rsidRPr="00792805">
              <w:rPr>
                <w:b/>
              </w:rPr>
              <w:t>807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858,147</w:t>
            </w:r>
          </w:p>
        </w:tc>
        <w:tc>
          <w:tcPr>
            <w:tcW w:w="1392" w:type="dxa"/>
          </w:tcPr>
          <w:p w14:paraId="43361A06" w14:textId="77777777" w:rsidR="00792805" w:rsidRPr="00792805" w:rsidRDefault="00792805" w:rsidP="00EF0FAB">
            <w:pPr>
              <w:pStyle w:val="TableParagraph"/>
              <w:spacing w:line="210" w:lineRule="exact"/>
              <w:ind w:left="34"/>
              <w:rPr>
                <w:b/>
              </w:rPr>
            </w:pPr>
            <w:r w:rsidRPr="00792805">
              <w:rPr>
                <w:b/>
              </w:rPr>
              <w:t>13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333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418,147</w:t>
            </w:r>
          </w:p>
        </w:tc>
        <w:tc>
          <w:tcPr>
            <w:tcW w:w="1418" w:type="dxa"/>
          </w:tcPr>
          <w:p w14:paraId="0D91419B" w14:textId="77777777" w:rsidR="00792805" w:rsidRPr="00792805" w:rsidRDefault="00792805" w:rsidP="00EF0FAB">
            <w:pPr>
              <w:pStyle w:val="TableParagraph"/>
              <w:spacing w:line="210" w:lineRule="exact"/>
              <w:ind w:right="95"/>
              <w:jc w:val="right"/>
              <w:rPr>
                <w:b/>
              </w:rPr>
            </w:pPr>
            <w:r w:rsidRPr="00792805">
              <w:rPr>
                <w:b/>
              </w:rPr>
              <w:t>14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479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238,147</w:t>
            </w:r>
          </w:p>
        </w:tc>
        <w:tc>
          <w:tcPr>
            <w:tcW w:w="1418" w:type="dxa"/>
          </w:tcPr>
          <w:p w14:paraId="188EA097" w14:textId="77777777" w:rsidR="00792805" w:rsidRPr="00792805" w:rsidRDefault="00792805" w:rsidP="00EF0FAB">
            <w:pPr>
              <w:pStyle w:val="TableParagraph"/>
              <w:spacing w:line="210" w:lineRule="exact"/>
              <w:ind w:right="95"/>
              <w:jc w:val="right"/>
              <w:rPr>
                <w:b/>
              </w:rPr>
            </w:pPr>
            <w:r w:rsidRPr="00792805">
              <w:rPr>
                <w:b/>
              </w:rPr>
              <w:t>14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479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238,147</w:t>
            </w:r>
          </w:p>
        </w:tc>
      </w:tr>
    </w:tbl>
    <w:p w14:paraId="2D3747E0" w14:textId="77777777" w:rsidR="00792805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3CCD2488" w14:textId="07D7B3B8" w:rsidR="00792805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Продолжение таблицы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92805">
        <w:rPr>
          <w:rFonts w:ascii="Times New Roman" w:hAnsi="Times New Roman" w:cs="Times New Roman"/>
          <w:sz w:val="26"/>
          <w:szCs w:val="26"/>
        </w:rPr>
        <w:t>.8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53"/>
        <w:gridCol w:w="1493"/>
        <w:gridCol w:w="1491"/>
        <w:gridCol w:w="1453"/>
        <w:gridCol w:w="1410"/>
        <w:gridCol w:w="1417"/>
      </w:tblGrid>
      <w:tr w:rsidR="00792805" w:rsidRPr="00792805" w14:paraId="5D564C99" w14:textId="77777777" w:rsidTr="00792805">
        <w:trPr>
          <w:trHeight w:val="460"/>
          <w:jc w:val="center"/>
        </w:trPr>
        <w:tc>
          <w:tcPr>
            <w:tcW w:w="432" w:type="dxa"/>
          </w:tcPr>
          <w:p w14:paraId="24FF4C2D" w14:textId="77777777" w:rsidR="00792805" w:rsidRPr="00792805" w:rsidRDefault="00792805" w:rsidP="00EF0FAB">
            <w:pPr>
              <w:pStyle w:val="TableParagraph"/>
              <w:spacing w:before="113"/>
              <w:ind w:right="82"/>
              <w:jc w:val="center"/>
              <w:rPr>
                <w:b/>
              </w:rPr>
            </w:pPr>
            <w:r w:rsidRPr="00792805">
              <w:rPr>
                <w:b/>
                <w:spacing w:val="-5"/>
              </w:rPr>
              <w:t>п/п</w:t>
            </w:r>
          </w:p>
        </w:tc>
        <w:tc>
          <w:tcPr>
            <w:tcW w:w="1853" w:type="dxa"/>
          </w:tcPr>
          <w:p w14:paraId="711A1ADC" w14:textId="77777777" w:rsidR="00792805" w:rsidRPr="00792805" w:rsidRDefault="00792805" w:rsidP="00EF0FAB">
            <w:pPr>
              <w:pStyle w:val="TableParagraph"/>
              <w:spacing w:line="230" w:lineRule="exact"/>
              <w:ind w:left="107"/>
              <w:rPr>
                <w:b/>
              </w:rPr>
            </w:pPr>
            <w:r w:rsidRPr="00792805">
              <w:rPr>
                <w:b/>
                <w:spacing w:val="-2"/>
              </w:rPr>
              <w:t>Наименование</w:t>
            </w:r>
            <w:r w:rsidRPr="00792805">
              <w:rPr>
                <w:spacing w:val="-2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отходов</w:t>
            </w:r>
            <w:proofErr w:type="spellEnd"/>
          </w:p>
        </w:tc>
        <w:tc>
          <w:tcPr>
            <w:tcW w:w="1493" w:type="dxa"/>
          </w:tcPr>
          <w:p w14:paraId="118552D3" w14:textId="77777777" w:rsidR="00792805" w:rsidRPr="00792805" w:rsidRDefault="00792805" w:rsidP="00EF0FAB">
            <w:pPr>
              <w:pStyle w:val="TableParagraph"/>
              <w:spacing w:before="113"/>
              <w:ind w:left="474"/>
              <w:rPr>
                <w:b/>
              </w:rPr>
            </w:pPr>
            <w:r w:rsidRPr="00792805">
              <w:rPr>
                <w:b/>
              </w:rPr>
              <w:t>2031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491" w:type="dxa"/>
          </w:tcPr>
          <w:p w14:paraId="42C72784" w14:textId="77777777" w:rsidR="00792805" w:rsidRPr="00792805" w:rsidRDefault="00792805" w:rsidP="00EF0FAB">
            <w:pPr>
              <w:pStyle w:val="TableParagraph"/>
              <w:spacing w:before="113"/>
              <w:ind w:left="472"/>
              <w:rPr>
                <w:b/>
              </w:rPr>
            </w:pPr>
            <w:r w:rsidRPr="00792805">
              <w:rPr>
                <w:b/>
              </w:rPr>
              <w:t>2032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</w:t>
            </w:r>
            <w:r w:rsidRPr="00792805">
              <w:rPr>
                <w:b/>
                <w:color w:val="FF0000"/>
                <w:spacing w:val="-5"/>
              </w:rPr>
              <w:t>.</w:t>
            </w:r>
          </w:p>
        </w:tc>
        <w:tc>
          <w:tcPr>
            <w:tcW w:w="1453" w:type="dxa"/>
          </w:tcPr>
          <w:p w14:paraId="6D43DC00" w14:textId="77777777" w:rsidR="00792805" w:rsidRPr="00792805" w:rsidRDefault="00792805" w:rsidP="00EF0FAB">
            <w:pPr>
              <w:pStyle w:val="TableParagraph"/>
              <w:spacing w:before="113"/>
              <w:ind w:left="428"/>
              <w:rPr>
                <w:b/>
              </w:rPr>
            </w:pPr>
            <w:r w:rsidRPr="00792805">
              <w:rPr>
                <w:b/>
              </w:rPr>
              <w:t>2033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410" w:type="dxa"/>
          </w:tcPr>
          <w:p w14:paraId="5F5BDF2A" w14:textId="77777777" w:rsidR="00792805" w:rsidRPr="00792805" w:rsidRDefault="00792805" w:rsidP="00EF0FAB">
            <w:pPr>
              <w:pStyle w:val="TableParagraph"/>
              <w:spacing w:before="113"/>
              <w:ind w:left="405"/>
              <w:rPr>
                <w:b/>
              </w:rPr>
            </w:pPr>
            <w:r w:rsidRPr="00792805">
              <w:rPr>
                <w:b/>
              </w:rPr>
              <w:t>2034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417" w:type="dxa"/>
          </w:tcPr>
          <w:p w14:paraId="628D2F23" w14:textId="77777777" w:rsidR="00792805" w:rsidRPr="00792805" w:rsidRDefault="00792805" w:rsidP="00EF0FAB">
            <w:pPr>
              <w:pStyle w:val="TableParagraph"/>
              <w:spacing w:before="113"/>
              <w:ind w:left="409"/>
              <w:rPr>
                <w:b/>
              </w:rPr>
            </w:pPr>
            <w:r w:rsidRPr="00792805">
              <w:rPr>
                <w:b/>
              </w:rPr>
              <w:t>2035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</w:tr>
      <w:tr w:rsidR="00792805" w:rsidRPr="00792805" w14:paraId="2B058CD0" w14:textId="77777777" w:rsidTr="00792805">
        <w:trPr>
          <w:trHeight w:val="229"/>
          <w:jc w:val="center"/>
        </w:trPr>
        <w:tc>
          <w:tcPr>
            <w:tcW w:w="432" w:type="dxa"/>
          </w:tcPr>
          <w:p w14:paraId="52C55F39" w14:textId="77777777" w:rsidR="00792805" w:rsidRPr="00792805" w:rsidRDefault="00792805" w:rsidP="00EF0FAB">
            <w:pPr>
              <w:pStyle w:val="TableParagraph"/>
              <w:spacing w:line="210" w:lineRule="exact"/>
              <w:ind w:right="104"/>
              <w:jc w:val="center"/>
            </w:pPr>
            <w:r w:rsidRPr="00792805">
              <w:rPr>
                <w:spacing w:val="-10"/>
              </w:rPr>
              <w:t>1</w:t>
            </w:r>
          </w:p>
        </w:tc>
        <w:tc>
          <w:tcPr>
            <w:tcW w:w="1853" w:type="dxa"/>
          </w:tcPr>
          <w:p w14:paraId="78E2FF25" w14:textId="77777777" w:rsidR="00792805" w:rsidRPr="00792805" w:rsidRDefault="00792805" w:rsidP="00EF0FAB">
            <w:pPr>
              <w:pStyle w:val="TableParagraph"/>
              <w:spacing w:line="210" w:lineRule="exact"/>
              <w:ind w:left="107"/>
            </w:pPr>
            <w:proofErr w:type="spellStart"/>
            <w:r w:rsidRPr="00792805">
              <w:t>Вскрышная</w:t>
            </w:r>
            <w:proofErr w:type="spellEnd"/>
            <w:r w:rsidRPr="00792805">
              <w:rPr>
                <w:spacing w:val="-10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порода</w:t>
            </w:r>
            <w:proofErr w:type="spellEnd"/>
          </w:p>
        </w:tc>
        <w:tc>
          <w:tcPr>
            <w:tcW w:w="1493" w:type="dxa"/>
          </w:tcPr>
          <w:p w14:paraId="37632ECB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t>22</w:t>
            </w:r>
            <w:r w:rsidRPr="00792805">
              <w:rPr>
                <w:spacing w:val="-2"/>
              </w:rPr>
              <w:t xml:space="preserve"> </w:t>
            </w:r>
            <w:r w:rsidRPr="00792805">
              <w:t>360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000</w:t>
            </w:r>
          </w:p>
        </w:tc>
        <w:tc>
          <w:tcPr>
            <w:tcW w:w="1491" w:type="dxa"/>
          </w:tcPr>
          <w:p w14:paraId="7307016D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t>14</w:t>
            </w:r>
            <w:r w:rsidRPr="00792805">
              <w:rPr>
                <w:spacing w:val="-2"/>
              </w:rPr>
              <w:t xml:space="preserve"> </w:t>
            </w:r>
            <w:r w:rsidRPr="00792805">
              <w:t>479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140</w:t>
            </w:r>
          </w:p>
        </w:tc>
        <w:tc>
          <w:tcPr>
            <w:tcW w:w="1453" w:type="dxa"/>
          </w:tcPr>
          <w:p w14:paraId="6ECEB113" w14:textId="77777777" w:rsidR="00792805" w:rsidRPr="00792805" w:rsidRDefault="00792805" w:rsidP="00EF0FAB">
            <w:pPr>
              <w:pStyle w:val="TableParagraph"/>
              <w:spacing w:line="210" w:lineRule="exact"/>
              <w:ind w:right="49"/>
              <w:jc w:val="right"/>
            </w:pPr>
            <w:r w:rsidRPr="00792805">
              <w:t>19</w:t>
            </w:r>
            <w:r w:rsidRPr="00792805">
              <w:rPr>
                <w:spacing w:val="-2"/>
              </w:rPr>
              <w:t xml:space="preserve"> </w:t>
            </w:r>
            <w:r w:rsidRPr="00792805">
              <w:t>663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020</w:t>
            </w:r>
          </w:p>
        </w:tc>
        <w:tc>
          <w:tcPr>
            <w:tcW w:w="1410" w:type="dxa"/>
          </w:tcPr>
          <w:p w14:paraId="0A6C171F" w14:textId="77777777" w:rsidR="00792805" w:rsidRPr="00792805" w:rsidRDefault="00792805" w:rsidP="00EF0FAB">
            <w:pPr>
              <w:pStyle w:val="TableParagraph"/>
              <w:spacing w:line="210" w:lineRule="exact"/>
              <w:ind w:right="50"/>
              <w:jc w:val="right"/>
            </w:pPr>
            <w:r w:rsidRPr="00792805">
              <w:t>21</w:t>
            </w:r>
            <w:r w:rsidRPr="00792805">
              <w:rPr>
                <w:spacing w:val="-2"/>
              </w:rPr>
              <w:t xml:space="preserve"> </w:t>
            </w:r>
            <w:r w:rsidRPr="00792805">
              <w:t>133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840</w:t>
            </w:r>
          </w:p>
        </w:tc>
        <w:tc>
          <w:tcPr>
            <w:tcW w:w="1417" w:type="dxa"/>
          </w:tcPr>
          <w:p w14:paraId="6FBFC56B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</w:tr>
      <w:tr w:rsidR="00792805" w:rsidRPr="00792805" w14:paraId="52102A01" w14:textId="77777777" w:rsidTr="00792805">
        <w:trPr>
          <w:trHeight w:val="229"/>
          <w:jc w:val="center"/>
        </w:trPr>
        <w:tc>
          <w:tcPr>
            <w:tcW w:w="432" w:type="dxa"/>
          </w:tcPr>
          <w:p w14:paraId="0EF7D39E" w14:textId="77777777" w:rsidR="00792805" w:rsidRPr="00792805" w:rsidRDefault="00792805" w:rsidP="00EF0FAB">
            <w:pPr>
              <w:pStyle w:val="TableParagraph"/>
              <w:spacing w:line="210" w:lineRule="exact"/>
              <w:ind w:right="104"/>
              <w:jc w:val="center"/>
            </w:pPr>
            <w:r w:rsidRPr="00792805">
              <w:rPr>
                <w:spacing w:val="-10"/>
              </w:rPr>
              <w:t>2</w:t>
            </w:r>
          </w:p>
        </w:tc>
        <w:tc>
          <w:tcPr>
            <w:tcW w:w="1853" w:type="dxa"/>
          </w:tcPr>
          <w:p w14:paraId="547E15E3" w14:textId="77777777" w:rsidR="00792805" w:rsidRPr="00792805" w:rsidRDefault="00792805" w:rsidP="00EF0FAB">
            <w:pPr>
              <w:pStyle w:val="TableParagraph"/>
              <w:spacing w:line="210" w:lineRule="exact"/>
              <w:ind w:left="107"/>
            </w:pPr>
            <w:r w:rsidRPr="00792805">
              <w:rPr>
                <w:spacing w:val="-5"/>
              </w:rPr>
              <w:t>ТБО</w:t>
            </w:r>
          </w:p>
        </w:tc>
        <w:tc>
          <w:tcPr>
            <w:tcW w:w="1493" w:type="dxa"/>
          </w:tcPr>
          <w:p w14:paraId="041A75DE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91" w:type="dxa"/>
          </w:tcPr>
          <w:p w14:paraId="0628754F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53" w:type="dxa"/>
          </w:tcPr>
          <w:p w14:paraId="5928F8E4" w14:textId="77777777" w:rsidR="00792805" w:rsidRPr="00792805" w:rsidRDefault="00792805" w:rsidP="00EF0FAB">
            <w:pPr>
              <w:pStyle w:val="TableParagraph"/>
              <w:spacing w:line="210" w:lineRule="exact"/>
              <w:ind w:right="49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10" w:type="dxa"/>
          </w:tcPr>
          <w:p w14:paraId="13E12E94" w14:textId="77777777" w:rsidR="00792805" w:rsidRPr="00792805" w:rsidRDefault="00792805" w:rsidP="00EF0FAB">
            <w:pPr>
              <w:pStyle w:val="TableParagraph"/>
              <w:spacing w:line="210" w:lineRule="exact"/>
              <w:ind w:right="50"/>
              <w:jc w:val="right"/>
            </w:pPr>
            <w:r w:rsidRPr="00792805">
              <w:rPr>
                <w:spacing w:val="-2"/>
              </w:rPr>
              <w:t>4,275</w:t>
            </w:r>
          </w:p>
        </w:tc>
        <w:tc>
          <w:tcPr>
            <w:tcW w:w="1417" w:type="dxa"/>
          </w:tcPr>
          <w:p w14:paraId="40C49EE2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2"/>
              </w:rPr>
              <w:t>4,275</w:t>
            </w:r>
          </w:p>
        </w:tc>
      </w:tr>
      <w:tr w:rsidR="00792805" w:rsidRPr="00792805" w14:paraId="461AA3E5" w14:textId="77777777" w:rsidTr="00792805">
        <w:trPr>
          <w:trHeight w:val="457"/>
          <w:jc w:val="center"/>
        </w:trPr>
        <w:tc>
          <w:tcPr>
            <w:tcW w:w="432" w:type="dxa"/>
          </w:tcPr>
          <w:p w14:paraId="51284367" w14:textId="77777777" w:rsidR="00792805" w:rsidRPr="00792805" w:rsidRDefault="00792805" w:rsidP="00EF0FAB">
            <w:pPr>
              <w:pStyle w:val="TableParagraph"/>
              <w:spacing w:before="108"/>
              <w:ind w:right="104"/>
              <w:jc w:val="center"/>
            </w:pPr>
            <w:r w:rsidRPr="00792805">
              <w:rPr>
                <w:spacing w:val="-10"/>
              </w:rPr>
              <w:t>3</w:t>
            </w:r>
          </w:p>
        </w:tc>
        <w:tc>
          <w:tcPr>
            <w:tcW w:w="1853" w:type="dxa"/>
          </w:tcPr>
          <w:p w14:paraId="10AE947F" w14:textId="77777777" w:rsidR="00792805" w:rsidRPr="00792805" w:rsidRDefault="00792805" w:rsidP="00EF0FAB">
            <w:pPr>
              <w:pStyle w:val="TableParagraph"/>
              <w:spacing w:line="223" w:lineRule="exact"/>
              <w:ind w:left="107"/>
            </w:pPr>
            <w:proofErr w:type="spellStart"/>
            <w:r w:rsidRPr="00792805">
              <w:rPr>
                <w:spacing w:val="-2"/>
              </w:rPr>
              <w:t>Промасленная</w:t>
            </w:r>
            <w:proofErr w:type="spellEnd"/>
          </w:p>
          <w:p w14:paraId="148389F5" w14:textId="77777777" w:rsidR="00792805" w:rsidRPr="00792805" w:rsidRDefault="00792805" w:rsidP="00EF0FAB">
            <w:pPr>
              <w:pStyle w:val="TableParagraph"/>
              <w:spacing w:line="215" w:lineRule="exact"/>
              <w:ind w:left="107"/>
            </w:pPr>
            <w:proofErr w:type="spellStart"/>
            <w:r w:rsidRPr="00792805">
              <w:rPr>
                <w:spacing w:val="-2"/>
              </w:rPr>
              <w:t>ветошь</w:t>
            </w:r>
            <w:proofErr w:type="spellEnd"/>
          </w:p>
        </w:tc>
        <w:tc>
          <w:tcPr>
            <w:tcW w:w="1493" w:type="dxa"/>
          </w:tcPr>
          <w:p w14:paraId="155029DD" w14:textId="77777777" w:rsidR="00792805" w:rsidRPr="00792805" w:rsidRDefault="00792805" w:rsidP="00EF0FAB">
            <w:pPr>
              <w:pStyle w:val="TableParagraph"/>
              <w:spacing w:before="108"/>
              <w:ind w:right="47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91" w:type="dxa"/>
          </w:tcPr>
          <w:p w14:paraId="3F62BD0E" w14:textId="77777777" w:rsidR="00792805" w:rsidRPr="00792805" w:rsidRDefault="00792805" w:rsidP="00EF0FAB">
            <w:pPr>
              <w:pStyle w:val="TableParagraph"/>
              <w:spacing w:before="108"/>
              <w:ind w:right="48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53" w:type="dxa"/>
          </w:tcPr>
          <w:p w14:paraId="49FB9DA6" w14:textId="77777777" w:rsidR="00792805" w:rsidRPr="00792805" w:rsidRDefault="00792805" w:rsidP="00EF0FAB">
            <w:pPr>
              <w:pStyle w:val="TableParagraph"/>
              <w:spacing w:before="108"/>
              <w:ind w:right="49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10" w:type="dxa"/>
          </w:tcPr>
          <w:p w14:paraId="54DBC1CB" w14:textId="77777777" w:rsidR="00792805" w:rsidRPr="00792805" w:rsidRDefault="00792805" w:rsidP="00EF0FAB">
            <w:pPr>
              <w:pStyle w:val="TableParagraph"/>
              <w:spacing w:before="108"/>
              <w:ind w:right="50"/>
              <w:jc w:val="right"/>
            </w:pPr>
            <w:r w:rsidRPr="00792805">
              <w:rPr>
                <w:spacing w:val="-2"/>
              </w:rPr>
              <w:t>0,635</w:t>
            </w:r>
          </w:p>
        </w:tc>
        <w:tc>
          <w:tcPr>
            <w:tcW w:w="1417" w:type="dxa"/>
          </w:tcPr>
          <w:p w14:paraId="0DA67672" w14:textId="77777777" w:rsidR="00792805" w:rsidRPr="00792805" w:rsidRDefault="00792805" w:rsidP="00EF0FAB">
            <w:pPr>
              <w:pStyle w:val="TableParagraph"/>
              <w:spacing w:before="108"/>
              <w:ind w:right="48"/>
              <w:jc w:val="right"/>
            </w:pPr>
            <w:r w:rsidRPr="00792805">
              <w:rPr>
                <w:spacing w:val="-2"/>
              </w:rPr>
              <w:t>0,635</w:t>
            </w:r>
          </w:p>
        </w:tc>
      </w:tr>
      <w:tr w:rsidR="00792805" w:rsidRPr="00792805" w14:paraId="545E31E7" w14:textId="77777777" w:rsidTr="00792805">
        <w:trPr>
          <w:trHeight w:val="229"/>
          <w:jc w:val="center"/>
        </w:trPr>
        <w:tc>
          <w:tcPr>
            <w:tcW w:w="432" w:type="dxa"/>
          </w:tcPr>
          <w:p w14:paraId="070E4FAD" w14:textId="77777777" w:rsidR="00792805" w:rsidRPr="00792805" w:rsidRDefault="00792805" w:rsidP="00EF0FAB">
            <w:pPr>
              <w:pStyle w:val="TableParagraph"/>
              <w:spacing w:line="210" w:lineRule="exact"/>
              <w:ind w:right="104"/>
              <w:jc w:val="center"/>
            </w:pPr>
            <w:r w:rsidRPr="00792805">
              <w:rPr>
                <w:spacing w:val="-10"/>
              </w:rPr>
              <w:t>4</w:t>
            </w:r>
          </w:p>
        </w:tc>
        <w:tc>
          <w:tcPr>
            <w:tcW w:w="1853" w:type="dxa"/>
          </w:tcPr>
          <w:p w14:paraId="4B135E43" w14:textId="77777777" w:rsidR="00792805" w:rsidRPr="00792805" w:rsidRDefault="00792805" w:rsidP="00EF0FAB">
            <w:pPr>
              <w:pStyle w:val="TableParagraph"/>
              <w:spacing w:line="210" w:lineRule="exact"/>
              <w:ind w:left="107"/>
            </w:pPr>
            <w:proofErr w:type="spellStart"/>
            <w:r w:rsidRPr="00792805">
              <w:t>Огарки</w:t>
            </w:r>
            <w:proofErr w:type="spellEnd"/>
            <w:r w:rsidRPr="00792805">
              <w:rPr>
                <w:spacing w:val="-9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электродов</w:t>
            </w:r>
            <w:proofErr w:type="spellEnd"/>
          </w:p>
        </w:tc>
        <w:tc>
          <w:tcPr>
            <w:tcW w:w="1493" w:type="dxa"/>
          </w:tcPr>
          <w:p w14:paraId="411415F1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491" w:type="dxa"/>
          </w:tcPr>
          <w:p w14:paraId="3A9AA414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453" w:type="dxa"/>
          </w:tcPr>
          <w:p w14:paraId="599571D3" w14:textId="77777777" w:rsidR="00792805" w:rsidRPr="00792805" w:rsidRDefault="00792805" w:rsidP="00EF0FAB">
            <w:pPr>
              <w:pStyle w:val="TableParagraph"/>
              <w:spacing w:line="210" w:lineRule="exact"/>
              <w:ind w:right="49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410" w:type="dxa"/>
          </w:tcPr>
          <w:p w14:paraId="553C8E55" w14:textId="77777777" w:rsidR="00792805" w:rsidRPr="00792805" w:rsidRDefault="00792805" w:rsidP="00EF0FAB">
            <w:pPr>
              <w:pStyle w:val="TableParagraph"/>
              <w:spacing w:line="210" w:lineRule="exact"/>
              <w:ind w:right="50"/>
              <w:jc w:val="right"/>
            </w:pPr>
            <w:r w:rsidRPr="00792805">
              <w:rPr>
                <w:spacing w:val="-2"/>
              </w:rPr>
              <w:t>0,180</w:t>
            </w:r>
          </w:p>
        </w:tc>
        <w:tc>
          <w:tcPr>
            <w:tcW w:w="1417" w:type="dxa"/>
          </w:tcPr>
          <w:p w14:paraId="0F2D3530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2"/>
              </w:rPr>
              <w:t>0,180</w:t>
            </w:r>
          </w:p>
        </w:tc>
      </w:tr>
      <w:tr w:rsidR="00792805" w:rsidRPr="00792805" w14:paraId="2BA7AC3E" w14:textId="77777777" w:rsidTr="00792805">
        <w:trPr>
          <w:trHeight w:val="229"/>
          <w:jc w:val="center"/>
        </w:trPr>
        <w:tc>
          <w:tcPr>
            <w:tcW w:w="432" w:type="dxa"/>
          </w:tcPr>
          <w:p w14:paraId="3CAD3EFD" w14:textId="77777777" w:rsidR="00792805" w:rsidRPr="00792805" w:rsidRDefault="00792805" w:rsidP="00EF0FAB">
            <w:pPr>
              <w:pStyle w:val="TableParagraph"/>
              <w:spacing w:line="210" w:lineRule="exact"/>
              <w:ind w:right="104"/>
              <w:jc w:val="center"/>
            </w:pPr>
            <w:r w:rsidRPr="00792805">
              <w:rPr>
                <w:spacing w:val="-10"/>
              </w:rPr>
              <w:t>5</w:t>
            </w:r>
          </w:p>
        </w:tc>
        <w:tc>
          <w:tcPr>
            <w:tcW w:w="1853" w:type="dxa"/>
          </w:tcPr>
          <w:p w14:paraId="5D56421B" w14:textId="77777777" w:rsidR="00792805" w:rsidRPr="00792805" w:rsidRDefault="00792805" w:rsidP="00EF0FAB">
            <w:pPr>
              <w:pStyle w:val="TableParagraph"/>
              <w:spacing w:line="210" w:lineRule="exact"/>
              <w:ind w:left="107"/>
            </w:pPr>
            <w:r w:rsidRPr="00792805">
              <w:rPr>
                <w:spacing w:val="-2"/>
              </w:rPr>
              <w:t>Золошлак</w:t>
            </w:r>
          </w:p>
        </w:tc>
        <w:tc>
          <w:tcPr>
            <w:tcW w:w="1493" w:type="dxa"/>
          </w:tcPr>
          <w:p w14:paraId="5132E99D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91" w:type="dxa"/>
          </w:tcPr>
          <w:p w14:paraId="293903C7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53" w:type="dxa"/>
          </w:tcPr>
          <w:p w14:paraId="0B52B7AC" w14:textId="77777777" w:rsidR="00792805" w:rsidRPr="00792805" w:rsidRDefault="00792805" w:rsidP="00EF0FAB">
            <w:pPr>
              <w:pStyle w:val="TableParagraph"/>
              <w:spacing w:line="210" w:lineRule="exact"/>
              <w:ind w:right="49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10" w:type="dxa"/>
          </w:tcPr>
          <w:p w14:paraId="7F5CF4CF" w14:textId="77777777" w:rsidR="00792805" w:rsidRPr="00792805" w:rsidRDefault="00792805" w:rsidP="00EF0FAB">
            <w:pPr>
              <w:pStyle w:val="TableParagraph"/>
              <w:spacing w:line="210" w:lineRule="exact"/>
              <w:ind w:right="50"/>
              <w:jc w:val="right"/>
            </w:pPr>
            <w:r w:rsidRPr="00792805">
              <w:rPr>
                <w:spacing w:val="-4"/>
              </w:rPr>
              <w:t>93,0</w:t>
            </w:r>
          </w:p>
        </w:tc>
        <w:tc>
          <w:tcPr>
            <w:tcW w:w="1417" w:type="dxa"/>
          </w:tcPr>
          <w:p w14:paraId="2C28934D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4"/>
              </w:rPr>
              <w:t>93,0</w:t>
            </w:r>
          </w:p>
        </w:tc>
      </w:tr>
      <w:tr w:rsidR="00792805" w:rsidRPr="00792805" w14:paraId="45854DD1" w14:textId="77777777" w:rsidTr="00792805">
        <w:trPr>
          <w:trHeight w:val="230"/>
          <w:jc w:val="center"/>
        </w:trPr>
        <w:tc>
          <w:tcPr>
            <w:tcW w:w="432" w:type="dxa"/>
          </w:tcPr>
          <w:p w14:paraId="5A8793FF" w14:textId="77777777" w:rsidR="00792805" w:rsidRPr="00792805" w:rsidRDefault="00792805" w:rsidP="00EF0FAB">
            <w:pPr>
              <w:pStyle w:val="TableParagraph"/>
              <w:spacing w:line="210" w:lineRule="exact"/>
              <w:ind w:right="104"/>
              <w:jc w:val="center"/>
            </w:pPr>
            <w:r w:rsidRPr="00792805">
              <w:rPr>
                <w:spacing w:val="-10"/>
              </w:rPr>
              <w:t>6</w:t>
            </w:r>
          </w:p>
        </w:tc>
        <w:tc>
          <w:tcPr>
            <w:tcW w:w="1853" w:type="dxa"/>
          </w:tcPr>
          <w:p w14:paraId="1E4596CC" w14:textId="77777777" w:rsidR="00792805" w:rsidRPr="00792805" w:rsidRDefault="00792805" w:rsidP="00EF0FAB">
            <w:pPr>
              <w:pStyle w:val="TableParagraph"/>
              <w:spacing w:line="210" w:lineRule="exact"/>
              <w:ind w:left="107"/>
            </w:pPr>
            <w:proofErr w:type="spellStart"/>
            <w:r w:rsidRPr="00792805">
              <w:t>Отходы</w:t>
            </w:r>
            <w:proofErr w:type="spellEnd"/>
            <w:r w:rsidRPr="00792805">
              <w:rPr>
                <w:spacing w:val="-9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медпункта</w:t>
            </w:r>
            <w:proofErr w:type="spellEnd"/>
          </w:p>
        </w:tc>
        <w:tc>
          <w:tcPr>
            <w:tcW w:w="1493" w:type="dxa"/>
          </w:tcPr>
          <w:p w14:paraId="6EB6DEEE" w14:textId="77777777" w:rsidR="00792805" w:rsidRPr="00792805" w:rsidRDefault="00792805" w:rsidP="00EF0FAB">
            <w:pPr>
              <w:pStyle w:val="TableParagraph"/>
              <w:spacing w:line="210" w:lineRule="exact"/>
              <w:ind w:right="47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91" w:type="dxa"/>
          </w:tcPr>
          <w:p w14:paraId="789353F5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53" w:type="dxa"/>
          </w:tcPr>
          <w:p w14:paraId="4708D5D0" w14:textId="77777777" w:rsidR="00792805" w:rsidRPr="00792805" w:rsidRDefault="00792805" w:rsidP="00EF0FAB">
            <w:pPr>
              <w:pStyle w:val="TableParagraph"/>
              <w:spacing w:line="210" w:lineRule="exact"/>
              <w:ind w:right="49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10" w:type="dxa"/>
          </w:tcPr>
          <w:p w14:paraId="38FF777C" w14:textId="77777777" w:rsidR="00792805" w:rsidRPr="00792805" w:rsidRDefault="00792805" w:rsidP="00EF0FAB">
            <w:pPr>
              <w:pStyle w:val="TableParagraph"/>
              <w:spacing w:line="210" w:lineRule="exact"/>
              <w:ind w:right="50"/>
              <w:jc w:val="right"/>
            </w:pPr>
            <w:r w:rsidRPr="00792805">
              <w:rPr>
                <w:spacing w:val="-2"/>
              </w:rPr>
              <w:t>0,057</w:t>
            </w:r>
          </w:p>
        </w:tc>
        <w:tc>
          <w:tcPr>
            <w:tcW w:w="1417" w:type="dxa"/>
          </w:tcPr>
          <w:p w14:paraId="3B97B19B" w14:textId="77777777" w:rsidR="00792805" w:rsidRPr="00792805" w:rsidRDefault="00792805" w:rsidP="00EF0FAB">
            <w:pPr>
              <w:pStyle w:val="TableParagraph"/>
              <w:spacing w:line="210" w:lineRule="exact"/>
              <w:ind w:right="48"/>
              <w:jc w:val="right"/>
            </w:pPr>
            <w:r w:rsidRPr="00792805">
              <w:rPr>
                <w:spacing w:val="-2"/>
              </w:rPr>
              <w:t>0,057</w:t>
            </w:r>
          </w:p>
        </w:tc>
      </w:tr>
      <w:tr w:rsidR="00792805" w:rsidRPr="00792805" w14:paraId="2EEEA3A9" w14:textId="77777777" w:rsidTr="00792805">
        <w:trPr>
          <w:trHeight w:val="232"/>
          <w:jc w:val="center"/>
        </w:trPr>
        <w:tc>
          <w:tcPr>
            <w:tcW w:w="2285" w:type="dxa"/>
            <w:gridSpan w:val="2"/>
          </w:tcPr>
          <w:p w14:paraId="260721D8" w14:textId="77777777" w:rsidR="00792805" w:rsidRPr="00792805" w:rsidRDefault="00792805" w:rsidP="00EF0FAB">
            <w:pPr>
              <w:pStyle w:val="TableParagraph"/>
              <w:spacing w:line="212" w:lineRule="exact"/>
              <w:ind w:left="107"/>
              <w:rPr>
                <w:b/>
              </w:rPr>
            </w:pPr>
            <w:proofErr w:type="spellStart"/>
            <w:r w:rsidRPr="00792805">
              <w:rPr>
                <w:b/>
              </w:rPr>
              <w:t>Всего</w:t>
            </w:r>
            <w:proofErr w:type="spellEnd"/>
            <w:r w:rsidRPr="00792805">
              <w:rPr>
                <w:spacing w:val="-4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отходов</w:t>
            </w:r>
            <w:proofErr w:type="spellEnd"/>
          </w:p>
        </w:tc>
        <w:tc>
          <w:tcPr>
            <w:tcW w:w="1493" w:type="dxa"/>
          </w:tcPr>
          <w:p w14:paraId="7AAA29EA" w14:textId="77777777" w:rsidR="00792805" w:rsidRPr="00792805" w:rsidRDefault="00792805" w:rsidP="00EF0FAB">
            <w:pPr>
              <w:pStyle w:val="TableParagraph"/>
              <w:spacing w:line="212" w:lineRule="exact"/>
              <w:ind w:left="131"/>
              <w:rPr>
                <w:b/>
              </w:rPr>
            </w:pPr>
            <w:r w:rsidRPr="00792805">
              <w:rPr>
                <w:b/>
              </w:rPr>
              <w:t>22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360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098,147</w:t>
            </w:r>
          </w:p>
        </w:tc>
        <w:tc>
          <w:tcPr>
            <w:tcW w:w="1491" w:type="dxa"/>
          </w:tcPr>
          <w:p w14:paraId="6D16FD07" w14:textId="77777777" w:rsidR="00792805" w:rsidRPr="00792805" w:rsidRDefault="00792805" w:rsidP="00EF0FAB">
            <w:pPr>
              <w:pStyle w:val="TableParagraph"/>
              <w:spacing w:line="212" w:lineRule="exact"/>
              <w:ind w:right="96"/>
              <w:jc w:val="right"/>
              <w:rPr>
                <w:b/>
              </w:rPr>
            </w:pPr>
            <w:r w:rsidRPr="00792805">
              <w:rPr>
                <w:b/>
              </w:rPr>
              <w:t>14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479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238,147</w:t>
            </w:r>
          </w:p>
        </w:tc>
        <w:tc>
          <w:tcPr>
            <w:tcW w:w="1453" w:type="dxa"/>
          </w:tcPr>
          <w:p w14:paraId="25F5DBAC" w14:textId="77777777" w:rsidR="00792805" w:rsidRPr="00792805" w:rsidRDefault="00792805" w:rsidP="00EF0FAB">
            <w:pPr>
              <w:pStyle w:val="TableParagraph"/>
              <w:spacing w:line="212" w:lineRule="exact"/>
              <w:ind w:right="97"/>
              <w:jc w:val="right"/>
              <w:rPr>
                <w:b/>
              </w:rPr>
            </w:pPr>
            <w:r w:rsidRPr="00792805">
              <w:rPr>
                <w:b/>
              </w:rPr>
              <w:t>19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663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118,147</w:t>
            </w:r>
          </w:p>
        </w:tc>
        <w:tc>
          <w:tcPr>
            <w:tcW w:w="1410" w:type="dxa"/>
          </w:tcPr>
          <w:p w14:paraId="63F91F23" w14:textId="77777777" w:rsidR="00792805" w:rsidRPr="00792805" w:rsidRDefault="00792805" w:rsidP="00EF0FAB">
            <w:pPr>
              <w:pStyle w:val="TableParagraph"/>
              <w:spacing w:line="212" w:lineRule="exact"/>
              <w:ind w:right="98"/>
              <w:jc w:val="right"/>
              <w:rPr>
                <w:b/>
              </w:rPr>
            </w:pPr>
            <w:r w:rsidRPr="00792805">
              <w:rPr>
                <w:b/>
              </w:rPr>
              <w:t>21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133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938,147</w:t>
            </w:r>
          </w:p>
        </w:tc>
        <w:tc>
          <w:tcPr>
            <w:tcW w:w="1417" w:type="dxa"/>
          </w:tcPr>
          <w:p w14:paraId="672C70C2" w14:textId="77777777" w:rsidR="00792805" w:rsidRPr="00792805" w:rsidRDefault="00792805" w:rsidP="00EF0FAB">
            <w:pPr>
              <w:pStyle w:val="TableParagraph"/>
              <w:spacing w:line="212" w:lineRule="exact"/>
              <w:ind w:right="99"/>
              <w:jc w:val="right"/>
              <w:rPr>
                <w:b/>
              </w:rPr>
            </w:pPr>
            <w:r w:rsidRPr="00792805">
              <w:rPr>
                <w:b/>
              </w:rPr>
              <w:t>23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</w:rPr>
              <w:t>951</w:t>
            </w:r>
            <w:r w:rsidRPr="00792805">
              <w:rPr>
                <w:b/>
                <w:spacing w:val="-1"/>
              </w:rPr>
              <w:t xml:space="preserve"> </w:t>
            </w:r>
            <w:r w:rsidRPr="00792805">
              <w:rPr>
                <w:b/>
                <w:spacing w:val="-2"/>
              </w:rPr>
              <w:t>558,147</w:t>
            </w:r>
          </w:p>
        </w:tc>
      </w:tr>
    </w:tbl>
    <w:p w14:paraId="10EF450E" w14:textId="77777777" w:rsidR="00792805" w:rsidRPr="00792805" w:rsidRDefault="00792805" w:rsidP="00792805">
      <w:pPr>
        <w:pStyle w:val="af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6748ABD0" w14:textId="10D29A47" w:rsidR="00792805" w:rsidRDefault="00792805" w:rsidP="00792805">
      <w:pPr>
        <w:pStyle w:val="af"/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92805">
        <w:rPr>
          <w:rFonts w:ascii="Times New Roman" w:hAnsi="Times New Roman" w:cs="Times New Roman"/>
          <w:sz w:val="26"/>
          <w:szCs w:val="26"/>
        </w:rPr>
        <w:t>.9</w:t>
      </w:r>
    </w:p>
    <w:p w14:paraId="4638F5FD" w14:textId="69F43662" w:rsidR="00792805" w:rsidRPr="00792805" w:rsidRDefault="00792805" w:rsidP="00792805">
      <w:pPr>
        <w:pStyle w:val="af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Показатели Программы управления отходами в 2035 г.</w:t>
      </w:r>
    </w:p>
    <w:tbl>
      <w:tblPr>
        <w:tblStyle w:val="TableNormal"/>
        <w:tblW w:w="107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044"/>
        <w:gridCol w:w="994"/>
        <w:gridCol w:w="1089"/>
        <w:gridCol w:w="1108"/>
        <w:gridCol w:w="1005"/>
        <w:gridCol w:w="2011"/>
        <w:gridCol w:w="1606"/>
      </w:tblGrid>
      <w:tr w:rsidR="00792805" w14:paraId="26D00890" w14:textId="77777777" w:rsidTr="00792805">
        <w:trPr>
          <w:trHeight w:val="387"/>
          <w:jc w:val="center"/>
        </w:trPr>
        <w:tc>
          <w:tcPr>
            <w:tcW w:w="426" w:type="dxa"/>
          </w:tcPr>
          <w:p w14:paraId="1241C4D4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417" w:type="dxa"/>
          </w:tcPr>
          <w:p w14:paraId="0028AB4C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отходов</w:t>
            </w:r>
            <w:proofErr w:type="spellEnd"/>
          </w:p>
        </w:tc>
        <w:tc>
          <w:tcPr>
            <w:tcW w:w="1044" w:type="dxa"/>
          </w:tcPr>
          <w:p w14:paraId="33403184" w14:textId="77777777" w:rsidR="00792805" w:rsidRDefault="00792805" w:rsidP="00792805">
            <w:pPr>
              <w:pStyle w:val="TableParagraph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Объем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образовани</w:t>
            </w:r>
            <w:proofErr w:type="spellEnd"/>
          </w:p>
          <w:p w14:paraId="40B8638E" w14:textId="77777777" w:rsidR="00792805" w:rsidRDefault="00792805" w:rsidP="0079280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я, </w:t>
            </w:r>
            <w:r>
              <w:rPr>
                <w:b/>
                <w:spacing w:val="-10"/>
                <w:sz w:val="18"/>
              </w:rPr>
              <w:t>т</w:t>
            </w:r>
          </w:p>
        </w:tc>
        <w:tc>
          <w:tcPr>
            <w:tcW w:w="994" w:type="dxa"/>
          </w:tcPr>
          <w:p w14:paraId="7CD01533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Код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отхода</w:t>
            </w:r>
            <w:proofErr w:type="spellEnd"/>
          </w:p>
        </w:tc>
        <w:tc>
          <w:tcPr>
            <w:tcW w:w="1089" w:type="dxa"/>
          </w:tcPr>
          <w:p w14:paraId="55CA44D4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Физические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характерис</w:t>
            </w:r>
            <w:proofErr w:type="spellEnd"/>
          </w:p>
          <w:p w14:paraId="4BBF6A3B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тики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отхода</w:t>
            </w:r>
            <w:proofErr w:type="spellEnd"/>
          </w:p>
        </w:tc>
        <w:tc>
          <w:tcPr>
            <w:tcW w:w="1108" w:type="dxa"/>
          </w:tcPr>
          <w:p w14:paraId="095B44E2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Опасные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свойства</w:t>
            </w:r>
            <w:proofErr w:type="spellEnd"/>
          </w:p>
        </w:tc>
        <w:tc>
          <w:tcPr>
            <w:tcW w:w="1005" w:type="dxa"/>
          </w:tcPr>
          <w:p w14:paraId="0D6E57B7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Периодич-ность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вывоза</w:t>
            </w:r>
            <w:proofErr w:type="spellEnd"/>
          </w:p>
        </w:tc>
        <w:tc>
          <w:tcPr>
            <w:tcW w:w="2011" w:type="dxa"/>
          </w:tcPr>
          <w:p w14:paraId="5D27B124" w14:textId="77777777" w:rsidR="00792805" w:rsidRPr="00792805" w:rsidRDefault="00792805" w:rsidP="00792805">
            <w:pPr>
              <w:pStyle w:val="TableParagraph"/>
              <w:rPr>
                <w:b/>
                <w:sz w:val="18"/>
                <w:lang w:val="ru-RU"/>
              </w:rPr>
            </w:pPr>
            <w:r w:rsidRPr="00792805">
              <w:rPr>
                <w:b/>
                <w:sz w:val="18"/>
                <w:lang w:val="ru-RU"/>
              </w:rPr>
              <w:t>Куда</w:t>
            </w:r>
            <w:r w:rsidRPr="00792805">
              <w:rPr>
                <w:sz w:val="18"/>
                <w:lang w:val="ru-RU"/>
              </w:rPr>
              <w:t xml:space="preserve"> </w:t>
            </w:r>
            <w:r w:rsidRPr="00792805">
              <w:rPr>
                <w:b/>
                <w:sz w:val="18"/>
                <w:lang w:val="ru-RU"/>
              </w:rPr>
              <w:t>вывозится</w:t>
            </w:r>
            <w:r w:rsidRPr="00792805">
              <w:rPr>
                <w:sz w:val="18"/>
                <w:lang w:val="ru-RU"/>
              </w:rPr>
              <w:t xml:space="preserve"> </w:t>
            </w:r>
            <w:r w:rsidRPr="00792805">
              <w:rPr>
                <w:b/>
                <w:sz w:val="18"/>
                <w:lang w:val="ru-RU"/>
              </w:rPr>
              <w:t>отход</w:t>
            </w:r>
            <w:r w:rsidRPr="00792805">
              <w:rPr>
                <w:spacing w:val="-12"/>
                <w:sz w:val="18"/>
                <w:lang w:val="ru-RU"/>
              </w:rPr>
              <w:t xml:space="preserve"> </w:t>
            </w:r>
            <w:r w:rsidRPr="00792805">
              <w:rPr>
                <w:b/>
                <w:sz w:val="18"/>
                <w:lang w:val="ru-RU"/>
              </w:rPr>
              <w:t>по</w:t>
            </w:r>
            <w:r w:rsidRPr="00792805">
              <w:rPr>
                <w:spacing w:val="-11"/>
                <w:sz w:val="18"/>
                <w:lang w:val="ru-RU"/>
              </w:rPr>
              <w:t xml:space="preserve"> </w:t>
            </w:r>
            <w:r w:rsidRPr="00792805">
              <w:rPr>
                <w:b/>
                <w:sz w:val="18"/>
                <w:lang w:val="ru-RU"/>
              </w:rPr>
              <w:t>договору</w:t>
            </w:r>
          </w:p>
        </w:tc>
        <w:tc>
          <w:tcPr>
            <w:tcW w:w="1606" w:type="dxa"/>
          </w:tcPr>
          <w:p w14:paraId="56C38B9E" w14:textId="77777777" w:rsidR="00792805" w:rsidRDefault="00792805" w:rsidP="00792805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Кем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вывозится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отход</w:t>
            </w:r>
            <w:proofErr w:type="spellEnd"/>
          </w:p>
        </w:tc>
      </w:tr>
      <w:tr w:rsidR="00792805" w14:paraId="52F25F6A" w14:textId="77777777" w:rsidTr="00792805">
        <w:trPr>
          <w:trHeight w:val="128"/>
          <w:jc w:val="center"/>
        </w:trPr>
        <w:tc>
          <w:tcPr>
            <w:tcW w:w="426" w:type="dxa"/>
          </w:tcPr>
          <w:p w14:paraId="15E53FD3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17" w:type="dxa"/>
          </w:tcPr>
          <w:p w14:paraId="16CE4E62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44" w:type="dxa"/>
          </w:tcPr>
          <w:p w14:paraId="03A1B915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4" w:type="dxa"/>
          </w:tcPr>
          <w:p w14:paraId="6E4605EF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89" w:type="dxa"/>
          </w:tcPr>
          <w:p w14:paraId="0F5EA195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08" w:type="dxa"/>
          </w:tcPr>
          <w:p w14:paraId="3C697911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005" w:type="dxa"/>
          </w:tcPr>
          <w:p w14:paraId="355653E6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011" w:type="dxa"/>
          </w:tcPr>
          <w:p w14:paraId="4BDD6669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06" w:type="dxa"/>
          </w:tcPr>
          <w:p w14:paraId="07AEAB68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792805" w14:paraId="562086D2" w14:textId="77777777" w:rsidTr="00792805">
        <w:trPr>
          <w:trHeight w:val="387"/>
          <w:jc w:val="center"/>
        </w:trPr>
        <w:tc>
          <w:tcPr>
            <w:tcW w:w="426" w:type="dxa"/>
          </w:tcPr>
          <w:p w14:paraId="37434CE9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417" w:type="dxa"/>
          </w:tcPr>
          <w:p w14:paraId="2BEA5399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Вскрышная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порода</w:t>
            </w:r>
            <w:proofErr w:type="spellEnd"/>
          </w:p>
        </w:tc>
        <w:tc>
          <w:tcPr>
            <w:tcW w:w="1044" w:type="dxa"/>
          </w:tcPr>
          <w:p w14:paraId="5795DCF6" w14:textId="77777777" w:rsidR="00792805" w:rsidRDefault="00792805" w:rsidP="0079280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994" w:type="dxa"/>
          </w:tcPr>
          <w:p w14:paraId="2B4AB50A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089" w:type="dxa"/>
          </w:tcPr>
          <w:p w14:paraId="6C101B25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твердые</w:t>
            </w:r>
            <w:proofErr w:type="spellEnd"/>
          </w:p>
        </w:tc>
        <w:tc>
          <w:tcPr>
            <w:tcW w:w="1108" w:type="dxa"/>
          </w:tcPr>
          <w:p w14:paraId="40EE4477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неопасные</w:t>
            </w:r>
            <w:proofErr w:type="spellEnd"/>
          </w:p>
        </w:tc>
        <w:tc>
          <w:tcPr>
            <w:tcW w:w="1005" w:type="dxa"/>
          </w:tcPr>
          <w:p w14:paraId="0FC563F9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11" w:type="dxa"/>
          </w:tcPr>
          <w:p w14:paraId="2298F9A9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06" w:type="dxa"/>
          </w:tcPr>
          <w:p w14:paraId="61AE96B1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Захоронение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  <w:p w14:paraId="01D7FD64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отвалах</w:t>
            </w:r>
            <w:proofErr w:type="spellEnd"/>
            <w:r>
              <w:rPr>
                <w:spacing w:val="-2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рекультивация</w:t>
            </w:r>
            <w:proofErr w:type="spellEnd"/>
          </w:p>
        </w:tc>
      </w:tr>
      <w:tr w:rsidR="00792805" w14:paraId="1E1A79B5" w14:textId="77777777" w:rsidTr="00792805">
        <w:trPr>
          <w:trHeight w:val="70"/>
          <w:jc w:val="center"/>
        </w:trPr>
        <w:tc>
          <w:tcPr>
            <w:tcW w:w="426" w:type="dxa"/>
          </w:tcPr>
          <w:p w14:paraId="38E1078D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417" w:type="dxa"/>
          </w:tcPr>
          <w:p w14:paraId="2BEB6DDD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ТБО</w:t>
            </w:r>
          </w:p>
        </w:tc>
        <w:tc>
          <w:tcPr>
            <w:tcW w:w="1044" w:type="dxa"/>
          </w:tcPr>
          <w:p w14:paraId="01E26F43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4,275</w:t>
            </w:r>
          </w:p>
        </w:tc>
        <w:tc>
          <w:tcPr>
            <w:tcW w:w="994" w:type="dxa"/>
          </w:tcPr>
          <w:p w14:paraId="66D304C0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089" w:type="dxa"/>
          </w:tcPr>
          <w:p w14:paraId="486A286C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твердые</w:t>
            </w:r>
            <w:proofErr w:type="spellEnd"/>
          </w:p>
        </w:tc>
        <w:tc>
          <w:tcPr>
            <w:tcW w:w="1108" w:type="dxa"/>
          </w:tcPr>
          <w:p w14:paraId="2B9D8C94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неопасные</w:t>
            </w:r>
            <w:proofErr w:type="spellEnd"/>
          </w:p>
        </w:tc>
        <w:tc>
          <w:tcPr>
            <w:tcW w:w="1005" w:type="dxa"/>
          </w:tcPr>
          <w:p w14:paraId="2C52AA5B" w14:textId="34DABC4A" w:rsidR="00792805" w:rsidRPr="00792805" w:rsidRDefault="00792805" w:rsidP="00792805">
            <w:pPr>
              <w:pStyle w:val="TableParagraph"/>
              <w:rPr>
                <w:sz w:val="18"/>
                <w:lang w:val="ru-RU"/>
              </w:rPr>
            </w:pPr>
            <w:r w:rsidRPr="00792805">
              <w:rPr>
                <w:sz w:val="18"/>
                <w:lang w:val="ru-RU"/>
              </w:rPr>
              <w:t xml:space="preserve">По мере </w:t>
            </w:r>
            <w:r w:rsidRPr="00792805">
              <w:rPr>
                <w:spacing w:val="-2"/>
                <w:sz w:val="18"/>
                <w:lang w:val="ru-RU"/>
              </w:rPr>
              <w:t>накопления</w:t>
            </w:r>
            <w:r w:rsidRPr="00792805">
              <w:rPr>
                <w:spacing w:val="8"/>
                <w:sz w:val="18"/>
                <w:lang w:val="ru-RU"/>
              </w:rPr>
              <w:t xml:space="preserve"> </w:t>
            </w:r>
            <w:r w:rsidRPr="00792805">
              <w:rPr>
                <w:spacing w:val="-10"/>
                <w:sz w:val="18"/>
                <w:lang w:val="ru-RU"/>
              </w:rPr>
              <w:t>1</w:t>
            </w:r>
            <w:r>
              <w:rPr>
                <w:spacing w:val="-10"/>
                <w:sz w:val="18"/>
                <w:lang w:val="ru-RU"/>
              </w:rPr>
              <w:t xml:space="preserve"> </w:t>
            </w:r>
            <w:r w:rsidRPr="00792805">
              <w:rPr>
                <w:sz w:val="18"/>
                <w:lang w:val="ru-RU"/>
              </w:rPr>
              <w:t>раз</w:t>
            </w:r>
            <w:r w:rsidRPr="00792805">
              <w:rPr>
                <w:spacing w:val="-1"/>
                <w:sz w:val="18"/>
                <w:lang w:val="ru-RU"/>
              </w:rPr>
              <w:t xml:space="preserve"> </w:t>
            </w:r>
            <w:r w:rsidRPr="00792805">
              <w:rPr>
                <w:sz w:val="18"/>
                <w:lang w:val="ru-RU"/>
              </w:rPr>
              <w:t>в</w:t>
            </w:r>
            <w:r w:rsidRPr="00792805">
              <w:rPr>
                <w:spacing w:val="-3"/>
                <w:sz w:val="18"/>
                <w:lang w:val="ru-RU"/>
              </w:rPr>
              <w:t xml:space="preserve"> </w:t>
            </w:r>
            <w:r w:rsidRPr="00792805">
              <w:rPr>
                <w:spacing w:val="-2"/>
                <w:sz w:val="18"/>
                <w:lang w:val="ru-RU"/>
              </w:rPr>
              <w:t>сутки</w:t>
            </w:r>
          </w:p>
        </w:tc>
        <w:tc>
          <w:tcPr>
            <w:tcW w:w="2011" w:type="dxa"/>
          </w:tcPr>
          <w:p w14:paraId="0783EA13" w14:textId="56102C1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Организация</w:t>
            </w:r>
            <w:proofErr w:type="spellEnd"/>
            <w:r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>
              <w:rPr>
                <w:sz w:val="18"/>
              </w:rPr>
              <w:t>определяется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тендеру</w:t>
            </w:r>
            <w:proofErr w:type="spellEnd"/>
          </w:p>
        </w:tc>
        <w:tc>
          <w:tcPr>
            <w:tcW w:w="1606" w:type="dxa"/>
          </w:tcPr>
          <w:p w14:paraId="6AB78948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Автотранспорт</w:t>
            </w:r>
            <w:proofErr w:type="spellEnd"/>
            <w:r>
              <w:rPr>
                <w:spacing w:val="-2"/>
                <w:sz w:val="18"/>
              </w:rPr>
              <w:t xml:space="preserve"> спецпредприятия</w:t>
            </w:r>
          </w:p>
        </w:tc>
      </w:tr>
      <w:tr w:rsidR="00792805" w14:paraId="1F001345" w14:textId="77777777" w:rsidTr="00792805">
        <w:trPr>
          <w:trHeight w:val="387"/>
          <w:jc w:val="center"/>
        </w:trPr>
        <w:tc>
          <w:tcPr>
            <w:tcW w:w="426" w:type="dxa"/>
          </w:tcPr>
          <w:p w14:paraId="78BBD377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417" w:type="dxa"/>
          </w:tcPr>
          <w:p w14:paraId="58AC7DB5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Ветошь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промасленная</w:t>
            </w:r>
            <w:proofErr w:type="spellEnd"/>
          </w:p>
        </w:tc>
        <w:tc>
          <w:tcPr>
            <w:tcW w:w="1044" w:type="dxa"/>
          </w:tcPr>
          <w:p w14:paraId="6C5F5DCC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0,635</w:t>
            </w:r>
          </w:p>
        </w:tc>
        <w:tc>
          <w:tcPr>
            <w:tcW w:w="994" w:type="dxa"/>
          </w:tcPr>
          <w:p w14:paraId="219E3B2B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02*</w:t>
            </w:r>
          </w:p>
        </w:tc>
        <w:tc>
          <w:tcPr>
            <w:tcW w:w="1089" w:type="dxa"/>
          </w:tcPr>
          <w:p w14:paraId="4E50B55D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твердые</w:t>
            </w:r>
            <w:proofErr w:type="spellEnd"/>
          </w:p>
        </w:tc>
        <w:tc>
          <w:tcPr>
            <w:tcW w:w="1108" w:type="dxa"/>
          </w:tcPr>
          <w:p w14:paraId="094A9B56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опасные</w:t>
            </w:r>
            <w:proofErr w:type="spellEnd"/>
          </w:p>
        </w:tc>
        <w:tc>
          <w:tcPr>
            <w:tcW w:w="1005" w:type="dxa"/>
          </w:tcPr>
          <w:p w14:paraId="0E35F0F6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раз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pacing w:val="-2"/>
                <w:sz w:val="18"/>
              </w:rPr>
              <w:t>полугодие</w:t>
            </w:r>
            <w:proofErr w:type="spellEnd"/>
          </w:p>
        </w:tc>
        <w:tc>
          <w:tcPr>
            <w:tcW w:w="2011" w:type="dxa"/>
          </w:tcPr>
          <w:p w14:paraId="6248CDF1" w14:textId="0EA64EF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определяется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тендеру</w:t>
            </w:r>
            <w:proofErr w:type="spellEnd"/>
          </w:p>
        </w:tc>
        <w:tc>
          <w:tcPr>
            <w:tcW w:w="1606" w:type="dxa"/>
          </w:tcPr>
          <w:p w14:paraId="1E11769C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Собственный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автотранспорт</w:t>
            </w:r>
            <w:proofErr w:type="spellEnd"/>
          </w:p>
        </w:tc>
      </w:tr>
      <w:tr w:rsidR="00792805" w14:paraId="647C4513" w14:textId="77777777" w:rsidTr="00792805">
        <w:trPr>
          <w:trHeight w:val="387"/>
          <w:jc w:val="center"/>
        </w:trPr>
        <w:tc>
          <w:tcPr>
            <w:tcW w:w="426" w:type="dxa"/>
          </w:tcPr>
          <w:p w14:paraId="60EFF450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417" w:type="dxa"/>
          </w:tcPr>
          <w:p w14:paraId="707C8E61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Огарки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электродов</w:t>
            </w:r>
            <w:proofErr w:type="spellEnd"/>
          </w:p>
        </w:tc>
        <w:tc>
          <w:tcPr>
            <w:tcW w:w="1044" w:type="dxa"/>
          </w:tcPr>
          <w:p w14:paraId="756F1FF6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0,02055</w:t>
            </w:r>
          </w:p>
        </w:tc>
        <w:tc>
          <w:tcPr>
            <w:tcW w:w="994" w:type="dxa"/>
          </w:tcPr>
          <w:p w14:paraId="432A22F8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089" w:type="dxa"/>
          </w:tcPr>
          <w:p w14:paraId="428C4EA6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твердые</w:t>
            </w:r>
            <w:proofErr w:type="spellEnd"/>
          </w:p>
        </w:tc>
        <w:tc>
          <w:tcPr>
            <w:tcW w:w="1108" w:type="dxa"/>
          </w:tcPr>
          <w:p w14:paraId="1BB205E2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неопасные</w:t>
            </w:r>
            <w:proofErr w:type="spellEnd"/>
          </w:p>
        </w:tc>
        <w:tc>
          <w:tcPr>
            <w:tcW w:w="1005" w:type="dxa"/>
          </w:tcPr>
          <w:p w14:paraId="17985ED5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раз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pacing w:val="-2"/>
                <w:sz w:val="18"/>
              </w:rPr>
              <w:t>полугодие</w:t>
            </w:r>
            <w:proofErr w:type="spellEnd"/>
          </w:p>
        </w:tc>
        <w:tc>
          <w:tcPr>
            <w:tcW w:w="2011" w:type="dxa"/>
          </w:tcPr>
          <w:p w14:paraId="43EC888B" w14:textId="65F79840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определяется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тендеру</w:t>
            </w:r>
            <w:proofErr w:type="spellEnd"/>
          </w:p>
        </w:tc>
        <w:tc>
          <w:tcPr>
            <w:tcW w:w="1606" w:type="dxa"/>
          </w:tcPr>
          <w:p w14:paraId="643F1E5A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Собственный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автотранспорт</w:t>
            </w:r>
            <w:proofErr w:type="spellEnd"/>
          </w:p>
        </w:tc>
      </w:tr>
      <w:tr w:rsidR="00792805" w14:paraId="0211E466" w14:textId="77777777" w:rsidTr="00792805">
        <w:trPr>
          <w:trHeight w:val="387"/>
          <w:jc w:val="center"/>
        </w:trPr>
        <w:tc>
          <w:tcPr>
            <w:tcW w:w="426" w:type="dxa"/>
          </w:tcPr>
          <w:p w14:paraId="0E72D6B4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417" w:type="dxa"/>
          </w:tcPr>
          <w:p w14:paraId="66A360F9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Золошлак</w:t>
            </w:r>
          </w:p>
        </w:tc>
        <w:tc>
          <w:tcPr>
            <w:tcW w:w="1044" w:type="dxa"/>
          </w:tcPr>
          <w:p w14:paraId="24CC2965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234,057</w:t>
            </w:r>
          </w:p>
        </w:tc>
        <w:tc>
          <w:tcPr>
            <w:tcW w:w="994" w:type="dxa"/>
          </w:tcPr>
          <w:p w14:paraId="475CC19C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089" w:type="dxa"/>
          </w:tcPr>
          <w:p w14:paraId="4C7C672C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твердые</w:t>
            </w:r>
            <w:proofErr w:type="spellEnd"/>
          </w:p>
        </w:tc>
        <w:tc>
          <w:tcPr>
            <w:tcW w:w="1108" w:type="dxa"/>
          </w:tcPr>
          <w:p w14:paraId="5B8ED33B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неопасные</w:t>
            </w:r>
            <w:proofErr w:type="spellEnd"/>
          </w:p>
        </w:tc>
        <w:tc>
          <w:tcPr>
            <w:tcW w:w="1005" w:type="dxa"/>
          </w:tcPr>
          <w:p w14:paraId="114A6CE2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раз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pacing w:val="-2"/>
                <w:sz w:val="18"/>
              </w:rPr>
              <w:t>полугодие</w:t>
            </w:r>
            <w:proofErr w:type="spellEnd"/>
          </w:p>
        </w:tc>
        <w:tc>
          <w:tcPr>
            <w:tcW w:w="2011" w:type="dxa"/>
          </w:tcPr>
          <w:p w14:paraId="7C3D49C4" w14:textId="41AEA35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определяется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тендеру</w:t>
            </w:r>
            <w:proofErr w:type="spellEnd"/>
          </w:p>
        </w:tc>
        <w:tc>
          <w:tcPr>
            <w:tcW w:w="1606" w:type="dxa"/>
          </w:tcPr>
          <w:p w14:paraId="5643CCBA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Собственный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автотранспорт</w:t>
            </w:r>
            <w:proofErr w:type="spellEnd"/>
          </w:p>
        </w:tc>
      </w:tr>
      <w:tr w:rsidR="00792805" w14:paraId="3135395A" w14:textId="77777777" w:rsidTr="00792805">
        <w:trPr>
          <w:trHeight w:val="387"/>
          <w:jc w:val="center"/>
        </w:trPr>
        <w:tc>
          <w:tcPr>
            <w:tcW w:w="426" w:type="dxa"/>
          </w:tcPr>
          <w:p w14:paraId="0373D4F5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417" w:type="dxa"/>
          </w:tcPr>
          <w:p w14:paraId="0DBD5B74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Отходы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медпункта</w:t>
            </w:r>
            <w:proofErr w:type="spellEnd"/>
          </w:p>
        </w:tc>
        <w:tc>
          <w:tcPr>
            <w:tcW w:w="1044" w:type="dxa"/>
          </w:tcPr>
          <w:p w14:paraId="346A2E33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0,0216</w:t>
            </w:r>
          </w:p>
        </w:tc>
        <w:tc>
          <w:tcPr>
            <w:tcW w:w="994" w:type="dxa"/>
          </w:tcPr>
          <w:p w14:paraId="687B268A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089" w:type="dxa"/>
          </w:tcPr>
          <w:p w14:paraId="578273AE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твердые</w:t>
            </w:r>
            <w:proofErr w:type="spellEnd"/>
          </w:p>
        </w:tc>
        <w:tc>
          <w:tcPr>
            <w:tcW w:w="1108" w:type="dxa"/>
          </w:tcPr>
          <w:p w14:paraId="429CBFD0" w14:textId="7777777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неопасные</w:t>
            </w:r>
            <w:proofErr w:type="spellEnd"/>
          </w:p>
        </w:tc>
        <w:tc>
          <w:tcPr>
            <w:tcW w:w="1005" w:type="dxa"/>
          </w:tcPr>
          <w:p w14:paraId="12777418" w14:textId="77777777" w:rsidR="00792805" w:rsidRDefault="00792805" w:rsidP="0079280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раз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pacing w:val="-2"/>
                <w:sz w:val="18"/>
              </w:rPr>
              <w:t>полугодие</w:t>
            </w:r>
            <w:proofErr w:type="spellEnd"/>
          </w:p>
        </w:tc>
        <w:tc>
          <w:tcPr>
            <w:tcW w:w="2011" w:type="dxa"/>
          </w:tcPr>
          <w:p w14:paraId="186B17B1" w14:textId="7B44DB97" w:rsidR="00792805" w:rsidRDefault="00792805" w:rsidP="00792805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определяется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тендеру</w:t>
            </w:r>
            <w:proofErr w:type="spellEnd"/>
          </w:p>
        </w:tc>
        <w:tc>
          <w:tcPr>
            <w:tcW w:w="1606" w:type="dxa"/>
          </w:tcPr>
          <w:p w14:paraId="5F789D3E" w14:textId="77777777" w:rsidR="00792805" w:rsidRDefault="00792805" w:rsidP="0079280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Собственный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автотранспорт</w:t>
            </w:r>
            <w:proofErr w:type="spellEnd"/>
          </w:p>
        </w:tc>
      </w:tr>
    </w:tbl>
    <w:p w14:paraId="61E605C3" w14:textId="77777777" w:rsidR="00792805" w:rsidRPr="00792805" w:rsidRDefault="00792805" w:rsidP="00792805">
      <w:pPr>
        <w:pStyle w:val="af"/>
        <w:spacing w:after="0"/>
        <w:ind w:firstLine="709"/>
        <w:rPr>
          <w:b/>
          <w:sz w:val="26"/>
          <w:szCs w:val="26"/>
        </w:rPr>
      </w:pPr>
    </w:p>
    <w:p w14:paraId="11D0B55A" w14:textId="77777777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b/>
          <w:sz w:val="26"/>
          <w:szCs w:val="26"/>
        </w:rPr>
        <w:t xml:space="preserve">Лимиты накопления отходов и захоронения отходов </w:t>
      </w:r>
    </w:p>
    <w:p w14:paraId="0EC9F0CD" w14:textId="77777777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2805">
        <w:rPr>
          <w:rFonts w:ascii="Times New Roman" w:hAnsi="Times New Roman" w:cs="Times New Roman"/>
          <w:sz w:val="26"/>
          <w:szCs w:val="26"/>
        </w:rPr>
        <w:t>Согласно статьи</w:t>
      </w:r>
      <w:proofErr w:type="gramEnd"/>
      <w:r w:rsidRPr="00792805">
        <w:rPr>
          <w:rFonts w:ascii="Times New Roman" w:hAnsi="Times New Roman" w:cs="Times New Roman"/>
          <w:sz w:val="26"/>
          <w:szCs w:val="26"/>
        </w:rPr>
        <w:t xml:space="preserve"> 41 Экологического кодекса РК, в целях обеспечения охраны окружающей среды и благоприятных условий для жизни и (или) здоровья человека, уменьшения количества подлежащих захоронению отходов и стимулирования их подготовки к повторному использованию, переработки и утилизации устанавливаются: </w:t>
      </w:r>
    </w:p>
    <w:p w14:paraId="7427974D" w14:textId="77777777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1) лимиты накопления отходов; </w:t>
      </w:r>
    </w:p>
    <w:p w14:paraId="2DE452F8" w14:textId="77777777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2) лимиты захоронения отходов. </w:t>
      </w:r>
    </w:p>
    <w:p w14:paraId="2B4FC073" w14:textId="77777777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Обоснование лимитов накопления отходов и лимитов захоронения отходов, осуществлялось в соответствии с пунктом 5 статьи 41 Кодекса и методикой расчета лимитов накопления отходов и лимитов захоронения отходов, утвержденной Приказом Министра экологии, геологии и природных ресурсов РК от 22 июня 2021 года № 206. </w:t>
      </w:r>
    </w:p>
    <w:p w14:paraId="2D96B2C7" w14:textId="77777777" w:rsidR="000724EC" w:rsidRPr="00792805" w:rsidRDefault="000724EC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553C36" w14:textId="77777777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2805">
        <w:rPr>
          <w:rFonts w:ascii="Times New Roman" w:hAnsi="Times New Roman" w:cs="Times New Roman"/>
          <w:b/>
          <w:sz w:val="26"/>
          <w:szCs w:val="26"/>
        </w:rPr>
        <w:t xml:space="preserve">Лимиты накопления отходов. </w:t>
      </w:r>
    </w:p>
    <w:p w14:paraId="25F394C6" w14:textId="17427010" w:rsidR="003712E2" w:rsidRPr="00792805" w:rsidRDefault="003712E2" w:rsidP="007928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lastRenderedPageBreak/>
        <w:t xml:space="preserve">Объем лимитов накопления отходов приняты согласно максимальных </w:t>
      </w:r>
      <w:r w:rsidR="0073273D" w:rsidRPr="00792805">
        <w:rPr>
          <w:rFonts w:ascii="Times New Roman" w:hAnsi="Times New Roman" w:cs="Times New Roman"/>
          <w:sz w:val="26"/>
          <w:szCs w:val="26"/>
        </w:rPr>
        <w:t>расчетных</w:t>
      </w:r>
      <w:r w:rsidRPr="00792805">
        <w:rPr>
          <w:rFonts w:ascii="Times New Roman" w:hAnsi="Times New Roman" w:cs="Times New Roman"/>
          <w:sz w:val="26"/>
          <w:szCs w:val="26"/>
        </w:rPr>
        <w:t xml:space="preserve"> данных. Данные о лимитах накопления отходов представлены в таблице </w:t>
      </w:r>
      <w:r w:rsidR="006524B9" w:rsidRPr="00792805">
        <w:rPr>
          <w:rFonts w:ascii="Times New Roman" w:hAnsi="Times New Roman" w:cs="Times New Roman"/>
          <w:sz w:val="26"/>
          <w:szCs w:val="26"/>
        </w:rPr>
        <w:t>5</w:t>
      </w:r>
      <w:r w:rsidR="009569D6">
        <w:rPr>
          <w:rFonts w:ascii="Times New Roman" w:hAnsi="Times New Roman" w:cs="Times New Roman"/>
          <w:sz w:val="26"/>
          <w:szCs w:val="26"/>
        </w:rPr>
        <w:t>.10</w:t>
      </w:r>
    </w:p>
    <w:p w14:paraId="0C9F2967" w14:textId="05849895" w:rsidR="003712E2" w:rsidRPr="00792805" w:rsidRDefault="009A48CA" w:rsidP="009A48CA">
      <w:pPr>
        <w:pStyle w:val="a3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9569D6">
        <w:rPr>
          <w:rFonts w:ascii="Times New Roman" w:hAnsi="Times New Roman" w:cs="Times New Roman"/>
          <w:sz w:val="26"/>
          <w:szCs w:val="26"/>
        </w:rPr>
        <w:t>5.10</w:t>
      </w:r>
    </w:p>
    <w:p w14:paraId="5054A2DD" w14:textId="6BC7DE44" w:rsidR="00792805" w:rsidRPr="00792805" w:rsidRDefault="00792805" w:rsidP="0079280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Лимиты</w:t>
      </w:r>
      <w:r w:rsidRPr="00792805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z w:val="26"/>
          <w:szCs w:val="26"/>
        </w:rPr>
        <w:t>накопления</w:t>
      </w:r>
      <w:r w:rsidRPr="00792805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792805">
        <w:rPr>
          <w:rFonts w:ascii="Times New Roman" w:hAnsi="Times New Roman" w:cs="Times New Roman"/>
          <w:spacing w:val="-2"/>
          <w:sz w:val="26"/>
          <w:szCs w:val="26"/>
        </w:rPr>
        <w:t>отходов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2837"/>
        <w:gridCol w:w="2040"/>
      </w:tblGrid>
      <w:tr w:rsidR="00792805" w:rsidRPr="00792805" w14:paraId="1B661053" w14:textId="77777777" w:rsidTr="00792805">
        <w:trPr>
          <w:trHeight w:val="688"/>
          <w:jc w:val="center"/>
        </w:trPr>
        <w:tc>
          <w:tcPr>
            <w:tcW w:w="4668" w:type="dxa"/>
          </w:tcPr>
          <w:p w14:paraId="59F8D545" w14:textId="77777777" w:rsidR="00792805" w:rsidRPr="00792805" w:rsidRDefault="00792805" w:rsidP="00792805">
            <w:pPr>
              <w:pStyle w:val="TableParagraph"/>
            </w:pPr>
            <w:r w:rsidRPr="00792805">
              <w:rPr>
                <w:spacing w:val="-2"/>
              </w:rPr>
              <w:t>Наименование</w:t>
            </w:r>
            <w:r w:rsidRPr="00792805">
              <w:rPr>
                <w:spacing w:val="10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отходов</w:t>
            </w:r>
            <w:proofErr w:type="spellEnd"/>
          </w:p>
        </w:tc>
        <w:tc>
          <w:tcPr>
            <w:tcW w:w="2837" w:type="dxa"/>
          </w:tcPr>
          <w:p w14:paraId="3A1AA1DE" w14:textId="77777777" w:rsidR="00792805" w:rsidRPr="00792805" w:rsidRDefault="00792805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lang w:val="ru-RU"/>
              </w:rPr>
              <w:t>Объем</w:t>
            </w:r>
            <w:r w:rsidRPr="00792805">
              <w:rPr>
                <w:spacing w:val="-13"/>
                <w:lang w:val="ru-RU"/>
              </w:rPr>
              <w:t xml:space="preserve"> </w:t>
            </w:r>
            <w:r w:rsidRPr="00792805">
              <w:rPr>
                <w:lang w:val="ru-RU"/>
              </w:rPr>
              <w:t>накопленных</w:t>
            </w:r>
            <w:r w:rsidRPr="00792805">
              <w:rPr>
                <w:spacing w:val="-12"/>
                <w:lang w:val="ru-RU"/>
              </w:rPr>
              <w:t xml:space="preserve"> </w:t>
            </w:r>
            <w:r w:rsidRPr="00792805">
              <w:rPr>
                <w:lang w:val="ru-RU"/>
              </w:rPr>
              <w:t>отходов</w:t>
            </w:r>
            <w:r w:rsidRPr="00792805">
              <w:rPr>
                <w:spacing w:val="-13"/>
                <w:lang w:val="ru-RU"/>
              </w:rPr>
              <w:t xml:space="preserve"> </w:t>
            </w:r>
            <w:r w:rsidRPr="00792805">
              <w:rPr>
                <w:lang w:val="ru-RU"/>
              </w:rPr>
              <w:t>на существующее положение,</w:t>
            </w:r>
          </w:p>
          <w:p w14:paraId="2AC08769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тонн/год</w:t>
            </w:r>
          </w:p>
        </w:tc>
        <w:tc>
          <w:tcPr>
            <w:tcW w:w="2040" w:type="dxa"/>
          </w:tcPr>
          <w:p w14:paraId="37177EBE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t>Лимит</w:t>
            </w:r>
            <w:proofErr w:type="spellEnd"/>
            <w:r w:rsidRPr="00792805">
              <w:rPr>
                <w:spacing w:val="-13"/>
              </w:rPr>
              <w:t xml:space="preserve"> </w:t>
            </w:r>
            <w:proofErr w:type="spellStart"/>
            <w:r w:rsidRPr="00792805">
              <w:t>накопления</w:t>
            </w:r>
            <w:proofErr w:type="spellEnd"/>
            <w:r w:rsidRPr="00792805">
              <w:t xml:space="preserve">, </w:t>
            </w:r>
            <w:r w:rsidRPr="00792805">
              <w:rPr>
                <w:spacing w:val="-2"/>
              </w:rPr>
              <w:t>т/год</w:t>
            </w:r>
          </w:p>
        </w:tc>
      </w:tr>
      <w:tr w:rsidR="00792805" w:rsidRPr="00792805" w14:paraId="612F9E35" w14:textId="77777777" w:rsidTr="00792805">
        <w:trPr>
          <w:trHeight w:val="229"/>
          <w:jc w:val="center"/>
        </w:trPr>
        <w:tc>
          <w:tcPr>
            <w:tcW w:w="4668" w:type="dxa"/>
          </w:tcPr>
          <w:p w14:paraId="358CF6B3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1</w:t>
            </w:r>
          </w:p>
        </w:tc>
        <w:tc>
          <w:tcPr>
            <w:tcW w:w="2837" w:type="dxa"/>
          </w:tcPr>
          <w:p w14:paraId="7BE113DB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2</w:t>
            </w:r>
          </w:p>
        </w:tc>
        <w:tc>
          <w:tcPr>
            <w:tcW w:w="2040" w:type="dxa"/>
          </w:tcPr>
          <w:p w14:paraId="04C3A8CE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3</w:t>
            </w:r>
          </w:p>
        </w:tc>
      </w:tr>
      <w:tr w:rsidR="00792805" w:rsidRPr="00792805" w14:paraId="611F4800" w14:textId="77777777" w:rsidTr="00792805">
        <w:trPr>
          <w:trHeight w:val="229"/>
          <w:jc w:val="center"/>
        </w:trPr>
        <w:tc>
          <w:tcPr>
            <w:tcW w:w="9545" w:type="dxa"/>
            <w:gridSpan w:val="3"/>
            <w:shd w:val="clear" w:color="auto" w:fill="FFF2CC"/>
          </w:tcPr>
          <w:p w14:paraId="7AD53A02" w14:textId="77777777" w:rsidR="00792805" w:rsidRPr="00792805" w:rsidRDefault="00792805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</w:rPr>
              <w:t>2026-2035</w:t>
            </w:r>
            <w:r w:rsidRPr="00792805">
              <w:rPr>
                <w:b/>
                <w:spacing w:val="-7"/>
              </w:rPr>
              <w:t xml:space="preserve"> </w:t>
            </w:r>
            <w:proofErr w:type="spellStart"/>
            <w:r w:rsidRPr="00792805">
              <w:rPr>
                <w:b/>
                <w:spacing w:val="-4"/>
              </w:rPr>
              <w:t>года</w:t>
            </w:r>
            <w:proofErr w:type="spellEnd"/>
          </w:p>
        </w:tc>
      </w:tr>
      <w:tr w:rsidR="00792805" w:rsidRPr="00792805" w14:paraId="45ED724B" w14:textId="77777777" w:rsidTr="00792805">
        <w:trPr>
          <w:trHeight w:val="229"/>
          <w:jc w:val="center"/>
        </w:trPr>
        <w:tc>
          <w:tcPr>
            <w:tcW w:w="4668" w:type="dxa"/>
          </w:tcPr>
          <w:p w14:paraId="081A09C9" w14:textId="77777777" w:rsidR="00792805" w:rsidRPr="00792805" w:rsidRDefault="00792805" w:rsidP="00792805">
            <w:pPr>
              <w:pStyle w:val="TableParagraph"/>
              <w:rPr>
                <w:b/>
                <w:i/>
              </w:rPr>
            </w:pPr>
            <w:proofErr w:type="spellStart"/>
            <w:r w:rsidRPr="00792805">
              <w:rPr>
                <w:b/>
                <w:i/>
                <w:spacing w:val="-2"/>
              </w:rPr>
              <w:t>Всего</w:t>
            </w:r>
            <w:proofErr w:type="spellEnd"/>
            <w:r w:rsidRPr="00792805">
              <w:rPr>
                <w:b/>
                <w:i/>
                <w:spacing w:val="-2"/>
              </w:rPr>
              <w:t>:</w:t>
            </w:r>
          </w:p>
        </w:tc>
        <w:tc>
          <w:tcPr>
            <w:tcW w:w="2837" w:type="dxa"/>
          </w:tcPr>
          <w:p w14:paraId="69F61911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2040" w:type="dxa"/>
          </w:tcPr>
          <w:p w14:paraId="212C9218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98,147</w:t>
            </w:r>
          </w:p>
        </w:tc>
      </w:tr>
      <w:tr w:rsidR="00792805" w:rsidRPr="00792805" w14:paraId="79A146E3" w14:textId="77777777" w:rsidTr="00792805">
        <w:trPr>
          <w:trHeight w:val="229"/>
          <w:jc w:val="center"/>
        </w:trPr>
        <w:tc>
          <w:tcPr>
            <w:tcW w:w="4668" w:type="dxa"/>
          </w:tcPr>
          <w:p w14:paraId="41467D57" w14:textId="77777777" w:rsidR="00792805" w:rsidRPr="00792805" w:rsidRDefault="00792805" w:rsidP="00792805">
            <w:pPr>
              <w:pStyle w:val="TableParagraph"/>
              <w:rPr>
                <w:b/>
                <w:i/>
              </w:rPr>
            </w:pPr>
            <w:r w:rsidRPr="00792805">
              <w:rPr>
                <w:b/>
                <w:i/>
              </w:rPr>
              <w:t>в</w:t>
            </w:r>
            <w:r w:rsidRPr="00792805">
              <w:rPr>
                <w:spacing w:val="-1"/>
              </w:rPr>
              <w:t xml:space="preserve"> </w:t>
            </w:r>
            <w:proofErr w:type="spellStart"/>
            <w:r w:rsidRPr="00792805">
              <w:rPr>
                <w:b/>
                <w:i/>
              </w:rPr>
              <w:t>том</w:t>
            </w:r>
            <w:proofErr w:type="spellEnd"/>
            <w:r w:rsidRPr="00792805">
              <w:rPr>
                <w:spacing w:val="-2"/>
              </w:rPr>
              <w:t xml:space="preserve"> </w:t>
            </w:r>
            <w:proofErr w:type="spellStart"/>
            <w:r w:rsidRPr="00792805">
              <w:rPr>
                <w:b/>
                <w:i/>
                <w:spacing w:val="-2"/>
              </w:rPr>
              <w:t>числе</w:t>
            </w:r>
            <w:proofErr w:type="spellEnd"/>
            <w:r w:rsidRPr="00792805">
              <w:rPr>
                <w:b/>
                <w:i/>
                <w:spacing w:val="-2"/>
              </w:rPr>
              <w:t>:</w:t>
            </w:r>
          </w:p>
        </w:tc>
        <w:tc>
          <w:tcPr>
            <w:tcW w:w="2837" w:type="dxa"/>
          </w:tcPr>
          <w:p w14:paraId="48434121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2040" w:type="dxa"/>
          </w:tcPr>
          <w:p w14:paraId="5726769D" w14:textId="77777777" w:rsidR="00792805" w:rsidRPr="00792805" w:rsidRDefault="00792805" w:rsidP="00792805">
            <w:pPr>
              <w:pStyle w:val="TableParagraph"/>
            </w:pPr>
          </w:p>
        </w:tc>
      </w:tr>
      <w:tr w:rsidR="00792805" w:rsidRPr="00792805" w14:paraId="4CC531F2" w14:textId="77777777" w:rsidTr="00792805">
        <w:trPr>
          <w:trHeight w:val="229"/>
          <w:jc w:val="center"/>
        </w:trPr>
        <w:tc>
          <w:tcPr>
            <w:tcW w:w="4668" w:type="dxa"/>
          </w:tcPr>
          <w:p w14:paraId="3B297B36" w14:textId="77777777" w:rsidR="00792805" w:rsidRPr="00792805" w:rsidRDefault="00792805" w:rsidP="00792805">
            <w:pPr>
              <w:pStyle w:val="TableParagraph"/>
              <w:rPr>
                <w:b/>
                <w:i/>
              </w:rPr>
            </w:pPr>
            <w:proofErr w:type="spellStart"/>
            <w:r w:rsidRPr="00792805">
              <w:rPr>
                <w:b/>
                <w:i/>
              </w:rPr>
              <w:t>отходов</w:t>
            </w:r>
            <w:proofErr w:type="spellEnd"/>
            <w:r w:rsidRPr="00792805">
              <w:rPr>
                <w:spacing w:val="-5"/>
              </w:rPr>
              <w:t xml:space="preserve"> </w:t>
            </w:r>
            <w:proofErr w:type="spellStart"/>
            <w:r w:rsidRPr="00792805">
              <w:rPr>
                <w:b/>
                <w:i/>
                <w:spacing w:val="-2"/>
              </w:rPr>
              <w:t>производства</w:t>
            </w:r>
            <w:proofErr w:type="spellEnd"/>
          </w:p>
        </w:tc>
        <w:tc>
          <w:tcPr>
            <w:tcW w:w="2837" w:type="dxa"/>
          </w:tcPr>
          <w:p w14:paraId="41688D20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2040" w:type="dxa"/>
          </w:tcPr>
          <w:p w14:paraId="62FADB8A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93,815</w:t>
            </w:r>
          </w:p>
        </w:tc>
      </w:tr>
      <w:tr w:rsidR="00792805" w:rsidRPr="00792805" w14:paraId="1F491BD3" w14:textId="77777777" w:rsidTr="00792805">
        <w:trPr>
          <w:trHeight w:val="253"/>
          <w:jc w:val="center"/>
        </w:trPr>
        <w:tc>
          <w:tcPr>
            <w:tcW w:w="4668" w:type="dxa"/>
          </w:tcPr>
          <w:p w14:paraId="4419F192" w14:textId="77777777" w:rsidR="00792805" w:rsidRPr="00792805" w:rsidRDefault="00792805" w:rsidP="00792805">
            <w:pPr>
              <w:pStyle w:val="TableParagraph"/>
              <w:rPr>
                <w:b/>
                <w:i/>
              </w:rPr>
            </w:pPr>
            <w:proofErr w:type="spellStart"/>
            <w:r w:rsidRPr="00792805">
              <w:rPr>
                <w:b/>
                <w:i/>
              </w:rPr>
              <w:t>отходов</w:t>
            </w:r>
            <w:proofErr w:type="spellEnd"/>
            <w:r w:rsidRPr="00792805">
              <w:rPr>
                <w:spacing w:val="-5"/>
              </w:rPr>
              <w:t xml:space="preserve"> </w:t>
            </w:r>
            <w:proofErr w:type="spellStart"/>
            <w:r w:rsidRPr="00792805">
              <w:rPr>
                <w:b/>
                <w:i/>
                <w:spacing w:val="-2"/>
              </w:rPr>
              <w:t>потребления</w:t>
            </w:r>
            <w:proofErr w:type="spellEnd"/>
          </w:p>
        </w:tc>
        <w:tc>
          <w:tcPr>
            <w:tcW w:w="2837" w:type="dxa"/>
          </w:tcPr>
          <w:p w14:paraId="32555405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2040" w:type="dxa"/>
          </w:tcPr>
          <w:p w14:paraId="0E84FF76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4,332</w:t>
            </w:r>
          </w:p>
        </w:tc>
      </w:tr>
      <w:tr w:rsidR="00792805" w:rsidRPr="00792805" w14:paraId="3E47CE2B" w14:textId="77777777" w:rsidTr="00792805">
        <w:trPr>
          <w:trHeight w:val="229"/>
          <w:jc w:val="center"/>
        </w:trPr>
        <w:tc>
          <w:tcPr>
            <w:tcW w:w="9545" w:type="dxa"/>
            <w:gridSpan w:val="3"/>
          </w:tcPr>
          <w:p w14:paraId="52BD2BD8" w14:textId="77777777" w:rsidR="00792805" w:rsidRPr="00792805" w:rsidRDefault="00792805" w:rsidP="00792805">
            <w:pPr>
              <w:pStyle w:val="TableParagraph"/>
              <w:jc w:val="center"/>
            </w:pPr>
            <w:proofErr w:type="spellStart"/>
            <w:r w:rsidRPr="00792805">
              <w:t>Опасные</w:t>
            </w:r>
            <w:proofErr w:type="spellEnd"/>
            <w:r w:rsidRPr="00792805">
              <w:rPr>
                <w:spacing w:val="-10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отходы</w:t>
            </w:r>
            <w:proofErr w:type="spellEnd"/>
          </w:p>
        </w:tc>
      </w:tr>
      <w:tr w:rsidR="00792805" w:rsidRPr="00792805" w14:paraId="31553C2D" w14:textId="77777777" w:rsidTr="00792805">
        <w:trPr>
          <w:trHeight w:val="229"/>
          <w:jc w:val="center"/>
        </w:trPr>
        <w:tc>
          <w:tcPr>
            <w:tcW w:w="4668" w:type="dxa"/>
          </w:tcPr>
          <w:p w14:paraId="63BD1326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t>Промасленная</w:t>
            </w:r>
            <w:proofErr w:type="spellEnd"/>
            <w:r w:rsidRPr="00792805">
              <w:rPr>
                <w:spacing w:val="-11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ветошь</w:t>
            </w:r>
            <w:proofErr w:type="spellEnd"/>
          </w:p>
        </w:tc>
        <w:tc>
          <w:tcPr>
            <w:tcW w:w="2837" w:type="dxa"/>
          </w:tcPr>
          <w:p w14:paraId="6794763D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2040" w:type="dxa"/>
          </w:tcPr>
          <w:p w14:paraId="4588EF68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0,635</w:t>
            </w:r>
          </w:p>
        </w:tc>
      </w:tr>
      <w:tr w:rsidR="00792805" w:rsidRPr="00792805" w14:paraId="47EEAC1E" w14:textId="77777777" w:rsidTr="00792805">
        <w:trPr>
          <w:trHeight w:val="229"/>
          <w:jc w:val="center"/>
        </w:trPr>
        <w:tc>
          <w:tcPr>
            <w:tcW w:w="9545" w:type="dxa"/>
            <w:gridSpan w:val="3"/>
          </w:tcPr>
          <w:p w14:paraId="2DF26A8F" w14:textId="77777777" w:rsidR="00792805" w:rsidRPr="00792805" w:rsidRDefault="00792805" w:rsidP="00792805">
            <w:pPr>
              <w:pStyle w:val="TableParagraph"/>
              <w:jc w:val="center"/>
            </w:pPr>
            <w:proofErr w:type="spellStart"/>
            <w:r w:rsidRPr="00792805">
              <w:t>Неопасные</w:t>
            </w:r>
            <w:proofErr w:type="spellEnd"/>
            <w:r w:rsidRPr="00792805">
              <w:rPr>
                <w:spacing w:val="-11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отходы</w:t>
            </w:r>
            <w:proofErr w:type="spellEnd"/>
          </w:p>
        </w:tc>
      </w:tr>
      <w:tr w:rsidR="00792805" w:rsidRPr="00792805" w14:paraId="3AEA2C7E" w14:textId="77777777" w:rsidTr="00792805">
        <w:trPr>
          <w:trHeight w:val="229"/>
          <w:jc w:val="center"/>
        </w:trPr>
        <w:tc>
          <w:tcPr>
            <w:tcW w:w="4668" w:type="dxa"/>
          </w:tcPr>
          <w:p w14:paraId="2A4DCF45" w14:textId="77777777" w:rsidR="00792805" w:rsidRPr="00792805" w:rsidRDefault="00792805" w:rsidP="00792805">
            <w:pPr>
              <w:pStyle w:val="TableParagraph"/>
            </w:pPr>
            <w:r w:rsidRPr="00792805">
              <w:rPr>
                <w:spacing w:val="-5"/>
              </w:rPr>
              <w:t>ТБО</w:t>
            </w:r>
          </w:p>
        </w:tc>
        <w:tc>
          <w:tcPr>
            <w:tcW w:w="2837" w:type="dxa"/>
          </w:tcPr>
          <w:p w14:paraId="061551C7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2040" w:type="dxa"/>
          </w:tcPr>
          <w:p w14:paraId="7AEEEC3F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4,275</w:t>
            </w:r>
          </w:p>
        </w:tc>
      </w:tr>
      <w:tr w:rsidR="00792805" w:rsidRPr="00792805" w14:paraId="164CF4BB" w14:textId="77777777" w:rsidTr="00792805">
        <w:trPr>
          <w:trHeight w:val="229"/>
          <w:jc w:val="center"/>
        </w:trPr>
        <w:tc>
          <w:tcPr>
            <w:tcW w:w="4668" w:type="dxa"/>
          </w:tcPr>
          <w:p w14:paraId="44B99E23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t>Огарки</w:t>
            </w:r>
            <w:proofErr w:type="spellEnd"/>
            <w:r w:rsidRPr="00792805">
              <w:rPr>
                <w:spacing w:val="-9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электродов</w:t>
            </w:r>
            <w:proofErr w:type="spellEnd"/>
          </w:p>
        </w:tc>
        <w:tc>
          <w:tcPr>
            <w:tcW w:w="2837" w:type="dxa"/>
          </w:tcPr>
          <w:p w14:paraId="1FF47FAE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2040" w:type="dxa"/>
          </w:tcPr>
          <w:p w14:paraId="01D2FD52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4"/>
              </w:rPr>
              <w:t>0,18</w:t>
            </w:r>
          </w:p>
        </w:tc>
      </w:tr>
      <w:tr w:rsidR="00792805" w:rsidRPr="00792805" w14:paraId="4DF502DD" w14:textId="77777777" w:rsidTr="00792805">
        <w:trPr>
          <w:trHeight w:val="229"/>
          <w:jc w:val="center"/>
        </w:trPr>
        <w:tc>
          <w:tcPr>
            <w:tcW w:w="4668" w:type="dxa"/>
          </w:tcPr>
          <w:p w14:paraId="2155576B" w14:textId="77777777" w:rsidR="00792805" w:rsidRPr="00792805" w:rsidRDefault="00792805" w:rsidP="00792805">
            <w:pPr>
              <w:pStyle w:val="TableParagraph"/>
            </w:pPr>
            <w:r w:rsidRPr="00792805">
              <w:rPr>
                <w:spacing w:val="-2"/>
              </w:rPr>
              <w:t>Золошлак</w:t>
            </w:r>
          </w:p>
        </w:tc>
        <w:tc>
          <w:tcPr>
            <w:tcW w:w="2837" w:type="dxa"/>
          </w:tcPr>
          <w:p w14:paraId="6207782A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2040" w:type="dxa"/>
          </w:tcPr>
          <w:p w14:paraId="5399CA5C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4"/>
              </w:rPr>
              <w:t>93,0</w:t>
            </w:r>
          </w:p>
        </w:tc>
      </w:tr>
      <w:tr w:rsidR="00792805" w:rsidRPr="00792805" w14:paraId="1840A398" w14:textId="77777777" w:rsidTr="00792805">
        <w:trPr>
          <w:trHeight w:val="229"/>
          <w:jc w:val="center"/>
        </w:trPr>
        <w:tc>
          <w:tcPr>
            <w:tcW w:w="4668" w:type="dxa"/>
          </w:tcPr>
          <w:p w14:paraId="4B7BB126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t>Отходы</w:t>
            </w:r>
            <w:proofErr w:type="spellEnd"/>
            <w:r w:rsidRPr="00792805">
              <w:rPr>
                <w:spacing w:val="-9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медпункта</w:t>
            </w:r>
            <w:proofErr w:type="spellEnd"/>
          </w:p>
        </w:tc>
        <w:tc>
          <w:tcPr>
            <w:tcW w:w="2837" w:type="dxa"/>
          </w:tcPr>
          <w:p w14:paraId="6347E8FA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2040" w:type="dxa"/>
          </w:tcPr>
          <w:p w14:paraId="58C1A76B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2"/>
              </w:rPr>
              <w:t>0,057</w:t>
            </w:r>
          </w:p>
        </w:tc>
      </w:tr>
      <w:tr w:rsidR="00792805" w:rsidRPr="00792805" w14:paraId="1A3DF6D9" w14:textId="77777777" w:rsidTr="00792805">
        <w:trPr>
          <w:trHeight w:val="229"/>
          <w:jc w:val="center"/>
        </w:trPr>
        <w:tc>
          <w:tcPr>
            <w:tcW w:w="9545" w:type="dxa"/>
            <w:gridSpan w:val="3"/>
          </w:tcPr>
          <w:p w14:paraId="02D0AB08" w14:textId="77777777" w:rsidR="00792805" w:rsidRPr="00792805" w:rsidRDefault="00792805" w:rsidP="00792805">
            <w:pPr>
              <w:pStyle w:val="TableParagraph"/>
              <w:jc w:val="center"/>
            </w:pPr>
            <w:proofErr w:type="spellStart"/>
            <w:r w:rsidRPr="00792805">
              <w:t>Зеркальные</w:t>
            </w:r>
            <w:proofErr w:type="spellEnd"/>
            <w:r w:rsidRPr="00792805">
              <w:rPr>
                <w:spacing w:val="-11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отходы</w:t>
            </w:r>
            <w:proofErr w:type="spellEnd"/>
          </w:p>
        </w:tc>
      </w:tr>
      <w:tr w:rsidR="00792805" w:rsidRPr="00792805" w14:paraId="46EEE88E" w14:textId="77777777" w:rsidTr="00792805">
        <w:trPr>
          <w:trHeight w:val="229"/>
          <w:jc w:val="center"/>
        </w:trPr>
        <w:tc>
          <w:tcPr>
            <w:tcW w:w="4668" w:type="dxa"/>
          </w:tcPr>
          <w:p w14:paraId="5633AB5D" w14:textId="77777777" w:rsidR="00792805" w:rsidRPr="00792805" w:rsidRDefault="00792805" w:rsidP="00792805">
            <w:pPr>
              <w:pStyle w:val="TableParagraph"/>
            </w:pPr>
            <w:r w:rsidRPr="00792805">
              <w:t>-</w:t>
            </w:r>
          </w:p>
        </w:tc>
        <w:tc>
          <w:tcPr>
            <w:tcW w:w="2837" w:type="dxa"/>
          </w:tcPr>
          <w:p w14:paraId="1741F909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2040" w:type="dxa"/>
          </w:tcPr>
          <w:p w14:paraId="58FB9779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</w:tr>
    </w:tbl>
    <w:p w14:paraId="52799126" w14:textId="47DE4CD0" w:rsidR="00792805" w:rsidRPr="00792805" w:rsidRDefault="00792805" w:rsidP="00792805">
      <w:pPr>
        <w:pStyle w:val="a3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9569D6">
        <w:rPr>
          <w:rFonts w:ascii="Times New Roman" w:hAnsi="Times New Roman" w:cs="Times New Roman"/>
          <w:sz w:val="26"/>
          <w:szCs w:val="26"/>
        </w:rPr>
        <w:t>5.11</w:t>
      </w:r>
      <w:r w:rsidRPr="0079280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710DA3" w14:textId="75AEEAFB" w:rsidR="00792805" w:rsidRPr="00792805" w:rsidRDefault="00792805" w:rsidP="0079280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Лимиты захоронения отходов на 2035 год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332"/>
        <w:gridCol w:w="1608"/>
        <w:gridCol w:w="1214"/>
        <w:gridCol w:w="1358"/>
        <w:gridCol w:w="1608"/>
      </w:tblGrid>
      <w:tr w:rsidR="00792805" w:rsidRPr="00792805" w14:paraId="617D6CE4" w14:textId="77777777" w:rsidTr="00792805">
        <w:trPr>
          <w:trHeight w:val="1410"/>
          <w:jc w:val="center"/>
        </w:trPr>
        <w:tc>
          <w:tcPr>
            <w:tcW w:w="2561" w:type="dxa"/>
          </w:tcPr>
          <w:p w14:paraId="41DDA6C6" w14:textId="6FD0D6D4" w:rsidR="00792805" w:rsidRPr="00792805" w:rsidRDefault="00792805" w:rsidP="00792805">
            <w:pPr>
              <w:pStyle w:val="TableParagraph"/>
            </w:pPr>
            <w:r w:rsidRPr="00792805">
              <w:rPr>
                <w:spacing w:val="-2"/>
              </w:rPr>
              <w:t>Наименование</w:t>
            </w:r>
            <w:r w:rsidRPr="00792805">
              <w:rPr>
                <w:spacing w:val="10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отходов</w:t>
            </w:r>
            <w:proofErr w:type="spellEnd"/>
          </w:p>
        </w:tc>
        <w:tc>
          <w:tcPr>
            <w:tcW w:w="1332" w:type="dxa"/>
          </w:tcPr>
          <w:p w14:paraId="6F53D6EA" w14:textId="77777777" w:rsidR="00792805" w:rsidRPr="00792805" w:rsidRDefault="00792805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spacing w:val="-2"/>
                <w:lang w:val="ru-RU"/>
              </w:rPr>
              <w:t xml:space="preserve">Объем захороненных </w:t>
            </w:r>
            <w:r w:rsidRPr="00792805">
              <w:rPr>
                <w:lang w:val="ru-RU"/>
              </w:rPr>
              <w:t xml:space="preserve">отходов на </w:t>
            </w:r>
            <w:r w:rsidRPr="00792805">
              <w:rPr>
                <w:spacing w:val="-2"/>
                <w:lang w:val="ru-RU"/>
              </w:rPr>
              <w:t>существующее положение, тонн/год</w:t>
            </w:r>
          </w:p>
        </w:tc>
        <w:tc>
          <w:tcPr>
            <w:tcW w:w="1608" w:type="dxa"/>
          </w:tcPr>
          <w:p w14:paraId="52266F0A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rPr>
                <w:spacing w:val="-2"/>
              </w:rPr>
              <w:t>Образование</w:t>
            </w:r>
            <w:proofErr w:type="spellEnd"/>
            <w:r w:rsidRPr="00792805">
              <w:rPr>
                <w:spacing w:val="-2"/>
              </w:rPr>
              <w:t>, тонн/год</w:t>
            </w:r>
          </w:p>
        </w:tc>
        <w:tc>
          <w:tcPr>
            <w:tcW w:w="1214" w:type="dxa"/>
          </w:tcPr>
          <w:p w14:paraId="416F1258" w14:textId="77777777" w:rsidR="00792805" w:rsidRPr="00792805" w:rsidRDefault="00792805" w:rsidP="00792805">
            <w:pPr>
              <w:pStyle w:val="TableParagraph"/>
              <w:jc w:val="center"/>
            </w:pPr>
            <w:proofErr w:type="spellStart"/>
            <w:r w:rsidRPr="00792805">
              <w:rPr>
                <w:spacing w:val="-4"/>
              </w:rPr>
              <w:t>Лимит</w:t>
            </w:r>
            <w:proofErr w:type="spellEnd"/>
            <w:r w:rsidRPr="00792805">
              <w:rPr>
                <w:spacing w:val="-4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захоронения</w:t>
            </w:r>
            <w:proofErr w:type="spellEnd"/>
            <w:r w:rsidRPr="00792805">
              <w:rPr>
                <w:spacing w:val="-2"/>
              </w:rPr>
              <w:t>, тонн/год</w:t>
            </w:r>
          </w:p>
        </w:tc>
        <w:tc>
          <w:tcPr>
            <w:tcW w:w="1358" w:type="dxa"/>
          </w:tcPr>
          <w:p w14:paraId="20DD8DB5" w14:textId="77777777" w:rsidR="00792805" w:rsidRPr="00792805" w:rsidRDefault="00792805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spacing w:val="-2"/>
                <w:lang w:val="ru-RU"/>
              </w:rPr>
              <w:t>Повторное использование, переработка, тонн/год</w:t>
            </w:r>
          </w:p>
        </w:tc>
        <w:tc>
          <w:tcPr>
            <w:tcW w:w="1608" w:type="dxa"/>
          </w:tcPr>
          <w:p w14:paraId="7724FFFC" w14:textId="77777777" w:rsidR="00792805" w:rsidRPr="00792805" w:rsidRDefault="00792805" w:rsidP="00792805">
            <w:pPr>
              <w:pStyle w:val="TableParagraph"/>
              <w:jc w:val="center"/>
              <w:rPr>
                <w:lang w:val="ru-RU"/>
              </w:rPr>
            </w:pPr>
            <w:r w:rsidRPr="00792805">
              <w:rPr>
                <w:spacing w:val="-2"/>
                <w:lang w:val="ru-RU"/>
              </w:rPr>
              <w:t>Передача сторонним организациям, тонн/год</w:t>
            </w:r>
          </w:p>
        </w:tc>
      </w:tr>
      <w:tr w:rsidR="00792805" w:rsidRPr="00792805" w14:paraId="3208FF02" w14:textId="77777777" w:rsidTr="00792805">
        <w:trPr>
          <w:trHeight w:val="258"/>
          <w:jc w:val="center"/>
        </w:trPr>
        <w:tc>
          <w:tcPr>
            <w:tcW w:w="2561" w:type="dxa"/>
            <w:shd w:val="clear" w:color="auto" w:fill="FFF2CC"/>
          </w:tcPr>
          <w:p w14:paraId="23C75AE5" w14:textId="77777777" w:rsidR="00792805" w:rsidRPr="00792805" w:rsidRDefault="00792805" w:rsidP="00792805">
            <w:pPr>
              <w:pStyle w:val="TableParagraph"/>
              <w:rPr>
                <w:lang w:val="ru-RU"/>
              </w:rPr>
            </w:pPr>
          </w:p>
        </w:tc>
        <w:tc>
          <w:tcPr>
            <w:tcW w:w="1332" w:type="dxa"/>
            <w:shd w:val="clear" w:color="auto" w:fill="FFF2CC"/>
          </w:tcPr>
          <w:p w14:paraId="31F6C488" w14:textId="77777777" w:rsidR="00792805" w:rsidRPr="00792805" w:rsidRDefault="00792805" w:rsidP="00792805">
            <w:pPr>
              <w:pStyle w:val="TableParagraph"/>
              <w:rPr>
                <w:lang w:val="ru-RU"/>
              </w:rPr>
            </w:pPr>
          </w:p>
        </w:tc>
        <w:tc>
          <w:tcPr>
            <w:tcW w:w="1608" w:type="dxa"/>
            <w:shd w:val="clear" w:color="auto" w:fill="FFF2CC"/>
          </w:tcPr>
          <w:p w14:paraId="62DE57DE" w14:textId="13A6D473" w:rsidR="00792805" w:rsidRPr="00792805" w:rsidRDefault="00792805" w:rsidP="00792805">
            <w:pPr>
              <w:pStyle w:val="TableParagraph"/>
              <w:jc w:val="center"/>
              <w:rPr>
                <w:b/>
              </w:rPr>
            </w:pPr>
            <w:r w:rsidRPr="00792805">
              <w:rPr>
                <w:b/>
              </w:rPr>
              <w:t>20</w:t>
            </w:r>
            <w:r w:rsidRPr="00792805">
              <w:rPr>
                <w:b/>
                <w:lang w:val="ru-RU"/>
              </w:rPr>
              <w:t>3</w:t>
            </w:r>
            <w:r w:rsidRPr="00792805">
              <w:rPr>
                <w:b/>
              </w:rPr>
              <w:t>5</w:t>
            </w:r>
            <w:r w:rsidRPr="00792805">
              <w:rPr>
                <w:b/>
                <w:spacing w:val="-2"/>
              </w:rPr>
              <w:t xml:space="preserve"> </w:t>
            </w:r>
            <w:r w:rsidRPr="00792805">
              <w:rPr>
                <w:b/>
                <w:spacing w:val="-5"/>
              </w:rPr>
              <w:t>г.</w:t>
            </w:r>
          </w:p>
        </w:tc>
        <w:tc>
          <w:tcPr>
            <w:tcW w:w="1214" w:type="dxa"/>
            <w:shd w:val="clear" w:color="auto" w:fill="FFF2CC"/>
          </w:tcPr>
          <w:p w14:paraId="06DDBDE9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1358" w:type="dxa"/>
            <w:shd w:val="clear" w:color="auto" w:fill="FFF2CC"/>
          </w:tcPr>
          <w:p w14:paraId="03CB5A75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1608" w:type="dxa"/>
            <w:shd w:val="clear" w:color="auto" w:fill="FFF2CC"/>
          </w:tcPr>
          <w:p w14:paraId="2B59E092" w14:textId="77777777" w:rsidR="00792805" w:rsidRPr="00792805" w:rsidRDefault="00792805" w:rsidP="00792805">
            <w:pPr>
              <w:pStyle w:val="TableParagraph"/>
            </w:pPr>
          </w:p>
        </w:tc>
      </w:tr>
      <w:tr w:rsidR="00792805" w:rsidRPr="00792805" w14:paraId="2AB38978" w14:textId="77777777" w:rsidTr="00792805">
        <w:trPr>
          <w:trHeight w:val="261"/>
          <w:jc w:val="center"/>
        </w:trPr>
        <w:tc>
          <w:tcPr>
            <w:tcW w:w="2561" w:type="dxa"/>
          </w:tcPr>
          <w:p w14:paraId="1E2BAB86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rPr>
                <w:spacing w:val="-2"/>
              </w:rPr>
              <w:t>Всего</w:t>
            </w:r>
            <w:proofErr w:type="spellEnd"/>
          </w:p>
        </w:tc>
        <w:tc>
          <w:tcPr>
            <w:tcW w:w="1332" w:type="dxa"/>
          </w:tcPr>
          <w:p w14:paraId="0C5FE536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55E8FE91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  <w:tc>
          <w:tcPr>
            <w:tcW w:w="1214" w:type="dxa"/>
          </w:tcPr>
          <w:p w14:paraId="667AD21F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  <w:tc>
          <w:tcPr>
            <w:tcW w:w="1358" w:type="dxa"/>
          </w:tcPr>
          <w:p w14:paraId="10DBDA1D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-</w:t>
            </w:r>
          </w:p>
        </w:tc>
        <w:tc>
          <w:tcPr>
            <w:tcW w:w="1608" w:type="dxa"/>
          </w:tcPr>
          <w:p w14:paraId="5D4B3EC2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</w:tr>
      <w:tr w:rsidR="00792805" w:rsidRPr="00792805" w14:paraId="765B4649" w14:textId="77777777" w:rsidTr="00792805">
        <w:trPr>
          <w:trHeight w:val="489"/>
          <w:jc w:val="center"/>
        </w:trPr>
        <w:tc>
          <w:tcPr>
            <w:tcW w:w="2561" w:type="dxa"/>
          </w:tcPr>
          <w:p w14:paraId="44AD9723" w14:textId="77777777" w:rsidR="00792805" w:rsidRPr="00792805" w:rsidRDefault="00792805" w:rsidP="00792805">
            <w:pPr>
              <w:pStyle w:val="TableParagraph"/>
              <w:rPr>
                <w:lang w:val="ru-RU"/>
              </w:rPr>
            </w:pPr>
            <w:r w:rsidRPr="00792805">
              <w:rPr>
                <w:lang w:val="ru-RU"/>
              </w:rPr>
              <w:t>в</w:t>
            </w:r>
            <w:r w:rsidRPr="00792805">
              <w:rPr>
                <w:spacing w:val="-13"/>
                <w:lang w:val="ru-RU"/>
              </w:rPr>
              <w:t xml:space="preserve"> </w:t>
            </w:r>
            <w:r w:rsidRPr="00792805">
              <w:rPr>
                <w:lang w:val="ru-RU"/>
              </w:rPr>
              <w:t>том</w:t>
            </w:r>
            <w:r w:rsidRPr="00792805">
              <w:rPr>
                <w:spacing w:val="-12"/>
                <w:lang w:val="ru-RU"/>
              </w:rPr>
              <w:t xml:space="preserve"> </w:t>
            </w:r>
            <w:r w:rsidRPr="00792805">
              <w:rPr>
                <w:lang w:val="ru-RU"/>
              </w:rPr>
              <w:t>числе</w:t>
            </w:r>
            <w:r w:rsidRPr="00792805">
              <w:rPr>
                <w:spacing w:val="-13"/>
                <w:lang w:val="ru-RU"/>
              </w:rPr>
              <w:t xml:space="preserve"> </w:t>
            </w:r>
            <w:r w:rsidRPr="00792805">
              <w:rPr>
                <w:lang w:val="ru-RU"/>
              </w:rPr>
              <w:t xml:space="preserve">отходов </w:t>
            </w:r>
            <w:r w:rsidRPr="00792805">
              <w:rPr>
                <w:spacing w:val="-2"/>
                <w:lang w:val="ru-RU"/>
              </w:rPr>
              <w:t>производства</w:t>
            </w:r>
          </w:p>
        </w:tc>
        <w:tc>
          <w:tcPr>
            <w:tcW w:w="1332" w:type="dxa"/>
          </w:tcPr>
          <w:p w14:paraId="528BEBB0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5CDD8DD6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  <w:tc>
          <w:tcPr>
            <w:tcW w:w="1214" w:type="dxa"/>
          </w:tcPr>
          <w:p w14:paraId="3A972ED9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  <w:tc>
          <w:tcPr>
            <w:tcW w:w="1358" w:type="dxa"/>
          </w:tcPr>
          <w:p w14:paraId="54ED0815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-</w:t>
            </w:r>
          </w:p>
        </w:tc>
        <w:tc>
          <w:tcPr>
            <w:tcW w:w="1608" w:type="dxa"/>
          </w:tcPr>
          <w:p w14:paraId="245BF1E3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</w:tr>
      <w:tr w:rsidR="00792805" w:rsidRPr="00792805" w14:paraId="124D5CCB" w14:textId="77777777" w:rsidTr="00792805">
        <w:trPr>
          <w:trHeight w:val="258"/>
          <w:jc w:val="center"/>
        </w:trPr>
        <w:tc>
          <w:tcPr>
            <w:tcW w:w="2561" w:type="dxa"/>
          </w:tcPr>
          <w:p w14:paraId="26A460E6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t>отходов</w:t>
            </w:r>
            <w:proofErr w:type="spellEnd"/>
            <w:r w:rsidRPr="00792805">
              <w:rPr>
                <w:spacing w:val="-8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потребления</w:t>
            </w:r>
            <w:proofErr w:type="spellEnd"/>
          </w:p>
        </w:tc>
        <w:tc>
          <w:tcPr>
            <w:tcW w:w="1332" w:type="dxa"/>
          </w:tcPr>
          <w:p w14:paraId="0B260D22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4DD27FF5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214" w:type="dxa"/>
          </w:tcPr>
          <w:p w14:paraId="1F83B319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358" w:type="dxa"/>
          </w:tcPr>
          <w:p w14:paraId="1A7A7870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676B168F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</w:tr>
      <w:tr w:rsidR="00792805" w:rsidRPr="00792805" w14:paraId="032D76EA" w14:textId="77777777" w:rsidTr="00792805">
        <w:trPr>
          <w:trHeight w:val="261"/>
          <w:jc w:val="center"/>
        </w:trPr>
        <w:tc>
          <w:tcPr>
            <w:tcW w:w="9681" w:type="dxa"/>
            <w:gridSpan w:val="6"/>
          </w:tcPr>
          <w:p w14:paraId="3CEDA05A" w14:textId="77777777" w:rsidR="00792805" w:rsidRPr="00792805" w:rsidRDefault="00792805" w:rsidP="00792805">
            <w:pPr>
              <w:pStyle w:val="TableParagraph"/>
              <w:jc w:val="center"/>
              <w:rPr>
                <w:b/>
              </w:rPr>
            </w:pPr>
            <w:proofErr w:type="spellStart"/>
            <w:r w:rsidRPr="00792805">
              <w:rPr>
                <w:b/>
              </w:rPr>
              <w:t>Опасные</w:t>
            </w:r>
            <w:proofErr w:type="spellEnd"/>
            <w:r w:rsidRPr="00792805">
              <w:rPr>
                <w:spacing w:val="-7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отходы</w:t>
            </w:r>
            <w:proofErr w:type="spellEnd"/>
          </w:p>
        </w:tc>
      </w:tr>
      <w:tr w:rsidR="00792805" w:rsidRPr="00792805" w14:paraId="5AE7780B" w14:textId="77777777" w:rsidTr="00792805">
        <w:trPr>
          <w:trHeight w:val="258"/>
          <w:jc w:val="center"/>
        </w:trPr>
        <w:tc>
          <w:tcPr>
            <w:tcW w:w="2561" w:type="dxa"/>
          </w:tcPr>
          <w:p w14:paraId="023796CD" w14:textId="77777777" w:rsidR="00792805" w:rsidRPr="00792805" w:rsidRDefault="00792805" w:rsidP="00792805">
            <w:pPr>
              <w:pStyle w:val="TableParagraph"/>
            </w:pPr>
          </w:p>
        </w:tc>
        <w:tc>
          <w:tcPr>
            <w:tcW w:w="1332" w:type="dxa"/>
          </w:tcPr>
          <w:p w14:paraId="29A0D4E6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1A143C4A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214" w:type="dxa"/>
          </w:tcPr>
          <w:p w14:paraId="1559B2AF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358" w:type="dxa"/>
          </w:tcPr>
          <w:p w14:paraId="2D28A836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0BC9E1C8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</w:tr>
      <w:tr w:rsidR="00792805" w:rsidRPr="00792805" w14:paraId="613E82CF" w14:textId="77777777" w:rsidTr="00792805">
        <w:trPr>
          <w:trHeight w:val="261"/>
          <w:jc w:val="center"/>
        </w:trPr>
        <w:tc>
          <w:tcPr>
            <w:tcW w:w="9681" w:type="dxa"/>
            <w:gridSpan w:val="6"/>
          </w:tcPr>
          <w:p w14:paraId="7CF51549" w14:textId="77777777" w:rsidR="00792805" w:rsidRPr="00792805" w:rsidRDefault="00792805" w:rsidP="00792805">
            <w:pPr>
              <w:pStyle w:val="TableParagraph"/>
              <w:jc w:val="center"/>
              <w:rPr>
                <w:b/>
              </w:rPr>
            </w:pPr>
            <w:proofErr w:type="spellStart"/>
            <w:r w:rsidRPr="00792805">
              <w:rPr>
                <w:b/>
              </w:rPr>
              <w:t>Неопасные</w:t>
            </w:r>
            <w:proofErr w:type="spellEnd"/>
            <w:r w:rsidRPr="00792805">
              <w:rPr>
                <w:spacing w:val="-8"/>
              </w:rPr>
              <w:t xml:space="preserve"> </w:t>
            </w:r>
            <w:proofErr w:type="spellStart"/>
            <w:r w:rsidRPr="00792805">
              <w:rPr>
                <w:b/>
                <w:spacing w:val="-2"/>
              </w:rPr>
              <w:t>отходы</w:t>
            </w:r>
            <w:proofErr w:type="spellEnd"/>
          </w:p>
        </w:tc>
      </w:tr>
      <w:tr w:rsidR="00792805" w:rsidRPr="00792805" w14:paraId="4AA71D16" w14:textId="77777777" w:rsidTr="00792805">
        <w:trPr>
          <w:trHeight w:val="261"/>
          <w:jc w:val="center"/>
        </w:trPr>
        <w:tc>
          <w:tcPr>
            <w:tcW w:w="2561" w:type="dxa"/>
          </w:tcPr>
          <w:p w14:paraId="362D319E" w14:textId="77777777" w:rsidR="00792805" w:rsidRPr="00792805" w:rsidRDefault="00792805" w:rsidP="00792805">
            <w:pPr>
              <w:pStyle w:val="TableParagraph"/>
            </w:pPr>
            <w:proofErr w:type="spellStart"/>
            <w:r w:rsidRPr="00792805">
              <w:t>Вскрышная</w:t>
            </w:r>
            <w:proofErr w:type="spellEnd"/>
            <w:r w:rsidRPr="00792805">
              <w:rPr>
                <w:spacing w:val="-10"/>
              </w:rPr>
              <w:t xml:space="preserve"> </w:t>
            </w:r>
            <w:proofErr w:type="spellStart"/>
            <w:r w:rsidRPr="00792805">
              <w:rPr>
                <w:spacing w:val="-2"/>
              </w:rPr>
              <w:t>порода</w:t>
            </w:r>
            <w:proofErr w:type="spellEnd"/>
          </w:p>
        </w:tc>
        <w:tc>
          <w:tcPr>
            <w:tcW w:w="1332" w:type="dxa"/>
          </w:tcPr>
          <w:p w14:paraId="7ED53BE2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  <w:tc>
          <w:tcPr>
            <w:tcW w:w="1608" w:type="dxa"/>
          </w:tcPr>
          <w:p w14:paraId="556743DD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  <w:tc>
          <w:tcPr>
            <w:tcW w:w="1214" w:type="dxa"/>
          </w:tcPr>
          <w:p w14:paraId="75A34B60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23</w:t>
            </w:r>
            <w:r w:rsidRPr="00792805">
              <w:rPr>
                <w:spacing w:val="-2"/>
              </w:rPr>
              <w:t xml:space="preserve"> </w:t>
            </w:r>
            <w:r w:rsidRPr="00792805">
              <w:t>951</w:t>
            </w:r>
            <w:r w:rsidRPr="00792805">
              <w:rPr>
                <w:spacing w:val="-1"/>
              </w:rPr>
              <w:t xml:space="preserve"> </w:t>
            </w:r>
            <w:r w:rsidRPr="00792805">
              <w:rPr>
                <w:spacing w:val="-5"/>
              </w:rPr>
              <w:t>460</w:t>
            </w:r>
          </w:p>
        </w:tc>
        <w:tc>
          <w:tcPr>
            <w:tcW w:w="1358" w:type="dxa"/>
          </w:tcPr>
          <w:p w14:paraId="148F96C4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t>-</w:t>
            </w:r>
          </w:p>
        </w:tc>
        <w:tc>
          <w:tcPr>
            <w:tcW w:w="1608" w:type="dxa"/>
          </w:tcPr>
          <w:p w14:paraId="63979E77" w14:textId="77777777" w:rsidR="00792805" w:rsidRPr="00792805" w:rsidRDefault="00792805" w:rsidP="00792805">
            <w:pPr>
              <w:pStyle w:val="TableParagraph"/>
              <w:jc w:val="center"/>
            </w:pPr>
            <w:r w:rsidRPr="00792805">
              <w:rPr>
                <w:spacing w:val="-10"/>
              </w:rPr>
              <w:t>0</w:t>
            </w:r>
          </w:p>
        </w:tc>
      </w:tr>
    </w:tbl>
    <w:p w14:paraId="604A83C1" w14:textId="611F6CAB" w:rsidR="00F6473F" w:rsidRPr="00792805" w:rsidRDefault="00F6473F" w:rsidP="000C69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Согласно п.3 статьи 343 Кодекса форма паспорта опасных отходов утверждается уполномоченным органом в области охраны окружающей среды, заполняется отдельно на каждый вид опасных отходов и представляется в порядке, определяемом статьей 384 настоящего Кодекса, в течение трех месяцев с момента образования отходов.</w:t>
      </w:r>
    </w:p>
    <w:p w14:paraId="25522784" w14:textId="22EFDBCC" w:rsidR="00AE2B5D" w:rsidRPr="00792805" w:rsidRDefault="00AE2B5D" w:rsidP="000C69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>Согласно ст. 347 Кодекса, при осуществлении деятельности, ТОО «</w:t>
      </w:r>
      <w:r w:rsidR="00792805" w:rsidRPr="00792805">
        <w:rPr>
          <w:rFonts w:ascii="Times New Roman" w:hAnsi="Times New Roman" w:cs="Times New Roman"/>
          <w:sz w:val="26"/>
          <w:szCs w:val="26"/>
          <w:lang w:val="en-US"/>
        </w:rPr>
        <w:t>Alfa</w:t>
      </w:r>
      <w:r w:rsidR="00792805" w:rsidRPr="00792805">
        <w:rPr>
          <w:rFonts w:ascii="Times New Roman" w:hAnsi="Times New Roman" w:cs="Times New Roman"/>
          <w:sz w:val="26"/>
          <w:szCs w:val="26"/>
        </w:rPr>
        <w:t xml:space="preserve"> </w:t>
      </w:r>
      <w:r w:rsidR="00792805" w:rsidRPr="00792805">
        <w:rPr>
          <w:rFonts w:ascii="Times New Roman" w:hAnsi="Times New Roman" w:cs="Times New Roman"/>
          <w:sz w:val="26"/>
          <w:szCs w:val="26"/>
          <w:lang w:val="en-US"/>
        </w:rPr>
        <w:t>Plast</w:t>
      </w:r>
      <w:r w:rsidRPr="00792805">
        <w:rPr>
          <w:rFonts w:ascii="Times New Roman" w:hAnsi="Times New Roman" w:cs="Times New Roman"/>
          <w:sz w:val="26"/>
          <w:szCs w:val="26"/>
        </w:rPr>
        <w:t xml:space="preserve">» будет осуществлять учет </w:t>
      </w:r>
      <w:r w:rsidR="0035506F" w:rsidRPr="00792805">
        <w:rPr>
          <w:rFonts w:ascii="Times New Roman" w:hAnsi="Times New Roman" w:cs="Times New Roman"/>
          <w:sz w:val="26"/>
          <w:szCs w:val="26"/>
        </w:rPr>
        <w:t xml:space="preserve">опасных отходов. </w:t>
      </w:r>
    </w:p>
    <w:p w14:paraId="03C28F97" w14:textId="05EFA6AA" w:rsidR="005F4794" w:rsidRPr="00792805" w:rsidRDefault="005F4794" w:rsidP="00AE2B5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C384B02" w14:textId="76827382" w:rsidR="005F4794" w:rsidRPr="00792805" w:rsidRDefault="00FE083D" w:rsidP="005F479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5" w:name="_Toc234831143"/>
      <w:r w:rsidRPr="00792805">
        <w:rPr>
          <w:rFonts w:ascii="Times New Roman" w:hAnsi="Times New Roman" w:cs="Times New Roman"/>
          <w:b/>
          <w:color w:val="auto"/>
          <w:sz w:val="26"/>
          <w:szCs w:val="26"/>
        </w:rPr>
        <w:t>5. НЕОБХОДИМЫЕ РЕСУРСЫ</w:t>
      </w:r>
      <w:bookmarkEnd w:id="5"/>
      <w:r w:rsidRPr="00792805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</w:p>
    <w:p w14:paraId="569A486F" w14:textId="77777777" w:rsidR="009569D6" w:rsidRDefault="009569D6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F0BD09" w14:textId="54803C68" w:rsidR="003712E2" w:rsidRPr="00792805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Источниками финансирования </w:t>
      </w:r>
      <w:r w:rsidR="00FE083D" w:rsidRPr="00792805">
        <w:rPr>
          <w:rFonts w:ascii="Times New Roman" w:hAnsi="Times New Roman" w:cs="Times New Roman"/>
          <w:sz w:val="26"/>
          <w:szCs w:val="26"/>
        </w:rPr>
        <w:t xml:space="preserve">(финансово-экономические, материально-технические, трудовые) </w:t>
      </w:r>
      <w:r w:rsidRPr="00792805">
        <w:rPr>
          <w:rFonts w:ascii="Times New Roman" w:hAnsi="Times New Roman" w:cs="Times New Roman"/>
          <w:sz w:val="26"/>
          <w:szCs w:val="26"/>
        </w:rPr>
        <w:t xml:space="preserve">Программы управления отходами для </w:t>
      </w:r>
      <w:r w:rsidR="00FE083D" w:rsidRPr="00792805">
        <w:rPr>
          <w:rFonts w:ascii="Times New Roman" w:hAnsi="Times New Roman" w:cs="Times New Roman"/>
          <w:sz w:val="26"/>
          <w:szCs w:val="26"/>
        </w:rPr>
        <w:t>объекта</w:t>
      </w:r>
      <w:r w:rsidRPr="00792805">
        <w:rPr>
          <w:rFonts w:ascii="Times New Roman" w:hAnsi="Times New Roman" w:cs="Times New Roman"/>
          <w:sz w:val="26"/>
          <w:szCs w:val="26"/>
        </w:rPr>
        <w:t xml:space="preserve"> ТОО «</w:t>
      </w:r>
      <w:r w:rsidR="009569D6" w:rsidRPr="00792805">
        <w:rPr>
          <w:rFonts w:ascii="Times New Roman" w:hAnsi="Times New Roman" w:cs="Times New Roman"/>
          <w:sz w:val="26"/>
          <w:szCs w:val="26"/>
          <w:lang w:val="en-US"/>
        </w:rPr>
        <w:t>Alfa</w:t>
      </w:r>
      <w:r w:rsidR="009569D6" w:rsidRPr="00792805">
        <w:rPr>
          <w:rFonts w:ascii="Times New Roman" w:hAnsi="Times New Roman" w:cs="Times New Roman"/>
          <w:sz w:val="26"/>
          <w:szCs w:val="26"/>
        </w:rPr>
        <w:t xml:space="preserve"> </w:t>
      </w:r>
      <w:r w:rsidR="009569D6" w:rsidRPr="00792805">
        <w:rPr>
          <w:rFonts w:ascii="Times New Roman" w:hAnsi="Times New Roman" w:cs="Times New Roman"/>
          <w:sz w:val="26"/>
          <w:szCs w:val="26"/>
          <w:lang w:val="en-US"/>
        </w:rPr>
        <w:t>Plast</w:t>
      </w:r>
      <w:r w:rsidRPr="00792805">
        <w:rPr>
          <w:rFonts w:ascii="Times New Roman" w:hAnsi="Times New Roman" w:cs="Times New Roman"/>
          <w:sz w:val="26"/>
          <w:szCs w:val="26"/>
        </w:rPr>
        <w:t xml:space="preserve">» являются собственные средства и ресурсы предприятия. </w:t>
      </w:r>
    </w:p>
    <w:p w14:paraId="4194F642" w14:textId="75D4662A" w:rsidR="003712E2" w:rsidRPr="00792805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2805">
        <w:rPr>
          <w:rFonts w:ascii="Times New Roman" w:hAnsi="Times New Roman" w:cs="Times New Roman"/>
          <w:sz w:val="26"/>
          <w:szCs w:val="26"/>
        </w:rPr>
        <w:t xml:space="preserve">Расчеты необходимых ресурсов по реализации Программы и источники их финансирования приведены в табл. 6.1 </w:t>
      </w:r>
      <w:r w:rsidR="00FE083D" w:rsidRPr="00792805">
        <w:rPr>
          <w:rFonts w:ascii="Times New Roman" w:hAnsi="Times New Roman" w:cs="Times New Roman"/>
          <w:sz w:val="26"/>
          <w:szCs w:val="26"/>
        </w:rPr>
        <w:t>главы</w:t>
      </w:r>
      <w:r w:rsidRPr="00792805">
        <w:rPr>
          <w:rFonts w:ascii="Times New Roman" w:hAnsi="Times New Roman" w:cs="Times New Roman"/>
          <w:sz w:val="26"/>
          <w:szCs w:val="26"/>
        </w:rPr>
        <w:t xml:space="preserve"> 6.</w:t>
      </w:r>
    </w:p>
    <w:p w14:paraId="69475064" w14:textId="70605064" w:rsidR="005F4794" w:rsidRPr="005F4794" w:rsidRDefault="00086A59" w:rsidP="005F479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6" w:name="_Toc234831144"/>
      <w:r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6. </w:t>
      </w:r>
      <w:r w:rsidR="00694B5A" w:rsidRPr="005F4794">
        <w:rPr>
          <w:rFonts w:ascii="Times New Roman" w:hAnsi="Times New Roman" w:cs="Times New Roman"/>
          <w:b/>
          <w:color w:val="auto"/>
          <w:sz w:val="28"/>
        </w:rPr>
        <w:t>ПЛАН МЕРОПРИЯТИЙ ПО РЕАЛИЗАЦИИ ПРОГРАММЫ</w:t>
      </w:r>
      <w:bookmarkEnd w:id="6"/>
      <w:r w:rsidR="00694B5A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14:paraId="6FE3FC0B" w14:textId="77777777" w:rsidR="00A227A1" w:rsidRPr="009569D6" w:rsidRDefault="00A227A1" w:rsidP="0099402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8492B88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69D6">
        <w:rPr>
          <w:rFonts w:ascii="Times New Roman" w:hAnsi="Times New Roman" w:cs="Times New Roman"/>
          <w:b/>
          <w:sz w:val="26"/>
          <w:szCs w:val="26"/>
        </w:rPr>
        <w:t xml:space="preserve">Повторное использование отходов </w:t>
      </w:r>
    </w:p>
    <w:p w14:paraId="4A17CBDC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t xml:space="preserve">Предприятие осуществляет передачу части отходов на переработку специализированным организациям в качестве вторичного сырья. </w:t>
      </w:r>
    </w:p>
    <w:p w14:paraId="0DF48D64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t xml:space="preserve">Отработанная спецодежда частично повторно используется в качестве ветоши. Частично передается работникам предприятий в личное пользование. </w:t>
      </w:r>
    </w:p>
    <w:p w14:paraId="79E10054" w14:textId="77777777" w:rsidR="00A227A1" w:rsidRPr="009569D6" w:rsidRDefault="00A227A1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D68FE6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69D6">
        <w:rPr>
          <w:rFonts w:ascii="Times New Roman" w:hAnsi="Times New Roman" w:cs="Times New Roman"/>
          <w:b/>
          <w:sz w:val="26"/>
          <w:szCs w:val="26"/>
        </w:rPr>
        <w:t xml:space="preserve">Мероприятия по снижению объемов отходов, размещаемых на </w:t>
      </w:r>
      <w:r w:rsidR="008251AC" w:rsidRPr="009569D6">
        <w:rPr>
          <w:rFonts w:ascii="Times New Roman" w:hAnsi="Times New Roman" w:cs="Times New Roman"/>
          <w:b/>
          <w:sz w:val="26"/>
          <w:szCs w:val="26"/>
        </w:rPr>
        <w:t>объекте</w:t>
      </w:r>
      <w:r w:rsidRPr="009569D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D5B4E4A" w14:textId="77777777" w:rsidR="005F4794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t>Для снижения объемов отходов, ТБО</w:t>
      </w:r>
      <w:r w:rsidR="00A227A1" w:rsidRPr="009569D6">
        <w:rPr>
          <w:rFonts w:ascii="Times New Roman" w:hAnsi="Times New Roman" w:cs="Times New Roman"/>
          <w:sz w:val="26"/>
          <w:szCs w:val="26"/>
        </w:rPr>
        <w:t xml:space="preserve"> самим рабочими</w:t>
      </w:r>
      <w:r w:rsidRPr="009569D6">
        <w:rPr>
          <w:rFonts w:ascii="Times New Roman" w:hAnsi="Times New Roman" w:cs="Times New Roman"/>
          <w:sz w:val="26"/>
          <w:szCs w:val="26"/>
        </w:rPr>
        <w:t xml:space="preserve"> </w:t>
      </w:r>
      <w:r w:rsidR="00A227A1" w:rsidRPr="009569D6">
        <w:rPr>
          <w:rFonts w:ascii="Times New Roman" w:hAnsi="Times New Roman" w:cs="Times New Roman"/>
          <w:sz w:val="26"/>
          <w:szCs w:val="26"/>
        </w:rPr>
        <w:t>самостоятельно сортируют</w:t>
      </w:r>
      <w:r w:rsidRPr="009569D6">
        <w:rPr>
          <w:rFonts w:ascii="Times New Roman" w:hAnsi="Times New Roman" w:cs="Times New Roman"/>
          <w:sz w:val="26"/>
          <w:szCs w:val="26"/>
        </w:rPr>
        <w:t xml:space="preserve"> по морфологическому составу (органические материалы, стеклобой, пластмасса и т.п.). После разделения, оставшиеся не опасные отходы, передаются</w:t>
      </w:r>
      <w:r w:rsidR="00A227A1" w:rsidRPr="009569D6">
        <w:rPr>
          <w:rFonts w:ascii="Times New Roman" w:hAnsi="Times New Roman" w:cs="Times New Roman"/>
          <w:sz w:val="26"/>
          <w:szCs w:val="26"/>
        </w:rPr>
        <w:t xml:space="preserve"> сторонней организацией</w:t>
      </w:r>
      <w:r w:rsidRPr="009569D6">
        <w:rPr>
          <w:rFonts w:ascii="Times New Roman" w:hAnsi="Times New Roman" w:cs="Times New Roman"/>
          <w:sz w:val="26"/>
          <w:szCs w:val="26"/>
        </w:rPr>
        <w:t>, тем самым снижается объем захоронения отходов</w:t>
      </w:r>
      <w:r w:rsidR="00A227A1" w:rsidRPr="009569D6">
        <w:rPr>
          <w:rFonts w:ascii="Times New Roman" w:hAnsi="Times New Roman" w:cs="Times New Roman"/>
          <w:sz w:val="26"/>
          <w:szCs w:val="26"/>
        </w:rPr>
        <w:t xml:space="preserve"> в контейнерах</w:t>
      </w:r>
      <w:r w:rsidRPr="009569D6">
        <w:rPr>
          <w:rFonts w:ascii="Times New Roman" w:hAnsi="Times New Roman" w:cs="Times New Roman"/>
          <w:sz w:val="26"/>
          <w:szCs w:val="26"/>
        </w:rPr>
        <w:t>.</w:t>
      </w:r>
    </w:p>
    <w:p w14:paraId="02D7174C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b/>
          <w:sz w:val="26"/>
          <w:szCs w:val="26"/>
        </w:rPr>
        <w:t>Мероприятия по снижению влияния образующихся отходов, на состояние окружающей среды</w:t>
      </w:r>
      <w:r w:rsidRPr="009569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A56ABF" w14:textId="2BDA9600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t>На предприятии в целом по ТОО «</w:t>
      </w:r>
      <w:r w:rsidR="009569D6" w:rsidRPr="00792805">
        <w:rPr>
          <w:rFonts w:ascii="Times New Roman" w:hAnsi="Times New Roman" w:cs="Times New Roman"/>
          <w:sz w:val="26"/>
          <w:szCs w:val="26"/>
          <w:lang w:val="en-US"/>
        </w:rPr>
        <w:t>Alfa</w:t>
      </w:r>
      <w:r w:rsidR="009569D6" w:rsidRPr="00792805">
        <w:rPr>
          <w:rFonts w:ascii="Times New Roman" w:hAnsi="Times New Roman" w:cs="Times New Roman"/>
          <w:sz w:val="26"/>
          <w:szCs w:val="26"/>
        </w:rPr>
        <w:t xml:space="preserve"> </w:t>
      </w:r>
      <w:r w:rsidR="009569D6" w:rsidRPr="00792805">
        <w:rPr>
          <w:rFonts w:ascii="Times New Roman" w:hAnsi="Times New Roman" w:cs="Times New Roman"/>
          <w:sz w:val="26"/>
          <w:szCs w:val="26"/>
          <w:lang w:val="en-US"/>
        </w:rPr>
        <w:t>Plast</w:t>
      </w:r>
      <w:r w:rsidRPr="009569D6">
        <w:rPr>
          <w:rFonts w:ascii="Times New Roman" w:hAnsi="Times New Roman" w:cs="Times New Roman"/>
          <w:sz w:val="26"/>
          <w:szCs w:val="26"/>
        </w:rPr>
        <w:t xml:space="preserve">» предусмотрено внедрение ряда мероприятий, направленных на снижение негативного влияния отходов на окружающую среду: </w:t>
      </w:r>
    </w:p>
    <w:p w14:paraId="34FCD457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B7"/>
      </w:r>
      <w:r w:rsidRPr="009569D6">
        <w:rPr>
          <w:rFonts w:ascii="Times New Roman" w:hAnsi="Times New Roman" w:cs="Times New Roman"/>
          <w:sz w:val="26"/>
          <w:szCs w:val="26"/>
        </w:rPr>
        <w:t xml:space="preserve"> Сортировка и раздельное хранение разных видов отходов; </w:t>
      </w:r>
    </w:p>
    <w:p w14:paraId="626AEBDD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B7"/>
      </w:r>
      <w:r w:rsidRPr="009569D6">
        <w:rPr>
          <w:rFonts w:ascii="Times New Roman" w:hAnsi="Times New Roman" w:cs="Times New Roman"/>
          <w:sz w:val="26"/>
          <w:szCs w:val="26"/>
        </w:rPr>
        <w:t xml:space="preserve"> Маркировка контейнеров для сбора отходов; </w:t>
      </w:r>
    </w:p>
    <w:p w14:paraId="3AE76A75" w14:textId="40738816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B7"/>
      </w:r>
      <w:r w:rsidRPr="009569D6">
        <w:rPr>
          <w:rFonts w:ascii="Times New Roman" w:hAnsi="Times New Roman" w:cs="Times New Roman"/>
          <w:sz w:val="26"/>
          <w:szCs w:val="26"/>
        </w:rPr>
        <w:t xml:space="preserve"> </w:t>
      </w:r>
      <w:r w:rsidR="00A227A1" w:rsidRPr="009569D6">
        <w:rPr>
          <w:rFonts w:ascii="Times New Roman" w:hAnsi="Times New Roman" w:cs="Times New Roman"/>
          <w:sz w:val="26"/>
          <w:szCs w:val="26"/>
        </w:rPr>
        <w:t>Еженедельная</w:t>
      </w:r>
      <w:r w:rsidRPr="009569D6">
        <w:rPr>
          <w:rFonts w:ascii="Times New Roman" w:hAnsi="Times New Roman" w:cs="Times New Roman"/>
          <w:sz w:val="26"/>
          <w:szCs w:val="26"/>
        </w:rPr>
        <w:t xml:space="preserve"> (</w:t>
      </w:r>
      <w:r w:rsidR="00A227A1" w:rsidRPr="009569D6">
        <w:rPr>
          <w:rFonts w:ascii="Times New Roman" w:hAnsi="Times New Roman" w:cs="Times New Roman"/>
          <w:sz w:val="26"/>
          <w:szCs w:val="26"/>
        </w:rPr>
        <w:t xml:space="preserve">теплый </w:t>
      </w:r>
      <w:r w:rsidRPr="009569D6">
        <w:rPr>
          <w:rFonts w:ascii="Times New Roman" w:hAnsi="Times New Roman" w:cs="Times New Roman"/>
          <w:sz w:val="26"/>
          <w:szCs w:val="26"/>
        </w:rPr>
        <w:t xml:space="preserve">период) обработка хлорной известью контейнеров </w:t>
      </w:r>
      <w:r w:rsidR="009569D6" w:rsidRPr="009569D6">
        <w:rPr>
          <w:rFonts w:ascii="Times New Roman" w:hAnsi="Times New Roman" w:cs="Times New Roman"/>
          <w:sz w:val="26"/>
          <w:szCs w:val="26"/>
        </w:rPr>
        <w:t>из-под</w:t>
      </w:r>
      <w:r w:rsidRPr="009569D6">
        <w:rPr>
          <w:rFonts w:ascii="Times New Roman" w:hAnsi="Times New Roman" w:cs="Times New Roman"/>
          <w:sz w:val="26"/>
          <w:szCs w:val="26"/>
        </w:rPr>
        <w:t xml:space="preserve"> ТБО; </w:t>
      </w:r>
    </w:p>
    <w:p w14:paraId="5AEBD6EE" w14:textId="77777777" w:rsidR="003712E2" w:rsidRPr="009569D6" w:rsidRDefault="003712E2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B7"/>
      </w:r>
      <w:r w:rsidRPr="009569D6">
        <w:rPr>
          <w:rFonts w:ascii="Times New Roman" w:hAnsi="Times New Roman" w:cs="Times New Roman"/>
          <w:sz w:val="26"/>
          <w:szCs w:val="26"/>
        </w:rPr>
        <w:t xml:space="preserve"> Ремонт и замена вышедших из строя контейнеров. </w:t>
      </w:r>
    </w:p>
    <w:p w14:paraId="24A14CCB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0BC38A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b/>
          <w:sz w:val="26"/>
          <w:szCs w:val="26"/>
        </w:rPr>
        <w:t>План мероприятий по реализации программы</w:t>
      </w:r>
      <w:r w:rsidRPr="009569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595D05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t xml:space="preserve">План мероприятий является составной частью Программы и представляет собой комплекс организационных, экономических, научно-технических и других мероприятий, направленных на достижение цели и задач программы с указанием необходимых ресурсов, ответственных исполнителей, форм завершения и сроков исполнения. </w:t>
      </w:r>
    </w:p>
    <w:p w14:paraId="18528B7E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t xml:space="preserve">При составлении Плана мероприятий использованы следующие основные понятия: </w:t>
      </w:r>
    </w:p>
    <w:p w14:paraId="31BE3239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2D"/>
      </w:r>
      <w:r w:rsidRPr="009569D6">
        <w:rPr>
          <w:rFonts w:ascii="Times New Roman" w:hAnsi="Times New Roman" w:cs="Times New Roman"/>
          <w:sz w:val="26"/>
          <w:szCs w:val="26"/>
        </w:rPr>
        <w:t xml:space="preserve">обезвреживание отходов – уменьшение или устранение опасных свойств отходов путем механической, физико-химической или биологической обработки; </w:t>
      </w:r>
    </w:p>
    <w:p w14:paraId="68997930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2D"/>
      </w:r>
      <w:r w:rsidRPr="009569D6">
        <w:rPr>
          <w:rFonts w:ascii="Times New Roman" w:hAnsi="Times New Roman" w:cs="Times New Roman"/>
          <w:sz w:val="26"/>
          <w:szCs w:val="26"/>
        </w:rPr>
        <w:t xml:space="preserve">утилизация отходов – использование отходов в качестве вторичных материальных или энергетических ресурсов; </w:t>
      </w:r>
    </w:p>
    <w:p w14:paraId="62CB2763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2D"/>
      </w:r>
      <w:r w:rsidRPr="009569D6">
        <w:rPr>
          <w:rFonts w:ascii="Times New Roman" w:hAnsi="Times New Roman" w:cs="Times New Roman"/>
          <w:sz w:val="26"/>
          <w:szCs w:val="26"/>
        </w:rPr>
        <w:t>захоронение отходов – складирование отходов в местах, специально установленных для их безопасного хранения в течение неограниченного срока</w:t>
      </w:r>
      <w:r w:rsidR="00A227A1" w:rsidRPr="009569D6">
        <w:rPr>
          <w:rFonts w:ascii="Times New Roman" w:hAnsi="Times New Roman" w:cs="Times New Roman"/>
          <w:sz w:val="26"/>
          <w:szCs w:val="26"/>
        </w:rPr>
        <w:t>. Захоронения отходов осуществляется в полигонах ТБО</w:t>
      </w:r>
      <w:r w:rsidRPr="009569D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26B2F1F5" w14:textId="77777777" w:rsidR="00A227A1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2D"/>
      </w:r>
      <w:r w:rsidRPr="009569D6">
        <w:rPr>
          <w:rFonts w:ascii="Times New Roman" w:hAnsi="Times New Roman" w:cs="Times New Roman"/>
          <w:sz w:val="26"/>
          <w:szCs w:val="26"/>
        </w:rPr>
        <w:t xml:space="preserve">размещение отходов – хранение или захоронение отходов производства и потребления; </w:t>
      </w:r>
    </w:p>
    <w:p w14:paraId="39F91A8C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2D"/>
      </w:r>
      <w:r w:rsidRPr="009569D6">
        <w:rPr>
          <w:rFonts w:ascii="Times New Roman" w:hAnsi="Times New Roman" w:cs="Times New Roman"/>
          <w:sz w:val="26"/>
          <w:szCs w:val="26"/>
        </w:rPr>
        <w:t xml:space="preserve">переработка отходов –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изменение свойств отходов в целях облегчения обращения с ними, уменьшения их объема или опасных свойств; </w:t>
      </w:r>
    </w:p>
    <w:p w14:paraId="247C3ED5" w14:textId="77777777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sym w:font="Symbol" w:char="F02D"/>
      </w:r>
      <w:r w:rsidRPr="009569D6">
        <w:rPr>
          <w:rFonts w:ascii="Times New Roman" w:hAnsi="Times New Roman" w:cs="Times New Roman"/>
          <w:sz w:val="26"/>
          <w:szCs w:val="26"/>
        </w:rPr>
        <w:t xml:space="preserve">хранение отходов – складирование отходов в специально установленных местах для последующей утилизации, переработки и (или) удаления. </w:t>
      </w:r>
    </w:p>
    <w:p w14:paraId="4D834047" w14:textId="381D7979" w:rsidR="006E2929" w:rsidRPr="009569D6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9D6">
        <w:rPr>
          <w:rFonts w:ascii="Times New Roman" w:hAnsi="Times New Roman" w:cs="Times New Roman"/>
          <w:sz w:val="26"/>
          <w:szCs w:val="26"/>
        </w:rPr>
        <w:lastRenderedPageBreak/>
        <w:t xml:space="preserve">План мероприятий по реализации программы управления отходами производства и потребления на </w:t>
      </w:r>
      <w:r w:rsidR="00D23523" w:rsidRPr="009569D6">
        <w:rPr>
          <w:rFonts w:ascii="Times New Roman" w:hAnsi="Times New Roman" w:cs="Times New Roman"/>
          <w:sz w:val="26"/>
          <w:szCs w:val="26"/>
        </w:rPr>
        <w:t>202</w:t>
      </w:r>
      <w:r w:rsidR="001E3BAD" w:rsidRPr="009569D6">
        <w:rPr>
          <w:rFonts w:ascii="Times New Roman" w:hAnsi="Times New Roman" w:cs="Times New Roman"/>
          <w:sz w:val="26"/>
          <w:szCs w:val="26"/>
        </w:rPr>
        <w:t>6</w:t>
      </w:r>
      <w:r w:rsidR="00D23523" w:rsidRPr="009569D6">
        <w:rPr>
          <w:rFonts w:ascii="Times New Roman" w:hAnsi="Times New Roman" w:cs="Times New Roman"/>
          <w:sz w:val="26"/>
          <w:szCs w:val="26"/>
        </w:rPr>
        <w:t>-203</w:t>
      </w:r>
      <w:r w:rsidR="001E3BAD" w:rsidRPr="009569D6">
        <w:rPr>
          <w:rFonts w:ascii="Times New Roman" w:hAnsi="Times New Roman" w:cs="Times New Roman"/>
          <w:sz w:val="26"/>
          <w:szCs w:val="26"/>
        </w:rPr>
        <w:t>0</w:t>
      </w:r>
      <w:r w:rsidRPr="009569D6">
        <w:rPr>
          <w:rFonts w:ascii="Times New Roman" w:hAnsi="Times New Roman" w:cs="Times New Roman"/>
          <w:sz w:val="26"/>
          <w:szCs w:val="26"/>
        </w:rPr>
        <w:t xml:space="preserve"> гг. приведен в Таблице 6. </w:t>
      </w:r>
    </w:p>
    <w:p w14:paraId="0B825BAE" w14:textId="3491AB72" w:rsidR="006524B9" w:rsidRPr="009569D6" w:rsidRDefault="006524B9" w:rsidP="001B104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56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со Справочником по наилучшим доступным техникам «Добыча и обогащение руд цветных металлов (включая драгоценные)» (далее Справочник), утвержденный постановлением Правительства Республики Казахстан от 8 декабря 2023 года № 1101, рассмотрены общие наилучшие доступные техники, а также соответствие и применимость их на объект</w:t>
      </w:r>
      <w:r w:rsidR="005B1710" w:rsidRPr="00956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956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ТОО «</w:t>
      </w:r>
      <w:r w:rsidR="009569D6" w:rsidRPr="00792805">
        <w:rPr>
          <w:rFonts w:ascii="Times New Roman" w:hAnsi="Times New Roman" w:cs="Times New Roman"/>
          <w:sz w:val="26"/>
          <w:szCs w:val="26"/>
          <w:lang w:val="en-US"/>
        </w:rPr>
        <w:t>Alfa</w:t>
      </w:r>
      <w:r w:rsidR="009569D6" w:rsidRPr="00792805">
        <w:rPr>
          <w:rFonts w:ascii="Times New Roman" w:hAnsi="Times New Roman" w:cs="Times New Roman"/>
          <w:sz w:val="26"/>
          <w:szCs w:val="26"/>
        </w:rPr>
        <w:t xml:space="preserve"> </w:t>
      </w:r>
      <w:r w:rsidR="009569D6" w:rsidRPr="00792805">
        <w:rPr>
          <w:rFonts w:ascii="Times New Roman" w:hAnsi="Times New Roman" w:cs="Times New Roman"/>
          <w:sz w:val="26"/>
          <w:szCs w:val="26"/>
          <w:lang w:val="en-US"/>
        </w:rPr>
        <w:t>Plast</w:t>
      </w:r>
      <w:r w:rsidRPr="00956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14:paraId="3F45C7E6" w14:textId="7682ECD9" w:rsidR="006524B9" w:rsidRPr="009569D6" w:rsidRDefault="006524B9" w:rsidP="001B104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6524B9" w:rsidRPr="009569D6" w:rsidSect="00135891">
          <w:footerReference w:type="default" r:id="rId9"/>
          <w:pgSz w:w="11906" w:h="16838"/>
          <w:pgMar w:top="426" w:right="850" w:bottom="1134" w:left="1701" w:header="0" w:footer="113" w:gutter="0"/>
          <w:cols w:space="708"/>
          <w:docGrid w:linePitch="360"/>
        </w:sectPr>
      </w:pPr>
      <w:r w:rsidRPr="00956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учетом анализа объектов ниже в таблице 7 представлена оценка соответствия общим НДТ</w:t>
      </w:r>
    </w:p>
    <w:p w14:paraId="73128FCE" w14:textId="2BA6FDAD" w:rsidR="007655B5" w:rsidRDefault="001B104F" w:rsidP="007655B5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6"/>
        </w:rPr>
      </w:pPr>
      <w:r w:rsidRPr="007655B5">
        <w:rPr>
          <w:rFonts w:ascii="Times New Roman" w:hAnsi="Times New Roman" w:cs="Times New Roman"/>
          <w:sz w:val="28"/>
          <w:szCs w:val="26"/>
        </w:rPr>
        <w:lastRenderedPageBreak/>
        <w:t xml:space="preserve">Таблица 6 </w:t>
      </w:r>
    </w:p>
    <w:p w14:paraId="370D6BB2" w14:textId="669476ED" w:rsidR="007655B5" w:rsidRDefault="001B104F" w:rsidP="007655B5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6524B9">
        <w:rPr>
          <w:rFonts w:ascii="Times New Roman" w:hAnsi="Times New Roman" w:cs="Times New Roman"/>
          <w:b/>
          <w:bCs/>
          <w:sz w:val="28"/>
          <w:szCs w:val="26"/>
        </w:rPr>
        <w:t>План мероприятий по реализации Программы управления отходами ТОО «</w:t>
      </w:r>
      <w:r w:rsidR="009569D6" w:rsidRPr="009569D6">
        <w:rPr>
          <w:rFonts w:ascii="Times New Roman" w:hAnsi="Times New Roman" w:cs="Times New Roman"/>
          <w:b/>
          <w:bCs/>
          <w:sz w:val="28"/>
          <w:szCs w:val="26"/>
        </w:rPr>
        <w:t>Alfa Plast</w:t>
      </w:r>
      <w:r w:rsidRPr="006524B9">
        <w:rPr>
          <w:rFonts w:ascii="Times New Roman" w:hAnsi="Times New Roman" w:cs="Times New Roman"/>
          <w:b/>
          <w:bCs/>
          <w:sz w:val="28"/>
          <w:szCs w:val="26"/>
        </w:rPr>
        <w:t>»</w:t>
      </w:r>
      <w:r w:rsidR="007655B5" w:rsidRPr="006524B9">
        <w:rPr>
          <w:rFonts w:ascii="Times New Roman" w:hAnsi="Times New Roman" w:cs="Times New Roman"/>
          <w:b/>
          <w:bCs/>
          <w:sz w:val="28"/>
          <w:szCs w:val="26"/>
        </w:rPr>
        <w:t xml:space="preserve"> на </w:t>
      </w:r>
      <w:r w:rsidR="00C346CC" w:rsidRPr="006524B9">
        <w:rPr>
          <w:rFonts w:ascii="Times New Roman" w:hAnsi="Times New Roman" w:cs="Times New Roman"/>
          <w:b/>
          <w:bCs/>
          <w:sz w:val="28"/>
          <w:szCs w:val="26"/>
        </w:rPr>
        <w:t>2026-203</w:t>
      </w:r>
      <w:r w:rsidR="009569D6">
        <w:rPr>
          <w:rFonts w:ascii="Times New Roman" w:hAnsi="Times New Roman" w:cs="Times New Roman"/>
          <w:b/>
          <w:bCs/>
          <w:sz w:val="28"/>
          <w:szCs w:val="26"/>
        </w:rPr>
        <w:t>5</w:t>
      </w:r>
      <w:r w:rsidR="00C346CC" w:rsidRPr="006524B9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r w:rsidR="007655B5" w:rsidRPr="006524B9">
        <w:rPr>
          <w:rFonts w:ascii="Times New Roman" w:hAnsi="Times New Roman" w:cs="Times New Roman"/>
          <w:b/>
          <w:bCs/>
          <w:sz w:val="28"/>
          <w:szCs w:val="26"/>
        </w:rPr>
        <w:t>гг.</w:t>
      </w:r>
    </w:p>
    <w:p w14:paraId="18E94F41" w14:textId="77777777" w:rsidR="007655B5" w:rsidRPr="007655B5" w:rsidRDefault="007655B5" w:rsidP="001B10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tbl>
      <w:tblPr>
        <w:tblStyle w:val="a5"/>
        <w:tblW w:w="14889" w:type="dxa"/>
        <w:jc w:val="center"/>
        <w:tblLook w:val="04A0" w:firstRow="1" w:lastRow="0" w:firstColumn="1" w:lastColumn="0" w:noHBand="0" w:noVBand="1"/>
      </w:tblPr>
      <w:tblGrid>
        <w:gridCol w:w="550"/>
        <w:gridCol w:w="3113"/>
        <w:gridCol w:w="1809"/>
        <w:gridCol w:w="3066"/>
        <w:gridCol w:w="2149"/>
        <w:gridCol w:w="1896"/>
        <w:gridCol w:w="2306"/>
      </w:tblGrid>
      <w:tr w:rsidR="007655B5" w:rsidRPr="009569D6" w14:paraId="2B8AD8AD" w14:textId="77777777" w:rsidTr="009569D6">
        <w:trPr>
          <w:trHeight w:val="442"/>
          <w:jc w:val="center"/>
        </w:trPr>
        <w:tc>
          <w:tcPr>
            <w:tcW w:w="550" w:type="dxa"/>
          </w:tcPr>
          <w:p w14:paraId="49921DF2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3" w:type="dxa"/>
          </w:tcPr>
          <w:p w14:paraId="0593A2A3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09" w:type="dxa"/>
          </w:tcPr>
          <w:p w14:paraId="0BD2F2E7" w14:textId="77777777" w:rsidR="007655B5" w:rsidRPr="009569D6" w:rsidRDefault="007655B5" w:rsidP="004E5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066" w:type="dxa"/>
          </w:tcPr>
          <w:p w14:paraId="36BD376C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Форма завершения</w:t>
            </w:r>
          </w:p>
        </w:tc>
        <w:tc>
          <w:tcPr>
            <w:tcW w:w="2149" w:type="dxa"/>
          </w:tcPr>
          <w:p w14:paraId="14040A38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1896" w:type="dxa"/>
          </w:tcPr>
          <w:p w14:paraId="7A08D3F7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06" w:type="dxa"/>
          </w:tcPr>
          <w:p w14:paraId="3FB8B1D4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7655B5" w:rsidRPr="009569D6" w14:paraId="2EA714E9" w14:textId="77777777" w:rsidTr="009569D6">
        <w:trPr>
          <w:trHeight w:val="900"/>
          <w:jc w:val="center"/>
        </w:trPr>
        <w:tc>
          <w:tcPr>
            <w:tcW w:w="550" w:type="dxa"/>
          </w:tcPr>
          <w:p w14:paraId="08A72357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14:paraId="0F0386D1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Сбор и передача твердо-бытовых отходов</w:t>
            </w:r>
          </w:p>
        </w:tc>
        <w:tc>
          <w:tcPr>
            <w:tcW w:w="1809" w:type="dxa"/>
          </w:tcPr>
          <w:p w14:paraId="1557BAF9" w14:textId="77777777" w:rsidR="007655B5" w:rsidRPr="009569D6" w:rsidRDefault="00115AB2" w:rsidP="00B14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объем: </w:t>
            </w:r>
            <w:r w:rsidR="00B14518" w:rsidRPr="009569D6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3066" w:type="dxa"/>
          </w:tcPr>
          <w:p w14:paraId="61AC9B07" w14:textId="77777777" w:rsidR="007655B5" w:rsidRPr="009569D6" w:rsidRDefault="007655B5" w:rsidP="00B145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отходов сторонними специализированными предприятиями. </w:t>
            </w:r>
          </w:p>
        </w:tc>
        <w:tc>
          <w:tcPr>
            <w:tcW w:w="2149" w:type="dxa"/>
          </w:tcPr>
          <w:p w14:paraId="35C43AB4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Эколог предприятия</w:t>
            </w:r>
          </w:p>
        </w:tc>
        <w:tc>
          <w:tcPr>
            <w:tcW w:w="1896" w:type="dxa"/>
          </w:tcPr>
          <w:p w14:paraId="440CD917" w14:textId="1B66B788" w:rsidR="007655B5" w:rsidRPr="009569D6" w:rsidRDefault="00C346CC" w:rsidP="00884E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2026-203</w:t>
            </w:r>
            <w:r w:rsidR="009569D6" w:rsidRPr="009569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5B5" w:rsidRPr="009569D6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306" w:type="dxa"/>
          </w:tcPr>
          <w:p w14:paraId="3BF12F0F" w14:textId="77777777" w:rsidR="007655B5" w:rsidRPr="009569D6" w:rsidRDefault="007655B5" w:rsidP="001B10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9569D6" w:rsidRPr="009569D6" w14:paraId="787A76D3" w14:textId="77777777" w:rsidTr="009569D6">
        <w:trPr>
          <w:trHeight w:val="2685"/>
          <w:jc w:val="center"/>
        </w:trPr>
        <w:tc>
          <w:tcPr>
            <w:tcW w:w="550" w:type="dxa"/>
          </w:tcPr>
          <w:p w14:paraId="5ADA0CE7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</w:tcPr>
          <w:p w14:paraId="7A2DE716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образующегося ТБО по морфологическому составу – бумага и древесина, пищевые отходы, стекло, пластмассы, металлы. </w:t>
            </w:r>
          </w:p>
          <w:p w14:paraId="4E0729C8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Передача по договору на переработку как вторсырье</w:t>
            </w:r>
          </w:p>
        </w:tc>
        <w:tc>
          <w:tcPr>
            <w:tcW w:w="1809" w:type="dxa"/>
          </w:tcPr>
          <w:p w14:paraId="03DAC1FD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Состав ТБО: </w:t>
            </w:r>
          </w:p>
          <w:p w14:paraId="7A50C2B3" w14:textId="5B08434C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Бумага и древесина - 60%;</w:t>
            </w:r>
          </w:p>
          <w:p w14:paraId="074A4B49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Тряпье – 7%;</w:t>
            </w:r>
          </w:p>
          <w:p w14:paraId="4836E58B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Пищевые отходы – 10%;</w:t>
            </w:r>
          </w:p>
          <w:p w14:paraId="7D10DDE8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Стекло – 6%;</w:t>
            </w:r>
          </w:p>
          <w:p w14:paraId="0B1E1A60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Металлы – 5%;</w:t>
            </w:r>
          </w:p>
          <w:p w14:paraId="1CE6898D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Пластмасса – 12%;</w:t>
            </w:r>
          </w:p>
        </w:tc>
        <w:tc>
          <w:tcPr>
            <w:tcW w:w="3066" w:type="dxa"/>
          </w:tcPr>
          <w:p w14:paraId="5337B44C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Сортировка образующегося ТБО по контейнерам</w:t>
            </w:r>
          </w:p>
        </w:tc>
        <w:tc>
          <w:tcPr>
            <w:tcW w:w="2149" w:type="dxa"/>
          </w:tcPr>
          <w:p w14:paraId="1B0CABCB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Эколог предприятия</w:t>
            </w:r>
          </w:p>
        </w:tc>
        <w:tc>
          <w:tcPr>
            <w:tcW w:w="1896" w:type="dxa"/>
          </w:tcPr>
          <w:p w14:paraId="5027389A" w14:textId="2B2063CF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2026-2035 гг.</w:t>
            </w:r>
          </w:p>
        </w:tc>
        <w:tc>
          <w:tcPr>
            <w:tcW w:w="2306" w:type="dxa"/>
          </w:tcPr>
          <w:p w14:paraId="0BB34C15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9569D6" w:rsidRPr="009569D6" w14:paraId="3E839B8C" w14:textId="77777777" w:rsidTr="009569D6">
        <w:trPr>
          <w:trHeight w:val="885"/>
          <w:jc w:val="center"/>
        </w:trPr>
        <w:tc>
          <w:tcPr>
            <w:tcW w:w="550" w:type="dxa"/>
          </w:tcPr>
          <w:p w14:paraId="694C1C54" w14:textId="4032CA8E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3" w:type="dxa"/>
          </w:tcPr>
          <w:p w14:paraId="27E7A340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Промасленная ветошь</w:t>
            </w:r>
          </w:p>
        </w:tc>
        <w:tc>
          <w:tcPr>
            <w:tcW w:w="1809" w:type="dxa"/>
          </w:tcPr>
          <w:p w14:paraId="7C6E94D4" w14:textId="77777777" w:rsidR="009569D6" w:rsidRPr="009569D6" w:rsidRDefault="009569D6" w:rsidP="009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3066" w:type="dxa"/>
          </w:tcPr>
          <w:p w14:paraId="39508D44" w14:textId="77777777" w:rsidR="009569D6" w:rsidRPr="009569D6" w:rsidRDefault="009569D6" w:rsidP="009569D6">
            <w:pPr>
              <w:rPr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отходов сторонними специализированными предприятиями. </w:t>
            </w:r>
          </w:p>
        </w:tc>
        <w:tc>
          <w:tcPr>
            <w:tcW w:w="2149" w:type="dxa"/>
          </w:tcPr>
          <w:p w14:paraId="6248341B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Эколог предприятия</w:t>
            </w:r>
          </w:p>
        </w:tc>
        <w:tc>
          <w:tcPr>
            <w:tcW w:w="1896" w:type="dxa"/>
          </w:tcPr>
          <w:p w14:paraId="0703D7D0" w14:textId="1E7ABC5E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2026-2035 гг.</w:t>
            </w:r>
          </w:p>
        </w:tc>
        <w:tc>
          <w:tcPr>
            <w:tcW w:w="2306" w:type="dxa"/>
          </w:tcPr>
          <w:p w14:paraId="397AFE89" w14:textId="77777777" w:rsidR="009569D6" w:rsidRPr="009569D6" w:rsidRDefault="009569D6" w:rsidP="00956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D6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</w:tbl>
    <w:p w14:paraId="7B15E52A" w14:textId="77777777" w:rsidR="007655B5" w:rsidRDefault="007655B5" w:rsidP="00765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12058289" w14:textId="77777777" w:rsidR="00115AB2" w:rsidRDefault="007655B5" w:rsidP="001B10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655B5">
        <w:rPr>
          <w:rFonts w:ascii="Times New Roman" w:hAnsi="Times New Roman" w:cs="Times New Roman"/>
          <w:sz w:val="28"/>
          <w:szCs w:val="26"/>
        </w:rPr>
        <w:t>* Фактические расходы на мероприятия по реализации программы по управлению отходами будут определены в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7655B5">
        <w:rPr>
          <w:rFonts w:ascii="Times New Roman" w:hAnsi="Times New Roman" w:cs="Times New Roman"/>
          <w:sz w:val="28"/>
          <w:szCs w:val="26"/>
        </w:rPr>
        <w:t>зависимости от объемов образования отходов.</w:t>
      </w:r>
    </w:p>
    <w:p w14:paraId="7274F8B8" w14:textId="0C7697CB" w:rsidR="006524B9" w:rsidRDefault="006524B9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1B5AF443" w14:textId="3FDA995A" w:rsidR="006524B9" w:rsidRPr="006524B9" w:rsidRDefault="006524B9" w:rsidP="006524B9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6"/>
        </w:rPr>
      </w:pPr>
      <w:r w:rsidRPr="006524B9">
        <w:rPr>
          <w:rFonts w:ascii="Times New Roman" w:hAnsi="Times New Roman" w:cs="Times New Roman"/>
          <w:sz w:val="28"/>
          <w:szCs w:val="26"/>
        </w:rPr>
        <w:lastRenderedPageBreak/>
        <w:t>Таблица 7</w:t>
      </w:r>
    </w:p>
    <w:p w14:paraId="559F3EEA" w14:textId="3703798D" w:rsidR="006524B9" w:rsidRPr="006524B9" w:rsidRDefault="006524B9" w:rsidP="006524B9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6524B9">
        <w:rPr>
          <w:rFonts w:ascii="Times New Roman" w:hAnsi="Times New Roman" w:cs="Times New Roman"/>
          <w:b/>
          <w:bCs/>
          <w:sz w:val="28"/>
          <w:szCs w:val="26"/>
        </w:rPr>
        <w:t>Оценка соответствия общим наилучшим доступным техникам</w:t>
      </w:r>
    </w:p>
    <w:p w14:paraId="3CA9FE6B" w14:textId="77777777" w:rsidR="006524B9" w:rsidRPr="006524B9" w:rsidRDefault="006524B9" w:rsidP="001B10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tbl>
      <w:tblPr>
        <w:tblW w:w="15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5585"/>
        <w:gridCol w:w="3929"/>
        <w:gridCol w:w="3041"/>
      </w:tblGrid>
      <w:tr w:rsidR="006524B9" w:rsidRPr="007F3FCF" w14:paraId="3995A2E6" w14:textId="77777777" w:rsidTr="009569D6">
        <w:trPr>
          <w:trHeight w:val="99"/>
          <w:jc w:val="center"/>
        </w:trPr>
        <w:tc>
          <w:tcPr>
            <w:tcW w:w="15761" w:type="dxa"/>
            <w:gridSpan w:val="4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83211" w14:textId="77777777" w:rsidR="006524B9" w:rsidRPr="007F3FCF" w:rsidRDefault="006524B9" w:rsidP="005B1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6.4. Управление отходами</w:t>
            </w:r>
          </w:p>
        </w:tc>
      </w:tr>
      <w:tr w:rsidR="006524B9" w:rsidRPr="007F3FCF" w14:paraId="3497EC80" w14:textId="77777777" w:rsidTr="009569D6">
        <w:trPr>
          <w:trHeight w:val="392"/>
          <w:jc w:val="center"/>
        </w:trPr>
        <w:tc>
          <w:tcPr>
            <w:tcW w:w="3206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1A9C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22. Составление и выполнение программы управления отходами</w:t>
            </w: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E4B056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Система экологического менеджмента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4D88AA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Планируется получение сертификации по системе экологического менеджмента на соответствие требованиям стандарта ISO14001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0CF27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524B9" w:rsidRPr="007F3FCF" w14:paraId="0B769281" w14:textId="77777777" w:rsidTr="009569D6">
        <w:trPr>
          <w:trHeight w:val="412"/>
          <w:jc w:val="center"/>
        </w:trPr>
        <w:tc>
          <w:tcPr>
            <w:tcW w:w="320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58C277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НДТ 23. Организация операций на объекте, для облегчения процесса повторного использования технологических полупродуктов или их переработку</w:t>
            </w: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93283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Повторное использование пыли из системы пылегазоочистки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8398EB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8E343C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6524B9" w:rsidRPr="007F3FCF" w14:paraId="548FE345" w14:textId="77777777" w:rsidTr="009569D6">
        <w:trPr>
          <w:trHeight w:val="426"/>
          <w:jc w:val="center"/>
        </w:trPr>
        <w:tc>
          <w:tcPr>
            <w:tcW w:w="320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F14E3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120E2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пресс-фильтров для обезвоживания отходов обогащения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73E78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43632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относится к данному виду деятельности или технологическому процессу</w:t>
            </w:r>
          </w:p>
        </w:tc>
      </w:tr>
      <w:tr w:rsidR="006524B9" w:rsidRPr="007F3FCF" w14:paraId="211C1953" w14:textId="77777777" w:rsidTr="009569D6">
        <w:trPr>
          <w:trHeight w:val="232"/>
          <w:jc w:val="center"/>
        </w:trPr>
        <w:tc>
          <w:tcPr>
            <w:tcW w:w="320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EB65E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707FE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керамических вакуум-фильтров для обезвоживания отходов обогащения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A7EEE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643A43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6524B9" w:rsidRPr="007F3FCF" w14:paraId="31A538B6" w14:textId="77777777" w:rsidTr="009569D6">
        <w:trPr>
          <w:trHeight w:val="526"/>
          <w:jc w:val="center"/>
        </w:trPr>
        <w:tc>
          <w:tcPr>
            <w:tcW w:w="320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0437BA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DACBB7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 добычи и обогащения в качестве сырья или добавки к продукции во вторичном производстве и строительных материалов, доизвлечение из промышленных отходов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C5E998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9F5C50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6524B9" w:rsidRPr="007F3FCF" w14:paraId="5A2AFD95" w14:textId="77777777" w:rsidTr="009569D6">
        <w:trPr>
          <w:trHeight w:val="232"/>
          <w:jc w:val="center"/>
        </w:trPr>
        <w:tc>
          <w:tcPr>
            <w:tcW w:w="320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D7B2E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EB5E1E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 при заполнении выработанного пространства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6668A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8741B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6524B9" w:rsidRPr="007F3FCF" w14:paraId="1ED0979F" w14:textId="77777777" w:rsidTr="009569D6">
        <w:trPr>
          <w:trHeight w:val="232"/>
          <w:jc w:val="center"/>
        </w:trPr>
        <w:tc>
          <w:tcPr>
            <w:tcW w:w="320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F2BCC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015CF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 при ликвидации горных выработок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61AB32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186E2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6524B9" w:rsidRPr="00B67886" w14:paraId="780E46D3" w14:textId="77777777" w:rsidTr="009569D6">
        <w:trPr>
          <w:trHeight w:val="13"/>
          <w:jc w:val="center"/>
        </w:trPr>
        <w:tc>
          <w:tcPr>
            <w:tcW w:w="320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556AA1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88159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Переработка отходов добычи и обогащения (вторичные минеральные ресурсы, техногенные месторождения) с целью извлечения основных и попутных ценных компонентов</w:t>
            </w:r>
          </w:p>
        </w:tc>
        <w:tc>
          <w:tcPr>
            <w:tcW w:w="3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70B85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добыча ТМО с </w:t>
            </w: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целью извлечения основных и попутных ценных компонентов</w:t>
            </w:r>
          </w:p>
        </w:tc>
        <w:tc>
          <w:tcPr>
            <w:tcW w:w="303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1E581" w14:textId="77777777" w:rsidR="006524B9" w:rsidRPr="007F3FCF" w:rsidRDefault="006524B9" w:rsidP="005B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F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786D6D99" w14:textId="77777777" w:rsidR="001B104F" w:rsidRDefault="00086A59" w:rsidP="001B10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  <w:highlight w:val="yellow"/>
        </w:rPr>
        <w:sectPr w:rsidR="001B104F" w:rsidSect="00115AB2">
          <w:pgSz w:w="16838" w:h="11906" w:orient="landscape"/>
          <w:pgMar w:top="1134" w:right="1134" w:bottom="850" w:left="1134" w:header="113" w:footer="113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6"/>
          <w:highlight w:val="yellow"/>
        </w:rPr>
        <w:br w:type="page"/>
      </w:r>
    </w:p>
    <w:p w14:paraId="191290C1" w14:textId="77777777" w:rsidR="006E2929" w:rsidRPr="00086A59" w:rsidRDefault="006E2929" w:rsidP="00086A59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7" w:name="_Toc234831145"/>
      <w:r w:rsidRPr="00086A59">
        <w:rPr>
          <w:rFonts w:ascii="Times New Roman" w:hAnsi="Times New Roman" w:cs="Times New Roman"/>
          <w:b/>
          <w:color w:val="auto"/>
          <w:sz w:val="28"/>
        </w:rPr>
        <w:lastRenderedPageBreak/>
        <w:t>СПИСОК ИСПОЛЬЗОВАННОЙ ЛИТЕРАТУРЫ</w:t>
      </w:r>
      <w:bookmarkEnd w:id="7"/>
    </w:p>
    <w:p w14:paraId="7847ED7D" w14:textId="77777777" w:rsidR="00DF0E4E" w:rsidRDefault="00DF0E4E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7A6EC925" w14:textId="77777777" w:rsidR="006E2929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E2929">
        <w:rPr>
          <w:rFonts w:ascii="Times New Roman" w:hAnsi="Times New Roman" w:cs="Times New Roman"/>
          <w:sz w:val="28"/>
          <w:szCs w:val="26"/>
        </w:rPr>
        <w:t xml:space="preserve">1. Экологический кодекс РК №400-IV 3РК, 2021 г. </w:t>
      </w:r>
    </w:p>
    <w:p w14:paraId="072790A6" w14:textId="77777777" w:rsidR="006E2929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E2929">
        <w:rPr>
          <w:rFonts w:ascii="Times New Roman" w:hAnsi="Times New Roman" w:cs="Times New Roman"/>
          <w:sz w:val="28"/>
          <w:szCs w:val="26"/>
        </w:rPr>
        <w:t xml:space="preserve">2. Кодекс РК «О здоровье населения и организации здравоохранения» </w:t>
      </w:r>
    </w:p>
    <w:p w14:paraId="13E4DBB1" w14:textId="77777777" w:rsidR="006E2929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E2929">
        <w:rPr>
          <w:rFonts w:ascii="Times New Roman" w:hAnsi="Times New Roman" w:cs="Times New Roman"/>
          <w:sz w:val="28"/>
          <w:szCs w:val="26"/>
        </w:rPr>
        <w:t xml:space="preserve">3. Правила разработки программы управления отходами, утвержденные приказом Министра экологии, геологии и природных ресурсов Республики Казахстан от 9 августа 2021 г. </w:t>
      </w:r>
    </w:p>
    <w:p w14:paraId="4DCCCF4B" w14:textId="77777777" w:rsidR="006E2929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E2929">
        <w:rPr>
          <w:rFonts w:ascii="Times New Roman" w:hAnsi="Times New Roman" w:cs="Times New Roman"/>
          <w:sz w:val="28"/>
          <w:szCs w:val="26"/>
        </w:rPr>
        <w:t xml:space="preserve">4. Методика расчета лимитов накопления отходов и лимитов захоронения отходов, утвержденной Приказом Министра экологии, геологии и природных ресурсов РК от 22 июня 2021 года № 206. </w:t>
      </w:r>
    </w:p>
    <w:p w14:paraId="453960B7" w14:textId="77777777" w:rsidR="006E2929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E2929">
        <w:rPr>
          <w:rFonts w:ascii="Times New Roman" w:hAnsi="Times New Roman" w:cs="Times New Roman"/>
          <w:sz w:val="28"/>
          <w:szCs w:val="26"/>
        </w:rPr>
        <w:t xml:space="preserve">5. Классификатор отходов, утвержденного приказом Министра экологии, геологии и природных ресурсов Республики Казахстан от 6.08.2021 г №23903 </w:t>
      </w:r>
    </w:p>
    <w:p w14:paraId="4540189C" w14:textId="77777777" w:rsidR="001B104F" w:rsidRDefault="006E2929" w:rsidP="009940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E2929">
        <w:rPr>
          <w:rFonts w:ascii="Times New Roman" w:hAnsi="Times New Roman" w:cs="Times New Roman"/>
          <w:sz w:val="28"/>
          <w:szCs w:val="26"/>
        </w:rPr>
        <w:t>6. Правила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контроля, утвержденные приказом Министра экологии, геологии и природных ресурсов Республики Казахстан от 14 июля 2021 года № 250</w:t>
      </w:r>
    </w:p>
    <w:p w14:paraId="46FCE121" w14:textId="77777777" w:rsidR="001B104F" w:rsidRDefault="001B104F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6E557B43" w14:textId="77777777" w:rsidR="001B104F" w:rsidRPr="001B104F" w:rsidRDefault="001B104F" w:rsidP="001B104F">
      <w:pPr>
        <w:pStyle w:val="1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6"/>
        </w:rPr>
      </w:pPr>
      <w:bookmarkStart w:id="8" w:name="_Toc83120094"/>
      <w:bookmarkStart w:id="9" w:name="_Toc234831146"/>
      <w:r w:rsidRPr="001B104F">
        <w:rPr>
          <w:rFonts w:ascii="Times New Roman" w:hAnsi="Times New Roman" w:cs="Times New Roman"/>
          <w:b/>
          <w:color w:val="auto"/>
          <w:sz w:val="28"/>
          <w:szCs w:val="26"/>
        </w:rPr>
        <w:lastRenderedPageBreak/>
        <w:t xml:space="preserve">Приложение </w:t>
      </w:r>
      <w:bookmarkEnd w:id="8"/>
      <w:r>
        <w:rPr>
          <w:rFonts w:ascii="Times New Roman" w:hAnsi="Times New Roman" w:cs="Times New Roman"/>
          <w:b/>
          <w:color w:val="auto"/>
          <w:sz w:val="28"/>
          <w:szCs w:val="26"/>
        </w:rPr>
        <w:t>1</w:t>
      </w:r>
      <w:bookmarkEnd w:id="9"/>
    </w:p>
    <w:p w14:paraId="6066B618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5F64A131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3288B2E9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414473E1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7A1E5367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7872A05C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607ED2B2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7C65D871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6A2D68D3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6B1B5791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12FB4B9E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4D909C47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3FC82C41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7D5698FE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7E38513D" w14:textId="77777777" w:rsidR="001B104F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519192DC" w14:textId="77777777" w:rsidR="001B104F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58BBEBF2" w14:textId="77777777" w:rsidR="001B104F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3C577D94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0379685E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63A58A34" w14:textId="77777777" w:rsidR="001B104F" w:rsidRPr="00FE5BB7" w:rsidRDefault="001B104F" w:rsidP="001B104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09F3853" w14:textId="77777777" w:rsidR="00CD6B62" w:rsidRPr="005D57B8" w:rsidRDefault="00CD6B62" w:rsidP="005D57B8">
      <w:pPr>
        <w:pStyle w:val="2"/>
        <w:spacing w:before="0" w:line="240" w:lineRule="auto"/>
        <w:ind w:firstLine="709"/>
        <w:jc w:val="center"/>
        <w:rPr>
          <w:rFonts w:ascii="Times New Roman" w:eastAsia="MS Mincho" w:hAnsi="Times New Roman" w:cs="Times New Roman"/>
          <w:b/>
          <w:bCs/>
          <w:color w:val="auto"/>
          <w:lang w:eastAsia="ar-SA"/>
        </w:rPr>
      </w:pPr>
      <w:bookmarkStart w:id="10" w:name="_Toc142668964"/>
      <w:bookmarkStart w:id="11" w:name="_Toc201073922"/>
      <w:bookmarkStart w:id="12" w:name="_Toc218601518"/>
      <w:bookmarkStart w:id="13" w:name="_Toc224286616"/>
      <w:bookmarkStart w:id="14" w:name="_Toc234831147"/>
      <w:r w:rsidRPr="005D57B8">
        <w:rPr>
          <w:rFonts w:ascii="Times New Roman" w:eastAsia="MS Mincho" w:hAnsi="Times New Roman" w:cs="Times New Roman"/>
          <w:b/>
          <w:bCs/>
          <w:color w:val="auto"/>
          <w:lang w:eastAsia="ar-SA"/>
        </w:rPr>
        <w:t xml:space="preserve">Копия </w:t>
      </w:r>
      <w:bookmarkStart w:id="15" w:name="_Hlk214522983"/>
      <w:r w:rsidRPr="005D57B8">
        <w:rPr>
          <w:rFonts w:ascii="Times New Roman" w:eastAsia="MS Mincho" w:hAnsi="Times New Roman" w:cs="Times New Roman"/>
          <w:b/>
          <w:bCs/>
          <w:color w:val="auto"/>
          <w:lang w:eastAsia="ar-SA"/>
        </w:rPr>
        <w:t>государственной лицензии ТОО «Сарыарка экология» ГСЛ 01832Р №16008590 от 25.05.2016 года на выполнение работ и оказание услуг в области охраны окружающей среды</w:t>
      </w:r>
      <w:bookmarkEnd w:id="10"/>
      <w:bookmarkEnd w:id="11"/>
      <w:bookmarkEnd w:id="12"/>
      <w:bookmarkEnd w:id="13"/>
      <w:bookmarkEnd w:id="14"/>
    </w:p>
    <w:bookmarkEnd w:id="15"/>
    <w:p w14:paraId="37409E52" w14:textId="77777777" w:rsidR="00CD6B62" w:rsidRDefault="00CD6B62" w:rsidP="00CD6B62">
      <w:pPr>
        <w:ind w:firstLine="709"/>
        <w:rPr>
          <w:sz w:val="26"/>
          <w:szCs w:val="26"/>
        </w:rPr>
      </w:pPr>
    </w:p>
    <w:p w14:paraId="45068548" w14:textId="77777777" w:rsidR="00CD6B62" w:rsidRDefault="00CD6B62" w:rsidP="00CD6B62">
      <w:pPr>
        <w:suppressAutoHyphens/>
        <w:spacing w:after="0"/>
        <w:rPr>
          <w:sz w:val="26"/>
          <w:szCs w:val="26"/>
        </w:rPr>
      </w:pPr>
    </w:p>
    <w:p w14:paraId="2633FEAA" w14:textId="77777777" w:rsidR="00CD6B62" w:rsidRDefault="00CD6B62" w:rsidP="00CD6B62">
      <w:pPr>
        <w:rPr>
          <w:rFonts w:ascii="Times New Roman" w:hAnsi="Times New Roman" w:cs="Calibri"/>
          <w:b/>
          <w:bCs/>
          <w:sz w:val="26"/>
          <w:szCs w:val="26"/>
        </w:rPr>
      </w:pPr>
      <w:r>
        <w:rPr>
          <w:rFonts w:ascii="Times New Roman" w:hAnsi="Times New Roman" w:cs="Calibri"/>
          <w:b/>
          <w:bCs/>
          <w:sz w:val="26"/>
          <w:szCs w:val="26"/>
        </w:rPr>
        <w:br w:type="page"/>
      </w:r>
    </w:p>
    <w:p w14:paraId="707C1052" w14:textId="1CC16C7F" w:rsidR="001B104F" w:rsidRDefault="00CD6B62" w:rsidP="00CD6B62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73C87FD" wp14:editId="3839A6BD">
            <wp:extent cx="5940425" cy="84035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E727C" wp14:editId="233AC003">
            <wp:extent cx="5940425" cy="84035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04F" w:rsidSect="009569D6">
      <w:pgSz w:w="11906" w:h="16838"/>
      <w:pgMar w:top="284" w:right="850" w:bottom="1134" w:left="1701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4A91" w14:textId="77777777" w:rsidR="00B36C18" w:rsidRDefault="00B36C18" w:rsidP="0063477F">
      <w:pPr>
        <w:spacing w:after="0" w:line="240" w:lineRule="auto"/>
      </w:pPr>
      <w:r>
        <w:separator/>
      </w:r>
    </w:p>
  </w:endnote>
  <w:endnote w:type="continuationSeparator" w:id="0">
    <w:p w14:paraId="2F01C00C" w14:textId="77777777" w:rsidR="00B36C18" w:rsidRDefault="00B36C18" w:rsidP="0063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72765394"/>
      <w:docPartObj>
        <w:docPartGallery w:val="Page Numbers (Bottom of Page)"/>
        <w:docPartUnique/>
      </w:docPartObj>
    </w:sdtPr>
    <w:sdtEndPr>
      <w:rPr>
        <w:b/>
        <w:bCs/>
        <w:sz w:val="26"/>
        <w:szCs w:val="26"/>
      </w:rPr>
    </w:sdtEndPr>
    <w:sdtContent>
      <w:p w14:paraId="78CDF466" w14:textId="77777777" w:rsidR="00F000B7" w:rsidRPr="006C4196" w:rsidRDefault="00F000B7">
        <w:pPr>
          <w:pStyle w:val="ab"/>
          <w:jc w:val="right"/>
          <w:rPr>
            <w:rFonts w:ascii="Times New Roman" w:hAnsi="Times New Roman" w:cs="Times New Roman"/>
            <w:b/>
            <w:bCs/>
            <w:sz w:val="26"/>
            <w:szCs w:val="26"/>
          </w:rPr>
        </w:pPr>
        <w:r w:rsidRPr="006C4196">
          <w:rPr>
            <w:rFonts w:ascii="Times New Roman" w:hAnsi="Times New Roman" w:cs="Times New Roman"/>
            <w:b/>
            <w:bCs/>
            <w:sz w:val="26"/>
            <w:szCs w:val="26"/>
          </w:rPr>
          <w:fldChar w:fldCharType="begin"/>
        </w:r>
        <w:r w:rsidRPr="006C4196">
          <w:rPr>
            <w:rFonts w:ascii="Times New Roman" w:hAnsi="Times New Roman" w:cs="Times New Roman"/>
            <w:b/>
            <w:bCs/>
            <w:sz w:val="26"/>
            <w:szCs w:val="26"/>
          </w:rPr>
          <w:instrText>PAGE   \* MERGEFORMAT</w:instrText>
        </w:r>
        <w:r w:rsidRPr="006C4196">
          <w:rPr>
            <w:rFonts w:ascii="Times New Roman" w:hAnsi="Times New Roman" w:cs="Times New Roman"/>
            <w:b/>
            <w:bCs/>
            <w:sz w:val="26"/>
            <w:szCs w:val="26"/>
          </w:rPr>
          <w:fldChar w:fldCharType="separate"/>
        </w:r>
        <w:r w:rsidR="00852018" w:rsidRPr="006C4196">
          <w:rPr>
            <w:rFonts w:ascii="Times New Roman" w:hAnsi="Times New Roman" w:cs="Times New Roman"/>
            <w:b/>
            <w:bCs/>
            <w:noProof/>
            <w:sz w:val="26"/>
            <w:szCs w:val="26"/>
          </w:rPr>
          <w:t>21</w:t>
        </w:r>
        <w:r w:rsidRPr="006C4196">
          <w:rPr>
            <w:rFonts w:ascii="Times New Roman" w:hAnsi="Times New Roman" w:cs="Times New Roman"/>
            <w:b/>
            <w:bCs/>
            <w:sz w:val="26"/>
            <w:szCs w:val="26"/>
          </w:rPr>
          <w:fldChar w:fldCharType="end"/>
        </w:r>
      </w:p>
    </w:sdtContent>
  </w:sdt>
  <w:p w14:paraId="1025F188" w14:textId="77777777" w:rsidR="00F000B7" w:rsidRPr="00F000B7" w:rsidRDefault="00F000B7" w:rsidP="00F000B7">
    <w:pPr>
      <w:pStyle w:val="a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8587" w14:textId="77777777" w:rsidR="00B36C18" w:rsidRDefault="00B36C18" w:rsidP="0063477F">
      <w:pPr>
        <w:spacing w:after="0" w:line="240" w:lineRule="auto"/>
      </w:pPr>
      <w:r>
        <w:separator/>
      </w:r>
    </w:p>
  </w:footnote>
  <w:footnote w:type="continuationSeparator" w:id="0">
    <w:p w14:paraId="231E089C" w14:textId="77777777" w:rsidR="00B36C18" w:rsidRDefault="00B36C18" w:rsidP="00634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D38"/>
    <w:multiLevelType w:val="hybridMultilevel"/>
    <w:tmpl w:val="5C76B492"/>
    <w:lvl w:ilvl="0" w:tplc="F21A4F64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F1DFB"/>
    <w:multiLevelType w:val="hybridMultilevel"/>
    <w:tmpl w:val="E87EC3DC"/>
    <w:lvl w:ilvl="0" w:tplc="5930F1F6">
      <w:start w:val="1"/>
      <w:numFmt w:val="decimal"/>
      <w:lvlText w:val="%1."/>
      <w:lvlJc w:val="left"/>
      <w:pPr>
        <w:ind w:left="829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36E"/>
    <w:multiLevelType w:val="multilevel"/>
    <w:tmpl w:val="836E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D2AB4"/>
    <w:multiLevelType w:val="hybridMultilevel"/>
    <w:tmpl w:val="E302655A"/>
    <w:lvl w:ilvl="0" w:tplc="0419000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7423D0"/>
    <w:multiLevelType w:val="multilevel"/>
    <w:tmpl w:val="189A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4A121F"/>
    <w:multiLevelType w:val="multilevel"/>
    <w:tmpl w:val="DE30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026FB"/>
    <w:multiLevelType w:val="hybridMultilevel"/>
    <w:tmpl w:val="2200BFDA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3DD"/>
    <w:rsid w:val="00044461"/>
    <w:rsid w:val="000453F8"/>
    <w:rsid w:val="00047F04"/>
    <w:rsid w:val="000724EC"/>
    <w:rsid w:val="00086A59"/>
    <w:rsid w:val="000A0250"/>
    <w:rsid w:val="000A1727"/>
    <w:rsid w:val="000A5355"/>
    <w:rsid w:val="000C2157"/>
    <w:rsid w:val="000C697A"/>
    <w:rsid w:val="000D4959"/>
    <w:rsid w:val="00102426"/>
    <w:rsid w:val="00104E5E"/>
    <w:rsid w:val="00115AB2"/>
    <w:rsid w:val="00135891"/>
    <w:rsid w:val="001770AE"/>
    <w:rsid w:val="001A19DC"/>
    <w:rsid w:val="001B104F"/>
    <w:rsid w:val="001D5FB2"/>
    <w:rsid w:val="001D6C6A"/>
    <w:rsid w:val="001E3BAD"/>
    <w:rsid w:val="001F49D0"/>
    <w:rsid w:val="00216D66"/>
    <w:rsid w:val="002A2A41"/>
    <w:rsid w:val="002B3305"/>
    <w:rsid w:val="002C1458"/>
    <w:rsid w:val="0035506F"/>
    <w:rsid w:val="003564F5"/>
    <w:rsid w:val="00366D40"/>
    <w:rsid w:val="003712E2"/>
    <w:rsid w:val="003A2650"/>
    <w:rsid w:val="003D3C9C"/>
    <w:rsid w:val="003F3EA7"/>
    <w:rsid w:val="004014C1"/>
    <w:rsid w:val="00404B1E"/>
    <w:rsid w:val="00413BD2"/>
    <w:rsid w:val="004234D0"/>
    <w:rsid w:val="00425DDB"/>
    <w:rsid w:val="00426E57"/>
    <w:rsid w:val="00493C6D"/>
    <w:rsid w:val="004A278F"/>
    <w:rsid w:val="004C6B80"/>
    <w:rsid w:val="004E35E5"/>
    <w:rsid w:val="004E5EC4"/>
    <w:rsid w:val="004E7213"/>
    <w:rsid w:val="00524209"/>
    <w:rsid w:val="00526B60"/>
    <w:rsid w:val="005458DF"/>
    <w:rsid w:val="005A1C13"/>
    <w:rsid w:val="005A6A4C"/>
    <w:rsid w:val="005A78DA"/>
    <w:rsid w:val="005B1710"/>
    <w:rsid w:val="005D114D"/>
    <w:rsid w:val="005D2C76"/>
    <w:rsid w:val="005D57B8"/>
    <w:rsid w:val="005F4794"/>
    <w:rsid w:val="0063477F"/>
    <w:rsid w:val="00637419"/>
    <w:rsid w:val="006377AB"/>
    <w:rsid w:val="0064106B"/>
    <w:rsid w:val="00643D7F"/>
    <w:rsid w:val="006524B9"/>
    <w:rsid w:val="00694B5A"/>
    <w:rsid w:val="0069540F"/>
    <w:rsid w:val="006C4196"/>
    <w:rsid w:val="006C7FF4"/>
    <w:rsid w:val="006E2929"/>
    <w:rsid w:val="006F0C60"/>
    <w:rsid w:val="00700FAE"/>
    <w:rsid w:val="007023DD"/>
    <w:rsid w:val="00730C58"/>
    <w:rsid w:val="00731C70"/>
    <w:rsid w:val="0073273D"/>
    <w:rsid w:val="00732AC8"/>
    <w:rsid w:val="00740CD3"/>
    <w:rsid w:val="007655B5"/>
    <w:rsid w:val="00792805"/>
    <w:rsid w:val="007C3F24"/>
    <w:rsid w:val="007D5E33"/>
    <w:rsid w:val="007D6CE7"/>
    <w:rsid w:val="008251AC"/>
    <w:rsid w:val="008309C4"/>
    <w:rsid w:val="0083538F"/>
    <w:rsid w:val="00852018"/>
    <w:rsid w:val="00853842"/>
    <w:rsid w:val="00874B22"/>
    <w:rsid w:val="00882161"/>
    <w:rsid w:val="00884EE8"/>
    <w:rsid w:val="008A2716"/>
    <w:rsid w:val="008B0B68"/>
    <w:rsid w:val="008B3BC6"/>
    <w:rsid w:val="008C7517"/>
    <w:rsid w:val="009125C3"/>
    <w:rsid w:val="00940119"/>
    <w:rsid w:val="009569D6"/>
    <w:rsid w:val="00960E35"/>
    <w:rsid w:val="00975935"/>
    <w:rsid w:val="00994022"/>
    <w:rsid w:val="009A48CA"/>
    <w:rsid w:val="009C290D"/>
    <w:rsid w:val="009D38E3"/>
    <w:rsid w:val="009E3B33"/>
    <w:rsid w:val="00A227A1"/>
    <w:rsid w:val="00A45099"/>
    <w:rsid w:val="00A50928"/>
    <w:rsid w:val="00A50F13"/>
    <w:rsid w:val="00A53364"/>
    <w:rsid w:val="00A6645E"/>
    <w:rsid w:val="00A93555"/>
    <w:rsid w:val="00AC592E"/>
    <w:rsid w:val="00AE0426"/>
    <w:rsid w:val="00AE2B5D"/>
    <w:rsid w:val="00AE7C9F"/>
    <w:rsid w:val="00AF234C"/>
    <w:rsid w:val="00AF23D3"/>
    <w:rsid w:val="00B0424C"/>
    <w:rsid w:val="00B05D78"/>
    <w:rsid w:val="00B112FE"/>
    <w:rsid w:val="00B14518"/>
    <w:rsid w:val="00B35D76"/>
    <w:rsid w:val="00B36C18"/>
    <w:rsid w:val="00B649C2"/>
    <w:rsid w:val="00B669B3"/>
    <w:rsid w:val="00B855FC"/>
    <w:rsid w:val="00BA6B22"/>
    <w:rsid w:val="00BC1455"/>
    <w:rsid w:val="00BD0F0B"/>
    <w:rsid w:val="00BE7B5E"/>
    <w:rsid w:val="00BF3EB8"/>
    <w:rsid w:val="00BF7758"/>
    <w:rsid w:val="00C21108"/>
    <w:rsid w:val="00C346CC"/>
    <w:rsid w:val="00C97BD4"/>
    <w:rsid w:val="00CA64CC"/>
    <w:rsid w:val="00CD37C2"/>
    <w:rsid w:val="00CD6B62"/>
    <w:rsid w:val="00CE72C1"/>
    <w:rsid w:val="00D06084"/>
    <w:rsid w:val="00D23523"/>
    <w:rsid w:val="00D23E5B"/>
    <w:rsid w:val="00D4028C"/>
    <w:rsid w:val="00D61BA3"/>
    <w:rsid w:val="00D90B94"/>
    <w:rsid w:val="00D93EF6"/>
    <w:rsid w:val="00DB5347"/>
    <w:rsid w:val="00DB5F91"/>
    <w:rsid w:val="00DC1D99"/>
    <w:rsid w:val="00DF0E4E"/>
    <w:rsid w:val="00E06C85"/>
    <w:rsid w:val="00E11235"/>
    <w:rsid w:val="00E36188"/>
    <w:rsid w:val="00E56998"/>
    <w:rsid w:val="00E66C52"/>
    <w:rsid w:val="00E75113"/>
    <w:rsid w:val="00E758EE"/>
    <w:rsid w:val="00E92761"/>
    <w:rsid w:val="00EE6029"/>
    <w:rsid w:val="00F000B7"/>
    <w:rsid w:val="00F10B84"/>
    <w:rsid w:val="00F43105"/>
    <w:rsid w:val="00F625AD"/>
    <w:rsid w:val="00F6473F"/>
    <w:rsid w:val="00F71762"/>
    <w:rsid w:val="00F7602F"/>
    <w:rsid w:val="00F85C1F"/>
    <w:rsid w:val="00F97713"/>
    <w:rsid w:val="00FB1719"/>
    <w:rsid w:val="00FB6C4F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5D568"/>
  <w15:chartTrackingRefBased/>
  <w15:docId w15:val="{CA60AF86-52F2-4824-83DD-60DB541D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4EC"/>
  </w:style>
  <w:style w:type="paragraph" w:styleId="1">
    <w:name w:val="heading 1"/>
    <w:basedOn w:val="a"/>
    <w:next w:val="a"/>
    <w:link w:val="10"/>
    <w:uiPriority w:val="9"/>
    <w:qFormat/>
    <w:rsid w:val="005F47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10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4"/>
    <w:uiPriority w:val="1"/>
    <w:qFormat/>
    <w:rsid w:val="000453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F47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59"/>
    <w:rsid w:val="00423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6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6A5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qFormat/>
    <w:rsid w:val="001B10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047F04"/>
    <w:rPr>
      <w:color w:val="0000FF" w:themeColor="hyperlink"/>
      <w:u w:val="single"/>
    </w:rPr>
  </w:style>
  <w:style w:type="paragraph" w:styleId="11">
    <w:name w:val="toc 1"/>
    <w:basedOn w:val="a3"/>
    <w:next w:val="a3"/>
    <w:autoRedefine/>
    <w:uiPriority w:val="39"/>
    <w:unhideWhenUsed/>
    <w:rsid w:val="00047F04"/>
    <w:pPr>
      <w:jc w:val="both"/>
    </w:pPr>
    <w:rPr>
      <w:rFonts w:ascii="Times New Roman" w:hAnsi="Times New Roman"/>
      <w:b/>
      <w:sz w:val="24"/>
    </w:rPr>
  </w:style>
  <w:style w:type="paragraph" w:styleId="21">
    <w:name w:val="toc 2"/>
    <w:basedOn w:val="a3"/>
    <w:next w:val="a3"/>
    <w:autoRedefine/>
    <w:uiPriority w:val="39"/>
    <w:unhideWhenUsed/>
    <w:rsid w:val="00047F04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3"/>
    <w:uiPriority w:val="1"/>
    <w:qFormat/>
    <w:locked/>
    <w:rsid w:val="000C697A"/>
  </w:style>
  <w:style w:type="paragraph" w:styleId="a9">
    <w:name w:val="header"/>
    <w:basedOn w:val="a"/>
    <w:link w:val="aa"/>
    <w:uiPriority w:val="99"/>
    <w:unhideWhenUsed/>
    <w:rsid w:val="0063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477F"/>
  </w:style>
  <w:style w:type="paragraph" w:styleId="ab">
    <w:name w:val="footer"/>
    <w:basedOn w:val="a"/>
    <w:link w:val="ac"/>
    <w:uiPriority w:val="99"/>
    <w:unhideWhenUsed/>
    <w:rsid w:val="0063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477F"/>
  </w:style>
  <w:style w:type="paragraph" w:customStyle="1" w:styleId="Style3">
    <w:name w:val="Style3"/>
    <w:basedOn w:val="a"/>
    <w:uiPriority w:val="99"/>
    <w:rsid w:val="001D6C6A"/>
    <w:pPr>
      <w:widowControl w:val="0"/>
      <w:autoSpaceDE w:val="0"/>
      <w:autoSpaceDN w:val="0"/>
      <w:adjustRightInd w:val="0"/>
      <w:spacing w:after="0" w:line="331" w:lineRule="exact"/>
      <w:ind w:firstLine="130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1D6C6A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e"/>
    <w:uiPriority w:val="34"/>
    <w:qFormat/>
    <w:rsid w:val="000D4959"/>
    <w:pPr>
      <w:spacing w:line="240" w:lineRule="auto"/>
      <w:ind w:left="720"/>
      <w:jc w:val="both"/>
    </w:pPr>
    <w:rPr>
      <w:rFonts w:ascii="Calibri" w:eastAsia="Times New Roman" w:hAnsi="Calibri" w:cs="Calibri"/>
      <w:lang w:eastAsia="ru-RU"/>
    </w:rPr>
  </w:style>
  <w:style w:type="character" w:customStyle="1" w:styleId="ae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d"/>
    <w:uiPriority w:val="34"/>
    <w:qFormat/>
    <w:rsid w:val="000D4959"/>
    <w:rPr>
      <w:rFonts w:ascii="Calibri" w:eastAsia="Times New Roman" w:hAnsi="Calibri" w:cs="Calibri"/>
      <w:lang w:eastAsia="ru-RU"/>
    </w:rPr>
  </w:style>
  <w:style w:type="paragraph" w:styleId="af">
    <w:name w:val="Body Text"/>
    <w:basedOn w:val="a"/>
    <w:link w:val="af0"/>
    <w:rsid w:val="001770AE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character" w:customStyle="1" w:styleId="af0">
    <w:name w:val="Основной текст Знак"/>
    <w:basedOn w:val="a0"/>
    <w:link w:val="af"/>
    <w:rsid w:val="001770AE"/>
    <w:rPr>
      <w:rFonts w:ascii="Calibri" w:eastAsia="Times New Roman" w:hAnsi="Calibri" w:cs="Calibri"/>
      <w:lang w:eastAsia="ru-RU"/>
    </w:rPr>
  </w:style>
  <w:style w:type="paragraph" w:styleId="22">
    <w:name w:val="Body Text 2"/>
    <w:basedOn w:val="a"/>
    <w:link w:val="23"/>
    <w:rsid w:val="001770AE"/>
    <w:pPr>
      <w:spacing w:after="120" w:line="48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770AE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3589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3589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361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61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17E87-2968-4DD9-883C-92481732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30</Pages>
  <Words>8617</Words>
  <Characters>49118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Саин Болатов</cp:lastModifiedBy>
  <cp:revision>26</cp:revision>
  <cp:lastPrinted>2026-05-28T09:44:00Z</cp:lastPrinted>
  <dcterms:created xsi:type="dcterms:W3CDTF">2023-07-12T16:10:00Z</dcterms:created>
  <dcterms:modified xsi:type="dcterms:W3CDTF">2026-07-13T05:32:00Z</dcterms:modified>
</cp:coreProperties>
</file>