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B2591" w14:textId="2ACE643F" w:rsidR="002B6D76" w:rsidRPr="002B6D76" w:rsidRDefault="002B6D76" w:rsidP="002B6D76">
      <w:pPr>
        <w:widowControl/>
        <w:adjustRightInd w:val="0"/>
        <w:ind w:firstLine="851"/>
        <w:jc w:val="center"/>
        <w:rPr>
          <w:b/>
          <w:bCs/>
          <w:sz w:val="24"/>
          <w:szCs w:val="24"/>
        </w:rPr>
      </w:pPr>
      <w:r w:rsidRPr="002B6D76">
        <w:rPr>
          <w:b/>
          <w:bCs/>
          <w:sz w:val="24"/>
          <w:szCs w:val="24"/>
        </w:rPr>
        <w:t>Нетехническое резюме к Разделу охраны окружающей среды «Реконструкция промывочно-пропарочного цеха №1 сблокированным с инженерно-техническим корпусом</w:t>
      </w:r>
      <w:r>
        <w:rPr>
          <w:b/>
          <w:bCs/>
          <w:sz w:val="24"/>
          <w:szCs w:val="24"/>
        </w:rPr>
        <w:t xml:space="preserve"> </w:t>
      </w:r>
      <w:r w:rsidRPr="002B6D76">
        <w:rPr>
          <w:b/>
          <w:bCs/>
          <w:sz w:val="24"/>
          <w:szCs w:val="24"/>
        </w:rPr>
        <w:t>предприятия ТОО “</w:t>
      </w:r>
      <w:proofErr w:type="spellStart"/>
      <w:r w:rsidRPr="002B6D76">
        <w:rPr>
          <w:b/>
          <w:bCs/>
          <w:sz w:val="24"/>
          <w:szCs w:val="24"/>
        </w:rPr>
        <w:t>Batys</w:t>
      </w:r>
      <w:proofErr w:type="spellEnd"/>
      <w:r w:rsidRPr="002B6D76">
        <w:rPr>
          <w:b/>
          <w:bCs/>
          <w:sz w:val="24"/>
          <w:szCs w:val="24"/>
        </w:rPr>
        <w:t xml:space="preserve"> Petroleum”, Атырауская область, г. Атырау, Промышленная зона, АНПЗ строение №14</w:t>
      </w:r>
    </w:p>
    <w:p w14:paraId="703D4F6D" w14:textId="77777777" w:rsidR="002B6D76" w:rsidRDefault="002B6D76" w:rsidP="002B6D76">
      <w:pPr>
        <w:widowControl/>
        <w:adjustRightInd w:val="0"/>
        <w:ind w:firstLine="851"/>
        <w:jc w:val="center"/>
        <w:rPr>
          <w:sz w:val="24"/>
          <w:szCs w:val="24"/>
        </w:rPr>
      </w:pPr>
    </w:p>
    <w:p w14:paraId="284747CF" w14:textId="7427EE42" w:rsidR="00FF54A9" w:rsidRPr="00833342" w:rsidRDefault="00FF54A9" w:rsidP="00FF54A9">
      <w:pPr>
        <w:widowControl/>
        <w:adjustRightInd w:val="0"/>
        <w:ind w:firstLine="851"/>
        <w:jc w:val="both"/>
        <w:rPr>
          <w:sz w:val="24"/>
          <w:szCs w:val="24"/>
        </w:rPr>
      </w:pPr>
      <w:r w:rsidRPr="00833342">
        <w:rPr>
          <w:sz w:val="24"/>
          <w:szCs w:val="24"/>
        </w:rPr>
        <w:t xml:space="preserve">Предприятие расположено на территории </w:t>
      </w:r>
      <w:r w:rsidRPr="00106399">
        <w:rPr>
          <w:sz w:val="24"/>
          <w:szCs w:val="24"/>
        </w:rPr>
        <w:t>Атырауск</w:t>
      </w:r>
      <w:r>
        <w:rPr>
          <w:sz w:val="24"/>
          <w:szCs w:val="24"/>
        </w:rPr>
        <w:t>ой</w:t>
      </w:r>
      <w:r w:rsidRPr="00106399">
        <w:rPr>
          <w:sz w:val="24"/>
          <w:szCs w:val="24"/>
        </w:rPr>
        <w:t xml:space="preserve"> област</w:t>
      </w:r>
      <w:r>
        <w:rPr>
          <w:sz w:val="24"/>
          <w:szCs w:val="24"/>
        </w:rPr>
        <w:t>и</w:t>
      </w:r>
      <w:r w:rsidRPr="00106399">
        <w:rPr>
          <w:sz w:val="24"/>
          <w:szCs w:val="24"/>
        </w:rPr>
        <w:t>, г. Атырау, промышленная зона,</w:t>
      </w:r>
      <w:r w:rsidR="00380AC6">
        <w:rPr>
          <w:sz w:val="24"/>
          <w:szCs w:val="24"/>
        </w:rPr>
        <w:t xml:space="preserve"> АНПЗ</w:t>
      </w:r>
      <w:r w:rsidRPr="00106399">
        <w:rPr>
          <w:sz w:val="24"/>
          <w:szCs w:val="24"/>
        </w:rPr>
        <w:t xml:space="preserve"> строение №14</w:t>
      </w:r>
      <w:r w:rsidRPr="00833342">
        <w:rPr>
          <w:sz w:val="24"/>
          <w:szCs w:val="24"/>
        </w:rPr>
        <w:t>.</w:t>
      </w:r>
    </w:p>
    <w:p w14:paraId="71E3E7C3" w14:textId="20B6DAA3" w:rsidR="000D1276" w:rsidRPr="00833342" w:rsidRDefault="00FF54A9" w:rsidP="000D1276">
      <w:pPr>
        <w:ind w:firstLine="851"/>
        <w:jc w:val="both"/>
        <w:rPr>
          <w:sz w:val="24"/>
          <w:szCs w:val="24"/>
        </w:rPr>
      </w:pPr>
      <w:r w:rsidRPr="00106399">
        <w:rPr>
          <w:sz w:val="24"/>
          <w:szCs w:val="24"/>
        </w:rPr>
        <w:t xml:space="preserve">Назначение объекта - </w:t>
      </w:r>
      <w:bookmarkStart w:id="0" w:name="_Hlk226094649"/>
      <w:r w:rsidRPr="00106399">
        <w:rPr>
          <w:sz w:val="24"/>
          <w:szCs w:val="24"/>
        </w:rPr>
        <w:t xml:space="preserve">обработка внутренних поверхностей котлов </w:t>
      </w:r>
      <w:proofErr w:type="spellStart"/>
      <w:r w:rsidRPr="00106399">
        <w:rPr>
          <w:sz w:val="24"/>
          <w:szCs w:val="24"/>
        </w:rPr>
        <w:t>вагоно</w:t>
      </w:r>
      <w:proofErr w:type="spellEnd"/>
      <w:r w:rsidRPr="00106399">
        <w:rPr>
          <w:sz w:val="24"/>
          <w:szCs w:val="24"/>
        </w:rPr>
        <w:t>-цистерн под налив нефтепродуктов ТОО «АНПЗ»</w:t>
      </w:r>
      <w:bookmarkEnd w:id="0"/>
      <w:r w:rsidRPr="00106399">
        <w:rPr>
          <w:sz w:val="24"/>
          <w:szCs w:val="24"/>
        </w:rPr>
        <w:t>. Рабочим Проектом предусматривается реконструкция промывочно-пропарочного цеха №1 сблокированным с инженерно-техническим корпусом предприятия ТОО “</w:t>
      </w:r>
      <w:proofErr w:type="spellStart"/>
      <w:r w:rsidRPr="00106399">
        <w:rPr>
          <w:sz w:val="24"/>
          <w:szCs w:val="24"/>
        </w:rPr>
        <w:t>Batys</w:t>
      </w:r>
      <w:proofErr w:type="spellEnd"/>
      <w:r w:rsidRPr="00106399">
        <w:rPr>
          <w:sz w:val="24"/>
          <w:szCs w:val="24"/>
        </w:rPr>
        <w:t xml:space="preserve"> Petroleum” путем замены существующего технологического оборудования на оборудование производителя ООО “Чистые технологии групп”, г. Санкт-Петербург. </w:t>
      </w:r>
      <w:r w:rsidR="000D1276" w:rsidRPr="00833342">
        <w:rPr>
          <w:sz w:val="24"/>
          <w:szCs w:val="24"/>
        </w:rPr>
        <w:t>Строительные работы будут проводится начиная с 1 квартала 2026 года</w:t>
      </w:r>
      <w:r w:rsidR="000D1276">
        <w:rPr>
          <w:sz w:val="24"/>
          <w:szCs w:val="24"/>
        </w:rPr>
        <w:t xml:space="preserve">. </w:t>
      </w:r>
      <w:r w:rsidR="009732FA">
        <w:rPr>
          <w:sz w:val="24"/>
          <w:szCs w:val="24"/>
        </w:rPr>
        <w:t xml:space="preserve">Период </w:t>
      </w:r>
      <w:r w:rsidR="006B3155">
        <w:rPr>
          <w:sz w:val="24"/>
          <w:szCs w:val="24"/>
        </w:rPr>
        <w:t>проведения</w:t>
      </w:r>
      <w:r w:rsidR="000D1276" w:rsidRPr="004821C5">
        <w:rPr>
          <w:sz w:val="24"/>
          <w:szCs w:val="24"/>
        </w:rPr>
        <w:t xml:space="preserve"> </w:t>
      </w:r>
      <w:r w:rsidR="000D1276">
        <w:rPr>
          <w:sz w:val="24"/>
          <w:szCs w:val="24"/>
        </w:rPr>
        <w:t>реконструкции объекта</w:t>
      </w:r>
      <w:r w:rsidR="009732FA">
        <w:rPr>
          <w:sz w:val="24"/>
          <w:szCs w:val="24"/>
        </w:rPr>
        <w:t>:</w:t>
      </w:r>
      <w:r w:rsidR="000D1276" w:rsidRPr="004821C5">
        <w:rPr>
          <w:sz w:val="24"/>
          <w:szCs w:val="24"/>
        </w:rPr>
        <w:t xml:space="preserve"> начало строитель</w:t>
      </w:r>
      <w:r w:rsidR="000D1276">
        <w:rPr>
          <w:sz w:val="24"/>
          <w:szCs w:val="24"/>
        </w:rPr>
        <w:t>но-монтажных работ</w:t>
      </w:r>
      <w:r w:rsidR="000D1276" w:rsidRPr="004821C5">
        <w:rPr>
          <w:sz w:val="24"/>
          <w:szCs w:val="24"/>
        </w:rPr>
        <w:t xml:space="preserve"> – </w:t>
      </w:r>
      <w:r w:rsidR="009732FA">
        <w:rPr>
          <w:sz w:val="24"/>
          <w:szCs w:val="24"/>
          <w:lang w:val="en-US"/>
        </w:rPr>
        <w:t>II</w:t>
      </w:r>
      <w:r w:rsidR="009732FA">
        <w:rPr>
          <w:sz w:val="24"/>
          <w:szCs w:val="24"/>
        </w:rPr>
        <w:t xml:space="preserve"> квартал</w:t>
      </w:r>
      <w:r w:rsidR="000D1276" w:rsidRPr="004821C5">
        <w:rPr>
          <w:sz w:val="24"/>
          <w:szCs w:val="24"/>
        </w:rPr>
        <w:t xml:space="preserve"> 2026г., окончание строитель</w:t>
      </w:r>
      <w:r w:rsidR="000D1276">
        <w:rPr>
          <w:sz w:val="24"/>
          <w:szCs w:val="24"/>
        </w:rPr>
        <w:t>но-монтажных работ</w:t>
      </w:r>
      <w:r w:rsidR="000D1276" w:rsidRPr="004821C5">
        <w:rPr>
          <w:sz w:val="24"/>
          <w:szCs w:val="24"/>
        </w:rPr>
        <w:t xml:space="preserve"> – декабрь 2026</w:t>
      </w:r>
      <w:r w:rsidR="000D1276">
        <w:rPr>
          <w:sz w:val="24"/>
          <w:szCs w:val="24"/>
        </w:rPr>
        <w:t xml:space="preserve"> </w:t>
      </w:r>
      <w:r w:rsidR="000D1276" w:rsidRPr="004821C5">
        <w:rPr>
          <w:sz w:val="24"/>
          <w:szCs w:val="24"/>
        </w:rPr>
        <w:t>г</w:t>
      </w:r>
      <w:r w:rsidR="000D1276">
        <w:rPr>
          <w:sz w:val="24"/>
          <w:szCs w:val="24"/>
        </w:rPr>
        <w:t>.</w:t>
      </w:r>
      <w:r w:rsidR="000D1276" w:rsidRPr="004821C5">
        <w:rPr>
          <w:sz w:val="24"/>
          <w:szCs w:val="24"/>
        </w:rPr>
        <w:t xml:space="preserve"> </w:t>
      </w:r>
      <w:r w:rsidR="000D1276">
        <w:rPr>
          <w:sz w:val="24"/>
          <w:szCs w:val="24"/>
        </w:rPr>
        <w:t xml:space="preserve"> </w:t>
      </w:r>
      <w:r w:rsidR="000D1276" w:rsidRPr="004821C5">
        <w:rPr>
          <w:sz w:val="24"/>
          <w:szCs w:val="24"/>
        </w:rPr>
        <w:t>При ведении строительных работ будет задействовано 114 человек.</w:t>
      </w:r>
    </w:p>
    <w:p w14:paraId="519A985B" w14:textId="4F3F2B16" w:rsidR="00FF54A9" w:rsidRDefault="00FF54A9" w:rsidP="00FF54A9">
      <w:pPr>
        <w:widowControl/>
        <w:adjustRightInd w:val="0"/>
        <w:ind w:firstLine="851"/>
        <w:jc w:val="both"/>
        <w:rPr>
          <w:sz w:val="24"/>
          <w:szCs w:val="24"/>
        </w:rPr>
      </w:pPr>
      <w:r w:rsidRPr="00106399">
        <w:rPr>
          <w:sz w:val="24"/>
          <w:szCs w:val="24"/>
        </w:rPr>
        <w:t>Основной целью замены технологического оборудования является обновление и модернизация материально</w:t>
      </w:r>
      <w:r>
        <w:rPr>
          <w:sz w:val="24"/>
          <w:szCs w:val="24"/>
        </w:rPr>
        <w:t>-</w:t>
      </w:r>
      <w:r w:rsidRPr="00106399">
        <w:rPr>
          <w:sz w:val="24"/>
          <w:szCs w:val="24"/>
        </w:rPr>
        <w:t>технической базы промывочно-пропарочного цеха №1, внедрение ресурсосберегающих и экологически чистых технологий, обеспечение соответствия экологическим стандартам.</w:t>
      </w:r>
      <w:r w:rsidRPr="00833342">
        <w:rPr>
          <w:sz w:val="24"/>
          <w:szCs w:val="24"/>
        </w:rPr>
        <w:t xml:space="preserve"> </w:t>
      </w:r>
    </w:p>
    <w:p w14:paraId="7E77D732" w14:textId="77777777" w:rsidR="00FF54A9" w:rsidRPr="00DF2797" w:rsidRDefault="00FF54A9" w:rsidP="00FF54A9">
      <w:pPr>
        <w:ind w:right="141" w:firstLine="851"/>
        <w:jc w:val="both"/>
        <w:rPr>
          <w:sz w:val="24"/>
          <w:szCs w:val="24"/>
        </w:rPr>
      </w:pPr>
      <w:bookmarkStart w:id="1" w:name="_Hlk226094520"/>
      <w:r>
        <w:rPr>
          <w:sz w:val="24"/>
          <w:szCs w:val="24"/>
          <w:lang w:val="kk-KZ"/>
        </w:rPr>
        <w:t>Реконструнция</w:t>
      </w:r>
      <w:r w:rsidRPr="00833342">
        <w:rPr>
          <w:sz w:val="24"/>
          <w:szCs w:val="24"/>
          <w:lang w:val="kk-KZ"/>
        </w:rPr>
        <w:t xml:space="preserve"> </w:t>
      </w:r>
      <w:r w:rsidRPr="00833342">
        <w:rPr>
          <w:sz w:val="24"/>
          <w:szCs w:val="24"/>
        </w:rPr>
        <w:t xml:space="preserve">и эксплуатация </w:t>
      </w:r>
      <w:r w:rsidRPr="00DF2797">
        <w:rPr>
          <w:sz w:val="24"/>
          <w:szCs w:val="24"/>
        </w:rPr>
        <w:t xml:space="preserve">ТОО </w:t>
      </w:r>
      <w:r>
        <w:rPr>
          <w:sz w:val="24"/>
          <w:szCs w:val="24"/>
        </w:rPr>
        <w:t>«</w:t>
      </w:r>
      <w:proofErr w:type="spellStart"/>
      <w:r w:rsidRPr="00DF2797">
        <w:rPr>
          <w:sz w:val="24"/>
          <w:szCs w:val="24"/>
        </w:rPr>
        <w:t>Batys</w:t>
      </w:r>
      <w:proofErr w:type="spellEnd"/>
      <w:r w:rsidRPr="00DF2797">
        <w:rPr>
          <w:sz w:val="24"/>
          <w:szCs w:val="24"/>
        </w:rPr>
        <w:t xml:space="preserve"> Petroleum</w:t>
      </w:r>
      <w:r>
        <w:rPr>
          <w:sz w:val="24"/>
          <w:szCs w:val="24"/>
        </w:rPr>
        <w:t xml:space="preserve">» </w:t>
      </w:r>
      <w:r w:rsidRPr="00833342">
        <w:rPr>
          <w:sz w:val="24"/>
          <w:szCs w:val="24"/>
        </w:rPr>
        <w:t xml:space="preserve">будет осуществляться на </w:t>
      </w:r>
      <w:r w:rsidRPr="00DF2797">
        <w:rPr>
          <w:sz w:val="24"/>
          <w:szCs w:val="24"/>
        </w:rPr>
        <w:t>земельных участках</w:t>
      </w:r>
      <w:r>
        <w:rPr>
          <w:sz w:val="24"/>
          <w:szCs w:val="24"/>
        </w:rPr>
        <w:t xml:space="preserve"> </w:t>
      </w:r>
      <w:r w:rsidRPr="00DF2797">
        <w:rPr>
          <w:sz w:val="24"/>
          <w:szCs w:val="24"/>
        </w:rPr>
        <w:t>согласно Акт</w:t>
      </w:r>
      <w:r>
        <w:rPr>
          <w:sz w:val="24"/>
          <w:szCs w:val="24"/>
        </w:rPr>
        <w:t>ам</w:t>
      </w:r>
      <w:r w:rsidRPr="00DF2797">
        <w:rPr>
          <w:sz w:val="24"/>
          <w:szCs w:val="24"/>
        </w:rPr>
        <w:t xml:space="preserve"> на право частной собственности с общей площадью 17,3756</w:t>
      </w:r>
      <w:r>
        <w:rPr>
          <w:sz w:val="24"/>
          <w:szCs w:val="24"/>
        </w:rPr>
        <w:t xml:space="preserve"> </w:t>
      </w:r>
      <w:r w:rsidRPr="00DF2797">
        <w:rPr>
          <w:sz w:val="24"/>
          <w:szCs w:val="24"/>
        </w:rPr>
        <w:t>г</w:t>
      </w:r>
      <w:r w:rsidRPr="008223B6">
        <w:rPr>
          <w:sz w:val="24"/>
          <w:szCs w:val="24"/>
        </w:rPr>
        <w:t>а (Приложение 7).</w:t>
      </w:r>
      <w:r w:rsidRPr="00DF2797">
        <w:rPr>
          <w:sz w:val="24"/>
          <w:szCs w:val="24"/>
        </w:rPr>
        <w:t xml:space="preserve"> Кадастровые номера земельных участков:</w:t>
      </w:r>
    </w:p>
    <w:p w14:paraId="56878369" w14:textId="77777777" w:rsidR="00FF54A9" w:rsidRPr="00BF1201" w:rsidRDefault="00FF54A9" w:rsidP="00FF54A9">
      <w:pPr>
        <w:pStyle w:val="a7"/>
        <w:widowControl/>
        <w:numPr>
          <w:ilvl w:val="0"/>
          <w:numId w:val="1"/>
        </w:numPr>
        <w:tabs>
          <w:tab w:val="left" w:pos="851"/>
        </w:tabs>
        <w:autoSpaceDE/>
        <w:autoSpaceDN/>
        <w:ind w:left="0" w:right="141" w:firstLine="567"/>
        <w:contextualSpacing w:val="0"/>
        <w:jc w:val="both"/>
        <w:rPr>
          <w:sz w:val="24"/>
          <w:szCs w:val="24"/>
        </w:rPr>
      </w:pPr>
      <w:bookmarkStart w:id="2" w:name="_Hlk227571024"/>
      <w:bookmarkEnd w:id="1"/>
      <w:r w:rsidRPr="00652B1B">
        <w:rPr>
          <w:sz w:val="24"/>
          <w:szCs w:val="24"/>
        </w:rPr>
        <w:t xml:space="preserve">10.0000 га – </w:t>
      </w:r>
      <w:r w:rsidRPr="00BF1201">
        <w:rPr>
          <w:sz w:val="24"/>
          <w:szCs w:val="24"/>
        </w:rPr>
        <w:t>кадастровый номер: 04-066-039-128</w:t>
      </w:r>
      <w:r>
        <w:rPr>
          <w:sz w:val="24"/>
          <w:szCs w:val="24"/>
        </w:rPr>
        <w:t>;</w:t>
      </w:r>
    </w:p>
    <w:p w14:paraId="27C942DD" w14:textId="77777777" w:rsidR="00FF54A9" w:rsidRPr="00BF1201" w:rsidRDefault="00FF54A9" w:rsidP="00FF54A9">
      <w:pPr>
        <w:pStyle w:val="a7"/>
        <w:widowControl/>
        <w:numPr>
          <w:ilvl w:val="0"/>
          <w:numId w:val="1"/>
        </w:numPr>
        <w:tabs>
          <w:tab w:val="left" w:pos="851"/>
        </w:tabs>
        <w:autoSpaceDE/>
        <w:autoSpaceDN/>
        <w:ind w:left="0" w:right="141" w:firstLine="567"/>
        <w:contextualSpacing w:val="0"/>
        <w:jc w:val="both"/>
        <w:rPr>
          <w:sz w:val="24"/>
          <w:szCs w:val="24"/>
        </w:rPr>
      </w:pPr>
      <w:r w:rsidRPr="00BF1201">
        <w:rPr>
          <w:sz w:val="24"/>
          <w:szCs w:val="24"/>
        </w:rPr>
        <w:t>0.2449 га – кадастровый номер: 04-066-039-399</w:t>
      </w:r>
      <w:r>
        <w:rPr>
          <w:sz w:val="24"/>
          <w:szCs w:val="24"/>
        </w:rPr>
        <w:t>;</w:t>
      </w:r>
    </w:p>
    <w:p w14:paraId="6F16EB74" w14:textId="77777777" w:rsidR="00FF54A9" w:rsidRPr="00BF1201" w:rsidRDefault="00FF54A9" w:rsidP="00FF54A9">
      <w:pPr>
        <w:pStyle w:val="a7"/>
        <w:widowControl/>
        <w:numPr>
          <w:ilvl w:val="0"/>
          <w:numId w:val="1"/>
        </w:numPr>
        <w:tabs>
          <w:tab w:val="left" w:pos="851"/>
        </w:tabs>
        <w:autoSpaceDE/>
        <w:autoSpaceDN/>
        <w:ind w:left="0" w:right="141" w:firstLine="567"/>
        <w:contextualSpacing w:val="0"/>
        <w:jc w:val="both"/>
        <w:rPr>
          <w:sz w:val="24"/>
          <w:szCs w:val="24"/>
        </w:rPr>
      </w:pPr>
      <w:r w:rsidRPr="00BF1201">
        <w:rPr>
          <w:sz w:val="24"/>
          <w:szCs w:val="24"/>
        </w:rPr>
        <w:t>1.9703 га – кадастровый номер: 04-066-040-383</w:t>
      </w:r>
      <w:r>
        <w:rPr>
          <w:sz w:val="24"/>
          <w:szCs w:val="24"/>
        </w:rPr>
        <w:t>;</w:t>
      </w:r>
    </w:p>
    <w:p w14:paraId="5D53B2CE" w14:textId="77777777" w:rsidR="00FF54A9" w:rsidRPr="00652B1B" w:rsidRDefault="00FF54A9" w:rsidP="00FF54A9">
      <w:pPr>
        <w:pStyle w:val="a7"/>
        <w:widowControl/>
        <w:numPr>
          <w:ilvl w:val="0"/>
          <w:numId w:val="1"/>
        </w:numPr>
        <w:tabs>
          <w:tab w:val="left" w:pos="851"/>
        </w:tabs>
        <w:autoSpaceDE/>
        <w:autoSpaceDN/>
        <w:ind w:left="0" w:right="141" w:firstLine="567"/>
        <w:contextualSpacing w:val="0"/>
        <w:jc w:val="both"/>
        <w:rPr>
          <w:sz w:val="24"/>
          <w:szCs w:val="24"/>
        </w:rPr>
      </w:pPr>
      <w:r w:rsidRPr="00652B1B">
        <w:rPr>
          <w:sz w:val="24"/>
          <w:szCs w:val="24"/>
        </w:rPr>
        <w:t>5.1604 га – кадастровый номер: 04-066-039-400</w:t>
      </w:r>
      <w:r>
        <w:rPr>
          <w:sz w:val="24"/>
          <w:szCs w:val="24"/>
        </w:rPr>
        <w:t>.</w:t>
      </w:r>
    </w:p>
    <w:bookmarkEnd w:id="2"/>
    <w:p w14:paraId="6EFF77CD" w14:textId="77777777" w:rsidR="00FF54A9" w:rsidRPr="00211D25" w:rsidRDefault="00FF54A9" w:rsidP="00FF54A9">
      <w:pPr>
        <w:widowControl/>
        <w:adjustRightInd w:val="0"/>
        <w:ind w:firstLine="851"/>
        <w:jc w:val="both"/>
        <w:rPr>
          <w:sz w:val="24"/>
          <w:szCs w:val="24"/>
        </w:rPr>
      </w:pPr>
      <w:r w:rsidRPr="00211D25">
        <w:rPr>
          <w:sz w:val="24"/>
          <w:szCs w:val="24"/>
        </w:rPr>
        <w:t>Для выполнения основных и вспомогательных функций объекта имеется следующий состав зданий и сооружений:</w:t>
      </w:r>
    </w:p>
    <w:p w14:paraId="59A3F40C" w14:textId="77777777" w:rsidR="00FF54A9" w:rsidRPr="00211D25" w:rsidRDefault="00FF54A9" w:rsidP="00FF54A9">
      <w:pPr>
        <w:widowControl/>
        <w:numPr>
          <w:ilvl w:val="0"/>
          <w:numId w:val="2"/>
        </w:numPr>
        <w:adjustRightInd w:val="0"/>
        <w:ind w:left="284"/>
        <w:jc w:val="both"/>
        <w:rPr>
          <w:sz w:val="24"/>
          <w:szCs w:val="24"/>
        </w:rPr>
      </w:pPr>
      <w:r w:rsidRPr="00211D25">
        <w:rPr>
          <w:sz w:val="24"/>
          <w:szCs w:val="24"/>
        </w:rPr>
        <w:t>Промывочно-пропарочный цех, сблокированный с инженерно-техническим корпусом (поз. 1 по ГП). Промывочно-пропарочный цех имеет два тупиковых железнодорожных пути № 5 и № 6, на которых производится обработка цистерн;</w:t>
      </w:r>
    </w:p>
    <w:p w14:paraId="01D664E1" w14:textId="77777777" w:rsidR="00FF54A9" w:rsidRPr="00211D25" w:rsidRDefault="00FF54A9" w:rsidP="00FF54A9">
      <w:pPr>
        <w:widowControl/>
        <w:numPr>
          <w:ilvl w:val="0"/>
          <w:numId w:val="2"/>
        </w:numPr>
        <w:adjustRightInd w:val="0"/>
        <w:ind w:left="284"/>
        <w:jc w:val="both"/>
        <w:rPr>
          <w:sz w:val="24"/>
          <w:szCs w:val="24"/>
        </w:rPr>
      </w:pPr>
      <w:r w:rsidRPr="00211D25">
        <w:rPr>
          <w:sz w:val="24"/>
          <w:szCs w:val="24"/>
        </w:rPr>
        <w:t>Резервуары для хранения технической воды вместимостью V=50м</w:t>
      </w:r>
      <w:r w:rsidRPr="00211D25">
        <w:rPr>
          <w:sz w:val="24"/>
          <w:szCs w:val="24"/>
          <w:vertAlign w:val="superscript"/>
        </w:rPr>
        <w:t>3</w:t>
      </w:r>
      <w:r w:rsidRPr="00211D25">
        <w:rPr>
          <w:sz w:val="24"/>
          <w:szCs w:val="24"/>
        </w:rPr>
        <w:t xml:space="preserve"> (4шт.) (поз. 2.1-2.4 по ГП);</w:t>
      </w:r>
    </w:p>
    <w:p w14:paraId="18E8AA29" w14:textId="77777777" w:rsidR="00FF54A9" w:rsidRPr="00211D25" w:rsidRDefault="00FF54A9" w:rsidP="00FF54A9">
      <w:pPr>
        <w:widowControl/>
        <w:numPr>
          <w:ilvl w:val="0"/>
          <w:numId w:val="2"/>
        </w:numPr>
        <w:adjustRightInd w:val="0"/>
        <w:ind w:left="284"/>
        <w:jc w:val="both"/>
        <w:rPr>
          <w:sz w:val="24"/>
          <w:szCs w:val="24"/>
        </w:rPr>
      </w:pPr>
      <w:r w:rsidRPr="00211D25">
        <w:rPr>
          <w:sz w:val="24"/>
          <w:szCs w:val="24"/>
        </w:rPr>
        <w:t>Резервуар для СНО вместимостью V=700м</w:t>
      </w:r>
      <w:r w:rsidRPr="00211D25">
        <w:rPr>
          <w:sz w:val="24"/>
          <w:szCs w:val="24"/>
          <w:vertAlign w:val="superscript"/>
        </w:rPr>
        <w:t>3</w:t>
      </w:r>
      <w:r w:rsidRPr="00211D25">
        <w:rPr>
          <w:sz w:val="24"/>
          <w:szCs w:val="24"/>
        </w:rPr>
        <w:t xml:space="preserve"> (поз. 3.1 по ГП);</w:t>
      </w:r>
    </w:p>
    <w:p w14:paraId="30D4B6FF" w14:textId="77777777" w:rsidR="00FF54A9" w:rsidRPr="00211D25" w:rsidRDefault="00FF54A9" w:rsidP="00FF54A9">
      <w:pPr>
        <w:widowControl/>
        <w:numPr>
          <w:ilvl w:val="0"/>
          <w:numId w:val="2"/>
        </w:numPr>
        <w:adjustRightInd w:val="0"/>
        <w:ind w:left="284"/>
        <w:jc w:val="both"/>
        <w:rPr>
          <w:sz w:val="24"/>
          <w:szCs w:val="24"/>
        </w:rPr>
      </w:pPr>
      <w:r w:rsidRPr="00211D25">
        <w:rPr>
          <w:sz w:val="24"/>
          <w:szCs w:val="24"/>
        </w:rPr>
        <w:t>Резервуар для гравитационного отстоя загрязненной воды вместимостью V=700м</w:t>
      </w:r>
      <w:r w:rsidRPr="00211D25">
        <w:rPr>
          <w:sz w:val="24"/>
          <w:szCs w:val="24"/>
          <w:vertAlign w:val="superscript"/>
        </w:rPr>
        <w:t>3</w:t>
      </w:r>
      <w:r w:rsidRPr="00211D25">
        <w:rPr>
          <w:sz w:val="24"/>
          <w:szCs w:val="24"/>
        </w:rPr>
        <w:t xml:space="preserve"> (поз. 3.2 по ГП);</w:t>
      </w:r>
    </w:p>
    <w:p w14:paraId="6B7D25C8" w14:textId="77777777" w:rsidR="00FF54A9" w:rsidRPr="00211D25" w:rsidRDefault="00FF54A9" w:rsidP="00FF54A9">
      <w:pPr>
        <w:widowControl/>
        <w:numPr>
          <w:ilvl w:val="0"/>
          <w:numId w:val="2"/>
        </w:numPr>
        <w:adjustRightInd w:val="0"/>
        <w:ind w:left="284"/>
        <w:jc w:val="both"/>
        <w:rPr>
          <w:sz w:val="24"/>
          <w:szCs w:val="24"/>
        </w:rPr>
      </w:pPr>
      <w:r w:rsidRPr="00211D25">
        <w:rPr>
          <w:sz w:val="24"/>
          <w:szCs w:val="24"/>
        </w:rPr>
        <w:t>Резервуар для СНО вместимостью V=200м</w:t>
      </w:r>
      <w:r w:rsidRPr="00211D25">
        <w:rPr>
          <w:sz w:val="24"/>
          <w:szCs w:val="24"/>
          <w:vertAlign w:val="superscript"/>
        </w:rPr>
        <w:t>3</w:t>
      </w:r>
      <w:r w:rsidRPr="00211D25">
        <w:rPr>
          <w:sz w:val="24"/>
          <w:szCs w:val="24"/>
        </w:rPr>
        <w:t xml:space="preserve"> (поз. 4 по ГП);</w:t>
      </w:r>
    </w:p>
    <w:p w14:paraId="3B1F5EFF" w14:textId="77777777" w:rsidR="00FF54A9" w:rsidRPr="00211D25" w:rsidRDefault="00FF54A9" w:rsidP="00FF54A9">
      <w:pPr>
        <w:widowControl/>
        <w:numPr>
          <w:ilvl w:val="0"/>
          <w:numId w:val="2"/>
        </w:numPr>
        <w:adjustRightInd w:val="0"/>
        <w:ind w:left="284"/>
        <w:jc w:val="both"/>
        <w:rPr>
          <w:sz w:val="24"/>
          <w:szCs w:val="24"/>
        </w:rPr>
      </w:pPr>
      <w:r w:rsidRPr="00211D25">
        <w:rPr>
          <w:sz w:val="24"/>
          <w:szCs w:val="24"/>
        </w:rPr>
        <w:t>Технологическая насосная (поз. 5 по ГП);</w:t>
      </w:r>
    </w:p>
    <w:p w14:paraId="3D8C217F" w14:textId="77777777" w:rsidR="00FF54A9" w:rsidRPr="00211D25" w:rsidRDefault="00FF54A9" w:rsidP="00FF54A9">
      <w:pPr>
        <w:widowControl/>
        <w:numPr>
          <w:ilvl w:val="0"/>
          <w:numId w:val="2"/>
        </w:numPr>
        <w:adjustRightInd w:val="0"/>
        <w:ind w:left="284"/>
        <w:jc w:val="both"/>
        <w:rPr>
          <w:sz w:val="24"/>
          <w:szCs w:val="24"/>
        </w:rPr>
      </w:pPr>
      <w:r w:rsidRPr="00211D25">
        <w:rPr>
          <w:sz w:val="24"/>
          <w:szCs w:val="24"/>
        </w:rPr>
        <w:t>Здание ТОР (поз. 6.1 по ГП);</w:t>
      </w:r>
    </w:p>
    <w:p w14:paraId="43EDDC34" w14:textId="77777777" w:rsidR="00FF54A9" w:rsidRPr="00211D25" w:rsidRDefault="00FF54A9" w:rsidP="00FF54A9">
      <w:pPr>
        <w:widowControl/>
        <w:numPr>
          <w:ilvl w:val="0"/>
          <w:numId w:val="2"/>
        </w:numPr>
        <w:adjustRightInd w:val="0"/>
        <w:ind w:left="284"/>
        <w:jc w:val="both"/>
        <w:rPr>
          <w:sz w:val="24"/>
          <w:szCs w:val="24"/>
        </w:rPr>
      </w:pPr>
      <w:r w:rsidRPr="00211D25">
        <w:rPr>
          <w:sz w:val="24"/>
          <w:szCs w:val="24"/>
        </w:rPr>
        <w:t>Площадка ТОР с навесом (поз. 6.2 по ГП);</w:t>
      </w:r>
    </w:p>
    <w:p w14:paraId="17259348" w14:textId="77777777" w:rsidR="00FF54A9" w:rsidRPr="00211D25" w:rsidRDefault="00FF54A9" w:rsidP="00FF54A9">
      <w:pPr>
        <w:widowControl/>
        <w:numPr>
          <w:ilvl w:val="0"/>
          <w:numId w:val="2"/>
        </w:numPr>
        <w:adjustRightInd w:val="0"/>
        <w:ind w:left="284"/>
        <w:jc w:val="both"/>
        <w:rPr>
          <w:sz w:val="24"/>
          <w:szCs w:val="24"/>
        </w:rPr>
      </w:pPr>
      <w:r w:rsidRPr="00211D25">
        <w:rPr>
          <w:sz w:val="24"/>
          <w:szCs w:val="24"/>
        </w:rPr>
        <w:t>Емкость дренажная вместимостью V=80м</w:t>
      </w:r>
      <w:r w:rsidRPr="00211D25">
        <w:rPr>
          <w:sz w:val="24"/>
          <w:szCs w:val="24"/>
          <w:vertAlign w:val="superscript"/>
        </w:rPr>
        <w:t xml:space="preserve">3 </w:t>
      </w:r>
      <w:r w:rsidRPr="00211D25">
        <w:rPr>
          <w:sz w:val="24"/>
          <w:szCs w:val="24"/>
        </w:rPr>
        <w:t>(поз. 8 по ГП);</w:t>
      </w:r>
    </w:p>
    <w:p w14:paraId="178FE336" w14:textId="77777777" w:rsidR="00FF54A9" w:rsidRPr="00211D25" w:rsidRDefault="00FF54A9" w:rsidP="00FF54A9">
      <w:pPr>
        <w:widowControl/>
        <w:numPr>
          <w:ilvl w:val="0"/>
          <w:numId w:val="2"/>
        </w:numPr>
        <w:adjustRightInd w:val="0"/>
        <w:ind w:left="284"/>
        <w:jc w:val="both"/>
        <w:rPr>
          <w:sz w:val="24"/>
          <w:szCs w:val="24"/>
        </w:rPr>
      </w:pPr>
      <w:r w:rsidRPr="00211D25">
        <w:rPr>
          <w:sz w:val="24"/>
          <w:szCs w:val="24"/>
        </w:rPr>
        <w:t>Служебно-бытовой корпус (поз. 9 по ГП);</w:t>
      </w:r>
    </w:p>
    <w:p w14:paraId="060C4EFC" w14:textId="77777777" w:rsidR="00FF54A9" w:rsidRPr="00211D25" w:rsidRDefault="00FF54A9" w:rsidP="00FF54A9">
      <w:pPr>
        <w:widowControl/>
        <w:numPr>
          <w:ilvl w:val="0"/>
          <w:numId w:val="2"/>
        </w:numPr>
        <w:adjustRightInd w:val="0"/>
        <w:ind w:left="284"/>
        <w:jc w:val="both"/>
        <w:rPr>
          <w:sz w:val="24"/>
          <w:szCs w:val="24"/>
        </w:rPr>
      </w:pPr>
      <w:r w:rsidRPr="00211D25">
        <w:rPr>
          <w:sz w:val="24"/>
          <w:szCs w:val="24"/>
        </w:rPr>
        <w:t xml:space="preserve">Механизм транспорта </w:t>
      </w:r>
      <w:proofErr w:type="spellStart"/>
      <w:r w:rsidRPr="00211D25">
        <w:rPr>
          <w:sz w:val="24"/>
          <w:szCs w:val="24"/>
        </w:rPr>
        <w:t>вагоно</w:t>
      </w:r>
      <w:proofErr w:type="spellEnd"/>
      <w:r w:rsidRPr="00211D25">
        <w:rPr>
          <w:sz w:val="24"/>
          <w:szCs w:val="24"/>
        </w:rPr>
        <w:t>-цистерн (поз. 16.1-16.2 по ГП).</w:t>
      </w:r>
    </w:p>
    <w:p w14:paraId="213ECE26" w14:textId="77777777" w:rsidR="00FF54A9" w:rsidRPr="00211D25" w:rsidRDefault="00FF54A9" w:rsidP="00FF54A9">
      <w:pPr>
        <w:widowControl/>
        <w:numPr>
          <w:ilvl w:val="0"/>
          <w:numId w:val="3"/>
        </w:numPr>
        <w:adjustRightInd w:val="0"/>
        <w:ind w:left="284"/>
        <w:jc w:val="both"/>
        <w:rPr>
          <w:sz w:val="24"/>
          <w:szCs w:val="24"/>
        </w:rPr>
      </w:pPr>
      <w:r w:rsidRPr="00211D25">
        <w:rPr>
          <w:sz w:val="24"/>
          <w:szCs w:val="24"/>
        </w:rPr>
        <w:t xml:space="preserve"> «Промывочная станция» (поз.18 по ГП). Здание «Промывочная станция» имеет два проходных железнодорожных пути № 2 и № 3, на которых производится обработка цистерн;</w:t>
      </w:r>
    </w:p>
    <w:p w14:paraId="01774EEA" w14:textId="77777777" w:rsidR="00FF54A9" w:rsidRPr="00211D25" w:rsidRDefault="00FF54A9" w:rsidP="00FF54A9">
      <w:pPr>
        <w:widowControl/>
        <w:numPr>
          <w:ilvl w:val="0"/>
          <w:numId w:val="3"/>
        </w:numPr>
        <w:adjustRightInd w:val="0"/>
        <w:ind w:left="284"/>
        <w:jc w:val="both"/>
        <w:rPr>
          <w:sz w:val="24"/>
          <w:szCs w:val="24"/>
        </w:rPr>
      </w:pPr>
      <w:r w:rsidRPr="00211D25">
        <w:rPr>
          <w:sz w:val="24"/>
          <w:szCs w:val="24"/>
        </w:rPr>
        <w:t>Площадка ТОР с навесом (поз. 6.3 по ГП);</w:t>
      </w:r>
    </w:p>
    <w:p w14:paraId="591B28F2" w14:textId="77777777" w:rsidR="00FF54A9" w:rsidRPr="00211D25" w:rsidRDefault="00FF54A9" w:rsidP="00FF54A9">
      <w:pPr>
        <w:widowControl/>
        <w:numPr>
          <w:ilvl w:val="0"/>
          <w:numId w:val="3"/>
        </w:numPr>
        <w:adjustRightInd w:val="0"/>
        <w:ind w:left="284"/>
        <w:jc w:val="both"/>
        <w:rPr>
          <w:sz w:val="24"/>
          <w:szCs w:val="24"/>
        </w:rPr>
      </w:pPr>
      <w:r w:rsidRPr="00211D25">
        <w:rPr>
          <w:sz w:val="24"/>
          <w:szCs w:val="24"/>
        </w:rPr>
        <w:t xml:space="preserve">Железнодорожная эстакада налива СНО на 2 </w:t>
      </w:r>
      <w:proofErr w:type="spellStart"/>
      <w:r w:rsidRPr="00211D25">
        <w:rPr>
          <w:sz w:val="24"/>
          <w:szCs w:val="24"/>
        </w:rPr>
        <w:t>вагоно</w:t>
      </w:r>
      <w:proofErr w:type="spellEnd"/>
      <w:r w:rsidRPr="00211D25">
        <w:rPr>
          <w:sz w:val="24"/>
          <w:szCs w:val="24"/>
        </w:rPr>
        <w:t>-цистерны (поз. 7 по ГП);</w:t>
      </w:r>
    </w:p>
    <w:p w14:paraId="01FE9FC4" w14:textId="77777777" w:rsidR="00FF54A9" w:rsidRPr="00211D25" w:rsidRDefault="00FF54A9" w:rsidP="00FF54A9">
      <w:pPr>
        <w:widowControl/>
        <w:numPr>
          <w:ilvl w:val="0"/>
          <w:numId w:val="3"/>
        </w:numPr>
        <w:adjustRightInd w:val="0"/>
        <w:ind w:left="284"/>
        <w:jc w:val="both"/>
        <w:rPr>
          <w:sz w:val="24"/>
          <w:szCs w:val="24"/>
        </w:rPr>
      </w:pPr>
      <w:r w:rsidRPr="00211D25">
        <w:rPr>
          <w:sz w:val="24"/>
          <w:szCs w:val="24"/>
        </w:rPr>
        <w:t xml:space="preserve">Механизм транспорта </w:t>
      </w:r>
      <w:proofErr w:type="spellStart"/>
      <w:r w:rsidRPr="00211D25">
        <w:rPr>
          <w:sz w:val="24"/>
          <w:szCs w:val="24"/>
        </w:rPr>
        <w:t>вагоно</w:t>
      </w:r>
      <w:proofErr w:type="spellEnd"/>
      <w:r w:rsidRPr="00211D25">
        <w:rPr>
          <w:sz w:val="24"/>
          <w:szCs w:val="24"/>
        </w:rPr>
        <w:t>-цистерн (поз. 16.3-16.4 по ГП).</w:t>
      </w:r>
    </w:p>
    <w:p w14:paraId="2043C499" w14:textId="77777777" w:rsidR="00FF54A9" w:rsidRDefault="00FF54A9" w:rsidP="00FF54A9">
      <w:pPr>
        <w:widowControl/>
        <w:adjustRightInd w:val="0"/>
        <w:ind w:firstLine="851"/>
        <w:jc w:val="both"/>
        <w:rPr>
          <w:sz w:val="24"/>
          <w:szCs w:val="24"/>
        </w:rPr>
      </w:pPr>
      <w:r w:rsidRPr="00833342">
        <w:rPr>
          <w:sz w:val="24"/>
          <w:szCs w:val="24"/>
        </w:rPr>
        <w:t xml:space="preserve">Все здания и сооружения объектов будут размещены в пределах границы отвода. </w:t>
      </w:r>
    </w:p>
    <w:p w14:paraId="18D6C175" w14:textId="77777777" w:rsidR="000D1276" w:rsidRPr="0018360E" w:rsidRDefault="000D1276" w:rsidP="000D1276">
      <w:pPr>
        <w:pStyle w:val="Bodytext20"/>
        <w:tabs>
          <w:tab w:val="left" w:pos="567"/>
        </w:tabs>
        <w:spacing w:after="0" w:line="240" w:lineRule="auto"/>
        <w:ind w:firstLine="851"/>
        <w:rPr>
          <w:sz w:val="24"/>
          <w:szCs w:val="24"/>
          <w:lang w:val="ru-RU"/>
        </w:rPr>
      </w:pPr>
      <w:r w:rsidRPr="0018360E">
        <w:rPr>
          <w:sz w:val="24"/>
          <w:szCs w:val="24"/>
          <w:lang w:val="ru-RU"/>
        </w:rPr>
        <w:lastRenderedPageBreak/>
        <w:t>Размещение реконструируемых и проектируемых зданий, сооружений и технологических объектов производится в границах действующего предприятия, со сложившейся застройкой и с учетом стесненного расположения сооружений, инженерных сетей, эстакад и множества других вспомогательных элементов на территории промышленного предприятия.</w:t>
      </w:r>
    </w:p>
    <w:p w14:paraId="01C85756" w14:textId="77777777" w:rsidR="000D1276" w:rsidRPr="0018360E" w:rsidRDefault="000D1276" w:rsidP="000D1276">
      <w:pPr>
        <w:pStyle w:val="Bodytext20"/>
        <w:tabs>
          <w:tab w:val="left" w:pos="567"/>
        </w:tabs>
        <w:spacing w:after="0" w:line="240" w:lineRule="auto"/>
        <w:ind w:firstLine="851"/>
        <w:rPr>
          <w:sz w:val="24"/>
          <w:szCs w:val="24"/>
          <w:lang w:val="ru-RU"/>
        </w:rPr>
      </w:pPr>
      <w:r w:rsidRPr="0018360E">
        <w:rPr>
          <w:sz w:val="24"/>
          <w:szCs w:val="24"/>
          <w:lang w:val="ru-RU"/>
        </w:rPr>
        <w:t>Решения по</w:t>
      </w:r>
      <w:r>
        <w:rPr>
          <w:sz w:val="24"/>
          <w:szCs w:val="24"/>
          <w:lang w:val="ru-RU"/>
        </w:rPr>
        <w:t xml:space="preserve"> модернизации и</w:t>
      </w:r>
      <w:r w:rsidRPr="0018360E">
        <w:rPr>
          <w:sz w:val="24"/>
          <w:szCs w:val="24"/>
          <w:lang w:val="ru-RU"/>
        </w:rPr>
        <w:t xml:space="preserve"> размещению проектируемых объектов на площадках были разработаны согласно:</w:t>
      </w:r>
    </w:p>
    <w:p w14:paraId="7DCB29B2" w14:textId="77777777" w:rsidR="000D1276" w:rsidRPr="0018360E" w:rsidRDefault="000D1276" w:rsidP="000D1276">
      <w:pPr>
        <w:pStyle w:val="Bodytext20"/>
        <w:numPr>
          <w:ilvl w:val="0"/>
          <w:numId w:val="4"/>
        </w:numPr>
        <w:tabs>
          <w:tab w:val="left" w:pos="426"/>
        </w:tabs>
        <w:spacing w:after="0" w:line="240" w:lineRule="auto"/>
        <w:ind w:left="426"/>
        <w:rPr>
          <w:sz w:val="24"/>
          <w:szCs w:val="24"/>
        </w:rPr>
      </w:pPr>
      <w:r w:rsidRPr="0018360E">
        <w:rPr>
          <w:sz w:val="24"/>
          <w:szCs w:val="24"/>
          <w:lang w:val="ru-RU"/>
        </w:rPr>
        <w:t xml:space="preserve"> </w:t>
      </w:r>
      <w:r w:rsidRPr="0018360E">
        <w:rPr>
          <w:sz w:val="24"/>
          <w:szCs w:val="24"/>
        </w:rPr>
        <w:t>противопожарных разрывов;</w:t>
      </w:r>
    </w:p>
    <w:p w14:paraId="760B9F5A" w14:textId="77777777" w:rsidR="000D1276" w:rsidRPr="0018360E" w:rsidRDefault="000D1276" w:rsidP="000D1276">
      <w:pPr>
        <w:pStyle w:val="Bodytext20"/>
        <w:numPr>
          <w:ilvl w:val="0"/>
          <w:numId w:val="4"/>
        </w:numPr>
        <w:tabs>
          <w:tab w:val="left" w:pos="426"/>
        </w:tabs>
        <w:spacing w:after="0" w:line="240" w:lineRule="auto"/>
        <w:ind w:left="426"/>
        <w:rPr>
          <w:sz w:val="24"/>
          <w:szCs w:val="24"/>
        </w:rPr>
      </w:pPr>
      <w:r w:rsidRPr="0018360E">
        <w:rPr>
          <w:sz w:val="24"/>
          <w:szCs w:val="24"/>
        </w:rPr>
        <w:t xml:space="preserve"> санитарно-эпидемиологических требований;</w:t>
      </w:r>
    </w:p>
    <w:p w14:paraId="36ED430C" w14:textId="77777777" w:rsidR="000D1276" w:rsidRPr="0018360E" w:rsidRDefault="000D1276" w:rsidP="000D1276">
      <w:pPr>
        <w:pStyle w:val="Bodytext20"/>
        <w:numPr>
          <w:ilvl w:val="0"/>
          <w:numId w:val="4"/>
        </w:numPr>
        <w:tabs>
          <w:tab w:val="left" w:pos="426"/>
        </w:tabs>
        <w:spacing w:after="0" w:line="240" w:lineRule="auto"/>
        <w:ind w:left="426"/>
        <w:rPr>
          <w:sz w:val="24"/>
          <w:szCs w:val="24"/>
          <w:lang w:val="ru-RU"/>
        </w:rPr>
      </w:pPr>
      <w:r w:rsidRPr="0018360E">
        <w:rPr>
          <w:sz w:val="24"/>
          <w:szCs w:val="24"/>
          <w:lang w:val="ru-RU"/>
        </w:rPr>
        <w:t xml:space="preserve"> принятых технологических решений, с модернизацией встраиваемых оборудований;</w:t>
      </w:r>
    </w:p>
    <w:p w14:paraId="4731E6DF" w14:textId="77777777" w:rsidR="000D1276" w:rsidRPr="0018360E" w:rsidRDefault="000D1276" w:rsidP="000D1276">
      <w:pPr>
        <w:pStyle w:val="Bodytext20"/>
        <w:numPr>
          <w:ilvl w:val="0"/>
          <w:numId w:val="4"/>
        </w:numPr>
        <w:tabs>
          <w:tab w:val="left" w:pos="426"/>
        </w:tabs>
        <w:spacing w:after="0" w:line="240" w:lineRule="auto"/>
        <w:ind w:left="426"/>
        <w:rPr>
          <w:sz w:val="24"/>
          <w:szCs w:val="24"/>
        </w:rPr>
      </w:pPr>
      <w:r w:rsidRPr="0018360E">
        <w:rPr>
          <w:sz w:val="24"/>
          <w:szCs w:val="24"/>
          <w:lang w:val="ru-RU"/>
        </w:rPr>
        <w:t xml:space="preserve"> </w:t>
      </w:r>
      <w:r w:rsidRPr="0018360E">
        <w:rPr>
          <w:sz w:val="24"/>
          <w:szCs w:val="24"/>
        </w:rPr>
        <w:t>заданий смежных отделов.</w:t>
      </w:r>
    </w:p>
    <w:p w14:paraId="6072C5BD" w14:textId="77777777" w:rsidR="000D1276" w:rsidRPr="0018360E" w:rsidRDefault="000D1276" w:rsidP="000D1276">
      <w:pPr>
        <w:pStyle w:val="Bodytext20"/>
        <w:tabs>
          <w:tab w:val="left" w:pos="567"/>
        </w:tabs>
        <w:spacing w:after="0" w:line="240" w:lineRule="auto"/>
        <w:ind w:firstLine="851"/>
        <w:rPr>
          <w:sz w:val="24"/>
          <w:szCs w:val="24"/>
          <w:lang w:val="ru-RU"/>
        </w:rPr>
      </w:pPr>
      <w:r w:rsidRPr="0018360E">
        <w:rPr>
          <w:sz w:val="24"/>
          <w:szCs w:val="24"/>
          <w:lang w:val="ru-RU"/>
        </w:rPr>
        <w:t xml:space="preserve">В состав реконструкции и строительства входят следующие объекты: </w:t>
      </w:r>
    </w:p>
    <w:p w14:paraId="2E18BD80" w14:textId="77777777" w:rsidR="000D1276" w:rsidRPr="0018360E" w:rsidRDefault="000D1276" w:rsidP="000D1276">
      <w:pPr>
        <w:pStyle w:val="Bodytext20"/>
        <w:tabs>
          <w:tab w:val="left" w:pos="567"/>
        </w:tabs>
        <w:spacing w:after="0" w:line="240" w:lineRule="auto"/>
        <w:rPr>
          <w:sz w:val="24"/>
          <w:szCs w:val="24"/>
          <w:lang w:val="ru-RU"/>
        </w:rPr>
      </w:pPr>
      <w:r w:rsidRPr="0018360E">
        <w:rPr>
          <w:sz w:val="24"/>
          <w:szCs w:val="24"/>
          <w:lang w:val="ru-RU"/>
        </w:rPr>
        <w:t>1.</w:t>
      </w:r>
      <w:r w:rsidRPr="0018360E">
        <w:rPr>
          <w:sz w:val="24"/>
          <w:szCs w:val="24"/>
          <w:lang w:val="ru-RU"/>
        </w:rPr>
        <w:tab/>
        <w:t xml:space="preserve"> Промывочно-пропарочный цех, сблокированный с инженерно-техническим корпусом;</w:t>
      </w:r>
    </w:p>
    <w:p w14:paraId="062AA92D" w14:textId="77777777" w:rsidR="000D1276" w:rsidRPr="0018360E" w:rsidRDefault="000D1276" w:rsidP="000D1276">
      <w:pPr>
        <w:pStyle w:val="Bodytext20"/>
        <w:tabs>
          <w:tab w:val="left" w:pos="567"/>
        </w:tabs>
        <w:spacing w:after="0" w:line="240" w:lineRule="auto"/>
        <w:rPr>
          <w:sz w:val="24"/>
          <w:szCs w:val="24"/>
          <w:lang w:val="ru-RU"/>
        </w:rPr>
      </w:pPr>
      <w:r w:rsidRPr="0018360E">
        <w:rPr>
          <w:sz w:val="24"/>
          <w:szCs w:val="24"/>
          <w:lang w:val="ru-RU"/>
        </w:rPr>
        <w:t>1.1.</w:t>
      </w:r>
      <w:r w:rsidRPr="0018360E">
        <w:rPr>
          <w:sz w:val="24"/>
          <w:szCs w:val="24"/>
          <w:lang w:val="ru-RU"/>
        </w:rPr>
        <w:tab/>
        <w:t xml:space="preserve"> Модуль технологической доочистки и оборотной промывной воды;</w:t>
      </w:r>
    </w:p>
    <w:p w14:paraId="2DA8D660" w14:textId="77777777" w:rsidR="000D1276" w:rsidRPr="0018360E" w:rsidRDefault="000D1276" w:rsidP="000D1276">
      <w:pPr>
        <w:pStyle w:val="Bodytext20"/>
        <w:tabs>
          <w:tab w:val="left" w:pos="567"/>
        </w:tabs>
        <w:spacing w:after="0" w:line="240" w:lineRule="auto"/>
        <w:rPr>
          <w:sz w:val="24"/>
          <w:szCs w:val="24"/>
          <w:lang w:val="ru-RU"/>
        </w:rPr>
      </w:pPr>
      <w:r w:rsidRPr="0018360E">
        <w:rPr>
          <w:sz w:val="24"/>
          <w:szCs w:val="24"/>
          <w:lang w:val="ru-RU"/>
        </w:rPr>
        <w:t>1.2.</w:t>
      </w:r>
      <w:r w:rsidRPr="0018360E">
        <w:rPr>
          <w:sz w:val="24"/>
          <w:szCs w:val="24"/>
          <w:lang w:val="ru-RU"/>
        </w:rPr>
        <w:tab/>
        <w:t xml:space="preserve">Блок </w:t>
      </w:r>
      <w:proofErr w:type="spellStart"/>
      <w:r w:rsidRPr="0018360E">
        <w:rPr>
          <w:sz w:val="24"/>
          <w:szCs w:val="24"/>
          <w:lang w:val="ru-RU"/>
        </w:rPr>
        <w:t>шламосушителя</w:t>
      </w:r>
      <w:proofErr w:type="spellEnd"/>
      <w:r w:rsidRPr="0018360E">
        <w:rPr>
          <w:sz w:val="24"/>
          <w:szCs w:val="24"/>
          <w:lang w:val="ru-RU"/>
        </w:rPr>
        <w:t>;</w:t>
      </w:r>
    </w:p>
    <w:p w14:paraId="4134EF1A" w14:textId="77777777" w:rsidR="000D1276" w:rsidRPr="0018360E" w:rsidRDefault="000D1276" w:rsidP="000D1276">
      <w:pPr>
        <w:pStyle w:val="Bodytext20"/>
        <w:tabs>
          <w:tab w:val="left" w:pos="567"/>
        </w:tabs>
        <w:spacing w:after="0" w:line="240" w:lineRule="auto"/>
        <w:rPr>
          <w:sz w:val="24"/>
          <w:szCs w:val="24"/>
          <w:lang w:val="ru-RU"/>
        </w:rPr>
      </w:pPr>
      <w:r w:rsidRPr="0018360E">
        <w:rPr>
          <w:sz w:val="24"/>
          <w:szCs w:val="24"/>
          <w:lang w:val="ru-RU"/>
        </w:rPr>
        <w:t>1.3.</w:t>
      </w:r>
      <w:r w:rsidRPr="0018360E">
        <w:rPr>
          <w:sz w:val="24"/>
          <w:szCs w:val="24"/>
          <w:lang w:val="ru-RU"/>
        </w:rPr>
        <w:tab/>
        <w:t>Контейнер со ск</w:t>
      </w:r>
      <w:r>
        <w:rPr>
          <w:sz w:val="24"/>
          <w:szCs w:val="24"/>
          <w:lang w:val="ru-RU"/>
        </w:rPr>
        <w:t>р</w:t>
      </w:r>
      <w:r w:rsidRPr="0018360E">
        <w:rPr>
          <w:sz w:val="24"/>
          <w:szCs w:val="24"/>
          <w:lang w:val="ru-RU"/>
        </w:rPr>
        <w:t>уббером;</w:t>
      </w:r>
    </w:p>
    <w:p w14:paraId="26C58433" w14:textId="77777777" w:rsidR="000D1276" w:rsidRPr="0018360E" w:rsidRDefault="000D1276" w:rsidP="000D1276">
      <w:pPr>
        <w:pStyle w:val="Bodytext20"/>
        <w:tabs>
          <w:tab w:val="left" w:pos="567"/>
        </w:tabs>
        <w:spacing w:after="0" w:line="240" w:lineRule="auto"/>
        <w:rPr>
          <w:sz w:val="24"/>
          <w:szCs w:val="24"/>
          <w:lang w:val="ru-RU"/>
        </w:rPr>
      </w:pPr>
      <w:r w:rsidRPr="0018360E">
        <w:rPr>
          <w:sz w:val="24"/>
          <w:szCs w:val="24"/>
          <w:lang w:val="ru-RU"/>
        </w:rPr>
        <w:t>1.4.</w:t>
      </w:r>
      <w:r w:rsidRPr="0018360E">
        <w:rPr>
          <w:sz w:val="24"/>
          <w:szCs w:val="24"/>
          <w:lang w:val="ru-RU"/>
        </w:rPr>
        <w:tab/>
        <w:t>Помещение насосной станции;</w:t>
      </w:r>
    </w:p>
    <w:p w14:paraId="026D6482" w14:textId="77777777" w:rsidR="000D1276" w:rsidRPr="0018360E" w:rsidRDefault="000D1276" w:rsidP="000D1276">
      <w:pPr>
        <w:pStyle w:val="Bodytext20"/>
        <w:tabs>
          <w:tab w:val="left" w:pos="567"/>
        </w:tabs>
        <w:spacing w:after="0" w:line="240" w:lineRule="auto"/>
        <w:rPr>
          <w:sz w:val="24"/>
          <w:szCs w:val="24"/>
          <w:lang w:val="ru-RU"/>
        </w:rPr>
      </w:pPr>
      <w:r w:rsidRPr="0018360E">
        <w:rPr>
          <w:sz w:val="24"/>
          <w:szCs w:val="24"/>
          <w:lang w:val="ru-RU"/>
        </w:rPr>
        <w:t>1.5.1-1.5.2. Модуль технологический фильтрационный;</w:t>
      </w:r>
    </w:p>
    <w:p w14:paraId="39B589BF" w14:textId="77777777" w:rsidR="000D1276" w:rsidRPr="0018360E" w:rsidRDefault="000D1276" w:rsidP="000D1276">
      <w:pPr>
        <w:pStyle w:val="Bodytext20"/>
        <w:tabs>
          <w:tab w:val="left" w:pos="567"/>
        </w:tabs>
        <w:spacing w:after="0" w:line="240" w:lineRule="auto"/>
        <w:rPr>
          <w:sz w:val="24"/>
          <w:szCs w:val="24"/>
          <w:lang w:val="ru-RU"/>
        </w:rPr>
      </w:pPr>
      <w:r w:rsidRPr="0018360E">
        <w:rPr>
          <w:sz w:val="24"/>
          <w:szCs w:val="24"/>
          <w:lang w:val="ru-RU"/>
        </w:rPr>
        <w:t>1.6.1-1.6.1. Модуль технологический комбинированный аппаратный;</w:t>
      </w:r>
    </w:p>
    <w:p w14:paraId="047238EA" w14:textId="77777777" w:rsidR="000D1276" w:rsidRDefault="000D1276" w:rsidP="000D1276">
      <w:pPr>
        <w:pStyle w:val="Bodytext20"/>
        <w:tabs>
          <w:tab w:val="left" w:pos="567"/>
        </w:tabs>
        <w:spacing w:after="0" w:line="240" w:lineRule="auto"/>
        <w:rPr>
          <w:sz w:val="24"/>
          <w:szCs w:val="24"/>
          <w:lang w:val="ru-RU"/>
        </w:rPr>
      </w:pPr>
      <w:r w:rsidRPr="0018360E">
        <w:rPr>
          <w:sz w:val="24"/>
          <w:szCs w:val="24"/>
          <w:lang w:val="ru-RU"/>
        </w:rPr>
        <w:t>4.</w:t>
      </w:r>
      <w:r w:rsidRPr="0018360E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>Р</w:t>
      </w:r>
      <w:r w:rsidRPr="0018360E">
        <w:rPr>
          <w:sz w:val="24"/>
          <w:szCs w:val="24"/>
          <w:lang w:val="ru-RU"/>
        </w:rPr>
        <w:t xml:space="preserve">езервуар для СНО вместимостью </w:t>
      </w:r>
      <w:r w:rsidRPr="0018360E">
        <w:rPr>
          <w:sz w:val="24"/>
          <w:szCs w:val="24"/>
        </w:rPr>
        <w:t>V</w:t>
      </w:r>
      <w:r w:rsidRPr="0018360E">
        <w:rPr>
          <w:sz w:val="24"/>
          <w:szCs w:val="24"/>
          <w:lang w:val="ru-RU"/>
        </w:rPr>
        <w:t xml:space="preserve">=200 м3. </w:t>
      </w:r>
    </w:p>
    <w:p w14:paraId="2CFE08EE" w14:textId="77777777" w:rsidR="000D1276" w:rsidRPr="00E57181" w:rsidRDefault="000D1276" w:rsidP="000D1276">
      <w:pPr>
        <w:pStyle w:val="Bodytext20"/>
        <w:tabs>
          <w:tab w:val="left" w:pos="567"/>
        </w:tabs>
        <w:spacing w:after="0" w:line="240" w:lineRule="auto"/>
        <w:ind w:firstLine="851"/>
        <w:rPr>
          <w:sz w:val="24"/>
          <w:szCs w:val="24"/>
        </w:rPr>
      </w:pPr>
      <w:r w:rsidRPr="00E83C8D">
        <w:rPr>
          <w:sz w:val="24"/>
          <w:szCs w:val="24"/>
          <w:lang w:val="ru-RU"/>
        </w:rPr>
        <w:t xml:space="preserve">В рамках реконструкции, помимо зданий и сооружений, выполнены следующие </w:t>
      </w:r>
      <w:proofErr w:type="spellStart"/>
      <w:r w:rsidRPr="00E83C8D">
        <w:rPr>
          <w:sz w:val="24"/>
          <w:szCs w:val="24"/>
          <w:lang w:val="ru-RU"/>
        </w:rPr>
        <w:t>технологическиеработы</w:t>
      </w:r>
      <w:proofErr w:type="spellEnd"/>
      <w:r w:rsidRPr="00E83C8D">
        <w:rPr>
          <w:sz w:val="24"/>
          <w:szCs w:val="24"/>
          <w:lang w:val="ru-RU"/>
        </w:rPr>
        <w:t>:</w:t>
      </w:r>
      <w:r w:rsidRPr="00E83C8D">
        <w:rPr>
          <w:sz w:val="24"/>
          <w:szCs w:val="24"/>
          <w:lang w:val="ru-RU"/>
        </w:rPr>
        <w:br/>
        <w:t>– изменены линии трубопроводов в резервуарах РГС-50 м³ (4 ед.);</w:t>
      </w:r>
      <w:r w:rsidRPr="00E83C8D">
        <w:rPr>
          <w:sz w:val="24"/>
          <w:szCs w:val="24"/>
          <w:lang w:val="ru-RU"/>
        </w:rPr>
        <w:br/>
        <w:t>– произведена замена емкости объемом 1 м³ на емкость объемом 8 м³ в здании промывочного цеха №18.</w:t>
      </w:r>
    </w:p>
    <w:p w14:paraId="28A95479" w14:textId="77777777" w:rsidR="000D1276" w:rsidRDefault="000D1276" w:rsidP="000D1276">
      <w:pPr>
        <w:pStyle w:val="Bodytext20"/>
        <w:tabs>
          <w:tab w:val="left" w:pos="567"/>
        </w:tabs>
        <w:spacing w:after="0" w:line="240" w:lineRule="auto"/>
        <w:ind w:firstLine="85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 w:rsidRPr="0018360E">
        <w:rPr>
          <w:sz w:val="24"/>
          <w:szCs w:val="24"/>
          <w:lang w:val="ru-RU"/>
        </w:rPr>
        <w:t>ооружени</w:t>
      </w:r>
      <w:r>
        <w:rPr>
          <w:sz w:val="24"/>
          <w:szCs w:val="24"/>
          <w:lang w:val="ru-RU"/>
        </w:rPr>
        <w:t>я на объекте располагаются</w:t>
      </w:r>
      <w:r w:rsidRPr="0018360E">
        <w:rPr>
          <w:sz w:val="24"/>
          <w:szCs w:val="24"/>
          <w:lang w:val="ru-RU"/>
        </w:rPr>
        <w:t xml:space="preserve"> в соответствии с технологической схемой, с учетом производственных связей, санитарно-гигиенических, экологических и противопожарных требований, а также из условий безопасности обслуживания, производства монтажа, демонтажа и ремонтных работ.</w:t>
      </w:r>
    </w:p>
    <w:p w14:paraId="031A80C6" w14:textId="77777777" w:rsidR="000D1276" w:rsidRDefault="000D1276" w:rsidP="000D1276">
      <w:pPr>
        <w:pStyle w:val="Bodytext20"/>
        <w:shd w:val="clear" w:color="auto" w:fill="auto"/>
        <w:tabs>
          <w:tab w:val="left" w:pos="567"/>
        </w:tabs>
        <w:spacing w:after="0" w:line="240" w:lineRule="auto"/>
        <w:ind w:firstLine="851"/>
        <w:rPr>
          <w:sz w:val="24"/>
          <w:szCs w:val="24"/>
          <w:lang w:val="ru-RU"/>
        </w:rPr>
      </w:pPr>
    </w:p>
    <w:p w14:paraId="2ACAE51A" w14:textId="77777777" w:rsidR="000D1276" w:rsidRPr="00833342" w:rsidRDefault="000D1276" w:rsidP="000D1276">
      <w:pPr>
        <w:pStyle w:val="Bodytext20"/>
        <w:shd w:val="clear" w:color="auto" w:fill="auto"/>
        <w:tabs>
          <w:tab w:val="left" w:pos="567"/>
        </w:tabs>
        <w:spacing w:after="0" w:line="240" w:lineRule="auto"/>
        <w:ind w:firstLine="851"/>
        <w:rPr>
          <w:sz w:val="24"/>
          <w:szCs w:val="24"/>
          <w:lang w:val="ru-RU"/>
        </w:rPr>
      </w:pPr>
      <w:r w:rsidRPr="00805876">
        <w:rPr>
          <w:sz w:val="24"/>
          <w:szCs w:val="24"/>
          <w:lang w:val="ru-RU"/>
        </w:rPr>
        <w:t>Ближайшая селитебная зона представляет собой жилые дома г. Атырау, располагаемы</w:t>
      </w:r>
      <w:r>
        <w:rPr>
          <w:sz w:val="24"/>
          <w:szCs w:val="24"/>
          <w:lang w:val="ru-RU"/>
        </w:rPr>
        <w:t>е</w:t>
      </w:r>
      <w:r w:rsidRPr="00805876">
        <w:rPr>
          <w:sz w:val="24"/>
          <w:szCs w:val="24"/>
          <w:lang w:val="ru-RU"/>
        </w:rPr>
        <w:t xml:space="preserve"> на расстоянии 2,</w:t>
      </w:r>
      <w:r>
        <w:rPr>
          <w:sz w:val="24"/>
          <w:szCs w:val="24"/>
          <w:lang w:val="ru-RU"/>
        </w:rPr>
        <w:t>6</w:t>
      </w:r>
      <w:r w:rsidRPr="00805876">
        <w:rPr>
          <w:sz w:val="24"/>
          <w:szCs w:val="24"/>
          <w:lang w:val="ru-RU"/>
        </w:rPr>
        <w:t xml:space="preserve"> км северо-западнее от площадки объекта. Схема с расположением предприятия представлена на рисунке 1 и в Приложении</w:t>
      </w:r>
      <w:r w:rsidRPr="008223B6">
        <w:rPr>
          <w:sz w:val="24"/>
          <w:szCs w:val="24"/>
          <w:lang w:val="ru-RU"/>
        </w:rPr>
        <w:t xml:space="preserve"> 4.</w:t>
      </w:r>
    </w:p>
    <w:p w14:paraId="44C3E0A0" w14:textId="77777777" w:rsidR="000D1276" w:rsidRPr="00833342" w:rsidRDefault="000D1276" w:rsidP="000D1276">
      <w:pPr>
        <w:widowControl/>
        <w:adjustRightInd w:val="0"/>
        <w:ind w:firstLine="851"/>
        <w:jc w:val="both"/>
        <w:rPr>
          <w:bCs/>
          <w:iCs/>
          <w:sz w:val="24"/>
          <w:szCs w:val="24"/>
        </w:rPr>
      </w:pPr>
      <w:r w:rsidRPr="00833342">
        <w:rPr>
          <w:sz w:val="24"/>
          <w:szCs w:val="24"/>
        </w:rPr>
        <w:t xml:space="preserve">Территория, на которой планируется ведение </w:t>
      </w:r>
      <w:r>
        <w:rPr>
          <w:sz w:val="24"/>
          <w:szCs w:val="24"/>
        </w:rPr>
        <w:t>реконструкции</w:t>
      </w:r>
      <w:r w:rsidRPr="00833342">
        <w:rPr>
          <w:sz w:val="24"/>
          <w:szCs w:val="24"/>
        </w:rPr>
        <w:t xml:space="preserve"> не относится к особо охраняемым природным территориям и землям государственного лесного фонда, не входит в границы водоохранных зон и полос</w:t>
      </w:r>
      <w:r w:rsidRPr="00833342">
        <w:rPr>
          <w:bCs/>
          <w:iCs/>
          <w:sz w:val="24"/>
          <w:szCs w:val="24"/>
        </w:rPr>
        <w:t xml:space="preserve">. Крупных лесных массивов в районе нет. </w:t>
      </w:r>
    </w:p>
    <w:p w14:paraId="298D443A" w14:textId="77777777" w:rsidR="000D1276" w:rsidRDefault="000D1276" w:rsidP="000D1276">
      <w:pPr>
        <w:pStyle w:val="ad"/>
        <w:ind w:left="0" w:right="-27" w:firstLine="851"/>
        <w:jc w:val="both"/>
        <w:rPr>
          <w:rFonts w:cs="Arial"/>
          <w:lang w:eastAsia="ru-RU"/>
        </w:rPr>
      </w:pPr>
      <w:bookmarkStart w:id="3" w:name="_Hlk204172592"/>
      <w:r>
        <w:t xml:space="preserve">От </w:t>
      </w:r>
      <w:r w:rsidRPr="009A2B6F">
        <w:t>ТОО «</w:t>
      </w:r>
      <w:proofErr w:type="spellStart"/>
      <w:r w:rsidRPr="009A2B6F">
        <w:t>Batys</w:t>
      </w:r>
      <w:proofErr w:type="spellEnd"/>
      <w:r w:rsidRPr="009A2B6F">
        <w:t xml:space="preserve"> Petroleum» </w:t>
      </w:r>
      <w:bookmarkEnd w:id="3"/>
      <w:r w:rsidRPr="00805876">
        <w:rPr>
          <w:rFonts w:cs="Arial"/>
          <w:lang w:eastAsia="ru-RU"/>
        </w:rPr>
        <w:t xml:space="preserve">с юго-западной стороны проходит </w:t>
      </w:r>
      <w:r w:rsidRPr="00805876">
        <w:t>автодорога ул. Пригородная на расстоянии 1 км</w:t>
      </w:r>
      <w:r w:rsidRPr="00805876">
        <w:rPr>
          <w:rFonts w:cs="Arial"/>
          <w:lang w:eastAsia="ru-RU"/>
        </w:rPr>
        <w:t>.</w:t>
      </w:r>
      <w:r w:rsidRPr="00833342">
        <w:rPr>
          <w:rFonts w:cs="Arial"/>
          <w:lang w:eastAsia="ru-RU"/>
        </w:rPr>
        <w:t xml:space="preserve"> </w:t>
      </w:r>
    </w:p>
    <w:p w14:paraId="0E10AD37" w14:textId="45A31368" w:rsidR="000D1276" w:rsidRPr="00833342" w:rsidRDefault="000D1276" w:rsidP="00FF54A9">
      <w:pPr>
        <w:widowControl/>
        <w:adjustRightInd w:val="0"/>
        <w:ind w:firstLine="851"/>
        <w:jc w:val="both"/>
        <w:rPr>
          <w:sz w:val="24"/>
          <w:szCs w:val="24"/>
        </w:rPr>
      </w:pPr>
      <w:r w:rsidRPr="001E1611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C2C6888" wp14:editId="6EB2E486">
            <wp:extent cx="5668748" cy="6076950"/>
            <wp:effectExtent l="0" t="0" r="8255" b="0"/>
            <wp:docPr id="12613751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455" cy="607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671D0" w14:textId="77777777" w:rsidR="00772C34" w:rsidRDefault="00772C34" w:rsidP="00FF54A9">
      <w:pPr>
        <w:ind w:right="141" w:firstLine="709"/>
        <w:jc w:val="both"/>
      </w:pPr>
    </w:p>
    <w:p w14:paraId="730C8053" w14:textId="77777777" w:rsidR="000D1276" w:rsidRPr="00960AED" w:rsidRDefault="000D1276" w:rsidP="000D1276">
      <w:pPr>
        <w:ind w:firstLine="851"/>
        <w:jc w:val="both"/>
        <w:rPr>
          <w:sz w:val="24"/>
          <w:szCs w:val="24"/>
        </w:rPr>
      </w:pPr>
      <w:r w:rsidRPr="00960AED">
        <w:rPr>
          <w:sz w:val="24"/>
          <w:szCs w:val="24"/>
        </w:rPr>
        <w:t>Максимальная производительность предприятия объекта промывочно-пропарочной станции ТОО «</w:t>
      </w:r>
      <w:proofErr w:type="spellStart"/>
      <w:r w:rsidRPr="00960AED">
        <w:rPr>
          <w:sz w:val="24"/>
          <w:szCs w:val="24"/>
        </w:rPr>
        <w:t>Batys</w:t>
      </w:r>
      <w:proofErr w:type="spellEnd"/>
      <w:r w:rsidRPr="00960AED">
        <w:rPr>
          <w:sz w:val="24"/>
          <w:szCs w:val="24"/>
        </w:rPr>
        <w:t xml:space="preserve"> Petroleum» составляло 240 четырехосных цистерн в сутки (при обработке цистерн с остатками светлых нефтепродуктов) в период функционирования 2-х цехов.</w:t>
      </w:r>
    </w:p>
    <w:p w14:paraId="41A3D754" w14:textId="77777777" w:rsidR="000D1276" w:rsidRDefault="000D1276" w:rsidP="000D1276">
      <w:pPr>
        <w:ind w:firstLine="851"/>
        <w:jc w:val="both"/>
        <w:rPr>
          <w:sz w:val="24"/>
          <w:szCs w:val="24"/>
        </w:rPr>
      </w:pPr>
      <w:r w:rsidRPr="00960AED">
        <w:rPr>
          <w:sz w:val="24"/>
          <w:szCs w:val="24"/>
        </w:rPr>
        <w:t>Настоящим проектом предусматривается реконструкция промывочно-пропарочного цеха сблокированным с инженерно-техническим корпусом поз.1 по ГП с заменой технологического оборудования на производителя ООО «Чистые технологии Групп» с адаптацией строительных конструкций и заменой инженерных коммуникаций цеха поз. 1 под данного производителя с целью восстановления производительности предприятия.</w:t>
      </w:r>
    </w:p>
    <w:p w14:paraId="5D647C96" w14:textId="77777777" w:rsidR="000D1276" w:rsidRDefault="000D1276" w:rsidP="00FF54A9">
      <w:pPr>
        <w:ind w:right="141" w:firstLine="709"/>
        <w:jc w:val="both"/>
      </w:pPr>
    </w:p>
    <w:p w14:paraId="67787ADF" w14:textId="77777777" w:rsidR="000D1276" w:rsidRPr="00960AED" w:rsidRDefault="000D1276" w:rsidP="000D1276">
      <w:pPr>
        <w:ind w:firstLine="851"/>
        <w:jc w:val="both"/>
        <w:rPr>
          <w:sz w:val="24"/>
          <w:szCs w:val="24"/>
        </w:rPr>
      </w:pPr>
      <w:r w:rsidRPr="00960AED">
        <w:rPr>
          <w:sz w:val="24"/>
          <w:szCs w:val="24"/>
        </w:rPr>
        <w:t>Целью реконструкции является обновление и модернизация материально-технической базы имущества промывочно-пропарочной станции, внедрение ресурсосберегающих и экологически    чистых    технологий, обеспечение соответствия экологическим стандартам.</w:t>
      </w:r>
    </w:p>
    <w:p w14:paraId="140E9967" w14:textId="77777777" w:rsidR="000D1276" w:rsidRDefault="000D1276" w:rsidP="000D1276">
      <w:pPr>
        <w:ind w:firstLine="851"/>
        <w:jc w:val="both"/>
        <w:rPr>
          <w:sz w:val="24"/>
          <w:szCs w:val="24"/>
        </w:rPr>
      </w:pPr>
      <w:r w:rsidRPr="00960AED">
        <w:rPr>
          <w:sz w:val="24"/>
          <w:szCs w:val="24"/>
        </w:rPr>
        <w:t xml:space="preserve">Производственная мощность по подготовке котлов железнодорожных цистерн (КЖЦ ) под налив реконструируемого Промывочно-пропарочного цеха сблокированным с </w:t>
      </w:r>
      <w:r w:rsidRPr="00960AED">
        <w:rPr>
          <w:sz w:val="24"/>
          <w:szCs w:val="24"/>
        </w:rPr>
        <w:lastRenderedPageBreak/>
        <w:t>инженерно-техническим корпусом поз.1 по ГП: либо до 80 четырехосных цистерн в сутки из-под темных (перечисленных ТЗ) под темные нефтепродукты (в соответствии с ГОСТ 1510-2022), либо до 120 четырехосных цистерн в сутки из-под светлых нефтепродуктов под светлые (перечисленные в ТЗ). Данная производительность указана без учета времени простоя технологического оборудования, связанного с несвоевременной уборкой или подачей ставок в обработку.</w:t>
      </w:r>
    </w:p>
    <w:p w14:paraId="47C1A03B" w14:textId="77777777" w:rsidR="000D1276" w:rsidRPr="0095284D" w:rsidRDefault="000D1276" w:rsidP="000D1276">
      <w:pPr>
        <w:ind w:firstLine="851"/>
        <w:jc w:val="both"/>
        <w:rPr>
          <w:sz w:val="24"/>
          <w:szCs w:val="24"/>
        </w:rPr>
      </w:pPr>
      <w:r w:rsidRPr="0095284D">
        <w:rPr>
          <w:sz w:val="24"/>
          <w:szCs w:val="24"/>
        </w:rPr>
        <w:t>Согласно заданию на проектирование, режим работы предприятия принят круглосуточный, круглогодичный 360 дней в году (30 дней в месяц).</w:t>
      </w:r>
    </w:p>
    <w:p w14:paraId="6A2CD491" w14:textId="77777777" w:rsidR="000D1276" w:rsidRPr="0095284D" w:rsidRDefault="000D1276" w:rsidP="000D1276">
      <w:pPr>
        <w:ind w:firstLine="851"/>
        <w:jc w:val="both"/>
        <w:rPr>
          <w:sz w:val="24"/>
          <w:szCs w:val="24"/>
        </w:rPr>
      </w:pPr>
      <w:r w:rsidRPr="0095284D">
        <w:rPr>
          <w:sz w:val="24"/>
          <w:szCs w:val="24"/>
        </w:rPr>
        <w:t>Режим работы персонала – двухсменный (2х12).</w:t>
      </w:r>
    </w:p>
    <w:p w14:paraId="54E3B669" w14:textId="77777777" w:rsidR="000D1276" w:rsidRDefault="000D1276" w:rsidP="000D1276">
      <w:pPr>
        <w:ind w:firstLine="851"/>
        <w:jc w:val="both"/>
        <w:rPr>
          <w:sz w:val="24"/>
          <w:szCs w:val="24"/>
        </w:rPr>
      </w:pPr>
      <w:r w:rsidRPr="0095284D">
        <w:rPr>
          <w:sz w:val="24"/>
          <w:szCs w:val="24"/>
        </w:rPr>
        <w:t>Численность обслуживающего персонала принята на основании данных Заказчика</w:t>
      </w:r>
      <w:r>
        <w:rPr>
          <w:sz w:val="24"/>
          <w:szCs w:val="24"/>
        </w:rPr>
        <w:t xml:space="preserve"> (Приложение </w:t>
      </w:r>
      <w:r w:rsidRPr="00D5616C">
        <w:rPr>
          <w:sz w:val="24"/>
          <w:szCs w:val="24"/>
        </w:rPr>
        <w:t>8).</w:t>
      </w:r>
      <w:r w:rsidRPr="0095284D">
        <w:rPr>
          <w:sz w:val="24"/>
          <w:szCs w:val="24"/>
        </w:rPr>
        <w:t xml:space="preserve"> </w:t>
      </w:r>
      <w:bookmarkStart w:id="4" w:name="_Toc214468096"/>
      <w:bookmarkStart w:id="5" w:name="_Toc214874681"/>
    </w:p>
    <w:p w14:paraId="3ED9BE06" w14:textId="77777777" w:rsidR="000D1276" w:rsidRDefault="000D1276" w:rsidP="000D1276">
      <w:pPr>
        <w:ind w:firstLine="851"/>
        <w:jc w:val="both"/>
      </w:pPr>
    </w:p>
    <w:bookmarkEnd w:id="4"/>
    <w:bookmarkEnd w:id="5"/>
    <w:p w14:paraId="2F475136" w14:textId="3AEC3FCE" w:rsidR="00E93A04" w:rsidRPr="00EF2819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EF2819">
        <w:rPr>
          <w:bCs/>
          <w:iCs/>
          <w:sz w:val="24"/>
          <w:szCs w:val="24"/>
        </w:rPr>
        <w:t>Рабочий проект: "Реконструкция промывочно-пропарочного цеха №1 сблокированным с инженерно-техническим корпусом предприятия ТОО "</w:t>
      </w:r>
      <w:proofErr w:type="spellStart"/>
      <w:r w:rsidRPr="00EF2819">
        <w:rPr>
          <w:bCs/>
          <w:iCs/>
          <w:sz w:val="24"/>
          <w:szCs w:val="24"/>
        </w:rPr>
        <w:t>Batys</w:t>
      </w:r>
      <w:proofErr w:type="spellEnd"/>
      <w:r w:rsidRPr="00EF2819">
        <w:rPr>
          <w:bCs/>
          <w:iCs/>
          <w:sz w:val="24"/>
          <w:szCs w:val="24"/>
        </w:rPr>
        <w:t xml:space="preserve"> Petroleum", Атырауская область, </w:t>
      </w:r>
      <w:proofErr w:type="spellStart"/>
      <w:r w:rsidRPr="00EF2819">
        <w:rPr>
          <w:bCs/>
          <w:iCs/>
          <w:sz w:val="24"/>
          <w:szCs w:val="24"/>
        </w:rPr>
        <w:t>г.Атырау</w:t>
      </w:r>
      <w:proofErr w:type="spellEnd"/>
      <w:r w:rsidRPr="00EF2819">
        <w:rPr>
          <w:bCs/>
          <w:iCs/>
          <w:sz w:val="24"/>
          <w:szCs w:val="24"/>
        </w:rPr>
        <w:t>, промышленная зона, строение №14" разработан в соответствии с требованиями пунктов нормативно-технической документации, действующей на территории Республики Казахстан, а также следующих материалов:</w:t>
      </w:r>
    </w:p>
    <w:p w14:paraId="5E034055" w14:textId="77777777" w:rsidR="00E93A04" w:rsidRPr="00EF2819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EF2819">
        <w:rPr>
          <w:bCs/>
          <w:iCs/>
          <w:sz w:val="24"/>
          <w:szCs w:val="24"/>
        </w:rPr>
        <w:t>Задания на проектирование;</w:t>
      </w:r>
    </w:p>
    <w:p w14:paraId="3DC7F42A" w14:textId="77777777" w:rsidR="00E93A04" w:rsidRPr="00EF2819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EF2819">
        <w:rPr>
          <w:bCs/>
          <w:iCs/>
          <w:sz w:val="24"/>
          <w:szCs w:val="24"/>
        </w:rPr>
        <w:t>Материалов инженерно-геологических изысканий, выполненных ТОО «Topoplan-3D» в 2025г апреле-марте;</w:t>
      </w:r>
    </w:p>
    <w:p w14:paraId="3AEECFB1" w14:textId="77777777" w:rsidR="00E93A04" w:rsidRPr="00EF2819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EF2819">
        <w:rPr>
          <w:bCs/>
          <w:iCs/>
          <w:sz w:val="24"/>
          <w:szCs w:val="24"/>
        </w:rPr>
        <w:t>Материалов от производителя оборудования Группа компании "Чистые технологии", согласованные с Заказчиком;</w:t>
      </w:r>
    </w:p>
    <w:p w14:paraId="76A28A5F" w14:textId="77777777" w:rsidR="00E93A04" w:rsidRPr="00EF2819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EF2819">
        <w:rPr>
          <w:bCs/>
          <w:iCs/>
          <w:sz w:val="24"/>
          <w:szCs w:val="24"/>
        </w:rPr>
        <w:t xml:space="preserve">Согласно технологическим решениям в состав проекта входят здания и сооружения, перечень которых представлен в экспликации на генеральном плане. </w:t>
      </w:r>
    </w:p>
    <w:p w14:paraId="54A34CE1" w14:textId="77777777" w:rsidR="00E93A04" w:rsidRPr="00EF2819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EF2819">
        <w:rPr>
          <w:bCs/>
          <w:iCs/>
          <w:sz w:val="24"/>
          <w:szCs w:val="24"/>
        </w:rPr>
        <w:t>Размещение проектируемых зданий и сооружений выполнено в соответствии с технологической схемой, с учетом производственных связей, санитарно-гигиенических, экологических и противопожарных требований, розы ветров, а также из условий безопасности обслуживания производства, монтажа, демонтажа и ремонтных работ (см. чертежи ГП).</w:t>
      </w:r>
    </w:p>
    <w:p w14:paraId="17C94302" w14:textId="77777777" w:rsidR="00E93A04" w:rsidRPr="00EF2819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EF2819">
        <w:rPr>
          <w:bCs/>
          <w:iCs/>
          <w:sz w:val="24"/>
          <w:szCs w:val="24"/>
        </w:rPr>
        <w:t>Объемно-планировочные и конструктивные решения зданий и сооружений приняты на основании:</w:t>
      </w:r>
    </w:p>
    <w:p w14:paraId="1F1C7374" w14:textId="77777777" w:rsidR="00E93A04" w:rsidRPr="000B6807" w:rsidRDefault="00E93A04" w:rsidP="00E93A04">
      <w:pPr>
        <w:pStyle w:val="a7"/>
        <w:numPr>
          <w:ilvl w:val="0"/>
          <w:numId w:val="5"/>
        </w:numPr>
        <w:ind w:left="851"/>
        <w:contextualSpacing w:val="0"/>
        <w:jc w:val="both"/>
        <w:rPr>
          <w:bCs/>
          <w:iCs/>
          <w:sz w:val="24"/>
          <w:szCs w:val="24"/>
        </w:rPr>
      </w:pPr>
      <w:r w:rsidRPr="000B6807">
        <w:rPr>
          <w:bCs/>
          <w:iCs/>
          <w:sz w:val="24"/>
          <w:szCs w:val="24"/>
        </w:rPr>
        <w:t>технологии производства;</w:t>
      </w:r>
    </w:p>
    <w:p w14:paraId="2185E6CF" w14:textId="77777777" w:rsidR="00E93A04" w:rsidRPr="000B6807" w:rsidRDefault="00E93A04" w:rsidP="00E93A04">
      <w:pPr>
        <w:pStyle w:val="a7"/>
        <w:numPr>
          <w:ilvl w:val="0"/>
          <w:numId w:val="5"/>
        </w:numPr>
        <w:ind w:left="851"/>
        <w:contextualSpacing w:val="0"/>
        <w:jc w:val="both"/>
        <w:rPr>
          <w:bCs/>
          <w:iCs/>
          <w:sz w:val="24"/>
          <w:szCs w:val="24"/>
        </w:rPr>
      </w:pPr>
      <w:r w:rsidRPr="000B6807">
        <w:rPr>
          <w:bCs/>
          <w:iCs/>
          <w:sz w:val="24"/>
          <w:szCs w:val="24"/>
        </w:rPr>
        <w:t>условий строительства на площадке;</w:t>
      </w:r>
    </w:p>
    <w:p w14:paraId="28F4597C" w14:textId="77777777" w:rsidR="00E93A04" w:rsidRPr="000B6807" w:rsidRDefault="00E93A04" w:rsidP="00E93A04">
      <w:pPr>
        <w:pStyle w:val="a7"/>
        <w:numPr>
          <w:ilvl w:val="0"/>
          <w:numId w:val="5"/>
        </w:numPr>
        <w:ind w:left="851"/>
        <w:contextualSpacing w:val="0"/>
        <w:jc w:val="both"/>
        <w:rPr>
          <w:bCs/>
          <w:iCs/>
          <w:sz w:val="24"/>
          <w:szCs w:val="24"/>
        </w:rPr>
      </w:pPr>
      <w:r w:rsidRPr="000B6807">
        <w:rPr>
          <w:bCs/>
          <w:iCs/>
          <w:sz w:val="24"/>
          <w:szCs w:val="24"/>
        </w:rPr>
        <w:t>максимального применения унифицированных конструкций и деталей заводского изготовления;</w:t>
      </w:r>
    </w:p>
    <w:p w14:paraId="4119AC0F" w14:textId="77777777" w:rsidR="00E93A04" w:rsidRPr="000B6807" w:rsidRDefault="00E93A04" w:rsidP="00E93A04">
      <w:pPr>
        <w:pStyle w:val="a7"/>
        <w:numPr>
          <w:ilvl w:val="0"/>
          <w:numId w:val="5"/>
        </w:numPr>
        <w:ind w:left="851"/>
        <w:contextualSpacing w:val="0"/>
        <w:jc w:val="both"/>
        <w:rPr>
          <w:bCs/>
          <w:iCs/>
          <w:sz w:val="24"/>
          <w:szCs w:val="24"/>
        </w:rPr>
      </w:pPr>
      <w:r w:rsidRPr="000B6807">
        <w:rPr>
          <w:bCs/>
          <w:iCs/>
          <w:sz w:val="24"/>
          <w:szCs w:val="24"/>
        </w:rPr>
        <w:t>максимальной общеплощадочной унификации типоразмеров и опалубочных форм железобетонных конструкций.</w:t>
      </w:r>
    </w:p>
    <w:p w14:paraId="10EA9644" w14:textId="77777777" w:rsidR="00E93A04" w:rsidRPr="00EF2819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EF2819">
        <w:rPr>
          <w:bCs/>
          <w:iCs/>
          <w:sz w:val="24"/>
          <w:szCs w:val="24"/>
        </w:rPr>
        <w:t>Все проектируемые здания и сооружения относятся к сооружениям II уровня ответственности.</w:t>
      </w:r>
    </w:p>
    <w:p w14:paraId="129367E0" w14:textId="77777777" w:rsidR="00E93A04" w:rsidRPr="00EF2819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EF2819">
        <w:rPr>
          <w:bCs/>
          <w:iCs/>
          <w:sz w:val="24"/>
          <w:szCs w:val="24"/>
        </w:rPr>
        <w:t>Строительные материалы и конструкции приняты с учетом карточки согласований строительных конструкций и в соответствии с действующими сериями и ГОСТами индустриальных железобетонных и бетонных изделий для промышленного и жилищно-гражданского строительства, имеющих сертификаты качества с показателями пожарной безопасности.</w:t>
      </w:r>
    </w:p>
    <w:p w14:paraId="3C04C68E" w14:textId="77777777" w:rsidR="00E93A04" w:rsidRPr="00EF2819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EF2819">
        <w:rPr>
          <w:bCs/>
          <w:iCs/>
          <w:sz w:val="24"/>
          <w:szCs w:val="24"/>
        </w:rPr>
        <w:t>По конструктивным особенностям и назначению здания и сооружения условно могут быть разделены на следующие типы:</w:t>
      </w:r>
    </w:p>
    <w:p w14:paraId="1E4208AF" w14:textId="77777777" w:rsidR="00E93A04" w:rsidRPr="00EF2819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EF2819">
        <w:rPr>
          <w:bCs/>
          <w:iCs/>
          <w:sz w:val="24"/>
          <w:szCs w:val="24"/>
        </w:rPr>
        <w:t xml:space="preserve">каркасное здание выполняются со стальными колоннами, балками покрытий и перекрытий из прокатных профилей, стенами из металлических трехслойных панелей -сэндвич с утеплителем из минераловатной негорючей плиты по ригелям фахверка, цоколи- монолитные железобетонные, бетон </w:t>
      </w:r>
      <w:proofErr w:type="spellStart"/>
      <w:r w:rsidRPr="00EF2819">
        <w:rPr>
          <w:bCs/>
          <w:iCs/>
          <w:sz w:val="24"/>
          <w:szCs w:val="24"/>
        </w:rPr>
        <w:t>кл</w:t>
      </w:r>
      <w:proofErr w:type="spellEnd"/>
      <w:r w:rsidRPr="00EF2819">
        <w:rPr>
          <w:bCs/>
          <w:iCs/>
          <w:sz w:val="24"/>
          <w:szCs w:val="24"/>
        </w:rPr>
        <w:t xml:space="preserve">. С12/15, W8, F 100 с армированием арматурой </w:t>
      </w:r>
      <w:proofErr w:type="spellStart"/>
      <w:r w:rsidRPr="00EF2819">
        <w:rPr>
          <w:bCs/>
          <w:iCs/>
          <w:sz w:val="24"/>
          <w:szCs w:val="24"/>
        </w:rPr>
        <w:t>кл</w:t>
      </w:r>
      <w:proofErr w:type="spellEnd"/>
      <w:r w:rsidRPr="00EF2819">
        <w:rPr>
          <w:bCs/>
          <w:iCs/>
          <w:sz w:val="24"/>
          <w:szCs w:val="24"/>
        </w:rPr>
        <w:t>. А500С, А400, А240, с утеплением "пеноплекс" и отделкой облицовочным кирпичом</w:t>
      </w:r>
      <w:r>
        <w:rPr>
          <w:bCs/>
          <w:iCs/>
          <w:sz w:val="24"/>
          <w:szCs w:val="24"/>
        </w:rPr>
        <w:t>;</w:t>
      </w:r>
    </w:p>
    <w:p w14:paraId="6653E5E8" w14:textId="77777777" w:rsidR="00E93A04" w:rsidRPr="00EF2819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EF2819">
        <w:rPr>
          <w:bCs/>
          <w:iCs/>
          <w:sz w:val="24"/>
          <w:szCs w:val="24"/>
        </w:rPr>
        <w:t xml:space="preserve">каркасное здания выполняются со стальными колоннами, балками покрытий и из </w:t>
      </w:r>
      <w:r w:rsidRPr="00EF2819">
        <w:rPr>
          <w:bCs/>
          <w:iCs/>
          <w:sz w:val="24"/>
          <w:szCs w:val="24"/>
        </w:rPr>
        <w:lastRenderedPageBreak/>
        <w:t xml:space="preserve">прокатных профилей, стенами из металлических профлистов, цоколи- монолитные железобетонные, бетон </w:t>
      </w:r>
      <w:proofErr w:type="spellStart"/>
      <w:r w:rsidRPr="00EF2819">
        <w:rPr>
          <w:bCs/>
          <w:iCs/>
          <w:sz w:val="24"/>
          <w:szCs w:val="24"/>
        </w:rPr>
        <w:t>кл</w:t>
      </w:r>
      <w:proofErr w:type="spellEnd"/>
      <w:r w:rsidRPr="00EF2819">
        <w:rPr>
          <w:bCs/>
          <w:iCs/>
          <w:sz w:val="24"/>
          <w:szCs w:val="24"/>
        </w:rPr>
        <w:t xml:space="preserve">. С12/15, W8, F 100 с армированием арматурой </w:t>
      </w:r>
      <w:proofErr w:type="spellStart"/>
      <w:r w:rsidRPr="00EF2819">
        <w:rPr>
          <w:bCs/>
          <w:iCs/>
          <w:sz w:val="24"/>
          <w:szCs w:val="24"/>
        </w:rPr>
        <w:t>кл</w:t>
      </w:r>
      <w:proofErr w:type="spellEnd"/>
      <w:r w:rsidRPr="00EF2819">
        <w:rPr>
          <w:bCs/>
          <w:iCs/>
          <w:sz w:val="24"/>
          <w:szCs w:val="24"/>
        </w:rPr>
        <w:t xml:space="preserve">. А500С, А400, А240. </w:t>
      </w:r>
    </w:p>
    <w:p w14:paraId="3BA7E84C" w14:textId="77777777" w:rsidR="00E93A04" w:rsidRPr="00EF2819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EF2819">
        <w:rPr>
          <w:bCs/>
          <w:iCs/>
          <w:sz w:val="24"/>
          <w:szCs w:val="24"/>
        </w:rPr>
        <w:t xml:space="preserve">Пространственная жесткость каркасных зданий, т.е. неизменяемость конструктивной схемы и устойчивость, обеспечивается путем жесткого защемления стоек и колонн в фундаментах с шарнирным и рамным креплением балок на колонны, а также установкой вертикальных связей по колоннам, по верху балок, а также установкой распорок. </w:t>
      </w:r>
    </w:p>
    <w:p w14:paraId="33877E7B" w14:textId="77777777" w:rsidR="00E93A04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EF2819">
        <w:rPr>
          <w:bCs/>
          <w:iCs/>
          <w:sz w:val="24"/>
          <w:szCs w:val="24"/>
        </w:rPr>
        <w:t>Колонны каркаса устанавливаются на столбчатые фундаменты, крепятся к фундаментам анкерными болтами из высокопрочной стали. Соединение элементов каркаса между собой выполняется с помощью монтажных болтов и на электросварке электродами типа Э42. Толщина сварных швов принята не менее толщины свариваемых элементов.</w:t>
      </w:r>
    </w:p>
    <w:p w14:paraId="700C0A79" w14:textId="77777777" w:rsidR="00E93A04" w:rsidRPr="00C50556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C50556">
        <w:rPr>
          <w:bCs/>
          <w:iCs/>
          <w:sz w:val="24"/>
          <w:szCs w:val="24"/>
        </w:rPr>
        <w:t>Выбор теплозащитных свойств наружных ограждающих конструкций и определение толщины теплоизоляционного слоя, принят согласно нормируемым значениям с использованием эффективных теплоизоляционных материалов, исходя из санитарно-гигиенических и комфортных условий, условий энергосбережения и климатических характеристик района строительства в зимних условиях.</w:t>
      </w:r>
    </w:p>
    <w:p w14:paraId="18FAC356" w14:textId="77777777" w:rsidR="00E93A04" w:rsidRPr="0010324D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10324D">
        <w:rPr>
          <w:bCs/>
          <w:iCs/>
          <w:sz w:val="24"/>
          <w:szCs w:val="24"/>
        </w:rPr>
        <w:t>Для отделки помещений применены несгораемые материалы (гипсокартонные листы ГКЛ, улучшенная штукатурка) с покраской в светлые тона. Стены и перегородки в санитарно-бытовых помещениях и столовой выполняются из кирпича и облицовываются керамической плиткой на высоту 2</w:t>
      </w:r>
      <w:r>
        <w:rPr>
          <w:bCs/>
          <w:iCs/>
          <w:sz w:val="24"/>
          <w:szCs w:val="24"/>
        </w:rPr>
        <w:t>,</w:t>
      </w:r>
      <w:r w:rsidRPr="0010324D">
        <w:rPr>
          <w:bCs/>
          <w:iCs/>
          <w:sz w:val="24"/>
          <w:szCs w:val="24"/>
        </w:rPr>
        <w:t>1</w:t>
      </w:r>
      <w:r>
        <w:rPr>
          <w:bCs/>
          <w:iCs/>
          <w:sz w:val="24"/>
          <w:szCs w:val="24"/>
        </w:rPr>
        <w:t xml:space="preserve"> </w:t>
      </w:r>
      <w:r w:rsidRPr="0010324D">
        <w:rPr>
          <w:bCs/>
          <w:iCs/>
          <w:sz w:val="24"/>
          <w:szCs w:val="24"/>
        </w:rPr>
        <w:t>м.</w:t>
      </w:r>
    </w:p>
    <w:p w14:paraId="67248BFD" w14:textId="77777777" w:rsidR="00E93A04" w:rsidRPr="0010324D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10324D">
        <w:rPr>
          <w:bCs/>
          <w:iCs/>
          <w:sz w:val="24"/>
          <w:szCs w:val="24"/>
        </w:rPr>
        <w:t xml:space="preserve">Полы в помещениях офиса – из ламината, в санитарно-бытовых помещениях – из керамической плитки, в производственных помещениях - бетонные и из керамической плитки. </w:t>
      </w:r>
    </w:p>
    <w:p w14:paraId="001B4946" w14:textId="77777777" w:rsidR="00E93A04" w:rsidRPr="0010324D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10324D">
        <w:rPr>
          <w:bCs/>
          <w:iCs/>
          <w:sz w:val="24"/>
          <w:szCs w:val="24"/>
        </w:rPr>
        <w:t>Цветовое решение и геометрические размеры керамической плитки принимается по усмотрению заказчика.</w:t>
      </w:r>
    </w:p>
    <w:p w14:paraId="31D6A62C" w14:textId="77777777" w:rsidR="00E93A04" w:rsidRPr="0010324D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10324D">
        <w:rPr>
          <w:bCs/>
          <w:iCs/>
          <w:sz w:val="24"/>
          <w:szCs w:val="24"/>
        </w:rPr>
        <w:t>На строительной площадке имеются:</w:t>
      </w:r>
    </w:p>
    <w:p w14:paraId="12B1B21E" w14:textId="77777777" w:rsidR="00E93A04" w:rsidRPr="0010324D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10324D">
        <w:rPr>
          <w:bCs/>
          <w:iCs/>
          <w:sz w:val="24"/>
          <w:szCs w:val="24"/>
        </w:rPr>
        <w:t>открытые площадки с оборудованием;</w:t>
      </w:r>
    </w:p>
    <w:p w14:paraId="460AD961" w14:textId="77777777" w:rsidR="00E93A04" w:rsidRPr="0010324D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10324D">
        <w:rPr>
          <w:bCs/>
          <w:iCs/>
          <w:sz w:val="24"/>
          <w:szCs w:val="24"/>
        </w:rPr>
        <w:t>блочно-комплектные здания (блок -боксы);</w:t>
      </w:r>
    </w:p>
    <w:p w14:paraId="294225B9" w14:textId="77777777" w:rsidR="00E93A04" w:rsidRPr="0010324D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10324D">
        <w:rPr>
          <w:bCs/>
          <w:iCs/>
          <w:sz w:val="24"/>
          <w:szCs w:val="24"/>
        </w:rPr>
        <w:t>коммуникационные эстакады;</w:t>
      </w:r>
    </w:p>
    <w:p w14:paraId="69ADE89F" w14:textId="77777777" w:rsidR="00E93A04" w:rsidRPr="0010324D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10324D">
        <w:rPr>
          <w:bCs/>
          <w:iCs/>
          <w:sz w:val="24"/>
          <w:szCs w:val="24"/>
        </w:rPr>
        <w:t>подземные сооружения.</w:t>
      </w:r>
    </w:p>
    <w:p w14:paraId="4FC2015D" w14:textId="77777777" w:rsidR="00E93A04" w:rsidRPr="0010324D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10324D">
        <w:rPr>
          <w:bCs/>
          <w:iCs/>
          <w:sz w:val="24"/>
          <w:szCs w:val="24"/>
        </w:rPr>
        <w:t xml:space="preserve"> Двери в зданиях в зависимости от назначения и расположения - деревянные и противопожарные стальные. Окна - из металлопластиковых профилей со стеклопакетом с энергосберегающим наружным стеклом для административных зданий и из алюминиевых профилей- для производственных зданий.</w:t>
      </w:r>
    </w:p>
    <w:p w14:paraId="60BB3250" w14:textId="77777777" w:rsidR="00E93A04" w:rsidRPr="0010324D" w:rsidRDefault="00E93A04" w:rsidP="00E93A04">
      <w:pPr>
        <w:ind w:firstLine="851"/>
        <w:jc w:val="both"/>
        <w:rPr>
          <w:bCs/>
          <w:iCs/>
          <w:sz w:val="24"/>
          <w:szCs w:val="24"/>
        </w:rPr>
      </w:pPr>
      <w:r w:rsidRPr="0010324D">
        <w:rPr>
          <w:bCs/>
          <w:iCs/>
          <w:sz w:val="24"/>
          <w:szCs w:val="24"/>
        </w:rPr>
        <w:t xml:space="preserve">Объемно-планировочные решения всех объектов приняты на основе их функционального назначения, с учетом санитарно-гигиенических требований, требований технологии, обеспечения </w:t>
      </w:r>
      <w:proofErr w:type="spellStart"/>
      <w:r w:rsidRPr="0010324D">
        <w:rPr>
          <w:bCs/>
          <w:iCs/>
          <w:sz w:val="24"/>
          <w:szCs w:val="24"/>
        </w:rPr>
        <w:t>взрыво</w:t>
      </w:r>
      <w:proofErr w:type="spellEnd"/>
      <w:r w:rsidRPr="0010324D">
        <w:rPr>
          <w:bCs/>
          <w:iCs/>
          <w:sz w:val="24"/>
          <w:szCs w:val="24"/>
        </w:rPr>
        <w:t>-пожаробезопасности и охраны труда, а также с учетом унификации конструкций и района строительства.</w:t>
      </w:r>
    </w:p>
    <w:p w14:paraId="59ADADA1" w14:textId="77777777" w:rsidR="00E93A04" w:rsidRPr="00997F50" w:rsidRDefault="00E93A04" w:rsidP="00E93A04">
      <w:pPr>
        <w:autoSpaceDE/>
        <w:autoSpaceDN/>
        <w:ind w:firstLine="851"/>
        <w:jc w:val="both"/>
        <w:rPr>
          <w:color w:val="000000"/>
          <w:sz w:val="24"/>
          <w:szCs w:val="24"/>
          <w:lang w:val="ru-KZ"/>
        </w:rPr>
      </w:pPr>
      <w:r w:rsidRPr="00997F50">
        <w:rPr>
          <w:color w:val="000000"/>
          <w:sz w:val="24"/>
          <w:szCs w:val="24"/>
        </w:rPr>
        <w:t xml:space="preserve">В период ведения работ по реконструкции используется современное оборудование. </w:t>
      </w:r>
      <w:r w:rsidRPr="00997F50">
        <w:rPr>
          <w:color w:val="000000"/>
          <w:sz w:val="24"/>
          <w:szCs w:val="24"/>
          <w:lang w:val="ru-KZ"/>
        </w:rPr>
        <w:t>При проведении строительно-монтажных работ (СМР) по реконструкции технических зданий и резервуаров приоритет отдается рациональному использованию ресурсов и минимизации образования отходов</w:t>
      </w:r>
      <w:r w:rsidRPr="00997F50">
        <w:rPr>
          <w:color w:val="000000"/>
          <w:sz w:val="24"/>
          <w:szCs w:val="24"/>
        </w:rPr>
        <w:t xml:space="preserve">. Предусматривается использование </w:t>
      </w:r>
      <w:r w:rsidRPr="00997F50">
        <w:rPr>
          <w:color w:val="000000"/>
          <w:sz w:val="24"/>
          <w:szCs w:val="24"/>
          <w:lang w:val="ru-KZ"/>
        </w:rPr>
        <w:t>конструкций и материалов заводской готовности (</w:t>
      </w:r>
      <w:r w:rsidRPr="00997F50">
        <w:rPr>
          <w:color w:val="000000"/>
          <w:sz w:val="24"/>
          <w:szCs w:val="24"/>
        </w:rPr>
        <w:t>готовое оборудование</w:t>
      </w:r>
      <w:r w:rsidRPr="00997F50">
        <w:rPr>
          <w:color w:val="000000"/>
          <w:sz w:val="24"/>
          <w:szCs w:val="24"/>
          <w:lang w:val="ru-KZ"/>
        </w:rPr>
        <w:t xml:space="preserve">, готовые узлы трубопроводов, элементы металлоконструкций), что </w:t>
      </w:r>
      <w:r w:rsidRPr="00997F50">
        <w:rPr>
          <w:color w:val="000000"/>
          <w:sz w:val="24"/>
          <w:szCs w:val="24"/>
        </w:rPr>
        <w:t xml:space="preserve">позволяет исключить </w:t>
      </w:r>
      <w:r w:rsidRPr="00997F50">
        <w:rPr>
          <w:color w:val="000000"/>
          <w:sz w:val="24"/>
          <w:szCs w:val="24"/>
          <w:lang w:val="ru-KZ"/>
        </w:rPr>
        <w:t>образование строительного мусора непосредственно на площадке.</w:t>
      </w:r>
    </w:p>
    <w:p w14:paraId="76EAF232" w14:textId="77777777" w:rsidR="00E93A04" w:rsidRPr="00997F50" w:rsidRDefault="00E93A04" w:rsidP="00E93A04">
      <w:pPr>
        <w:autoSpaceDE/>
        <w:autoSpaceDN/>
        <w:ind w:firstLine="851"/>
        <w:jc w:val="both"/>
        <w:rPr>
          <w:color w:val="000000"/>
          <w:sz w:val="24"/>
          <w:szCs w:val="24"/>
          <w:lang w:val="ru-KZ"/>
        </w:rPr>
      </w:pPr>
      <w:r w:rsidRPr="00997F50">
        <w:rPr>
          <w:color w:val="000000"/>
          <w:sz w:val="24"/>
          <w:szCs w:val="24"/>
        </w:rPr>
        <w:t>Будет использоваться применение более точного</w:t>
      </w:r>
      <w:r w:rsidRPr="00997F50">
        <w:rPr>
          <w:color w:val="000000"/>
          <w:sz w:val="24"/>
          <w:szCs w:val="24"/>
          <w:lang w:val="ru-KZ"/>
        </w:rPr>
        <w:t xml:space="preserve"> раскроя листового металла для резервуаров и арматуры для усиления фундаментов с целью минимизации металлического лома.</w:t>
      </w:r>
    </w:p>
    <w:p w14:paraId="2E5A59E8" w14:textId="77777777" w:rsidR="00E93A04" w:rsidRPr="00997F50" w:rsidRDefault="00E93A04" w:rsidP="00E93A04">
      <w:pPr>
        <w:tabs>
          <w:tab w:val="num" w:pos="720"/>
        </w:tabs>
        <w:autoSpaceDE/>
        <w:autoSpaceDN/>
        <w:ind w:firstLine="851"/>
        <w:jc w:val="both"/>
        <w:rPr>
          <w:color w:val="000000"/>
          <w:sz w:val="24"/>
          <w:szCs w:val="24"/>
          <w:lang w:val="ru-KZ"/>
        </w:rPr>
      </w:pPr>
      <w:r w:rsidRPr="00997F50">
        <w:rPr>
          <w:color w:val="000000"/>
          <w:sz w:val="24"/>
          <w:szCs w:val="24"/>
          <w:lang w:val="ru-KZ"/>
        </w:rPr>
        <w:t>Также будет применяться многоразовая металлическая опалубка и инвентарные леса вместо пиломатериалов, что позволит сократить образование древесных отходов.</w:t>
      </w:r>
    </w:p>
    <w:p w14:paraId="5B37E8EE" w14:textId="77777777" w:rsidR="00E93A04" w:rsidRPr="00997F50" w:rsidRDefault="00E93A04" w:rsidP="00E93A04">
      <w:pPr>
        <w:autoSpaceDE/>
        <w:autoSpaceDN/>
        <w:ind w:firstLine="851"/>
        <w:jc w:val="both"/>
        <w:rPr>
          <w:color w:val="000000"/>
          <w:sz w:val="24"/>
          <w:szCs w:val="24"/>
          <w:lang w:val="ru-KZ"/>
        </w:rPr>
      </w:pPr>
      <w:r w:rsidRPr="00997F50">
        <w:rPr>
          <w:color w:val="000000"/>
          <w:sz w:val="24"/>
          <w:szCs w:val="24"/>
          <w:lang w:val="ru-KZ"/>
        </w:rPr>
        <w:t xml:space="preserve">Для соблюдения нормативов допустимых выбросов (НДВ) в период СМР </w:t>
      </w:r>
      <w:r w:rsidRPr="00997F50">
        <w:rPr>
          <w:color w:val="000000"/>
          <w:sz w:val="24"/>
          <w:szCs w:val="24"/>
          <w:lang w:val="ru-KZ"/>
        </w:rPr>
        <w:lastRenderedPageBreak/>
        <w:t>предусматриваются следующие меры:</w:t>
      </w:r>
    </w:p>
    <w:p w14:paraId="0AEFCF87" w14:textId="77777777" w:rsidR="00E93A04" w:rsidRPr="00997F50" w:rsidRDefault="00E93A04" w:rsidP="00E93A04">
      <w:pPr>
        <w:tabs>
          <w:tab w:val="left" w:pos="284"/>
        </w:tabs>
        <w:autoSpaceDE/>
        <w:autoSpaceDN/>
        <w:jc w:val="both"/>
        <w:rPr>
          <w:color w:val="000000"/>
          <w:sz w:val="24"/>
          <w:szCs w:val="24"/>
          <w:lang w:val="ru-KZ"/>
        </w:rPr>
      </w:pPr>
      <w:r w:rsidRPr="00997F50">
        <w:rPr>
          <w:color w:val="000000"/>
          <w:sz w:val="24"/>
          <w:szCs w:val="24"/>
        </w:rPr>
        <w:t>1</w:t>
      </w:r>
      <w:r w:rsidRPr="00997F50">
        <w:rPr>
          <w:color w:val="000000"/>
          <w:sz w:val="24"/>
          <w:szCs w:val="24"/>
          <w:lang w:val="ru-KZ"/>
        </w:rPr>
        <w:t>) При эксплуатации техники и автотранспорта:</w:t>
      </w:r>
    </w:p>
    <w:p w14:paraId="2CF91216" w14:textId="77777777" w:rsidR="00E93A04" w:rsidRPr="00997F50" w:rsidRDefault="00E93A04" w:rsidP="00E93A04">
      <w:pPr>
        <w:numPr>
          <w:ilvl w:val="0"/>
          <w:numId w:val="6"/>
        </w:numPr>
        <w:tabs>
          <w:tab w:val="left" w:pos="284"/>
        </w:tabs>
        <w:autoSpaceDE/>
        <w:autoSpaceDN/>
        <w:ind w:left="0" w:firstLine="0"/>
        <w:jc w:val="both"/>
        <w:rPr>
          <w:color w:val="000000"/>
          <w:sz w:val="24"/>
          <w:szCs w:val="24"/>
          <w:lang w:val="ru-KZ"/>
        </w:rPr>
      </w:pPr>
      <w:r w:rsidRPr="00997F50">
        <w:rPr>
          <w:color w:val="000000"/>
          <w:sz w:val="24"/>
          <w:szCs w:val="24"/>
          <w:lang w:val="ru-KZ"/>
        </w:rPr>
        <w:t>Использование спецтехники с двигателями, соответствующими экологическим стандартам (не ниже Евро-4/5).</w:t>
      </w:r>
    </w:p>
    <w:p w14:paraId="6A3797A1" w14:textId="77777777" w:rsidR="00E93A04" w:rsidRPr="00997F50" w:rsidRDefault="00E93A04" w:rsidP="00E93A04">
      <w:pPr>
        <w:numPr>
          <w:ilvl w:val="0"/>
          <w:numId w:val="6"/>
        </w:numPr>
        <w:tabs>
          <w:tab w:val="left" w:pos="284"/>
        </w:tabs>
        <w:autoSpaceDE/>
        <w:autoSpaceDN/>
        <w:ind w:left="0" w:firstLine="0"/>
        <w:jc w:val="both"/>
        <w:rPr>
          <w:color w:val="000000"/>
          <w:sz w:val="24"/>
          <w:szCs w:val="24"/>
          <w:lang w:val="ru-KZ"/>
        </w:rPr>
      </w:pPr>
      <w:r w:rsidRPr="00997F50">
        <w:rPr>
          <w:color w:val="000000"/>
          <w:sz w:val="24"/>
          <w:szCs w:val="24"/>
          <w:lang w:val="ru-KZ"/>
        </w:rPr>
        <w:t>Строгий запрет на работу двигателей строительных машин на холостом ходу в периоды простоя.</w:t>
      </w:r>
    </w:p>
    <w:p w14:paraId="71C0D9D2" w14:textId="77777777" w:rsidR="00E93A04" w:rsidRPr="00997F50" w:rsidRDefault="00E93A04" w:rsidP="00E93A04">
      <w:pPr>
        <w:numPr>
          <w:ilvl w:val="0"/>
          <w:numId w:val="6"/>
        </w:numPr>
        <w:tabs>
          <w:tab w:val="left" w:pos="284"/>
        </w:tabs>
        <w:autoSpaceDE/>
        <w:autoSpaceDN/>
        <w:ind w:left="0" w:firstLine="0"/>
        <w:jc w:val="both"/>
        <w:rPr>
          <w:color w:val="000000"/>
          <w:sz w:val="24"/>
          <w:szCs w:val="24"/>
          <w:lang w:val="ru-KZ"/>
        </w:rPr>
      </w:pPr>
      <w:r w:rsidRPr="00997F50">
        <w:rPr>
          <w:color w:val="000000"/>
          <w:sz w:val="24"/>
          <w:szCs w:val="24"/>
          <w:lang w:val="ru-KZ"/>
        </w:rPr>
        <w:t>Регулярный контроль токсичности отработанных газов и своевременное ТО.</w:t>
      </w:r>
    </w:p>
    <w:p w14:paraId="0E71416E" w14:textId="77777777" w:rsidR="00E93A04" w:rsidRPr="00997F50" w:rsidRDefault="00E93A04" w:rsidP="00E93A04">
      <w:pPr>
        <w:tabs>
          <w:tab w:val="left" w:pos="284"/>
        </w:tabs>
        <w:autoSpaceDE/>
        <w:autoSpaceDN/>
        <w:jc w:val="both"/>
        <w:rPr>
          <w:color w:val="000000"/>
          <w:sz w:val="24"/>
          <w:szCs w:val="24"/>
          <w:lang w:val="ru-KZ"/>
        </w:rPr>
      </w:pPr>
      <w:r w:rsidRPr="00997F50">
        <w:rPr>
          <w:color w:val="000000"/>
          <w:sz w:val="24"/>
          <w:szCs w:val="24"/>
        </w:rPr>
        <w:t>2</w:t>
      </w:r>
      <w:r w:rsidRPr="00997F50">
        <w:rPr>
          <w:color w:val="000000"/>
          <w:sz w:val="24"/>
          <w:szCs w:val="24"/>
          <w:lang w:val="ru-KZ"/>
        </w:rPr>
        <w:t>) При проведении сварочных и покрасочных работ:</w:t>
      </w:r>
    </w:p>
    <w:p w14:paraId="29E7E16B" w14:textId="77777777" w:rsidR="00E93A04" w:rsidRPr="00997F50" w:rsidRDefault="00E93A04" w:rsidP="00E93A04">
      <w:pPr>
        <w:numPr>
          <w:ilvl w:val="0"/>
          <w:numId w:val="7"/>
        </w:numPr>
        <w:tabs>
          <w:tab w:val="left" w:pos="284"/>
        </w:tabs>
        <w:autoSpaceDE/>
        <w:autoSpaceDN/>
        <w:ind w:left="0" w:firstLine="0"/>
        <w:jc w:val="both"/>
        <w:rPr>
          <w:color w:val="000000"/>
          <w:sz w:val="24"/>
          <w:szCs w:val="24"/>
          <w:lang w:val="ru-KZ"/>
        </w:rPr>
      </w:pPr>
      <w:r w:rsidRPr="00997F50">
        <w:rPr>
          <w:color w:val="000000"/>
          <w:sz w:val="24"/>
          <w:szCs w:val="24"/>
          <w:lang w:val="ru-KZ"/>
        </w:rPr>
        <w:t>Применение электросварочных агрегатов с низким выделением сварочного аэрозоля.</w:t>
      </w:r>
    </w:p>
    <w:p w14:paraId="3FBF9226" w14:textId="77777777" w:rsidR="00E93A04" w:rsidRPr="00997F50" w:rsidRDefault="00E93A04" w:rsidP="00E93A04">
      <w:pPr>
        <w:numPr>
          <w:ilvl w:val="0"/>
          <w:numId w:val="7"/>
        </w:numPr>
        <w:tabs>
          <w:tab w:val="left" w:pos="284"/>
        </w:tabs>
        <w:autoSpaceDE/>
        <w:autoSpaceDN/>
        <w:ind w:left="0" w:firstLine="0"/>
        <w:jc w:val="both"/>
        <w:rPr>
          <w:color w:val="000000"/>
          <w:sz w:val="24"/>
          <w:szCs w:val="24"/>
          <w:lang w:val="ru-KZ"/>
        </w:rPr>
      </w:pPr>
      <w:r w:rsidRPr="00997F50">
        <w:rPr>
          <w:color w:val="000000"/>
          <w:sz w:val="24"/>
          <w:szCs w:val="24"/>
          <w:lang w:val="ru-KZ"/>
        </w:rPr>
        <w:t>Использование лакокрасочных материалов (ЛКМ) с низким содержанием летучих органических соединений (ЛОС).</w:t>
      </w:r>
    </w:p>
    <w:p w14:paraId="33569233" w14:textId="77777777" w:rsidR="00E93A04" w:rsidRPr="00997F50" w:rsidRDefault="00E93A04" w:rsidP="00E93A04">
      <w:pPr>
        <w:numPr>
          <w:ilvl w:val="0"/>
          <w:numId w:val="7"/>
        </w:numPr>
        <w:tabs>
          <w:tab w:val="left" w:pos="284"/>
        </w:tabs>
        <w:autoSpaceDE/>
        <w:autoSpaceDN/>
        <w:ind w:left="0" w:firstLine="0"/>
        <w:jc w:val="both"/>
        <w:rPr>
          <w:color w:val="000000"/>
          <w:sz w:val="24"/>
          <w:szCs w:val="24"/>
          <w:lang w:val="ru-KZ"/>
        </w:rPr>
      </w:pPr>
      <w:r w:rsidRPr="00997F50">
        <w:rPr>
          <w:color w:val="000000"/>
          <w:sz w:val="24"/>
          <w:szCs w:val="24"/>
          <w:lang w:val="ru-KZ"/>
        </w:rPr>
        <w:t>Проведение окрасочных работ методом безвоздушного распыления или валиком для минимизации «красочного тумана».</w:t>
      </w:r>
    </w:p>
    <w:p w14:paraId="1B337291" w14:textId="77777777" w:rsidR="00E93A04" w:rsidRPr="00997F50" w:rsidRDefault="00E93A04" w:rsidP="00E93A04">
      <w:pPr>
        <w:tabs>
          <w:tab w:val="left" w:pos="284"/>
        </w:tabs>
        <w:autoSpaceDE/>
        <w:autoSpaceDN/>
        <w:jc w:val="both"/>
        <w:rPr>
          <w:color w:val="000000"/>
          <w:sz w:val="24"/>
          <w:szCs w:val="24"/>
          <w:lang w:val="ru-KZ"/>
        </w:rPr>
      </w:pPr>
      <w:r w:rsidRPr="00997F50">
        <w:rPr>
          <w:color w:val="000000"/>
          <w:sz w:val="24"/>
          <w:szCs w:val="24"/>
        </w:rPr>
        <w:t>3</w:t>
      </w:r>
      <w:r w:rsidRPr="00997F50">
        <w:rPr>
          <w:color w:val="000000"/>
          <w:sz w:val="24"/>
          <w:szCs w:val="24"/>
          <w:lang w:val="ru-KZ"/>
        </w:rPr>
        <w:t>) Пылеподавление и предотвращение выноса грязи:</w:t>
      </w:r>
    </w:p>
    <w:p w14:paraId="1FBED575" w14:textId="77777777" w:rsidR="00E93A04" w:rsidRPr="00997F50" w:rsidRDefault="00E93A04" w:rsidP="00E93A04">
      <w:pPr>
        <w:numPr>
          <w:ilvl w:val="0"/>
          <w:numId w:val="8"/>
        </w:numPr>
        <w:tabs>
          <w:tab w:val="left" w:pos="284"/>
        </w:tabs>
        <w:autoSpaceDE/>
        <w:autoSpaceDN/>
        <w:ind w:left="0" w:firstLine="0"/>
        <w:jc w:val="both"/>
        <w:rPr>
          <w:color w:val="000000"/>
          <w:sz w:val="24"/>
          <w:szCs w:val="24"/>
          <w:lang w:val="ru-KZ"/>
        </w:rPr>
      </w:pPr>
      <w:r w:rsidRPr="00997F50">
        <w:rPr>
          <w:color w:val="000000"/>
          <w:sz w:val="24"/>
          <w:szCs w:val="24"/>
          <w:lang w:val="ru-KZ"/>
        </w:rPr>
        <w:t>Орошение мест проведения земляных работ и демонтажа сухих конструкций в засушливый период.</w:t>
      </w:r>
    </w:p>
    <w:p w14:paraId="770FA67E" w14:textId="77777777" w:rsidR="00E93A04" w:rsidRPr="00997F50" w:rsidRDefault="00E93A04" w:rsidP="00E93A04">
      <w:pPr>
        <w:numPr>
          <w:ilvl w:val="0"/>
          <w:numId w:val="8"/>
        </w:numPr>
        <w:tabs>
          <w:tab w:val="left" w:pos="284"/>
        </w:tabs>
        <w:autoSpaceDE/>
        <w:autoSpaceDN/>
        <w:ind w:left="0" w:firstLine="0"/>
        <w:jc w:val="both"/>
        <w:rPr>
          <w:color w:val="000000"/>
          <w:sz w:val="24"/>
          <w:szCs w:val="24"/>
          <w:lang w:val="ru-KZ"/>
        </w:rPr>
      </w:pPr>
      <w:r w:rsidRPr="00997F50">
        <w:rPr>
          <w:color w:val="000000"/>
          <w:sz w:val="24"/>
          <w:szCs w:val="24"/>
          <w:lang w:val="ru-KZ"/>
        </w:rPr>
        <w:t>Укрытие инертных материалов (песок, щебень) пологами при хранении и транспортировке.</w:t>
      </w:r>
    </w:p>
    <w:p w14:paraId="0DA92BC2" w14:textId="77777777" w:rsidR="00E93A04" w:rsidRDefault="00E93A04" w:rsidP="00E93A04">
      <w:pPr>
        <w:numPr>
          <w:ilvl w:val="0"/>
          <w:numId w:val="8"/>
        </w:numPr>
        <w:tabs>
          <w:tab w:val="left" w:pos="284"/>
        </w:tabs>
        <w:autoSpaceDE/>
        <w:autoSpaceDN/>
        <w:ind w:left="0" w:firstLine="0"/>
        <w:jc w:val="both"/>
        <w:rPr>
          <w:color w:val="000000"/>
          <w:sz w:val="24"/>
          <w:szCs w:val="24"/>
          <w:lang w:val="ru-KZ"/>
        </w:rPr>
      </w:pPr>
      <w:r w:rsidRPr="00997F50">
        <w:rPr>
          <w:color w:val="000000"/>
          <w:sz w:val="24"/>
          <w:szCs w:val="24"/>
          <w:lang w:val="ru-KZ"/>
        </w:rPr>
        <w:t>Обустройство пунктов мойки колес на выезде со строительной площадки.</w:t>
      </w:r>
      <w:bookmarkStart w:id="6" w:name="_Hlk227938531"/>
    </w:p>
    <w:p w14:paraId="60DD0E6C" w14:textId="77777777" w:rsidR="00E93A04" w:rsidRDefault="00E93A04" w:rsidP="00E93A04">
      <w:pPr>
        <w:tabs>
          <w:tab w:val="left" w:pos="284"/>
        </w:tabs>
        <w:autoSpaceDE/>
        <w:autoSpaceDN/>
        <w:jc w:val="both"/>
        <w:rPr>
          <w:color w:val="000000"/>
          <w:sz w:val="24"/>
          <w:szCs w:val="24"/>
          <w:lang w:val="ru-KZ"/>
        </w:rPr>
      </w:pPr>
    </w:p>
    <w:p w14:paraId="52CE8C3B" w14:textId="2E006986" w:rsidR="00E93A04" w:rsidRPr="00E93A04" w:rsidRDefault="00E93A04" w:rsidP="00E93A04">
      <w:pPr>
        <w:tabs>
          <w:tab w:val="left" w:pos="284"/>
        </w:tabs>
        <w:autoSpaceDE/>
        <w:autoSpaceDN/>
        <w:ind w:firstLine="567"/>
        <w:jc w:val="both"/>
        <w:rPr>
          <w:color w:val="000000"/>
          <w:sz w:val="24"/>
          <w:szCs w:val="24"/>
          <w:lang w:val="ru-KZ"/>
        </w:rPr>
      </w:pPr>
      <w:r w:rsidRPr="00E93A04">
        <w:rPr>
          <w:color w:val="000000"/>
          <w:sz w:val="24"/>
          <w:szCs w:val="24"/>
        </w:rPr>
        <w:t>При дальнейшей эксплуатации объекта, согласно проектных решений, технологический процесс очистки вагонов-цистерн построен на экологически безопасной ресурсосберегающей рециркуляционной технологии, опирающейся на исключительные свойства моющего технического порошкообразного «Отмыватель безотходный ингибирующий самоочищающийся» (СМТП «О-БИСМ»), обеспечивающие, в совокупности со специально разработанным оборудованием, полностью замкнутый рециркуляционный режим.</w:t>
      </w:r>
    </w:p>
    <w:bookmarkEnd w:id="6"/>
    <w:p w14:paraId="1A628934" w14:textId="77777777" w:rsidR="00E93A04" w:rsidRDefault="00E93A04" w:rsidP="00E93A04">
      <w:pPr>
        <w:ind w:firstLine="851"/>
        <w:jc w:val="both"/>
        <w:rPr>
          <w:sz w:val="24"/>
          <w:szCs w:val="24"/>
        </w:rPr>
      </w:pPr>
      <w:r w:rsidRPr="00612BAD">
        <w:rPr>
          <w:sz w:val="24"/>
          <w:szCs w:val="24"/>
        </w:rPr>
        <w:t xml:space="preserve">В соответствии с Приложением 2 к Экологическому кодексу Республики Казахстан, объекты, на которых осуществляются зачистные и промывочно-пропарочные операции (в том числе промывочно-пропарочные станции и аналогичные объекты), относятся к видам деятельности, оказывающим значительное воздействие на окружающую среду. На основании отнесения данного вида деятельности к перечню Раздела 2 Приложения 2, объект классифицируется как объект II категории. </w:t>
      </w:r>
    </w:p>
    <w:p w14:paraId="51365114" w14:textId="77777777" w:rsidR="00E93A04" w:rsidRPr="00612BAD" w:rsidRDefault="00E93A04" w:rsidP="00E93A0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настоящее время предприятие осуществляет выбросы загрязняющих веществ в соответствии с установленными нормативами на основании действующего Разрешения на эмиссии </w:t>
      </w:r>
      <w:r w:rsidRPr="00184EA3">
        <w:rPr>
          <w:sz w:val="24"/>
          <w:szCs w:val="24"/>
        </w:rPr>
        <w:t>№KZ89VCZ01741491</w:t>
      </w:r>
      <w:r>
        <w:rPr>
          <w:sz w:val="24"/>
          <w:szCs w:val="24"/>
        </w:rPr>
        <w:t xml:space="preserve"> выданного </w:t>
      </w:r>
      <w:r w:rsidRPr="00184EA3">
        <w:rPr>
          <w:sz w:val="24"/>
          <w:szCs w:val="24"/>
        </w:rPr>
        <w:t>24.02.2022 г</w:t>
      </w:r>
      <w:r>
        <w:rPr>
          <w:sz w:val="24"/>
          <w:szCs w:val="24"/>
        </w:rPr>
        <w:t xml:space="preserve">., согласно которого валовый выброс составляет </w:t>
      </w:r>
      <w:r w:rsidRPr="00184EA3">
        <w:rPr>
          <w:sz w:val="24"/>
          <w:szCs w:val="24"/>
        </w:rPr>
        <w:t>161,2682</w:t>
      </w:r>
      <w:r>
        <w:rPr>
          <w:sz w:val="24"/>
          <w:szCs w:val="24"/>
        </w:rPr>
        <w:t>5 т/год.</w:t>
      </w:r>
    </w:p>
    <w:p w14:paraId="2BD14728" w14:textId="77777777" w:rsidR="00E93A04" w:rsidRPr="00612BAD" w:rsidRDefault="00E93A04" w:rsidP="00E93A04">
      <w:pPr>
        <w:ind w:firstLine="851"/>
        <w:jc w:val="both"/>
        <w:rPr>
          <w:sz w:val="24"/>
          <w:szCs w:val="24"/>
        </w:rPr>
      </w:pPr>
      <w:r w:rsidRPr="00612BAD">
        <w:rPr>
          <w:sz w:val="24"/>
          <w:szCs w:val="24"/>
        </w:rPr>
        <w:t xml:space="preserve">В связи с тем, что концентрация ЗВ в приземном слое атмосферы ниже ПДК, выбросы ЗВ предлагается принять как предельно-допустимые. </w:t>
      </w:r>
    </w:p>
    <w:p w14:paraId="16A389AC" w14:textId="77777777" w:rsidR="00E93A04" w:rsidRPr="00137F87" w:rsidRDefault="00E93A04" w:rsidP="00E93A04">
      <w:pPr>
        <w:ind w:firstLine="851"/>
        <w:jc w:val="both"/>
        <w:rPr>
          <w:sz w:val="24"/>
          <w:szCs w:val="24"/>
        </w:rPr>
      </w:pPr>
      <w:r w:rsidRPr="00612BAD">
        <w:rPr>
          <w:sz w:val="24"/>
          <w:szCs w:val="24"/>
        </w:rPr>
        <w:t>Показатели нормативов допустимых выбросов (</w:t>
      </w:r>
      <w:r>
        <w:rPr>
          <w:sz w:val="24"/>
          <w:szCs w:val="24"/>
        </w:rPr>
        <w:t>Н</w:t>
      </w:r>
      <w:r w:rsidRPr="00612BAD">
        <w:rPr>
          <w:sz w:val="24"/>
          <w:szCs w:val="24"/>
        </w:rPr>
        <w:t xml:space="preserve">ДВ) в атмосферу для работы в безаварийном режиме представлены в нижеприведенной таблице. В указанной ниже таблице, нормативы эмиссий представлены из расчета на период ведения работ </w:t>
      </w:r>
      <w:r w:rsidRPr="00137F87">
        <w:rPr>
          <w:sz w:val="24"/>
          <w:szCs w:val="24"/>
          <w:lang w:val="en-US"/>
        </w:rPr>
        <w:t>II</w:t>
      </w:r>
      <w:r w:rsidRPr="00137F87">
        <w:rPr>
          <w:sz w:val="24"/>
          <w:szCs w:val="24"/>
        </w:rPr>
        <w:t>-</w:t>
      </w:r>
      <w:r w:rsidRPr="00137F87">
        <w:rPr>
          <w:sz w:val="24"/>
          <w:szCs w:val="24"/>
          <w:lang w:val="en-US"/>
        </w:rPr>
        <w:t>IV</w:t>
      </w:r>
      <w:r w:rsidRPr="00137F87">
        <w:rPr>
          <w:sz w:val="24"/>
          <w:szCs w:val="24"/>
        </w:rPr>
        <w:t xml:space="preserve"> кварталы 2026 года.</w:t>
      </w:r>
    </w:p>
    <w:p w14:paraId="0A3551FB" w14:textId="12420BF9" w:rsidR="00E93A04" w:rsidRDefault="00E93A04" w:rsidP="00E93A04">
      <w:pPr>
        <w:ind w:firstLine="851"/>
        <w:jc w:val="both"/>
        <w:rPr>
          <w:noProof/>
          <w:sz w:val="24"/>
          <w:szCs w:val="24"/>
          <w:lang w:val="ru-KZ"/>
        </w:rPr>
      </w:pPr>
      <w:r w:rsidRPr="00612BAD">
        <w:rPr>
          <w:noProof/>
          <w:sz w:val="24"/>
          <w:szCs w:val="24"/>
          <w:lang w:val="ru-KZ"/>
        </w:rPr>
        <w:t>Результаты расчетов рассеивания загрязняющих веществ, выполненные с использованием программного комплекса ЭРА 3.0, показали, что максимальные приземные концентрации по всем загрязняющим веществам на границе санитарно-защитной зоны не превышают 0,5 ПДК и составляют незначительные доли от нормативных значений. При проведении расеивания загрязняющих веществ, выделяемых от источников загрязнения при производстве работ технологического оборудования, было установлено, что область воздействия распол</w:t>
      </w:r>
      <w:r>
        <w:rPr>
          <w:noProof/>
          <w:sz w:val="24"/>
          <w:szCs w:val="24"/>
          <w:lang w:val="ru-KZ"/>
        </w:rPr>
        <w:t>а</w:t>
      </w:r>
      <w:r w:rsidRPr="00612BAD">
        <w:rPr>
          <w:noProof/>
          <w:sz w:val="24"/>
          <w:szCs w:val="24"/>
          <w:lang w:val="ru-KZ"/>
        </w:rPr>
        <w:t>гается внутри границ СЗЗ.</w:t>
      </w:r>
    </w:p>
    <w:p w14:paraId="4E10C59E" w14:textId="77777777" w:rsidR="00E93A04" w:rsidRPr="00612BAD" w:rsidRDefault="00E93A04" w:rsidP="00E93A0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На объекте предусмотрены</w:t>
      </w:r>
      <w:r w:rsidRPr="00612BAD">
        <w:rPr>
          <w:sz w:val="24"/>
          <w:szCs w:val="24"/>
        </w:rPr>
        <w:t xml:space="preserve"> природоохранны</w:t>
      </w:r>
      <w:r>
        <w:rPr>
          <w:sz w:val="24"/>
          <w:szCs w:val="24"/>
        </w:rPr>
        <w:t>е</w:t>
      </w:r>
      <w:r w:rsidRPr="00612BAD">
        <w:rPr>
          <w:sz w:val="24"/>
          <w:szCs w:val="24"/>
        </w:rPr>
        <w:t xml:space="preserve"> мероприяти</w:t>
      </w:r>
      <w:r>
        <w:rPr>
          <w:sz w:val="24"/>
          <w:szCs w:val="24"/>
        </w:rPr>
        <w:t>я</w:t>
      </w:r>
      <w:r w:rsidRPr="00612BAD">
        <w:rPr>
          <w:sz w:val="24"/>
          <w:szCs w:val="24"/>
        </w:rPr>
        <w:t xml:space="preserve">, </w:t>
      </w:r>
      <w:r>
        <w:rPr>
          <w:sz w:val="24"/>
          <w:szCs w:val="24"/>
        </w:rPr>
        <w:t>обеспечивающие экологическую безопасность при</w:t>
      </w:r>
      <w:r w:rsidRPr="00612B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ведении </w:t>
      </w:r>
      <w:r w:rsidRPr="00612BAD">
        <w:rPr>
          <w:sz w:val="24"/>
          <w:szCs w:val="24"/>
        </w:rPr>
        <w:t>строительн</w:t>
      </w:r>
      <w:r>
        <w:rPr>
          <w:sz w:val="24"/>
          <w:szCs w:val="24"/>
        </w:rPr>
        <w:t>о-монтажных работ</w:t>
      </w:r>
      <w:r w:rsidRPr="00612BAD">
        <w:rPr>
          <w:sz w:val="24"/>
          <w:szCs w:val="24"/>
        </w:rPr>
        <w:t xml:space="preserve">. В связи с этим, </w:t>
      </w:r>
      <w:r w:rsidRPr="00612BAD">
        <w:rPr>
          <w:sz w:val="24"/>
          <w:szCs w:val="24"/>
        </w:rPr>
        <w:lastRenderedPageBreak/>
        <w:t>при реализации технических решений проекта на этапе проектирования и строительства осуществляют ряд природоохранных мероприятий, направленных на снижение объемов и токсичности выбросов от применяемого оборудования и строительных работ. Проведение строительных работ связано с выделением токсичных газов при работе двигателей строительной техники и транспорта. С целью охраны окружающей природной среды и обеспечения нормальных условий работы обслуживающего персонала необходимо принять меры по уменьшению выбросов загрязняющих веществ. При выполнении мероприятий по сокращению выбросов рекомендуется:</w:t>
      </w:r>
    </w:p>
    <w:p w14:paraId="747A11DE" w14:textId="77777777" w:rsidR="00E93A04" w:rsidRPr="00612BAD" w:rsidRDefault="00E93A04" w:rsidP="00E93A04">
      <w:pPr>
        <w:ind w:firstLine="851"/>
        <w:jc w:val="both"/>
        <w:rPr>
          <w:sz w:val="24"/>
          <w:szCs w:val="24"/>
        </w:rPr>
      </w:pPr>
      <w:r w:rsidRPr="00612BAD">
        <w:rPr>
          <w:sz w:val="24"/>
          <w:szCs w:val="24"/>
        </w:rPr>
        <w:t>-  визуальный и инструментальный контроль за состоянием атмосферного воздуха на запроектированном участке;</w:t>
      </w:r>
    </w:p>
    <w:p w14:paraId="0A0C58D4" w14:textId="77777777" w:rsidR="00E93A04" w:rsidRPr="00612BAD" w:rsidRDefault="00E93A04" w:rsidP="00E93A04">
      <w:pPr>
        <w:ind w:firstLine="851"/>
        <w:jc w:val="both"/>
        <w:rPr>
          <w:sz w:val="24"/>
          <w:szCs w:val="24"/>
        </w:rPr>
      </w:pPr>
      <w:r w:rsidRPr="00612BAD">
        <w:rPr>
          <w:sz w:val="24"/>
          <w:szCs w:val="24"/>
        </w:rPr>
        <w:t>- усилить контроль за точным соблюдением технологического регламента производства;</w:t>
      </w:r>
    </w:p>
    <w:p w14:paraId="16B87524" w14:textId="77777777" w:rsidR="00E93A04" w:rsidRPr="00612BAD" w:rsidRDefault="00E93A04" w:rsidP="00E93A04">
      <w:pPr>
        <w:ind w:firstLine="851"/>
        <w:jc w:val="both"/>
        <w:rPr>
          <w:sz w:val="24"/>
          <w:szCs w:val="24"/>
          <w:lang w:val="ru-KZ"/>
        </w:rPr>
      </w:pPr>
      <w:r w:rsidRPr="00612BAD">
        <w:rPr>
          <w:sz w:val="24"/>
          <w:szCs w:val="24"/>
          <w:lang w:val="ru-KZ"/>
        </w:rPr>
        <w:t xml:space="preserve">- минимизировать работу оборудования на форсированном режиме; </w:t>
      </w:r>
    </w:p>
    <w:p w14:paraId="3D729B6D" w14:textId="77777777" w:rsidR="00E93A04" w:rsidRPr="00612BAD" w:rsidRDefault="00E93A04" w:rsidP="00E93A04">
      <w:pPr>
        <w:ind w:firstLine="851"/>
        <w:jc w:val="both"/>
        <w:rPr>
          <w:sz w:val="24"/>
          <w:szCs w:val="24"/>
          <w:lang w:val="ru-KZ"/>
        </w:rPr>
      </w:pPr>
      <w:r w:rsidRPr="00612BAD">
        <w:rPr>
          <w:sz w:val="24"/>
          <w:szCs w:val="24"/>
          <w:lang w:val="ru-KZ"/>
        </w:rPr>
        <w:t xml:space="preserve">- рассредоточить работу технологического оборудования, незадействованного в едином непрерывном технологическом процессе, при работе которого выбросы вредных веществ в атмосферу достигают максимальных значений; </w:t>
      </w:r>
    </w:p>
    <w:p w14:paraId="70C18B06" w14:textId="77777777" w:rsidR="00E93A04" w:rsidRPr="00612BAD" w:rsidRDefault="00E93A04" w:rsidP="00E93A04">
      <w:pPr>
        <w:ind w:firstLine="851"/>
        <w:jc w:val="both"/>
        <w:rPr>
          <w:sz w:val="24"/>
          <w:szCs w:val="24"/>
          <w:lang w:val="ru-KZ"/>
        </w:rPr>
      </w:pPr>
      <w:r w:rsidRPr="00612BAD">
        <w:rPr>
          <w:sz w:val="24"/>
          <w:szCs w:val="24"/>
          <w:lang w:val="ru-KZ"/>
        </w:rPr>
        <w:t xml:space="preserve">- укрытие кузова машин тентами при перевозке сильнопылящих грузов; </w:t>
      </w:r>
    </w:p>
    <w:p w14:paraId="4BFF4AA2" w14:textId="77777777" w:rsidR="00E93A04" w:rsidRPr="00612BAD" w:rsidRDefault="00E93A04" w:rsidP="00E93A04">
      <w:pPr>
        <w:ind w:firstLine="851"/>
        <w:jc w:val="both"/>
        <w:rPr>
          <w:sz w:val="24"/>
          <w:szCs w:val="24"/>
          <w:lang w:val="ru-KZ"/>
        </w:rPr>
      </w:pPr>
      <w:r w:rsidRPr="00612BAD">
        <w:rPr>
          <w:sz w:val="24"/>
          <w:szCs w:val="24"/>
          <w:lang w:val="ru-KZ"/>
        </w:rPr>
        <w:t xml:space="preserve">- проведение планировочных работ рано утром, когда влажность воздуха повышается; </w:t>
      </w:r>
    </w:p>
    <w:p w14:paraId="1BDF0098" w14:textId="77777777" w:rsidR="00E93A04" w:rsidRPr="00612BAD" w:rsidRDefault="00E93A04" w:rsidP="00E93A04">
      <w:pPr>
        <w:ind w:firstLine="851"/>
        <w:jc w:val="both"/>
        <w:rPr>
          <w:sz w:val="24"/>
          <w:szCs w:val="24"/>
          <w:lang w:val="ru-KZ"/>
        </w:rPr>
      </w:pPr>
      <w:r w:rsidRPr="00612BAD">
        <w:rPr>
          <w:sz w:val="24"/>
          <w:szCs w:val="24"/>
          <w:lang w:val="ru-KZ"/>
        </w:rPr>
        <w:t xml:space="preserve">- уменьшить, по возможности, движение транспорта на территории. </w:t>
      </w:r>
    </w:p>
    <w:p w14:paraId="402106DB" w14:textId="77777777" w:rsidR="00E93A04" w:rsidRPr="00612BAD" w:rsidRDefault="00E93A04" w:rsidP="00E93A04">
      <w:pPr>
        <w:ind w:firstLine="851"/>
        <w:jc w:val="both"/>
        <w:rPr>
          <w:noProof/>
          <w:sz w:val="24"/>
          <w:szCs w:val="24"/>
          <w:lang w:val="ru-KZ"/>
        </w:rPr>
      </w:pPr>
    </w:p>
    <w:p w14:paraId="77462AB6" w14:textId="46B20954" w:rsidR="006C3085" w:rsidRPr="006C3085" w:rsidRDefault="006C3085" w:rsidP="006C3085">
      <w:pPr>
        <w:ind w:right="141" w:firstLine="709"/>
        <w:jc w:val="both"/>
        <w:rPr>
          <w:sz w:val="24"/>
          <w:szCs w:val="24"/>
          <w:lang w:val="ru-KZ"/>
        </w:rPr>
      </w:pPr>
      <w:r w:rsidRPr="006C3085">
        <w:rPr>
          <w:sz w:val="24"/>
          <w:szCs w:val="24"/>
          <w:lang w:val="ru-KZ"/>
        </w:rPr>
        <w:t>Планируемые работы не приведут к значительному загрязнению окружающей среды,</w:t>
      </w:r>
      <w:r>
        <w:rPr>
          <w:sz w:val="24"/>
          <w:szCs w:val="24"/>
          <w:lang w:val="ru-KZ"/>
        </w:rPr>
        <w:t xml:space="preserve"> </w:t>
      </w:r>
      <w:r w:rsidRPr="006C3085">
        <w:rPr>
          <w:sz w:val="24"/>
          <w:szCs w:val="24"/>
          <w:lang w:val="ru-KZ"/>
        </w:rPr>
        <w:t>что не скажется негативно на здоровье населения.</w:t>
      </w:r>
    </w:p>
    <w:p w14:paraId="1B94B547" w14:textId="77777777" w:rsidR="006C3085" w:rsidRPr="006C3085" w:rsidRDefault="006C3085" w:rsidP="006C3085">
      <w:pPr>
        <w:ind w:right="141" w:firstLine="709"/>
        <w:jc w:val="both"/>
        <w:rPr>
          <w:sz w:val="24"/>
          <w:szCs w:val="24"/>
          <w:lang w:val="ru-KZ"/>
        </w:rPr>
      </w:pPr>
      <w:r w:rsidRPr="006C3085">
        <w:rPr>
          <w:sz w:val="24"/>
          <w:szCs w:val="24"/>
          <w:lang w:val="ru-KZ"/>
        </w:rPr>
        <w:t xml:space="preserve">С учетом санитарно-эпидемиологической ситуации в районе предусмотрены </w:t>
      </w:r>
      <w:r w:rsidRPr="006C3085">
        <w:rPr>
          <w:rFonts w:hint="eastAsia"/>
          <w:sz w:val="24"/>
          <w:szCs w:val="24"/>
          <w:lang w:val="ru-KZ"/>
        </w:rPr>
        <w:t>необходимые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меры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для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обеспечения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санитарно</w:t>
      </w:r>
      <w:r w:rsidRPr="006C3085">
        <w:rPr>
          <w:sz w:val="24"/>
          <w:szCs w:val="24"/>
          <w:lang w:val="ru-KZ"/>
        </w:rPr>
        <w:t>-</w:t>
      </w:r>
      <w:r w:rsidRPr="006C3085">
        <w:rPr>
          <w:rFonts w:hint="eastAsia"/>
          <w:sz w:val="24"/>
          <w:szCs w:val="24"/>
          <w:lang w:val="ru-KZ"/>
        </w:rPr>
        <w:t>гигиенических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условий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работы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и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отдыха</w:t>
      </w:r>
    </w:p>
    <w:p w14:paraId="32FB2322" w14:textId="77777777" w:rsidR="006C3085" w:rsidRPr="006C3085" w:rsidRDefault="006C3085" w:rsidP="006C3085">
      <w:pPr>
        <w:ind w:right="141" w:firstLine="709"/>
        <w:jc w:val="both"/>
        <w:rPr>
          <w:sz w:val="24"/>
          <w:szCs w:val="24"/>
          <w:lang w:val="ru-KZ"/>
        </w:rPr>
      </w:pPr>
      <w:r w:rsidRPr="006C3085">
        <w:rPr>
          <w:rFonts w:hint="eastAsia"/>
          <w:sz w:val="24"/>
          <w:szCs w:val="24"/>
          <w:lang w:val="ru-KZ"/>
        </w:rPr>
        <w:t>персонала</w:t>
      </w:r>
      <w:r w:rsidRPr="006C3085">
        <w:rPr>
          <w:sz w:val="24"/>
          <w:szCs w:val="24"/>
          <w:lang w:val="ru-KZ"/>
        </w:rPr>
        <w:t xml:space="preserve">, </w:t>
      </w:r>
      <w:r w:rsidRPr="006C3085">
        <w:rPr>
          <w:rFonts w:hint="eastAsia"/>
          <w:sz w:val="24"/>
          <w:szCs w:val="24"/>
          <w:lang w:val="ru-KZ"/>
        </w:rPr>
        <w:t>его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медицинского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обслуживания</w:t>
      </w:r>
      <w:r w:rsidRPr="006C3085">
        <w:rPr>
          <w:sz w:val="24"/>
          <w:szCs w:val="24"/>
          <w:lang w:val="ru-KZ"/>
        </w:rPr>
        <w:t>.</w:t>
      </w:r>
    </w:p>
    <w:p w14:paraId="677FADFC" w14:textId="77777777" w:rsidR="006C3085" w:rsidRPr="006C3085" w:rsidRDefault="006C3085" w:rsidP="006C3085">
      <w:pPr>
        <w:ind w:right="141" w:firstLine="709"/>
        <w:jc w:val="both"/>
        <w:rPr>
          <w:sz w:val="24"/>
          <w:szCs w:val="24"/>
          <w:lang w:val="ru-KZ"/>
        </w:rPr>
      </w:pPr>
      <w:r w:rsidRPr="006C3085">
        <w:rPr>
          <w:rFonts w:hint="eastAsia"/>
          <w:sz w:val="24"/>
          <w:szCs w:val="24"/>
          <w:lang w:val="ru-KZ"/>
        </w:rPr>
        <w:t>Привлечение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местных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трудовых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ресурсов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снижает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вероятность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заболеваний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среди</w:t>
      </w:r>
    </w:p>
    <w:p w14:paraId="7B75FE50" w14:textId="5BB8B9A4" w:rsidR="006C3085" w:rsidRPr="006C3085" w:rsidRDefault="006C3085" w:rsidP="006C3085">
      <w:pPr>
        <w:ind w:right="141"/>
        <w:jc w:val="both"/>
        <w:rPr>
          <w:sz w:val="24"/>
          <w:szCs w:val="24"/>
          <w:lang w:val="ru-KZ"/>
        </w:rPr>
      </w:pPr>
      <w:r w:rsidRPr="006C3085">
        <w:rPr>
          <w:rFonts w:hint="eastAsia"/>
          <w:sz w:val="24"/>
          <w:szCs w:val="24"/>
          <w:lang w:val="ru-KZ"/>
        </w:rPr>
        <w:t>рабочих</w:t>
      </w:r>
      <w:r w:rsidRPr="006C3085">
        <w:rPr>
          <w:sz w:val="24"/>
          <w:szCs w:val="24"/>
          <w:lang w:val="ru-KZ"/>
        </w:rPr>
        <w:t xml:space="preserve">, </w:t>
      </w:r>
      <w:r w:rsidRPr="006C3085">
        <w:rPr>
          <w:rFonts w:hint="eastAsia"/>
          <w:sz w:val="24"/>
          <w:szCs w:val="24"/>
          <w:lang w:val="ru-KZ"/>
        </w:rPr>
        <w:t>адаптированных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к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местным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климатическим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условиям</w:t>
      </w:r>
      <w:r w:rsidRPr="006C3085">
        <w:rPr>
          <w:sz w:val="24"/>
          <w:szCs w:val="24"/>
          <w:lang w:val="ru-KZ"/>
        </w:rPr>
        <w:t xml:space="preserve">, </w:t>
      </w:r>
      <w:r w:rsidRPr="006C3085">
        <w:rPr>
          <w:rFonts w:hint="eastAsia"/>
          <w:sz w:val="24"/>
          <w:szCs w:val="24"/>
          <w:lang w:val="ru-KZ"/>
        </w:rPr>
        <w:t>а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также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уменьшает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риск</w:t>
      </w:r>
      <w:r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привнесения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инфекционных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заболеваний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из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других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регионов</w:t>
      </w:r>
      <w:r w:rsidRPr="006C3085">
        <w:rPr>
          <w:sz w:val="24"/>
          <w:szCs w:val="24"/>
          <w:lang w:val="ru-KZ"/>
        </w:rPr>
        <w:t xml:space="preserve">. </w:t>
      </w:r>
      <w:r w:rsidRPr="006C3085">
        <w:rPr>
          <w:rFonts w:hint="eastAsia"/>
          <w:sz w:val="24"/>
          <w:szCs w:val="24"/>
          <w:lang w:val="ru-KZ"/>
        </w:rPr>
        <w:t>Учитывая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все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вышесказанное</w:t>
      </w:r>
      <w:r w:rsidRPr="006C3085">
        <w:rPr>
          <w:sz w:val="24"/>
          <w:szCs w:val="24"/>
          <w:lang w:val="ru-KZ"/>
        </w:rPr>
        <w:t xml:space="preserve">, </w:t>
      </w:r>
      <w:r w:rsidRPr="006C3085">
        <w:rPr>
          <w:rFonts w:hint="eastAsia"/>
          <w:sz w:val="24"/>
          <w:szCs w:val="24"/>
          <w:lang w:val="ru-KZ"/>
        </w:rPr>
        <w:t>в</w:t>
      </w:r>
      <w:r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процессе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проектируемых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работ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вероятность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ухудшения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санитарно</w:t>
      </w:r>
      <w:r w:rsidRPr="006C3085">
        <w:rPr>
          <w:sz w:val="24"/>
          <w:szCs w:val="24"/>
          <w:lang w:val="ru-KZ"/>
        </w:rPr>
        <w:t>-</w:t>
      </w:r>
      <w:r w:rsidRPr="006C3085">
        <w:rPr>
          <w:rFonts w:hint="eastAsia"/>
          <w:sz w:val="24"/>
          <w:szCs w:val="24"/>
          <w:lang w:val="ru-KZ"/>
        </w:rPr>
        <w:t>эпидемиологической</w:t>
      </w:r>
      <w:r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ситуации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в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исследуемом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районе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очень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низкая</w:t>
      </w:r>
      <w:r w:rsidRPr="006C3085">
        <w:rPr>
          <w:sz w:val="24"/>
          <w:szCs w:val="24"/>
          <w:lang w:val="ru-KZ"/>
        </w:rPr>
        <w:t>.</w:t>
      </w:r>
    </w:p>
    <w:p w14:paraId="0296327A" w14:textId="68C6BDFE" w:rsidR="006C3085" w:rsidRPr="006C3085" w:rsidRDefault="006C3085" w:rsidP="006C3085">
      <w:pPr>
        <w:ind w:right="141" w:firstLine="709"/>
        <w:jc w:val="both"/>
        <w:rPr>
          <w:sz w:val="24"/>
          <w:szCs w:val="24"/>
          <w:lang w:val="ru-KZ"/>
        </w:rPr>
      </w:pPr>
      <w:r w:rsidRPr="006C3085">
        <w:rPr>
          <w:rFonts w:hint="eastAsia"/>
          <w:sz w:val="24"/>
          <w:szCs w:val="24"/>
          <w:lang w:val="ru-KZ"/>
        </w:rPr>
        <w:t>Эпидемиологическая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ситуация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по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группе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острых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кишечных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инфекций</w:t>
      </w:r>
      <w:r w:rsidRPr="006C3085">
        <w:rPr>
          <w:sz w:val="24"/>
          <w:szCs w:val="24"/>
          <w:lang w:val="ru-KZ"/>
        </w:rPr>
        <w:t xml:space="preserve"> (</w:t>
      </w:r>
      <w:r w:rsidRPr="006C3085">
        <w:rPr>
          <w:rFonts w:hint="eastAsia"/>
          <w:sz w:val="24"/>
          <w:szCs w:val="24"/>
          <w:lang w:val="ru-KZ"/>
        </w:rPr>
        <w:t>ОКИ</w:t>
      </w:r>
      <w:r w:rsidRPr="006C3085">
        <w:rPr>
          <w:sz w:val="24"/>
          <w:szCs w:val="24"/>
          <w:lang w:val="ru-KZ"/>
        </w:rPr>
        <w:t xml:space="preserve">) </w:t>
      </w:r>
      <w:r w:rsidRPr="006C3085">
        <w:rPr>
          <w:rFonts w:hint="eastAsia"/>
          <w:sz w:val="24"/>
          <w:szCs w:val="24"/>
          <w:lang w:val="ru-KZ"/>
        </w:rPr>
        <w:t>в</w:t>
      </w:r>
      <w:r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основном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определяется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уровнем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санитарной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благоустроенности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населенных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мест</w:t>
      </w:r>
      <w:r w:rsidRPr="006C3085">
        <w:rPr>
          <w:sz w:val="24"/>
          <w:szCs w:val="24"/>
          <w:lang w:val="ru-KZ"/>
        </w:rPr>
        <w:t>.</w:t>
      </w:r>
      <w:r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Заболеваемость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ОКИ</w:t>
      </w:r>
      <w:r w:rsidRPr="006C3085">
        <w:rPr>
          <w:sz w:val="24"/>
          <w:szCs w:val="24"/>
          <w:lang w:val="ru-KZ"/>
        </w:rPr>
        <w:t xml:space="preserve">, </w:t>
      </w:r>
      <w:r w:rsidRPr="006C3085">
        <w:rPr>
          <w:rFonts w:hint="eastAsia"/>
          <w:sz w:val="24"/>
          <w:szCs w:val="24"/>
          <w:lang w:val="ru-KZ"/>
        </w:rPr>
        <w:t>связанная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с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водным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фактором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распространения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инфекции</w:t>
      </w:r>
      <w:r w:rsidRPr="006C3085">
        <w:rPr>
          <w:sz w:val="24"/>
          <w:szCs w:val="24"/>
          <w:lang w:val="ru-KZ"/>
        </w:rPr>
        <w:t>,</w:t>
      </w:r>
      <w:r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регистрируется</w:t>
      </w:r>
      <w:r w:rsidRPr="006C3085">
        <w:rPr>
          <w:sz w:val="24"/>
          <w:szCs w:val="24"/>
          <w:lang w:val="ru-KZ"/>
        </w:rPr>
        <w:t xml:space="preserve">, </w:t>
      </w:r>
      <w:r w:rsidRPr="006C3085">
        <w:rPr>
          <w:rFonts w:hint="eastAsia"/>
          <w:sz w:val="24"/>
          <w:szCs w:val="24"/>
          <w:lang w:val="ru-KZ"/>
        </w:rPr>
        <w:t>преимущественно</w:t>
      </w:r>
      <w:r w:rsidRPr="006C3085">
        <w:rPr>
          <w:sz w:val="24"/>
          <w:szCs w:val="24"/>
          <w:lang w:val="ru-KZ"/>
        </w:rPr>
        <w:t xml:space="preserve">, </w:t>
      </w:r>
      <w:r w:rsidRPr="006C3085">
        <w:rPr>
          <w:rFonts w:hint="eastAsia"/>
          <w:sz w:val="24"/>
          <w:szCs w:val="24"/>
          <w:lang w:val="ru-KZ"/>
        </w:rPr>
        <w:t>в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летне</w:t>
      </w:r>
      <w:r w:rsidRPr="006C3085">
        <w:rPr>
          <w:sz w:val="24"/>
          <w:szCs w:val="24"/>
          <w:lang w:val="ru-KZ"/>
        </w:rPr>
        <w:t>-</w:t>
      </w:r>
      <w:r w:rsidRPr="006C3085">
        <w:rPr>
          <w:rFonts w:hint="eastAsia"/>
          <w:sz w:val="24"/>
          <w:szCs w:val="24"/>
          <w:lang w:val="ru-KZ"/>
        </w:rPr>
        <w:t>осенний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период</w:t>
      </w:r>
      <w:r w:rsidRPr="006C3085">
        <w:rPr>
          <w:sz w:val="24"/>
          <w:szCs w:val="24"/>
          <w:lang w:val="ru-KZ"/>
        </w:rPr>
        <w:t xml:space="preserve">, </w:t>
      </w:r>
      <w:r w:rsidRPr="006C3085">
        <w:rPr>
          <w:rFonts w:hint="eastAsia"/>
          <w:sz w:val="24"/>
          <w:szCs w:val="24"/>
          <w:lang w:val="ru-KZ"/>
        </w:rPr>
        <w:t>что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обусловлено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большей</w:t>
      </w:r>
      <w:r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степенью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контакта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населения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с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водой</w:t>
      </w:r>
      <w:r w:rsidRPr="006C3085">
        <w:rPr>
          <w:sz w:val="24"/>
          <w:szCs w:val="24"/>
          <w:lang w:val="ru-KZ"/>
        </w:rPr>
        <w:t>.</w:t>
      </w:r>
    </w:p>
    <w:p w14:paraId="3F6D8371" w14:textId="6F82F7BB" w:rsidR="000D1276" w:rsidRPr="006C3085" w:rsidRDefault="006C3085" w:rsidP="006C3085">
      <w:pPr>
        <w:ind w:right="141" w:firstLine="709"/>
        <w:jc w:val="both"/>
        <w:rPr>
          <w:sz w:val="24"/>
          <w:szCs w:val="24"/>
          <w:lang w:val="ru-KZ"/>
        </w:rPr>
      </w:pPr>
      <w:r w:rsidRPr="006C3085">
        <w:rPr>
          <w:rFonts w:hint="eastAsia"/>
          <w:sz w:val="24"/>
          <w:szCs w:val="24"/>
          <w:lang w:val="ru-KZ"/>
        </w:rPr>
        <w:t>Во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время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строительных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работ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нахождение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персонала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на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площадках</w:t>
      </w:r>
      <w:r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предусматривается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в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вагончиках</w:t>
      </w:r>
      <w:r w:rsidRPr="006C3085">
        <w:rPr>
          <w:sz w:val="24"/>
          <w:szCs w:val="24"/>
          <w:lang w:val="ru-KZ"/>
        </w:rPr>
        <w:t xml:space="preserve">, </w:t>
      </w:r>
      <w:r w:rsidRPr="006C3085">
        <w:rPr>
          <w:rFonts w:hint="eastAsia"/>
          <w:sz w:val="24"/>
          <w:szCs w:val="24"/>
          <w:lang w:val="ru-KZ"/>
        </w:rPr>
        <w:t>где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расположены</w:t>
      </w:r>
      <w:r w:rsidRPr="006C3085">
        <w:rPr>
          <w:sz w:val="24"/>
          <w:szCs w:val="24"/>
          <w:lang w:val="ru-KZ"/>
        </w:rPr>
        <w:t xml:space="preserve">, </w:t>
      </w:r>
      <w:r w:rsidRPr="006C3085">
        <w:rPr>
          <w:rFonts w:hint="eastAsia"/>
          <w:sz w:val="24"/>
          <w:szCs w:val="24"/>
          <w:lang w:val="ru-KZ"/>
        </w:rPr>
        <w:t>аптечки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для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оказания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первой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медицинской</w:t>
      </w:r>
      <w:r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помощи</w:t>
      </w:r>
      <w:r w:rsidRPr="006C3085">
        <w:rPr>
          <w:sz w:val="24"/>
          <w:szCs w:val="24"/>
          <w:lang w:val="ru-KZ"/>
        </w:rPr>
        <w:t xml:space="preserve">. </w:t>
      </w:r>
      <w:r w:rsidRPr="006C3085">
        <w:rPr>
          <w:rFonts w:hint="eastAsia"/>
          <w:sz w:val="24"/>
          <w:szCs w:val="24"/>
          <w:lang w:val="ru-KZ"/>
        </w:rPr>
        <w:t>Медицинское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обслуживание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персонала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предусматривается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в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медицинских</w:t>
      </w:r>
      <w:r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учреждениях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ближайшего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района</w:t>
      </w:r>
      <w:r w:rsidRPr="006C3085">
        <w:rPr>
          <w:sz w:val="24"/>
          <w:szCs w:val="24"/>
          <w:lang w:val="ru-KZ"/>
        </w:rPr>
        <w:t xml:space="preserve"> </w:t>
      </w:r>
      <w:r w:rsidRPr="006C3085">
        <w:rPr>
          <w:rFonts w:hint="eastAsia"/>
          <w:sz w:val="24"/>
          <w:szCs w:val="24"/>
          <w:lang w:val="ru-KZ"/>
        </w:rPr>
        <w:t>города</w:t>
      </w:r>
      <w:r w:rsidRPr="006C3085">
        <w:rPr>
          <w:sz w:val="24"/>
          <w:szCs w:val="24"/>
          <w:lang w:val="ru-KZ"/>
        </w:rPr>
        <w:t>.</w:t>
      </w:r>
    </w:p>
    <w:sectPr w:rsidR="000D1276" w:rsidRPr="006C3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12E5B"/>
    <w:multiLevelType w:val="hybridMultilevel"/>
    <w:tmpl w:val="05B07620"/>
    <w:lvl w:ilvl="0" w:tplc="B5AC35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0E8132F"/>
    <w:multiLevelType w:val="multilevel"/>
    <w:tmpl w:val="2970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4193D"/>
    <w:multiLevelType w:val="hybridMultilevel"/>
    <w:tmpl w:val="F51E3FD0"/>
    <w:lvl w:ilvl="0" w:tplc="0ACEE2CA">
      <w:numFmt w:val="bullet"/>
      <w:lvlText w:val="-"/>
      <w:lvlJc w:val="left"/>
      <w:pPr>
        <w:ind w:left="1571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07726E2"/>
    <w:multiLevelType w:val="multilevel"/>
    <w:tmpl w:val="DEE4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E005D"/>
    <w:multiLevelType w:val="hybridMultilevel"/>
    <w:tmpl w:val="23E8EE34"/>
    <w:lvl w:ilvl="0" w:tplc="B5AC35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3AB549E"/>
    <w:multiLevelType w:val="multilevel"/>
    <w:tmpl w:val="E8F2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AC2403"/>
    <w:multiLevelType w:val="hybridMultilevel"/>
    <w:tmpl w:val="86D668BC"/>
    <w:lvl w:ilvl="0" w:tplc="D3A609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0442254"/>
    <w:multiLevelType w:val="hybridMultilevel"/>
    <w:tmpl w:val="3F54FCB8"/>
    <w:lvl w:ilvl="0" w:tplc="D3A609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75279018">
    <w:abstractNumId w:val="6"/>
  </w:num>
  <w:num w:numId="2" w16cid:durableId="1967732466">
    <w:abstractNumId w:val="0"/>
  </w:num>
  <w:num w:numId="3" w16cid:durableId="2056541172">
    <w:abstractNumId w:val="4"/>
  </w:num>
  <w:num w:numId="4" w16cid:durableId="721295000">
    <w:abstractNumId w:val="7"/>
  </w:num>
  <w:num w:numId="5" w16cid:durableId="1302535828">
    <w:abstractNumId w:val="2"/>
  </w:num>
  <w:num w:numId="6" w16cid:durableId="2104104618">
    <w:abstractNumId w:val="5"/>
  </w:num>
  <w:num w:numId="7" w16cid:durableId="712728700">
    <w:abstractNumId w:val="1"/>
  </w:num>
  <w:num w:numId="8" w16cid:durableId="1330331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0E"/>
    <w:rsid w:val="00030073"/>
    <w:rsid w:val="000D1276"/>
    <w:rsid w:val="0022090A"/>
    <w:rsid w:val="002B6D76"/>
    <w:rsid w:val="00380AC6"/>
    <w:rsid w:val="00616860"/>
    <w:rsid w:val="006B3155"/>
    <w:rsid w:val="006C3085"/>
    <w:rsid w:val="00772C34"/>
    <w:rsid w:val="009732FA"/>
    <w:rsid w:val="00D9022A"/>
    <w:rsid w:val="00E26AA6"/>
    <w:rsid w:val="00E84B0E"/>
    <w:rsid w:val="00E93A04"/>
    <w:rsid w:val="00EC3BB6"/>
    <w:rsid w:val="00FF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D7382"/>
  <w15:chartTrackingRefBased/>
  <w15:docId w15:val="{6AEF1DE9-1F78-40F0-8FAA-A5CAF037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4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4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4B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4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4B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4B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4B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4B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4B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B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4B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4B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4B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4B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4B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4B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4B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4B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4B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4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4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4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4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4B0E"/>
    <w:rPr>
      <w:i/>
      <w:iCs/>
      <w:color w:val="404040" w:themeColor="text1" w:themeTint="BF"/>
    </w:rPr>
  </w:style>
  <w:style w:type="paragraph" w:styleId="a7">
    <w:name w:val="List Paragraph"/>
    <w:aliases w:val="_список,Заголовок первого уровня,Citation List,фото,Абзац списка - заголовок 3,Абзац списка11,основной диплом,Ненумерованный список,Основа,List Paragraph,Нумерованные списки,Начало абзаца,Маркированный,Цветной список - Акцент 11,СписокСТПр"/>
    <w:basedOn w:val="a"/>
    <w:link w:val="a8"/>
    <w:uiPriority w:val="34"/>
    <w:qFormat/>
    <w:rsid w:val="00E84B0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84B0E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84B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84B0E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E84B0E"/>
    <w:rPr>
      <w:b/>
      <w:bCs/>
      <w:smallCaps/>
      <w:color w:val="2F5496" w:themeColor="accent1" w:themeShade="BF"/>
      <w:spacing w:val="5"/>
    </w:rPr>
  </w:style>
  <w:style w:type="paragraph" w:styleId="ad">
    <w:name w:val="Body Text"/>
    <w:basedOn w:val="a"/>
    <w:link w:val="ae"/>
    <w:uiPriority w:val="1"/>
    <w:qFormat/>
    <w:rsid w:val="00FF54A9"/>
    <w:pPr>
      <w:ind w:left="212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FF54A9"/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customStyle="1" w:styleId="a8">
    <w:name w:val="Абзац списка Знак"/>
    <w:aliases w:val="_список Знак,Заголовок первого уровня Знак,Citation List Знак,фото Знак,Абзац списка - заголовок 3 Знак,Абзац списка11 Знак,основной диплом Знак,Ненумерованный список Знак,Основа Знак,List Paragraph Знак,Нумерованные списки Знак"/>
    <w:link w:val="a7"/>
    <w:uiPriority w:val="34"/>
    <w:locked/>
    <w:rsid w:val="00FF54A9"/>
  </w:style>
  <w:style w:type="character" w:customStyle="1" w:styleId="Bodytext2">
    <w:name w:val="Body text (2)_"/>
    <w:basedOn w:val="a0"/>
    <w:link w:val="Bodytext20"/>
    <w:locked/>
    <w:rsid w:val="000D12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0D1276"/>
    <w:pPr>
      <w:shd w:val="clear" w:color="auto" w:fill="FFFFFF"/>
      <w:autoSpaceDE/>
      <w:autoSpaceDN/>
      <w:spacing w:after="420" w:line="0" w:lineRule="atLeast"/>
      <w:jc w:val="both"/>
    </w:pPr>
    <w:rPr>
      <w:kern w:val="2"/>
      <w:sz w:val="28"/>
      <w:szCs w:val="28"/>
      <w:lang w:val="ru-KZ"/>
      <w14:ligatures w14:val="standardContextual"/>
    </w:rPr>
  </w:style>
  <w:style w:type="paragraph" w:customStyle="1" w:styleId="KITNG">
    <w:name w:val="KITNG_Основной"/>
    <w:basedOn w:val="a"/>
    <w:link w:val="KITNG0"/>
    <w:qFormat/>
    <w:rsid w:val="000D1276"/>
    <w:pPr>
      <w:widowControl/>
      <w:autoSpaceDE/>
      <w:autoSpaceDN/>
      <w:ind w:left="567" w:right="567" w:firstLine="709"/>
      <w:jc w:val="both"/>
    </w:pPr>
    <w:rPr>
      <w:rFonts w:ascii="Roboto" w:eastAsia="Calibri" w:hAnsi="Roboto"/>
      <w:sz w:val="24"/>
      <w:szCs w:val="24"/>
    </w:rPr>
  </w:style>
  <w:style w:type="character" w:customStyle="1" w:styleId="KITNG0">
    <w:name w:val="KITNG_Основной Знак"/>
    <w:basedOn w:val="a0"/>
    <w:link w:val="KITNG"/>
    <w:rsid w:val="000D1276"/>
    <w:rPr>
      <w:rFonts w:ascii="Roboto" w:eastAsia="Calibri" w:hAnsi="Roboto" w:cs="Times New Roman"/>
      <w:kern w:val="0"/>
      <w:sz w:val="24"/>
      <w:szCs w:val="24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7</Pages>
  <Words>2755</Words>
  <Characters>15705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Ахманова Акгуль</dc:creator>
  <cp:keywords/>
  <dc:description/>
  <cp:lastModifiedBy>15626</cp:lastModifiedBy>
  <cp:revision>9</cp:revision>
  <dcterms:created xsi:type="dcterms:W3CDTF">2026-04-24T10:41:00Z</dcterms:created>
  <dcterms:modified xsi:type="dcterms:W3CDTF">2026-04-30T14:57:00Z</dcterms:modified>
</cp:coreProperties>
</file>