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CE86F" w14:textId="77777777" w:rsidR="003F7684" w:rsidRDefault="00A840B9">
      <w:pPr>
        <w:pStyle w:val="1"/>
        <w:spacing w:before="70"/>
        <w:rPr>
          <w:spacing w:val="-1"/>
        </w:rPr>
      </w:pPr>
      <w:r>
        <w:rPr>
          <w:spacing w:val="-1"/>
        </w:rPr>
        <w:t>Нетехническое</w:t>
      </w:r>
      <w:r>
        <w:rPr>
          <w:spacing w:val="-15"/>
        </w:rPr>
        <w:t xml:space="preserve"> </w:t>
      </w:r>
      <w:r>
        <w:rPr>
          <w:spacing w:val="-1"/>
        </w:rPr>
        <w:t>резюме</w:t>
      </w:r>
    </w:p>
    <w:p w14:paraId="5E83400B" w14:textId="77777777" w:rsidR="00AC30D0" w:rsidRDefault="00AC30D0">
      <w:pPr>
        <w:pStyle w:val="1"/>
        <w:spacing w:before="70"/>
      </w:pPr>
    </w:p>
    <w:p w14:paraId="14DDD1E1" w14:textId="52721885" w:rsidR="003F7684" w:rsidRPr="00AC30D0" w:rsidRDefault="00AC30D0">
      <w:pPr>
        <w:pStyle w:val="a3"/>
        <w:spacing w:before="8"/>
        <w:ind w:left="0" w:firstLine="0"/>
        <w:jc w:val="left"/>
        <w:rPr>
          <w:b/>
          <w:u w:val="single"/>
        </w:rPr>
      </w:pPr>
      <w:r w:rsidRPr="00AC30D0">
        <w:rPr>
          <w:b/>
        </w:rPr>
        <w:t xml:space="preserve">            1. </w:t>
      </w:r>
      <w:r w:rsidRPr="00AC30D0">
        <w:rPr>
          <w:b/>
          <w:u w:val="single"/>
        </w:rPr>
        <w:t>Проект нормативов допустимых выбросов</w:t>
      </w:r>
    </w:p>
    <w:p w14:paraId="1D270E68" w14:textId="77777777" w:rsidR="006B49C1" w:rsidRPr="00F71B8A" w:rsidRDefault="006B49C1" w:rsidP="006B49C1">
      <w:pPr>
        <w:ind w:firstLine="709"/>
        <w:jc w:val="both"/>
        <w:rPr>
          <w:sz w:val="28"/>
          <w:szCs w:val="28"/>
        </w:rPr>
      </w:pPr>
      <w:bookmarkStart w:id="0" w:name="_Hlk181879600"/>
      <w:bookmarkStart w:id="1" w:name="_Hlk187291315"/>
      <w:r w:rsidRPr="00F71B8A">
        <w:rPr>
          <w:sz w:val="28"/>
          <w:szCs w:val="28"/>
        </w:rPr>
        <w:t>Месторождение «</w:t>
      </w:r>
      <w:proofErr w:type="spellStart"/>
      <w:r w:rsidRPr="00F71B8A">
        <w:rPr>
          <w:sz w:val="28"/>
          <w:szCs w:val="28"/>
        </w:rPr>
        <w:t>Тасболат</w:t>
      </w:r>
      <w:proofErr w:type="spellEnd"/>
      <w:r w:rsidRPr="00F71B8A">
        <w:rPr>
          <w:sz w:val="28"/>
          <w:szCs w:val="28"/>
        </w:rPr>
        <w:t xml:space="preserve">» находится в Абайском районе области Абай, в 120 км к западу от районного центра. </w:t>
      </w:r>
    </w:p>
    <w:p w14:paraId="7E60737C" w14:textId="77777777" w:rsidR="006B49C1" w:rsidRDefault="006B49C1" w:rsidP="006B49C1">
      <w:pPr>
        <w:ind w:firstLine="709"/>
        <w:jc w:val="both"/>
        <w:rPr>
          <w:sz w:val="28"/>
          <w:szCs w:val="28"/>
        </w:rPr>
      </w:pPr>
      <w:r w:rsidRPr="00F71B8A">
        <w:rPr>
          <w:sz w:val="28"/>
          <w:szCs w:val="28"/>
        </w:rPr>
        <w:t xml:space="preserve">Ближайшим населенным пунктом является село </w:t>
      </w:r>
      <w:proofErr w:type="spellStart"/>
      <w:r w:rsidRPr="00F71B8A">
        <w:rPr>
          <w:sz w:val="28"/>
          <w:szCs w:val="28"/>
        </w:rPr>
        <w:t>Карауыл</w:t>
      </w:r>
      <w:proofErr w:type="spellEnd"/>
      <w:r w:rsidRPr="00F71B8A">
        <w:rPr>
          <w:sz w:val="28"/>
          <w:szCs w:val="28"/>
        </w:rPr>
        <w:t>, находящееся в 7 км восточнее от участка.</w:t>
      </w:r>
    </w:p>
    <w:p w14:paraId="553B55BB" w14:textId="77777777" w:rsidR="006B49C1" w:rsidRDefault="006B49C1" w:rsidP="006B49C1">
      <w:pPr>
        <w:ind w:firstLine="709"/>
        <w:jc w:val="both"/>
        <w:rPr>
          <w:sz w:val="28"/>
          <w:szCs w:val="28"/>
        </w:rPr>
      </w:pPr>
      <w:r w:rsidRPr="00F71B8A">
        <w:rPr>
          <w:sz w:val="28"/>
          <w:szCs w:val="28"/>
        </w:rPr>
        <w:t>Подсчет запасов на месторождении «</w:t>
      </w:r>
      <w:proofErr w:type="spellStart"/>
      <w:r w:rsidRPr="00F71B8A">
        <w:rPr>
          <w:sz w:val="28"/>
          <w:szCs w:val="28"/>
        </w:rPr>
        <w:t>Тасболат</w:t>
      </w:r>
      <w:proofErr w:type="spellEnd"/>
      <w:r w:rsidRPr="00F71B8A">
        <w:rPr>
          <w:sz w:val="28"/>
          <w:szCs w:val="28"/>
        </w:rPr>
        <w:t>» выполнен в контурах естественных границ залежи строительного камня, по линиям, проходящим через разведочные выработки, по которым получены физико-механические показатели для оценки запасов. Степень разведанности месторождения позволила произвести подсчет балансовых запасов до глубины 20 м от дневной поверхности по категории С1 в объеме 672,0 тыс. м</w:t>
      </w:r>
      <w:r>
        <w:rPr>
          <w:sz w:val="28"/>
          <w:szCs w:val="28"/>
          <w:vertAlign w:val="superscript"/>
        </w:rPr>
        <w:t>3</w:t>
      </w:r>
      <w:r w:rsidRPr="00F71B8A">
        <w:rPr>
          <w:sz w:val="28"/>
          <w:szCs w:val="28"/>
        </w:rPr>
        <w:t>.</w:t>
      </w:r>
    </w:p>
    <w:p w14:paraId="6054C02C" w14:textId="77777777" w:rsidR="006B49C1" w:rsidRDefault="006B49C1" w:rsidP="006B49C1">
      <w:pPr>
        <w:ind w:firstLine="709"/>
        <w:jc w:val="both"/>
        <w:rPr>
          <w:sz w:val="28"/>
          <w:szCs w:val="28"/>
        </w:rPr>
      </w:pPr>
      <w:bookmarkStart w:id="2" w:name="_Hlk234505412"/>
      <w:r w:rsidRPr="0018282F">
        <w:rPr>
          <w:sz w:val="28"/>
          <w:szCs w:val="28"/>
        </w:rPr>
        <w:t>В соответствии со ст.204 Кодекса РК «О недрах и недропользовании» ТОО «</w:t>
      </w:r>
      <w:proofErr w:type="spellStart"/>
      <w:r>
        <w:rPr>
          <w:sz w:val="28"/>
          <w:szCs w:val="28"/>
        </w:rPr>
        <w:t>Дерикар</w:t>
      </w:r>
      <w:proofErr w:type="spellEnd"/>
      <w:r w:rsidRPr="0018282F">
        <w:rPr>
          <w:sz w:val="28"/>
          <w:szCs w:val="28"/>
        </w:rPr>
        <w:t xml:space="preserve">» намерена подать заявку для получения Лицензию на добычу </w:t>
      </w:r>
      <w:r>
        <w:rPr>
          <w:sz w:val="28"/>
          <w:szCs w:val="28"/>
        </w:rPr>
        <w:t>строительного камня</w:t>
      </w:r>
      <w:r w:rsidRPr="0018282F">
        <w:rPr>
          <w:sz w:val="28"/>
          <w:szCs w:val="28"/>
        </w:rPr>
        <w:t xml:space="preserve"> на 10 лет (202</w:t>
      </w:r>
      <w:r>
        <w:rPr>
          <w:sz w:val="28"/>
          <w:szCs w:val="28"/>
        </w:rPr>
        <w:t>6</w:t>
      </w:r>
      <w:r w:rsidRPr="0018282F">
        <w:rPr>
          <w:sz w:val="28"/>
          <w:szCs w:val="28"/>
        </w:rPr>
        <w:t>-203</w:t>
      </w:r>
      <w:r>
        <w:rPr>
          <w:sz w:val="28"/>
          <w:szCs w:val="28"/>
        </w:rPr>
        <w:t>5</w:t>
      </w:r>
      <w:r w:rsidRPr="0018282F">
        <w:rPr>
          <w:sz w:val="28"/>
          <w:szCs w:val="28"/>
        </w:rPr>
        <w:t xml:space="preserve"> </w:t>
      </w:r>
      <w:proofErr w:type="spellStart"/>
      <w:r w:rsidRPr="0018282F">
        <w:rPr>
          <w:sz w:val="28"/>
          <w:szCs w:val="28"/>
        </w:rPr>
        <w:t>г.г</w:t>
      </w:r>
      <w:proofErr w:type="spellEnd"/>
      <w:r w:rsidRPr="0018282F">
        <w:rPr>
          <w:sz w:val="28"/>
          <w:szCs w:val="28"/>
        </w:rPr>
        <w:t>.).</w:t>
      </w:r>
    </w:p>
    <w:bookmarkEnd w:id="2"/>
    <w:p w14:paraId="2E5D3EA3" w14:textId="77777777" w:rsidR="006B49C1" w:rsidRDefault="006B49C1" w:rsidP="006B49C1">
      <w:pPr>
        <w:ind w:firstLine="709"/>
        <w:jc w:val="both"/>
        <w:rPr>
          <w:sz w:val="28"/>
          <w:szCs w:val="28"/>
        </w:rPr>
      </w:pPr>
      <w:r w:rsidRPr="00C14994">
        <w:rPr>
          <w:sz w:val="28"/>
          <w:szCs w:val="28"/>
        </w:rPr>
        <w:t xml:space="preserve"> Основанием разработки проекта </w:t>
      </w:r>
      <w:r>
        <w:rPr>
          <w:sz w:val="28"/>
          <w:szCs w:val="28"/>
        </w:rPr>
        <w:t xml:space="preserve">НДВ </w:t>
      </w:r>
      <w:r w:rsidRPr="00C14994">
        <w:rPr>
          <w:sz w:val="28"/>
          <w:szCs w:val="28"/>
        </w:rPr>
        <w:t>послужило «</w:t>
      </w:r>
      <w:r>
        <w:rPr>
          <w:sz w:val="28"/>
          <w:szCs w:val="28"/>
        </w:rPr>
        <w:t>положительное з</w:t>
      </w:r>
      <w:r w:rsidRPr="00C14994">
        <w:rPr>
          <w:sz w:val="28"/>
          <w:szCs w:val="28"/>
        </w:rPr>
        <w:t xml:space="preserve">аключение </w:t>
      </w:r>
      <w:r>
        <w:rPr>
          <w:sz w:val="28"/>
          <w:szCs w:val="28"/>
        </w:rPr>
        <w:t>по результатам</w:t>
      </w:r>
      <w:r w:rsidRPr="00C14994">
        <w:rPr>
          <w:sz w:val="28"/>
          <w:szCs w:val="28"/>
        </w:rPr>
        <w:t xml:space="preserve"> оценки воздействия на окружающую среду</w:t>
      </w:r>
      <w:r>
        <w:rPr>
          <w:sz w:val="28"/>
          <w:szCs w:val="28"/>
        </w:rPr>
        <w:t>»</w:t>
      </w:r>
      <w:r w:rsidRPr="00C14994">
        <w:rPr>
          <w:sz w:val="28"/>
          <w:szCs w:val="28"/>
        </w:rPr>
        <w:t>.</w:t>
      </w:r>
      <w:r>
        <w:rPr>
          <w:sz w:val="28"/>
          <w:szCs w:val="28"/>
        </w:rPr>
        <w:t xml:space="preserve"> </w:t>
      </w:r>
    </w:p>
    <w:p w14:paraId="4A38C736" w14:textId="77777777" w:rsidR="006B49C1" w:rsidRDefault="006B49C1" w:rsidP="006B49C1">
      <w:pPr>
        <w:ind w:firstLine="709"/>
        <w:jc w:val="both"/>
        <w:rPr>
          <w:sz w:val="28"/>
          <w:szCs w:val="28"/>
        </w:rPr>
      </w:pPr>
      <w:bookmarkStart w:id="3" w:name="_Hlk234505427"/>
      <w:bookmarkEnd w:id="1"/>
      <w:r w:rsidRPr="00DD2613">
        <w:rPr>
          <w:sz w:val="28"/>
          <w:szCs w:val="28"/>
        </w:rPr>
        <w:t xml:space="preserve">Согласно Приложению </w:t>
      </w:r>
      <w:r w:rsidRPr="00163D5F">
        <w:rPr>
          <w:color w:val="00B050"/>
          <w:sz w:val="28"/>
          <w:szCs w:val="28"/>
        </w:rPr>
        <w:t>2 к ЭК РК от 2 января 2021 года № 400-VI ЗРК</w:t>
      </w:r>
      <w:r w:rsidRPr="00DD2613">
        <w:rPr>
          <w:sz w:val="28"/>
          <w:szCs w:val="28"/>
        </w:rPr>
        <w:t xml:space="preserve"> </w:t>
      </w:r>
      <w:r w:rsidRPr="00163D5F">
        <w:rPr>
          <w:color w:val="00B050"/>
          <w:sz w:val="28"/>
          <w:szCs w:val="28"/>
        </w:rPr>
        <w:t xml:space="preserve">разделу 2, п. 7 </w:t>
      </w:r>
      <w:proofErr w:type="spellStart"/>
      <w:r w:rsidRPr="00163D5F">
        <w:rPr>
          <w:color w:val="00B050"/>
          <w:sz w:val="28"/>
          <w:szCs w:val="28"/>
        </w:rPr>
        <w:t>п.п</w:t>
      </w:r>
      <w:proofErr w:type="spellEnd"/>
      <w:r w:rsidRPr="00163D5F">
        <w:rPr>
          <w:color w:val="00B050"/>
          <w:sz w:val="28"/>
          <w:szCs w:val="28"/>
        </w:rPr>
        <w:t>. 7.11</w:t>
      </w:r>
      <w:r w:rsidRPr="00DD2613">
        <w:rPr>
          <w:sz w:val="28"/>
          <w:szCs w:val="28"/>
        </w:rPr>
        <w:t xml:space="preserve"> добыча </w:t>
      </w:r>
      <w:r>
        <w:rPr>
          <w:sz w:val="28"/>
          <w:szCs w:val="28"/>
        </w:rPr>
        <w:t>строительного камня</w:t>
      </w:r>
      <w:r w:rsidRPr="0033076E">
        <w:rPr>
          <w:sz w:val="28"/>
          <w:szCs w:val="28"/>
        </w:rPr>
        <w:t xml:space="preserve"> </w:t>
      </w:r>
      <w:r w:rsidRPr="00DD2613">
        <w:rPr>
          <w:sz w:val="28"/>
          <w:szCs w:val="28"/>
        </w:rPr>
        <w:t>– как вид намечаемой деятельности и иных критериев, на основании которых осуществляется отнесение объектов, оказывающих негативное воздействие на окружающую среду отнесена к объектам II категории. Добыча и переработка общераспространенных полезных ископаемых свыше 10 тыс. тонн в год, относится к объектам II категории.</w:t>
      </w:r>
    </w:p>
    <w:p w14:paraId="7F3F2DD7" w14:textId="77777777" w:rsidR="006B49C1" w:rsidRDefault="006B49C1" w:rsidP="006B49C1">
      <w:pPr>
        <w:ind w:firstLine="709"/>
        <w:jc w:val="both"/>
        <w:rPr>
          <w:sz w:val="28"/>
          <w:szCs w:val="28"/>
        </w:rPr>
      </w:pPr>
      <w:bookmarkStart w:id="4" w:name="_Hlk191054721"/>
      <w:bookmarkStart w:id="5" w:name="_Hlk192763223"/>
      <w:bookmarkStart w:id="6" w:name="_Hlk200463890"/>
      <w:bookmarkEnd w:id="3"/>
      <w:r w:rsidRPr="00BB2A65">
        <w:rPr>
          <w:sz w:val="28"/>
          <w:szCs w:val="28"/>
        </w:rPr>
        <w:t xml:space="preserve">При проведении добычи на месторождение основными источниками выбросов загрязняющих веществ в атмосферу будут: </w:t>
      </w:r>
      <w:r w:rsidRPr="00F71B8A">
        <w:rPr>
          <w:sz w:val="28"/>
          <w:szCs w:val="28"/>
        </w:rPr>
        <w:t xml:space="preserve">добыча строительного камня, отвал вскрышных пород, </w:t>
      </w:r>
      <w:r>
        <w:rPr>
          <w:sz w:val="28"/>
          <w:szCs w:val="28"/>
        </w:rPr>
        <w:t>з</w:t>
      </w:r>
      <w:r w:rsidRPr="00AD1FBB">
        <w:rPr>
          <w:sz w:val="28"/>
          <w:szCs w:val="28"/>
        </w:rPr>
        <w:t>аправка карьерной техники</w:t>
      </w:r>
      <w:r>
        <w:rPr>
          <w:sz w:val="28"/>
          <w:szCs w:val="28"/>
        </w:rPr>
        <w:t xml:space="preserve">, </w:t>
      </w:r>
      <w:r w:rsidRPr="00F71B8A">
        <w:rPr>
          <w:sz w:val="28"/>
          <w:szCs w:val="28"/>
        </w:rPr>
        <w:t>передвижение карьерной техники, автотранспорт.</w:t>
      </w:r>
    </w:p>
    <w:p w14:paraId="35CE9F65" w14:textId="77777777" w:rsidR="006B49C1" w:rsidRPr="00AB7D27" w:rsidRDefault="006B49C1" w:rsidP="006B49C1">
      <w:pPr>
        <w:ind w:firstLine="709"/>
        <w:jc w:val="both"/>
        <w:rPr>
          <w:b/>
          <w:bCs/>
          <w:sz w:val="28"/>
          <w:szCs w:val="28"/>
        </w:rPr>
      </w:pPr>
      <w:r w:rsidRPr="00E0587E">
        <w:rPr>
          <w:sz w:val="28"/>
          <w:szCs w:val="28"/>
        </w:rPr>
        <w:t xml:space="preserve">По данным проекта при проведении добычи рассматриваются </w:t>
      </w:r>
      <w:r>
        <w:rPr>
          <w:sz w:val="28"/>
          <w:szCs w:val="28"/>
        </w:rPr>
        <w:t>5</w:t>
      </w:r>
      <w:r w:rsidRPr="00E0587E">
        <w:rPr>
          <w:sz w:val="28"/>
          <w:szCs w:val="28"/>
        </w:rPr>
        <w:t xml:space="preserve"> неорганизованных источников выбросов вредных веществ в атмосферу. </w:t>
      </w:r>
      <w:bookmarkEnd w:id="5"/>
      <w:r>
        <w:rPr>
          <w:sz w:val="28"/>
          <w:szCs w:val="28"/>
        </w:rPr>
        <w:t>Б</w:t>
      </w:r>
      <w:r w:rsidRPr="00AB7D27">
        <w:rPr>
          <w:sz w:val="28"/>
          <w:szCs w:val="28"/>
        </w:rPr>
        <w:t>ез учета передвижных источников</w:t>
      </w:r>
      <w:r>
        <w:rPr>
          <w:sz w:val="28"/>
          <w:szCs w:val="28"/>
        </w:rPr>
        <w:t xml:space="preserve"> </w:t>
      </w:r>
      <w:r>
        <w:rPr>
          <w:b/>
          <w:bCs/>
          <w:sz w:val="28"/>
          <w:szCs w:val="28"/>
        </w:rPr>
        <w:t>4</w:t>
      </w:r>
      <w:r w:rsidRPr="00AB7D27">
        <w:rPr>
          <w:b/>
          <w:bCs/>
          <w:sz w:val="28"/>
          <w:szCs w:val="28"/>
        </w:rPr>
        <w:t xml:space="preserve"> неорганизованных источника выбросов.</w:t>
      </w:r>
    </w:p>
    <w:p w14:paraId="52C5BD22" w14:textId="77777777" w:rsidR="006B49C1" w:rsidRDefault="006B49C1" w:rsidP="006B49C1">
      <w:pPr>
        <w:ind w:firstLine="709"/>
        <w:jc w:val="both"/>
        <w:rPr>
          <w:sz w:val="28"/>
          <w:szCs w:val="28"/>
        </w:rPr>
      </w:pPr>
      <w:r w:rsidRPr="00BB2A65">
        <w:rPr>
          <w:sz w:val="28"/>
          <w:szCs w:val="28"/>
        </w:rPr>
        <w:t xml:space="preserve">В целом суммарные выбросы загрязняющих веществ с автотранспортом при проведении добычи всего по предприятию составляют – </w:t>
      </w:r>
      <w:r>
        <w:rPr>
          <w:sz w:val="28"/>
          <w:szCs w:val="28"/>
        </w:rPr>
        <w:t>5.</w:t>
      </w:r>
      <w:r w:rsidRPr="00F71B8A">
        <w:rPr>
          <w:sz w:val="28"/>
          <w:szCs w:val="28"/>
        </w:rPr>
        <w:t>343298 т/год. Из них: твердые – 2</w:t>
      </w:r>
      <w:r>
        <w:rPr>
          <w:sz w:val="28"/>
          <w:szCs w:val="28"/>
        </w:rPr>
        <w:t>.</w:t>
      </w:r>
      <w:r w:rsidRPr="00F71B8A">
        <w:rPr>
          <w:sz w:val="28"/>
          <w:szCs w:val="28"/>
        </w:rPr>
        <w:t xml:space="preserve">583155 т/год, газообразные и жидкие – 2.760143 т/год. </w:t>
      </w:r>
    </w:p>
    <w:p w14:paraId="06F59A38" w14:textId="77777777" w:rsidR="006B49C1" w:rsidRDefault="006B49C1" w:rsidP="006B49C1">
      <w:pPr>
        <w:ind w:firstLine="709"/>
        <w:jc w:val="both"/>
        <w:rPr>
          <w:sz w:val="28"/>
          <w:szCs w:val="28"/>
        </w:rPr>
      </w:pPr>
      <w:r w:rsidRPr="00BB2A65">
        <w:rPr>
          <w:sz w:val="28"/>
          <w:szCs w:val="28"/>
        </w:rPr>
        <w:t>Суммарные выбросы загрязняющих веществ в атмосферу от передвижных источников составят – 0</w:t>
      </w:r>
      <w:r>
        <w:rPr>
          <w:sz w:val="28"/>
          <w:szCs w:val="28"/>
        </w:rPr>
        <w:t>.</w:t>
      </w:r>
      <w:r w:rsidRPr="00BB2A65">
        <w:rPr>
          <w:sz w:val="28"/>
          <w:szCs w:val="28"/>
        </w:rPr>
        <w:t>005897 т/год, из них твердые – 0</w:t>
      </w:r>
      <w:r>
        <w:rPr>
          <w:sz w:val="28"/>
          <w:szCs w:val="28"/>
        </w:rPr>
        <w:t>.</w:t>
      </w:r>
      <w:r w:rsidRPr="00BB2A65">
        <w:rPr>
          <w:sz w:val="28"/>
          <w:szCs w:val="28"/>
        </w:rPr>
        <w:t>000193 т/год, жидкие и газообразные – 0</w:t>
      </w:r>
      <w:r>
        <w:rPr>
          <w:sz w:val="28"/>
          <w:szCs w:val="28"/>
        </w:rPr>
        <w:t>.</w:t>
      </w:r>
      <w:r w:rsidRPr="00BB2A65">
        <w:rPr>
          <w:sz w:val="28"/>
          <w:szCs w:val="28"/>
        </w:rPr>
        <w:t>005704 т/год.</w:t>
      </w:r>
    </w:p>
    <w:p w14:paraId="172A1A28" w14:textId="77777777" w:rsidR="006B49C1" w:rsidRDefault="006B49C1" w:rsidP="006B49C1">
      <w:pPr>
        <w:ind w:firstLine="709"/>
        <w:jc w:val="both"/>
        <w:rPr>
          <w:sz w:val="28"/>
          <w:szCs w:val="28"/>
        </w:rPr>
      </w:pPr>
      <w:r w:rsidRPr="00E0587E">
        <w:rPr>
          <w:sz w:val="28"/>
          <w:szCs w:val="28"/>
        </w:rPr>
        <w:t>Выбросы загрязняющих веществ от передвижных источников (автотранспорт) не нормируются (Согласно «Методике определения нормативов эмиссий в окружающую среду» утв. Приказом Министра экологии, геологии и природных ресурсов от 10 марта 2021 года №63).</w:t>
      </w:r>
    </w:p>
    <w:bookmarkEnd w:id="4"/>
    <w:bookmarkEnd w:id="6"/>
    <w:p w14:paraId="453A32C5" w14:textId="77777777" w:rsidR="006B49C1" w:rsidRDefault="006B49C1" w:rsidP="006B49C1">
      <w:pPr>
        <w:ind w:firstLine="709"/>
        <w:jc w:val="both"/>
        <w:rPr>
          <w:b/>
          <w:bCs/>
          <w:sz w:val="28"/>
          <w:szCs w:val="28"/>
        </w:rPr>
      </w:pPr>
      <w:r w:rsidRPr="00F71B8A">
        <w:rPr>
          <w:b/>
          <w:bCs/>
          <w:sz w:val="28"/>
          <w:szCs w:val="28"/>
        </w:rPr>
        <w:t>Подлежащие нормированию выбросы составили 5</w:t>
      </w:r>
      <w:r>
        <w:rPr>
          <w:b/>
          <w:bCs/>
          <w:sz w:val="28"/>
          <w:szCs w:val="28"/>
        </w:rPr>
        <w:t>.</w:t>
      </w:r>
      <w:r w:rsidRPr="00F71B8A">
        <w:rPr>
          <w:b/>
          <w:bCs/>
          <w:sz w:val="28"/>
          <w:szCs w:val="28"/>
        </w:rPr>
        <w:t>337401 т/год. т/год. Из них: твердые 2</w:t>
      </w:r>
      <w:r>
        <w:rPr>
          <w:b/>
          <w:bCs/>
          <w:sz w:val="28"/>
          <w:szCs w:val="28"/>
        </w:rPr>
        <w:t>.</w:t>
      </w:r>
      <w:r w:rsidRPr="00F71B8A">
        <w:rPr>
          <w:b/>
          <w:bCs/>
          <w:sz w:val="28"/>
          <w:szCs w:val="28"/>
        </w:rPr>
        <w:t>582962 т/год, газообразные и жидкие – 2</w:t>
      </w:r>
      <w:r>
        <w:rPr>
          <w:b/>
          <w:bCs/>
          <w:sz w:val="28"/>
          <w:szCs w:val="28"/>
        </w:rPr>
        <w:t>.</w:t>
      </w:r>
      <w:r w:rsidRPr="00F71B8A">
        <w:rPr>
          <w:b/>
          <w:bCs/>
          <w:sz w:val="28"/>
          <w:szCs w:val="28"/>
        </w:rPr>
        <w:t xml:space="preserve">754439 т/год. </w:t>
      </w:r>
    </w:p>
    <w:p w14:paraId="64BA78EB" w14:textId="77777777" w:rsidR="006B49C1" w:rsidRDefault="006B49C1" w:rsidP="006B49C1">
      <w:pPr>
        <w:ind w:firstLine="709"/>
        <w:jc w:val="both"/>
        <w:rPr>
          <w:sz w:val="28"/>
          <w:szCs w:val="28"/>
        </w:rPr>
      </w:pPr>
      <w:r>
        <w:rPr>
          <w:sz w:val="28"/>
          <w:szCs w:val="28"/>
        </w:rPr>
        <w:t xml:space="preserve">       </w:t>
      </w:r>
      <w:bookmarkEnd w:id="0"/>
      <w:r w:rsidRPr="00BB2A65">
        <w:rPr>
          <w:sz w:val="28"/>
          <w:szCs w:val="28"/>
        </w:rPr>
        <w:t>По рассматриваемому объекту СЗЗ составляет 500 м, II класс опасности.</w:t>
      </w:r>
    </w:p>
    <w:p w14:paraId="60BDC8E7" w14:textId="77777777" w:rsidR="006B49C1" w:rsidRDefault="006B49C1" w:rsidP="006B49C1">
      <w:pPr>
        <w:jc w:val="both"/>
        <w:rPr>
          <w:i/>
          <w:iCs/>
          <w:sz w:val="28"/>
          <w:szCs w:val="28"/>
        </w:rPr>
      </w:pPr>
      <w:r w:rsidRPr="002432E8">
        <w:rPr>
          <w:i/>
          <w:iCs/>
          <w:sz w:val="28"/>
          <w:szCs w:val="28"/>
        </w:rPr>
        <w:t xml:space="preserve">Нормативы допустимых выбросов устанавливаются сроком на </w:t>
      </w:r>
      <w:r>
        <w:rPr>
          <w:i/>
          <w:iCs/>
          <w:sz w:val="28"/>
          <w:szCs w:val="28"/>
        </w:rPr>
        <w:t>10</w:t>
      </w:r>
      <w:r w:rsidRPr="002432E8">
        <w:rPr>
          <w:i/>
          <w:iCs/>
          <w:sz w:val="28"/>
          <w:szCs w:val="28"/>
        </w:rPr>
        <w:t xml:space="preserve"> лет (202</w:t>
      </w:r>
      <w:r>
        <w:rPr>
          <w:i/>
          <w:iCs/>
          <w:sz w:val="28"/>
          <w:szCs w:val="28"/>
        </w:rPr>
        <w:t>6</w:t>
      </w:r>
      <w:r w:rsidRPr="002432E8">
        <w:rPr>
          <w:i/>
          <w:iCs/>
          <w:sz w:val="28"/>
          <w:szCs w:val="28"/>
        </w:rPr>
        <w:t>-203</w:t>
      </w:r>
      <w:r>
        <w:rPr>
          <w:i/>
          <w:iCs/>
          <w:sz w:val="28"/>
          <w:szCs w:val="28"/>
        </w:rPr>
        <w:t>5</w:t>
      </w:r>
      <w:r w:rsidRPr="002432E8">
        <w:rPr>
          <w:i/>
          <w:iCs/>
          <w:sz w:val="28"/>
          <w:szCs w:val="28"/>
        </w:rPr>
        <w:t xml:space="preserve"> гг.).</w:t>
      </w:r>
    </w:p>
    <w:p w14:paraId="2A077E31" w14:textId="366A280E" w:rsidR="009517F5" w:rsidRPr="00AC30D0" w:rsidRDefault="009517F5" w:rsidP="006938C9">
      <w:pPr>
        <w:ind w:firstLine="720"/>
        <w:jc w:val="both"/>
        <w:rPr>
          <w:b/>
          <w:bCs/>
          <w:i/>
          <w:iCs/>
          <w:sz w:val="28"/>
          <w:szCs w:val="28"/>
          <w:lang w:eastAsia="ru-RU"/>
        </w:rPr>
      </w:pPr>
      <w:r w:rsidRPr="00AC30D0">
        <w:rPr>
          <w:b/>
          <w:bCs/>
          <w:i/>
          <w:iCs/>
          <w:sz w:val="28"/>
          <w:szCs w:val="28"/>
          <w:lang w:eastAsia="ru-RU"/>
        </w:rPr>
        <w:lastRenderedPageBreak/>
        <w:t>Краткая характеристика технологии производства и оборудования с точки зрения загрязнения атмосферы</w:t>
      </w:r>
    </w:p>
    <w:p w14:paraId="12311560" w14:textId="08DA0B88" w:rsidR="006B49C1" w:rsidRPr="00ED6CCE" w:rsidRDefault="006B49C1" w:rsidP="006B49C1">
      <w:pPr>
        <w:shd w:val="clear" w:color="auto" w:fill="FFFFFF"/>
        <w:adjustRightInd w:val="0"/>
        <w:spacing w:line="331" w:lineRule="exact"/>
        <w:jc w:val="center"/>
        <w:rPr>
          <w:sz w:val="28"/>
          <w:szCs w:val="28"/>
        </w:rPr>
      </w:pPr>
      <w:r w:rsidRPr="0027176D">
        <w:rPr>
          <w:sz w:val="28"/>
          <w:szCs w:val="28"/>
        </w:rPr>
        <w:t>Календарный график горных работ</w:t>
      </w:r>
      <w:r>
        <w:rPr>
          <w:sz w:val="28"/>
          <w:szCs w:val="28"/>
        </w:rPr>
        <w:t xml:space="preserve">                                                                                                    </w:t>
      </w:r>
    </w:p>
    <w:p w14:paraId="000DB28F" w14:textId="77777777" w:rsidR="006B49C1" w:rsidRPr="0027176D" w:rsidRDefault="006B49C1" w:rsidP="006B49C1">
      <w:pPr>
        <w:shd w:val="clear" w:color="auto" w:fill="FFFFFF"/>
        <w:spacing w:after="10" w:line="1" w:lineRule="exact"/>
        <w:rPr>
          <w:sz w:val="28"/>
          <w:szCs w:val="28"/>
        </w:rPr>
      </w:pP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37"/>
        <w:gridCol w:w="3859"/>
        <w:gridCol w:w="3260"/>
      </w:tblGrid>
      <w:tr w:rsidR="006B49C1" w:rsidRPr="0027176D" w14:paraId="1261862D" w14:textId="77777777" w:rsidTr="00963A54">
        <w:tc>
          <w:tcPr>
            <w:tcW w:w="2237" w:type="dxa"/>
          </w:tcPr>
          <w:p w14:paraId="2887D1A5" w14:textId="77777777" w:rsidR="006B49C1" w:rsidRPr="0027176D" w:rsidRDefault="006B49C1" w:rsidP="00963A54">
            <w:pPr>
              <w:shd w:val="clear" w:color="auto" w:fill="FFFFFF"/>
              <w:adjustRightInd w:val="0"/>
              <w:ind w:left="102"/>
              <w:jc w:val="center"/>
              <w:rPr>
                <w:bCs/>
                <w:sz w:val="28"/>
                <w:szCs w:val="28"/>
              </w:rPr>
            </w:pPr>
            <w:r w:rsidRPr="0027176D">
              <w:rPr>
                <w:bCs/>
                <w:sz w:val="28"/>
                <w:szCs w:val="28"/>
              </w:rPr>
              <w:t>Год</w:t>
            </w:r>
          </w:p>
        </w:tc>
        <w:tc>
          <w:tcPr>
            <w:tcW w:w="3859" w:type="dxa"/>
          </w:tcPr>
          <w:p w14:paraId="7D827B89" w14:textId="77777777" w:rsidR="006B49C1" w:rsidRPr="0027176D" w:rsidRDefault="006B49C1" w:rsidP="00963A54">
            <w:pPr>
              <w:shd w:val="clear" w:color="auto" w:fill="FFFFFF"/>
              <w:adjustRightInd w:val="0"/>
              <w:jc w:val="center"/>
              <w:rPr>
                <w:bCs/>
                <w:sz w:val="28"/>
                <w:szCs w:val="28"/>
              </w:rPr>
            </w:pPr>
            <w:r w:rsidRPr="0027176D">
              <w:rPr>
                <w:sz w:val="28"/>
                <w:szCs w:val="28"/>
              </w:rPr>
              <w:t>Добыча</w:t>
            </w:r>
            <w:r w:rsidRPr="0027176D">
              <w:rPr>
                <w:bCs/>
                <w:sz w:val="28"/>
                <w:szCs w:val="28"/>
              </w:rPr>
              <w:t xml:space="preserve">, (в среднем) </w:t>
            </w:r>
            <w:r w:rsidRPr="0027176D">
              <w:rPr>
                <w:sz w:val="28"/>
                <w:szCs w:val="28"/>
              </w:rPr>
              <w:t>тыс. м</w:t>
            </w:r>
            <w:r w:rsidRPr="0027176D">
              <w:rPr>
                <w:sz w:val="28"/>
                <w:szCs w:val="28"/>
                <w:vertAlign w:val="superscript"/>
              </w:rPr>
              <w:t>3</w:t>
            </w:r>
          </w:p>
        </w:tc>
        <w:tc>
          <w:tcPr>
            <w:tcW w:w="3260" w:type="dxa"/>
          </w:tcPr>
          <w:p w14:paraId="11CA2105" w14:textId="77777777" w:rsidR="006B49C1" w:rsidRPr="0027176D" w:rsidRDefault="006B49C1" w:rsidP="00963A54">
            <w:pPr>
              <w:shd w:val="clear" w:color="auto" w:fill="FFFFFF"/>
              <w:adjustRightInd w:val="0"/>
              <w:spacing w:line="283" w:lineRule="exact"/>
              <w:jc w:val="center"/>
              <w:rPr>
                <w:bCs/>
                <w:sz w:val="28"/>
                <w:szCs w:val="28"/>
              </w:rPr>
            </w:pPr>
            <w:r w:rsidRPr="0027176D">
              <w:rPr>
                <w:sz w:val="28"/>
                <w:szCs w:val="28"/>
              </w:rPr>
              <w:t>Вскрыша, тыс. м</w:t>
            </w:r>
            <w:r w:rsidRPr="0027176D">
              <w:rPr>
                <w:sz w:val="28"/>
                <w:szCs w:val="28"/>
                <w:vertAlign w:val="superscript"/>
              </w:rPr>
              <w:t>3</w:t>
            </w:r>
          </w:p>
        </w:tc>
      </w:tr>
      <w:tr w:rsidR="006B49C1" w:rsidRPr="0027176D" w14:paraId="1C64D0AD" w14:textId="77777777" w:rsidTr="00963A54">
        <w:tc>
          <w:tcPr>
            <w:tcW w:w="2237" w:type="dxa"/>
          </w:tcPr>
          <w:p w14:paraId="42651928" w14:textId="77777777" w:rsidR="006B49C1" w:rsidRPr="0027176D" w:rsidRDefault="006B49C1" w:rsidP="00963A54">
            <w:pPr>
              <w:shd w:val="clear" w:color="auto" w:fill="FFFFFF"/>
              <w:adjustRightInd w:val="0"/>
              <w:ind w:left="102"/>
              <w:jc w:val="center"/>
              <w:rPr>
                <w:sz w:val="28"/>
                <w:szCs w:val="28"/>
              </w:rPr>
            </w:pPr>
            <w:r w:rsidRPr="0027176D">
              <w:rPr>
                <w:sz w:val="28"/>
                <w:szCs w:val="28"/>
              </w:rPr>
              <w:t>2026</w:t>
            </w:r>
          </w:p>
        </w:tc>
        <w:tc>
          <w:tcPr>
            <w:tcW w:w="3859" w:type="dxa"/>
          </w:tcPr>
          <w:p w14:paraId="3B82DED6" w14:textId="77777777" w:rsidR="006B49C1" w:rsidRPr="0027176D" w:rsidRDefault="006B49C1" w:rsidP="00963A54">
            <w:pPr>
              <w:shd w:val="clear" w:color="auto" w:fill="FFFFFF"/>
              <w:adjustRightInd w:val="0"/>
              <w:jc w:val="center"/>
              <w:rPr>
                <w:sz w:val="28"/>
                <w:szCs w:val="28"/>
              </w:rPr>
            </w:pPr>
            <w:r w:rsidRPr="0027176D">
              <w:rPr>
                <w:sz w:val="28"/>
                <w:szCs w:val="28"/>
              </w:rPr>
              <w:t xml:space="preserve">5-50 </w:t>
            </w:r>
          </w:p>
        </w:tc>
        <w:tc>
          <w:tcPr>
            <w:tcW w:w="3260" w:type="dxa"/>
          </w:tcPr>
          <w:p w14:paraId="26AB8046" w14:textId="77777777" w:rsidR="006B49C1" w:rsidRPr="0027176D" w:rsidRDefault="006B49C1" w:rsidP="00963A54">
            <w:pPr>
              <w:shd w:val="clear" w:color="auto" w:fill="FFFFFF"/>
              <w:adjustRightInd w:val="0"/>
              <w:spacing w:line="283" w:lineRule="exact"/>
              <w:jc w:val="center"/>
              <w:rPr>
                <w:sz w:val="28"/>
                <w:szCs w:val="28"/>
              </w:rPr>
            </w:pPr>
            <w:r w:rsidRPr="0027176D">
              <w:rPr>
                <w:sz w:val="28"/>
                <w:szCs w:val="28"/>
              </w:rPr>
              <w:t>1,1</w:t>
            </w:r>
          </w:p>
        </w:tc>
      </w:tr>
      <w:tr w:rsidR="006B49C1" w:rsidRPr="0027176D" w14:paraId="1D1AC890" w14:textId="77777777" w:rsidTr="00963A54">
        <w:tc>
          <w:tcPr>
            <w:tcW w:w="2237" w:type="dxa"/>
          </w:tcPr>
          <w:p w14:paraId="62A64F1E" w14:textId="77777777" w:rsidR="006B49C1" w:rsidRPr="0027176D" w:rsidRDefault="006B49C1" w:rsidP="00963A54">
            <w:pPr>
              <w:shd w:val="clear" w:color="auto" w:fill="FFFFFF"/>
              <w:adjustRightInd w:val="0"/>
              <w:ind w:left="102"/>
              <w:jc w:val="center"/>
              <w:rPr>
                <w:sz w:val="28"/>
                <w:szCs w:val="28"/>
              </w:rPr>
            </w:pPr>
            <w:r w:rsidRPr="0027176D">
              <w:rPr>
                <w:sz w:val="28"/>
                <w:szCs w:val="28"/>
              </w:rPr>
              <w:t>2027</w:t>
            </w:r>
          </w:p>
        </w:tc>
        <w:tc>
          <w:tcPr>
            <w:tcW w:w="3859" w:type="dxa"/>
          </w:tcPr>
          <w:p w14:paraId="21361CAC"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33F6C61B"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r w:rsidR="006B49C1" w:rsidRPr="0027176D" w14:paraId="3126609C" w14:textId="77777777" w:rsidTr="00963A54">
        <w:tc>
          <w:tcPr>
            <w:tcW w:w="2237" w:type="dxa"/>
          </w:tcPr>
          <w:p w14:paraId="278CEC1E" w14:textId="77777777" w:rsidR="006B49C1" w:rsidRPr="0027176D" w:rsidRDefault="006B49C1" w:rsidP="00963A54">
            <w:pPr>
              <w:shd w:val="clear" w:color="auto" w:fill="FFFFFF"/>
              <w:adjustRightInd w:val="0"/>
              <w:ind w:left="102"/>
              <w:jc w:val="center"/>
              <w:rPr>
                <w:sz w:val="28"/>
                <w:szCs w:val="28"/>
              </w:rPr>
            </w:pPr>
            <w:r w:rsidRPr="0027176D">
              <w:rPr>
                <w:sz w:val="28"/>
                <w:szCs w:val="28"/>
              </w:rPr>
              <w:t>2028</w:t>
            </w:r>
          </w:p>
        </w:tc>
        <w:tc>
          <w:tcPr>
            <w:tcW w:w="3859" w:type="dxa"/>
          </w:tcPr>
          <w:p w14:paraId="644B1064"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2EC0AFD6"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r w:rsidR="006B49C1" w:rsidRPr="0027176D" w14:paraId="777F15BE" w14:textId="77777777" w:rsidTr="00963A54">
        <w:tc>
          <w:tcPr>
            <w:tcW w:w="2237" w:type="dxa"/>
          </w:tcPr>
          <w:p w14:paraId="28551F88" w14:textId="77777777" w:rsidR="006B49C1" w:rsidRPr="0027176D" w:rsidRDefault="006B49C1" w:rsidP="00963A54">
            <w:pPr>
              <w:shd w:val="clear" w:color="auto" w:fill="FFFFFF"/>
              <w:adjustRightInd w:val="0"/>
              <w:ind w:left="102"/>
              <w:jc w:val="center"/>
              <w:rPr>
                <w:sz w:val="28"/>
                <w:szCs w:val="28"/>
              </w:rPr>
            </w:pPr>
            <w:r w:rsidRPr="0027176D">
              <w:rPr>
                <w:sz w:val="28"/>
                <w:szCs w:val="28"/>
              </w:rPr>
              <w:t>2029</w:t>
            </w:r>
          </w:p>
        </w:tc>
        <w:tc>
          <w:tcPr>
            <w:tcW w:w="3859" w:type="dxa"/>
          </w:tcPr>
          <w:p w14:paraId="64A77C98"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0863CB68" w14:textId="77777777" w:rsidR="006B49C1" w:rsidRPr="0027176D" w:rsidRDefault="006B49C1" w:rsidP="00963A54">
            <w:pPr>
              <w:shd w:val="clear" w:color="auto" w:fill="FFFFFF"/>
              <w:adjustRightInd w:val="0"/>
              <w:spacing w:line="283" w:lineRule="exact"/>
              <w:jc w:val="center"/>
              <w:rPr>
                <w:sz w:val="28"/>
                <w:szCs w:val="28"/>
              </w:rPr>
            </w:pPr>
            <w:r w:rsidRPr="0027176D">
              <w:rPr>
                <w:sz w:val="28"/>
                <w:szCs w:val="28"/>
              </w:rPr>
              <w:t>1,1</w:t>
            </w:r>
          </w:p>
        </w:tc>
      </w:tr>
      <w:tr w:rsidR="006B49C1" w:rsidRPr="0027176D" w14:paraId="2A40DCEF" w14:textId="77777777" w:rsidTr="00963A54">
        <w:tc>
          <w:tcPr>
            <w:tcW w:w="2237" w:type="dxa"/>
          </w:tcPr>
          <w:p w14:paraId="6172065E" w14:textId="77777777" w:rsidR="006B49C1" w:rsidRPr="0027176D" w:rsidRDefault="006B49C1" w:rsidP="00963A54">
            <w:pPr>
              <w:shd w:val="clear" w:color="auto" w:fill="FFFFFF"/>
              <w:adjustRightInd w:val="0"/>
              <w:ind w:left="102"/>
              <w:jc w:val="center"/>
              <w:rPr>
                <w:sz w:val="28"/>
                <w:szCs w:val="28"/>
              </w:rPr>
            </w:pPr>
            <w:r w:rsidRPr="0027176D">
              <w:rPr>
                <w:sz w:val="28"/>
                <w:szCs w:val="28"/>
              </w:rPr>
              <w:t>2030</w:t>
            </w:r>
          </w:p>
        </w:tc>
        <w:tc>
          <w:tcPr>
            <w:tcW w:w="3859" w:type="dxa"/>
          </w:tcPr>
          <w:p w14:paraId="6E6B3729"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22301921"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r w:rsidR="006B49C1" w:rsidRPr="0027176D" w14:paraId="45956897" w14:textId="77777777" w:rsidTr="00963A54">
        <w:tc>
          <w:tcPr>
            <w:tcW w:w="2237" w:type="dxa"/>
          </w:tcPr>
          <w:p w14:paraId="15687D6A" w14:textId="77777777" w:rsidR="006B49C1" w:rsidRPr="0027176D" w:rsidRDefault="006B49C1" w:rsidP="00963A54">
            <w:pPr>
              <w:shd w:val="clear" w:color="auto" w:fill="FFFFFF"/>
              <w:adjustRightInd w:val="0"/>
              <w:ind w:left="102"/>
              <w:jc w:val="center"/>
              <w:rPr>
                <w:sz w:val="28"/>
                <w:szCs w:val="28"/>
              </w:rPr>
            </w:pPr>
            <w:r w:rsidRPr="0027176D">
              <w:rPr>
                <w:sz w:val="28"/>
                <w:szCs w:val="28"/>
              </w:rPr>
              <w:t>2031</w:t>
            </w:r>
          </w:p>
        </w:tc>
        <w:tc>
          <w:tcPr>
            <w:tcW w:w="3859" w:type="dxa"/>
          </w:tcPr>
          <w:p w14:paraId="64A01503"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6C52F532"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r w:rsidR="006B49C1" w:rsidRPr="0027176D" w14:paraId="24ACAC78" w14:textId="77777777" w:rsidTr="00963A54">
        <w:tc>
          <w:tcPr>
            <w:tcW w:w="2237" w:type="dxa"/>
          </w:tcPr>
          <w:p w14:paraId="0FDA3237" w14:textId="77777777" w:rsidR="006B49C1" w:rsidRPr="0027176D" w:rsidRDefault="006B49C1" w:rsidP="00963A54">
            <w:pPr>
              <w:shd w:val="clear" w:color="auto" w:fill="FFFFFF"/>
              <w:adjustRightInd w:val="0"/>
              <w:ind w:left="102"/>
              <w:jc w:val="center"/>
              <w:rPr>
                <w:sz w:val="28"/>
                <w:szCs w:val="28"/>
              </w:rPr>
            </w:pPr>
            <w:r w:rsidRPr="0027176D">
              <w:rPr>
                <w:sz w:val="28"/>
                <w:szCs w:val="28"/>
              </w:rPr>
              <w:t>2032</w:t>
            </w:r>
          </w:p>
        </w:tc>
        <w:tc>
          <w:tcPr>
            <w:tcW w:w="3859" w:type="dxa"/>
          </w:tcPr>
          <w:p w14:paraId="40C514CA"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63BB54AF"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r w:rsidR="006B49C1" w:rsidRPr="0027176D" w14:paraId="5AF3F8EC" w14:textId="77777777" w:rsidTr="00963A54">
        <w:tc>
          <w:tcPr>
            <w:tcW w:w="2237" w:type="dxa"/>
          </w:tcPr>
          <w:p w14:paraId="0F614AD8" w14:textId="77777777" w:rsidR="006B49C1" w:rsidRPr="0027176D" w:rsidRDefault="006B49C1" w:rsidP="00963A54">
            <w:pPr>
              <w:shd w:val="clear" w:color="auto" w:fill="FFFFFF"/>
              <w:adjustRightInd w:val="0"/>
              <w:ind w:left="102"/>
              <w:jc w:val="center"/>
              <w:rPr>
                <w:sz w:val="28"/>
                <w:szCs w:val="28"/>
              </w:rPr>
            </w:pPr>
            <w:r w:rsidRPr="0027176D">
              <w:rPr>
                <w:sz w:val="28"/>
                <w:szCs w:val="28"/>
              </w:rPr>
              <w:t>2033</w:t>
            </w:r>
          </w:p>
        </w:tc>
        <w:tc>
          <w:tcPr>
            <w:tcW w:w="3859" w:type="dxa"/>
          </w:tcPr>
          <w:p w14:paraId="2280EC61"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46F909A6"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r w:rsidR="006B49C1" w:rsidRPr="0027176D" w14:paraId="5629AB47" w14:textId="77777777" w:rsidTr="00963A54">
        <w:tc>
          <w:tcPr>
            <w:tcW w:w="2237" w:type="dxa"/>
          </w:tcPr>
          <w:p w14:paraId="5CA16AD9" w14:textId="77777777" w:rsidR="006B49C1" w:rsidRPr="0027176D" w:rsidRDefault="006B49C1" w:rsidP="00963A54">
            <w:pPr>
              <w:shd w:val="clear" w:color="auto" w:fill="FFFFFF"/>
              <w:adjustRightInd w:val="0"/>
              <w:ind w:left="102"/>
              <w:jc w:val="center"/>
              <w:rPr>
                <w:sz w:val="28"/>
                <w:szCs w:val="28"/>
              </w:rPr>
            </w:pPr>
            <w:r w:rsidRPr="0027176D">
              <w:rPr>
                <w:sz w:val="28"/>
                <w:szCs w:val="28"/>
              </w:rPr>
              <w:t>2034</w:t>
            </w:r>
          </w:p>
        </w:tc>
        <w:tc>
          <w:tcPr>
            <w:tcW w:w="3859" w:type="dxa"/>
          </w:tcPr>
          <w:p w14:paraId="378CDD00"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32071E7F"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r w:rsidR="006B49C1" w:rsidRPr="0027176D" w14:paraId="4983F18C" w14:textId="77777777" w:rsidTr="00963A54">
        <w:tc>
          <w:tcPr>
            <w:tcW w:w="2237" w:type="dxa"/>
          </w:tcPr>
          <w:p w14:paraId="179CA507" w14:textId="77777777" w:rsidR="006B49C1" w:rsidRPr="0027176D" w:rsidRDefault="006B49C1" w:rsidP="00963A54">
            <w:pPr>
              <w:shd w:val="clear" w:color="auto" w:fill="FFFFFF"/>
              <w:adjustRightInd w:val="0"/>
              <w:ind w:left="102"/>
              <w:jc w:val="center"/>
              <w:rPr>
                <w:sz w:val="28"/>
                <w:szCs w:val="28"/>
              </w:rPr>
            </w:pPr>
            <w:r w:rsidRPr="0027176D">
              <w:rPr>
                <w:sz w:val="28"/>
                <w:szCs w:val="28"/>
              </w:rPr>
              <w:t>2035</w:t>
            </w:r>
          </w:p>
        </w:tc>
        <w:tc>
          <w:tcPr>
            <w:tcW w:w="3859" w:type="dxa"/>
          </w:tcPr>
          <w:p w14:paraId="6F73B609" w14:textId="77777777" w:rsidR="006B49C1" w:rsidRPr="0027176D" w:rsidRDefault="006B49C1" w:rsidP="00963A54">
            <w:pPr>
              <w:shd w:val="clear" w:color="auto" w:fill="FFFFFF"/>
              <w:jc w:val="center"/>
              <w:rPr>
                <w:sz w:val="24"/>
                <w:szCs w:val="24"/>
              </w:rPr>
            </w:pPr>
            <w:r w:rsidRPr="0027176D">
              <w:rPr>
                <w:sz w:val="28"/>
                <w:szCs w:val="28"/>
              </w:rPr>
              <w:t xml:space="preserve">5-50 </w:t>
            </w:r>
          </w:p>
        </w:tc>
        <w:tc>
          <w:tcPr>
            <w:tcW w:w="3260" w:type="dxa"/>
          </w:tcPr>
          <w:p w14:paraId="451B75D3" w14:textId="77777777" w:rsidR="006B49C1" w:rsidRPr="0027176D" w:rsidRDefault="006B49C1" w:rsidP="00963A54">
            <w:pPr>
              <w:shd w:val="clear" w:color="auto" w:fill="FFFFFF"/>
              <w:adjustRightInd w:val="0"/>
              <w:jc w:val="center"/>
              <w:rPr>
                <w:sz w:val="28"/>
                <w:szCs w:val="28"/>
              </w:rPr>
            </w:pPr>
            <w:r w:rsidRPr="0027176D">
              <w:rPr>
                <w:sz w:val="28"/>
                <w:szCs w:val="28"/>
              </w:rPr>
              <w:t>1,1</w:t>
            </w:r>
          </w:p>
        </w:tc>
      </w:tr>
    </w:tbl>
    <w:p w14:paraId="65D67627" w14:textId="77777777" w:rsidR="006B49C1" w:rsidRPr="0027176D" w:rsidRDefault="006B49C1" w:rsidP="006B49C1">
      <w:pPr>
        <w:shd w:val="clear" w:color="auto" w:fill="FFFFFF"/>
        <w:adjustRightInd w:val="0"/>
        <w:ind w:firstLine="720"/>
        <w:jc w:val="both"/>
        <w:rPr>
          <w:sz w:val="28"/>
          <w:szCs w:val="28"/>
        </w:rPr>
      </w:pPr>
      <w:bookmarkStart w:id="7" w:name="_Hlk234505460"/>
      <w:r w:rsidRPr="0027176D">
        <w:rPr>
          <w:sz w:val="28"/>
          <w:szCs w:val="20"/>
        </w:rPr>
        <w:t>Месторождение будет разрабатываться открытым способом - карьером, с рыхлением пород буровзрыв</w:t>
      </w:r>
      <w:r w:rsidRPr="0027176D">
        <w:rPr>
          <w:sz w:val="28"/>
          <w:szCs w:val="20"/>
        </w:rPr>
        <w:softHyphen/>
        <w:t>ным способом и с применением экскаваторно-автотранспортной системы. Раз</w:t>
      </w:r>
      <w:r w:rsidRPr="0027176D">
        <w:rPr>
          <w:sz w:val="28"/>
          <w:szCs w:val="20"/>
        </w:rPr>
        <w:softHyphen/>
        <w:t xml:space="preserve">работка и погрузка полезного ископаемого будет выполняться одноковшовым экскаватором, транспортировка - самосвалами. </w:t>
      </w:r>
    </w:p>
    <w:bookmarkEnd w:id="7"/>
    <w:p w14:paraId="6F7F9E64" w14:textId="77777777" w:rsidR="006B49C1" w:rsidRPr="001F2387" w:rsidRDefault="006B49C1" w:rsidP="006B49C1">
      <w:pPr>
        <w:shd w:val="clear" w:color="auto" w:fill="FFFFFF"/>
        <w:adjustRightInd w:val="0"/>
        <w:spacing w:line="331" w:lineRule="exact"/>
        <w:ind w:firstLine="720"/>
        <w:jc w:val="both"/>
        <w:rPr>
          <w:color w:val="0070C0"/>
          <w:sz w:val="28"/>
          <w:szCs w:val="28"/>
        </w:rPr>
      </w:pPr>
      <w:r w:rsidRPr="0059456D">
        <w:rPr>
          <w:color w:val="70AD47"/>
          <w:sz w:val="28"/>
          <w:szCs w:val="28"/>
        </w:rPr>
        <w:t>Буровзрывные работы будут вести специализированными организациями, согласно договору. Договор на буровзрывные работы будет заключен после получения лицензии на добычу строительного камня на месторождении «</w:t>
      </w:r>
      <w:proofErr w:type="spellStart"/>
      <w:r w:rsidRPr="0059456D">
        <w:rPr>
          <w:color w:val="70AD47"/>
          <w:sz w:val="28"/>
          <w:szCs w:val="28"/>
        </w:rPr>
        <w:t>Тасболат</w:t>
      </w:r>
      <w:proofErr w:type="spellEnd"/>
      <w:r w:rsidRPr="0059456D">
        <w:rPr>
          <w:color w:val="70AD47"/>
          <w:sz w:val="28"/>
          <w:szCs w:val="28"/>
        </w:rPr>
        <w:t>», до начало добычных работ, так как специализированные организации заключают договор только после получения лицензии, прилагается гарантийное письмо.</w:t>
      </w:r>
    </w:p>
    <w:p w14:paraId="0DEC5592" w14:textId="77777777" w:rsidR="006B49C1" w:rsidRPr="0027176D" w:rsidRDefault="006B49C1" w:rsidP="006B49C1">
      <w:pPr>
        <w:shd w:val="clear" w:color="auto" w:fill="FFFFFF"/>
        <w:adjustRightInd w:val="0"/>
        <w:ind w:firstLine="720"/>
        <w:jc w:val="both"/>
        <w:rPr>
          <w:sz w:val="28"/>
          <w:szCs w:val="28"/>
        </w:rPr>
      </w:pPr>
      <w:bookmarkStart w:id="8" w:name="_Hlk234483569"/>
      <w:bookmarkStart w:id="9" w:name="_Hlk234505472"/>
      <w:r w:rsidRPr="0027176D">
        <w:rPr>
          <w:sz w:val="28"/>
          <w:szCs w:val="28"/>
        </w:rPr>
        <w:t>Выбор вида карьерного транспорта и оборудования произведен в соответствии с приня</w:t>
      </w:r>
      <w:r w:rsidRPr="0027176D">
        <w:rPr>
          <w:sz w:val="28"/>
          <w:szCs w:val="28"/>
        </w:rPr>
        <w:softHyphen/>
        <w:t>той технологией отработки аналогичных участков, с годовыми (сезонными) объемами горных работ, рас</w:t>
      </w:r>
      <w:r w:rsidRPr="0027176D">
        <w:rPr>
          <w:sz w:val="28"/>
          <w:szCs w:val="28"/>
        </w:rPr>
        <w:softHyphen/>
        <w:t xml:space="preserve">стоянием транспортировки и рельефом местности. На карьере будет использоваться оборудование: </w:t>
      </w:r>
    </w:p>
    <w:p w14:paraId="3E9B839A" w14:textId="77777777" w:rsidR="006B49C1" w:rsidRPr="0027176D" w:rsidRDefault="006B49C1" w:rsidP="006B49C1">
      <w:pPr>
        <w:shd w:val="clear" w:color="auto" w:fill="FFFFFF"/>
        <w:adjustRightInd w:val="0"/>
        <w:ind w:firstLine="720"/>
        <w:jc w:val="both"/>
        <w:rPr>
          <w:sz w:val="28"/>
          <w:szCs w:val="20"/>
        </w:rPr>
      </w:pPr>
      <w:r w:rsidRPr="0027176D">
        <w:rPr>
          <w:sz w:val="28"/>
          <w:szCs w:val="28"/>
        </w:rPr>
        <w:t xml:space="preserve">- бульдозер типа </w:t>
      </w:r>
      <w:r w:rsidRPr="0027176D">
        <w:rPr>
          <w:sz w:val="28"/>
          <w:szCs w:val="20"/>
          <w:lang w:val="en-US"/>
        </w:rPr>
        <w:t>SHANTUI</w:t>
      </w:r>
      <w:r w:rsidRPr="0027176D">
        <w:rPr>
          <w:sz w:val="28"/>
          <w:szCs w:val="20"/>
        </w:rPr>
        <w:t xml:space="preserve"> </w:t>
      </w:r>
      <w:r w:rsidRPr="0027176D">
        <w:rPr>
          <w:sz w:val="28"/>
          <w:szCs w:val="20"/>
          <w:lang w:val="en-US"/>
        </w:rPr>
        <w:t>SD</w:t>
      </w:r>
      <w:r w:rsidRPr="0027176D">
        <w:rPr>
          <w:sz w:val="28"/>
          <w:szCs w:val="20"/>
        </w:rPr>
        <w:t xml:space="preserve">-16 – 1 </w:t>
      </w:r>
      <w:proofErr w:type="spellStart"/>
      <w:r w:rsidRPr="0027176D">
        <w:rPr>
          <w:sz w:val="28"/>
          <w:szCs w:val="20"/>
        </w:rPr>
        <w:t>ед</w:t>
      </w:r>
      <w:proofErr w:type="spellEnd"/>
      <w:r w:rsidRPr="0027176D">
        <w:rPr>
          <w:sz w:val="28"/>
          <w:szCs w:val="20"/>
        </w:rPr>
        <w:t>;</w:t>
      </w:r>
    </w:p>
    <w:p w14:paraId="6F14824F" w14:textId="77777777" w:rsidR="006B49C1" w:rsidRPr="0027176D" w:rsidRDefault="006B49C1" w:rsidP="006B49C1">
      <w:pPr>
        <w:shd w:val="clear" w:color="auto" w:fill="FFFFFF"/>
        <w:adjustRightInd w:val="0"/>
        <w:ind w:firstLine="720"/>
        <w:jc w:val="both"/>
        <w:rPr>
          <w:bCs/>
          <w:snapToGrid w:val="0"/>
          <w:sz w:val="28"/>
          <w:szCs w:val="20"/>
        </w:rPr>
      </w:pPr>
      <w:r w:rsidRPr="0027176D">
        <w:rPr>
          <w:sz w:val="28"/>
          <w:szCs w:val="28"/>
        </w:rPr>
        <w:t>-для добычи и загрузки экскава</w:t>
      </w:r>
      <w:r w:rsidRPr="0027176D">
        <w:rPr>
          <w:sz w:val="28"/>
          <w:szCs w:val="28"/>
        </w:rPr>
        <w:softHyphen/>
        <w:t>тор</w:t>
      </w:r>
      <w:r w:rsidRPr="0027176D">
        <w:rPr>
          <w:bCs/>
          <w:snapToGrid w:val="0"/>
          <w:sz w:val="28"/>
          <w:szCs w:val="20"/>
        </w:rPr>
        <w:t xml:space="preserve"> типа </w:t>
      </w:r>
      <w:r w:rsidRPr="0027176D">
        <w:rPr>
          <w:bCs/>
          <w:snapToGrid w:val="0"/>
          <w:sz w:val="28"/>
          <w:szCs w:val="20"/>
          <w:lang w:val="en-US"/>
        </w:rPr>
        <w:t>Doosan</w:t>
      </w:r>
      <w:r w:rsidRPr="0027176D">
        <w:rPr>
          <w:bCs/>
          <w:snapToGrid w:val="0"/>
          <w:sz w:val="28"/>
          <w:szCs w:val="20"/>
        </w:rPr>
        <w:t xml:space="preserve"> </w:t>
      </w:r>
      <w:r w:rsidRPr="0027176D">
        <w:rPr>
          <w:bCs/>
          <w:snapToGrid w:val="0"/>
          <w:sz w:val="28"/>
          <w:szCs w:val="20"/>
          <w:lang w:val="en-US"/>
        </w:rPr>
        <w:t>DH</w:t>
      </w:r>
      <w:r w:rsidRPr="0027176D">
        <w:rPr>
          <w:bCs/>
          <w:snapToGrid w:val="0"/>
          <w:sz w:val="28"/>
          <w:szCs w:val="20"/>
        </w:rPr>
        <w:t xml:space="preserve"> 420 – основной 1 </w:t>
      </w:r>
      <w:proofErr w:type="spellStart"/>
      <w:r w:rsidRPr="0027176D">
        <w:rPr>
          <w:bCs/>
          <w:snapToGrid w:val="0"/>
          <w:sz w:val="28"/>
          <w:szCs w:val="20"/>
        </w:rPr>
        <w:t>ед</w:t>
      </w:r>
      <w:proofErr w:type="spellEnd"/>
      <w:r w:rsidRPr="0027176D">
        <w:rPr>
          <w:bCs/>
          <w:snapToGrid w:val="0"/>
          <w:sz w:val="28"/>
          <w:szCs w:val="20"/>
        </w:rPr>
        <w:t xml:space="preserve">; </w:t>
      </w:r>
    </w:p>
    <w:p w14:paraId="4AF779A0" w14:textId="77777777" w:rsidR="006B49C1" w:rsidRPr="0027176D" w:rsidRDefault="006B49C1" w:rsidP="006B49C1">
      <w:pPr>
        <w:shd w:val="clear" w:color="auto" w:fill="FFFFFF"/>
        <w:ind w:firstLine="709"/>
        <w:jc w:val="both"/>
        <w:rPr>
          <w:sz w:val="28"/>
          <w:szCs w:val="28"/>
        </w:rPr>
      </w:pPr>
      <w:r w:rsidRPr="0027176D">
        <w:rPr>
          <w:sz w:val="28"/>
          <w:szCs w:val="28"/>
        </w:rPr>
        <w:t xml:space="preserve">-транспортировка осуществляется автосамосвалами типа </w:t>
      </w:r>
      <w:r w:rsidRPr="0027176D">
        <w:rPr>
          <w:sz w:val="28"/>
          <w:szCs w:val="28"/>
          <w:lang w:val="en-US"/>
        </w:rPr>
        <w:t>HOWO</w:t>
      </w:r>
      <w:r w:rsidRPr="0027176D">
        <w:rPr>
          <w:sz w:val="28"/>
          <w:szCs w:val="28"/>
        </w:rPr>
        <w:t xml:space="preserve"> </w:t>
      </w:r>
      <w:r w:rsidRPr="0027176D">
        <w:rPr>
          <w:sz w:val="28"/>
          <w:szCs w:val="28"/>
          <w:lang w:val="en-US"/>
        </w:rPr>
        <w:t>ZZ</w:t>
      </w:r>
      <w:r w:rsidRPr="0027176D">
        <w:rPr>
          <w:sz w:val="28"/>
          <w:szCs w:val="28"/>
        </w:rPr>
        <w:t>3327 – 4 ед.</w:t>
      </w:r>
      <w:r>
        <w:rPr>
          <w:sz w:val="28"/>
          <w:szCs w:val="28"/>
        </w:rPr>
        <w:t xml:space="preserve"> </w:t>
      </w:r>
      <w:r w:rsidRPr="0027176D">
        <w:rPr>
          <w:sz w:val="28"/>
          <w:szCs w:val="28"/>
          <w:lang w:eastAsia="ko-KR"/>
        </w:rPr>
        <w:t xml:space="preserve">Ширина въездной траншеи принята из расчета двухполосного движения автотранспорта, для дорог Ш категории – </w:t>
      </w:r>
      <w:smartTag w:uri="urn:schemas-microsoft-com:office:smarttags" w:element="metricconverter">
        <w:smartTagPr>
          <w:attr w:name="ProductID" w:val="8,0 м"/>
        </w:smartTagPr>
        <w:r w:rsidRPr="0027176D">
          <w:rPr>
            <w:sz w:val="28"/>
            <w:szCs w:val="28"/>
            <w:lang w:eastAsia="ko-KR"/>
          </w:rPr>
          <w:t>8,0 м</w:t>
        </w:r>
      </w:smartTag>
      <w:r w:rsidRPr="0027176D">
        <w:rPr>
          <w:sz w:val="28"/>
          <w:szCs w:val="28"/>
          <w:lang w:eastAsia="ko-KR"/>
        </w:rPr>
        <w:t xml:space="preserve">, ширина обочин принята </w:t>
      </w:r>
      <w:smartTag w:uri="urn:schemas-microsoft-com:office:smarttags" w:element="metricconverter">
        <w:smartTagPr>
          <w:attr w:name="ProductID" w:val="1,5 м"/>
        </w:smartTagPr>
        <w:r w:rsidRPr="0027176D">
          <w:rPr>
            <w:sz w:val="28"/>
            <w:szCs w:val="28"/>
            <w:lang w:eastAsia="ko-KR"/>
          </w:rPr>
          <w:t>1,5 м</w:t>
        </w:r>
      </w:smartTag>
      <w:r w:rsidRPr="0027176D">
        <w:rPr>
          <w:sz w:val="28"/>
          <w:szCs w:val="28"/>
          <w:lang w:eastAsia="ko-KR"/>
        </w:rPr>
        <w:t xml:space="preserve">. </w:t>
      </w:r>
      <w:bookmarkEnd w:id="8"/>
      <w:r w:rsidRPr="0027176D">
        <w:rPr>
          <w:sz w:val="28"/>
          <w:szCs w:val="28"/>
          <w:lang w:eastAsia="ko-KR"/>
        </w:rPr>
        <w:t xml:space="preserve">Также предусмотрено устройство выравнивающего слоя проезжей части траншеи щебнем толщиной </w:t>
      </w:r>
      <w:smartTag w:uri="urn:schemas-microsoft-com:office:smarttags" w:element="metricconverter">
        <w:smartTagPr>
          <w:attr w:name="ProductID" w:val="0,2 м"/>
        </w:smartTagPr>
        <w:r w:rsidRPr="0027176D">
          <w:rPr>
            <w:sz w:val="28"/>
            <w:szCs w:val="28"/>
            <w:lang w:eastAsia="ko-KR"/>
          </w:rPr>
          <w:t xml:space="preserve">0,2 </w:t>
        </w:r>
        <w:proofErr w:type="spellStart"/>
        <w:r w:rsidRPr="0027176D">
          <w:rPr>
            <w:sz w:val="28"/>
            <w:szCs w:val="28"/>
            <w:lang w:eastAsia="ko-KR"/>
          </w:rPr>
          <w:t>м</w:t>
        </w:r>
      </w:smartTag>
      <w:r w:rsidRPr="0027176D">
        <w:rPr>
          <w:sz w:val="28"/>
          <w:szCs w:val="28"/>
          <w:lang w:eastAsia="ko-KR"/>
        </w:rPr>
        <w:t>.</w:t>
      </w:r>
      <w:r w:rsidRPr="0027176D">
        <w:rPr>
          <w:sz w:val="28"/>
          <w:szCs w:val="28"/>
        </w:rPr>
        <w:t>Исходя</w:t>
      </w:r>
      <w:proofErr w:type="spellEnd"/>
      <w:r w:rsidRPr="0027176D">
        <w:rPr>
          <w:sz w:val="28"/>
          <w:szCs w:val="28"/>
        </w:rPr>
        <w:t xml:space="preserve"> из принятой системы разработки и имеющегося горнотранспортного оборудования, принимается траншейный способ вскрытия месторождения. Месторождение отрабатывается последовательно тремя уступами, за выемочную единицу принимается уступ. Вскрытие верхних горизонтов </w:t>
      </w:r>
      <w:proofErr w:type="spellStart"/>
      <w:r w:rsidRPr="0027176D">
        <w:rPr>
          <w:sz w:val="28"/>
          <w:szCs w:val="28"/>
        </w:rPr>
        <w:t>полутраншейное</w:t>
      </w:r>
      <w:proofErr w:type="spellEnd"/>
      <w:r w:rsidRPr="0027176D">
        <w:rPr>
          <w:sz w:val="28"/>
          <w:szCs w:val="28"/>
        </w:rPr>
        <w:t xml:space="preserve">. Возможна, отработка двух и более </w:t>
      </w:r>
      <w:proofErr w:type="spellStart"/>
      <w:r w:rsidRPr="0027176D">
        <w:rPr>
          <w:sz w:val="28"/>
          <w:szCs w:val="28"/>
        </w:rPr>
        <w:t>подуступов</w:t>
      </w:r>
      <w:proofErr w:type="spellEnd"/>
      <w:r w:rsidRPr="0027176D">
        <w:rPr>
          <w:sz w:val="28"/>
          <w:szCs w:val="28"/>
        </w:rPr>
        <w:t xml:space="preserve"> параллельно. </w:t>
      </w:r>
      <w:bookmarkStart w:id="10" w:name="_Hlk234483650"/>
      <w:r w:rsidRPr="0027176D">
        <w:rPr>
          <w:sz w:val="28"/>
          <w:szCs w:val="28"/>
        </w:rPr>
        <w:t>В целом разработка месторождения включает следующие основные этапы:</w:t>
      </w:r>
    </w:p>
    <w:p w14:paraId="1301D10F" w14:textId="77777777" w:rsidR="006B49C1" w:rsidRPr="0027176D" w:rsidRDefault="006B49C1" w:rsidP="006B49C1">
      <w:pPr>
        <w:shd w:val="clear" w:color="auto" w:fill="FFFFFF"/>
        <w:ind w:firstLine="720"/>
        <w:jc w:val="both"/>
        <w:rPr>
          <w:sz w:val="28"/>
          <w:szCs w:val="28"/>
        </w:rPr>
      </w:pPr>
      <w:r w:rsidRPr="0027176D">
        <w:rPr>
          <w:sz w:val="28"/>
          <w:szCs w:val="28"/>
        </w:rPr>
        <w:t>1. Подготовительные работы: -строительство подъездных дорог;</w:t>
      </w:r>
    </w:p>
    <w:p w14:paraId="47BDEF6F" w14:textId="77777777" w:rsidR="006B49C1" w:rsidRPr="0027176D" w:rsidRDefault="006B49C1" w:rsidP="006B49C1">
      <w:pPr>
        <w:shd w:val="clear" w:color="auto" w:fill="FFFFFF"/>
        <w:ind w:firstLine="720"/>
        <w:jc w:val="both"/>
        <w:rPr>
          <w:sz w:val="28"/>
          <w:szCs w:val="28"/>
        </w:rPr>
      </w:pPr>
      <w:r w:rsidRPr="0027176D">
        <w:rPr>
          <w:sz w:val="28"/>
          <w:szCs w:val="28"/>
        </w:rPr>
        <w:t xml:space="preserve">-обустройства карьера. </w:t>
      </w:r>
    </w:p>
    <w:p w14:paraId="5C975DFF" w14:textId="77777777" w:rsidR="006B49C1" w:rsidRPr="0027176D" w:rsidRDefault="006B49C1" w:rsidP="006B49C1">
      <w:pPr>
        <w:shd w:val="clear" w:color="auto" w:fill="FFFFFF"/>
        <w:ind w:firstLine="720"/>
        <w:jc w:val="both"/>
        <w:rPr>
          <w:sz w:val="28"/>
          <w:szCs w:val="28"/>
        </w:rPr>
      </w:pPr>
      <w:r w:rsidRPr="0027176D">
        <w:rPr>
          <w:sz w:val="28"/>
          <w:szCs w:val="28"/>
        </w:rPr>
        <w:t>2. Горно-капитальные работы: проходка траншей, вскрышные работы;</w:t>
      </w:r>
    </w:p>
    <w:p w14:paraId="35FDF653" w14:textId="77777777" w:rsidR="006B49C1" w:rsidRPr="0027176D" w:rsidRDefault="006B49C1" w:rsidP="006B49C1">
      <w:pPr>
        <w:shd w:val="clear" w:color="auto" w:fill="FFFFFF"/>
        <w:ind w:firstLine="720"/>
        <w:jc w:val="both"/>
        <w:rPr>
          <w:sz w:val="28"/>
          <w:szCs w:val="28"/>
        </w:rPr>
      </w:pPr>
      <w:r w:rsidRPr="0027176D">
        <w:rPr>
          <w:sz w:val="28"/>
          <w:szCs w:val="28"/>
        </w:rPr>
        <w:t>3. Буровзрывные работы;</w:t>
      </w:r>
    </w:p>
    <w:p w14:paraId="6ADF9D33" w14:textId="77777777" w:rsidR="006B49C1" w:rsidRPr="0027176D" w:rsidRDefault="006B49C1" w:rsidP="006B49C1">
      <w:pPr>
        <w:shd w:val="clear" w:color="auto" w:fill="FFFFFF"/>
        <w:ind w:firstLine="720"/>
        <w:jc w:val="both"/>
        <w:rPr>
          <w:sz w:val="28"/>
          <w:szCs w:val="28"/>
        </w:rPr>
      </w:pPr>
      <w:r w:rsidRPr="0027176D">
        <w:rPr>
          <w:sz w:val="28"/>
          <w:szCs w:val="28"/>
        </w:rPr>
        <w:t>4. Экскавация и погрузка в автосамосвалы, перевозка;</w:t>
      </w:r>
    </w:p>
    <w:p w14:paraId="1F9E9F92" w14:textId="77777777" w:rsidR="006B49C1" w:rsidRPr="0027176D" w:rsidRDefault="006B49C1" w:rsidP="006B49C1">
      <w:pPr>
        <w:shd w:val="clear" w:color="auto" w:fill="FFFFFF"/>
        <w:ind w:firstLine="720"/>
        <w:jc w:val="both"/>
        <w:rPr>
          <w:sz w:val="28"/>
          <w:szCs w:val="28"/>
        </w:rPr>
      </w:pPr>
      <w:r w:rsidRPr="0027176D">
        <w:rPr>
          <w:sz w:val="28"/>
          <w:szCs w:val="28"/>
        </w:rPr>
        <w:lastRenderedPageBreak/>
        <w:t>5. Ликвидация и рекультивация нарушенных земель.</w:t>
      </w:r>
    </w:p>
    <w:p w14:paraId="57F88116" w14:textId="77777777" w:rsidR="006B49C1" w:rsidRPr="0027176D" w:rsidRDefault="006B49C1" w:rsidP="006B49C1">
      <w:pPr>
        <w:pStyle w:val="a6"/>
        <w:shd w:val="clear" w:color="auto" w:fill="FFFFFF"/>
        <w:ind w:firstLine="720"/>
        <w:jc w:val="both"/>
        <w:rPr>
          <w:rFonts w:ascii="Times New Roman" w:hAnsi="Times New Roman"/>
          <w:i/>
          <w:sz w:val="28"/>
          <w:szCs w:val="28"/>
        </w:rPr>
      </w:pPr>
      <w:bookmarkStart w:id="11" w:name="_Hlk187292336"/>
      <w:bookmarkEnd w:id="10"/>
      <w:r w:rsidRPr="0027176D">
        <w:rPr>
          <w:rFonts w:ascii="Times New Roman" w:hAnsi="Times New Roman"/>
          <w:i/>
          <w:sz w:val="28"/>
          <w:szCs w:val="28"/>
        </w:rPr>
        <w:t xml:space="preserve">Срок проведения добычи </w:t>
      </w:r>
    </w:p>
    <w:p w14:paraId="737D06BA" w14:textId="77777777" w:rsidR="006B49C1" w:rsidRPr="0027176D" w:rsidRDefault="006B49C1" w:rsidP="006B49C1">
      <w:pPr>
        <w:shd w:val="clear" w:color="auto" w:fill="FFFFFF"/>
        <w:tabs>
          <w:tab w:val="left" w:pos="2880"/>
        </w:tabs>
        <w:ind w:firstLine="720"/>
        <w:jc w:val="both"/>
        <w:rPr>
          <w:color w:val="000000"/>
          <w:sz w:val="28"/>
          <w:szCs w:val="28"/>
        </w:rPr>
      </w:pPr>
      <w:r w:rsidRPr="0027176D">
        <w:rPr>
          <w:color w:val="000000"/>
          <w:sz w:val="28"/>
          <w:szCs w:val="28"/>
        </w:rPr>
        <w:t>Общий срок проведения добычи составит– 10 лет (2026-2035 гг.).</w:t>
      </w:r>
    </w:p>
    <w:p w14:paraId="1E77F054" w14:textId="77777777" w:rsidR="006B49C1" w:rsidRPr="0027176D" w:rsidRDefault="006B49C1" w:rsidP="006B49C1">
      <w:pPr>
        <w:pStyle w:val="a6"/>
        <w:shd w:val="clear" w:color="auto" w:fill="FFFFFF"/>
        <w:ind w:firstLine="720"/>
        <w:jc w:val="both"/>
        <w:rPr>
          <w:rFonts w:ascii="Times New Roman" w:hAnsi="Times New Roman"/>
          <w:i/>
          <w:sz w:val="28"/>
          <w:szCs w:val="28"/>
        </w:rPr>
      </w:pPr>
      <w:r w:rsidRPr="0027176D">
        <w:rPr>
          <w:rFonts w:ascii="Times New Roman" w:hAnsi="Times New Roman"/>
          <w:i/>
          <w:sz w:val="28"/>
          <w:szCs w:val="28"/>
        </w:rPr>
        <w:t>Режим работы</w:t>
      </w:r>
    </w:p>
    <w:p w14:paraId="7A4B8993" w14:textId="77777777" w:rsidR="006B49C1" w:rsidRPr="0027176D" w:rsidRDefault="006B49C1" w:rsidP="006B49C1">
      <w:pPr>
        <w:pStyle w:val="a6"/>
        <w:shd w:val="clear" w:color="auto" w:fill="FFFFFF"/>
        <w:ind w:firstLine="720"/>
        <w:jc w:val="both"/>
        <w:rPr>
          <w:rFonts w:ascii="Times New Roman" w:hAnsi="Times New Roman"/>
          <w:sz w:val="28"/>
          <w:szCs w:val="28"/>
        </w:rPr>
      </w:pPr>
      <w:r w:rsidRPr="0027176D">
        <w:rPr>
          <w:rFonts w:ascii="Times New Roman" w:hAnsi="Times New Roman"/>
          <w:sz w:val="28"/>
          <w:szCs w:val="28"/>
        </w:rPr>
        <w:t xml:space="preserve">Количество рабочих дней в году –301 дней/год.  </w:t>
      </w:r>
    </w:p>
    <w:p w14:paraId="3EE9BC0C" w14:textId="77777777" w:rsidR="006B49C1" w:rsidRPr="0027176D" w:rsidRDefault="006B49C1" w:rsidP="006B49C1">
      <w:pPr>
        <w:pStyle w:val="a6"/>
        <w:shd w:val="clear" w:color="auto" w:fill="FFFFFF"/>
        <w:ind w:firstLine="720"/>
        <w:jc w:val="both"/>
        <w:rPr>
          <w:rFonts w:ascii="Times New Roman" w:hAnsi="Times New Roman"/>
          <w:sz w:val="28"/>
          <w:szCs w:val="28"/>
        </w:rPr>
      </w:pPr>
      <w:r w:rsidRPr="0027176D">
        <w:rPr>
          <w:rFonts w:ascii="Times New Roman" w:hAnsi="Times New Roman"/>
          <w:sz w:val="28"/>
          <w:szCs w:val="28"/>
        </w:rPr>
        <w:t>Режим работы – односменный по 8 ч/</w:t>
      </w:r>
      <w:proofErr w:type="spellStart"/>
      <w:r w:rsidRPr="0027176D">
        <w:rPr>
          <w:rFonts w:ascii="Times New Roman" w:hAnsi="Times New Roman"/>
          <w:sz w:val="28"/>
          <w:szCs w:val="28"/>
        </w:rPr>
        <w:t>сут</w:t>
      </w:r>
      <w:proofErr w:type="spellEnd"/>
      <w:r w:rsidRPr="0027176D">
        <w:rPr>
          <w:rFonts w:ascii="Times New Roman" w:hAnsi="Times New Roman"/>
          <w:sz w:val="28"/>
          <w:szCs w:val="28"/>
        </w:rPr>
        <w:t xml:space="preserve">. </w:t>
      </w:r>
    </w:p>
    <w:p w14:paraId="00D808F7" w14:textId="45256A19" w:rsidR="006B49C1" w:rsidRPr="006B49C1" w:rsidRDefault="006B49C1" w:rsidP="006B49C1">
      <w:pPr>
        <w:shd w:val="clear" w:color="auto" w:fill="FFFFFF"/>
        <w:tabs>
          <w:tab w:val="left" w:pos="2880"/>
        </w:tabs>
        <w:ind w:firstLine="720"/>
        <w:jc w:val="both"/>
        <w:rPr>
          <w:color w:val="000000"/>
          <w:sz w:val="28"/>
          <w:szCs w:val="28"/>
        </w:rPr>
      </w:pPr>
      <w:r w:rsidRPr="0027176D">
        <w:rPr>
          <w:sz w:val="28"/>
          <w:szCs w:val="28"/>
        </w:rPr>
        <w:t>Количество рабочего персонала 10 человек.</w:t>
      </w:r>
      <w:bookmarkEnd w:id="11"/>
    </w:p>
    <w:bookmarkEnd w:id="9"/>
    <w:p w14:paraId="0C9E720C" w14:textId="0113F449" w:rsidR="009517F5" w:rsidRPr="00AC30D0" w:rsidRDefault="009517F5" w:rsidP="00FF649A">
      <w:pPr>
        <w:widowControl/>
        <w:autoSpaceDE/>
        <w:autoSpaceDN/>
        <w:ind w:firstLine="720"/>
        <w:jc w:val="center"/>
        <w:rPr>
          <w:b/>
          <w:i/>
          <w:sz w:val="28"/>
          <w:szCs w:val="28"/>
          <w:lang w:eastAsia="ru-RU"/>
        </w:rPr>
      </w:pPr>
      <w:r w:rsidRPr="00AC30D0">
        <w:rPr>
          <w:b/>
          <w:i/>
          <w:sz w:val="28"/>
          <w:szCs w:val="28"/>
          <w:lang w:eastAsia="ru-RU"/>
        </w:rPr>
        <w:t>Ожидаемые виды, характеристики и количество эмиссий в атмосферный воздух на период эксплуатации месторождении «</w:t>
      </w:r>
      <w:proofErr w:type="spellStart"/>
      <w:r w:rsidR="006B49C1">
        <w:rPr>
          <w:b/>
          <w:i/>
          <w:sz w:val="28"/>
          <w:szCs w:val="28"/>
          <w:lang w:eastAsia="ru-RU"/>
        </w:rPr>
        <w:t>Тасболат</w:t>
      </w:r>
      <w:proofErr w:type="spellEnd"/>
      <w:r w:rsidRPr="00AC30D0">
        <w:rPr>
          <w:b/>
          <w:i/>
          <w:sz w:val="28"/>
          <w:szCs w:val="28"/>
          <w:lang w:eastAsia="ru-RU"/>
        </w:rPr>
        <w:t>»</w:t>
      </w:r>
    </w:p>
    <w:p w14:paraId="7A64B92B" w14:textId="77777777" w:rsidR="006B49C1" w:rsidRPr="008B7281" w:rsidRDefault="006B49C1" w:rsidP="006B49C1">
      <w:pPr>
        <w:shd w:val="clear" w:color="auto" w:fill="FFFFFF"/>
        <w:ind w:firstLine="720"/>
        <w:jc w:val="both"/>
        <w:rPr>
          <w:sz w:val="28"/>
          <w:szCs w:val="28"/>
        </w:rPr>
      </w:pPr>
      <w:bookmarkStart w:id="12" w:name="_Hlk187292382"/>
      <w:r w:rsidRPr="008B7281">
        <w:rPr>
          <w:sz w:val="28"/>
          <w:szCs w:val="28"/>
        </w:rPr>
        <w:t>При проведении добычи строительного камня на месторождении «</w:t>
      </w:r>
      <w:proofErr w:type="spellStart"/>
      <w:r w:rsidRPr="008B7281">
        <w:rPr>
          <w:sz w:val="28"/>
          <w:szCs w:val="28"/>
        </w:rPr>
        <w:t>Тасболат</w:t>
      </w:r>
      <w:proofErr w:type="spellEnd"/>
      <w:r w:rsidRPr="008B7281">
        <w:rPr>
          <w:sz w:val="28"/>
          <w:szCs w:val="28"/>
        </w:rPr>
        <w:t>» основными источниками выбросов загрязняющих веществ в атмосферу будут: добыча строительного камня, отвал вскрышных пород, передвижение карьерной техники, автотранспорт.</w:t>
      </w:r>
    </w:p>
    <w:p w14:paraId="0520B07E" w14:textId="77777777" w:rsidR="006B49C1" w:rsidRPr="008B7281" w:rsidRDefault="006B49C1" w:rsidP="006B49C1">
      <w:pPr>
        <w:shd w:val="clear" w:color="auto" w:fill="FFFFFF"/>
        <w:adjustRightInd w:val="0"/>
        <w:spacing w:line="358" w:lineRule="exact"/>
        <w:ind w:firstLine="720"/>
        <w:jc w:val="both"/>
        <w:rPr>
          <w:sz w:val="28"/>
          <w:szCs w:val="28"/>
        </w:rPr>
      </w:pPr>
      <w:r w:rsidRPr="008B7281">
        <w:rPr>
          <w:sz w:val="28"/>
          <w:szCs w:val="28"/>
        </w:rPr>
        <w:t xml:space="preserve">По данным проекта при проведении добычи рассматриваются 5 неорганизованных источников выбросов вредных веществ в атмосферу. В целом суммарные выбросы загрязняющих веществ при проведении добычи всего по предприятию составляют – 5,343298 т/год. Из них: твердые – 2,583155 т/год, газообразные и жидкие – 2.760143 т/год. </w:t>
      </w:r>
    </w:p>
    <w:p w14:paraId="521F8DA4" w14:textId="77777777" w:rsidR="006B49C1" w:rsidRPr="008B7281" w:rsidRDefault="006B49C1" w:rsidP="006B49C1">
      <w:pPr>
        <w:shd w:val="clear" w:color="auto" w:fill="FFFFFF"/>
        <w:adjustRightInd w:val="0"/>
        <w:spacing w:line="358" w:lineRule="exact"/>
        <w:ind w:firstLine="720"/>
        <w:jc w:val="both"/>
        <w:rPr>
          <w:sz w:val="28"/>
          <w:szCs w:val="28"/>
        </w:rPr>
      </w:pPr>
      <w:r w:rsidRPr="008B7281">
        <w:rPr>
          <w:sz w:val="28"/>
          <w:szCs w:val="28"/>
        </w:rPr>
        <w:t xml:space="preserve">Выбросы загрязняющих веществ от передвижных источников (автотранспорт) не нормируются (Согласно «Методике определения нормативов эмиссий в окружающую среду» утв. Приказом Министра экологии, геологии и природных ресурсов от 10 марта 2021 года №63). </w:t>
      </w:r>
    </w:p>
    <w:p w14:paraId="1F89AB71" w14:textId="77777777" w:rsidR="006B49C1" w:rsidRPr="0059456D" w:rsidRDefault="006B49C1" w:rsidP="006B49C1">
      <w:pPr>
        <w:shd w:val="clear" w:color="auto" w:fill="FFFFFF"/>
        <w:adjustRightInd w:val="0"/>
        <w:spacing w:line="358" w:lineRule="exact"/>
        <w:ind w:firstLine="720"/>
        <w:jc w:val="both"/>
        <w:rPr>
          <w:color w:val="70AD47"/>
          <w:sz w:val="28"/>
          <w:szCs w:val="28"/>
        </w:rPr>
      </w:pPr>
      <w:r w:rsidRPr="0059456D">
        <w:rPr>
          <w:color w:val="70AD47"/>
          <w:sz w:val="28"/>
          <w:szCs w:val="28"/>
        </w:rPr>
        <w:t xml:space="preserve">Подлежащие нормированию выбросы составили 5.337401 т/год. т/год. Из них: твердые 2.582962 т/год, газообразные и жидкие – 2.754439 т/год. </w:t>
      </w:r>
    </w:p>
    <w:p w14:paraId="090B1147" w14:textId="77777777" w:rsidR="006B49C1" w:rsidRPr="008B7281" w:rsidRDefault="006B49C1" w:rsidP="006B49C1">
      <w:pPr>
        <w:shd w:val="clear" w:color="auto" w:fill="FFFFFF"/>
        <w:ind w:firstLine="720"/>
        <w:jc w:val="both"/>
        <w:rPr>
          <w:sz w:val="28"/>
          <w:szCs w:val="28"/>
        </w:rPr>
      </w:pPr>
      <w:r w:rsidRPr="008B7281">
        <w:rPr>
          <w:sz w:val="28"/>
          <w:szCs w:val="28"/>
        </w:rPr>
        <w:t>Воздействие на атмосферный воздух оценивается как допустимое.</w:t>
      </w:r>
    </w:p>
    <w:p w14:paraId="08A296C8" w14:textId="77777777" w:rsidR="006B49C1" w:rsidRPr="008B7281" w:rsidRDefault="006B49C1" w:rsidP="006B49C1">
      <w:pPr>
        <w:shd w:val="clear" w:color="auto" w:fill="FFFFFF"/>
        <w:ind w:firstLine="720"/>
        <w:rPr>
          <w:b/>
          <w:sz w:val="28"/>
          <w:szCs w:val="28"/>
        </w:rPr>
      </w:pPr>
      <w:bookmarkStart w:id="13" w:name="_Hlk234483854"/>
      <w:r w:rsidRPr="008B7281">
        <w:rPr>
          <w:b/>
          <w:sz w:val="28"/>
          <w:szCs w:val="28"/>
        </w:rPr>
        <w:t>Добычные работы</w:t>
      </w:r>
    </w:p>
    <w:p w14:paraId="607F1CCB" w14:textId="77777777" w:rsidR="006B49C1" w:rsidRPr="008B7281" w:rsidRDefault="006B49C1" w:rsidP="006B49C1">
      <w:pPr>
        <w:shd w:val="clear" w:color="auto" w:fill="FFFFFF"/>
        <w:ind w:firstLine="720"/>
        <w:jc w:val="both"/>
        <w:rPr>
          <w:sz w:val="28"/>
          <w:szCs w:val="28"/>
        </w:rPr>
      </w:pPr>
      <w:r w:rsidRPr="008B7281">
        <w:rPr>
          <w:sz w:val="28"/>
          <w:szCs w:val="28"/>
        </w:rPr>
        <w:t>Месторождение будет разрабатываться открытым способом, с рыхлением пород буровзрывным способом и с применением экскаватора (1 ед.). Объем добычи составит от 5 000 до 50 000 м</w:t>
      </w:r>
      <w:r w:rsidRPr="008B7281">
        <w:rPr>
          <w:sz w:val="28"/>
          <w:szCs w:val="28"/>
          <w:vertAlign w:val="superscript"/>
        </w:rPr>
        <w:t>3</w:t>
      </w:r>
      <w:r w:rsidRPr="008B7281">
        <w:rPr>
          <w:sz w:val="28"/>
          <w:szCs w:val="28"/>
        </w:rPr>
        <w:t xml:space="preserve">/год (14 600-146 000 т/год). </w:t>
      </w:r>
    </w:p>
    <w:p w14:paraId="0780830C" w14:textId="77777777" w:rsidR="006B49C1" w:rsidRPr="008B7281" w:rsidRDefault="006B49C1" w:rsidP="006B49C1">
      <w:pPr>
        <w:shd w:val="clear" w:color="auto" w:fill="FFFFFF"/>
        <w:ind w:firstLine="720"/>
        <w:jc w:val="both"/>
        <w:rPr>
          <w:sz w:val="28"/>
          <w:szCs w:val="28"/>
        </w:rPr>
      </w:pPr>
      <w:r w:rsidRPr="008B7281">
        <w:rPr>
          <w:sz w:val="28"/>
          <w:szCs w:val="28"/>
        </w:rPr>
        <w:t>Время проведения работ экскаватора составит – 1072 ч/год.</w:t>
      </w:r>
    </w:p>
    <w:p w14:paraId="68301B07" w14:textId="77777777" w:rsidR="006B49C1" w:rsidRPr="008B7281" w:rsidRDefault="006B49C1" w:rsidP="006B49C1">
      <w:pPr>
        <w:shd w:val="clear" w:color="auto" w:fill="FFFFFF"/>
        <w:ind w:firstLine="720"/>
        <w:jc w:val="both"/>
      </w:pPr>
      <w:r w:rsidRPr="008B7281">
        <w:rPr>
          <w:sz w:val="28"/>
          <w:szCs w:val="28"/>
        </w:rPr>
        <w:t>Буровые работы – 501 ч/год. Буровые работы производятся самоходными буровыми установками типа Атлас-Копко ROK-L8 получением сжатого воздуха от передвижных компрессоров типа ПР-10.</w:t>
      </w:r>
      <w:r w:rsidRPr="008B7281">
        <w:t xml:space="preserve"> </w:t>
      </w:r>
    </w:p>
    <w:p w14:paraId="1889DA2D" w14:textId="77777777" w:rsidR="006B49C1" w:rsidRPr="008B7281" w:rsidRDefault="006B49C1" w:rsidP="006B49C1">
      <w:pPr>
        <w:shd w:val="clear" w:color="auto" w:fill="FFFFFF"/>
        <w:ind w:firstLine="720"/>
        <w:jc w:val="both"/>
        <w:rPr>
          <w:sz w:val="28"/>
          <w:szCs w:val="28"/>
        </w:rPr>
      </w:pPr>
      <w:r w:rsidRPr="008B7281">
        <w:rPr>
          <w:sz w:val="28"/>
          <w:szCs w:val="28"/>
        </w:rPr>
        <w:t>Взрывные работы- 1 раз в месяц. В качестве взрывчатого вещества при разработке строительного камня применяется ВВ аммонит 6ЖВ:</w:t>
      </w:r>
    </w:p>
    <w:p w14:paraId="7B83A2C5" w14:textId="77777777" w:rsidR="006B49C1" w:rsidRPr="008B7281" w:rsidRDefault="006B49C1" w:rsidP="006B49C1">
      <w:pPr>
        <w:shd w:val="clear" w:color="auto" w:fill="FFFFFF"/>
        <w:ind w:firstLine="720"/>
        <w:jc w:val="both"/>
        <w:rPr>
          <w:sz w:val="28"/>
          <w:szCs w:val="28"/>
        </w:rPr>
      </w:pPr>
      <w:r w:rsidRPr="008B7281">
        <w:rPr>
          <w:sz w:val="28"/>
          <w:szCs w:val="28"/>
        </w:rPr>
        <w:t>-</w:t>
      </w:r>
      <w:r w:rsidRPr="008B7281">
        <w:rPr>
          <w:sz w:val="28"/>
          <w:szCs w:val="28"/>
        </w:rPr>
        <w:tab/>
        <w:t>на 2026-2035 год – при взрывах горной породы – 25.2 т/год. Взрывные работы в карьере предусмотрены методом скважинных зарядов.</w:t>
      </w:r>
    </w:p>
    <w:p w14:paraId="04086924" w14:textId="77777777" w:rsidR="006B49C1" w:rsidRPr="008B7281" w:rsidRDefault="006B49C1" w:rsidP="006B49C1">
      <w:pPr>
        <w:shd w:val="clear" w:color="auto" w:fill="FFFFFF"/>
        <w:ind w:firstLine="720"/>
        <w:jc w:val="both"/>
        <w:rPr>
          <w:sz w:val="28"/>
          <w:szCs w:val="28"/>
        </w:rPr>
      </w:pPr>
      <w:r w:rsidRPr="008B7281">
        <w:rPr>
          <w:sz w:val="28"/>
          <w:szCs w:val="28"/>
        </w:rPr>
        <w:t>При проведении работ в атмосферу выделяется пыль неорганическая: 70-20% двуокиси кремния азот диоксид, азот оксид, углерод оксид, сера диоксид сажа, формальдегид, бензапирен, углеводороды предельные С12-19.  Выброс загрязняющего вещества в атмосферу происходит неорганизованно (источник №6001).</w:t>
      </w:r>
    </w:p>
    <w:p w14:paraId="51B62A12" w14:textId="77777777" w:rsidR="006B49C1" w:rsidRPr="008B7281" w:rsidRDefault="006B49C1" w:rsidP="006B49C1">
      <w:pPr>
        <w:ind w:firstLine="720"/>
        <w:jc w:val="both"/>
        <w:rPr>
          <w:b/>
          <w:sz w:val="28"/>
          <w:szCs w:val="28"/>
        </w:rPr>
      </w:pPr>
      <w:r w:rsidRPr="008B7281">
        <w:rPr>
          <w:b/>
          <w:sz w:val="28"/>
          <w:szCs w:val="28"/>
        </w:rPr>
        <w:t xml:space="preserve">Отвал вскрышных пород </w:t>
      </w:r>
    </w:p>
    <w:p w14:paraId="5478E3E2" w14:textId="77777777" w:rsidR="006B49C1" w:rsidRPr="008B7281" w:rsidRDefault="006B49C1" w:rsidP="006B49C1">
      <w:pPr>
        <w:ind w:firstLine="720"/>
        <w:jc w:val="both"/>
        <w:rPr>
          <w:sz w:val="28"/>
          <w:szCs w:val="28"/>
        </w:rPr>
      </w:pPr>
      <w:r w:rsidRPr="008B7281">
        <w:rPr>
          <w:sz w:val="28"/>
          <w:szCs w:val="28"/>
        </w:rPr>
        <w:t xml:space="preserve">Проектом предусматривается бульдозерное </w:t>
      </w:r>
      <w:proofErr w:type="spellStart"/>
      <w:r w:rsidRPr="008B7281">
        <w:rPr>
          <w:sz w:val="28"/>
          <w:szCs w:val="28"/>
        </w:rPr>
        <w:t>отвалообразование</w:t>
      </w:r>
      <w:proofErr w:type="spellEnd"/>
      <w:r w:rsidRPr="008B7281">
        <w:rPr>
          <w:sz w:val="28"/>
          <w:szCs w:val="28"/>
        </w:rPr>
        <w:t>. Время проведения работ бульдозера составит – 128 ч/год. Отвал внешний, одноярусный, равнинный. Способ сооружения отвала периферийный. Объём вскрыши составляет 1100 м</w:t>
      </w:r>
      <w:r w:rsidRPr="008B7281">
        <w:rPr>
          <w:sz w:val="28"/>
          <w:szCs w:val="28"/>
          <w:vertAlign w:val="superscript"/>
        </w:rPr>
        <w:t>3</w:t>
      </w:r>
      <w:r w:rsidRPr="008B7281">
        <w:rPr>
          <w:sz w:val="28"/>
          <w:szCs w:val="28"/>
        </w:rPr>
        <w:t xml:space="preserve">/ год (3212 т/год). Отвалы будут временные. По </w:t>
      </w:r>
      <w:r w:rsidRPr="008B7281">
        <w:rPr>
          <w:sz w:val="28"/>
          <w:szCs w:val="28"/>
        </w:rPr>
        <w:lastRenderedPageBreak/>
        <w:t>мере передвижения фронта работ, вскрышные породы будут использоваться для обваловки карьера. После окончания работ вскрышные породы будут использоваться для рекультивации нарушенных земель. При формировании отвала в атмосферу происходит выброс пыли неорганической: 70-20% двуокиси кремния. Выброс загрязняющих веществ в атмосферу происходит неорганизованно (источник №6002).</w:t>
      </w:r>
    </w:p>
    <w:p w14:paraId="3CCB2BCB" w14:textId="77777777" w:rsidR="006B49C1" w:rsidRPr="008B7281" w:rsidRDefault="006B49C1" w:rsidP="006B49C1">
      <w:pPr>
        <w:ind w:firstLine="720"/>
        <w:jc w:val="both"/>
        <w:rPr>
          <w:b/>
          <w:sz w:val="28"/>
          <w:szCs w:val="28"/>
        </w:rPr>
      </w:pPr>
      <w:r w:rsidRPr="008B7281">
        <w:rPr>
          <w:b/>
          <w:sz w:val="28"/>
          <w:szCs w:val="28"/>
        </w:rPr>
        <w:t xml:space="preserve">Транспортировка </w:t>
      </w:r>
    </w:p>
    <w:p w14:paraId="595BEAA7" w14:textId="77777777" w:rsidR="006B49C1" w:rsidRPr="008B7281" w:rsidRDefault="006B49C1" w:rsidP="006B49C1">
      <w:pPr>
        <w:adjustRightInd w:val="0"/>
        <w:spacing w:line="322" w:lineRule="exact"/>
        <w:ind w:firstLine="720"/>
        <w:jc w:val="both"/>
        <w:rPr>
          <w:sz w:val="28"/>
          <w:szCs w:val="28"/>
        </w:rPr>
      </w:pPr>
      <w:r w:rsidRPr="008B7281">
        <w:rPr>
          <w:sz w:val="28"/>
          <w:szCs w:val="28"/>
        </w:rPr>
        <w:t>Транспортировка добытой горной массы производится автосамосвалом (4 ед.). Время работы при транспортировке строительного камня составит – 1440 ч/год. Движение автотранспорта в карьере обуславливает выделение вредных веществ: пыль 70-20% двуокиси кремния. Выброс загрязняющих веществ в атмосферу происходит неорганизованно (источник №6003).</w:t>
      </w:r>
    </w:p>
    <w:p w14:paraId="3645F5B1" w14:textId="77777777" w:rsidR="006B49C1" w:rsidRPr="008B7281" w:rsidRDefault="006B49C1" w:rsidP="006B49C1">
      <w:pPr>
        <w:adjustRightInd w:val="0"/>
        <w:ind w:firstLine="720"/>
        <w:jc w:val="both"/>
        <w:rPr>
          <w:b/>
          <w:sz w:val="28"/>
          <w:szCs w:val="28"/>
        </w:rPr>
      </w:pPr>
      <w:r w:rsidRPr="008B7281">
        <w:rPr>
          <w:b/>
          <w:sz w:val="28"/>
          <w:szCs w:val="28"/>
        </w:rPr>
        <w:t>Заправка карьерной техники</w:t>
      </w:r>
    </w:p>
    <w:p w14:paraId="34EF45CB" w14:textId="77777777" w:rsidR="006B49C1" w:rsidRPr="008B7281" w:rsidRDefault="006B49C1" w:rsidP="006B49C1">
      <w:pPr>
        <w:adjustRightInd w:val="0"/>
        <w:ind w:firstLine="720"/>
        <w:jc w:val="both"/>
        <w:rPr>
          <w:sz w:val="28"/>
          <w:szCs w:val="28"/>
        </w:rPr>
      </w:pPr>
      <w:r w:rsidRPr="008B7281">
        <w:rPr>
          <w:sz w:val="28"/>
          <w:szCs w:val="28"/>
        </w:rPr>
        <w:t xml:space="preserve">Строительство склада ГСМ на участке работ не планируется. Весь автотранспорт будет заправляться на временной базе предприятия на АЗС.  Бульдозер и экскаватор заправляются в карьере с помощью с топливозаправщика. Расход дизельного топлива для карьерной техники составит – 10 т/год. </w:t>
      </w:r>
    </w:p>
    <w:p w14:paraId="5A5542F4" w14:textId="77777777" w:rsidR="006B49C1" w:rsidRPr="008B7281" w:rsidRDefault="006B49C1" w:rsidP="006B49C1">
      <w:pPr>
        <w:adjustRightInd w:val="0"/>
        <w:ind w:firstLine="720"/>
        <w:jc w:val="both"/>
        <w:rPr>
          <w:sz w:val="28"/>
          <w:szCs w:val="28"/>
        </w:rPr>
      </w:pPr>
      <w:r w:rsidRPr="008B7281">
        <w:rPr>
          <w:sz w:val="28"/>
          <w:szCs w:val="28"/>
        </w:rPr>
        <w:t>При проведении заправки техники в атмосферу будут выделяться следующие загрязняющие вещества: сероводород, углеводороды предельные С12-19 /в пересчете на суммарный органический углерод/. Выброс загрязняющих веществ происходит неорганизованно (источник №6004).</w:t>
      </w:r>
    </w:p>
    <w:p w14:paraId="13F66C0D" w14:textId="77777777" w:rsidR="006B49C1" w:rsidRPr="008B7281" w:rsidRDefault="006B49C1" w:rsidP="006B49C1">
      <w:pPr>
        <w:ind w:firstLine="720"/>
        <w:jc w:val="both"/>
        <w:rPr>
          <w:b/>
          <w:sz w:val="28"/>
          <w:szCs w:val="28"/>
        </w:rPr>
      </w:pPr>
      <w:r w:rsidRPr="008B7281">
        <w:rPr>
          <w:b/>
          <w:sz w:val="28"/>
          <w:szCs w:val="28"/>
        </w:rPr>
        <w:t>Автотранспорт</w:t>
      </w:r>
    </w:p>
    <w:p w14:paraId="6F9BE74A" w14:textId="77777777" w:rsidR="006B49C1" w:rsidRPr="008B7281" w:rsidRDefault="006B49C1" w:rsidP="006B49C1">
      <w:pPr>
        <w:ind w:firstLine="720"/>
        <w:jc w:val="both"/>
        <w:rPr>
          <w:sz w:val="28"/>
          <w:szCs w:val="28"/>
        </w:rPr>
      </w:pPr>
      <w:r w:rsidRPr="008B7281">
        <w:rPr>
          <w:sz w:val="28"/>
          <w:szCs w:val="28"/>
        </w:rPr>
        <w:t xml:space="preserve">Для проведения работ на карьере будет использоваться следующий автотранспорт: экскаватор (1 ед.), бульдозер (1 ед.), самосвал (2 ед.), поливомоечная машина (1 ед.). </w:t>
      </w:r>
    </w:p>
    <w:p w14:paraId="4B050768" w14:textId="77777777" w:rsidR="006B49C1" w:rsidRPr="008B7281" w:rsidRDefault="006B49C1" w:rsidP="006B49C1">
      <w:pPr>
        <w:ind w:firstLine="720"/>
        <w:jc w:val="both"/>
        <w:rPr>
          <w:rFonts w:eastAsia="Arial Unicode MS"/>
          <w:iCs/>
          <w:sz w:val="28"/>
          <w:szCs w:val="28"/>
        </w:rPr>
      </w:pPr>
      <w:r w:rsidRPr="008B7281">
        <w:rPr>
          <w:sz w:val="28"/>
          <w:szCs w:val="28"/>
        </w:rPr>
        <w:t xml:space="preserve">Источниками выделения загрязняющих веществ являются двигатели внутреннего сгорания автотранспорта. В атмосферный воздух выбрасываются оксид азота, диоксид азота, оксид углерода, сера диоксид, керосин, углерод. </w:t>
      </w:r>
      <w:r w:rsidRPr="008B7281">
        <w:rPr>
          <w:rFonts w:eastAsia="Arial Unicode MS"/>
          <w:sz w:val="28"/>
          <w:szCs w:val="28"/>
        </w:rPr>
        <w:t xml:space="preserve">Выброс загрязняющих веществ происходит неорганизованно </w:t>
      </w:r>
      <w:r w:rsidRPr="008B7281">
        <w:rPr>
          <w:rFonts w:eastAsia="Arial Unicode MS"/>
          <w:iCs/>
          <w:sz w:val="28"/>
          <w:szCs w:val="28"/>
        </w:rPr>
        <w:t>(источник №6005).</w:t>
      </w:r>
      <w:bookmarkEnd w:id="12"/>
    </w:p>
    <w:bookmarkEnd w:id="13"/>
    <w:p w14:paraId="4754305A" w14:textId="77777777" w:rsidR="006938C9" w:rsidRPr="006938C9" w:rsidRDefault="006938C9" w:rsidP="006938C9">
      <w:pPr>
        <w:ind w:firstLine="720"/>
        <w:jc w:val="both"/>
        <w:rPr>
          <w:spacing w:val="-2"/>
          <w:sz w:val="28"/>
          <w:szCs w:val="28"/>
        </w:rPr>
      </w:pPr>
      <w:r w:rsidRPr="006938C9">
        <w:rPr>
          <w:spacing w:val="-2"/>
          <w:sz w:val="28"/>
          <w:szCs w:val="28"/>
        </w:rPr>
        <w:t>По рассматриваемому объекту СЗЗ составляет 500 м, II класс опасности.</w:t>
      </w:r>
    </w:p>
    <w:p w14:paraId="25FFD188" w14:textId="62161AC2" w:rsidR="00AC30D0" w:rsidRPr="00AC0A33" w:rsidRDefault="00AC30D0" w:rsidP="00FF649A">
      <w:pPr>
        <w:ind w:firstLine="720"/>
        <w:jc w:val="both"/>
        <w:rPr>
          <w:sz w:val="28"/>
          <w:szCs w:val="28"/>
        </w:rPr>
      </w:pPr>
      <w:r w:rsidRPr="00AC0A33">
        <w:rPr>
          <w:sz w:val="28"/>
          <w:szCs w:val="28"/>
        </w:rPr>
        <w:t xml:space="preserve">Анализ результатов расчетов рассеивания загрязняющих веществ в атмосфере показал, что в зоне влияния рассматриваемого месторождения превышений </w:t>
      </w:r>
      <w:proofErr w:type="spellStart"/>
      <w:r w:rsidRPr="00AC0A33">
        <w:rPr>
          <w:sz w:val="28"/>
          <w:szCs w:val="28"/>
        </w:rPr>
        <w:t>ПДКм.р</w:t>
      </w:r>
      <w:proofErr w:type="spellEnd"/>
      <w:r w:rsidRPr="00AC0A33">
        <w:rPr>
          <w:sz w:val="28"/>
          <w:szCs w:val="28"/>
        </w:rPr>
        <w:t>. на границе СЗЗ и в жилой зоне по всем рассматриваемым ингредиентам не имеется.</w:t>
      </w:r>
    </w:p>
    <w:p w14:paraId="1D24971B" w14:textId="7A18373F" w:rsidR="009517F5" w:rsidRPr="00AC30D0" w:rsidRDefault="00AC30D0" w:rsidP="00FF649A">
      <w:pPr>
        <w:widowControl/>
        <w:autoSpaceDE/>
        <w:autoSpaceDN/>
        <w:ind w:firstLine="720"/>
        <w:jc w:val="both"/>
        <w:rPr>
          <w:b/>
          <w:bCs/>
          <w:i/>
          <w:iCs/>
          <w:sz w:val="28"/>
          <w:szCs w:val="28"/>
        </w:rPr>
      </w:pPr>
      <w:r w:rsidRPr="00AC30D0">
        <w:rPr>
          <w:b/>
          <w:i/>
          <w:iCs/>
          <w:sz w:val="28"/>
          <w:szCs w:val="28"/>
        </w:rPr>
        <w:t>Мероприятия по предотвращению, сокращению, смягчению выявленных воздействий намечаемой деятельности</w:t>
      </w:r>
    </w:p>
    <w:p w14:paraId="230E2F2F" w14:textId="4C670268" w:rsidR="00AC30D0" w:rsidRPr="009E0637" w:rsidRDefault="00AC30D0" w:rsidP="00FF649A">
      <w:pPr>
        <w:ind w:firstLine="720"/>
        <w:jc w:val="both"/>
        <w:rPr>
          <w:color w:val="000000"/>
          <w:sz w:val="28"/>
          <w:szCs w:val="28"/>
        </w:rPr>
      </w:pPr>
      <w:r w:rsidRPr="009E0637">
        <w:rPr>
          <w:color w:val="000000"/>
          <w:sz w:val="28"/>
          <w:szCs w:val="28"/>
        </w:rPr>
        <w:t>Для уменьшения влияния работающего технологического оборудования предприятия на состояние атмосферного воздуха, снижения их приземных концентраций и предотвращения сверхнормативных и аварийных выбросов вредных веществ в атмосферу ежегодно на предприятии разрабатывается комплекс планировочных и технологических мероприятий</w:t>
      </w:r>
      <w:r w:rsidR="00FF649A">
        <w:rPr>
          <w:color w:val="000000"/>
          <w:sz w:val="28"/>
          <w:szCs w:val="28"/>
        </w:rPr>
        <w:t>:</w:t>
      </w:r>
    </w:p>
    <w:p w14:paraId="717EFC5F" w14:textId="77777777" w:rsidR="006B49C1" w:rsidRPr="0027176D" w:rsidRDefault="006B49C1" w:rsidP="006B49C1">
      <w:pPr>
        <w:adjustRightInd w:val="0"/>
        <w:ind w:firstLine="851"/>
        <w:jc w:val="both"/>
        <w:rPr>
          <w:color w:val="000000"/>
          <w:sz w:val="28"/>
          <w:szCs w:val="28"/>
        </w:rPr>
      </w:pPr>
      <w:r w:rsidRPr="0027176D">
        <w:rPr>
          <w:color w:val="000000"/>
          <w:sz w:val="28"/>
          <w:szCs w:val="28"/>
        </w:rPr>
        <w:t xml:space="preserve">- строгое соблюдение технологического плана работ; </w:t>
      </w:r>
    </w:p>
    <w:p w14:paraId="2FA4B10A" w14:textId="77777777" w:rsidR="006B49C1" w:rsidRPr="0027176D" w:rsidRDefault="006B49C1" w:rsidP="006B49C1">
      <w:pPr>
        <w:adjustRightInd w:val="0"/>
        <w:ind w:firstLine="851"/>
        <w:jc w:val="both"/>
        <w:rPr>
          <w:color w:val="000000"/>
          <w:sz w:val="28"/>
          <w:szCs w:val="28"/>
        </w:rPr>
      </w:pPr>
      <w:r w:rsidRPr="0027176D">
        <w:rPr>
          <w:color w:val="000000"/>
          <w:sz w:val="28"/>
          <w:szCs w:val="28"/>
        </w:rPr>
        <w:t>- заправка карьерного транспорта на специально отведенных местах с поддонами, топливозаправщиком снабженным заправочным пистолетом;</w:t>
      </w:r>
    </w:p>
    <w:p w14:paraId="5C288F18" w14:textId="77777777" w:rsidR="006B49C1" w:rsidRPr="0027176D" w:rsidRDefault="006B49C1" w:rsidP="006B49C1">
      <w:pPr>
        <w:adjustRightInd w:val="0"/>
        <w:ind w:firstLine="851"/>
        <w:jc w:val="both"/>
        <w:rPr>
          <w:color w:val="000000"/>
          <w:sz w:val="28"/>
          <w:szCs w:val="28"/>
        </w:rPr>
      </w:pPr>
      <w:r w:rsidRPr="0027176D">
        <w:rPr>
          <w:color w:val="000000"/>
          <w:sz w:val="28"/>
          <w:szCs w:val="28"/>
        </w:rPr>
        <w:t xml:space="preserve">- выделение и обустройство мест для установки контейнеров для различных отходов; </w:t>
      </w:r>
    </w:p>
    <w:p w14:paraId="1B0669FB" w14:textId="77777777" w:rsidR="006B49C1" w:rsidRPr="0027176D" w:rsidRDefault="006B49C1" w:rsidP="006B49C1">
      <w:pPr>
        <w:adjustRightInd w:val="0"/>
        <w:ind w:firstLine="851"/>
        <w:jc w:val="both"/>
        <w:rPr>
          <w:color w:val="000000"/>
          <w:sz w:val="28"/>
          <w:szCs w:val="28"/>
        </w:rPr>
      </w:pPr>
      <w:r w:rsidRPr="0027176D">
        <w:rPr>
          <w:color w:val="000000"/>
          <w:sz w:val="28"/>
          <w:szCs w:val="28"/>
        </w:rPr>
        <w:lastRenderedPageBreak/>
        <w:t xml:space="preserve">- сбор и вывоз отходов по договору сторонней организацией; </w:t>
      </w:r>
    </w:p>
    <w:p w14:paraId="601C88FD" w14:textId="77777777" w:rsidR="006B49C1" w:rsidRPr="0027176D" w:rsidRDefault="006B49C1" w:rsidP="006B49C1">
      <w:pPr>
        <w:adjustRightInd w:val="0"/>
        <w:ind w:firstLine="851"/>
        <w:jc w:val="both"/>
        <w:rPr>
          <w:color w:val="000000"/>
          <w:sz w:val="28"/>
          <w:szCs w:val="28"/>
        </w:rPr>
      </w:pPr>
      <w:r w:rsidRPr="0027176D">
        <w:rPr>
          <w:color w:val="000000"/>
          <w:sz w:val="28"/>
          <w:szCs w:val="28"/>
        </w:rPr>
        <w:t xml:space="preserve">- проведение работ в границах выделенных земельных отводов; </w:t>
      </w:r>
    </w:p>
    <w:p w14:paraId="41C044B3" w14:textId="77777777" w:rsidR="006B49C1" w:rsidRPr="0027176D" w:rsidRDefault="006B49C1" w:rsidP="006B49C1">
      <w:pPr>
        <w:adjustRightInd w:val="0"/>
        <w:ind w:firstLine="851"/>
        <w:jc w:val="both"/>
        <w:rPr>
          <w:color w:val="000000"/>
          <w:sz w:val="28"/>
          <w:szCs w:val="28"/>
        </w:rPr>
      </w:pPr>
      <w:r w:rsidRPr="0027176D">
        <w:rPr>
          <w:color w:val="000000"/>
          <w:sz w:val="28"/>
          <w:szCs w:val="28"/>
        </w:rPr>
        <w:t xml:space="preserve">- проведение мероприятий по борьбе с чрезмерным запылением; </w:t>
      </w:r>
    </w:p>
    <w:p w14:paraId="08186B5C" w14:textId="77777777" w:rsidR="006B49C1" w:rsidRPr="0027176D" w:rsidRDefault="006B49C1" w:rsidP="006B49C1">
      <w:pPr>
        <w:adjustRightInd w:val="0"/>
        <w:ind w:firstLine="851"/>
        <w:jc w:val="both"/>
        <w:rPr>
          <w:color w:val="000000"/>
          <w:sz w:val="28"/>
          <w:szCs w:val="28"/>
        </w:rPr>
      </w:pPr>
      <w:r w:rsidRPr="0027176D">
        <w:rPr>
          <w:color w:val="000000"/>
          <w:sz w:val="28"/>
          <w:szCs w:val="28"/>
        </w:rPr>
        <w:t xml:space="preserve">- своевременное проведение технического обслуживания, проверки и ремонта оборудования, строительной техники; </w:t>
      </w:r>
    </w:p>
    <w:p w14:paraId="2BDB6437" w14:textId="77777777" w:rsidR="006B49C1" w:rsidRPr="0027176D" w:rsidRDefault="006B49C1" w:rsidP="006B49C1">
      <w:pPr>
        <w:adjustRightInd w:val="0"/>
        <w:ind w:firstLine="851"/>
        <w:jc w:val="both"/>
        <w:rPr>
          <w:color w:val="000000"/>
          <w:sz w:val="28"/>
          <w:szCs w:val="28"/>
        </w:rPr>
      </w:pPr>
      <w:r w:rsidRPr="0027176D">
        <w:rPr>
          <w:color w:val="000000"/>
          <w:sz w:val="28"/>
          <w:szCs w:val="28"/>
        </w:rPr>
        <w:t xml:space="preserve">- не допущение разброса бытового и строительного мусора по территории; </w:t>
      </w:r>
    </w:p>
    <w:p w14:paraId="1AA069E0" w14:textId="77777777" w:rsidR="006B49C1" w:rsidRPr="0027176D" w:rsidRDefault="006B49C1" w:rsidP="006B49C1">
      <w:pPr>
        <w:adjustRightInd w:val="0"/>
        <w:ind w:firstLine="851"/>
        <w:jc w:val="both"/>
        <w:rPr>
          <w:color w:val="000000"/>
          <w:sz w:val="28"/>
          <w:szCs w:val="28"/>
        </w:rPr>
      </w:pPr>
      <w:r w:rsidRPr="0027176D">
        <w:rPr>
          <w:color w:val="000000"/>
          <w:sz w:val="28"/>
          <w:szCs w:val="28"/>
        </w:rPr>
        <w:t>- не допущение слива бытовых и хозяйственных сточных вод на почвы;</w:t>
      </w:r>
    </w:p>
    <w:p w14:paraId="170A6C54" w14:textId="77777777" w:rsidR="006B49C1" w:rsidRPr="0027176D" w:rsidRDefault="006B49C1" w:rsidP="006B49C1">
      <w:pPr>
        <w:adjustRightInd w:val="0"/>
        <w:ind w:firstLine="851"/>
        <w:jc w:val="both"/>
        <w:rPr>
          <w:color w:val="000000"/>
          <w:sz w:val="28"/>
          <w:szCs w:val="28"/>
        </w:rPr>
      </w:pPr>
      <w:r w:rsidRPr="0027176D">
        <w:rPr>
          <w:color w:val="000000"/>
          <w:sz w:val="28"/>
          <w:szCs w:val="28"/>
        </w:rPr>
        <w:t>- посадка древесно-кустарниковой растительности на бортах карьера, для предотвращения разрушения бортов карьера;</w:t>
      </w:r>
    </w:p>
    <w:p w14:paraId="05EA7D9A" w14:textId="021EFF78" w:rsidR="006B49C1" w:rsidRDefault="006B49C1" w:rsidP="006B49C1">
      <w:pPr>
        <w:adjustRightInd w:val="0"/>
        <w:ind w:firstLine="851"/>
        <w:jc w:val="both"/>
        <w:rPr>
          <w:color w:val="000000"/>
          <w:sz w:val="28"/>
          <w:szCs w:val="28"/>
        </w:rPr>
      </w:pPr>
      <w:r w:rsidRPr="0027176D">
        <w:rPr>
          <w:color w:val="000000"/>
          <w:sz w:val="28"/>
          <w:szCs w:val="28"/>
        </w:rPr>
        <w:t xml:space="preserve">- </w:t>
      </w:r>
      <w:r w:rsidRPr="00C956AE">
        <w:rPr>
          <w:color w:val="000000"/>
          <w:sz w:val="28"/>
          <w:szCs w:val="28"/>
        </w:rPr>
        <w:t xml:space="preserve">озеленение санитарно-защитной зоны и периметра территории месторождения древесно-кустарниковой растительностью в объеме 0,1 га, количество насаждений 50 </w:t>
      </w:r>
      <w:proofErr w:type="spellStart"/>
      <w:r w:rsidRPr="00C956AE">
        <w:rPr>
          <w:color w:val="000000"/>
          <w:sz w:val="28"/>
          <w:szCs w:val="28"/>
        </w:rPr>
        <w:t>шт</w:t>
      </w:r>
      <w:proofErr w:type="spellEnd"/>
      <w:r w:rsidRPr="00C956AE">
        <w:rPr>
          <w:color w:val="000000"/>
          <w:sz w:val="28"/>
          <w:szCs w:val="28"/>
        </w:rPr>
        <w:t>/год</w:t>
      </w:r>
      <w:r>
        <w:rPr>
          <w:color w:val="000000"/>
          <w:sz w:val="28"/>
          <w:szCs w:val="28"/>
        </w:rPr>
        <w:t>;</w:t>
      </w:r>
    </w:p>
    <w:p w14:paraId="0FE1416F" w14:textId="77777777" w:rsidR="006B49C1" w:rsidRPr="0027176D" w:rsidRDefault="006B49C1" w:rsidP="006B49C1">
      <w:pPr>
        <w:adjustRightInd w:val="0"/>
        <w:ind w:firstLine="851"/>
        <w:jc w:val="both"/>
        <w:rPr>
          <w:color w:val="000000"/>
          <w:sz w:val="28"/>
          <w:szCs w:val="28"/>
        </w:rPr>
      </w:pPr>
      <w:r w:rsidRPr="0027176D">
        <w:rPr>
          <w:color w:val="000000"/>
          <w:sz w:val="28"/>
          <w:szCs w:val="28"/>
        </w:rPr>
        <w:t>-</w:t>
      </w:r>
      <w:r w:rsidRPr="0027176D">
        <w:rPr>
          <w:color w:val="000000"/>
          <w:sz w:val="28"/>
          <w:szCs w:val="28"/>
        </w:rPr>
        <w:tab/>
        <w:t>снятие и сохранение плодородного слоя почвы в целях дальнейшего использования при рекультивации;</w:t>
      </w:r>
    </w:p>
    <w:p w14:paraId="4F97F38C" w14:textId="77777777" w:rsidR="006B49C1" w:rsidRPr="0027176D" w:rsidRDefault="006B49C1" w:rsidP="006B49C1">
      <w:pPr>
        <w:adjustRightInd w:val="0"/>
        <w:ind w:firstLine="851"/>
        <w:jc w:val="both"/>
        <w:rPr>
          <w:color w:val="000000"/>
          <w:sz w:val="28"/>
          <w:szCs w:val="28"/>
        </w:rPr>
      </w:pPr>
      <w:r w:rsidRPr="0027176D">
        <w:rPr>
          <w:color w:val="000000"/>
          <w:sz w:val="28"/>
          <w:szCs w:val="28"/>
        </w:rPr>
        <w:t>-</w:t>
      </w:r>
      <w:r w:rsidRPr="0027176D">
        <w:rPr>
          <w:color w:val="000000"/>
          <w:sz w:val="28"/>
          <w:szCs w:val="28"/>
        </w:rPr>
        <w:tab/>
        <w:t>проведение противопожарных мероприятий;</w:t>
      </w:r>
    </w:p>
    <w:p w14:paraId="136732DB" w14:textId="77777777" w:rsidR="006B49C1" w:rsidRPr="0027176D" w:rsidRDefault="006B49C1" w:rsidP="006B49C1">
      <w:pPr>
        <w:adjustRightInd w:val="0"/>
        <w:ind w:firstLine="851"/>
        <w:jc w:val="both"/>
        <w:rPr>
          <w:color w:val="000000"/>
          <w:sz w:val="28"/>
          <w:szCs w:val="28"/>
        </w:rPr>
      </w:pPr>
      <w:r w:rsidRPr="0027176D">
        <w:rPr>
          <w:color w:val="000000"/>
          <w:sz w:val="28"/>
          <w:szCs w:val="28"/>
        </w:rPr>
        <w:t>-</w:t>
      </w:r>
      <w:r w:rsidRPr="0027176D">
        <w:rPr>
          <w:color w:val="000000"/>
          <w:sz w:val="28"/>
          <w:szCs w:val="28"/>
        </w:rPr>
        <w:tab/>
        <w:t>охрану атмосферного воздуха и поверхностных вод;</w:t>
      </w:r>
    </w:p>
    <w:p w14:paraId="7916ABBC" w14:textId="77777777" w:rsidR="006B49C1" w:rsidRPr="0027176D" w:rsidRDefault="006B49C1" w:rsidP="006B49C1">
      <w:pPr>
        <w:adjustRightInd w:val="0"/>
        <w:ind w:firstLine="851"/>
        <w:jc w:val="both"/>
        <w:rPr>
          <w:color w:val="000000"/>
          <w:sz w:val="28"/>
          <w:szCs w:val="28"/>
        </w:rPr>
      </w:pPr>
      <w:r w:rsidRPr="0027176D">
        <w:rPr>
          <w:color w:val="000000"/>
          <w:sz w:val="28"/>
          <w:szCs w:val="28"/>
        </w:rPr>
        <w:t>-</w:t>
      </w:r>
      <w:r w:rsidRPr="0027176D">
        <w:rPr>
          <w:color w:val="000000"/>
          <w:sz w:val="28"/>
          <w:szCs w:val="28"/>
        </w:rPr>
        <w:tab/>
        <w:t>наиболее полное использование уже имеющихся элементов инфраструктуры (дорог, мостов и др.), а также использование под объекты инфраструктуры значительно нарушенных участков и участков, на которых восстановление естественной растительности невозможно;</w:t>
      </w:r>
    </w:p>
    <w:p w14:paraId="75C743A1" w14:textId="77777777" w:rsidR="006B49C1" w:rsidRPr="0027176D" w:rsidRDefault="006B49C1" w:rsidP="006B49C1">
      <w:pPr>
        <w:adjustRightInd w:val="0"/>
        <w:ind w:firstLine="851"/>
        <w:jc w:val="both"/>
        <w:rPr>
          <w:color w:val="000000"/>
          <w:sz w:val="28"/>
          <w:szCs w:val="28"/>
        </w:rPr>
      </w:pPr>
      <w:r w:rsidRPr="0027176D">
        <w:rPr>
          <w:color w:val="000000"/>
          <w:sz w:val="28"/>
          <w:szCs w:val="28"/>
        </w:rPr>
        <w:t>-</w:t>
      </w:r>
      <w:r w:rsidRPr="0027176D">
        <w:rPr>
          <w:color w:val="000000"/>
          <w:sz w:val="28"/>
          <w:szCs w:val="28"/>
        </w:rPr>
        <w:tab/>
        <w:t>строгое соблюдение разработанных и согласованных с местными органами транспортных схем и маршрутов движения транспорта;</w:t>
      </w:r>
    </w:p>
    <w:p w14:paraId="787A6CE6" w14:textId="77777777" w:rsidR="006B49C1" w:rsidRPr="0027176D" w:rsidRDefault="006B49C1" w:rsidP="006B49C1">
      <w:pPr>
        <w:adjustRightInd w:val="0"/>
        <w:ind w:firstLine="851"/>
        <w:jc w:val="both"/>
        <w:rPr>
          <w:color w:val="000000"/>
          <w:sz w:val="28"/>
          <w:szCs w:val="28"/>
        </w:rPr>
      </w:pPr>
      <w:r w:rsidRPr="0027176D">
        <w:rPr>
          <w:color w:val="000000"/>
          <w:sz w:val="28"/>
          <w:szCs w:val="28"/>
        </w:rPr>
        <w:t>-</w:t>
      </w:r>
      <w:r w:rsidRPr="0027176D">
        <w:rPr>
          <w:color w:val="000000"/>
          <w:sz w:val="28"/>
          <w:szCs w:val="28"/>
        </w:rPr>
        <w:tab/>
        <w:t>максимальное сохранение имеющихся зеленых насаждений;</w:t>
      </w:r>
    </w:p>
    <w:p w14:paraId="0BB0A5AD" w14:textId="77777777" w:rsidR="006B49C1" w:rsidRPr="0027176D" w:rsidRDefault="006B49C1" w:rsidP="006B49C1">
      <w:pPr>
        <w:adjustRightInd w:val="0"/>
        <w:ind w:firstLine="851"/>
        <w:jc w:val="both"/>
        <w:rPr>
          <w:color w:val="000000"/>
          <w:sz w:val="28"/>
          <w:szCs w:val="28"/>
        </w:rPr>
      </w:pPr>
      <w:r w:rsidRPr="0027176D">
        <w:rPr>
          <w:color w:val="000000"/>
          <w:sz w:val="28"/>
          <w:szCs w:val="28"/>
        </w:rPr>
        <w:t>-</w:t>
      </w:r>
      <w:r w:rsidRPr="0027176D">
        <w:rPr>
          <w:color w:val="000000"/>
          <w:sz w:val="28"/>
          <w:szCs w:val="28"/>
        </w:rPr>
        <w:tab/>
        <w:t>рекультивацию нарушенных земель.</w:t>
      </w:r>
    </w:p>
    <w:p w14:paraId="76ABE085" w14:textId="77777777" w:rsidR="00125206" w:rsidRPr="0047476E" w:rsidRDefault="00125206" w:rsidP="0047476E">
      <w:pPr>
        <w:ind w:left="350" w:firstLine="720"/>
        <w:jc w:val="both"/>
        <w:rPr>
          <w:sz w:val="28"/>
          <w:szCs w:val="28"/>
        </w:rPr>
      </w:pPr>
    </w:p>
    <w:p w14:paraId="4B9757F6" w14:textId="59AD7925" w:rsidR="00FF649A" w:rsidRPr="00FF649A" w:rsidRDefault="00FF649A" w:rsidP="00FF649A">
      <w:pPr>
        <w:widowControl/>
        <w:autoSpaceDE/>
        <w:autoSpaceDN/>
        <w:ind w:firstLine="720"/>
        <w:jc w:val="both"/>
        <w:rPr>
          <w:b/>
          <w:bCs/>
          <w:sz w:val="28"/>
          <w:szCs w:val="28"/>
          <w:u w:val="single"/>
          <w:lang w:eastAsia="ru-RU"/>
        </w:rPr>
      </w:pPr>
      <w:r w:rsidRPr="00FF649A">
        <w:rPr>
          <w:b/>
          <w:bCs/>
          <w:sz w:val="28"/>
          <w:szCs w:val="28"/>
          <w:u w:val="single"/>
          <w:lang w:eastAsia="ru-RU"/>
        </w:rPr>
        <w:t>2. Программа управления отходами</w:t>
      </w:r>
    </w:p>
    <w:p w14:paraId="2D5BE604" w14:textId="77777777" w:rsidR="00FF649A" w:rsidRDefault="00FF649A" w:rsidP="00FF649A">
      <w:pPr>
        <w:widowControl/>
        <w:autoSpaceDE/>
        <w:autoSpaceDN/>
        <w:ind w:firstLine="720"/>
        <w:jc w:val="both"/>
        <w:rPr>
          <w:b/>
          <w:bCs/>
          <w:sz w:val="28"/>
          <w:szCs w:val="28"/>
          <w:lang w:eastAsia="ru-RU"/>
        </w:rPr>
      </w:pPr>
      <w:r w:rsidRPr="00FF649A">
        <w:rPr>
          <w:sz w:val="28"/>
          <w:szCs w:val="28"/>
          <w:lang w:eastAsia="ru-RU"/>
        </w:rPr>
        <w:t>Программа управления отходами разрабатывается для физических и юридических лиц, имеющими объекты I и II категории, а также для лиц, осуществляющих утилизацию и переработку отходов или иные способы уменьшения их объемов и опасных свойств, а также осуществляющих деятельность, связанную с размещением отходов производства и потребления</w:t>
      </w:r>
      <w:r w:rsidRPr="00FF649A">
        <w:rPr>
          <w:b/>
          <w:bCs/>
          <w:sz w:val="28"/>
          <w:szCs w:val="28"/>
          <w:lang w:eastAsia="ru-RU"/>
        </w:rPr>
        <w:t>.</w:t>
      </w:r>
    </w:p>
    <w:p w14:paraId="4831B364" w14:textId="77777777" w:rsidR="006B49C1" w:rsidRPr="00A965C9" w:rsidRDefault="006B49C1" w:rsidP="006B49C1">
      <w:pPr>
        <w:ind w:firstLine="720"/>
        <w:jc w:val="both"/>
        <w:rPr>
          <w:sz w:val="26"/>
          <w:szCs w:val="26"/>
        </w:rPr>
      </w:pPr>
      <w:bookmarkStart w:id="14" w:name="_Hlk181879902"/>
      <w:r w:rsidRPr="00A965C9">
        <w:rPr>
          <w:sz w:val="26"/>
          <w:szCs w:val="26"/>
        </w:rPr>
        <w:t xml:space="preserve">Отходами производства и потребления, </w:t>
      </w:r>
      <w:r>
        <w:rPr>
          <w:sz w:val="26"/>
          <w:szCs w:val="26"/>
        </w:rPr>
        <w:t>на м</w:t>
      </w:r>
      <w:r w:rsidRPr="00B52917">
        <w:rPr>
          <w:sz w:val="26"/>
          <w:szCs w:val="26"/>
        </w:rPr>
        <w:t>есторождени</w:t>
      </w:r>
      <w:r>
        <w:rPr>
          <w:sz w:val="26"/>
          <w:szCs w:val="26"/>
        </w:rPr>
        <w:t>и</w:t>
      </w:r>
      <w:r w:rsidRPr="00B52917">
        <w:rPr>
          <w:sz w:val="26"/>
          <w:szCs w:val="26"/>
        </w:rPr>
        <w:t xml:space="preserve"> «</w:t>
      </w:r>
      <w:proofErr w:type="spellStart"/>
      <w:r>
        <w:rPr>
          <w:sz w:val="26"/>
          <w:szCs w:val="26"/>
        </w:rPr>
        <w:t>Тасболат</w:t>
      </w:r>
      <w:proofErr w:type="spellEnd"/>
      <w:r w:rsidRPr="00B52917">
        <w:rPr>
          <w:sz w:val="26"/>
          <w:szCs w:val="26"/>
        </w:rPr>
        <w:t>»</w:t>
      </w:r>
      <w:r>
        <w:rPr>
          <w:sz w:val="26"/>
          <w:szCs w:val="26"/>
        </w:rPr>
        <w:t xml:space="preserve"> </w:t>
      </w:r>
      <w:r w:rsidRPr="00A965C9">
        <w:rPr>
          <w:sz w:val="26"/>
          <w:szCs w:val="26"/>
        </w:rPr>
        <w:t>счита</w:t>
      </w:r>
      <w:r>
        <w:rPr>
          <w:sz w:val="26"/>
          <w:szCs w:val="26"/>
        </w:rPr>
        <w:t>ется</w:t>
      </w:r>
      <w:r w:rsidRPr="00A965C9">
        <w:rPr>
          <w:sz w:val="26"/>
          <w:szCs w:val="26"/>
        </w:rPr>
        <w:t xml:space="preserve"> твердо-бытовые отходы (ТБО)</w:t>
      </w:r>
      <w:r>
        <w:rPr>
          <w:sz w:val="26"/>
          <w:szCs w:val="26"/>
        </w:rPr>
        <w:t xml:space="preserve">, вскрышные породы. </w:t>
      </w:r>
      <w:r w:rsidRPr="00A965C9">
        <w:rPr>
          <w:sz w:val="26"/>
          <w:szCs w:val="26"/>
        </w:rPr>
        <w:t>Расчет объ</w:t>
      </w:r>
      <w:r>
        <w:rPr>
          <w:sz w:val="26"/>
          <w:szCs w:val="26"/>
        </w:rPr>
        <w:t>е</w:t>
      </w:r>
      <w:r w:rsidRPr="00A965C9">
        <w:rPr>
          <w:sz w:val="26"/>
          <w:szCs w:val="26"/>
        </w:rPr>
        <w:t>м</w:t>
      </w:r>
      <w:r>
        <w:rPr>
          <w:sz w:val="26"/>
          <w:szCs w:val="26"/>
        </w:rPr>
        <w:t>а</w:t>
      </w:r>
      <w:r w:rsidRPr="00A965C9">
        <w:rPr>
          <w:sz w:val="26"/>
          <w:szCs w:val="26"/>
        </w:rPr>
        <w:t xml:space="preserve"> образования отход</w:t>
      </w:r>
      <w:r>
        <w:rPr>
          <w:sz w:val="26"/>
          <w:szCs w:val="26"/>
        </w:rPr>
        <w:t>ов</w:t>
      </w:r>
      <w:r w:rsidRPr="00A965C9">
        <w:rPr>
          <w:sz w:val="26"/>
          <w:szCs w:val="26"/>
        </w:rPr>
        <w:t>, произвед</w:t>
      </w:r>
      <w:r>
        <w:rPr>
          <w:sz w:val="26"/>
          <w:szCs w:val="26"/>
        </w:rPr>
        <w:t>е</w:t>
      </w:r>
      <w:r w:rsidRPr="00A965C9">
        <w:rPr>
          <w:sz w:val="26"/>
          <w:szCs w:val="26"/>
        </w:rPr>
        <w:t>н в соответствии с действующими нормативными документами РК.</w:t>
      </w:r>
    </w:p>
    <w:p w14:paraId="35BBD022" w14:textId="77777777" w:rsidR="006B49C1" w:rsidRDefault="006B49C1" w:rsidP="006B49C1">
      <w:pPr>
        <w:ind w:firstLine="720"/>
        <w:jc w:val="both"/>
        <w:rPr>
          <w:sz w:val="26"/>
          <w:szCs w:val="26"/>
        </w:rPr>
      </w:pPr>
      <w:r w:rsidRPr="00A965C9">
        <w:rPr>
          <w:sz w:val="26"/>
          <w:szCs w:val="26"/>
        </w:rPr>
        <w:t>На территории проведения добычи обслуживание и ремонт техники не предусмотрен. В связи с этим обстоятельством, расчеты норм образования отходов от техники не выполнялись</w:t>
      </w:r>
      <w:r>
        <w:rPr>
          <w:sz w:val="26"/>
          <w:szCs w:val="26"/>
        </w:rPr>
        <w:t>.</w:t>
      </w:r>
    </w:p>
    <w:p w14:paraId="012C79CE" w14:textId="77777777" w:rsidR="006B49C1" w:rsidRPr="00007513" w:rsidRDefault="006B49C1" w:rsidP="006B49C1">
      <w:pPr>
        <w:pStyle w:val="a3"/>
        <w:ind w:firstLine="720"/>
        <w:rPr>
          <w:sz w:val="26"/>
          <w:szCs w:val="26"/>
        </w:rPr>
      </w:pPr>
      <w:r w:rsidRPr="00007513">
        <w:rPr>
          <w:i/>
          <w:sz w:val="26"/>
          <w:szCs w:val="26"/>
        </w:rPr>
        <w:t>Твердо-бытовые отходы</w:t>
      </w:r>
      <w:r w:rsidRPr="00007513">
        <w:rPr>
          <w:sz w:val="26"/>
          <w:szCs w:val="26"/>
        </w:rPr>
        <w:t xml:space="preserve"> – образуются в результате хозяйственной деятельности месторождения. Способ хранения – временное хранение в металлическом контейнере на территории месторождении не более 6 месяцев. По мере накопления отходы будут вывозиться на основание договора. </w:t>
      </w:r>
    </w:p>
    <w:p w14:paraId="224971F6" w14:textId="77777777" w:rsidR="006B49C1" w:rsidRPr="00007513" w:rsidRDefault="006B49C1" w:rsidP="006B49C1">
      <w:pPr>
        <w:pStyle w:val="a3"/>
        <w:ind w:firstLine="720"/>
        <w:rPr>
          <w:sz w:val="26"/>
          <w:szCs w:val="26"/>
        </w:rPr>
      </w:pPr>
      <w:r w:rsidRPr="00007513">
        <w:rPr>
          <w:sz w:val="26"/>
          <w:szCs w:val="26"/>
        </w:rPr>
        <w:t>Договор с специализированной организации по вывозу твердо-бытовых отходов будет заключен после получения лицензии на добычу строительного камня на месторождении «</w:t>
      </w:r>
      <w:proofErr w:type="spellStart"/>
      <w:r w:rsidRPr="00007513">
        <w:rPr>
          <w:sz w:val="26"/>
          <w:szCs w:val="26"/>
        </w:rPr>
        <w:t>Тасболат</w:t>
      </w:r>
      <w:proofErr w:type="spellEnd"/>
      <w:r w:rsidRPr="00007513">
        <w:rPr>
          <w:sz w:val="26"/>
          <w:szCs w:val="26"/>
        </w:rPr>
        <w:t xml:space="preserve">», прилагается гарантийное письмо, договор будет заключен с полигоном ТБО и прочих отходов ГУ "Аппарат акима </w:t>
      </w:r>
      <w:proofErr w:type="spellStart"/>
      <w:r w:rsidRPr="00007513">
        <w:rPr>
          <w:sz w:val="26"/>
          <w:szCs w:val="26"/>
        </w:rPr>
        <w:t>Караульского</w:t>
      </w:r>
      <w:proofErr w:type="spellEnd"/>
      <w:r w:rsidRPr="00007513">
        <w:rPr>
          <w:sz w:val="26"/>
          <w:szCs w:val="26"/>
        </w:rPr>
        <w:t xml:space="preserve"> сельского округа Абайского района.</w:t>
      </w:r>
    </w:p>
    <w:p w14:paraId="76A59E97" w14:textId="77777777" w:rsidR="006B49C1" w:rsidRPr="00007513" w:rsidRDefault="006B49C1" w:rsidP="006B49C1">
      <w:pPr>
        <w:pStyle w:val="a3"/>
        <w:ind w:firstLine="720"/>
        <w:rPr>
          <w:sz w:val="26"/>
          <w:szCs w:val="26"/>
        </w:rPr>
      </w:pPr>
      <w:r w:rsidRPr="00007513">
        <w:rPr>
          <w:sz w:val="26"/>
          <w:szCs w:val="26"/>
        </w:rPr>
        <w:t xml:space="preserve">Годовой объем образования ТБО на предприятии – 0,75 т/год. </w:t>
      </w:r>
      <w:bookmarkStart w:id="15" w:name="_Hlk187281977"/>
    </w:p>
    <w:p w14:paraId="4AC20359" w14:textId="77777777" w:rsidR="006B49C1" w:rsidRPr="00007513" w:rsidRDefault="006B49C1" w:rsidP="006B49C1">
      <w:pPr>
        <w:pStyle w:val="a3"/>
        <w:ind w:firstLine="720"/>
        <w:rPr>
          <w:sz w:val="26"/>
          <w:szCs w:val="26"/>
        </w:rPr>
      </w:pPr>
      <w:r w:rsidRPr="00007513">
        <w:rPr>
          <w:i/>
          <w:iCs/>
          <w:sz w:val="26"/>
          <w:szCs w:val="26"/>
        </w:rPr>
        <w:lastRenderedPageBreak/>
        <w:t>Вскрышная порода</w:t>
      </w:r>
      <w:r w:rsidRPr="00007513">
        <w:rPr>
          <w:sz w:val="26"/>
          <w:szCs w:val="26"/>
        </w:rPr>
        <w:t xml:space="preserve"> – </w:t>
      </w:r>
      <w:bookmarkEnd w:id="15"/>
      <w:r w:rsidRPr="00007513">
        <w:rPr>
          <w:sz w:val="26"/>
          <w:szCs w:val="26"/>
        </w:rPr>
        <w:t>образуется при проведении добычи строительного камня. Годовой объем вскрыши на месторождение «</w:t>
      </w:r>
      <w:proofErr w:type="spellStart"/>
      <w:r w:rsidRPr="00007513">
        <w:rPr>
          <w:sz w:val="26"/>
          <w:szCs w:val="26"/>
        </w:rPr>
        <w:t>Тасболат</w:t>
      </w:r>
      <w:proofErr w:type="spellEnd"/>
      <w:r w:rsidRPr="00007513">
        <w:rPr>
          <w:sz w:val="26"/>
          <w:szCs w:val="26"/>
        </w:rPr>
        <w:t>»: - 1100 м</w:t>
      </w:r>
      <w:r w:rsidRPr="00007513">
        <w:rPr>
          <w:sz w:val="26"/>
          <w:szCs w:val="26"/>
          <w:vertAlign w:val="superscript"/>
        </w:rPr>
        <w:t>3</w:t>
      </w:r>
      <w:r w:rsidRPr="00007513">
        <w:rPr>
          <w:sz w:val="26"/>
          <w:szCs w:val="26"/>
        </w:rPr>
        <w:t>/год (3212 т/год). Хранение вскрышной породы предусматривается во внешнем отвале площадью – 2500 м</w:t>
      </w:r>
      <w:r w:rsidRPr="00007513">
        <w:rPr>
          <w:sz w:val="26"/>
          <w:szCs w:val="26"/>
          <w:vertAlign w:val="superscript"/>
        </w:rPr>
        <w:t>2</w:t>
      </w:r>
      <w:r w:rsidRPr="00007513">
        <w:rPr>
          <w:sz w:val="26"/>
          <w:szCs w:val="26"/>
        </w:rPr>
        <w:t>. Вскрышные породы будут использоваться по мере необходимости на участке, также для подсыпки временных дорог и при рекультивации нарушенных земель после завершения добычных работ.</w:t>
      </w:r>
    </w:p>
    <w:bookmarkEnd w:id="14"/>
    <w:p w14:paraId="177687D6" w14:textId="09B57C32" w:rsidR="006938C9" w:rsidRPr="006938C9" w:rsidRDefault="006938C9" w:rsidP="006938C9">
      <w:pPr>
        <w:widowControl/>
        <w:autoSpaceDE/>
        <w:autoSpaceDN/>
        <w:ind w:firstLine="720"/>
        <w:jc w:val="both"/>
        <w:rPr>
          <w:sz w:val="26"/>
          <w:szCs w:val="26"/>
          <w:lang w:eastAsia="ru-RU"/>
        </w:rPr>
      </w:pPr>
      <w:r w:rsidRPr="006938C9">
        <w:rPr>
          <w:sz w:val="26"/>
          <w:szCs w:val="26"/>
          <w:lang w:eastAsia="ru-RU"/>
        </w:rPr>
        <w:t xml:space="preserve">В процессе производственной деятельности </w:t>
      </w:r>
      <w:r w:rsidRPr="006938C9">
        <w:rPr>
          <w:b/>
          <w:bCs/>
          <w:i/>
          <w:iCs/>
          <w:sz w:val="26"/>
          <w:szCs w:val="26"/>
          <w:lang w:eastAsia="ru-RU"/>
        </w:rPr>
        <w:t>ТОО «</w:t>
      </w:r>
      <w:proofErr w:type="spellStart"/>
      <w:r w:rsidR="006B49C1">
        <w:rPr>
          <w:b/>
          <w:bCs/>
          <w:i/>
          <w:iCs/>
          <w:sz w:val="26"/>
          <w:szCs w:val="26"/>
          <w:lang w:eastAsia="ru-RU"/>
        </w:rPr>
        <w:t>Дерикар</w:t>
      </w:r>
      <w:proofErr w:type="spellEnd"/>
      <w:r w:rsidRPr="006938C9">
        <w:rPr>
          <w:b/>
          <w:bCs/>
          <w:i/>
          <w:iCs/>
          <w:sz w:val="26"/>
          <w:szCs w:val="26"/>
          <w:lang w:eastAsia="ru-RU"/>
        </w:rPr>
        <w:t>», месторождении «</w:t>
      </w:r>
      <w:proofErr w:type="spellStart"/>
      <w:r w:rsidR="006B49C1">
        <w:rPr>
          <w:b/>
          <w:bCs/>
          <w:i/>
          <w:iCs/>
          <w:sz w:val="26"/>
          <w:szCs w:val="26"/>
          <w:lang w:eastAsia="ru-RU"/>
        </w:rPr>
        <w:t>Тасболат</w:t>
      </w:r>
      <w:proofErr w:type="spellEnd"/>
      <w:r w:rsidRPr="006938C9">
        <w:rPr>
          <w:b/>
          <w:bCs/>
          <w:i/>
          <w:iCs/>
          <w:sz w:val="26"/>
          <w:szCs w:val="26"/>
          <w:lang w:eastAsia="ru-RU"/>
        </w:rPr>
        <w:t>»</w:t>
      </w:r>
      <w:r w:rsidRPr="006938C9">
        <w:rPr>
          <w:sz w:val="26"/>
          <w:szCs w:val="26"/>
          <w:lang w:eastAsia="ru-RU"/>
        </w:rPr>
        <w:t xml:space="preserve"> образуются твердо-бытовые отходы, не являющиеся целью производства и оказывающие негативное воздействие на окружающую среду.</w:t>
      </w:r>
      <w:r w:rsidRPr="006938C9">
        <w:rPr>
          <w:sz w:val="20"/>
          <w:szCs w:val="20"/>
          <w:lang w:eastAsia="ru-RU"/>
        </w:rPr>
        <w:t xml:space="preserve"> </w:t>
      </w:r>
      <w:r w:rsidRPr="006938C9">
        <w:rPr>
          <w:sz w:val="26"/>
          <w:szCs w:val="26"/>
          <w:lang w:eastAsia="ru-RU"/>
        </w:rPr>
        <w:t>Вскрышные породы будут использоваться при рекультивации нарушенных земель после завершения добычных работ.</w:t>
      </w:r>
    </w:p>
    <w:p w14:paraId="1B17905B" w14:textId="77777777" w:rsidR="00FF649A" w:rsidRPr="00FF649A" w:rsidRDefault="00FF649A" w:rsidP="00FF649A">
      <w:pPr>
        <w:ind w:firstLine="720"/>
        <w:jc w:val="both"/>
        <w:rPr>
          <w:sz w:val="28"/>
          <w:szCs w:val="28"/>
        </w:rPr>
      </w:pPr>
      <w:r w:rsidRPr="00FF649A">
        <w:rPr>
          <w:sz w:val="28"/>
          <w:szCs w:val="28"/>
        </w:rPr>
        <w:t>Исходя из вышеизложенного, для достижения поставленных задач при осуществлении производственной и хозяйственной деятельности на предприятии, в работе с отходами, которые образовались в результате этой деятельности, принята следующая последовательность:</w:t>
      </w:r>
    </w:p>
    <w:p w14:paraId="7209A27C" w14:textId="77777777" w:rsidR="00FF649A" w:rsidRPr="00FF649A" w:rsidRDefault="00FF649A" w:rsidP="00FF649A">
      <w:pPr>
        <w:ind w:firstLine="720"/>
        <w:jc w:val="both"/>
        <w:rPr>
          <w:sz w:val="28"/>
          <w:szCs w:val="28"/>
        </w:rPr>
      </w:pPr>
      <w:r w:rsidRPr="00FF649A">
        <w:rPr>
          <w:sz w:val="28"/>
          <w:szCs w:val="28"/>
        </w:rPr>
        <w:t>-снижение объемов образования отходов;</w:t>
      </w:r>
    </w:p>
    <w:p w14:paraId="76AB6E6C" w14:textId="77777777" w:rsidR="00FF649A" w:rsidRPr="00FF649A" w:rsidRDefault="00FF649A" w:rsidP="00FF649A">
      <w:pPr>
        <w:ind w:firstLine="720"/>
        <w:jc w:val="both"/>
        <w:rPr>
          <w:sz w:val="28"/>
          <w:szCs w:val="28"/>
        </w:rPr>
      </w:pPr>
      <w:r w:rsidRPr="00FF649A">
        <w:rPr>
          <w:sz w:val="28"/>
          <w:szCs w:val="28"/>
        </w:rPr>
        <w:t>-утилизация;</w:t>
      </w:r>
    </w:p>
    <w:p w14:paraId="29B81D59" w14:textId="77777777" w:rsidR="00FF649A" w:rsidRPr="00FF649A" w:rsidRDefault="00FF649A" w:rsidP="00FF649A">
      <w:pPr>
        <w:ind w:firstLine="720"/>
        <w:jc w:val="both"/>
        <w:rPr>
          <w:sz w:val="28"/>
          <w:szCs w:val="28"/>
        </w:rPr>
      </w:pPr>
      <w:r w:rsidRPr="00FF649A">
        <w:rPr>
          <w:sz w:val="28"/>
          <w:szCs w:val="28"/>
        </w:rPr>
        <w:t>-обезвреживание;</w:t>
      </w:r>
    </w:p>
    <w:p w14:paraId="174A9967" w14:textId="77777777" w:rsidR="00FF649A" w:rsidRPr="00FF649A" w:rsidRDefault="00FF649A" w:rsidP="00FF649A">
      <w:pPr>
        <w:ind w:firstLine="720"/>
        <w:jc w:val="both"/>
        <w:rPr>
          <w:sz w:val="28"/>
          <w:szCs w:val="28"/>
        </w:rPr>
      </w:pPr>
      <w:r w:rsidRPr="00FF649A">
        <w:rPr>
          <w:sz w:val="28"/>
          <w:szCs w:val="28"/>
        </w:rPr>
        <w:t>-безопасное размещение.</w:t>
      </w:r>
    </w:p>
    <w:p w14:paraId="23EBD57E" w14:textId="77777777" w:rsidR="00FF649A" w:rsidRPr="00FF649A" w:rsidRDefault="00FF649A" w:rsidP="00FF649A">
      <w:pPr>
        <w:ind w:firstLine="720"/>
        <w:jc w:val="both"/>
        <w:rPr>
          <w:sz w:val="28"/>
          <w:szCs w:val="28"/>
        </w:rPr>
      </w:pPr>
      <w:r w:rsidRPr="00FF649A">
        <w:rPr>
          <w:sz w:val="28"/>
          <w:szCs w:val="28"/>
        </w:rPr>
        <w:t>Основой реализации такого подхода является:</w:t>
      </w:r>
    </w:p>
    <w:p w14:paraId="296A0AC8" w14:textId="77777777" w:rsidR="00FF649A" w:rsidRPr="00FF649A" w:rsidRDefault="00FF649A" w:rsidP="00FF649A">
      <w:pPr>
        <w:ind w:firstLine="720"/>
        <w:jc w:val="both"/>
        <w:rPr>
          <w:sz w:val="28"/>
          <w:szCs w:val="28"/>
        </w:rPr>
      </w:pPr>
      <w:r w:rsidRPr="00FF649A">
        <w:rPr>
          <w:sz w:val="28"/>
          <w:szCs w:val="28"/>
        </w:rPr>
        <w:t>-инвентаризация;</w:t>
      </w:r>
    </w:p>
    <w:p w14:paraId="642C637C" w14:textId="77777777" w:rsidR="00FF649A" w:rsidRPr="00FF649A" w:rsidRDefault="00FF649A" w:rsidP="00FF649A">
      <w:pPr>
        <w:ind w:firstLine="720"/>
        <w:jc w:val="both"/>
        <w:rPr>
          <w:sz w:val="28"/>
          <w:szCs w:val="28"/>
        </w:rPr>
      </w:pPr>
      <w:r w:rsidRPr="00FF649A">
        <w:rPr>
          <w:sz w:val="28"/>
          <w:szCs w:val="28"/>
        </w:rPr>
        <w:t>-учет;</w:t>
      </w:r>
    </w:p>
    <w:p w14:paraId="15F17B2B" w14:textId="77777777" w:rsidR="00FF649A" w:rsidRPr="00FF649A" w:rsidRDefault="00FF649A" w:rsidP="00FF649A">
      <w:pPr>
        <w:ind w:firstLine="720"/>
        <w:jc w:val="both"/>
        <w:rPr>
          <w:sz w:val="28"/>
          <w:szCs w:val="28"/>
        </w:rPr>
      </w:pPr>
      <w:r w:rsidRPr="00FF649A">
        <w:rPr>
          <w:sz w:val="28"/>
          <w:szCs w:val="28"/>
        </w:rPr>
        <w:t>-сбор,</w:t>
      </w:r>
    </w:p>
    <w:p w14:paraId="6C0EE268" w14:textId="77777777" w:rsidR="00FF649A" w:rsidRDefault="00FF649A" w:rsidP="00FF649A">
      <w:pPr>
        <w:ind w:firstLine="720"/>
        <w:jc w:val="both"/>
        <w:rPr>
          <w:sz w:val="28"/>
          <w:szCs w:val="28"/>
        </w:rPr>
      </w:pPr>
      <w:r w:rsidRPr="00FF649A">
        <w:rPr>
          <w:sz w:val="28"/>
          <w:szCs w:val="28"/>
        </w:rPr>
        <w:t>-сортировка и транспортирование отходов;</w:t>
      </w:r>
    </w:p>
    <w:p w14:paraId="36AACDD4" w14:textId="77777777" w:rsidR="00FF649A" w:rsidRPr="00FF649A" w:rsidRDefault="00FF649A" w:rsidP="00FF649A">
      <w:pPr>
        <w:ind w:firstLine="720"/>
        <w:jc w:val="both"/>
        <w:rPr>
          <w:sz w:val="28"/>
          <w:szCs w:val="28"/>
        </w:rPr>
      </w:pPr>
    </w:p>
    <w:p w14:paraId="12109C0E" w14:textId="3EC092D6" w:rsidR="00FF649A" w:rsidRPr="00FF649A" w:rsidRDefault="00FF649A" w:rsidP="00FF649A">
      <w:pPr>
        <w:ind w:firstLine="720"/>
        <w:jc w:val="both"/>
        <w:rPr>
          <w:b/>
          <w:bCs/>
          <w:sz w:val="28"/>
          <w:szCs w:val="28"/>
          <w:u w:val="single"/>
        </w:rPr>
      </w:pPr>
      <w:r w:rsidRPr="00FF649A">
        <w:rPr>
          <w:b/>
          <w:bCs/>
          <w:sz w:val="28"/>
          <w:szCs w:val="28"/>
          <w:u w:val="single"/>
        </w:rPr>
        <w:t>3. Программа производственного экологического контроля</w:t>
      </w:r>
    </w:p>
    <w:p w14:paraId="11598919" w14:textId="522FE9BD" w:rsidR="00FF649A" w:rsidRPr="00FF649A" w:rsidRDefault="00FF649A" w:rsidP="00FF649A">
      <w:pPr>
        <w:ind w:firstLine="720"/>
        <w:jc w:val="both"/>
        <w:rPr>
          <w:sz w:val="28"/>
          <w:szCs w:val="28"/>
        </w:rPr>
      </w:pPr>
      <w:r w:rsidRPr="00FF649A">
        <w:rPr>
          <w:sz w:val="28"/>
          <w:szCs w:val="28"/>
        </w:rPr>
        <w:t>Программа разработана на срок с 202</w:t>
      </w:r>
      <w:r w:rsidR="006B49C1">
        <w:rPr>
          <w:sz w:val="28"/>
          <w:szCs w:val="28"/>
        </w:rPr>
        <w:t>6</w:t>
      </w:r>
      <w:r w:rsidRPr="00FF649A">
        <w:rPr>
          <w:sz w:val="28"/>
          <w:szCs w:val="28"/>
        </w:rPr>
        <w:t xml:space="preserve"> по 203</w:t>
      </w:r>
      <w:r w:rsidR="006B49C1">
        <w:rPr>
          <w:sz w:val="28"/>
          <w:szCs w:val="28"/>
        </w:rPr>
        <w:t>5</w:t>
      </w:r>
      <w:r w:rsidRPr="00FF649A">
        <w:rPr>
          <w:sz w:val="28"/>
          <w:szCs w:val="28"/>
        </w:rPr>
        <w:t xml:space="preserve"> годы при условии сохранения основных параметров производства.</w:t>
      </w:r>
    </w:p>
    <w:p w14:paraId="0F2E8E45" w14:textId="02B5F10E" w:rsidR="006B49C1" w:rsidRPr="006B49C1" w:rsidRDefault="006B49C1" w:rsidP="006B49C1">
      <w:pPr>
        <w:tabs>
          <w:tab w:val="left" w:pos="1985"/>
        </w:tabs>
        <w:spacing w:before="77"/>
        <w:ind w:firstLine="567"/>
        <w:jc w:val="both"/>
        <w:rPr>
          <w:sz w:val="28"/>
          <w:szCs w:val="28"/>
        </w:rPr>
      </w:pPr>
      <w:r w:rsidRPr="006B49C1">
        <w:rPr>
          <w:i/>
          <w:sz w:val="28"/>
          <w:szCs w:val="28"/>
          <w:u w:val="single"/>
        </w:rPr>
        <w:t>Мониторингом эмиссий в окружающую среду</w:t>
      </w:r>
      <w:r w:rsidRPr="006B49C1">
        <w:rPr>
          <w:i/>
          <w:sz w:val="28"/>
          <w:szCs w:val="28"/>
        </w:rPr>
        <w:t xml:space="preserve"> </w:t>
      </w:r>
      <w:r w:rsidRPr="006B49C1">
        <w:rPr>
          <w:sz w:val="28"/>
          <w:szCs w:val="28"/>
        </w:rPr>
        <w:t>является наблюдение за количеством, качеством</w:t>
      </w:r>
      <w:r w:rsidRPr="006B49C1">
        <w:rPr>
          <w:spacing w:val="-10"/>
          <w:sz w:val="28"/>
          <w:szCs w:val="28"/>
        </w:rPr>
        <w:t xml:space="preserve"> </w:t>
      </w:r>
      <w:r w:rsidRPr="006B49C1">
        <w:rPr>
          <w:sz w:val="28"/>
          <w:szCs w:val="28"/>
        </w:rPr>
        <w:t>эмиссий</w:t>
      </w:r>
      <w:r w:rsidRPr="006B49C1">
        <w:rPr>
          <w:spacing w:val="-5"/>
          <w:sz w:val="28"/>
          <w:szCs w:val="28"/>
        </w:rPr>
        <w:t xml:space="preserve"> </w:t>
      </w:r>
      <w:r w:rsidRPr="006B49C1">
        <w:rPr>
          <w:sz w:val="28"/>
          <w:szCs w:val="28"/>
        </w:rPr>
        <w:t>и</w:t>
      </w:r>
      <w:r w:rsidRPr="006B49C1">
        <w:rPr>
          <w:spacing w:val="-11"/>
          <w:sz w:val="28"/>
          <w:szCs w:val="28"/>
        </w:rPr>
        <w:t xml:space="preserve"> </w:t>
      </w:r>
      <w:r w:rsidRPr="006B49C1">
        <w:rPr>
          <w:sz w:val="28"/>
          <w:szCs w:val="28"/>
        </w:rPr>
        <w:t>их</w:t>
      </w:r>
      <w:r w:rsidRPr="006B49C1">
        <w:rPr>
          <w:spacing w:val="-12"/>
          <w:sz w:val="28"/>
          <w:szCs w:val="28"/>
        </w:rPr>
        <w:t xml:space="preserve"> </w:t>
      </w:r>
      <w:r w:rsidRPr="006B49C1">
        <w:rPr>
          <w:sz w:val="28"/>
          <w:szCs w:val="28"/>
        </w:rPr>
        <w:t>изменением.</w:t>
      </w:r>
      <w:r w:rsidRPr="006B49C1">
        <w:rPr>
          <w:spacing w:val="-8"/>
          <w:sz w:val="28"/>
          <w:szCs w:val="28"/>
        </w:rPr>
        <w:t xml:space="preserve"> </w:t>
      </w:r>
      <w:r w:rsidRPr="006B49C1">
        <w:rPr>
          <w:sz w:val="28"/>
          <w:szCs w:val="28"/>
        </w:rPr>
        <w:t>С</w:t>
      </w:r>
      <w:r w:rsidRPr="006B49C1">
        <w:rPr>
          <w:spacing w:val="-8"/>
          <w:sz w:val="28"/>
          <w:szCs w:val="28"/>
        </w:rPr>
        <w:t xml:space="preserve"> </w:t>
      </w:r>
      <w:r w:rsidRPr="006B49C1">
        <w:rPr>
          <w:sz w:val="28"/>
          <w:szCs w:val="28"/>
        </w:rPr>
        <w:t>учётом</w:t>
      </w:r>
      <w:r w:rsidRPr="006B49C1">
        <w:rPr>
          <w:spacing w:val="-9"/>
          <w:sz w:val="28"/>
          <w:szCs w:val="28"/>
        </w:rPr>
        <w:t xml:space="preserve"> </w:t>
      </w:r>
      <w:r w:rsidRPr="006B49C1">
        <w:rPr>
          <w:sz w:val="28"/>
          <w:szCs w:val="28"/>
        </w:rPr>
        <w:t>специфики</w:t>
      </w:r>
      <w:r w:rsidRPr="006B49C1">
        <w:rPr>
          <w:spacing w:val="-7"/>
          <w:sz w:val="28"/>
          <w:szCs w:val="28"/>
        </w:rPr>
        <w:t xml:space="preserve"> </w:t>
      </w:r>
      <w:r w:rsidRPr="006B49C1">
        <w:rPr>
          <w:sz w:val="28"/>
          <w:szCs w:val="28"/>
        </w:rPr>
        <w:t>хозяйственной</w:t>
      </w:r>
      <w:r w:rsidRPr="006B49C1">
        <w:rPr>
          <w:spacing w:val="-7"/>
          <w:sz w:val="28"/>
          <w:szCs w:val="28"/>
        </w:rPr>
        <w:t xml:space="preserve"> </w:t>
      </w:r>
      <w:r w:rsidRPr="006B49C1">
        <w:rPr>
          <w:sz w:val="28"/>
          <w:szCs w:val="28"/>
        </w:rPr>
        <w:t>деятельности</w:t>
      </w:r>
      <w:r w:rsidRPr="006B49C1">
        <w:rPr>
          <w:spacing w:val="-7"/>
          <w:sz w:val="28"/>
          <w:szCs w:val="28"/>
        </w:rPr>
        <w:t xml:space="preserve"> </w:t>
      </w:r>
      <w:r w:rsidRPr="006B49C1">
        <w:rPr>
          <w:b/>
          <w:bCs/>
          <w:i/>
          <w:iCs/>
          <w:sz w:val="28"/>
          <w:szCs w:val="28"/>
        </w:rPr>
        <w:t xml:space="preserve">ТОО </w:t>
      </w:r>
      <w:bookmarkStart w:id="16" w:name="_Hlk200632088"/>
      <w:r w:rsidRPr="006B49C1">
        <w:rPr>
          <w:b/>
          <w:bCs/>
          <w:i/>
          <w:iCs/>
          <w:sz w:val="28"/>
          <w:szCs w:val="28"/>
        </w:rPr>
        <w:t>«</w:t>
      </w:r>
      <w:proofErr w:type="spellStart"/>
      <w:r w:rsidRPr="006B49C1">
        <w:rPr>
          <w:b/>
          <w:bCs/>
          <w:i/>
          <w:iCs/>
          <w:sz w:val="28"/>
          <w:szCs w:val="28"/>
        </w:rPr>
        <w:t>Дерикар</w:t>
      </w:r>
      <w:proofErr w:type="spellEnd"/>
      <w:r w:rsidRPr="006B49C1">
        <w:rPr>
          <w:b/>
          <w:bCs/>
          <w:i/>
          <w:iCs/>
          <w:sz w:val="28"/>
          <w:szCs w:val="28"/>
        </w:rPr>
        <w:t>»</w:t>
      </w:r>
      <w:r w:rsidRPr="006B49C1">
        <w:rPr>
          <w:sz w:val="28"/>
          <w:szCs w:val="28"/>
        </w:rPr>
        <w:t xml:space="preserve"> </w:t>
      </w:r>
      <w:bookmarkEnd w:id="16"/>
      <w:r w:rsidRPr="006B49C1">
        <w:rPr>
          <w:sz w:val="28"/>
          <w:szCs w:val="28"/>
        </w:rPr>
        <w:t>в</w:t>
      </w:r>
      <w:r w:rsidRPr="006B49C1">
        <w:rPr>
          <w:spacing w:val="-2"/>
          <w:sz w:val="28"/>
          <w:szCs w:val="28"/>
        </w:rPr>
        <w:t xml:space="preserve"> </w:t>
      </w:r>
      <w:r w:rsidRPr="006B49C1">
        <w:rPr>
          <w:sz w:val="28"/>
          <w:szCs w:val="28"/>
        </w:rPr>
        <w:t>Плане</w:t>
      </w:r>
      <w:r w:rsidRPr="006B49C1">
        <w:rPr>
          <w:spacing w:val="-3"/>
          <w:sz w:val="28"/>
          <w:szCs w:val="28"/>
        </w:rPr>
        <w:t xml:space="preserve"> </w:t>
      </w:r>
      <w:r w:rsidRPr="006B49C1">
        <w:rPr>
          <w:sz w:val="28"/>
          <w:szCs w:val="28"/>
        </w:rPr>
        <w:t>добыче</w:t>
      </w:r>
      <w:r w:rsidRPr="006B49C1">
        <w:rPr>
          <w:spacing w:val="-4"/>
          <w:sz w:val="28"/>
          <w:szCs w:val="28"/>
        </w:rPr>
        <w:t xml:space="preserve"> </w:t>
      </w:r>
      <w:r w:rsidRPr="006B49C1">
        <w:rPr>
          <w:sz w:val="28"/>
          <w:szCs w:val="28"/>
        </w:rPr>
        <w:t>предусматривается</w:t>
      </w:r>
      <w:r w:rsidRPr="006B49C1">
        <w:rPr>
          <w:spacing w:val="-4"/>
          <w:sz w:val="28"/>
          <w:szCs w:val="28"/>
        </w:rPr>
        <w:t xml:space="preserve"> </w:t>
      </w:r>
      <w:r w:rsidRPr="006B49C1">
        <w:rPr>
          <w:sz w:val="28"/>
          <w:szCs w:val="28"/>
        </w:rPr>
        <w:t>проведение</w:t>
      </w:r>
      <w:r w:rsidRPr="006B49C1">
        <w:rPr>
          <w:spacing w:val="-3"/>
          <w:sz w:val="28"/>
          <w:szCs w:val="28"/>
        </w:rPr>
        <w:t xml:space="preserve"> </w:t>
      </w:r>
      <w:r w:rsidRPr="006B49C1">
        <w:rPr>
          <w:sz w:val="28"/>
          <w:szCs w:val="28"/>
        </w:rPr>
        <w:t>мониторинга</w:t>
      </w:r>
      <w:r w:rsidRPr="006B49C1">
        <w:rPr>
          <w:spacing w:val="-5"/>
          <w:sz w:val="28"/>
          <w:szCs w:val="28"/>
        </w:rPr>
        <w:t xml:space="preserve"> </w:t>
      </w:r>
      <w:r w:rsidRPr="006B49C1">
        <w:rPr>
          <w:sz w:val="28"/>
          <w:szCs w:val="28"/>
        </w:rPr>
        <w:t>эмиссий</w:t>
      </w:r>
      <w:r w:rsidRPr="006B49C1">
        <w:rPr>
          <w:spacing w:val="-4"/>
          <w:sz w:val="28"/>
          <w:szCs w:val="28"/>
        </w:rPr>
        <w:t xml:space="preserve"> </w:t>
      </w:r>
      <w:r w:rsidRPr="006B49C1">
        <w:rPr>
          <w:sz w:val="28"/>
          <w:szCs w:val="28"/>
        </w:rPr>
        <w:t>в</w:t>
      </w:r>
      <w:r w:rsidRPr="006B49C1">
        <w:rPr>
          <w:spacing w:val="-5"/>
          <w:sz w:val="28"/>
          <w:szCs w:val="28"/>
        </w:rPr>
        <w:t xml:space="preserve"> </w:t>
      </w:r>
      <w:r w:rsidRPr="006B49C1">
        <w:rPr>
          <w:sz w:val="28"/>
          <w:szCs w:val="28"/>
        </w:rPr>
        <w:t>атмосферный воздух и мониторинг отходов. Для осуществления мониторинга эмиссий в атмосферный воздух используется расчётный метод. Мониторинг эмиссий в атмосферный воздух осуществляется по данным операционного мониторинга. Периодичность мониторинга– 1 раз в квартал. Контроль</w:t>
      </w:r>
      <w:r w:rsidRPr="006B49C1">
        <w:rPr>
          <w:spacing w:val="-15"/>
          <w:sz w:val="28"/>
          <w:szCs w:val="28"/>
        </w:rPr>
        <w:t xml:space="preserve"> </w:t>
      </w:r>
      <w:r w:rsidRPr="006B49C1">
        <w:rPr>
          <w:sz w:val="28"/>
          <w:szCs w:val="28"/>
        </w:rPr>
        <w:t>за</w:t>
      </w:r>
      <w:r w:rsidRPr="006B49C1">
        <w:rPr>
          <w:spacing w:val="-15"/>
          <w:sz w:val="28"/>
          <w:szCs w:val="28"/>
        </w:rPr>
        <w:t xml:space="preserve"> </w:t>
      </w:r>
      <w:r w:rsidRPr="006B49C1">
        <w:rPr>
          <w:sz w:val="28"/>
          <w:szCs w:val="28"/>
        </w:rPr>
        <w:t>соблюдением</w:t>
      </w:r>
      <w:r w:rsidRPr="006B49C1">
        <w:rPr>
          <w:spacing w:val="-15"/>
          <w:sz w:val="28"/>
          <w:szCs w:val="28"/>
        </w:rPr>
        <w:t xml:space="preserve"> </w:t>
      </w:r>
      <w:r w:rsidRPr="006B49C1">
        <w:rPr>
          <w:sz w:val="28"/>
          <w:szCs w:val="28"/>
        </w:rPr>
        <w:t>установленных нормативов выбросов загрязняющих</w:t>
      </w:r>
      <w:r>
        <w:rPr>
          <w:sz w:val="28"/>
          <w:szCs w:val="28"/>
        </w:rPr>
        <w:t xml:space="preserve"> </w:t>
      </w:r>
      <w:r w:rsidRPr="006B49C1">
        <w:rPr>
          <w:sz w:val="28"/>
          <w:szCs w:val="28"/>
        </w:rPr>
        <w:t xml:space="preserve">веществ включает определение массы выбросов загрязняющих веществ в единицу времени (г/с, т/год) и сравнение этих показателей с установленными нормативными показателями НДВ. На предприятии планируется постоянный учёт образования и обращения с отходами производства и потребления. Предусматривается контроль образования отходов производства </w:t>
      </w:r>
    </w:p>
    <w:p w14:paraId="08149708" w14:textId="77777777" w:rsidR="006B49C1" w:rsidRPr="006B49C1" w:rsidRDefault="006B49C1" w:rsidP="006B49C1">
      <w:pPr>
        <w:tabs>
          <w:tab w:val="left" w:pos="1985"/>
        </w:tabs>
        <w:jc w:val="both"/>
        <w:rPr>
          <w:sz w:val="28"/>
          <w:szCs w:val="28"/>
        </w:rPr>
      </w:pPr>
      <w:r w:rsidRPr="006B49C1">
        <w:rPr>
          <w:sz w:val="28"/>
          <w:szCs w:val="28"/>
        </w:rPr>
        <w:t>и потребления, количественный</w:t>
      </w:r>
      <w:r w:rsidRPr="006B49C1">
        <w:rPr>
          <w:spacing w:val="-13"/>
          <w:sz w:val="28"/>
          <w:szCs w:val="28"/>
        </w:rPr>
        <w:t xml:space="preserve"> </w:t>
      </w:r>
      <w:r w:rsidRPr="006B49C1">
        <w:rPr>
          <w:sz w:val="28"/>
          <w:szCs w:val="28"/>
        </w:rPr>
        <w:t>учёт,</w:t>
      </w:r>
      <w:r w:rsidRPr="006B49C1">
        <w:rPr>
          <w:spacing w:val="-14"/>
          <w:sz w:val="28"/>
          <w:szCs w:val="28"/>
        </w:rPr>
        <w:t xml:space="preserve"> </w:t>
      </w:r>
      <w:r w:rsidRPr="006B49C1">
        <w:rPr>
          <w:sz w:val="28"/>
          <w:szCs w:val="28"/>
        </w:rPr>
        <w:t>фиксирование</w:t>
      </w:r>
      <w:r w:rsidRPr="006B49C1">
        <w:rPr>
          <w:spacing w:val="-14"/>
          <w:sz w:val="28"/>
          <w:szCs w:val="28"/>
        </w:rPr>
        <w:t xml:space="preserve"> </w:t>
      </w:r>
      <w:r w:rsidRPr="006B49C1">
        <w:rPr>
          <w:sz w:val="28"/>
          <w:szCs w:val="28"/>
        </w:rPr>
        <w:t>параметров</w:t>
      </w:r>
      <w:r w:rsidRPr="006B49C1">
        <w:rPr>
          <w:spacing w:val="-13"/>
          <w:sz w:val="28"/>
          <w:szCs w:val="28"/>
        </w:rPr>
        <w:t xml:space="preserve"> </w:t>
      </w:r>
      <w:r w:rsidRPr="006B49C1">
        <w:rPr>
          <w:sz w:val="28"/>
          <w:szCs w:val="28"/>
        </w:rPr>
        <w:t>обращения</w:t>
      </w:r>
      <w:r w:rsidRPr="006B49C1">
        <w:rPr>
          <w:spacing w:val="-12"/>
          <w:sz w:val="28"/>
          <w:szCs w:val="28"/>
        </w:rPr>
        <w:t xml:space="preserve"> </w:t>
      </w:r>
      <w:r w:rsidRPr="006B49C1">
        <w:rPr>
          <w:sz w:val="28"/>
          <w:szCs w:val="28"/>
        </w:rPr>
        <w:t>–</w:t>
      </w:r>
      <w:r w:rsidRPr="006B49C1">
        <w:rPr>
          <w:spacing w:val="-15"/>
          <w:sz w:val="28"/>
          <w:szCs w:val="28"/>
        </w:rPr>
        <w:t xml:space="preserve"> </w:t>
      </w:r>
      <w:r w:rsidRPr="006B49C1">
        <w:rPr>
          <w:sz w:val="28"/>
          <w:szCs w:val="28"/>
        </w:rPr>
        <w:t>постоянно</w:t>
      </w:r>
      <w:r w:rsidRPr="006B49C1">
        <w:rPr>
          <w:spacing w:val="-13"/>
          <w:sz w:val="28"/>
          <w:szCs w:val="28"/>
        </w:rPr>
        <w:t xml:space="preserve"> </w:t>
      </w:r>
      <w:r w:rsidRPr="006B49C1">
        <w:rPr>
          <w:sz w:val="28"/>
          <w:szCs w:val="28"/>
        </w:rPr>
        <w:t>(подведение</w:t>
      </w:r>
      <w:r w:rsidRPr="006B49C1">
        <w:rPr>
          <w:spacing w:val="-15"/>
          <w:sz w:val="28"/>
          <w:szCs w:val="28"/>
        </w:rPr>
        <w:t xml:space="preserve"> </w:t>
      </w:r>
      <w:r w:rsidRPr="006B49C1">
        <w:rPr>
          <w:sz w:val="28"/>
          <w:szCs w:val="28"/>
        </w:rPr>
        <w:t>итогов контроля – 1 раз в квартал, и 1 раз в год при проведении инвентаризации отходов).</w:t>
      </w:r>
    </w:p>
    <w:p w14:paraId="7DABA37A" w14:textId="77777777" w:rsidR="00FF649A" w:rsidRPr="00FD4489" w:rsidRDefault="00FF649A" w:rsidP="00FF649A">
      <w:pPr>
        <w:tabs>
          <w:tab w:val="left" w:pos="3865"/>
        </w:tabs>
        <w:spacing w:line="321" w:lineRule="exact"/>
        <w:ind w:firstLine="567"/>
        <w:jc w:val="both"/>
        <w:outlineLvl w:val="1"/>
        <w:rPr>
          <w:i/>
          <w:iCs/>
          <w:sz w:val="28"/>
          <w:szCs w:val="28"/>
        </w:rPr>
      </w:pPr>
      <w:r w:rsidRPr="00FD4489">
        <w:rPr>
          <w:i/>
          <w:iCs/>
          <w:sz w:val="28"/>
          <w:szCs w:val="28"/>
        </w:rPr>
        <w:t>Мониторинг</w:t>
      </w:r>
      <w:r w:rsidRPr="00FD4489">
        <w:rPr>
          <w:i/>
          <w:iCs/>
          <w:spacing w:val="-12"/>
          <w:sz w:val="28"/>
          <w:szCs w:val="28"/>
        </w:rPr>
        <w:t xml:space="preserve"> </w:t>
      </w:r>
      <w:r w:rsidRPr="00FD4489">
        <w:rPr>
          <w:i/>
          <w:iCs/>
          <w:spacing w:val="-2"/>
          <w:sz w:val="28"/>
          <w:szCs w:val="28"/>
        </w:rPr>
        <w:t>воздействия</w:t>
      </w:r>
    </w:p>
    <w:p w14:paraId="6A24D972" w14:textId="77777777" w:rsidR="00FD4489" w:rsidRPr="00FD4489" w:rsidRDefault="00FD4489" w:rsidP="00FD4489">
      <w:pPr>
        <w:tabs>
          <w:tab w:val="left" w:pos="4231"/>
        </w:tabs>
        <w:spacing w:line="319" w:lineRule="exact"/>
        <w:ind w:firstLine="567"/>
        <w:jc w:val="both"/>
        <w:outlineLvl w:val="1"/>
        <w:rPr>
          <w:i/>
          <w:iCs/>
          <w:sz w:val="28"/>
          <w:szCs w:val="28"/>
        </w:rPr>
      </w:pPr>
      <w:r w:rsidRPr="00FD4489">
        <w:rPr>
          <w:i/>
          <w:iCs/>
          <w:sz w:val="28"/>
          <w:szCs w:val="28"/>
        </w:rPr>
        <w:t>Атмосферный</w:t>
      </w:r>
      <w:r w:rsidRPr="00FD4489">
        <w:rPr>
          <w:i/>
          <w:iCs/>
          <w:spacing w:val="-11"/>
          <w:sz w:val="28"/>
          <w:szCs w:val="28"/>
        </w:rPr>
        <w:t xml:space="preserve"> </w:t>
      </w:r>
      <w:r w:rsidRPr="00FD4489">
        <w:rPr>
          <w:i/>
          <w:iCs/>
          <w:spacing w:val="-2"/>
          <w:sz w:val="28"/>
          <w:szCs w:val="28"/>
        </w:rPr>
        <w:t>воздух</w:t>
      </w:r>
    </w:p>
    <w:p w14:paraId="22B6E167" w14:textId="5CF1F0FA" w:rsidR="00FD4489" w:rsidRPr="00FF649A" w:rsidRDefault="00FD4489" w:rsidP="00FD4489">
      <w:pPr>
        <w:tabs>
          <w:tab w:val="left" w:pos="4231"/>
        </w:tabs>
        <w:spacing w:line="319" w:lineRule="exact"/>
        <w:ind w:firstLine="567"/>
        <w:jc w:val="both"/>
        <w:outlineLvl w:val="1"/>
        <w:rPr>
          <w:i/>
          <w:iCs/>
          <w:sz w:val="28"/>
          <w:szCs w:val="28"/>
          <w:u w:val="single"/>
        </w:rPr>
      </w:pPr>
      <w:r w:rsidRPr="00FF649A">
        <w:rPr>
          <w:sz w:val="28"/>
          <w:szCs w:val="28"/>
        </w:rPr>
        <w:t xml:space="preserve">Мониторинг воздействия на атмосферный воздух проводится в 4-ти точках на границе СЗЗ предприятия – 1 раза в год. Контролируемое вещество - </w:t>
      </w:r>
      <w:r w:rsidRPr="00FF649A">
        <w:rPr>
          <w:sz w:val="28"/>
          <w:szCs w:val="28"/>
        </w:rPr>
        <w:lastRenderedPageBreak/>
        <w:t>пыль неорганическая 70-20% двуокиси кремния</w:t>
      </w:r>
      <w:r>
        <w:rPr>
          <w:sz w:val="28"/>
          <w:szCs w:val="28"/>
        </w:rPr>
        <w:t>.</w:t>
      </w:r>
    </w:p>
    <w:p w14:paraId="66571FC1" w14:textId="77777777" w:rsidR="006B49C1" w:rsidRPr="006B49C1" w:rsidRDefault="006B49C1" w:rsidP="006B49C1">
      <w:pPr>
        <w:spacing w:line="319" w:lineRule="exact"/>
        <w:ind w:firstLine="567"/>
        <w:jc w:val="both"/>
        <w:outlineLvl w:val="1"/>
        <w:rPr>
          <w:i/>
          <w:iCs/>
          <w:sz w:val="28"/>
          <w:szCs w:val="28"/>
          <w:u w:val="single"/>
        </w:rPr>
      </w:pPr>
      <w:r w:rsidRPr="006B49C1">
        <w:rPr>
          <w:i/>
          <w:iCs/>
          <w:sz w:val="28"/>
          <w:szCs w:val="28"/>
          <w:u w:val="single"/>
        </w:rPr>
        <w:t>Водные</w:t>
      </w:r>
      <w:r w:rsidRPr="006B49C1">
        <w:rPr>
          <w:i/>
          <w:iCs/>
          <w:spacing w:val="-3"/>
          <w:sz w:val="28"/>
          <w:szCs w:val="28"/>
          <w:u w:val="single"/>
        </w:rPr>
        <w:t xml:space="preserve"> </w:t>
      </w:r>
      <w:r w:rsidRPr="006B49C1">
        <w:rPr>
          <w:i/>
          <w:iCs/>
          <w:spacing w:val="-2"/>
          <w:sz w:val="28"/>
          <w:szCs w:val="28"/>
          <w:u w:val="single"/>
        </w:rPr>
        <w:t>ресурсы</w:t>
      </w:r>
    </w:p>
    <w:p w14:paraId="376A1E88" w14:textId="77777777" w:rsidR="006B49C1" w:rsidRPr="006B49C1" w:rsidRDefault="006B49C1" w:rsidP="006B49C1">
      <w:pPr>
        <w:adjustRightInd w:val="0"/>
        <w:ind w:firstLine="567"/>
        <w:jc w:val="both"/>
        <w:rPr>
          <w:sz w:val="28"/>
          <w:szCs w:val="28"/>
        </w:rPr>
      </w:pPr>
      <w:r w:rsidRPr="006B49C1">
        <w:rPr>
          <w:sz w:val="28"/>
          <w:szCs w:val="28"/>
        </w:rPr>
        <w:t xml:space="preserve">Так как полезное ископаемое лежит выше подземных вод, на месторождении подземные воды не вскрыты. Поверхностных вод на участке работ также нет, </w:t>
      </w:r>
      <w:bookmarkStart w:id="17" w:name="_Hlk234489485"/>
      <w:r w:rsidRPr="006B49C1">
        <w:rPr>
          <w:sz w:val="28"/>
          <w:szCs w:val="28"/>
        </w:rPr>
        <w:t xml:space="preserve">ближайшим водотоком является река </w:t>
      </w:r>
      <w:proofErr w:type="spellStart"/>
      <w:r w:rsidRPr="006B49C1">
        <w:rPr>
          <w:sz w:val="28"/>
          <w:szCs w:val="28"/>
        </w:rPr>
        <w:t>Карауылозек</w:t>
      </w:r>
      <w:proofErr w:type="spellEnd"/>
      <w:r w:rsidRPr="006B49C1">
        <w:rPr>
          <w:sz w:val="28"/>
          <w:szCs w:val="28"/>
        </w:rPr>
        <w:t xml:space="preserve">, протекающая в 8,4 км западнее от месторождения. Однако, для обеспечения экологической безопасности на участке работ будет производиться 1 раза в год визуальный мониторинг за состоянием вод. </w:t>
      </w:r>
    </w:p>
    <w:bookmarkEnd w:id="17"/>
    <w:p w14:paraId="7D222510" w14:textId="77777777" w:rsidR="006B49C1" w:rsidRPr="006B49C1" w:rsidRDefault="006B49C1" w:rsidP="006B49C1">
      <w:pPr>
        <w:adjustRightInd w:val="0"/>
        <w:ind w:firstLine="567"/>
        <w:jc w:val="both"/>
        <w:rPr>
          <w:i/>
          <w:sz w:val="28"/>
          <w:szCs w:val="28"/>
        </w:rPr>
      </w:pPr>
      <w:r w:rsidRPr="006B49C1">
        <w:rPr>
          <w:bCs/>
          <w:i/>
          <w:color w:val="000000"/>
          <w:sz w:val="28"/>
          <w:szCs w:val="28"/>
          <w:u w:val="single"/>
        </w:rPr>
        <w:t>Мониторинг почвенного покрова.</w:t>
      </w:r>
    </w:p>
    <w:p w14:paraId="4DDCA4D6" w14:textId="43B3B232" w:rsidR="006B49C1" w:rsidRPr="006B49C1" w:rsidRDefault="006B49C1" w:rsidP="006B49C1">
      <w:pPr>
        <w:pStyle w:val="a3"/>
        <w:ind w:left="0" w:right="286" w:firstLine="0"/>
      </w:pPr>
      <w:r w:rsidRPr="006B49C1">
        <w:t xml:space="preserve">        Мониторинг уровня загрязнения почвы не предусмотрено.</w:t>
      </w:r>
    </w:p>
    <w:p w14:paraId="24AC7698" w14:textId="77777777" w:rsidR="006B49C1" w:rsidRPr="00D57F48" w:rsidRDefault="006B49C1" w:rsidP="006B49C1">
      <w:pPr>
        <w:pStyle w:val="a3"/>
        <w:ind w:left="0" w:right="284" w:firstLine="709"/>
        <w:rPr>
          <w:bCs/>
          <w:i/>
          <w:color w:val="000000"/>
          <w:u w:val="single"/>
        </w:rPr>
      </w:pPr>
      <w:r w:rsidRPr="00D57F48">
        <w:rPr>
          <w:bCs/>
          <w:i/>
          <w:color w:val="000000"/>
          <w:u w:val="single"/>
        </w:rPr>
        <w:t>Мониторинг растительного и животного мира</w:t>
      </w:r>
    </w:p>
    <w:p w14:paraId="074E5853" w14:textId="77777777" w:rsidR="006B49C1" w:rsidRPr="004A356D" w:rsidRDefault="006B49C1" w:rsidP="006B49C1">
      <w:pPr>
        <w:adjustRightInd w:val="0"/>
        <w:ind w:firstLine="567"/>
        <w:jc w:val="both"/>
        <w:rPr>
          <w:color w:val="000000"/>
          <w:sz w:val="24"/>
          <w:szCs w:val="24"/>
        </w:rPr>
      </w:pPr>
      <w:r w:rsidRPr="00D57F48">
        <w:rPr>
          <w:color w:val="000000"/>
          <w:sz w:val="24"/>
          <w:szCs w:val="24"/>
        </w:rPr>
        <w:t xml:space="preserve">В районе расположения месторождения отсутствуют заповедники, заказники и другие, особо охраняемые территории, в связи с этим организация мониторинга биологических ресурсов не предусматривается. </w:t>
      </w:r>
    </w:p>
    <w:p w14:paraId="518A79D8" w14:textId="77777777" w:rsidR="00FF649A" w:rsidRPr="00FD4489" w:rsidRDefault="00FF649A" w:rsidP="00FD4489">
      <w:pPr>
        <w:ind w:firstLine="720"/>
        <w:jc w:val="both"/>
        <w:rPr>
          <w:sz w:val="28"/>
          <w:szCs w:val="28"/>
          <w:u w:val="single"/>
        </w:rPr>
      </w:pPr>
    </w:p>
    <w:p w14:paraId="394112FF" w14:textId="430355DE" w:rsidR="00FD4489" w:rsidRPr="00FD4489" w:rsidRDefault="00FD4489" w:rsidP="00FD4489">
      <w:pPr>
        <w:pStyle w:val="a3"/>
        <w:spacing w:before="0"/>
        <w:ind w:left="0" w:firstLine="0"/>
        <w:rPr>
          <w:b/>
          <w:bCs/>
          <w:u w:val="single"/>
        </w:rPr>
      </w:pPr>
      <w:r w:rsidRPr="00FD4489">
        <w:rPr>
          <w:b/>
          <w:bCs/>
          <w:u w:val="single"/>
        </w:rPr>
        <w:t>4. План</w:t>
      </w:r>
      <w:r w:rsidRPr="00FD4489">
        <w:rPr>
          <w:b/>
          <w:bCs/>
          <w:spacing w:val="-7"/>
          <w:u w:val="single"/>
        </w:rPr>
        <w:t xml:space="preserve"> </w:t>
      </w:r>
      <w:r w:rsidRPr="00FD4489">
        <w:rPr>
          <w:b/>
          <w:bCs/>
          <w:u w:val="single"/>
        </w:rPr>
        <w:t>мероприятий</w:t>
      </w:r>
      <w:r w:rsidRPr="00FD4489">
        <w:rPr>
          <w:b/>
          <w:bCs/>
          <w:spacing w:val="-7"/>
          <w:u w:val="single"/>
        </w:rPr>
        <w:t xml:space="preserve"> </w:t>
      </w:r>
      <w:r w:rsidRPr="00FD4489">
        <w:rPr>
          <w:b/>
          <w:bCs/>
          <w:u w:val="single"/>
        </w:rPr>
        <w:t>по</w:t>
      </w:r>
      <w:r w:rsidRPr="00FD4489">
        <w:rPr>
          <w:b/>
          <w:bCs/>
          <w:spacing w:val="-10"/>
          <w:u w:val="single"/>
        </w:rPr>
        <w:t xml:space="preserve"> </w:t>
      </w:r>
      <w:r w:rsidRPr="00FD4489">
        <w:rPr>
          <w:b/>
          <w:bCs/>
          <w:u w:val="single"/>
        </w:rPr>
        <w:t>охране</w:t>
      </w:r>
      <w:r w:rsidRPr="00FD4489">
        <w:rPr>
          <w:b/>
          <w:bCs/>
          <w:spacing w:val="-7"/>
          <w:u w:val="single"/>
        </w:rPr>
        <w:t xml:space="preserve"> </w:t>
      </w:r>
      <w:r w:rsidRPr="00FD4489">
        <w:rPr>
          <w:b/>
          <w:bCs/>
          <w:u w:val="single"/>
        </w:rPr>
        <w:t>окружающей</w:t>
      </w:r>
      <w:r w:rsidRPr="00FD4489">
        <w:rPr>
          <w:b/>
          <w:bCs/>
          <w:spacing w:val="-7"/>
          <w:u w:val="single"/>
        </w:rPr>
        <w:t xml:space="preserve"> </w:t>
      </w:r>
      <w:r w:rsidRPr="00FD4489">
        <w:rPr>
          <w:b/>
          <w:bCs/>
          <w:u w:val="single"/>
        </w:rPr>
        <w:t>среды на период 202</w:t>
      </w:r>
      <w:r w:rsidR="00A840B9">
        <w:rPr>
          <w:b/>
          <w:bCs/>
          <w:u w:val="single"/>
        </w:rPr>
        <w:t>6</w:t>
      </w:r>
      <w:r w:rsidRPr="00FD4489">
        <w:rPr>
          <w:b/>
          <w:bCs/>
          <w:u w:val="single"/>
        </w:rPr>
        <w:t>-203</w:t>
      </w:r>
      <w:r w:rsidR="00A840B9">
        <w:rPr>
          <w:b/>
          <w:bCs/>
          <w:u w:val="single"/>
        </w:rPr>
        <w:t>5</w:t>
      </w:r>
      <w:r w:rsidRPr="00FD4489">
        <w:rPr>
          <w:b/>
          <w:bCs/>
          <w:spacing w:val="40"/>
          <w:u w:val="single"/>
        </w:rPr>
        <w:t xml:space="preserve"> </w:t>
      </w:r>
      <w:r w:rsidRPr="00FD4489">
        <w:rPr>
          <w:b/>
          <w:bCs/>
          <w:u w:val="single"/>
        </w:rPr>
        <w:t>гг.</w:t>
      </w:r>
    </w:p>
    <w:p w14:paraId="243B64B9" w14:textId="32EF75FD" w:rsidR="00FD4489" w:rsidRPr="00FD4489" w:rsidRDefault="00FD4489" w:rsidP="00A840B9">
      <w:pPr>
        <w:pStyle w:val="a3"/>
        <w:ind w:firstLine="0"/>
      </w:pPr>
      <w:r w:rsidRPr="00FD4489">
        <w:t xml:space="preserve">- </w:t>
      </w:r>
      <w:r w:rsidR="006B49C1">
        <w:t>Орошение открытых грунтов и разгружаемых сыпучих материалов при производстве работ, а также технологических дорог, пылеподавление при буровзрывных работах</w:t>
      </w:r>
      <w:r w:rsidR="00A840B9">
        <w:t xml:space="preserve"> </w:t>
      </w:r>
      <w:r w:rsidRPr="00FD4489">
        <w:t>– финансирование 10 000 тенге/год</w:t>
      </w:r>
      <w:r>
        <w:t>;</w:t>
      </w:r>
    </w:p>
    <w:p w14:paraId="53FB9780" w14:textId="7DAF95DC" w:rsidR="00FD4489" w:rsidRPr="00FD4489" w:rsidRDefault="00FD4489" w:rsidP="00FD4489">
      <w:pPr>
        <w:pStyle w:val="a3"/>
        <w:spacing w:before="0"/>
        <w:ind w:left="0" w:firstLine="0"/>
      </w:pPr>
      <w:r w:rsidRPr="00FD4489">
        <w:t xml:space="preserve">- </w:t>
      </w:r>
      <w:r w:rsidRPr="00FD4489">
        <w:rPr>
          <w:color w:val="000000"/>
          <w:lang w:eastAsia="ru-RU"/>
        </w:rPr>
        <w:t xml:space="preserve">Озеленение санитарно-защитной зоны и периметра территории месторождения древесно-кустарниковой растительностью </w:t>
      </w:r>
      <w:r w:rsidRPr="00FD4489">
        <w:t xml:space="preserve">– финансирование </w:t>
      </w:r>
      <w:r w:rsidR="008000A3">
        <w:t>10</w:t>
      </w:r>
      <w:r w:rsidRPr="00FD4489">
        <w:t> 000 тенге/год</w:t>
      </w:r>
      <w:r>
        <w:t>;</w:t>
      </w:r>
    </w:p>
    <w:p w14:paraId="6D759471" w14:textId="60A6E66F" w:rsidR="00FD4489" w:rsidRPr="00FD4489" w:rsidRDefault="00FD4489" w:rsidP="00FD4489">
      <w:pPr>
        <w:pStyle w:val="a3"/>
        <w:spacing w:before="0"/>
        <w:ind w:left="0" w:firstLine="0"/>
      </w:pPr>
      <w:r w:rsidRPr="00FD4489">
        <w:t>- Сбор и передача отходов специализированной организации – финансирование 10 000 тенге/год</w:t>
      </w:r>
      <w:r w:rsidR="006B49C1">
        <w:t>.</w:t>
      </w:r>
    </w:p>
    <w:p w14:paraId="4C88F3AF" w14:textId="52CC92BC" w:rsidR="00FD4489" w:rsidRPr="00FD4489" w:rsidRDefault="00FD4489" w:rsidP="00FD4489">
      <w:pPr>
        <w:pStyle w:val="a3"/>
        <w:spacing w:before="0"/>
        <w:ind w:left="0" w:firstLine="0"/>
        <w:rPr>
          <w:sz w:val="24"/>
          <w:szCs w:val="24"/>
        </w:rPr>
      </w:pPr>
    </w:p>
    <w:p w14:paraId="3A6719C2" w14:textId="77777777" w:rsidR="00FD4489" w:rsidRPr="00FF649A" w:rsidRDefault="00FD4489" w:rsidP="00FF649A">
      <w:pPr>
        <w:pStyle w:val="a3"/>
        <w:spacing w:before="0"/>
        <w:ind w:left="0" w:firstLine="720"/>
        <w:jc w:val="left"/>
      </w:pPr>
    </w:p>
    <w:p w14:paraId="3CE00430" w14:textId="77777777" w:rsidR="00C72A1C" w:rsidRDefault="00C72A1C">
      <w:pPr>
        <w:pStyle w:val="a3"/>
        <w:spacing w:before="3"/>
        <w:ind w:left="0" w:firstLine="0"/>
        <w:jc w:val="left"/>
        <w:rPr>
          <w:sz w:val="35"/>
        </w:rPr>
      </w:pPr>
    </w:p>
    <w:p w14:paraId="0F6DC86C" w14:textId="77777777" w:rsidR="003F7684" w:rsidRDefault="00A840B9">
      <w:pPr>
        <w:pStyle w:val="1"/>
        <w:ind w:left="4078" w:right="3390"/>
        <w:jc w:val="center"/>
      </w:pPr>
      <w:r>
        <w:t>ЗАКЛЮЧЕНИЕ</w:t>
      </w:r>
    </w:p>
    <w:p w14:paraId="01AE8FA9" w14:textId="77777777" w:rsidR="003F7684" w:rsidRDefault="003F7684">
      <w:pPr>
        <w:pStyle w:val="a3"/>
        <w:spacing w:before="8"/>
        <w:ind w:left="0" w:firstLine="0"/>
        <w:jc w:val="left"/>
        <w:rPr>
          <w:b/>
          <w:sz w:val="36"/>
        </w:rPr>
      </w:pPr>
    </w:p>
    <w:p w14:paraId="20C9F141" w14:textId="77777777" w:rsidR="003F7684" w:rsidRDefault="00A840B9">
      <w:pPr>
        <w:pStyle w:val="a3"/>
        <w:spacing w:before="0" w:line="259" w:lineRule="auto"/>
        <w:ind w:right="128"/>
      </w:pPr>
      <w:r>
        <w:t>В целом воздействие участка на атмосферный воздух оценивается как</w:t>
      </w:r>
      <w:r>
        <w:rPr>
          <w:spacing w:val="1"/>
        </w:rPr>
        <w:t xml:space="preserve"> </w:t>
      </w:r>
      <w:r>
        <w:t>допустимое.</w:t>
      </w:r>
    </w:p>
    <w:p w14:paraId="7E39208E" w14:textId="77777777" w:rsidR="003F7684" w:rsidRDefault="00A840B9">
      <w:pPr>
        <w:pStyle w:val="a3"/>
        <w:spacing w:before="27" w:line="259" w:lineRule="auto"/>
        <w:ind w:right="128"/>
      </w:pPr>
      <w:r>
        <w:t>Экологическое состояние окружающей среды территории предприятия</w:t>
      </w:r>
      <w:r>
        <w:rPr>
          <w:spacing w:val="1"/>
        </w:rPr>
        <w:t xml:space="preserve"> </w:t>
      </w:r>
      <w:r>
        <w:t>и</w:t>
      </w:r>
      <w:r>
        <w:rPr>
          <w:spacing w:val="1"/>
        </w:rPr>
        <w:t xml:space="preserve"> </w:t>
      </w:r>
      <w:r>
        <w:t>санитарно-защитной</w:t>
      </w:r>
      <w:r>
        <w:rPr>
          <w:spacing w:val="1"/>
        </w:rPr>
        <w:t xml:space="preserve"> </w:t>
      </w:r>
      <w:r>
        <w:t>зоны</w:t>
      </w:r>
      <w:r>
        <w:rPr>
          <w:spacing w:val="1"/>
        </w:rPr>
        <w:t xml:space="preserve"> </w:t>
      </w:r>
      <w:r>
        <w:t>на</w:t>
      </w:r>
      <w:r>
        <w:rPr>
          <w:spacing w:val="1"/>
        </w:rPr>
        <w:t xml:space="preserve"> </w:t>
      </w:r>
      <w:r>
        <w:t>этапе</w:t>
      </w:r>
      <w:r>
        <w:rPr>
          <w:spacing w:val="1"/>
        </w:rPr>
        <w:t xml:space="preserve"> </w:t>
      </w:r>
      <w:r>
        <w:t>эксплуатации</w:t>
      </w:r>
      <w:r>
        <w:rPr>
          <w:spacing w:val="1"/>
        </w:rPr>
        <w:t xml:space="preserve"> </w:t>
      </w:r>
      <w:r>
        <w:t>месторождения</w:t>
      </w:r>
      <w:r>
        <w:rPr>
          <w:spacing w:val="1"/>
        </w:rPr>
        <w:t xml:space="preserve"> </w:t>
      </w:r>
      <w:r>
        <w:t>по</w:t>
      </w:r>
      <w:r>
        <w:rPr>
          <w:spacing w:val="1"/>
        </w:rPr>
        <w:t xml:space="preserve"> </w:t>
      </w:r>
      <w:r>
        <w:t>расчетам</w:t>
      </w:r>
      <w:r>
        <w:rPr>
          <w:spacing w:val="1"/>
        </w:rPr>
        <w:t xml:space="preserve"> </w:t>
      </w:r>
      <w:r>
        <w:t>допустимое</w:t>
      </w:r>
      <w:r>
        <w:rPr>
          <w:spacing w:val="1"/>
        </w:rPr>
        <w:t xml:space="preserve"> </w:t>
      </w:r>
      <w:r>
        <w:t>(относительно</w:t>
      </w:r>
      <w:r>
        <w:rPr>
          <w:spacing w:val="1"/>
        </w:rPr>
        <w:t xml:space="preserve"> </w:t>
      </w:r>
      <w:r>
        <w:t>удовлетворительное),</w:t>
      </w:r>
      <w:r>
        <w:rPr>
          <w:spacing w:val="1"/>
        </w:rPr>
        <w:t xml:space="preserve"> </w:t>
      </w:r>
      <w:r>
        <w:t>в</w:t>
      </w:r>
      <w:r>
        <w:rPr>
          <w:spacing w:val="1"/>
        </w:rPr>
        <w:t xml:space="preserve"> </w:t>
      </w:r>
      <w:r>
        <w:t>системе</w:t>
      </w:r>
      <w:r>
        <w:rPr>
          <w:spacing w:val="1"/>
        </w:rPr>
        <w:t xml:space="preserve"> </w:t>
      </w:r>
      <w:r>
        <w:t>экспертных</w:t>
      </w:r>
      <w:r>
        <w:rPr>
          <w:spacing w:val="1"/>
        </w:rPr>
        <w:t xml:space="preserve"> </w:t>
      </w:r>
      <w:r>
        <w:t>оценок</w:t>
      </w:r>
      <w:r>
        <w:rPr>
          <w:spacing w:val="1"/>
        </w:rPr>
        <w:t xml:space="preserve"> </w:t>
      </w:r>
      <w:r>
        <w:t>низкого</w:t>
      </w:r>
      <w:r>
        <w:rPr>
          <w:spacing w:val="1"/>
        </w:rPr>
        <w:t xml:space="preserve"> </w:t>
      </w:r>
      <w:r>
        <w:t>уровня,</w:t>
      </w:r>
      <w:r>
        <w:rPr>
          <w:spacing w:val="1"/>
        </w:rPr>
        <w:t xml:space="preserve"> </w:t>
      </w:r>
      <w:r>
        <w:t>когда</w:t>
      </w:r>
      <w:r>
        <w:rPr>
          <w:spacing w:val="1"/>
        </w:rPr>
        <w:t xml:space="preserve"> </w:t>
      </w:r>
      <w:r>
        <w:t>негативные</w:t>
      </w:r>
      <w:r>
        <w:rPr>
          <w:spacing w:val="1"/>
        </w:rPr>
        <w:t xml:space="preserve"> </w:t>
      </w:r>
      <w:r>
        <w:t>изменения</w:t>
      </w:r>
      <w:r>
        <w:rPr>
          <w:spacing w:val="1"/>
        </w:rPr>
        <w:t xml:space="preserve"> </w:t>
      </w:r>
      <w:r>
        <w:t>не</w:t>
      </w:r>
      <w:r>
        <w:rPr>
          <w:spacing w:val="1"/>
        </w:rPr>
        <w:t xml:space="preserve"> </w:t>
      </w:r>
      <w:r>
        <w:t>превышают</w:t>
      </w:r>
      <w:r>
        <w:rPr>
          <w:spacing w:val="-5"/>
        </w:rPr>
        <w:t xml:space="preserve"> </w:t>
      </w:r>
      <w:r>
        <w:t>предела</w:t>
      </w:r>
      <w:r>
        <w:rPr>
          <w:spacing w:val="-3"/>
        </w:rPr>
        <w:t xml:space="preserve"> </w:t>
      </w:r>
      <w:r>
        <w:t>природной</w:t>
      </w:r>
      <w:r>
        <w:rPr>
          <w:spacing w:val="-3"/>
        </w:rPr>
        <w:t xml:space="preserve"> </w:t>
      </w:r>
      <w:r>
        <w:t>изменчивости.</w:t>
      </w:r>
    </w:p>
    <w:p w14:paraId="70A2E58A" w14:textId="77777777" w:rsidR="003F7684" w:rsidRDefault="00A840B9">
      <w:pPr>
        <w:pStyle w:val="a3"/>
        <w:spacing w:before="25" w:line="259" w:lineRule="auto"/>
        <w:ind w:right="123"/>
      </w:pPr>
      <w:r>
        <w:t>Регулярные</w:t>
      </w:r>
      <w:r>
        <w:rPr>
          <w:spacing w:val="1"/>
        </w:rPr>
        <w:t xml:space="preserve"> </w:t>
      </w:r>
      <w:r>
        <w:t>наблюдения</w:t>
      </w:r>
      <w:r>
        <w:rPr>
          <w:spacing w:val="1"/>
        </w:rPr>
        <w:t xml:space="preserve"> </w:t>
      </w:r>
      <w:r>
        <w:t>за</w:t>
      </w:r>
      <w:r>
        <w:rPr>
          <w:spacing w:val="1"/>
        </w:rPr>
        <w:t xml:space="preserve"> </w:t>
      </w:r>
      <w:r>
        <w:t>состоянием</w:t>
      </w:r>
      <w:r>
        <w:rPr>
          <w:spacing w:val="1"/>
        </w:rPr>
        <w:t xml:space="preserve"> </w:t>
      </w:r>
      <w:r>
        <w:t>окружающей</w:t>
      </w:r>
      <w:r>
        <w:rPr>
          <w:spacing w:val="1"/>
        </w:rPr>
        <w:t xml:space="preserve"> </w:t>
      </w:r>
      <w:r>
        <w:t>среды,</w:t>
      </w:r>
      <w:r>
        <w:rPr>
          <w:spacing w:val="1"/>
        </w:rPr>
        <w:t xml:space="preserve"> </w:t>
      </w:r>
      <w:r>
        <w:t>обеспечение</w:t>
      </w:r>
      <w:r>
        <w:rPr>
          <w:spacing w:val="1"/>
        </w:rPr>
        <w:t xml:space="preserve"> </w:t>
      </w:r>
      <w:r>
        <w:t>бе</w:t>
      </w:r>
      <w:r>
        <w:t>заварийной</w:t>
      </w:r>
      <w:r>
        <w:rPr>
          <w:spacing w:val="1"/>
        </w:rPr>
        <w:t xml:space="preserve"> </w:t>
      </w:r>
      <w:r>
        <w:t>работы</w:t>
      </w:r>
      <w:r>
        <w:rPr>
          <w:spacing w:val="1"/>
        </w:rPr>
        <w:t xml:space="preserve"> </w:t>
      </w:r>
      <w:r>
        <w:t>и</w:t>
      </w:r>
      <w:r>
        <w:rPr>
          <w:spacing w:val="1"/>
        </w:rPr>
        <w:t xml:space="preserve"> </w:t>
      </w:r>
      <w:r>
        <w:t>выполнение</w:t>
      </w:r>
      <w:r>
        <w:rPr>
          <w:spacing w:val="1"/>
        </w:rPr>
        <w:t xml:space="preserve"> </w:t>
      </w:r>
      <w:r>
        <w:t>всех</w:t>
      </w:r>
      <w:r>
        <w:rPr>
          <w:spacing w:val="1"/>
        </w:rPr>
        <w:t xml:space="preserve"> </w:t>
      </w:r>
      <w:r>
        <w:t>предусмотренных</w:t>
      </w:r>
      <w:r>
        <w:rPr>
          <w:spacing w:val="1"/>
        </w:rPr>
        <w:t xml:space="preserve"> </w:t>
      </w:r>
      <w:r>
        <w:t>проектом</w:t>
      </w:r>
      <w:r>
        <w:rPr>
          <w:spacing w:val="1"/>
        </w:rPr>
        <w:t xml:space="preserve"> </w:t>
      </w:r>
      <w:r>
        <w:t>мероприятий,</w:t>
      </w:r>
      <w:r>
        <w:rPr>
          <w:spacing w:val="1"/>
        </w:rPr>
        <w:t xml:space="preserve"> </w:t>
      </w:r>
      <w:r>
        <w:t>позволят</w:t>
      </w:r>
      <w:r>
        <w:rPr>
          <w:spacing w:val="1"/>
        </w:rPr>
        <w:t xml:space="preserve"> </w:t>
      </w:r>
      <w:r>
        <w:t>осуществить</w:t>
      </w:r>
      <w:r>
        <w:rPr>
          <w:spacing w:val="1"/>
        </w:rPr>
        <w:t xml:space="preserve"> </w:t>
      </w:r>
      <w:r>
        <w:t>реализацию</w:t>
      </w:r>
      <w:r>
        <w:rPr>
          <w:spacing w:val="1"/>
        </w:rPr>
        <w:t xml:space="preserve"> </w:t>
      </w:r>
      <w:r>
        <w:t>намечаемой</w:t>
      </w:r>
      <w:r>
        <w:rPr>
          <w:spacing w:val="1"/>
        </w:rPr>
        <w:t xml:space="preserve"> </w:t>
      </w:r>
      <w:r>
        <w:t>деятельности по</w:t>
      </w:r>
      <w:r>
        <w:rPr>
          <w:spacing w:val="1"/>
        </w:rPr>
        <w:t xml:space="preserve"> </w:t>
      </w:r>
      <w:r>
        <w:t>добыче</w:t>
      </w:r>
      <w:r>
        <w:rPr>
          <w:spacing w:val="1"/>
        </w:rPr>
        <w:t xml:space="preserve"> </w:t>
      </w:r>
      <w:r>
        <w:t>без</w:t>
      </w:r>
      <w:r>
        <w:rPr>
          <w:spacing w:val="1"/>
        </w:rPr>
        <w:t xml:space="preserve"> </w:t>
      </w:r>
      <w:r>
        <w:t>значимого</w:t>
      </w:r>
      <w:r>
        <w:rPr>
          <w:spacing w:val="1"/>
        </w:rPr>
        <w:t xml:space="preserve"> </w:t>
      </w:r>
      <w:r>
        <w:t>влияния</w:t>
      </w:r>
      <w:r>
        <w:rPr>
          <w:spacing w:val="1"/>
        </w:rPr>
        <w:t xml:space="preserve"> </w:t>
      </w:r>
      <w:r>
        <w:t>на</w:t>
      </w:r>
      <w:r>
        <w:rPr>
          <w:spacing w:val="1"/>
        </w:rPr>
        <w:t xml:space="preserve"> </w:t>
      </w:r>
      <w:r>
        <w:t>окружающую</w:t>
      </w:r>
      <w:r>
        <w:rPr>
          <w:spacing w:val="1"/>
        </w:rPr>
        <w:t xml:space="preserve"> </w:t>
      </w:r>
      <w:r>
        <w:t>среду и</w:t>
      </w:r>
      <w:r>
        <w:rPr>
          <w:spacing w:val="1"/>
        </w:rPr>
        <w:t xml:space="preserve"> </w:t>
      </w:r>
      <w:r>
        <w:t>здоровье</w:t>
      </w:r>
      <w:r>
        <w:rPr>
          <w:spacing w:val="-1"/>
        </w:rPr>
        <w:t xml:space="preserve"> </w:t>
      </w:r>
      <w:r>
        <w:t>населения.</w:t>
      </w:r>
    </w:p>
    <w:sectPr w:rsidR="003F7684">
      <w:pgSz w:w="11920" w:h="16850"/>
      <w:pgMar w:top="960" w:right="7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altName w:val="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6A7E"/>
    <w:multiLevelType w:val="hybridMultilevel"/>
    <w:tmpl w:val="6E263330"/>
    <w:lvl w:ilvl="0" w:tplc="0A4C6D76">
      <w:start w:val="1"/>
      <w:numFmt w:val="decimal"/>
      <w:lvlText w:val="%1."/>
      <w:lvlJc w:val="left"/>
      <w:pPr>
        <w:ind w:left="1074" w:hanging="213"/>
      </w:pPr>
      <w:rPr>
        <w:rFonts w:ascii="Times New Roman" w:eastAsia="Times New Roman" w:hAnsi="Times New Roman" w:cs="Times New Roman" w:hint="default"/>
        <w:b w:val="0"/>
        <w:bCs w:val="0"/>
        <w:i w:val="0"/>
        <w:iCs w:val="0"/>
        <w:spacing w:val="-1"/>
        <w:w w:val="95"/>
        <w:sz w:val="26"/>
        <w:szCs w:val="26"/>
        <w:lang w:val="ru-RU" w:eastAsia="en-US" w:bidi="ar-SA"/>
      </w:rPr>
    </w:lvl>
    <w:lvl w:ilvl="1" w:tplc="B9FA54F8">
      <w:numFmt w:val="bullet"/>
      <w:lvlText w:val="•"/>
      <w:lvlJc w:val="left"/>
      <w:pPr>
        <w:ind w:left="2049" w:hanging="213"/>
      </w:pPr>
      <w:rPr>
        <w:rFonts w:hint="default"/>
        <w:lang w:val="ru-RU" w:eastAsia="en-US" w:bidi="ar-SA"/>
      </w:rPr>
    </w:lvl>
    <w:lvl w:ilvl="2" w:tplc="3CC83360">
      <w:numFmt w:val="bullet"/>
      <w:lvlText w:val="•"/>
      <w:lvlJc w:val="left"/>
      <w:pPr>
        <w:ind w:left="3019" w:hanging="213"/>
      </w:pPr>
      <w:rPr>
        <w:rFonts w:hint="default"/>
        <w:lang w:val="ru-RU" w:eastAsia="en-US" w:bidi="ar-SA"/>
      </w:rPr>
    </w:lvl>
    <w:lvl w:ilvl="3" w:tplc="4882EF6A">
      <w:numFmt w:val="bullet"/>
      <w:lvlText w:val="•"/>
      <w:lvlJc w:val="left"/>
      <w:pPr>
        <w:ind w:left="3989" w:hanging="213"/>
      </w:pPr>
      <w:rPr>
        <w:rFonts w:hint="default"/>
        <w:lang w:val="ru-RU" w:eastAsia="en-US" w:bidi="ar-SA"/>
      </w:rPr>
    </w:lvl>
    <w:lvl w:ilvl="4" w:tplc="6A5CCE10">
      <w:numFmt w:val="bullet"/>
      <w:lvlText w:val="•"/>
      <w:lvlJc w:val="left"/>
      <w:pPr>
        <w:ind w:left="4959" w:hanging="213"/>
      </w:pPr>
      <w:rPr>
        <w:rFonts w:hint="default"/>
        <w:lang w:val="ru-RU" w:eastAsia="en-US" w:bidi="ar-SA"/>
      </w:rPr>
    </w:lvl>
    <w:lvl w:ilvl="5" w:tplc="C5C82B2A">
      <w:numFmt w:val="bullet"/>
      <w:lvlText w:val="•"/>
      <w:lvlJc w:val="left"/>
      <w:pPr>
        <w:ind w:left="5929" w:hanging="213"/>
      </w:pPr>
      <w:rPr>
        <w:rFonts w:hint="default"/>
        <w:lang w:val="ru-RU" w:eastAsia="en-US" w:bidi="ar-SA"/>
      </w:rPr>
    </w:lvl>
    <w:lvl w:ilvl="6" w:tplc="47A28128">
      <w:numFmt w:val="bullet"/>
      <w:lvlText w:val="•"/>
      <w:lvlJc w:val="left"/>
      <w:pPr>
        <w:ind w:left="6898" w:hanging="213"/>
      </w:pPr>
      <w:rPr>
        <w:rFonts w:hint="default"/>
        <w:lang w:val="ru-RU" w:eastAsia="en-US" w:bidi="ar-SA"/>
      </w:rPr>
    </w:lvl>
    <w:lvl w:ilvl="7" w:tplc="7AEC463C">
      <w:numFmt w:val="bullet"/>
      <w:lvlText w:val="•"/>
      <w:lvlJc w:val="left"/>
      <w:pPr>
        <w:ind w:left="7868" w:hanging="213"/>
      </w:pPr>
      <w:rPr>
        <w:rFonts w:hint="default"/>
        <w:lang w:val="ru-RU" w:eastAsia="en-US" w:bidi="ar-SA"/>
      </w:rPr>
    </w:lvl>
    <w:lvl w:ilvl="8" w:tplc="CE6C8C44">
      <w:numFmt w:val="bullet"/>
      <w:lvlText w:val="•"/>
      <w:lvlJc w:val="left"/>
      <w:pPr>
        <w:ind w:left="8838" w:hanging="213"/>
      </w:pPr>
      <w:rPr>
        <w:rFonts w:hint="default"/>
        <w:lang w:val="ru-RU" w:eastAsia="en-US" w:bidi="ar-SA"/>
      </w:rPr>
    </w:lvl>
  </w:abstractNum>
  <w:abstractNum w:abstractNumId="1" w15:restartNumberingAfterBreak="0">
    <w:nsid w:val="22461301"/>
    <w:multiLevelType w:val="hybridMultilevel"/>
    <w:tmpl w:val="60AE6BFE"/>
    <w:lvl w:ilvl="0" w:tplc="6DBE774A">
      <w:numFmt w:val="bullet"/>
      <w:lvlText w:val="-"/>
      <w:lvlJc w:val="left"/>
      <w:pPr>
        <w:ind w:left="282"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A58CD0E">
      <w:numFmt w:val="bullet"/>
      <w:lvlText w:val="•"/>
      <w:lvlJc w:val="left"/>
      <w:pPr>
        <w:ind w:left="1258" w:hanging="164"/>
      </w:pPr>
      <w:rPr>
        <w:rFonts w:hint="default"/>
        <w:lang w:val="ru-RU" w:eastAsia="en-US" w:bidi="ar-SA"/>
      </w:rPr>
    </w:lvl>
    <w:lvl w:ilvl="2" w:tplc="3648BE8E">
      <w:numFmt w:val="bullet"/>
      <w:lvlText w:val="•"/>
      <w:lvlJc w:val="left"/>
      <w:pPr>
        <w:ind w:left="2236" w:hanging="164"/>
      </w:pPr>
      <w:rPr>
        <w:rFonts w:hint="default"/>
        <w:lang w:val="ru-RU" w:eastAsia="en-US" w:bidi="ar-SA"/>
      </w:rPr>
    </w:lvl>
    <w:lvl w:ilvl="3" w:tplc="DCB21940">
      <w:numFmt w:val="bullet"/>
      <w:lvlText w:val="•"/>
      <w:lvlJc w:val="left"/>
      <w:pPr>
        <w:ind w:left="3214" w:hanging="164"/>
      </w:pPr>
      <w:rPr>
        <w:rFonts w:hint="default"/>
        <w:lang w:val="ru-RU" w:eastAsia="en-US" w:bidi="ar-SA"/>
      </w:rPr>
    </w:lvl>
    <w:lvl w:ilvl="4" w:tplc="02C6CB86">
      <w:numFmt w:val="bullet"/>
      <w:lvlText w:val="•"/>
      <w:lvlJc w:val="left"/>
      <w:pPr>
        <w:ind w:left="4192" w:hanging="164"/>
      </w:pPr>
      <w:rPr>
        <w:rFonts w:hint="default"/>
        <w:lang w:val="ru-RU" w:eastAsia="en-US" w:bidi="ar-SA"/>
      </w:rPr>
    </w:lvl>
    <w:lvl w:ilvl="5" w:tplc="6312FE9A">
      <w:numFmt w:val="bullet"/>
      <w:lvlText w:val="•"/>
      <w:lvlJc w:val="left"/>
      <w:pPr>
        <w:ind w:left="5171" w:hanging="164"/>
      </w:pPr>
      <w:rPr>
        <w:rFonts w:hint="default"/>
        <w:lang w:val="ru-RU" w:eastAsia="en-US" w:bidi="ar-SA"/>
      </w:rPr>
    </w:lvl>
    <w:lvl w:ilvl="6" w:tplc="1AF441D8">
      <w:numFmt w:val="bullet"/>
      <w:lvlText w:val="•"/>
      <w:lvlJc w:val="left"/>
      <w:pPr>
        <w:ind w:left="6149" w:hanging="164"/>
      </w:pPr>
      <w:rPr>
        <w:rFonts w:hint="default"/>
        <w:lang w:val="ru-RU" w:eastAsia="en-US" w:bidi="ar-SA"/>
      </w:rPr>
    </w:lvl>
    <w:lvl w:ilvl="7" w:tplc="5E8CBBF4">
      <w:numFmt w:val="bullet"/>
      <w:lvlText w:val="•"/>
      <w:lvlJc w:val="left"/>
      <w:pPr>
        <w:ind w:left="7127" w:hanging="164"/>
      </w:pPr>
      <w:rPr>
        <w:rFonts w:hint="default"/>
        <w:lang w:val="ru-RU" w:eastAsia="en-US" w:bidi="ar-SA"/>
      </w:rPr>
    </w:lvl>
    <w:lvl w:ilvl="8" w:tplc="FB9E7A06">
      <w:numFmt w:val="bullet"/>
      <w:lvlText w:val="•"/>
      <w:lvlJc w:val="left"/>
      <w:pPr>
        <w:ind w:left="8105" w:hanging="164"/>
      </w:pPr>
      <w:rPr>
        <w:rFonts w:hint="default"/>
        <w:lang w:val="ru-RU" w:eastAsia="en-US" w:bidi="ar-SA"/>
      </w:rPr>
    </w:lvl>
  </w:abstractNum>
  <w:abstractNum w:abstractNumId="2" w15:restartNumberingAfterBreak="0">
    <w:nsid w:val="2DB24F68"/>
    <w:multiLevelType w:val="multilevel"/>
    <w:tmpl w:val="8564B3D6"/>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350"/>
        </w:tabs>
        <w:ind w:left="1350" w:hanging="63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108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3" w15:restartNumberingAfterBreak="0">
    <w:nsid w:val="508B3347"/>
    <w:multiLevelType w:val="hybridMultilevel"/>
    <w:tmpl w:val="CDA49AC2"/>
    <w:lvl w:ilvl="0" w:tplc="9CB2C15A">
      <w:numFmt w:val="bullet"/>
      <w:lvlText w:val="-"/>
      <w:lvlJc w:val="left"/>
      <w:pPr>
        <w:ind w:left="104" w:hanging="164"/>
      </w:pPr>
      <w:rPr>
        <w:rFonts w:ascii="Times New Roman" w:eastAsia="Times New Roman" w:hAnsi="Times New Roman" w:cs="Times New Roman" w:hint="default"/>
        <w:w w:val="100"/>
        <w:sz w:val="28"/>
        <w:szCs w:val="28"/>
        <w:lang w:val="ru-RU" w:eastAsia="en-US" w:bidi="ar-SA"/>
      </w:rPr>
    </w:lvl>
    <w:lvl w:ilvl="1" w:tplc="18A61D5E">
      <w:numFmt w:val="bullet"/>
      <w:lvlText w:val="•"/>
      <w:lvlJc w:val="left"/>
      <w:pPr>
        <w:ind w:left="1049" w:hanging="164"/>
      </w:pPr>
      <w:rPr>
        <w:rFonts w:hint="default"/>
        <w:lang w:val="ru-RU" w:eastAsia="en-US" w:bidi="ar-SA"/>
      </w:rPr>
    </w:lvl>
    <w:lvl w:ilvl="2" w:tplc="1C9C0F54">
      <w:numFmt w:val="bullet"/>
      <w:lvlText w:val="•"/>
      <w:lvlJc w:val="left"/>
      <w:pPr>
        <w:ind w:left="1998" w:hanging="164"/>
      </w:pPr>
      <w:rPr>
        <w:rFonts w:hint="default"/>
        <w:lang w:val="ru-RU" w:eastAsia="en-US" w:bidi="ar-SA"/>
      </w:rPr>
    </w:lvl>
    <w:lvl w:ilvl="3" w:tplc="5E42A188">
      <w:numFmt w:val="bullet"/>
      <w:lvlText w:val="•"/>
      <w:lvlJc w:val="left"/>
      <w:pPr>
        <w:ind w:left="2947" w:hanging="164"/>
      </w:pPr>
      <w:rPr>
        <w:rFonts w:hint="default"/>
        <w:lang w:val="ru-RU" w:eastAsia="en-US" w:bidi="ar-SA"/>
      </w:rPr>
    </w:lvl>
    <w:lvl w:ilvl="4" w:tplc="8CB6A27E">
      <w:numFmt w:val="bullet"/>
      <w:lvlText w:val="•"/>
      <w:lvlJc w:val="left"/>
      <w:pPr>
        <w:ind w:left="3896" w:hanging="164"/>
      </w:pPr>
      <w:rPr>
        <w:rFonts w:hint="default"/>
        <w:lang w:val="ru-RU" w:eastAsia="en-US" w:bidi="ar-SA"/>
      </w:rPr>
    </w:lvl>
    <w:lvl w:ilvl="5" w:tplc="40BE2300">
      <w:numFmt w:val="bullet"/>
      <w:lvlText w:val="•"/>
      <w:lvlJc w:val="left"/>
      <w:pPr>
        <w:ind w:left="4845" w:hanging="164"/>
      </w:pPr>
      <w:rPr>
        <w:rFonts w:hint="default"/>
        <w:lang w:val="ru-RU" w:eastAsia="en-US" w:bidi="ar-SA"/>
      </w:rPr>
    </w:lvl>
    <w:lvl w:ilvl="6" w:tplc="153C0C9A">
      <w:numFmt w:val="bullet"/>
      <w:lvlText w:val="•"/>
      <w:lvlJc w:val="left"/>
      <w:pPr>
        <w:ind w:left="5794" w:hanging="164"/>
      </w:pPr>
      <w:rPr>
        <w:rFonts w:hint="default"/>
        <w:lang w:val="ru-RU" w:eastAsia="en-US" w:bidi="ar-SA"/>
      </w:rPr>
    </w:lvl>
    <w:lvl w:ilvl="7" w:tplc="D994AA8E">
      <w:numFmt w:val="bullet"/>
      <w:lvlText w:val="•"/>
      <w:lvlJc w:val="left"/>
      <w:pPr>
        <w:ind w:left="6743" w:hanging="164"/>
      </w:pPr>
      <w:rPr>
        <w:rFonts w:hint="default"/>
        <w:lang w:val="ru-RU" w:eastAsia="en-US" w:bidi="ar-SA"/>
      </w:rPr>
    </w:lvl>
    <w:lvl w:ilvl="8" w:tplc="83FCB866">
      <w:numFmt w:val="bullet"/>
      <w:lvlText w:val="•"/>
      <w:lvlJc w:val="left"/>
      <w:pPr>
        <w:ind w:left="7692" w:hanging="164"/>
      </w:pPr>
      <w:rPr>
        <w:rFonts w:hint="default"/>
        <w:lang w:val="ru-RU" w:eastAsia="en-US" w:bidi="ar-SA"/>
      </w:rPr>
    </w:lvl>
  </w:abstractNum>
  <w:abstractNum w:abstractNumId="4" w15:restartNumberingAfterBreak="0">
    <w:nsid w:val="531D41EE"/>
    <w:multiLevelType w:val="hybridMultilevel"/>
    <w:tmpl w:val="2F764432"/>
    <w:lvl w:ilvl="0" w:tplc="9372F41C">
      <w:numFmt w:val="bullet"/>
      <w:lvlText w:val="-"/>
      <w:lvlJc w:val="left"/>
      <w:pPr>
        <w:ind w:left="104" w:hanging="142"/>
      </w:pPr>
      <w:rPr>
        <w:rFonts w:ascii="Times New Roman" w:eastAsia="Times New Roman" w:hAnsi="Times New Roman" w:cs="Times New Roman" w:hint="default"/>
        <w:w w:val="100"/>
        <w:sz w:val="28"/>
        <w:szCs w:val="28"/>
        <w:lang w:val="ru-RU" w:eastAsia="en-US" w:bidi="ar-SA"/>
      </w:rPr>
    </w:lvl>
    <w:lvl w:ilvl="1" w:tplc="A0CC4D18">
      <w:numFmt w:val="bullet"/>
      <w:lvlText w:val="-"/>
      <w:lvlJc w:val="left"/>
      <w:pPr>
        <w:ind w:left="973" w:hanging="164"/>
      </w:pPr>
      <w:rPr>
        <w:rFonts w:ascii="Times New Roman" w:eastAsia="Times New Roman" w:hAnsi="Times New Roman" w:cs="Times New Roman" w:hint="default"/>
        <w:i/>
        <w:iCs/>
        <w:w w:val="100"/>
        <w:sz w:val="28"/>
        <w:szCs w:val="28"/>
        <w:u w:val="single" w:color="000000"/>
        <w:lang w:val="ru-RU" w:eastAsia="en-US" w:bidi="ar-SA"/>
      </w:rPr>
    </w:lvl>
    <w:lvl w:ilvl="2" w:tplc="F3B2B78E">
      <w:numFmt w:val="bullet"/>
      <w:lvlText w:val="•"/>
      <w:lvlJc w:val="left"/>
      <w:pPr>
        <w:ind w:left="1936" w:hanging="164"/>
      </w:pPr>
      <w:rPr>
        <w:rFonts w:hint="default"/>
        <w:lang w:val="ru-RU" w:eastAsia="en-US" w:bidi="ar-SA"/>
      </w:rPr>
    </w:lvl>
    <w:lvl w:ilvl="3" w:tplc="3A8C7FC2">
      <w:numFmt w:val="bullet"/>
      <w:lvlText w:val="•"/>
      <w:lvlJc w:val="left"/>
      <w:pPr>
        <w:ind w:left="2893" w:hanging="164"/>
      </w:pPr>
      <w:rPr>
        <w:rFonts w:hint="default"/>
        <w:lang w:val="ru-RU" w:eastAsia="en-US" w:bidi="ar-SA"/>
      </w:rPr>
    </w:lvl>
    <w:lvl w:ilvl="4" w:tplc="D37E2E78">
      <w:numFmt w:val="bullet"/>
      <w:lvlText w:val="•"/>
      <w:lvlJc w:val="left"/>
      <w:pPr>
        <w:ind w:left="3850" w:hanging="164"/>
      </w:pPr>
      <w:rPr>
        <w:rFonts w:hint="default"/>
        <w:lang w:val="ru-RU" w:eastAsia="en-US" w:bidi="ar-SA"/>
      </w:rPr>
    </w:lvl>
    <w:lvl w:ilvl="5" w:tplc="18B2E8E4">
      <w:numFmt w:val="bullet"/>
      <w:lvlText w:val="•"/>
      <w:lvlJc w:val="left"/>
      <w:pPr>
        <w:ind w:left="4807" w:hanging="164"/>
      </w:pPr>
      <w:rPr>
        <w:rFonts w:hint="default"/>
        <w:lang w:val="ru-RU" w:eastAsia="en-US" w:bidi="ar-SA"/>
      </w:rPr>
    </w:lvl>
    <w:lvl w:ilvl="6" w:tplc="02220A9A">
      <w:numFmt w:val="bullet"/>
      <w:lvlText w:val="•"/>
      <w:lvlJc w:val="left"/>
      <w:pPr>
        <w:ind w:left="5764" w:hanging="164"/>
      </w:pPr>
      <w:rPr>
        <w:rFonts w:hint="default"/>
        <w:lang w:val="ru-RU" w:eastAsia="en-US" w:bidi="ar-SA"/>
      </w:rPr>
    </w:lvl>
    <w:lvl w:ilvl="7" w:tplc="1DEEAA26">
      <w:numFmt w:val="bullet"/>
      <w:lvlText w:val="•"/>
      <w:lvlJc w:val="left"/>
      <w:pPr>
        <w:ind w:left="6720" w:hanging="164"/>
      </w:pPr>
      <w:rPr>
        <w:rFonts w:hint="default"/>
        <w:lang w:val="ru-RU" w:eastAsia="en-US" w:bidi="ar-SA"/>
      </w:rPr>
    </w:lvl>
    <w:lvl w:ilvl="8" w:tplc="1174E116">
      <w:numFmt w:val="bullet"/>
      <w:lvlText w:val="•"/>
      <w:lvlJc w:val="left"/>
      <w:pPr>
        <w:ind w:left="7677" w:hanging="164"/>
      </w:pPr>
      <w:rPr>
        <w:rFonts w:hint="default"/>
        <w:lang w:val="ru-RU" w:eastAsia="en-US" w:bidi="ar-SA"/>
      </w:rPr>
    </w:lvl>
  </w:abstractNum>
  <w:abstractNum w:abstractNumId="5" w15:restartNumberingAfterBreak="0">
    <w:nsid w:val="78855A97"/>
    <w:multiLevelType w:val="hybridMultilevel"/>
    <w:tmpl w:val="17EE643A"/>
    <w:lvl w:ilvl="0" w:tplc="6E1EE74E">
      <w:numFmt w:val="bullet"/>
      <w:lvlText w:val="-"/>
      <w:lvlJc w:val="left"/>
      <w:pPr>
        <w:ind w:left="104" w:hanging="164"/>
      </w:pPr>
      <w:rPr>
        <w:rFonts w:ascii="Times New Roman" w:eastAsia="Times New Roman" w:hAnsi="Times New Roman" w:cs="Times New Roman" w:hint="default"/>
        <w:w w:val="100"/>
        <w:sz w:val="28"/>
        <w:szCs w:val="28"/>
        <w:lang w:val="ru-RU" w:eastAsia="en-US" w:bidi="ar-SA"/>
      </w:rPr>
    </w:lvl>
    <w:lvl w:ilvl="1" w:tplc="3476E02A">
      <w:numFmt w:val="bullet"/>
      <w:lvlText w:val="•"/>
      <w:lvlJc w:val="left"/>
      <w:pPr>
        <w:ind w:left="1049" w:hanging="164"/>
      </w:pPr>
      <w:rPr>
        <w:rFonts w:hint="default"/>
        <w:lang w:val="ru-RU" w:eastAsia="en-US" w:bidi="ar-SA"/>
      </w:rPr>
    </w:lvl>
    <w:lvl w:ilvl="2" w:tplc="35CC4176">
      <w:numFmt w:val="bullet"/>
      <w:lvlText w:val="•"/>
      <w:lvlJc w:val="left"/>
      <w:pPr>
        <w:ind w:left="1998" w:hanging="164"/>
      </w:pPr>
      <w:rPr>
        <w:rFonts w:hint="default"/>
        <w:lang w:val="ru-RU" w:eastAsia="en-US" w:bidi="ar-SA"/>
      </w:rPr>
    </w:lvl>
    <w:lvl w:ilvl="3" w:tplc="C8363830">
      <w:numFmt w:val="bullet"/>
      <w:lvlText w:val="•"/>
      <w:lvlJc w:val="left"/>
      <w:pPr>
        <w:ind w:left="2947" w:hanging="164"/>
      </w:pPr>
      <w:rPr>
        <w:rFonts w:hint="default"/>
        <w:lang w:val="ru-RU" w:eastAsia="en-US" w:bidi="ar-SA"/>
      </w:rPr>
    </w:lvl>
    <w:lvl w:ilvl="4" w:tplc="D7FC64CC">
      <w:numFmt w:val="bullet"/>
      <w:lvlText w:val="•"/>
      <w:lvlJc w:val="left"/>
      <w:pPr>
        <w:ind w:left="3896" w:hanging="164"/>
      </w:pPr>
      <w:rPr>
        <w:rFonts w:hint="default"/>
        <w:lang w:val="ru-RU" w:eastAsia="en-US" w:bidi="ar-SA"/>
      </w:rPr>
    </w:lvl>
    <w:lvl w:ilvl="5" w:tplc="460E182A">
      <w:numFmt w:val="bullet"/>
      <w:lvlText w:val="•"/>
      <w:lvlJc w:val="left"/>
      <w:pPr>
        <w:ind w:left="4845" w:hanging="164"/>
      </w:pPr>
      <w:rPr>
        <w:rFonts w:hint="default"/>
        <w:lang w:val="ru-RU" w:eastAsia="en-US" w:bidi="ar-SA"/>
      </w:rPr>
    </w:lvl>
    <w:lvl w:ilvl="6" w:tplc="43BE42A2">
      <w:numFmt w:val="bullet"/>
      <w:lvlText w:val="•"/>
      <w:lvlJc w:val="left"/>
      <w:pPr>
        <w:ind w:left="5794" w:hanging="164"/>
      </w:pPr>
      <w:rPr>
        <w:rFonts w:hint="default"/>
        <w:lang w:val="ru-RU" w:eastAsia="en-US" w:bidi="ar-SA"/>
      </w:rPr>
    </w:lvl>
    <w:lvl w:ilvl="7" w:tplc="CF78BDE6">
      <w:numFmt w:val="bullet"/>
      <w:lvlText w:val="•"/>
      <w:lvlJc w:val="left"/>
      <w:pPr>
        <w:ind w:left="6743" w:hanging="164"/>
      </w:pPr>
      <w:rPr>
        <w:rFonts w:hint="default"/>
        <w:lang w:val="ru-RU" w:eastAsia="en-US" w:bidi="ar-SA"/>
      </w:rPr>
    </w:lvl>
    <w:lvl w:ilvl="8" w:tplc="CFCC75D0">
      <w:numFmt w:val="bullet"/>
      <w:lvlText w:val="•"/>
      <w:lvlJc w:val="left"/>
      <w:pPr>
        <w:ind w:left="7692" w:hanging="164"/>
      </w:pPr>
      <w:rPr>
        <w:rFonts w:hint="default"/>
        <w:lang w:val="ru-RU" w:eastAsia="en-US" w:bidi="ar-SA"/>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F7684"/>
    <w:rsid w:val="000E53CA"/>
    <w:rsid w:val="00125206"/>
    <w:rsid w:val="001552BE"/>
    <w:rsid w:val="001B0C9D"/>
    <w:rsid w:val="002A1390"/>
    <w:rsid w:val="0031008B"/>
    <w:rsid w:val="003F7684"/>
    <w:rsid w:val="0047476E"/>
    <w:rsid w:val="004C519A"/>
    <w:rsid w:val="00550169"/>
    <w:rsid w:val="00636721"/>
    <w:rsid w:val="006938C9"/>
    <w:rsid w:val="006B49C1"/>
    <w:rsid w:val="00724DAF"/>
    <w:rsid w:val="00770860"/>
    <w:rsid w:val="008000A3"/>
    <w:rsid w:val="009517F5"/>
    <w:rsid w:val="00997EBA"/>
    <w:rsid w:val="00A840B9"/>
    <w:rsid w:val="00AC30D0"/>
    <w:rsid w:val="00C72A1C"/>
    <w:rsid w:val="00FD4489"/>
    <w:rsid w:val="00FF64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D477639"/>
  <w15:docId w15:val="{AB5A9073-28D0-4E42-9EF2-08224FCA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69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spacing w:before="53"/>
      <w:ind w:left="104" w:firstLine="705"/>
      <w:jc w:val="both"/>
    </w:pPr>
    <w:rPr>
      <w:sz w:val="28"/>
      <w:szCs w:val="28"/>
    </w:rPr>
  </w:style>
  <w:style w:type="paragraph" w:styleId="a5">
    <w:name w:val="List Paragraph"/>
    <w:basedOn w:val="a"/>
    <w:uiPriority w:val="1"/>
    <w:qFormat/>
    <w:pPr>
      <w:spacing w:before="53"/>
      <w:ind w:left="973" w:hanging="164"/>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FD4489"/>
    <w:rPr>
      <w:rFonts w:ascii="Times New Roman" w:eastAsia="Times New Roman" w:hAnsi="Times New Roman" w:cs="Times New Roman"/>
      <w:sz w:val="28"/>
      <w:szCs w:val="28"/>
      <w:lang w:val="ru-RU"/>
    </w:rPr>
  </w:style>
  <w:style w:type="paragraph" w:styleId="a6">
    <w:name w:val="Plain Text"/>
    <w:aliases w:val="Знак,Знак7,Текст Знак Знак,Текст Знак Знак Знак,Текст Знак1 Знак1,Текст Знак2 Знак Знак,Текст Знак Знак Знак1 Знак,Текст Знак2 Знак1 Знак Знак Знак1,Текст Знак Знак1 Знак1 Знак Знак Знак1,Текст Знак1 Знак Знак1 Знак Знак Знак1,Зн"/>
    <w:basedOn w:val="a"/>
    <w:link w:val="a7"/>
    <w:rsid w:val="006B49C1"/>
    <w:pPr>
      <w:widowControl/>
      <w:autoSpaceDE/>
      <w:autoSpaceDN/>
    </w:pPr>
    <w:rPr>
      <w:rFonts w:ascii="Courier New" w:hAnsi="Courier New"/>
      <w:sz w:val="20"/>
      <w:szCs w:val="20"/>
      <w:lang w:eastAsia="ru-RU"/>
    </w:rPr>
  </w:style>
  <w:style w:type="character" w:customStyle="1" w:styleId="a7">
    <w:name w:val="Текст Знак"/>
    <w:aliases w:val="Знак Знак,Знак7 Знак,Текст Знак Знак Знак1,Текст Знак Знак Знак Знак,Текст Знак1 Знак1 Знак,Текст Знак2 Знак Знак Знак,Текст Знак Знак Знак1 Знак Знак,Текст Знак2 Знак1 Знак Знак Знак1 Знак,Текст Знак Знак1 Знак1 Знак Знак Знак1 Знак,Зн Знак"/>
    <w:basedOn w:val="a0"/>
    <w:link w:val="a6"/>
    <w:rsid w:val="006B49C1"/>
    <w:rPr>
      <w:rFonts w:ascii="Courier New" w:eastAsia="Times New Roman" w:hAnsi="Courier New"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660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2691</Words>
  <Characters>15339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ivanov</dc:creator>
  <cp:lastModifiedBy>Айгерім Ерғазықызы</cp:lastModifiedBy>
  <cp:revision>13</cp:revision>
  <dcterms:created xsi:type="dcterms:W3CDTF">2024-06-07T08:26:00Z</dcterms:created>
  <dcterms:modified xsi:type="dcterms:W3CDTF">2026-07-10T03:56:00Z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2016</vt:lpwstr>
  </property>
  <property fmtid="{D5CDD505-2E9C-101B-9397-08002B2CF9AE}" pid="4" name="LastSaved">
    <vt:filetime>2024-06-07T00:00:00Z</vt:filetime>
  </property>
</Properties>
</file>