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A2777" w14:textId="3E1545B0" w:rsidR="004216E4" w:rsidRDefault="00962B40" w:rsidP="004D3C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2B40">
        <w:rPr>
          <w:rFonts w:ascii="Times New Roman" w:hAnsi="Times New Roman" w:cs="Times New Roman"/>
          <w:b/>
          <w:bCs/>
          <w:sz w:val="24"/>
          <w:szCs w:val="24"/>
        </w:rPr>
        <w:t>КРАТКОЕ НЕТЕХНИЧЕСКОЕ РЕЗЮМЕ</w:t>
      </w:r>
    </w:p>
    <w:p w14:paraId="35EB4201" w14:textId="4556CD7B" w:rsidR="00962B40" w:rsidRPr="00962B40" w:rsidRDefault="006C1CE9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Р</w:t>
      </w:r>
      <w:r w:rsidR="00962B40" w:rsidRPr="00962B40">
        <w:rPr>
          <w:rFonts w:ascii="Times New Roman" w:hAnsi="Times New Roman" w:cs="Times New Roman"/>
          <w:sz w:val="24"/>
          <w:szCs w:val="24"/>
        </w:rPr>
        <w:t>аздел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2B40" w:rsidRPr="00962B40">
        <w:rPr>
          <w:rFonts w:ascii="Times New Roman" w:hAnsi="Times New Roman" w:cs="Times New Roman"/>
          <w:sz w:val="24"/>
          <w:szCs w:val="24"/>
        </w:rPr>
        <w:t>«Охрана окружающей среды» (далее – ООС)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F1215">
        <w:rPr>
          <w:rFonts w:ascii="Times New Roman" w:hAnsi="Times New Roman" w:cs="Times New Roman"/>
          <w:sz w:val="24"/>
          <w:szCs w:val="24"/>
          <w:lang w:val="ru-RU"/>
        </w:rPr>
        <w:t xml:space="preserve">к проекту </w:t>
      </w:r>
      <w:r w:rsidR="004F1215" w:rsidRPr="004F1215">
        <w:rPr>
          <w:rFonts w:ascii="Times New Roman" w:hAnsi="Times New Roman" w:cs="Times New Roman"/>
          <w:sz w:val="24"/>
          <w:szCs w:val="24"/>
          <w:lang w:val="ru-RU"/>
        </w:rPr>
        <w:t xml:space="preserve">Расширение /модернизация </w:t>
      </w:r>
      <w:proofErr w:type="spellStart"/>
      <w:r w:rsidR="004F1215" w:rsidRPr="004F1215">
        <w:rPr>
          <w:rFonts w:ascii="Times New Roman" w:hAnsi="Times New Roman" w:cs="Times New Roman"/>
          <w:sz w:val="24"/>
          <w:szCs w:val="24"/>
          <w:lang w:val="ru-RU"/>
        </w:rPr>
        <w:t>Боранкольского</w:t>
      </w:r>
      <w:proofErr w:type="spellEnd"/>
      <w:r w:rsidR="004F1215" w:rsidRPr="004F1215">
        <w:rPr>
          <w:rFonts w:ascii="Times New Roman" w:hAnsi="Times New Roman" w:cs="Times New Roman"/>
          <w:sz w:val="24"/>
          <w:szCs w:val="24"/>
          <w:lang w:val="ru-RU"/>
        </w:rPr>
        <w:t xml:space="preserve"> газоперерабатывающего завода. Интеграция установки низкотемпературной сепарации (УНТС)». Модернизация системы измерения расхода газа </w:t>
      </w:r>
      <w:proofErr w:type="spellStart"/>
      <w:r w:rsidR="004F1215" w:rsidRPr="004F1215">
        <w:rPr>
          <w:rFonts w:ascii="Times New Roman" w:hAnsi="Times New Roman" w:cs="Times New Roman"/>
          <w:sz w:val="24"/>
          <w:szCs w:val="24"/>
          <w:lang w:val="ru-RU"/>
        </w:rPr>
        <w:t>сирг</w:t>
      </w:r>
      <w:proofErr w:type="spellEnd"/>
      <w:r w:rsidR="004F1215" w:rsidRPr="004F12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F1215" w:rsidRPr="004F1215">
        <w:rPr>
          <w:rFonts w:ascii="Times New Roman" w:hAnsi="Times New Roman" w:cs="Times New Roman"/>
          <w:sz w:val="24"/>
          <w:szCs w:val="24"/>
          <w:lang w:val="ru-RU"/>
        </w:rPr>
        <w:t>сац</w:t>
      </w:r>
      <w:proofErr w:type="spellEnd"/>
      <w:r w:rsidR="004F1215" w:rsidRPr="004F1215">
        <w:rPr>
          <w:rFonts w:ascii="Times New Roman" w:hAnsi="Times New Roman" w:cs="Times New Roman"/>
          <w:sz w:val="24"/>
          <w:szCs w:val="24"/>
          <w:lang w:val="ru-RU"/>
        </w:rPr>
        <w:t xml:space="preserve"> -1/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2B40" w:rsidRPr="00962B40">
        <w:rPr>
          <w:rFonts w:ascii="Times New Roman" w:hAnsi="Times New Roman" w:cs="Times New Roman"/>
          <w:sz w:val="24"/>
          <w:szCs w:val="24"/>
        </w:rPr>
        <w:t>разработан в соответствии с Техническим заданием на проектирование, требованиями «Единых правил по рациональному и комплексному использованию недр», Экологического Кодекса РК от 02.01.2021 г. №400-VI ЗРК, «Инструкции по организации и проведению экологической оценки» (Приказ Министра экологии, геологии и природных ресурсов РК от 30.07.2021 г. № 280) и других законодательных и нормативных документов Республики Казахстан.</w:t>
      </w:r>
    </w:p>
    <w:p w14:paraId="1E3BE5B7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Участок проектируемых работ находится за пределами водоохраной зоны поверхностных водоемов.</w:t>
      </w:r>
    </w:p>
    <w:p w14:paraId="7AE85945" w14:textId="543AF541" w:rsidR="00962B40" w:rsidRPr="00962B40" w:rsidRDefault="004F1215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215">
        <w:rPr>
          <w:rFonts w:ascii="Times New Roman" w:hAnsi="Times New Roman" w:cs="Times New Roman"/>
          <w:sz w:val="24"/>
          <w:szCs w:val="24"/>
          <w:lang w:val="ru-RU"/>
        </w:rPr>
        <w:t>Расширение /модернизация</w:t>
      </w:r>
      <w:r w:rsidR="00962B40" w:rsidRPr="00962B40">
        <w:rPr>
          <w:rFonts w:ascii="Times New Roman" w:hAnsi="Times New Roman" w:cs="Times New Roman"/>
          <w:sz w:val="24"/>
          <w:szCs w:val="24"/>
        </w:rPr>
        <w:t xml:space="preserve"> запланировано на </w:t>
      </w:r>
      <w:r w:rsidR="00CE392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CE3928">
        <w:rPr>
          <w:rFonts w:ascii="Times New Roman" w:hAnsi="Times New Roman" w:cs="Times New Roman"/>
          <w:sz w:val="24"/>
          <w:szCs w:val="24"/>
        </w:rPr>
        <w:t xml:space="preserve"> год</w:t>
      </w:r>
      <w:r w:rsidR="00962B40" w:rsidRPr="00962B40">
        <w:rPr>
          <w:rFonts w:ascii="Times New Roman" w:hAnsi="Times New Roman" w:cs="Times New Roman"/>
          <w:sz w:val="24"/>
          <w:szCs w:val="24"/>
        </w:rPr>
        <w:t>.</w:t>
      </w:r>
    </w:p>
    <w:p w14:paraId="5A53E82D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Раздел ООС включает в себя следующую информацию:</w:t>
      </w:r>
    </w:p>
    <w:p w14:paraId="5FFEDEC3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характеристику природно-климатических условий территории;</w:t>
      </w:r>
    </w:p>
    <w:p w14:paraId="4FB4C591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основные технические решения;</w:t>
      </w:r>
    </w:p>
    <w:p w14:paraId="650C26A3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расчеты выбросов вредных веществ в атмосферу;</w:t>
      </w:r>
    </w:p>
    <w:p w14:paraId="1E3328B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воздействия на социально-экономическую среду;</w:t>
      </w:r>
    </w:p>
    <w:p w14:paraId="2BACA9E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воздействия на атмосферный воздух;</w:t>
      </w:r>
    </w:p>
    <w:p w14:paraId="19FDCA39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воздействия на поверхностные и подземные воды;</w:t>
      </w:r>
    </w:p>
    <w:p w14:paraId="3843AA0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воздействия на недра, почвенно-растительный покров и животный мир;</w:t>
      </w:r>
    </w:p>
    <w:p w14:paraId="16DD8BCF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физического, радиационного воздействия;</w:t>
      </w:r>
    </w:p>
    <w:p w14:paraId="4C493474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комплексную оценку воздействия;</w:t>
      </w:r>
    </w:p>
    <w:p w14:paraId="2F6E1F15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экологического риска;</w:t>
      </w:r>
    </w:p>
    <w:p w14:paraId="2EAB3369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обоснование программы экологического контроля;</w:t>
      </w:r>
    </w:p>
    <w:p w14:paraId="78E00142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комплекс мероприятий по уменьшению воздействия на окружающую природную среду.</w:t>
      </w:r>
    </w:p>
    <w:p w14:paraId="449D3112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Раздел «Охрана окружающей среды» выполнен в соответствии с нормативными документами:</w:t>
      </w:r>
    </w:p>
    <w:p w14:paraId="5D704F3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Экологического Кодекса РК от 02.01.2021 г. №400-VI ЗРК;</w:t>
      </w:r>
    </w:p>
    <w:p w14:paraId="389AC18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Приказ Министра экологии, геологии и природных ресурсов Республики Казахстан от 30 июля 2021 года № 280 «Об утверждении Инструкции по организации и проведению экологической оценки»;</w:t>
      </w:r>
    </w:p>
    <w:p w14:paraId="23FE15E8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 xml:space="preserve">- Классификатор отходов (Приказ </w:t>
      </w:r>
      <w:proofErr w:type="spellStart"/>
      <w:r w:rsidRPr="00962B40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962B40">
        <w:rPr>
          <w:rFonts w:ascii="Times New Roman" w:hAnsi="Times New Roman" w:cs="Times New Roman"/>
          <w:sz w:val="24"/>
          <w:szCs w:val="24"/>
        </w:rPr>
        <w:t>. Министра экологии, геологии и природных ресурсов Республики Казахстан от 6 августа 2021 года № 314).</w:t>
      </w:r>
      <w:bookmarkStart w:id="0" w:name="_GoBack"/>
      <w:bookmarkEnd w:id="0"/>
    </w:p>
    <w:sectPr w:rsidR="00962B40" w:rsidRPr="0096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3169DE"/>
    <w:multiLevelType w:val="hybridMultilevel"/>
    <w:tmpl w:val="043E2B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C5354"/>
    <w:multiLevelType w:val="hybridMultilevel"/>
    <w:tmpl w:val="043E2B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40"/>
    <w:rsid w:val="001421EA"/>
    <w:rsid w:val="0019291B"/>
    <w:rsid w:val="001C08C5"/>
    <w:rsid w:val="001C0A36"/>
    <w:rsid w:val="00287800"/>
    <w:rsid w:val="002B0730"/>
    <w:rsid w:val="004216E4"/>
    <w:rsid w:val="004B51BF"/>
    <w:rsid w:val="004C5703"/>
    <w:rsid w:val="004D395E"/>
    <w:rsid w:val="004D3C0E"/>
    <w:rsid w:val="004D46D5"/>
    <w:rsid w:val="004E5094"/>
    <w:rsid w:val="004F1215"/>
    <w:rsid w:val="0059592E"/>
    <w:rsid w:val="005B3585"/>
    <w:rsid w:val="005C714B"/>
    <w:rsid w:val="005F3C19"/>
    <w:rsid w:val="00643169"/>
    <w:rsid w:val="006C1CE9"/>
    <w:rsid w:val="007A623A"/>
    <w:rsid w:val="007B0C46"/>
    <w:rsid w:val="007B4EE9"/>
    <w:rsid w:val="00866D62"/>
    <w:rsid w:val="00886AA4"/>
    <w:rsid w:val="00912644"/>
    <w:rsid w:val="00962B40"/>
    <w:rsid w:val="009C174E"/>
    <w:rsid w:val="00AC6875"/>
    <w:rsid w:val="00B86EAF"/>
    <w:rsid w:val="00C40034"/>
    <w:rsid w:val="00C954AC"/>
    <w:rsid w:val="00CE3928"/>
    <w:rsid w:val="00EE032C"/>
    <w:rsid w:val="00F1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6BAA"/>
  <w15:chartTrackingRefBased/>
  <w15:docId w15:val="{FC218DD4-DE59-49C3-9148-F1599EE4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Шакирова</dc:creator>
  <cp:keywords/>
  <dc:description/>
  <cp:lastModifiedBy>admin</cp:lastModifiedBy>
  <cp:revision>3</cp:revision>
  <dcterms:created xsi:type="dcterms:W3CDTF">2026-07-17T12:37:00Z</dcterms:created>
  <dcterms:modified xsi:type="dcterms:W3CDTF">2026-07-17T12:40:00Z</dcterms:modified>
</cp:coreProperties>
</file>