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A19" w:rsidRDefault="001F51DD" w:rsidP="009152A0">
      <w:pPr>
        <w:spacing w:after="0" w:line="360" w:lineRule="auto"/>
        <w:jc w:val="center"/>
        <w:rPr>
          <w:b/>
        </w:rPr>
      </w:pPr>
      <w:r w:rsidRPr="001F51DD">
        <w:rPr>
          <w:b/>
        </w:rPr>
        <w:t>НЕТЕХНИЧЕСКОЕ РЕЗЮМЕ</w:t>
      </w:r>
    </w:p>
    <w:p w:rsidR="001F51DD" w:rsidRDefault="00820AC0" w:rsidP="00820AC0">
      <w:pPr>
        <w:spacing w:after="0" w:line="360" w:lineRule="auto"/>
        <w:jc w:val="center"/>
        <w:rPr>
          <w:b/>
        </w:rPr>
      </w:pPr>
      <w:r w:rsidRPr="00820AC0">
        <w:rPr>
          <w:b/>
        </w:rPr>
        <w:t>ДЛЯ ТОО «АПП «АСТРАХАНСКАЯ ПТИЦА», РАСПОЛОЖЕННОГО  В С. НОВОЧЕРКАССКОЕ АСТРАХАНСКОГО РАЙОНА АКМОЛИНСКОЙ ОБЛАСТИ</w:t>
      </w:r>
    </w:p>
    <w:p w:rsidR="00820AC0" w:rsidRDefault="00820AC0" w:rsidP="009152A0">
      <w:pPr>
        <w:pStyle w:val="a3"/>
        <w:spacing w:line="360" w:lineRule="auto"/>
        <w:ind w:firstLine="709"/>
        <w:jc w:val="both"/>
        <w:rPr>
          <w:lang w:val="ru-RU"/>
        </w:rPr>
      </w:pPr>
      <w:r>
        <w:rPr>
          <w:b w:val="0"/>
          <w:sz w:val="24"/>
          <w:szCs w:val="24"/>
          <w:lang w:val="ru-RU"/>
        </w:rPr>
        <w:t xml:space="preserve">ТОО «АПП «Астраханская птица» </w:t>
      </w:r>
      <w:r w:rsidRPr="00820AC0">
        <w:rPr>
          <w:b w:val="0"/>
          <w:sz w:val="24"/>
          <w:szCs w:val="24"/>
          <w:lang w:val="ru-RU"/>
        </w:rPr>
        <w:t xml:space="preserve">расположено в селе Новочеркасское Астраханского района </w:t>
      </w:r>
      <w:proofErr w:type="spellStart"/>
      <w:r w:rsidRPr="00820AC0">
        <w:rPr>
          <w:b w:val="0"/>
          <w:sz w:val="24"/>
          <w:szCs w:val="24"/>
          <w:lang w:val="ru-RU"/>
        </w:rPr>
        <w:t>Акмолинской</w:t>
      </w:r>
      <w:proofErr w:type="spellEnd"/>
      <w:r w:rsidRPr="00820AC0">
        <w:rPr>
          <w:b w:val="0"/>
          <w:sz w:val="24"/>
          <w:szCs w:val="24"/>
          <w:lang w:val="ru-RU"/>
        </w:rPr>
        <w:t xml:space="preserve"> области.</w:t>
      </w:r>
      <w:r w:rsidRPr="00820AC0">
        <w:t xml:space="preserve"> </w:t>
      </w:r>
    </w:p>
    <w:p w:rsidR="001F51DD" w:rsidRPr="002D5C28" w:rsidRDefault="00820AC0" w:rsidP="009152A0">
      <w:pPr>
        <w:pStyle w:val="a3"/>
        <w:spacing w:line="360" w:lineRule="auto"/>
        <w:ind w:firstLine="709"/>
        <w:jc w:val="both"/>
        <w:rPr>
          <w:b w:val="0"/>
          <w:sz w:val="24"/>
          <w:szCs w:val="24"/>
          <w:lang w:val="ru-RU"/>
        </w:rPr>
      </w:pPr>
      <w:r w:rsidRPr="00820AC0">
        <w:rPr>
          <w:b w:val="0"/>
          <w:sz w:val="24"/>
          <w:szCs w:val="24"/>
          <w:lang w:val="ru-RU"/>
        </w:rPr>
        <w:t>Географические координаты: 51°26'36.84"С, 69°52'34.04"В; 51°26'39.87"С, 69°52'43.39"В; 51°26'31.31"С , 69°52'50.74"</w:t>
      </w:r>
      <w:proofErr w:type="gramStart"/>
      <w:r w:rsidRPr="00820AC0">
        <w:rPr>
          <w:b w:val="0"/>
          <w:sz w:val="24"/>
          <w:szCs w:val="24"/>
          <w:lang w:val="ru-RU"/>
        </w:rPr>
        <w:t>В</w:t>
      </w:r>
      <w:proofErr w:type="gramEnd"/>
      <w:r w:rsidRPr="00820AC0">
        <w:rPr>
          <w:b w:val="0"/>
          <w:sz w:val="24"/>
          <w:szCs w:val="24"/>
          <w:lang w:val="ru-RU"/>
        </w:rPr>
        <w:t>; 51°26'28.20"С 69°52'41.37"В.</w:t>
      </w:r>
    </w:p>
    <w:p w:rsidR="001F51DD" w:rsidRDefault="00820AC0" w:rsidP="009152A0">
      <w:pPr>
        <w:pStyle w:val="a3"/>
        <w:spacing w:line="360" w:lineRule="auto"/>
        <w:rPr>
          <w:b w:val="0"/>
          <w:sz w:val="24"/>
          <w:szCs w:val="24"/>
          <w:lang w:val="ru-RU"/>
        </w:rPr>
      </w:pPr>
      <w:r>
        <w:rPr>
          <w:noProof/>
          <w:lang w:val="ru-RU" w:eastAsia="ru-RU"/>
        </w:rPr>
        <w:drawing>
          <wp:inline distT="0" distB="0" distL="0" distR="0">
            <wp:extent cx="5934075" cy="3552825"/>
            <wp:effectExtent l="0" t="0" r="9525" b="9525"/>
            <wp:docPr id="2" name="Рисунок 2" descr="C:\Users\Пользователь\Desktop\ВИКА\Птицефабрика\Разрешение\Карта ситуацион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ВИКА\Птицефабрика\Разрешение\Карта ситуационная.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3552825"/>
                    </a:xfrm>
                    <a:prstGeom prst="rect">
                      <a:avLst/>
                    </a:prstGeom>
                    <a:noFill/>
                    <a:ln>
                      <a:noFill/>
                    </a:ln>
                  </pic:spPr>
                </pic:pic>
              </a:graphicData>
            </a:graphic>
          </wp:inline>
        </w:drawing>
      </w:r>
    </w:p>
    <w:p w:rsidR="00820AC0" w:rsidRPr="00820AC0" w:rsidRDefault="00820AC0" w:rsidP="00820AC0">
      <w:pPr>
        <w:widowControl w:val="0"/>
        <w:spacing w:after="0" w:line="360" w:lineRule="auto"/>
        <w:ind w:firstLine="567"/>
        <w:jc w:val="both"/>
        <w:rPr>
          <w:rFonts w:ascii="Times New Roman" w:eastAsia="Times New Roman" w:hAnsi="Times New Roman" w:cs="Times New Roman"/>
          <w:sz w:val="24"/>
          <w:szCs w:val="24"/>
          <w:lang w:eastAsia="ru-RU"/>
        </w:rPr>
      </w:pPr>
      <w:r w:rsidRPr="00820AC0">
        <w:rPr>
          <w:rFonts w:ascii="Times New Roman" w:eastAsia="Times New Roman" w:hAnsi="Times New Roman" w:cs="Times New Roman"/>
          <w:sz w:val="24"/>
          <w:szCs w:val="24"/>
          <w:lang w:eastAsia="ru-RU"/>
        </w:rPr>
        <w:t xml:space="preserve">На территории предприятия находятся следующие сооружения: </w:t>
      </w:r>
    </w:p>
    <w:p w:rsidR="00820AC0" w:rsidRPr="00820AC0" w:rsidRDefault="00820AC0" w:rsidP="00820AC0">
      <w:pPr>
        <w:widowControl w:val="0"/>
        <w:spacing w:after="0" w:line="360" w:lineRule="auto"/>
        <w:ind w:firstLine="567"/>
        <w:jc w:val="both"/>
        <w:rPr>
          <w:rFonts w:ascii="Times New Roman" w:eastAsia="Times New Roman" w:hAnsi="Times New Roman" w:cs="Times New Roman"/>
          <w:sz w:val="24"/>
          <w:szCs w:val="24"/>
          <w:lang w:eastAsia="ru-RU"/>
        </w:rPr>
      </w:pPr>
      <w:r w:rsidRPr="00820AC0">
        <w:rPr>
          <w:rFonts w:ascii="Times New Roman" w:eastAsia="Times New Roman" w:hAnsi="Times New Roman" w:cs="Times New Roman"/>
          <w:sz w:val="24"/>
          <w:szCs w:val="24"/>
          <w:lang w:eastAsia="ru-RU"/>
        </w:rPr>
        <w:t>- административно-бытовой корпус;</w:t>
      </w:r>
    </w:p>
    <w:p w:rsidR="00820AC0" w:rsidRPr="00820AC0" w:rsidRDefault="00820AC0" w:rsidP="00820AC0">
      <w:pPr>
        <w:widowControl w:val="0"/>
        <w:spacing w:after="0" w:line="360" w:lineRule="auto"/>
        <w:ind w:firstLine="567"/>
        <w:jc w:val="both"/>
        <w:rPr>
          <w:rFonts w:ascii="Times New Roman" w:eastAsia="Times New Roman" w:hAnsi="Times New Roman" w:cs="Times New Roman"/>
          <w:sz w:val="24"/>
          <w:szCs w:val="24"/>
          <w:lang w:eastAsia="ru-RU"/>
        </w:rPr>
      </w:pPr>
      <w:r w:rsidRPr="00820AC0">
        <w:rPr>
          <w:rFonts w:ascii="Times New Roman" w:eastAsia="Times New Roman" w:hAnsi="Times New Roman" w:cs="Times New Roman"/>
          <w:sz w:val="24"/>
          <w:szCs w:val="24"/>
          <w:lang w:eastAsia="ru-RU"/>
        </w:rPr>
        <w:t>- инкубатор;</w:t>
      </w:r>
    </w:p>
    <w:p w:rsidR="00820AC0" w:rsidRPr="00820AC0" w:rsidRDefault="00820AC0" w:rsidP="00820AC0">
      <w:pPr>
        <w:widowControl w:val="0"/>
        <w:spacing w:after="0" w:line="360" w:lineRule="auto"/>
        <w:ind w:firstLine="567"/>
        <w:jc w:val="both"/>
        <w:rPr>
          <w:rFonts w:ascii="Times New Roman" w:eastAsia="Times New Roman" w:hAnsi="Times New Roman" w:cs="Times New Roman"/>
          <w:sz w:val="24"/>
          <w:szCs w:val="24"/>
          <w:lang w:eastAsia="ru-RU"/>
        </w:rPr>
      </w:pPr>
      <w:r w:rsidRPr="00820AC0">
        <w:rPr>
          <w:rFonts w:ascii="Times New Roman" w:eastAsia="Times New Roman" w:hAnsi="Times New Roman" w:cs="Times New Roman"/>
          <w:sz w:val="24"/>
          <w:szCs w:val="24"/>
          <w:lang w:eastAsia="ru-RU"/>
        </w:rPr>
        <w:t>- птичник № 1, 2, 3;</w:t>
      </w:r>
    </w:p>
    <w:p w:rsidR="00820AC0" w:rsidRPr="00820AC0" w:rsidRDefault="00820AC0" w:rsidP="00820AC0">
      <w:pPr>
        <w:widowControl w:val="0"/>
        <w:spacing w:after="0" w:line="360" w:lineRule="auto"/>
        <w:ind w:firstLine="567"/>
        <w:jc w:val="both"/>
        <w:rPr>
          <w:rFonts w:ascii="Times New Roman" w:eastAsia="Times New Roman" w:hAnsi="Times New Roman" w:cs="Times New Roman"/>
          <w:sz w:val="24"/>
          <w:szCs w:val="24"/>
          <w:lang w:eastAsia="ru-RU"/>
        </w:rPr>
      </w:pPr>
      <w:r w:rsidRPr="00820AC0">
        <w:rPr>
          <w:rFonts w:ascii="Times New Roman" w:eastAsia="Times New Roman" w:hAnsi="Times New Roman" w:cs="Times New Roman"/>
          <w:sz w:val="24"/>
          <w:szCs w:val="24"/>
          <w:lang w:eastAsia="ru-RU"/>
        </w:rPr>
        <w:t>- зернохранилище;</w:t>
      </w:r>
    </w:p>
    <w:p w:rsidR="00820AC0" w:rsidRPr="00820AC0" w:rsidRDefault="00820AC0" w:rsidP="00820AC0">
      <w:pPr>
        <w:widowControl w:val="0"/>
        <w:spacing w:after="0" w:line="360" w:lineRule="auto"/>
        <w:ind w:firstLine="567"/>
        <w:jc w:val="both"/>
        <w:rPr>
          <w:rFonts w:ascii="Times New Roman" w:eastAsia="Times New Roman" w:hAnsi="Times New Roman" w:cs="Times New Roman"/>
          <w:sz w:val="24"/>
          <w:szCs w:val="24"/>
          <w:lang w:eastAsia="ru-RU"/>
        </w:rPr>
      </w:pPr>
      <w:r w:rsidRPr="00820AC0">
        <w:rPr>
          <w:rFonts w:ascii="Times New Roman" w:eastAsia="Times New Roman" w:hAnsi="Times New Roman" w:cs="Times New Roman"/>
          <w:sz w:val="24"/>
          <w:szCs w:val="24"/>
          <w:lang w:eastAsia="ru-RU"/>
        </w:rPr>
        <w:t>- убойный цех;</w:t>
      </w:r>
    </w:p>
    <w:p w:rsidR="00820AC0" w:rsidRPr="00820AC0" w:rsidRDefault="00820AC0" w:rsidP="00820AC0">
      <w:pPr>
        <w:widowControl w:val="0"/>
        <w:spacing w:after="0" w:line="360" w:lineRule="auto"/>
        <w:ind w:firstLine="567"/>
        <w:jc w:val="both"/>
        <w:rPr>
          <w:rFonts w:ascii="Times New Roman" w:eastAsia="Times New Roman" w:hAnsi="Times New Roman" w:cs="Times New Roman"/>
          <w:sz w:val="24"/>
          <w:szCs w:val="24"/>
          <w:lang w:eastAsia="ru-RU"/>
        </w:rPr>
      </w:pPr>
      <w:r w:rsidRPr="00820AC0">
        <w:rPr>
          <w:rFonts w:ascii="Times New Roman" w:eastAsia="Times New Roman" w:hAnsi="Times New Roman" w:cs="Times New Roman"/>
          <w:sz w:val="24"/>
          <w:szCs w:val="24"/>
          <w:lang w:eastAsia="ru-RU"/>
        </w:rPr>
        <w:t>- резервуары для хранения газа.</w:t>
      </w:r>
    </w:p>
    <w:p w:rsidR="00820AC0" w:rsidRPr="00820AC0" w:rsidRDefault="00820AC0" w:rsidP="00820AC0">
      <w:pPr>
        <w:spacing w:after="0" w:line="360" w:lineRule="auto"/>
        <w:jc w:val="both"/>
        <w:rPr>
          <w:rFonts w:ascii="Times New Roman" w:eastAsia="Batang" w:hAnsi="Times New Roman" w:cs="Times New Roman"/>
          <w:b/>
          <w:sz w:val="24"/>
          <w:szCs w:val="24"/>
          <w:u w:val="single"/>
          <w:lang w:eastAsia="ru-RU"/>
        </w:rPr>
      </w:pPr>
      <w:r w:rsidRPr="00820AC0">
        <w:rPr>
          <w:rFonts w:ascii="Times New Roman" w:eastAsia="Batang" w:hAnsi="Times New Roman" w:cs="Times New Roman"/>
          <w:b/>
          <w:sz w:val="24"/>
          <w:szCs w:val="24"/>
          <w:u w:val="single"/>
          <w:lang w:eastAsia="ru-RU"/>
        </w:rPr>
        <w:t>Птичники</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highlight w:val="yellow"/>
          <w:lang w:eastAsia="ru-RU"/>
        </w:rPr>
      </w:pPr>
      <w:r w:rsidRPr="00820AC0">
        <w:rPr>
          <w:rFonts w:ascii="Times New Roman" w:eastAsia="Batang" w:hAnsi="Times New Roman" w:cs="Times New Roman"/>
          <w:sz w:val="24"/>
          <w:szCs w:val="24"/>
          <w:lang w:eastAsia="ru-RU"/>
        </w:rPr>
        <w:tab/>
        <w:t>Всего на каждой площадке расположено 3 птичника.</w:t>
      </w:r>
      <w:r w:rsidRPr="00820AC0">
        <w:rPr>
          <w:rFonts w:ascii="Times New Roman" w:eastAsia="Batang" w:hAnsi="Times New Roman" w:cs="Times New Roman"/>
          <w:sz w:val="24"/>
          <w:szCs w:val="24"/>
          <w:highlight w:val="yellow"/>
          <w:lang w:eastAsia="ru-RU"/>
        </w:rPr>
        <w:t xml:space="preserve">  </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ab/>
        <w:t>Корпус №1</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- 75 000 голов – бройлеров со средним весом до 3 кг;</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ab/>
        <w:t>Корпус №2</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- 75 000 голов – бройлеров со средним весом до 3 кг;</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ab/>
        <w:t>Корпус №3</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lastRenderedPageBreak/>
        <w:t>- 70 000 голов – бройлеров (молодняк) со средним весом до 1.5 кг.</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ab/>
        <w:t>Содержание напольное. Время содержания – 24 ч/</w:t>
      </w:r>
      <w:proofErr w:type="spellStart"/>
      <w:r w:rsidRPr="00820AC0">
        <w:rPr>
          <w:rFonts w:ascii="Times New Roman" w:eastAsia="Batang" w:hAnsi="Times New Roman" w:cs="Times New Roman"/>
          <w:sz w:val="24"/>
          <w:szCs w:val="24"/>
          <w:lang w:eastAsia="ru-RU"/>
        </w:rPr>
        <w:t>сут</w:t>
      </w:r>
      <w:proofErr w:type="spellEnd"/>
      <w:r w:rsidRPr="00820AC0">
        <w:rPr>
          <w:rFonts w:ascii="Times New Roman" w:eastAsia="Batang" w:hAnsi="Times New Roman" w:cs="Times New Roman"/>
          <w:sz w:val="24"/>
          <w:szCs w:val="24"/>
          <w:lang w:eastAsia="ru-RU"/>
        </w:rPr>
        <w:t>, 8760 ч/год.</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ab/>
        <w:t xml:space="preserve">Все корпуса снабжены вентиляционными устройствами марки СФОЦ-16, производительность 6720 </w:t>
      </w:r>
      <w:proofErr w:type="spellStart"/>
      <w:r w:rsidRPr="00820AC0">
        <w:rPr>
          <w:rFonts w:ascii="Times New Roman" w:eastAsia="Batang" w:hAnsi="Times New Roman" w:cs="Times New Roman"/>
          <w:sz w:val="24"/>
          <w:szCs w:val="24"/>
          <w:lang w:eastAsia="ru-RU"/>
        </w:rPr>
        <w:t>м</w:t>
      </w:r>
      <w:proofErr w:type="gramStart"/>
      <w:r w:rsidRPr="00820AC0">
        <w:rPr>
          <w:rFonts w:ascii="Times New Roman" w:eastAsia="Batang" w:hAnsi="Times New Roman" w:cs="Times New Roman"/>
          <w:sz w:val="24"/>
          <w:szCs w:val="24"/>
          <w:lang w:eastAsia="ru-RU"/>
        </w:rPr>
        <w:t>.к</w:t>
      </w:r>
      <w:proofErr w:type="gramEnd"/>
      <w:r w:rsidRPr="00820AC0">
        <w:rPr>
          <w:rFonts w:ascii="Times New Roman" w:eastAsia="Batang" w:hAnsi="Times New Roman" w:cs="Times New Roman"/>
          <w:sz w:val="24"/>
          <w:szCs w:val="24"/>
          <w:lang w:eastAsia="ru-RU"/>
        </w:rPr>
        <w:t>уб</w:t>
      </w:r>
      <w:proofErr w:type="spellEnd"/>
      <w:r w:rsidRPr="00820AC0">
        <w:rPr>
          <w:rFonts w:ascii="Times New Roman" w:eastAsia="Batang" w:hAnsi="Times New Roman" w:cs="Times New Roman"/>
          <w:sz w:val="24"/>
          <w:szCs w:val="24"/>
          <w:lang w:eastAsia="ru-RU"/>
        </w:rPr>
        <w:t xml:space="preserve">/час. Высота крышных вентиляционных устройств - 6.0м, диаметр – 0.3м. Высота боковых вентиляционных устройств - 2.0 м, диаметр – 0.3 м. </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ab/>
        <w:t>В каждом птичнике расположены:</w:t>
      </w:r>
      <w:r w:rsidRPr="00820AC0">
        <w:rPr>
          <w:rFonts w:ascii="Times New Roman" w:eastAsia="Batang" w:hAnsi="Times New Roman" w:cs="Times New Roman"/>
          <w:i/>
          <w:sz w:val="24"/>
          <w:szCs w:val="24"/>
          <w:lang w:eastAsia="ru-RU"/>
        </w:rPr>
        <w:t xml:space="preserve"> </w:t>
      </w:r>
      <w:r w:rsidRPr="00820AC0">
        <w:rPr>
          <w:rFonts w:ascii="Times New Roman" w:eastAsia="Batang" w:hAnsi="Times New Roman" w:cs="Times New Roman"/>
          <w:sz w:val="24"/>
          <w:szCs w:val="24"/>
          <w:lang w:eastAsia="ru-RU"/>
        </w:rPr>
        <w:t>крышные вытяжные вентиляторы - 6 шт. боковые вентиляторы - 1 шт.</w:t>
      </w:r>
    </w:p>
    <w:p w:rsidR="00820AC0" w:rsidRPr="00820AC0" w:rsidRDefault="00820AC0" w:rsidP="00820AC0">
      <w:pPr>
        <w:tabs>
          <w:tab w:val="left" w:pos="567"/>
        </w:tabs>
        <w:spacing w:after="0" w:line="360" w:lineRule="auto"/>
        <w:jc w:val="both"/>
        <w:rPr>
          <w:rFonts w:ascii="Times New Roman" w:eastAsia="Times New Roman" w:hAnsi="Times New Roman" w:cs="Times New Roman"/>
          <w:sz w:val="24"/>
          <w:szCs w:val="24"/>
          <w:lang w:eastAsia="ru-RU"/>
        </w:rPr>
      </w:pPr>
      <w:r w:rsidRPr="00820AC0">
        <w:rPr>
          <w:rFonts w:ascii="Times New Roman" w:eastAsia="Times New Roman" w:hAnsi="Times New Roman" w:cs="Times New Roman"/>
          <w:sz w:val="24"/>
          <w:szCs w:val="24"/>
          <w:lang w:eastAsia="ru-RU"/>
        </w:rPr>
        <w:tab/>
        <w:t xml:space="preserve">Теплоснабжение зданий птичников осуществляется с помощью газовых пушек марки </w:t>
      </w:r>
      <w:proofErr w:type="spellStart"/>
      <w:r w:rsidRPr="00820AC0">
        <w:rPr>
          <w:rFonts w:ascii="Times New Roman" w:eastAsia="Times New Roman" w:hAnsi="Times New Roman" w:cs="Times New Roman"/>
          <w:sz w:val="24"/>
          <w:szCs w:val="24"/>
          <w:lang w:eastAsia="ru-RU"/>
        </w:rPr>
        <w:t>Ballu</w:t>
      </w:r>
      <w:proofErr w:type="spellEnd"/>
      <w:r w:rsidRPr="00820AC0">
        <w:rPr>
          <w:rFonts w:ascii="Times New Roman" w:eastAsia="Times New Roman" w:hAnsi="Times New Roman" w:cs="Times New Roman"/>
          <w:sz w:val="24"/>
          <w:szCs w:val="24"/>
          <w:lang w:eastAsia="ru-RU"/>
        </w:rPr>
        <w:t xml:space="preserve">. Количество пушек, установленных в одном птичнике - 6 штук. Режим работы пушек 7 месяцев в зимний период – расход газа 7 т/мес., 5 месяцев в летний период – расход газа 3,5 т/мес. Годовой расход газа – 66.5 тонн в год. </w:t>
      </w:r>
    </w:p>
    <w:p w:rsidR="00820AC0" w:rsidRPr="00820AC0" w:rsidRDefault="00820AC0" w:rsidP="00820AC0">
      <w:pPr>
        <w:tabs>
          <w:tab w:val="left" w:pos="567"/>
        </w:tabs>
        <w:spacing w:after="0" w:line="360" w:lineRule="auto"/>
        <w:jc w:val="both"/>
        <w:rPr>
          <w:rFonts w:ascii="Times New Roman" w:eastAsia="Times New Roman" w:hAnsi="Times New Roman" w:cs="Times New Roman"/>
          <w:sz w:val="24"/>
          <w:szCs w:val="24"/>
          <w:lang w:eastAsia="ru-RU"/>
        </w:rPr>
      </w:pPr>
      <w:r w:rsidRPr="00820AC0">
        <w:rPr>
          <w:rFonts w:ascii="Times New Roman" w:eastAsia="Times New Roman" w:hAnsi="Times New Roman" w:cs="Times New Roman"/>
          <w:sz w:val="24"/>
          <w:szCs w:val="24"/>
          <w:lang w:eastAsia="ru-RU"/>
        </w:rPr>
        <w:tab/>
      </w:r>
      <w:proofErr w:type="gramStart"/>
      <w:r w:rsidRPr="00820AC0">
        <w:rPr>
          <w:rFonts w:ascii="Times New Roman" w:eastAsia="Times New Roman" w:hAnsi="Times New Roman" w:cs="Times New Roman"/>
          <w:sz w:val="24"/>
          <w:szCs w:val="24"/>
          <w:lang w:eastAsia="ru-RU"/>
        </w:rPr>
        <w:t>Для хранения газа предусмотрены 3 резервуара объемом 5 м</w:t>
      </w:r>
      <w:r w:rsidRPr="00820AC0">
        <w:rPr>
          <w:rFonts w:ascii="Times New Roman" w:eastAsia="Times New Roman" w:hAnsi="Times New Roman" w:cs="Times New Roman"/>
          <w:sz w:val="24"/>
          <w:szCs w:val="24"/>
          <w:vertAlign w:val="superscript"/>
          <w:lang w:eastAsia="ru-RU"/>
        </w:rPr>
        <w:t>3</w:t>
      </w:r>
      <w:r w:rsidRPr="00820AC0">
        <w:rPr>
          <w:rFonts w:ascii="Times New Roman" w:eastAsia="Times New Roman" w:hAnsi="Times New Roman" w:cs="Times New Roman"/>
          <w:sz w:val="24"/>
          <w:szCs w:val="24"/>
          <w:lang w:eastAsia="ru-RU"/>
        </w:rPr>
        <w:t xml:space="preserve"> каждый.</w:t>
      </w:r>
      <w:proofErr w:type="gramEnd"/>
      <w:r w:rsidRPr="00820AC0">
        <w:rPr>
          <w:rFonts w:ascii="Times New Roman" w:eastAsia="Times New Roman" w:hAnsi="Times New Roman" w:cs="Times New Roman"/>
          <w:sz w:val="24"/>
          <w:szCs w:val="24"/>
          <w:lang w:eastAsia="ru-RU"/>
        </w:rPr>
        <w:t xml:space="preserve"> Резервуары расположены в подземном варианте. Газовые емкости устанавливаются на бетонные фундаменты, изготовленные из </w:t>
      </w:r>
      <w:proofErr w:type="spellStart"/>
      <w:r w:rsidRPr="00820AC0">
        <w:rPr>
          <w:rFonts w:ascii="Times New Roman" w:eastAsia="Times New Roman" w:hAnsi="Times New Roman" w:cs="Times New Roman"/>
          <w:sz w:val="24"/>
          <w:szCs w:val="24"/>
          <w:lang w:eastAsia="ru-RU"/>
        </w:rPr>
        <w:t>сульфатостойкого</w:t>
      </w:r>
      <w:proofErr w:type="spellEnd"/>
      <w:r w:rsidRPr="00820AC0">
        <w:rPr>
          <w:rFonts w:ascii="Times New Roman" w:eastAsia="Times New Roman" w:hAnsi="Times New Roman" w:cs="Times New Roman"/>
          <w:sz w:val="24"/>
          <w:szCs w:val="24"/>
          <w:lang w:eastAsia="ru-RU"/>
        </w:rPr>
        <w:t>, морозостойкого бетона на щебеночном основании.</w:t>
      </w:r>
    </w:p>
    <w:p w:rsidR="00820AC0" w:rsidRPr="00820AC0" w:rsidRDefault="00820AC0" w:rsidP="00820AC0">
      <w:pPr>
        <w:tabs>
          <w:tab w:val="left" w:pos="993"/>
        </w:tabs>
        <w:spacing w:after="0" w:line="360" w:lineRule="auto"/>
        <w:jc w:val="both"/>
        <w:rPr>
          <w:rFonts w:ascii="Times New Roman" w:eastAsia="Batang" w:hAnsi="Times New Roman" w:cs="Times New Roman"/>
          <w:b/>
          <w:sz w:val="24"/>
          <w:szCs w:val="24"/>
          <w:u w:val="single"/>
          <w:lang w:eastAsia="ru-RU"/>
        </w:rPr>
      </w:pPr>
      <w:r w:rsidRPr="00820AC0">
        <w:rPr>
          <w:rFonts w:ascii="Times New Roman" w:eastAsia="Batang" w:hAnsi="Times New Roman" w:cs="Times New Roman"/>
          <w:b/>
          <w:sz w:val="24"/>
          <w:szCs w:val="24"/>
          <w:u w:val="single"/>
          <w:lang w:eastAsia="ru-RU"/>
        </w:rPr>
        <w:t>Зернохранилище</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ab/>
        <w:t xml:space="preserve">Для хранения зерна предусмотрен закрытый склад, расположенный на территории предприятия. Зерно завозится автотранспортом по мере необходимости, разгружается на оборудованных площадках внутри склада. Годовой проход зерна составляет 2400 тонн. </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ab/>
        <w:t xml:space="preserve">Склад зерна оборудован вентиляционным устройствам марки ВК315БН, производительность 600 </w:t>
      </w:r>
      <w:proofErr w:type="spellStart"/>
      <w:r w:rsidRPr="00820AC0">
        <w:rPr>
          <w:rFonts w:ascii="Times New Roman" w:eastAsia="Batang" w:hAnsi="Times New Roman" w:cs="Times New Roman"/>
          <w:sz w:val="24"/>
          <w:szCs w:val="24"/>
          <w:lang w:eastAsia="ru-RU"/>
        </w:rPr>
        <w:t>м</w:t>
      </w:r>
      <w:proofErr w:type="gramStart"/>
      <w:r w:rsidRPr="00820AC0">
        <w:rPr>
          <w:rFonts w:ascii="Times New Roman" w:eastAsia="Batang" w:hAnsi="Times New Roman" w:cs="Times New Roman"/>
          <w:sz w:val="24"/>
          <w:szCs w:val="24"/>
          <w:lang w:eastAsia="ru-RU"/>
        </w:rPr>
        <w:t>.к</w:t>
      </w:r>
      <w:proofErr w:type="gramEnd"/>
      <w:r w:rsidRPr="00820AC0">
        <w:rPr>
          <w:rFonts w:ascii="Times New Roman" w:eastAsia="Batang" w:hAnsi="Times New Roman" w:cs="Times New Roman"/>
          <w:sz w:val="24"/>
          <w:szCs w:val="24"/>
          <w:lang w:eastAsia="ru-RU"/>
        </w:rPr>
        <w:t>уб</w:t>
      </w:r>
      <w:proofErr w:type="spellEnd"/>
      <w:r w:rsidRPr="00820AC0">
        <w:rPr>
          <w:rFonts w:ascii="Times New Roman" w:eastAsia="Batang" w:hAnsi="Times New Roman" w:cs="Times New Roman"/>
          <w:sz w:val="24"/>
          <w:szCs w:val="24"/>
          <w:lang w:eastAsia="ru-RU"/>
        </w:rPr>
        <w:t xml:space="preserve">/час. Высота вентиляционного устройства - 6.0 м, диаметр – 0.3 м. Основное загрязняющее вещество, выделяющиеся в атмосферный воздух при разгрузке зерна на склад является пыль зерновая. </w:t>
      </w:r>
    </w:p>
    <w:p w:rsidR="00820AC0" w:rsidRPr="00820AC0" w:rsidRDefault="00820AC0" w:rsidP="00820AC0">
      <w:pPr>
        <w:spacing w:after="0" w:line="360" w:lineRule="auto"/>
        <w:jc w:val="both"/>
        <w:rPr>
          <w:rFonts w:ascii="Times New Roman" w:eastAsia="Times New Roman" w:hAnsi="Times New Roman" w:cs="Times New Roman"/>
          <w:b/>
          <w:sz w:val="24"/>
          <w:szCs w:val="24"/>
          <w:u w:val="single"/>
          <w:lang w:eastAsia="ru-RU"/>
        </w:rPr>
      </w:pPr>
      <w:r w:rsidRPr="00820AC0">
        <w:rPr>
          <w:rFonts w:ascii="Times New Roman" w:eastAsia="Times New Roman" w:hAnsi="Times New Roman" w:cs="Times New Roman"/>
          <w:b/>
          <w:sz w:val="24"/>
          <w:szCs w:val="24"/>
          <w:u w:val="single"/>
          <w:lang w:eastAsia="ru-RU"/>
        </w:rPr>
        <w:t>Убойный цех</w:t>
      </w:r>
    </w:p>
    <w:p w:rsidR="00820AC0" w:rsidRPr="00820AC0" w:rsidRDefault="00820AC0" w:rsidP="00820AC0">
      <w:pPr>
        <w:spacing w:after="0" w:line="360" w:lineRule="auto"/>
        <w:jc w:val="both"/>
        <w:rPr>
          <w:rFonts w:ascii="Times New Roman" w:eastAsia="Times New Roman" w:hAnsi="Times New Roman" w:cs="Times New Roman"/>
          <w:sz w:val="24"/>
          <w:szCs w:val="24"/>
          <w:lang w:eastAsia="ru-RU"/>
        </w:rPr>
      </w:pPr>
      <w:r w:rsidRPr="00820AC0">
        <w:rPr>
          <w:rFonts w:ascii="Times New Roman" w:eastAsia="Times New Roman" w:hAnsi="Times New Roman" w:cs="Times New Roman"/>
          <w:sz w:val="24"/>
          <w:szCs w:val="24"/>
          <w:lang w:eastAsia="ru-RU"/>
        </w:rPr>
        <w:tab/>
        <w:t xml:space="preserve">Цех включает в себя следующие операции: прием и навешивание птицы на конвейер, оглушение птицы, убой и обескровливание, ослабление </w:t>
      </w:r>
      <w:proofErr w:type="spellStart"/>
      <w:r w:rsidRPr="00820AC0">
        <w:rPr>
          <w:rFonts w:ascii="Times New Roman" w:eastAsia="Times New Roman" w:hAnsi="Times New Roman" w:cs="Times New Roman"/>
          <w:sz w:val="24"/>
          <w:szCs w:val="24"/>
          <w:lang w:eastAsia="ru-RU"/>
        </w:rPr>
        <w:t>удерживаемости</w:t>
      </w:r>
      <w:proofErr w:type="spellEnd"/>
      <w:r w:rsidRPr="00820AC0">
        <w:rPr>
          <w:rFonts w:ascii="Times New Roman" w:eastAsia="Times New Roman" w:hAnsi="Times New Roman" w:cs="Times New Roman"/>
          <w:sz w:val="24"/>
          <w:szCs w:val="24"/>
          <w:lang w:eastAsia="ru-RU"/>
        </w:rPr>
        <w:t xml:space="preserve"> оперения, удаление оперения, полупотрошение и потрошение тушек, туалет и формовка тушек, сортировка и маркировка тушек, упаковка тушек и маркировка ящиков. </w:t>
      </w:r>
    </w:p>
    <w:p w:rsidR="00820AC0" w:rsidRPr="00820AC0" w:rsidRDefault="00820AC0" w:rsidP="00820AC0">
      <w:pPr>
        <w:tabs>
          <w:tab w:val="left" w:pos="993"/>
        </w:tabs>
        <w:spacing w:after="0" w:line="360" w:lineRule="auto"/>
        <w:jc w:val="both"/>
        <w:rPr>
          <w:rFonts w:ascii="Times New Roman" w:eastAsia="Times New Roman" w:hAnsi="Times New Roman" w:cs="Times New Roman"/>
          <w:b/>
          <w:bCs/>
          <w:sz w:val="24"/>
          <w:szCs w:val="24"/>
          <w:u w:val="single"/>
          <w:lang w:eastAsia="ru-RU"/>
        </w:rPr>
      </w:pPr>
      <w:r w:rsidRPr="00820AC0">
        <w:rPr>
          <w:rFonts w:ascii="Times New Roman" w:eastAsia="Times New Roman" w:hAnsi="Times New Roman" w:cs="Times New Roman"/>
          <w:b/>
          <w:bCs/>
          <w:sz w:val="24"/>
          <w:szCs w:val="24"/>
          <w:u w:val="single"/>
          <w:lang w:eastAsia="ru-RU"/>
        </w:rPr>
        <w:t>Стоянка автотранспорта</w:t>
      </w:r>
    </w:p>
    <w:p w:rsidR="00820AC0" w:rsidRPr="00820AC0" w:rsidRDefault="00820AC0" w:rsidP="00820AC0">
      <w:pPr>
        <w:tabs>
          <w:tab w:val="left" w:pos="426"/>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ab/>
      </w:r>
      <w:r w:rsidRPr="00820AC0">
        <w:rPr>
          <w:rFonts w:ascii="Times New Roman" w:eastAsia="Batang" w:hAnsi="Times New Roman" w:cs="Times New Roman"/>
          <w:sz w:val="24"/>
          <w:szCs w:val="24"/>
          <w:lang w:eastAsia="ru-RU"/>
        </w:rPr>
        <w:tab/>
        <w:t xml:space="preserve">Для стоянки автотранспорта используется открытая стоянка. </w:t>
      </w:r>
    </w:p>
    <w:p w:rsidR="00820AC0" w:rsidRPr="00820AC0" w:rsidRDefault="00820AC0" w:rsidP="00820AC0">
      <w:pPr>
        <w:tabs>
          <w:tab w:val="left" w:pos="993"/>
        </w:tabs>
        <w:spacing w:after="0" w:line="360" w:lineRule="auto"/>
        <w:jc w:val="both"/>
        <w:rPr>
          <w:rFonts w:ascii="Times New Roman" w:eastAsia="Batang" w:hAnsi="Times New Roman" w:cs="Times New Roman"/>
          <w:sz w:val="24"/>
          <w:szCs w:val="24"/>
          <w:u w:val="single"/>
          <w:lang w:eastAsia="ru-RU"/>
        </w:rPr>
      </w:pPr>
      <w:r w:rsidRPr="00820AC0">
        <w:rPr>
          <w:rFonts w:ascii="Times New Roman" w:eastAsia="Batang" w:hAnsi="Times New Roman" w:cs="Times New Roman"/>
          <w:b/>
          <w:sz w:val="24"/>
          <w:szCs w:val="24"/>
          <w:u w:val="single"/>
          <w:lang w:eastAsia="ru-RU"/>
        </w:rPr>
        <w:t>Теплоснабжение</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ab/>
        <w:t xml:space="preserve"> Теплоснабжение зданий АБК и инкубатора осуществляется с  помощью котла марки КВр-1.0. Режим работы котла 5 месяцев в году - 155 дней, 24 ч/</w:t>
      </w:r>
      <w:proofErr w:type="spellStart"/>
      <w:r w:rsidRPr="00820AC0">
        <w:rPr>
          <w:rFonts w:ascii="Times New Roman" w:eastAsia="Batang" w:hAnsi="Times New Roman" w:cs="Times New Roman"/>
          <w:sz w:val="24"/>
          <w:szCs w:val="24"/>
          <w:lang w:eastAsia="ru-RU"/>
        </w:rPr>
        <w:t>сут</w:t>
      </w:r>
      <w:proofErr w:type="spellEnd"/>
      <w:r w:rsidRPr="00820AC0">
        <w:rPr>
          <w:rFonts w:ascii="Times New Roman" w:eastAsia="Batang" w:hAnsi="Times New Roman" w:cs="Times New Roman"/>
          <w:sz w:val="24"/>
          <w:szCs w:val="24"/>
          <w:lang w:eastAsia="ru-RU"/>
        </w:rPr>
        <w:t xml:space="preserve">, 3720 часов в году, годовой расход </w:t>
      </w:r>
      <w:proofErr w:type="spellStart"/>
      <w:r w:rsidRPr="00820AC0">
        <w:rPr>
          <w:rFonts w:ascii="Times New Roman" w:eastAsia="Batang" w:hAnsi="Times New Roman" w:cs="Times New Roman"/>
          <w:sz w:val="24"/>
          <w:szCs w:val="24"/>
          <w:lang w:eastAsia="ru-RU"/>
        </w:rPr>
        <w:t>Шубаркульского</w:t>
      </w:r>
      <w:proofErr w:type="spellEnd"/>
      <w:r w:rsidRPr="00820AC0">
        <w:rPr>
          <w:rFonts w:ascii="Times New Roman" w:eastAsia="Batang" w:hAnsi="Times New Roman" w:cs="Times New Roman"/>
          <w:sz w:val="24"/>
          <w:szCs w:val="24"/>
          <w:lang w:eastAsia="ru-RU"/>
        </w:rPr>
        <w:t xml:space="preserve"> угля – 25 тонн. Высота дымовой трубы – 5.0 м, диаметр – 0.3 м. </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lastRenderedPageBreak/>
        <w:tab/>
        <w:t xml:space="preserve">Уголь по мере необходимости доставляется автотранспортом и хранится в закрытом помещении топочной, высота дверного проема - 2,0 метров. </w:t>
      </w:r>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ab/>
      </w:r>
      <w:proofErr w:type="gramStart"/>
      <w:r w:rsidRPr="00820AC0">
        <w:rPr>
          <w:rFonts w:ascii="Times New Roman" w:eastAsia="Batang" w:hAnsi="Times New Roman" w:cs="Times New Roman"/>
          <w:sz w:val="24"/>
          <w:szCs w:val="24"/>
          <w:lang w:eastAsia="ru-RU"/>
        </w:rPr>
        <w:t xml:space="preserve">Для временного хранения золы, образуемой в процессе сжигания топлива, предусмотрен контейнер, размеры контейнера: высота – 1.5м, ширина – 1 м, длина – 1 м.  </w:t>
      </w:r>
      <w:proofErr w:type="gramEnd"/>
    </w:p>
    <w:p w:rsidR="00820AC0" w:rsidRPr="00820AC0" w:rsidRDefault="00820AC0" w:rsidP="00820AC0">
      <w:pPr>
        <w:tabs>
          <w:tab w:val="left" w:pos="567"/>
        </w:tabs>
        <w:spacing w:after="0" w:line="360" w:lineRule="auto"/>
        <w:jc w:val="both"/>
        <w:rPr>
          <w:rFonts w:ascii="Times New Roman" w:eastAsia="Batang" w:hAnsi="Times New Roman" w:cs="Times New Roman"/>
          <w:sz w:val="24"/>
          <w:szCs w:val="24"/>
          <w:lang w:eastAsia="ru-RU"/>
        </w:rPr>
      </w:pPr>
      <w:r w:rsidRPr="00820AC0">
        <w:rPr>
          <w:rFonts w:ascii="Times New Roman" w:eastAsia="Batang" w:hAnsi="Times New Roman" w:cs="Times New Roman"/>
          <w:sz w:val="24"/>
          <w:szCs w:val="24"/>
          <w:lang w:eastAsia="ru-RU"/>
        </w:rPr>
        <w:tab/>
        <w:t>Зола долгое время на предприятии не хранится и по мере накопления вывозится в места складирования, согласно договорам.</w:t>
      </w:r>
    </w:p>
    <w:p w:rsidR="00820AC0" w:rsidRPr="00820AC0" w:rsidRDefault="00820AC0" w:rsidP="00820AC0">
      <w:pPr>
        <w:tabs>
          <w:tab w:val="left" w:pos="709"/>
        </w:tabs>
        <w:spacing w:after="0" w:line="360" w:lineRule="auto"/>
        <w:ind w:left="709" w:hanging="709"/>
        <w:jc w:val="both"/>
        <w:rPr>
          <w:rFonts w:ascii="Times New Roman" w:eastAsia="Batang" w:hAnsi="Times New Roman" w:cs="Times New Roman"/>
          <w:b/>
          <w:sz w:val="24"/>
          <w:szCs w:val="24"/>
          <w:u w:val="single"/>
          <w:lang w:eastAsia="ru-RU"/>
        </w:rPr>
      </w:pPr>
      <w:r w:rsidRPr="00820AC0">
        <w:rPr>
          <w:rFonts w:ascii="Times New Roman" w:eastAsia="Batang" w:hAnsi="Times New Roman" w:cs="Times New Roman"/>
          <w:b/>
          <w:sz w:val="24"/>
          <w:szCs w:val="24"/>
          <w:u w:val="single"/>
          <w:lang w:eastAsia="ru-RU"/>
        </w:rPr>
        <w:t>Водоснабжение и водоотведение</w:t>
      </w:r>
    </w:p>
    <w:p w:rsidR="00820AC0" w:rsidRPr="00820AC0" w:rsidRDefault="00820AC0" w:rsidP="00820AC0">
      <w:pPr>
        <w:tabs>
          <w:tab w:val="left" w:pos="709"/>
        </w:tabs>
        <w:spacing w:after="0" w:line="360" w:lineRule="auto"/>
        <w:ind w:left="709" w:hanging="709"/>
        <w:jc w:val="both"/>
        <w:rPr>
          <w:rFonts w:ascii="Times New Roman" w:eastAsia="Times New Roman" w:hAnsi="Times New Roman" w:cs="Times New Roman"/>
          <w:iCs/>
          <w:sz w:val="24"/>
          <w:szCs w:val="24"/>
          <w:lang w:eastAsia="ru-RU"/>
        </w:rPr>
      </w:pPr>
      <w:r w:rsidRPr="00820AC0">
        <w:rPr>
          <w:rFonts w:ascii="Times New Roman" w:eastAsia="Times New Roman" w:hAnsi="Times New Roman" w:cs="Times New Roman"/>
          <w:iCs/>
          <w:sz w:val="24"/>
          <w:szCs w:val="24"/>
          <w:lang w:eastAsia="ru-RU"/>
        </w:rPr>
        <w:t>Водоснабжение – привозная вода, по договору.</w:t>
      </w:r>
    </w:p>
    <w:p w:rsidR="00820AC0" w:rsidRPr="00820AC0" w:rsidRDefault="00820AC0" w:rsidP="00820AC0">
      <w:pPr>
        <w:tabs>
          <w:tab w:val="left" w:pos="709"/>
        </w:tabs>
        <w:spacing w:after="0" w:line="360" w:lineRule="auto"/>
        <w:ind w:left="709" w:hanging="709"/>
        <w:jc w:val="both"/>
        <w:rPr>
          <w:rFonts w:ascii="Times New Roman" w:eastAsia="Times New Roman" w:hAnsi="Times New Roman" w:cs="Times New Roman"/>
          <w:iCs/>
          <w:sz w:val="24"/>
          <w:szCs w:val="24"/>
          <w:lang w:eastAsia="ru-RU"/>
        </w:rPr>
      </w:pPr>
      <w:r w:rsidRPr="00820AC0">
        <w:rPr>
          <w:rFonts w:ascii="Times New Roman" w:eastAsia="Times New Roman" w:hAnsi="Times New Roman" w:cs="Times New Roman"/>
          <w:iCs/>
          <w:sz w:val="24"/>
          <w:szCs w:val="24"/>
          <w:lang w:eastAsia="ru-RU"/>
        </w:rPr>
        <w:t xml:space="preserve">Водоотведение происходит в несколько </w:t>
      </w:r>
      <w:proofErr w:type="gramStart"/>
      <w:r w:rsidRPr="00820AC0">
        <w:rPr>
          <w:rFonts w:ascii="Times New Roman" w:eastAsia="Times New Roman" w:hAnsi="Times New Roman" w:cs="Times New Roman"/>
          <w:iCs/>
          <w:sz w:val="24"/>
          <w:szCs w:val="24"/>
          <w:lang w:eastAsia="ru-RU"/>
        </w:rPr>
        <w:t>септиков-накопитель</w:t>
      </w:r>
      <w:proofErr w:type="gramEnd"/>
      <w:r w:rsidRPr="00820AC0">
        <w:rPr>
          <w:rFonts w:ascii="Times New Roman" w:eastAsia="Times New Roman" w:hAnsi="Times New Roman" w:cs="Times New Roman"/>
          <w:iCs/>
          <w:sz w:val="24"/>
          <w:szCs w:val="24"/>
          <w:lang w:eastAsia="ru-RU"/>
        </w:rPr>
        <w:t xml:space="preserve"> объемами 4,1м3, 9,4 м3.</w:t>
      </w:r>
    </w:p>
    <w:p w:rsidR="00820AC0" w:rsidRPr="00820AC0" w:rsidRDefault="00820AC0" w:rsidP="00820AC0">
      <w:pPr>
        <w:tabs>
          <w:tab w:val="left" w:pos="567"/>
        </w:tabs>
        <w:spacing w:after="0" w:line="360" w:lineRule="auto"/>
        <w:jc w:val="both"/>
        <w:rPr>
          <w:rFonts w:ascii="Times New Roman" w:eastAsia="Times New Roman" w:hAnsi="Times New Roman" w:cs="Times New Roman"/>
          <w:color w:val="000000"/>
          <w:sz w:val="24"/>
          <w:szCs w:val="24"/>
          <w:lang w:eastAsia="ru-RU"/>
        </w:rPr>
      </w:pPr>
      <w:r w:rsidRPr="00820AC0">
        <w:rPr>
          <w:rFonts w:ascii="Times New Roman" w:eastAsia="Times New Roman" w:hAnsi="Times New Roman" w:cs="Times New Roman"/>
          <w:sz w:val="24"/>
          <w:szCs w:val="24"/>
          <w:lang w:eastAsia="ru-RU"/>
        </w:rPr>
        <w:tab/>
        <w:t>Септики герметичны, выполнены из железобетонных плит, покрыты слоем цементного раствора, двумя слоями полиэтилена толщиной 0.2 мм на холодной битумной мастике. Внутри днище оштукатурено цементным раствором, толщиной 20 мм. Стенки колодца выполнены из железобетонных колец, обмазанных горячим битумом за 2 раза. Внутренние стенки колодца оштукатурены цементным раствором, толщиной 20 мм. Кладка колодца выполнена на цементном растворе на 3 % растворе алюмината натрия. Все стальные детали покрыты за 2 раза каменноугольным лаком. Все отверстия после пропуска труб забиты цементным раствором с добавлением асбестовой крошки. Выкачка и прием стоков производится еженедельно по договору с местным коммунальным хозяйством</w:t>
      </w:r>
      <w:proofErr w:type="gramStart"/>
      <w:r w:rsidRPr="00820AC0">
        <w:rPr>
          <w:rFonts w:ascii="Times New Roman" w:eastAsia="Times New Roman" w:hAnsi="Times New Roman" w:cs="Times New Roman"/>
          <w:sz w:val="24"/>
          <w:szCs w:val="24"/>
          <w:lang w:eastAsia="ru-RU"/>
        </w:rPr>
        <w:t>.</w:t>
      </w:r>
      <w:proofErr w:type="gramEnd"/>
      <w:r w:rsidRPr="00820AC0">
        <w:rPr>
          <w:rFonts w:ascii="Times New Roman" w:eastAsia="Times New Roman" w:hAnsi="Times New Roman" w:cs="Times New Roman"/>
          <w:sz w:val="24"/>
          <w:szCs w:val="24"/>
          <w:lang w:eastAsia="ru-RU"/>
        </w:rPr>
        <w:t xml:space="preserve"> </w:t>
      </w:r>
      <w:proofErr w:type="gramStart"/>
      <w:r w:rsidRPr="00820AC0">
        <w:rPr>
          <w:rFonts w:ascii="Times New Roman" w:eastAsia="Times New Roman" w:hAnsi="Times New Roman" w:cs="Times New Roman"/>
          <w:sz w:val="24"/>
          <w:szCs w:val="24"/>
          <w:lang w:eastAsia="ru-RU"/>
        </w:rPr>
        <w:t>о</w:t>
      </w:r>
      <w:proofErr w:type="gramEnd"/>
      <w:r w:rsidRPr="00820AC0">
        <w:rPr>
          <w:rFonts w:ascii="Times New Roman" w:eastAsia="Times New Roman" w:hAnsi="Times New Roman" w:cs="Times New Roman"/>
          <w:sz w:val="24"/>
          <w:szCs w:val="24"/>
          <w:lang w:eastAsia="ru-RU"/>
        </w:rPr>
        <w:t>бъемов потребления воды Расход воды на АБК составит 3,5 м3/сутки, на пт</w:t>
      </w:r>
      <w:r w:rsidRPr="00820AC0">
        <w:rPr>
          <w:rFonts w:ascii="Times New Roman" w:eastAsia="Times New Roman" w:hAnsi="Times New Roman" w:cs="Times New Roman"/>
          <w:color w:val="000000"/>
          <w:sz w:val="24"/>
          <w:szCs w:val="24"/>
          <w:lang w:eastAsia="ru-RU"/>
        </w:rPr>
        <w:t>ичники 37,5 м3/сутки.</w:t>
      </w:r>
    </w:p>
    <w:p w:rsidR="001F51DD" w:rsidRPr="001F51DD" w:rsidRDefault="001F51DD" w:rsidP="009152A0">
      <w:pPr>
        <w:pStyle w:val="a3"/>
        <w:spacing w:line="360" w:lineRule="auto"/>
        <w:ind w:firstLine="709"/>
        <w:rPr>
          <w:sz w:val="24"/>
          <w:szCs w:val="24"/>
          <w:lang w:val="ru-RU"/>
        </w:rPr>
      </w:pPr>
      <w:r w:rsidRPr="001F51DD">
        <w:rPr>
          <w:sz w:val="24"/>
          <w:szCs w:val="24"/>
          <w:lang w:val="ru-RU"/>
        </w:rPr>
        <w:t>ОХРАНА АТМОСФЕРНОГО ВОЗДУХА</w:t>
      </w:r>
    </w:p>
    <w:p w:rsidR="001F51DD" w:rsidRPr="001F51DD" w:rsidRDefault="001F51DD" w:rsidP="009152A0">
      <w:pPr>
        <w:pStyle w:val="a3"/>
        <w:spacing w:line="360" w:lineRule="auto"/>
        <w:ind w:firstLine="709"/>
        <w:jc w:val="both"/>
        <w:rPr>
          <w:b w:val="0"/>
          <w:sz w:val="24"/>
          <w:szCs w:val="24"/>
          <w:lang w:val="ru-RU"/>
        </w:rPr>
      </w:pPr>
      <w:r w:rsidRPr="001F51DD">
        <w:rPr>
          <w:b w:val="0"/>
          <w:sz w:val="24"/>
          <w:szCs w:val="24"/>
          <w:lang w:val="ru-RU"/>
        </w:rPr>
        <w:t xml:space="preserve">В период эксплуатации на площадке будет </w:t>
      </w:r>
      <w:r w:rsidR="00820AC0">
        <w:rPr>
          <w:b w:val="0"/>
          <w:sz w:val="24"/>
          <w:szCs w:val="24"/>
          <w:lang w:val="ru-RU"/>
        </w:rPr>
        <w:t>26 организованных</w:t>
      </w:r>
      <w:r w:rsidRPr="001F51DD">
        <w:rPr>
          <w:b w:val="0"/>
          <w:sz w:val="24"/>
          <w:szCs w:val="24"/>
          <w:lang w:val="ru-RU"/>
        </w:rPr>
        <w:t xml:space="preserve"> </w:t>
      </w:r>
      <w:r w:rsidR="00820AC0">
        <w:rPr>
          <w:b w:val="0"/>
          <w:sz w:val="24"/>
          <w:szCs w:val="24"/>
          <w:lang w:val="ru-RU"/>
        </w:rPr>
        <w:t>и 3 неорганизованных</w:t>
      </w:r>
      <w:r w:rsidR="00820AC0" w:rsidRPr="001F51DD">
        <w:rPr>
          <w:b w:val="0"/>
          <w:sz w:val="24"/>
          <w:szCs w:val="24"/>
          <w:lang w:val="ru-RU"/>
        </w:rPr>
        <w:t xml:space="preserve"> </w:t>
      </w:r>
      <w:r w:rsidRPr="001F51DD">
        <w:rPr>
          <w:b w:val="0"/>
          <w:sz w:val="24"/>
          <w:szCs w:val="24"/>
          <w:lang w:val="ru-RU"/>
        </w:rPr>
        <w:t xml:space="preserve">источников выбросов вредных веществ в атмосферный воздух. </w:t>
      </w:r>
    </w:p>
    <w:p w:rsidR="00820AC0" w:rsidRPr="00820AC0" w:rsidRDefault="00820AC0" w:rsidP="00820AC0">
      <w:pPr>
        <w:pStyle w:val="a3"/>
        <w:spacing w:line="360" w:lineRule="auto"/>
        <w:ind w:firstLine="709"/>
        <w:jc w:val="both"/>
        <w:rPr>
          <w:b w:val="0"/>
          <w:sz w:val="24"/>
          <w:szCs w:val="24"/>
          <w:lang w:val="ru-RU"/>
        </w:rPr>
      </w:pPr>
      <w:r w:rsidRPr="00820AC0">
        <w:rPr>
          <w:b w:val="0"/>
          <w:sz w:val="24"/>
          <w:szCs w:val="24"/>
          <w:lang w:val="ru-RU"/>
        </w:rPr>
        <w:t>На период эксплуатации объекта, объем выбросов вредных веществ, отходящих от источников загрязнения атмосферы, составит:</w:t>
      </w:r>
    </w:p>
    <w:p w:rsidR="00820AC0" w:rsidRPr="00820AC0" w:rsidRDefault="00820AC0" w:rsidP="00820AC0">
      <w:pPr>
        <w:pStyle w:val="a3"/>
        <w:spacing w:line="360" w:lineRule="auto"/>
        <w:ind w:firstLine="709"/>
        <w:jc w:val="both"/>
        <w:rPr>
          <w:b w:val="0"/>
          <w:sz w:val="24"/>
          <w:szCs w:val="24"/>
          <w:lang w:val="ru-RU"/>
        </w:rPr>
      </w:pPr>
      <w:r w:rsidRPr="00820AC0">
        <w:rPr>
          <w:b w:val="0"/>
          <w:sz w:val="24"/>
          <w:szCs w:val="24"/>
          <w:lang w:val="ru-RU"/>
        </w:rPr>
        <w:t>•</w:t>
      </w:r>
      <w:r w:rsidRPr="00820AC0">
        <w:rPr>
          <w:b w:val="0"/>
          <w:sz w:val="24"/>
          <w:szCs w:val="24"/>
          <w:lang w:val="ru-RU"/>
        </w:rPr>
        <w:tab/>
        <w:t>максимально-разовый – 0,765327 г/сек;</w:t>
      </w:r>
    </w:p>
    <w:p w:rsidR="00820AC0" w:rsidRDefault="00820AC0" w:rsidP="00820AC0">
      <w:pPr>
        <w:pStyle w:val="a3"/>
        <w:spacing w:line="360" w:lineRule="auto"/>
        <w:ind w:firstLine="709"/>
        <w:jc w:val="both"/>
        <w:rPr>
          <w:b w:val="0"/>
          <w:sz w:val="24"/>
          <w:szCs w:val="24"/>
          <w:lang w:val="ru-RU"/>
        </w:rPr>
      </w:pPr>
      <w:r w:rsidRPr="00820AC0">
        <w:rPr>
          <w:b w:val="0"/>
          <w:sz w:val="24"/>
          <w:szCs w:val="24"/>
          <w:lang w:val="ru-RU"/>
        </w:rPr>
        <w:t>•</w:t>
      </w:r>
      <w:r w:rsidRPr="00820AC0">
        <w:rPr>
          <w:b w:val="0"/>
          <w:sz w:val="24"/>
          <w:szCs w:val="24"/>
          <w:lang w:val="ru-RU"/>
        </w:rPr>
        <w:tab/>
        <w:t>валовый выброс – 19,8033406 т/год.</w:t>
      </w:r>
    </w:p>
    <w:p w:rsidR="00820AC0" w:rsidRPr="00820AC0" w:rsidRDefault="00820AC0" w:rsidP="00820AC0">
      <w:pPr>
        <w:pStyle w:val="a7"/>
        <w:widowControl w:val="0"/>
        <w:spacing w:line="360" w:lineRule="auto"/>
        <w:ind w:firstLine="709"/>
        <w:jc w:val="both"/>
        <w:rPr>
          <w:b w:val="0"/>
          <w:sz w:val="24"/>
          <w:szCs w:val="24"/>
          <w:lang w:val="ru-RU"/>
        </w:rPr>
      </w:pPr>
      <w:r w:rsidRPr="00820AC0">
        <w:rPr>
          <w:b w:val="0"/>
          <w:sz w:val="24"/>
          <w:szCs w:val="24"/>
          <w:lang w:val="ru-RU"/>
        </w:rPr>
        <w:t xml:space="preserve">На основании Приложения 2 раздел 1, </w:t>
      </w:r>
      <w:proofErr w:type="spellStart"/>
      <w:r w:rsidRPr="00820AC0">
        <w:rPr>
          <w:b w:val="0"/>
          <w:sz w:val="24"/>
          <w:szCs w:val="24"/>
          <w:lang w:val="ru-RU"/>
        </w:rPr>
        <w:t>п.п</w:t>
      </w:r>
      <w:proofErr w:type="spellEnd"/>
      <w:r w:rsidRPr="00820AC0">
        <w:rPr>
          <w:b w:val="0"/>
          <w:sz w:val="24"/>
          <w:szCs w:val="24"/>
          <w:lang w:val="ru-RU"/>
        </w:rPr>
        <w:t>. 7.5.1. «более 50 тыс. голов – для сельскохозяйственной птицы», предприятие относится к 1 категории.</w:t>
      </w:r>
    </w:p>
    <w:p w:rsidR="001F51DD" w:rsidRDefault="001F51DD" w:rsidP="00820AC0">
      <w:pPr>
        <w:pStyle w:val="a7"/>
        <w:widowControl w:val="0"/>
        <w:spacing w:line="360" w:lineRule="auto"/>
        <w:ind w:firstLine="709"/>
        <w:jc w:val="both"/>
        <w:rPr>
          <w:sz w:val="24"/>
          <w:szCs w:val="24"/>
          <w:lang w:val="ru-RU"/>
        </w:rPr>
      </w:pPr>
      <w:r>
        <w:rPr>
          <w:sz w:val="24"/>
          <w:szCs w:val="24"/>
          <w:lang w:val="ru-RU"/>
        </w:rPr>
        <w:t>В</w:t>
      </w:r>
      <w:r w:rsidRPr="00D25440">
        <w:rPr>
          <w:sz w:val="24"/>
          <w:szCs w:val="24"/>
        </w:rPr>
        <w:t xml:space="preserve"> период </w:t>
      </w:r>
      <w:r>
        <w:rPr>
          <w:sz w:val="24"/>
          <w:szCs w:val="24"/>
          <w:lang w:val="ru-RU"/>
        </w:rPr>
        <w:t>эксплуатации</w:t>
      </w:r>
      <w:r w:rsidRPr="00D25440">
        <w:rPr>
          <w:sz w:val="24"/>
          <w:szCs w:val="24"/>
          <w:lang w:val="ru-RU"/>
        </w:rPr>
        <w:t xml:space="preserve"> </w:t>
      </w:r>
      <w:proofErr w:type="gramStart"/>
      <w:r>
        <w:rPr>
          <w:sz w:val="24"/>
          <w:szCs w:val="24"/>
          <w:lang w:val="ru-RU"/>
        </w:rPr>
        <w:t>при</w:t>
      </w:r>
      <w:proofErr w:type="gramEnd"/>
      <w:r>
        <w:rPr>
          <w:sz w:val="24"/>
          <w:szCs w:val="24"/>
          <w:lang w:val="ru-RU"/>
        </w:rPr>
        <w:t xml:space="preserve"> соблюдение рекомендованных проектом мероприятий и недопущения сверхлимитных выбросов</w:t>
      </w:r>
      <w:r w:rsidRPr="00D25440">
        <w:rPr>
          <w:sz w:val="24"/>
          <w:szCs w:val="24"/>
        </w:rPr>
        <w:t xml:space="preserve"> существенного негативного влияния на здоровье людей в районе производства работ и в ближайших населенных пунктах не произойдет.</w:t>
      </w:r>
      <w:r>
        <w:rPr>
          <w:sz w:val="24"/>
          <w:szCs w:val="24"/>
          <w:lang w:val="ru-RU"/>
        </w:rPr>
        <w:t xml:space="preserve"> Превышение предельно-допустимых концентраций загрязняющих веществ на границе жилой зоны не выявлено. </w:t>
      </w:r>
    </w:p>
    <w:p w:rsidR="00820AC0" w:rsidRDefault="00820AC0" w:rsidP="00820AC0">
      <w:pPr>
        <w:pStyle w:val="a7"/>
        <w:widowControl w:val="0"/>
        <w:spacing w:line="360" w:lineRule="auto"/>
        <w:ind w:firstLine="709"/>
        <w:jc w:val="both"/>
        <w:rPr>
          <w:sz w:val="24"/>
          <w:szCs w:val="24"/>
          <w:lang w:val="ru-RU"/>
        </w:rPr>
      </w:pPr>
    </w:p>
    <w:p w:rsidR="001F51DD" w:rsidRDefault="001F51DD" w:rsidP="009152A0">
      <w:pPr>
        <w:pStyle w:val="a3"/>
        <w:spacing w:line="360" w:lineRule="auto"/>
        <w:ind w:firstLine="709"/>
        <w:rPr>
          <w:sz w:val="24"/>
          <w:szCs w:val="24"/>
          <w:lang w:val="ru-RU"/>
        </w:rPr>
      </w:pPr>
      <w:r w:rsidRPr="001F51DD">
        <w:rPr>
          <w:sz w:val="24"/>
          <w:szCs w:val="24"/>
          <w:lang w:val="ru-RU"/>
        </w:rPr>
        <w:lastRenderedPageBreak/>
        <w:t xml:space="preserve">ОХРАНА </w:t>
      </w:r>
      <w:r>
        <w:rPr>
          <w:sz w:val="24"/>
          <w:szCs w:val="24"/>
          <w:lang w:val="ru-RU"/>
        </w:rPr>
        <w:t>ПОДЗЕМНЫХ И ПОВЕРХНОСТНЫХ ВОД</w:t>
      </w:r>
    </w:p>
    <w:p w:rsidR="00820AC0" w:rsidRDefault="00820AC0" w:rsidP="009152A0">
      <w:pPr>
        <w:pStyle w:val="a3"/>
        <w:spacing w:line="360" w:lineRule="auto"/>
        <w:ind w:firstLine="709"/>
        <w:jc w:val="both"/>
        <w:rPr>
          <w:b w:val="0"/>
          <w:sz w:val="24"/>
          <w:szCs w:val="24"/>
          <w:lang w:val="ru-RU"/>
        </w:rPr>
      </w:pPr>
      <w:r w:rsidRPr="00820AC0">
        <w:rPr>
          <w:b w:val="0"/>
          <w:sz w:val="24"/>
          <w:szCs w:val="24"/>
          <w:lang w:val="ru-RU"/>
        </w:rPr>
        <w:t xml:space="preserve">Ближайший водный объект – </w:t>
      </w:r>
      <w:proofErr w:type="spellStart"/>
      <w:r w:rsidRPr="00820AC0">
        <w:rPr>
          <w:b w:val="0"/>
          <w:sz w:val="24"/>
          <w:szCs w:val="24"/>
          <w:lang w:val="ru-RU"/>
        </w:rPr>
        <w:t>р</w:t>
      </w:r>
      <w:proofErr w:type="gramStart"/>
      <w:r w:rsidRPr="00820AC0">
        <w:rPr>
          <w:b w:val="0"/>
          <w:sz w:val="24"/>
          <w:szCs w:val="24"/>
          <w:lang w:val="ru-RU"/>
        </w:rPr>
        <w:t>.И</w:t>
      </w:r>
      <w:proofErr w:type="gramEnd"/>
      <w:r w:rsidRPr="00820AC0">
        <w:rPr>
          <w:b w:val="0"/>
          <w:sz w:val="24"/>
          <w:szCs w:val="24"/>
          <w:lang w:val="ru-RU"/>
        </w:rPr>
        <w:t>шим</w:t>
      </w:r>
      <w:proofErr w:type="spellEnd"/>
      <w:r w:rsidRPr="00820AC0">
        <w:rPr>
          <w:b w:val="0"/>
          <w:sz w:val="24"/>
          <w:szCs w:val="24"/>
          <w:lang w:val="ru-RU"/>
        </w:rPr>
        <w:t xml:space="preserve"> находится на расстоянии 3,5 км в западном направлении от объекта. Согласно Приложение 1 к постановлению </w:t>
      </w:r>
      <w:proofErr w:type="spellStart"/>
      <w:r w:rsidRPr="00820AC0">
        <w:rPr>
          <w:b w:val="0"/>
          <w:sz w:val="24"/>
          <w:szCs w:val="24"/>
          <w:lang w:val="ru-RU"/>
        </w:rPr>
        <w:t>акимата</w:t>
      </w:r>
      <w:proofErr w:type="spellEnd"/>
      <w:r w:rsidRPr="00820AC0">
        <w:rPr>
          <w:b w:val="0"/>
          <w:sz w:val="24"/>
          <w:szCs w:val="24"/>
          <w:lang w:val="ru-RU"/>
        </w:rPr>
        <w:t xml:space="preserve"> </w:t>
      </w:r>
      <w:proofErr w:type="spellStart"/>
      <w:r w:rsidRPr="00820AC0">
        <w:rPr>
          <w:b w:val="0"/>
          <w:sz w:val="24"/>
          <w:szCs w:val="24"/>
          <w:lang w:val="ru-RU"/>
        </w:rPr>
        <w:t>Акмолинской</w:t>
      </w:r>
      <w:proofErr w:type="spellEnd"/>
      <w:r w:rsidRPr="00820AC0">
        <w:rPr>
          <w:b w:val="0"/>
          <w:sz w:val="24"/>
          <w:szCs w:val="24"/>
          <w:lang w:val="ru-RU"/>
        </w:rPr>
        <w:t xml:space="preserve"> области от 18 августа 2025 года № А-8/440 ширина </w:t>
      </w:r>
      <w:proofErr w:type="spellStart"/>
      <w:r w:rsidRPr="00820AC0">
        <w:rPr>
          <w:b w:val="0"/>
          <w:sz w:val="24"/>
          <w:szCs w:val="24"/>
          <w:lang w:val="ru-RU"/>
        </w:rPr>
        <w:t>водоохранной</w:t>
      </w:r>
      <w:proofErr w:type="spellEnd"/>
      <w:r w:rsidRPr="00820AC0">
        <w:rPr>
          <w:b w:val="0"/>
          <w:sz w:val="24"/>
          <w:szCs w:val="24"/>
          <w:lang w:val="ru-RU"/>
        </w:rPr>
        <w:t xml:space="preserve"> зоны </w:t>
      </w:r>
      <w:proofErr w:type="spellStart"/>
      <w:r w:rsidRPr="00820AC0">
        <w:rPr>
          <w:b w:val="0"/>
          <w:sz w:val="24"/>
          <w:szCs w:val="24"/>
          <w:lang w:val="ru-RU"/>
        </w:rPr>
        <w:t>р</w:t>
      </w:r>
      <w:proofErr w:type="gramStart"/>
      <w:r w:rsidRPr="00820AC0">
        <w:rPr>
          <w:b w:val="0"/>
          <w:sz w:val="24"/>
          <w:szCs w:val="24"/>
          <w:lang w:val="ru-RU"/>
        </w:rPr>
        <w:t>.И</w:t>
      </w:r>
      <w:proofErr w:type="gramEnd"/>
      <w:r w:rsidRPr="00820AC0">
        <w:rPr>
          <w:b w:val="0"/>
          <w:sz w:val="24"/>
          <w:szCs w:val="24"/>
          <w:lang w:val="ru-RU"/>
        </w:rPr>
        <w:t>шим</w:t>
      </w:r>
      <w:proofErr w:type="spellEnd"/>
      <w:r w:rsidRPr="00820AC0">
        <w:rPr>
          <w:b w:val="0"/>
          <w:sz w:val="24"/>
          <w:szCs w:val="24"/>
          <w:lang w:val="ru-RU"/>
        </w:rPr>
        <w:t xml:space="preserve"> – 500-1000 м, ширина водоохраной полосы 50-100 м. Таким образом, объект не входит в </w:t>
      </w:r>
      <w:proofErr w:type="spellStart"/>
      <w:r w:rsidRPr="00820AC0">
        <w:rPr>
          <w:b w:val="0"/>
          <w:sz w:val="24"/>
          <w:szCs w:val="24"/>
          <w:lang w:val="ru-RU"/>
        </w:rPr>
        <w:t>водоохранную</w:t>
      </w:r>
      <w:proofErr w:type="spellEnd"/>
      <w:r w:rsidRPr="00820AC0">
        <w:rPr>
          <w:b w:val="0"/>
          <w:sz w:val="24"/>
          <w:szCs w:val="24"/>
          <w:lang w:val="ru-RU"/>
        </w:rPr>
        <w:t xml:space="preserve"> зону и полосу объекта.</w:t>
      </w:r>
    </w:p>
    <w:p w:rsidR="001F51DD" w:rsidRDefault="009152A0" w:rsidP="009152A0">
      <w:pPr>
        <w:pStyle w:val="a3"/>
        <w:spacing w:line="360" w:lineRule="auto"/>
        <w:ind w:firstLine="709"/>
        <w:jc w:val="both"/>
        <w:rPr>
          <w:b w:val="0"/>
          <w:sz w:val="24"/>
          <w:szCs w:val="24"/>
          <w:lang w:val="ru-RU"/>
        </w:rPr>
      </w:pPr>
      <w:r>
        <w:rPr>
          <w:b w:val="0"/>
          <w:sz w:val="24"/>
          <w:szCs w:val="24"/>
          <w:lang w:val="ru-RU"/>
        </w:rPr>
        <w:t xml:space="preserve">Водоснабжение привозное, </w:t>
      </w:r>
      <w:r w:rsidRPr="009152A0">
        <w:rPr>
          <w:b w:val="0"/>
          <w:sz w:val="24"/>
          <w:szCs w:val="24"/>
          <w:lang w:val="ru-RU"/>
        </w:rPr>
        <w:t>Отвод стоков осуществляется в септик.</w:t>
      </w:r>
      <w:r>
        <w:rPr>
          <w:b w:val="0"/>
          <w:sz w:val="24"/>
          <w:szCs w:val="24"/>
          <w:lang w:val="ru-RU"/>
        </w:rPr>
        <w:t xml:space="preserve"> Поставки воды и выкачка септика будут осуществляться сторонней организацией по договору.</w:t>
      </w:r>
    </w:p>
    <w:p w:rsidR="009152A0" w:rsidRDefault="009152A0" w:rsidP="009152A0">
      <w:pPr>
        <w:pStyle w:val="a3"/>
        <w:spacing w:line="360" w:lineRule="auto"/>
        <w:ind w:firstLine="709"/>
        <w:jc w:val="both"/>
        <w:rPr>
          <w:b w:val="0"/>
          <w:sz w:val="24"/>
          <w:szCs w:val="24"/>
          <w:lang w:val="ru-RU"/>
        </w:rPr>
      </w:pPr>
      <w:r w:rsidRPr="009152A0">
        <w:rPr>
          <w:b w:val="0"/>
          <w:sz w:val="24"/>
          <w:szCs w:val="24"/>
          <w:lang w:val="ru-RU"/>
        </w:rPr>
        <w:t xml:space="preserve">Принятые в проекте инженерные решения по водоснабжению и водоотведению, а также предлагаемые мероприятия по охране водных ресурсов соответствуют нормам </w:t>
      </w:r>
      <w:proofErr w:type="spellStart"/>
      <w:r w:rsidRPr="009152A0">
        <w:rPr>
          <w:b w:val="0"/>
          <w:sz w:val="24"/>
          <w:szCs w:val="24"/>
          <w:lang w:val="ru-RU"/>
        </w:rPr>
        <w:t>водоохранного</w:t>
      </w:r>
      <w:proofErr w:type="spellEnd"/>
      <w:r w:rsidRPr="009152A0">
        <w:rPr>
          <w:b w:val="0"/>
          <w:sz w:val="24"/>
          <w:szCs w:val="24"/>
          <w:lang w:val="ru-RU"/>
        </w:rPr>
        <w:t xml:space="preserve"> проектирования, и их реализация будет способствовать минимальному воздействию на окружающую среду. Негативного воздействия на поверхностные и подземные воды в период эксплуатации объекта не ожидается.</w:t>
      </w:r>
    </w:p>
    <w:p w:rsidR="009152A0" w:rsidRDefault="009152A0" w:rsidP="009152A0">
      <w:pPr>
        <w:pStyle w:val="a3"/>
        <w:spacing w:line="360" w:lineRule="auto"/>
        <w:ind w:firstLine="709"/>
        <w:rPr>
          <w:sz w:val="24"/>
          <w:szCs w:val="24"/>
          <w:lang w:val="ru-RU"/>
        </w:rPr>
      </w:pPr>
      <w:r w:rsidRPr="001F51DD">
        <w:rPr>
          <w:sz w:val="24"/>
          <w:szCs w:val="24"/>
          <w:lang w:val="ru-RU"/>
        </w:rPr>
        <w:t xml:space="preserve">ОХРАНА </w:t>
      </w:r>
      <w:r>
        <w:rPr>
          <w:sz w:val="24"/>
          <w:szCs w:val="24"/>
          <w:lang w:val="ru-RU"/>
        </w:rPr>
        <w:t>ЖИВОТНОГО И РАСТИТЕЛЬНОГО МИРА</w:t>
      </w:r>
    </w:p>
    <w:p w:rsidR="009152A0" w:rsidRPr="009152A0" w:rsidRDefault="009152A0" w:rsidP="009152A0">
      <w:pPr>
        <w:pStyle w:val="a3"/>
        <w:spacing w:line="360" w:lineRule="auto"/>
        <w:ind w:firstLine="709"/>
        <w:jc w:val="both"/>
        <w:rPr>
          <w:b w:val="0"/>
          <w:lang w:val="ru-RU"/>
        </w:rPr>
      </w:pPr>
      <w:r w:rsidRPr="009152A0">
        <w:rPr>
          <w:b w:val="0"/>
          <w:sz w:val="24"/>
          <w:szCs w:val="24"/>
          <w:lang w:val="ru-RU"/>
        </w:rPr>
        <w:t>Редко встречающаяся, занесенная в Красную книгу, растительность на исследуемых участках не зарегистрирована.</w:t>
      </w:r>
      <w:r w:rsidRPr="009152A0">
        <w:rPr>
          <w:b w:val="0"/>
        </w:rPr>
        <w:t xml:space="preserve"> </w:t>
      </w:r>
    </w:p>
    <w:p w:rsidR="009152A0" w:rsidRDefault="00820AC0" w:rsidP="009152A0">
      <w:pPr>
        <w:pStyle w:val="a3"/>
        <w:spacing w:line="360" w:lineRule="auto"/>
        <w:ind w:firstLine="709"/>
        <w:jc w:val="both"/>
        <w:rPr>
          <w:b w:val="0"/>
          <w:sz w:val="24"/>
          <w:szCs w:val="24"/>
          <w:lang w:val="ru-RU"/>
        </w:rPr>
      </w:pPr>
      <w:r>
        <w:rPr>
          <w:b w:val="0"/>
          <w:sz w:val="24"/>
          <w:szCs w:val="24"/>
          <w:lang w:val="ru-RU"/>
        </w:rPr>
        <w:t xml:space="preserve">Предприятие </w:t>
      </w:r>
      <w:bookmarkStart w:id="0" w:name="_GoBack"/>
      <w:bookmarkEnd w:id="0"/>
      <w:r w:rsidR="009152A0" w:rsidRPr="009152A0">
        <w:rPr>
          <w:b w:val="0"/>
          <w:sz w:val="24"/>
          <w:szCs w:val="24"/>
          <w:lang w:val="ru-RU"/>
        </w:rPr>
        <w:t xml:space="preserve"> располагается на уже освоенной техногенной территории вне особо охраняемых природных территорий, заповедников и заказников, соответственно, не служит экологической нишей для эндемичных, исчезающих и «</w:t>
      </w:r>
      <w:proofErr w:type="spellStart"/>
      <w:r w:rsidR="009152A0" w:rsidRPr="009152A0">
        <w:rPr>
          <w:b w:val="0"/>
          <w:sz w:val="24"/>
          <w:szCs w:val="24"/>
          <w:lang w:val="ru-RU"/>
        </w:rPr>
        <w:t>краснокнижных</w:t>
      </w:r>
      <w:proofErr w:type="spellEnd"/>
      <w:r w:rsidR="009152A0" w:rsidRPr="009152A0">
        <w:rPr>
          <w:b w:val="0"/>
          <w:sz w:val="24"/>
          <w:szCs w:val="24"/>
          <w:lang w:val="ru-RU"/>
        </w:rPr>
        <w:t>» видов животных, вытеснения и нарушения мест обитания животных не произойдет.</w:t>
      </w:r>
    </w:p>
    <w:p w:rsidR="009152A0" w:rsidRPr="009152A0" w:rsidRDefault="009152A0" w:rsidP="009152A0">
      <w:pPr>
        <w:pStyle w:val="a3"/>
        <w:spacing w:line="360" w:lineRule="auto"/>
        <w:ind w:firstLine="709"/>
        <w:jc w:val="both"/>
        <w:rPr>
          <w:b w:val="0"/>
          <w:sz w:val="24"/>
          <w:szCs w:val="24"/>
          <w:lang w:val="ru-RU"/>
        </w:rPr>
      </w:pPr>
    </w:p>
    <w:p w:rsidR="009152A0" w:rsidRDefault="009152A0" w:rsidP="009152A0">
      <w:pPr>
        <w:pStyle w:val="a3"/>
        <w:spacing w:line="360" w:lineRule="auto"/>
        <w:ind w:firstLine="709"/>
        <w:jc w:val="both"/>
        <w:rPr>
          <w:sz w:val="24"/>
          <w:szCs w:val="24"/>
          <w:lang w:val="ru-RU"/>
        </w:rPr>
      </w:pPr>
    </w:p>
    <w:p w:rsidR="009152A0" w:rsidRPr="009152A0" w:rsidRDefault="009152A0" w:rsidP="009152A0">
      <w:pPr>
        <w:pStyle w:val="a3"/>
        <w:spacing w:line="360" w:lineRule="auto"/>
        <w:ind w:firstLine="709"/>
        <w:jc w:val="both"/>
        <w:rPr>
          <w:b w:val="0"/>
          <w:sz w:val="24"/>
          <w:szCs w:val="24"/>
          <w:lang w:val="ru-RU"/>
        </w:rPr>
      </w:pPr>
    </w:p>
    <w:p w:rsidR="001F51DD" w:rsidRDefault="001F51DD" w:rsidP="009152A0">
      <w:pPr>
        <w:pStyle w:val="a7"/>
        <w:widowControl w:val="0"/>
        <w:spacing w:line="360" w:lineRule="auto"/>
        <w:ind w:firstLine="709"/>
        <w:jc w:val="both"/>
        <w:rPr>
          <w:sz w:val="24"/>
          <w:szCs w:val="24"/>
          <w:lang w:val="ru-RU"/>
        </w:rPr>
      </w:pPr>
    </w:p>
    <w:p w:rsidR="001F51DD" w:rsidRPr="001F51DD" w:rsidRDefault="001F51DD" w:rsidP="009152A0">
      <w:pPr>
        <w:pStyle w:val="a7"/>
        <w:widowControl w:val="0"/>
        <w:spacing w:line="360" w:lineRule="auto"/>
        <w:ind w:firstLine="709"/>
        <w:jc w:val="both"/>
        <w:rPr>
          <w:sz w:val="24"/>
          <w:szCs w:val="24"/>
          <w:lang w:val="ru-RU"/>
        </w:rPr>
      </w:pPr>
    </w:p>
    <w:p w:rsidR="001F51DD" w:rsidRDefault="001F51DD" w:rsidP="009152A0">
      <w:pPr>
        <w:pStyle w:val="a3"/>
        <w:spacing w:line="360" w:lineRule="auto"/>
        <w:ind w:firstLine="709"/>
        <w:jc w:val="both"/>
        <w:rPr>
          <w:b w:val="0"/>
          <w:sz w:val="24"/>
          <w:szCs w:val="24"/>
          <w:lang w:val="ru-RU"/>
        </w:rPr>
      </w:pPr>
    </w:p>
    <w:p w:rsidR="001F51DD" w:rsidRPr="002D5C28" w:rsidRDefault="001F51DD" w:rsidP="009152A0">
      <w:pPr>
        <w:pStyle w:val="a3"/>
        <w:spacing w:line="360" w:lineRule="auto"/>
        <w:ind w:firstLine="709"/>
        <w:jc w:val="both"/>
        <w:rPr>
          <w:b w:val="0"/>
          <w:sz w:val="24"/>
          <w:szCs w:val="24"/>
          <w:lang w:val="ru-RU"/>
        </w:rPr>
      </w:pPr>
    </w:p>
    <w:p w:rsidR="001F51DD" w:rsidRPr="001F51DD" w:rsidRDefault="001F51DD" w:rsidP="009152A0">
      <w:pPr>
        <w:spacing w:after="0" w:line="360" w:lineRule="auto"/>
        <w:rPr>
          <w:b/>
        </w:rPr>
      </w:pPr>
    </w:p>
    <w:sectPr w:rsidR="001F51DD" w:rsidRPr="001F51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6CE"/>
    <w:rsid w:val="001F51DD"/>
    <w:rsid w:val="003D338B"/>
    <w:rsid w:val="00820AC0"/>
    <w:rsid w:val="008B1DC2"/>
    <w:rsid w:val="009152A0"/>
    <w:rsid w:val="009A2E4F"/>
    <w:rsid w:val="00D16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F51DD"/>
    <w:pPr>
      <w:spacing w:after="0" w:line="240" w:lineRule="auto"/>
      <w:jc w:val="center"/>
    </w:pPr>
    <w:rPr>
      <w:rFonts w:ascii="Times New Roman" w:eastAsia="Times New Roman" w:hAnsi="Times New Roman" w:cs="Times New Roman"/>
      <w:b/>
      <w:sz w:val="32"/>
      <w:szCs w:val="20"/>
      <w:lang w:val="x-none" w:eastAsia="x-none"/>
    </w:rPr>
  </w:style>
  <w:style w:type="character" w:customStyle="1" w:styleId="a4">
    <w:name w:val="Название Знак"/>
    <w:basedOn w:val="a0"/>
    <w:link w:val="a3"/>
    <w:rsid w:val="001F51DD"/>
    <w:rPr>
      <w:rFonts w:ascii="Times New Roman" w:eastAsia="Times New Roman" w:hAnsi="Times New Roman" w:cs="Times New Roman"/>
      <w:b/>
      <w:sz w:val="32"/>
      <w:szCs w:val="20"/>
      <w:lang w:val="x-none" w:eastAsia="x-none"/>
    </w:rPr>
  </w:style>
  <w:style w:type="paragraph" w:styleId="a5">
    <w:name w:val="Balloon Text"/>
    <w:basedOn w:val="a"/>
    <w:link w:val="a6"/>
    <w:uiPriority w:val="99"/>
    <w:semiHidden/>
    <w:unhideWhenUsed/>
    <w:rsid w:val="001F51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F51DD"/>
    <w:rPr>
      <w:rFonts w:ascii="Tahoma" w:hAnsi="Tahoma" w:cs="Tahoma"/>
      <w:sz w:val="16"/>
      <w:szCs w:val="16"/>
    </w:rPr>
  </w:style>
  <w:style w:type="paragraph" w:styleId="a7">
    <w:name w:val="Body Text"/>
    <w:aliases w:val="Знак,AETC-Body,DNV-Body,AETC-Body1,DNV-Body1,Основной текст Знак1 Знак,Основной текст Знак Знак Знак,Основной текст Знак1 Знак Знак Знак,Основной текст Знак Знак Знак Знак Знак, Знак"/>
    <w:basedOn w:val="a"/>
    <w:link w:val="1"/>
    <w:qFormat/>
    <w:rsid w:val="001F51DD"/>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8">
    <w:name w:val="Основной текст Знак"/>
    <w:basedOn w:val="a0"/>
    <w:uiPriority w:val="99"/>
    <w:semiHidden/>
    <w:rsid w:val="001F51DD"/>
  </w:style>
  <w:style w:type="character" w:customStyle="1" w:styleId="1">
    <w:name w:val="Основной текст Знак1"/>
    <w:aliases w:val="Знак Знак,AETC-Body Знак,DNV-Body Знак,AETC-Body1 Знак,DNV-Body1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 Знак Знак"/>
    <w:link w:val="a7"/>
    <w:locked/>
    <w:rsid w:val="001F51DD"/>
    <w:rPr>
      <w:rFonts w:ascii="Times New Roman" w:eastAsia="Times New Roman" w:hAnsi="Times New Roman" w:cs="Times New Roman"/>
      <w:b/>
      <w:sz w:val="28"/>
      <w:szCs w:val="20"/>
      <w:lang w:val="x-none" w:eastAsia="x-none"/>
    </w:rPr>
  </w:style>
  <w:style w:type="paragraph" w:styleId="a9">
    <w:name w:val="Body Text Indent"/>
    <w:basedOn w:val="a"/>
    <w:link w:val="aa"/>
    <w:uiPriority w:val="99"/>
    <w:semiHidden/>
    <w:unhideWhenUsed/>
    <w:rsid w:val="00820AC0"/>
    <w:pPr>
      <w:spacing w:after="120"/>
      <w:ind w:left="283"/>
    </w:pPr>
  </w:style>
  <w:style w:type="character" w:customStyle="1" w:styleId="aa">
    <w:name w:val="Основной текст с отступом Знак"/>
    <w:basedOn w:val="a0"/>
    <w:link w:val="a9"/>
    <w:uiPriority w:val="99"/>
    <w:semiHidden/>
    <w:rsid w:val="00820A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F51DD"/>
    <w:pPr>
      <w:spacing w:after="0" w:line="240" w:lineRule="auto"/>
      <w:jc w:val="center"/>
    </w:pPr>
    <w:rPr>
      <w:rFonts w:ascii="Times New Roman" w:eastAsia="Times New Roman" w:hAnsi="Times New Roman" w:cs="Times New Roman"/>
      <w:b/>
      <w:sz w:val="32"/>
      <w:szCs w:val="20"/>
      <w:lang w:val="x-none" w:eastAsia="x-none"/>
    </w:rPr>
  </w:style>
  <w:style w:type="character" w:customStyle="1" w:styleId="a4">
    <w:name w:val="Название Знак"/>
    <w:basedOn w:val="a0"/>
    <w:link w:val="a3"/>
    <w:rsid w:val="001F51DD"/>
    <w:rPr>
      <w:rFonts w:ascii="Times New Roman" w:eastAsia="Times New Roman" w:hAnsi="Times New Roman" w:cs="Times New Roman"/>
      <w:b/>
      <w:sz w:val="32"/>
      <w:szCs w:val="20"/>
      <w:lang w:val="x-none" w:eastAsia="x-none"/>
    </w:rPr>
  </w:style>
  <w:style w:type="paragraph" w:styleId="a5">
    <w:name w:val="Balloon Text"/>
    <w:basedOn w:val="a"/>
    <w:link w:val="a6"/>
    <w:uiPriority w:val="99"/>
    <w:semiHidden/>
    <w:unhideWhenUsed/>
    <w:rsid w:val="001F51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F51DD"/>
    <w:rPr>
      <w:rFonts w:ascii="Tahoma" w:hAnsi="Tahoma" w:cs="Tahoma"/>
      <w:sz w:val="16"/>
      <w:szCs w:val="16"/>
    </w:rPr>
  </w:style>
  <w:style w:type="paragraph" w:styleId="a7">
    <w:name w:val="Body Text"/>
    <w:aliases w:val="Знак,AETC-Body,DNV-Body,AETC-Body1,DNV-Body1,Основной текст Знак1 Знак,Основной текст Знак Знак Знак,Основной текст Знак1 Знак Знак Знак,Основной текст Знак Знак Знак Знак Знак, Знак"/>
    <w:basedOn w:val="a"/>
    <w:link w:val="1"/>
    <w:qFormat/>
    <w:rsid w:val="001F51DD"/>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8">
    <w:name w:val="Основной текст Знак"/>
    <w:basedOn w:val="a0"/>
    <w:uiPriority w:val="99"/>
    <w:semiHidden/>
    <w:rsid w:val="001F51DD"/>
  </w:style>
  <w:style w:type="character" w:customStyle="1" w:styleId="1">
    <w:name w:val="Основной текст Знак1"/>
    <w:aliases w:val="Знак Знак,AETC-Body Знак,DNV-Body Знак,AETC-Body1 Знак,DNV-Body1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 Знак Знак"/>
    <w:link w:val="a7"/>
    <w:locked/>
    <w:rsid w:val="001F51DD"/>
    <w:rPr>
      <w:rFonts w:ascii="Times New Roman" w:eastAsia="Times New Roman" w:hAnsi="Times New Roman" w:cs="Times New Roman"/>
      <w:b/>
      <w:sz w:val="28"/>
      <w:szCs w:val="20"/>
      <w:lang w:val="x-none" w:eastAsia="x-none"/>
    </w:rPr>
  </w:style>
  <w:style w:type="paragraph" w:styleId="a9">
    <w:name w:val="Body Text Indent"/>
    <w:basedOn w:val="a"/>
    <w:link w:val="aa"/>
    <w:uiPriority w:val="99"/>
    <w:semiHidden/>
    <w:unhideWhenUsed/>
    <w:rsid w:val="00820AC0"/>
    <w:pPr>
      <w:spacing w:after="120"/>
      <w:ind w:left="283"/>
    </w:pPr>
  </w:style>
  <w:style w:type="character" w:customStyle="1" w:styleId="aa">
    <w:name w:val="Основной текст с отступом Знак"/>
    <w:basedOn w:val="a0"/>
    <w:link w:val="a9"/>
    <w:uiPriority w:val="99"/>
    <w:semiHidden/>
    <w:rsid w:val="00820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986</Words>
  <Characters>5622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5</cp:revision>
  <cp:lastPrinted>2026-07-20T10:16:00Z</cp:lastPrinted>
  <dcterms:created xsi:type="dcterms:W3CDTF">2026-07-20T09:36:00Z</dcterms:created>
  <dcterms:modified xsi:type="dcterms:W3CDTF">2026-07-21T10:36:00Z</dcterms:modified>
</cp:coreProperties>
</file>