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A0C56" w14:textId="77777777" w:rsidR="007E2DC8" w:rsidRPr="007E2DC8" w:rsidRDefault="007E2DC8" w:rsidP="007E2DC8">
      <w:pPr>
        <w:spacing w:after="0" w:line="240" w:lineRule="auto"/>
        <w:rPr>
          <w:rFonts w:ascii="Arial" w:hAnsi="Arial" w:cs="Arial"/>
          <w:sz w:val="20"/>
          <w:szCs w:val="20"/>
        </w:rPr>
      </w:pPr>
    </w:p>
    <w:p w14:paraId="7847EBD2" w14:textId="77777777" w:rsidR="007E2DC8" w:rsidRPr="006720CB" w:rsidRDefault="007E2DC8" w:rsidP="007E2DC8">
      <w:pPr>
        <w:jc w:val="center"/>
        <w:rPr>
          <w:rFonts w:ascii="Arial" w:hAnsi="Arial" w:cs="Arial"/>
          <w:sz w:val="28"/>
          <w:szCs w:val="28"/>
        </w:rPr>
      </w:pPr>
      <w:r w:rsidRPr="006720CB">
        <w:rPr>
          <w:rFonts w:ascii="Arial" w:eastAsia="Batang" w:hAnsi="Arial" w:cs="Arial"/>
          <w:b/>
          <w:sz w:val="28"/>
          <w:szCs w:val="28"/>
        </w:rPr>
        <w:t>ТОО "</w:t>
      </w:r>
      <w:r w:rsidRPr="006720CB">
        <w:rPr>
          <w:rFonts w:ascii="Arial" w:eastAsia="Batang" w:hAnsi="Arial" w:cs="Arial"/>
          <w:b/>
          <w:sz w:val="28"/>
          <w:szCs w:val="28"/>
          <w:lang w:val="en-US"/>
        </w:rPr>
        <w:t>SMARTSERVICE</w:t>
      </w:r>
      <w:r w:rsidRPr="006720CB">
        <w:rPr>
          <w:rFonts w:ascii="Arial" w:eastAsia="Batang" w:hAnsi="Arial" w:cs="Arial"/>
          <w:b/>
          <w:sz w:val="28"/>
          <w:szCs w:val="28"/>
        </w:rPr>
        <w:t xml:space="preserve"> </w:t>
      </w:r>
      <w:r w:rsidRPr="006720CB">
        <w:rPr>
          <w:rFonts w:ascii="Arial" w:eastAsia="Batang" w:hAnsi="Arial" w:cs="Arial"/>
          <w:b/>
          <w:sz w:val="28"/>
          <w:szCs w:val="28"/>
          <w:lang w:val="en-US"/>
        </w:rPr>
        <w:t>XXI</w:t>
      </w:r>
      <w:r w:rsidRPr="006720CB">
        <w:rPr>
          <w:rFonts w:ascii="Arial" w:eastAsia="Batang" w:hAnsi="Arial" w:cs="Arial"/>
          <w:b/>
          <w:sz w:val="28"/>
          <w:szCs w:val="28"/>
        </w:rPr>
        <w:t>"</w:t>
      </w:r>
    </w:p>
    <w:p w14:paraId="7A2EDA69" w14:textId="77777777" w:rsidR="007E2DC8" w:rsidRPr="006720CB" w:rsidRDefault="007E2DC8" w:rsidP="007E2DC8">
      <w:pPr>
        <w:jc w:val="center"/>
        <w:rPr>
          <w:rFonts w:ascii="Arial" w:hAnsi="Arial" w:cs="Arial"/>
          <w:b/>
          <w:bCs/>
          <w:sz w:val="28"/>
          <w:szCs w:val="28"/>
        </w:rPr>
      </w:pPr>
      <w:r w:rsidRPr="006720CB">
        <w:rPr>
          <w:rFonts w:ascii="Arial" w:hAnsi="Arial" w:cs="Arial"/>
          <w:b/>
          <w:bCs/>
          <w:sz w:val="28"/>
          <w:szCs w:val="28"/>
        </w:rPr>
        <w:t>Лицензия №</w:t>
      </w:r>
      <w:r w:rsidRPr="006720CB">
        <w:rPr>
          <w:rFonts w:ascii="Arial" w:hAnsi="Arial" w:cs="Arial"/>
          <w:b/>
          <w:bCs/>
          <w:sz w:val="28"/>
          <w:szCs w:val="28"/>
          <w:lang w:eastAsia="en-US"/>
        </w:rPr>
        <w:t xml:space="preserve"> 02278P от 18.05.2021г.</w:t>
      </w:r>
    </w:p>
    <w:p w14:paraId="727DE98C" w14:textId="77777777" w:rsidR="007E2DC8" w:rsidRPr="007E2DC8" w:rsidRDefault="007E2DC8" w:rsidP="007E2DC8">
      <w:pPr>
        <w:jc w:val="center"/>
        <w:rPr>
          <w:rFonts w:ascii="Arial" w:hAnsi="Arial" w:cs="Arial"/>
          <w:sz w:val="20"/>
          <w:szCs w:val="20"/>
        </w:rPr>
      </w:pPr>
    </w:p>
    <w:p w14:paraId="6375A65B" w14:textId="77777777" w:rsidR="007E2DC8" w:rsidRPr="007E2DC8" w:rsidRDefault="007E2DC8" w:rsidP="007E2DC8">
      <w:pPr>
        <w:jc w:val="center"/>
        <w:rPr>
          <w:rFonts w:ascii="Arial" w:hAnsi="Arial" w:cs="Arial"/>
          <w:sz w:val="20"/>
          <w:szCs w:val="20"/>
        </w:rPr>
      </w:pPr>
    </w:p>
    <w:p w14:paraId="337BCCB2" w14:textId="77777777" w:rsidR="007E2DC8" w:rsidRPr="007E2DC8" w:rsidRDefault="007E2DC8" w:rsidP="007E2DC8">
      <w:pPr>
        <w:jc w:val="center"/>
        <w:rPr>
          <w:rFonts w:ascii="Arial" w:hAnsi="Arial" w:cs="Arial"/>
          <w:sz w:val="20"/>
          <w:szCs w:val="20"/>
        </w:rPr>
      </w:pPr>
    </w:p>
    <w:p w14:paraId="2F68A820" w14:textId="77777777" w:rsidR="007E2DC8" w:rsidRPr="007E2DC8" w:rsidRDefault="007E2DC8" w:rsidP="007E2DC8">
      <w:pPr>
        <w:jc w:val="center"/>
        <w:rPr>
          <w:rFonts w:ascii="Arial" w:hAnsi="Arial" w:cs="Arial"/>
          <w:sz w:val="20"/>
          <w:szCs w:val="20"/>
        </w:rPr>
      </w:pPr>
    </w:p>
    <w:p w14:paraId="5D0696D6" w14:textId="77777777" w:rsidR="007E2DC8" w:rsidRPr="007E2DC8" w:rsidRDefault="007E2DC8" w:rsidP="007E2DC8">
      <w:pPr>
        <w:jc w:val="center"/>
        <w:rPr>
          <w:rFonts w:ascii="Arial" w:hAnsi="Arial" w:cs="Arial"/>
          <w:sz w:val="20"/>
          <w:szCs w:val="20"/>
        </w:rPr>
      </w:pPr>
    </w:p>
    <w:p w14:paraId="60D566F5" w14:textId="77777777" w:rsidR="007E2DC8" w:rsidRPr="007E2DC8" w:rsidRDefault="007E2DC8" w:rsidP="007E2DC8">
      <w:pPr>
        <w:jc w:val="center"/>
        <w:rPr>
          <w:rFonts w:ascii="Arial" w:hAnsi="Arial" w:cs="Arial"/>
          <w:b/>
          <w:bCs/>
          <w:sz w:val="20"/>
          <w:szCs w:val="20"/>
        </w:rPr>
      </w:pPr>
    </w:p>
    <w:p w14:paraId="75DBAF53" w14:textId="77777777" w:rsidR="007E2DC8" w:rsidRPr="007E2DC8" w:rsidRDefault="007E2DC8" w:rsidP="007E2DC8">
      <w:pPr>
        <w:jc w:val="center"/>
        <w:rPr>
          <w:rFonts w:ascii="Arial" w:hAnsi="Arial" w:cs="Arial"/>
          <w:b/>
          <w:bCs/>
          <w:sz w:val="20"/>
          <w:szCs w:val="20"/>
        </w:rPr>
      </w:pPr>
    </w:p>
    <w:p w14:paraId="242A2CD2" w14:textId="6E557504" w:rsidR="007E2DC8" w:rsidRPr="001B536F" w:rsidRDefault="007E2DC8" w:rsidP="007E2DC8">
      <w:pPr>
        <w:jc w:val="center"/>
        <w:rPr>
          <w:rFonts w:ascii="Arial" w:hAnsi="Arial" w:cs="Arial"/>
          <w:b/>
          <w:bCs/>
          <w:sz w:val="28"/>
          <w:szCs w:val="28"/>
        </w:rPr>
      </w:pPr>
      <w:r w:rsidRPr="001B536F">
        <w:rPr>
          <w:rFonts w:ascii="Arial" w:hAnsi="Arial" w:cs="Arial"/>
          <w:b/>
          <w:bCs/>
          <w:sz w:val="28"/>
          <w:szCs w:val="28"/>
        </w:rPr>
        <w:t>Отчет о воздействии к рабочему проекту</w:t>
      </w:r>
    </w:p>
    <w:p w14:paraId="3F95E9C1" w14:textId="5653EFEF" w:rsidR="007E2DC8" w:rsidRPr="001B536F" w:rsidRDefault="007E2DC8" w:rsidP="007E2DC8">
      <w:pPr>
        <w:jc w:val="center"/>
        <w:rPr>
          <w:rFonts w:ascii="Arial" w:hAnsi="Arial" w:cs="Arial"/>
          <w:b/>
          <w:bCs/>
          <w:sz w:val="28"/>
          <w:szCs w:val="28"/>
        </w:rPr>
      </w:pPr>
      <w:r w:rsidRPr="001B536F">
        <w:rPr>
          <w:rFonts w:ascii="Arial" w:hAnsi="Arial" w:cs="Arial"/>
          <w:b/>
          <w:bCs/>
          <w:sz w:val="28"/>
          <w:szCs w:val="28"/>
        </w:rPr>
        <w:t xml:space="preserve">«Реконструкция и расширение хвостового хозяйства </w:t>
      </w:r>
      <w:proofErr w:type="spellStart"/>
      <w:r w:rsidRPr="001B536F">
        <w:rPr>
          <w:rFonts w:ascii="Arial" w:hAnsi="Arial" w:cs="Arial"/>
          <w:b/>
          <w:bCs/>
          <w:sz w:val="28"/>
          <w:szCs w:val="28"/>
        </w:rPr>
        <w:t>Акжальской</w:t>
      </w:r>
      <w:proofErr w:type="spellEnd"/>
      <w:r w:rsidRPr="001B536F">
        <w:rPr>
          <w:rFonts w:ascii="Arial" w:hAnsi="Arial" w:cs="Arial"/>
          <w:b/>
          <w:bCs/>
          <w:sz w:val="28"/>
          <w:szCs w:val="28"/>
        </w:rPr>
        <w:t xml:space="preserve"> обогатительной фабрики, расположенной в Карагандинской области, Шетском районе, п. </w:t>
      </w:r>
      <w:proofErr w:type="spellStart"/>
      <w:r w:rsidRPr="001B536F">
        <w:rPr>
          <w:rFonts w:ascii="Arial" w:hAnsi="Arial" w:cs="Arial"/>
          <w:b/>
          <w:bCs/>
          <w:sz w:val="28"/>
          <w:szCs w:val="28"/>
        </w:rPr>
        <w:t>Акжал</w:t>
      </w:r>
      <w:proofErr w:type="spellEnd"/>
      <w:r w:rsidRPr="001B536F">
        <w:rPr>
          <w:rFonts w:ascii="Arial" w:hAnsi="Arial" w:cs="Arial"/>
          <w:b/>
          <w:bCs/>
          <w:sz w:val="28"/>
          <w:szCs w:val="28"/>
        </w:rPr>
        <w:t>»</w:t>
      </w:r>
    </w:p>
    <w:p w14:paraId="1932C22C" w14:textId="7535785D" w:rsidR="007E2DC8" w:rsidRPr="007E2DC8" w:rsidRDefault="007E2DC8" w:rsidP="007E2DC8">
      <w:pPr>
        <w:jc w:val="center"/>
        <w:rPr>
          <w:rFonts w:ascii="Arial" w:hAnsi="Arial" w:cs="Arial"/>
          <w:b/>
          <w:bCs/>
          <w:sz w:val="20"/>
          <w:szCs w:val="20"/>
        </w:rPr>
      </w:pPr>
    </w:p>
    <w:p w14:paraId="4B4FCE01" w14:textId="77777777" w:rsidR="007E2DC8" w:rsidRDefault="007E2DC8" w:rsidP="007E2DC8">
      <w:pPr>
        <w:spacing w:after="0" w:line="240" w:lineRule="auto"/>
        <w:jc w:val="center"/>
        <w:rPr>
          <w:rFonts w:ascii="Arial" w:hAnsi="Arial" w:cs="Arial"/>
          <w:b/>
          <w:bCs/>
          <w:color w:val="000000"/>
          <w:sz w:val="20"/>
          <w:szCs w:val="20"/>
        </w:rPr>
      </w:pPr>
    </w:p>
    <w:p w14:paraId="15A28F3A" w14:textId="77777777" w:rsidR="001B536F" w:rsidRDefault="001B536F" w:rsidP="007E2DC8">
      <w:pPr>
        <w:spacing w:after="0" w:line="240" w:lineRule="auto"/>
        <w:jc w:val="center"/>
        <w:rPr>
          <w:rFonts w:ascii="Arial" w:hAnsi="Arial" w:cs="Arial"/>
          <w:b/>
          <w:bCs/>
          <w:color w:val="000000"/>
          <w:sz w:val="20"/>
          <w:szCs w:val="20"/>
        </w:rPr>
      </w:pPr>
    </w:p>
    <w:p w14:paraId="4FC6699A" w14:textId="77777777" w:rsidR="001B536F" w:rsidRDefault="001B536F" w:rsidP="007E2DC8">
      <w:pPr>
        <w:spacing w:after="0" w:line="240" w:lineRule="auto"/>
        <w:jc w:val="center"/>
        <w:rPr>
          <w:rFonts w:ascii="Arial" w:hAnsi="Arial" w:cs="Arial"/>
          <w:b/>
          <w:bCs/>
          <w:color w:val="000000"/>
          <w:sz w:val="20"/>
          <w:szCs w:val="20"/>
        </w:rPr>
      </w:pPr>
    </w:p>
    <w:p w14:paraId="40044E17" w14:textId="77777777" w:rsidR="001B536F" w:rsidRDefault="001B536F" w:rsidP="007E2DC8">
      <w:pPr>
        <w:spacing w:after="0" w:line="240" w:lineRule="auto"/>
        <w:jc w:val="center"/>
        <w:rPr>
          <w:rFonts w:ascii="Arial" w:hAnsi="Arial" w:cs="Arial"/>
          <w:b/>
          <w:bCs/>
          <w:color w:val="000000"/>
          <w:sz w:val="20"/>
          <w:szCs w:val="20"/>
        </w:rPr>
      </w:pPr>
    </w:p>
    <w:p w14:paraId="7ED4A31C" w14:textId="77777777" w:rsidR="001B536F" w:rsidRDefault="001B536F" w:rsidP="007E2DC8">
      <w:pPr>
        <w:spacing w:after="0" w:line="240" w:lineRule="auto"/>
        <w:jc w:val="center"/>
        <w:rPr>
          <w:rFonts w:ascii="Arial" w:hAnsi="Arial" w:cs="Arial"/>
          <w:b/>
          <w:bCs/>
          <w:color w:val="000000"/>
          <w:sz w:val="20"/>
          <w:szCs w:val="20"/>
        </w:rPr>
      </w:pPr>
    </w:p>
    <w:p w14:paraId="28A1CF95" w14:textId="77777777" w:rsidR="001B536F" w:rsidRDefault="001B536F" w:rsidP="007E2DC8">
      <w:pPr>
        <w:spacing w:after="0" w:line="240" w:lineRule="auto"/>
        <w:jc w:val="center"/>
        <w:rPr>
          <w:rFonts w:ascii="Arial" w:hAnsi="Arial" w:cs="Arial"/>
          <w:b/>
          <w:bCs/>
          <w:color w:val="000000"/>
          <w:sz w:val="20"/>
          <w:szCs w:val="20"/>
        </w:rPr>
      </w:pPr>
    </w:p>
    <w:p w14:paraId="7D0A4153" w14:textId="77777777" w:rsidR="001B536F" w:rsidRPr="007E2DC8" w:rsidRDefault="001B536F" w:rsidP="007E2DC8">
      <w:pPr>
        <w:spacing w:after="0" w:line="240" w:lineRule="auto"/>
        <w:jc w:val="center"/>
        <w:rPr>
          <w:rFonts w:ascii="Arial" w:hAnsi="Arial" w:cs="Arial"/>
          <w:b/>
          <w:bCs/>
          <w:color w:val="000000"/>
          <w:sz w:val="20"/>
          <w:szCs w:val="20"/>
        </w:rPr>
      </w:pPr>
    </w:p>
    <w:p w14:paraId="4F9ED9CC" w14:textId="77777777" w:rsidR="007E2DC8" w:rsidRPr="001B536F" w:rsidRDefault="007E2DC8" w:rsidP="007E2DC8">
      <w:pPr>
        <w:jc w:val="center"/>
        <w:rPr>
          <w:rFonts w:ascii="Arial" w:hAnsi="Arial" w:cs="Arial"/>
          <w:sz w:val="24"/>
          <w:szCs w:val="24"/>
        </w:rPr>
      </w:pPr>
    </w:p>
    <w:p w14:paraId="1C16545B" w14:textId="77777777" w:rsidR="007E2DC8" w:rsidRPr="001B536F" w:rsidRDefault="007E2DC8" w:rsidP="007E2DC8">
      <w:pPr>
        <w:widowControl w:val="0"/>
        <w:autoSpaceDE w:val="0"/>
        <w:autoSpaceDN w:val="0"/>
        <w:adjustRightInd w:val="0"/>
        <w:rPr>
          <w:rFonts w:ascii="Arial" w:eastAsia="Batang" w:hAnsi="Arial" w:cs="Arial"/>
          <w:b/>
          <w:sz w:val="24"/>
          <w:szCs w:val="24"/>
        </w:rPr>
      </w:pPr>
      <w:r w:rsidRPr="001B536F">
        <w:rPr>
          <w:rFonts w:ascii="Arial" w:eastAsia="Batang" w:hAnsi="Arial" w:cs="Arial"/>
          <w:b/>
          <w:sz w:val="24"/>
          <w:szCs w:val="24"/>
        </w:rPr>
        <w:t>Главный инженер проекта</w:t>
      </w:r>
    </w:p>
    <w:p w14:paraId="1FAEFA75" w14:textId="389769DF" w:rsidR="007E2DC8" w:rsidRPr="001B536F" w:rsidRDefault="007E2DC8" w:rsidP="007E2DC8">
      <w:pPr>
        <w:widowControl w:val="0"/>
        <w:autoSpaceDE w:val="0"/>
        <w:autoSpaceDN w:val="0"/>
        <w:adjustRightInd w:val="0"/>
        <w:rPr>
          <w:rFonts w:ascii="Arial" w:eastAsia="Batang" w:hAnsi="Arial" w:cs="Arial"/>
          <w:b/>
          <w:sz w:val="24"/>
          <w:szCs w:val="24"/>
        </w:rPr>
      </w:pPr>
      <w:r w:rsidRPr="001B536F">
        <w:rPr>
          <w:rFonts w:ascii="Arial" w:eastAsia="Batang" w:hAnsi="Arial" w:cs="Arial"/>
          <w:b/>
          <w:sz w:val="24"/>
          <w:szCs w:val="24"/>
        </w:rPr>
        <w:t>ТОО "</w:t>
      </w:r>
      <w:r w:rsidRPr="001B536F">
        <w:rPr>
          <w:rFonts w:ascii="Arial" w:eastAsia="Batang" w:hAnsi="Arial" w:cs="Arial"/>
          <w:b/>
          <w:sz w:val="24"/>
          <w:szCs w:val="24"/>
          <w:lang w:val="en-US"/>
        </w:rPr>
        <w:t>SMARTSERVICE</w:t>
      </w:r>
      <w:r w:rsidRPr="001B536F">
        <w:rPr>
          <w:rFonts w:ascii="Arial" w:eastAsia="Batang" w:hAnsi="Arial" w:cs="Arial"/>
          <w:b/>
          <w:sz w:val="24"/>
          <w:szCs w:val="24"/>
        </w:rPr>
        <w:t xml:space="preserve"> </w:t>
      </w:r>
      <w:r w:rsidRPr="001B536F">
        <w:rPr>
          <w:rFonts w:ascii="Arial" w:eastAsia="Batang" w:hAnsi="Arial" w:cs="Arial"/>
          <w:b/>
          <w:sz w:val="24"/>
          <w:szCs w:val="24"/>
          <w:lang w:val="en-US"/>
        </w:rPr>
        <w:t>XXI</w:t>
      </w:r>
      <w:r w:rsidRPr="001B536F">
        <w:rPr>
          <w:rFonts w:ascii="Arial" w:eastAsia="Batang" w:hAnsi="Arial" w:cs="Arial"/>
          <w:b/>
          <w:sz w:val="24"/>
          <w:szCs w:val="24"/>
        </w:rPr>
        <w:t>"</w:t>
      </w:r>
      <w:r w:rsidRPr="001B536F">
        <w:rPr>
          <w:rFonts w:ascii="Arial" w:eastAsia="Batang" w:hAnsi="Arial" w:cs="Arial"/>
          <w:b/>
          <w:sz w:val="24"/>
          <w:szCs w:val="24"/>
        </w:rPr>
        <w:tab/>
      </w:r>
      <w:r w:rsidRPr="001B536F">
        <w:rPr>
          <w:rFonts w:ascii="Arial" w:eastAsia="Batang" w:hAnsi="Arial" w:cs="Arial"/>
          <w:b/>
          <w:sz w:val="24"/>
          <w:szCs w:val="24"/>
        </w:rPr>
        <w:tab/>
      </w:r>
      <w:r w:rsidRPr="001B536F">
        <w:rPr>
          <w:rFonts w:ascii="Arial" w:eastAsia="Batang" w:hAnsi="Arial" w:cs="Arial"/>
          <w:b/>
          <w:sz w:val="24"/>
          <w:szCs w:val="24"/>
        </w:rPr>
        <w:tab/>
      </w:r>
      <w:r w:rsidRPr="001B536F">
        <w:rPr>
          <w:rFonts w:ascii="Arial" w:eastAsia="Batang" w:hAnsi="Arial" w:cs="Arial"/>
          <w:b/>
          <w:sz w:val="24"/>
          <w:szCs w:val="24"/>
        </w:rPr>
        <w:tab/>
      </w:r>
      <w:r w:rsidRPr="001B536F">
        <w:rPr>
          <w:rFonts w:ascii="Arial" w:eastAsia="Batang" w:hAnsi="Arial" w:cs="Arial"/>
          <w:b/>
          <w:sz w:val="24"/>
          <w:szCs w:val="24"/>
        </w:rPr>
        <w:tab/>
      </w:r>
    </w:p>
    <w:p w14:paraId="16CB145A" w14:textId="77777777" w:rsidR="007E2DC8" w:rsidRPr="007E2DC8" w:rsidRDefault="007E2DC8" w:rsidP="007E2DC8">
      <w:pPr>
        <w:widowControl w:val="0"/>
        <w:autoSpaceDE w:val="0"/>
        <w:autoSpaceDN w:val="0"/>
        <w:adjustRightInd w:val="0"/>
        <w:rPr>
          <w:rFonts w:ascii="Arial" w:hAnsi="Arial" w:cs="Arial"/>
          <w:color w:val="000000"/>
          <w:sz w:val="20"/>
          <w:szCs w:val="20"/>
        </w:rPr>
      </w:pPr>
    </w:p>
    <w:p w14:paraId="07D87CDE" w14:textId="77777777" w:rsidR="007E2DC8" w:rsidRPr="007E2DC8" w:rsidRDefault="007E2DC8" w:rsidP="007E2DC8">
      <w:pPr>
        <w:widowControl w:val="0"/>
        <w:autoSpaceDE w:val="0"/>
        <w:autoSpaceDN w:val="0"/>
        <w:adjustRightInd w:val="0"/>
        <w:rPr>
          <w:rFonts w:ascii="Arial" w:hAnsi="Arial" w:cs="Arial"/>
          <w:color w:val="000000"/>
          <w:sz w:val="20"/>
          <w:szCs w:val="20"/>
        </w:rPr>
      </w:pPr>
    </w:p>
    <w:p w14:paraId="173AFEA8" w14:textId="77777777" w:rsidR="007E2DC8" w:rsidRPr="007E2DC8" w:rsidRDefault="007E2DC8" w:rsidP="007E2DC8">
      <w:pPr>
        <w:widowControl w:val="0"/>
        <w:autoSpaceDE w:val="0"/>
        <w:autoSpaceDN w:val="0"/>
        <w:adjustRightInd w:val="0"/>
        <w:rPr>
          <w:rFonts w:ascii="Arial" w:hAnsi="Arial" w:cs="Arial"/>
          <w:color w:val="000000"/>
          <w:sz w:val="20"/>
          <w:szCs w:val="20"/>
        </w:rPr>
      </w:pPr>
    </w:p>
    <w:p w14:paraId="4D483ABD" w14:textId="77777777" w:rsidR="007E2DC8" w:rsidRDefault="007E2DC8" w:rsidP="007E2DC8">
      <w:pPr>
        <w:widowControl w:val="0"/>
        <w:autoSpaceDE w:val="0"/>
        <w:autoSpaceDN w:val="0"/>
        <w:adjustRightInd w:val="0"/>
        <w:rPr>
          <w:rFonts w:ascii="Arial" w:hAnsi="Arial" w:cs="Arial"/>
          <w:color w:val="000000"/>
          <w:sz w:val="20"/>
          <w:szCs w:val="20"/>
        </w:rPr>
      </w:pPr>
    </w:p>
    <w:p w14:paraId="75C067DF" w14:textId="77777777" w:rsidR="001B536F" w:rsidRDefault="001B536F" w:rsidP="007E2DC8">
      <w:pPr>
        <w:widowControl w:val="0"/>
        <w:autoSpaceDE w:val="0"/>
        <w:autoSpaceDN w:val="0"/>
        <w:adjustRightInd w:val="0"/>
        <w:rPr>
          <w:rFonts w:ascii="Arial" w:hAnsi="Arial" w:cs="Arial"/>
          <w:color w:val="000000"/>
          <w:sz w:val="20"/>
          <w:szCs w:val="20"/>
        </w:rPr>
      </w:pPr>
    </w:p>
    <w:p w14:paraId="379C718E" w14:textId="77777777" w:rsidR="001B536F" w:rsidRDefault="001B536F" w:rsidP="007E2DC8">
      <w:pPr>
        <w:widowControl w:val="0"/>
        <w:autoSpaceDE w:val="0"/>
        <w:autoSpaceDN w:val="0"/>
        <w:adjustRightInd w:val="0"/>
        <w:rPr>
          <w:rFonts w:ascii="Arial" w:hAnsi="Arial" w:cs="Arial"/>
          <w:color w:val="000000"/>
          <w:sz w:val="20"/>
          <w:szCs w:val="20"/>
        </w:rPr>
      </w:pPr>
    </w:p>
    <w:p w14:paraId="7C9D0071" w14:textId="77777777" w:rsidR="001B536F" w:rsidRDefault="001B536F" w:rsidP="007E2DC8">
      <w:pPr>
        <w:widowControl w:val="0"/>
        <w:autoSpaceDE w:val="0"/>
        <w:autoSpaceDN w:val="0"/>
        <w:adjustRightInd w:val="0"/>
        <w:rPr>
          <w:rFonts w:ascii="Arial" w:hAnsi="Arial" w:cs="Arial"/>
          <w:color w:val="000000"/>
          <w:sz w:val="20"/>
          <w:szCs w:val="20"/>
        </w:rPr>
      </w:pPr>
    </w:p>
    <w:p w14:paraId="27E614A7" w14:textId="77777777" w:rsidR="001B536F" w:rsidRDefault="001B536F" w:rsidP="007E2DC8">
      <w:pPr>
        <w:widowControl w:val="0"/>
        <w:autoSpaceDE w:val="0"/>
        <w:autoSpaceDN w:val="0"/>
        <w:adjustRightInd w:val="0"/>
        <w:rPr>
          <w:rFonts w:ascii="Arial" w:hAnsi="Arial" w:cs="Arial"/>
          <w:color w:val="000000"/>
          <w:sz w:val="20"/>
          <w:szCs w:val="20"/>
        </w:rPr>
      </w:pPr>
    </w:p>
    <w:p w14:paraId="324D4F41" w14:textId="77777777" w:rsidR="001B536F" w:rsidRPr="007E2DC8" w:rsidRDefault="001B536F" w:rsidP="007E2DC8">
      <w:pPr>
        <w:widowControl w:val="0"/>
        <w:autoSpaceDE w:val="0"/>
        <w:autoSpaceDN w:val="0"/>
        <w:adjustRightInd w:val="0"/>
        <w:rPr>
          <w:rFonts w:ascii="Arial" w:hAnsi="Arial" w:cs="Arial"/>
          <w:color w:val="000000"/>
          <w:sz w:val="20"/>
          <w:szCs w:val="20"/>
        </w:rPr>
      </w:pPr>
    </w:p>
    <w:p w14:paraId="5B2A716C" w14:textId="77777777" w:rsidR="007E2DC8" w:rsidRPr="007E2DC8" w:rsidRDefault="007E2DC8" w:rsidP="007E2DC8">
      <w:pPr>
        <w:widowControl w:val="0"/>
        <w:autoSpaceDE w:val="0"/>
        <w:autoSpaceDN w:val="0"/>
        <w:adjustRightInd w:val="0"/>
        <w:rPr>
          <w:rFonts w:ascii="Arial" w:hAnsi="Arial" w:cs="Arial"/>
          <w:color w:val="000000"/>
          <w:sz w:val="20"/>
          <w:szCs w:val="20"/>
        </w:rPr>
      </w:pPr>
    </w:p>
    <w:p w14:paraId="064E22E4" w14:textId="77777777" w:rsidR="007E2DC8" w:rsidRPr="007E2DC8" w:rsidRDefault="007E2DC8" w:rsidP="007E2DC8">
      <w:pPr>
        <w:widowControl w:val="0"/>
        <w:autoSpaceDE w:val="0"/>
        <w:autoSpaceDN w:val="0"/>
        <w:adjustRightInd w:val="0"/>
        <w:rPr>
          <w:rFonts w:ascii="Arial" w:hAnsi="Arial" w:cs="Arial"/>
          <w:color w:val="000000"/>
          <w:sz w:val="20"/>
          <w:szCs w:val="20"/>
        </w:rPr>
      </w:pPr>
    </w:p>
    <w:p w14:paraId="7E9D3275" w14:textId="77777777" w:rsidR="007E2DC8" w:rsidRPr="007E2DC8" w:rsidRDefault="007E2DC8" w:rsidP="007E2DC8">
      <w:pPr>
        <w:widowControl w:val="0"/>
        <w:autoSpaceDE w:val="0"/>
        <w:autoSpaceDN w:val="0"/>
        <w:adjustRightInd w:val="0"/>
        <w:jc w:val="center"/>
        <w:rPr>
          <w:rFonts w:ascii="Arial" w:hAnsi="Arial" w:cs="Arial"/>
          <w:b/>
          <w:bCs/>
          <w:color w:val="000000"/>
          <w:sz w:val="20"/>
          <w:szCs w:val="20"/>
        </w:rPr>
      </w:pPr>
      <w:r w:rsidRPr="007E2DC8">
        <w:rPr>
          <w:rFonts w:ascii="Arial" w:hAnsi="Arial" w:cs="Arial"/>
          <w:b/>
          <w:bCs/>
          <w:color w:val="000000"/>
          <w:sz w:val="20"/>
          <w:szCs w:val="20"/>
        </w:rPr>
        <w:t>г. Караганда</w:t>
      </w:r>
    </w:p>
    <w:p w14:paraId="6FA5A418" w14:textId="0268AC9A" w:rsidR="007E2DC8" w:rsidRPr="007E2DC8" w:rsidRDefault="007E2DC8" w:rsidP="007E2DC8">
      <w:pPr>
        <w:jc w:val="center"/>
        <w:rPr>
          <w:rFonts w:ascii="Arial" w:hAnsi="Arial" w:cs="Arial"/>
          <w:b/>
          <w:bCs/>
          <w:sz w:val="20"/>
          <w:szCs w:val="20"/>
        </w:rPr>
      </w:pPr>
      <w:r w:rsidRPr="007E2DC8">
        <w:rPr>
          <w:rFonts w:ascii="Arial" w:hAnsi="Arial" w:cs="Arial"/>
          <w:b/>
          <w:bCs/>
          <w:sz w:val="20"/>
          <w:szCs w:val="20"/>
        </w:rPr>
        <w:t>202</w:t>
      </w:r>
      <w:r w:rsidR="0031748A">
        <w:rPr>
          <w:rFonts w:ascii="Arial" w:hAnsi="Arial" w:cs="Arial"/>
          <w:b/>
          <w:bCs/>
          <w:sz w:val="20"/>
          <w:szCs w:val="20"/>
        </w:rPr>
        <w:t>6</w:t>
      </w:r>
      <w:r w:rsidRPr="007E2DC8">
        <w:rPr>
          <w:rFonts w:ascii="Arial" w:hAnsi="Arial" w:cs="Arial"/>
          <w:b/>
          <w:bCs/>
          <w:sz w:val="20"/>
          <w:szCs w:val="20"/>
        </w:rPr>
        <w:t xml:space="preserve"> г.</w:t>
      </w:r>
    </w:p>
    <w:p w14:paraId="409514A5" w14:textId="77777777" w:rsidR="007E2DC8" w:rsidRPr="007E2DC8" w:rsidRDefault="007E2DC8" w:rsidP="007E2DC8">
      <w:pPr>
        <w:jc w:val="center"/>
        <w:rPr>
          <w:rFonts w:ascii="Arial" w:hAnsi="Arial" w:cs="Arial"/>
          <w:b/>
          <w:sz w:val="20"/>
          <w:szCs w:val="20"/>
        </w:rPr>
        <w:sectPr w:rsidR="007E2DC8" w:rsidRPr="007E2DC8" w:rsidSect="007E2DC8">
          <w:headerReference w:type="default" r:id="rId8"/>
          <w:footerReference w:type="even" r:id="rId9"/>
          <w:footerReference w:type="default" r:id="rId10"/>
          <w:pgSz w:w="11906" w:h="16838"/>
          <w:pgMar w:top="1134" w:right="849" w:bottom="1134" w:left="1560" w:header="709" w:footer="709" w:gutter="0"/>
          <w:cols w:space="708"/>
          <w:titlePg/>
          <w:docGrid w:linePitch="360"/>
        </w:sectPr>
      </w:pPr>
    </w:p>
    <w:p w14:paraId="67AFBDA6" w14:textId="77777777" w:rsidR="007E2DC8" w:rsidRPr="007E2DC8" w:rsidRDefault="007E2DC8" w:rsidP="007E2DC8">
      <w:pPr>
        <w:rPr>
          <w:rFonts w:ascii="Arial" w:hAnsi="Arial" w:cs="Arial"/>
          <w:b/>
          <w:bCs/>
          <w:sz w:val="20"/>
          <w:szCs w:val="20"/>
        </w:rPr>
      </w:pPr>
      <w:r w:rsidRPr="007E2DC8">
        <w:rPr>
          <w:rFonts w:ascii="Arial" w:hAnsi="Arial" w:cs="Arial"/>
          <w:b/>
          <w:bCs/>
          <w:sz w:val="20"/>
          <w:szCs w:val="20"/>
        </w:rPr>
        <w:lastRenderedPageBreak/>
        <w:t>Заказчик проекта:</w:t>
      </w:r>
    </w:p>
    <w:p w14:paraId="5C0B7C3E" w14:textId="77777777" w:rsidR="007E2DC8" w:rsidRPr="007E2DC8" w:rsidRDefault="007E2DC8" w:rsidP="007E2DC8">
      <w:pPr>
        <w:rPr>
          <w:rFonts w:ascii="Arial" w:hAnsi="Arial" w:cs="Arial"/>
          <w:sz w:val="20"/>
          <w:szCs w:val="20"/>
        </w:rPr>
      </w:pPr>
      <w:r w:rsidRPr="007E2DC8">
        <w:rPr>
          <w:rFonts w:ascii="Arial" w:hAnsi="Arial" w:cs="Arial"/>
          <w:sz w:val="20"/>
          <w:szCs w:val="20"/>
        </w:rPr>
        <w:t>ТОО «Nova Цинк»</w:t>
      </w:r>
    </w:p>
    <w:p w14:paraId="3FAA48CA" w14:textId="77777777" w:rsidR="007E2DC8" w:rsidRPr="007E2DC8" w:rsidRDefault="007E2DC8" w:rsidP="007E2DC8">
      <w:pPr>
        <w:rPr>
          <w:rFonts w:ascii="Arial" w:hAnsi="Arial" w:cs="Arial"/>
          <w:b/>
          <w:bCs/>
          <w:sz w:val="20"/>
          <w:szCs w:val="20"/>
        </w:rPr>
      </w:pPr>
    </w:p>
    <w:p w14:paraId="02B7474D" w14:textId="77777777" w:rsidR="007E2DC8" w:rsidRPr="007E2DC8" w:rsidRDefault="007E2DC8" w:rsidP="007E2DC8">
      <w:pPr>
        <w:rPr>
          <w:rFonts w:ascii="Arial" w:hAnsi="Arial" w:cs="Arial"/>
          <w:b/>
          <w:bCs/>
          <w:sz w:val="20"/>
          <w:szCs w:val="20"/>
        </w:rPr>
      </w:pPr>
      <w:r w:rsidRPr="007E2DC8">
        <w:rPr>
          <w:rFonts w:ascii="Arial" w:hAnsi="Arial" w:cs="Arial"/>
          <w:b/>
          <w:bCs/>
          <w:sz w:val="20"/>
          <w:szCs w:val="20"/>
        </w:rPr>
        <w:t>Генеральный проектировщик:</w:t>
      </w:r>
    </w:p>
    <w:p w14:paraId="4C370740" w14:textId="77777777" w:rsidR="007E2DC8" w:rsidRPr="007E2DC8" w:rsidRDefault="007E2DC8" w:rsidP="007E2DC8">
      <w:pPr>
        <w:rPr>
          <w:rFonts w:ascii="Arial" w:hAnsi="Arial" w:cs="Arial"/>
          <w:sz w:val="20"/>
          <w:szCs w:val="20"/>
        </w:rPr>
      </w:pPr>
      <w:r w:rsidRPr="007E2DC8">
        <w:rPr>
          <w:rFonts w:ascii="Arial" w:hAnsi="Arial" w:cs="Arial"/>
          <w:sz w:val="20"/>
          <w:szCs w:val="20"/>
        </w:rPr>
        <w:t>ТОО "SMARTSERVICE XXI"</w:t>
      </w:r>
    </w:p>
    <w:p w14:paraId="761DF785" w14:textId="77777777" w:rsidR="007E2DC8" w:rsidRPr="007E2DC8" w:rsidRDefault="007E2DC8" w:rsidP="007E2DC8">
      <w:pPr>
        <w:rPr>
          <w:rFonts w:ascii="Arial" w:hAnsi="Arial" w:cs="Arial"/>
          <w:sz w:val="20"/>
          <w:szCs w:val="20"/>
        </w:rPr>
      </w:pPr>
      <w:r w:rsidRPr="007E2DC8">
        <w:rPr>
          <w:rFonts w:ascii="Arial" w:hAnsi="Arial" w:cs="Arial"/>
          <w:sz w:val="20"/>
          <w:szCs w:val="20"/>
        </w:rPr>
        <w:t>Лицензия № 02278P от 18.05.2021г.</w:t>
      </w:r>
    </w:p>
    <w:p w14:paraId="248E22CB" w14:textId="77777777" w:rsidR="0060679F" w:rsidRDefault="0060679F" w:rsidP="007E2DC8">
      <w:pPr>
        <w:rPr>
          <w:rFonts w:ascii="Arial" w:hAnsi="Arial" w:cs="Arial"/>
          <w:b/>
          <w:bCs/>
          <w:sz w:val="20"/>
          <w:szCs w:val="20"/>
        </w:rPr>
      </w:pPr>
    </w:p>
    <w:p w14:paraId="76AD8EEB" w14:textId="16D92C88" w:rsidR="007E2DC8" w:rsidRPr="007E2DC8" w:rsidRDefault="007E2DC8" w:rsidP="007E2DC8">
      <w:pPr>
        <w:rPr>
          <w:rFonts w:ascii="Arial" w:hAnsi="Arial" w:cs="Arial"/>
          <w:sz w:val="20"/>
          <w:szCs w:val="20"/>
        </w:rPr>
      </w:pPr>
      <w:r w:rsidRPr="007E2DC8">
        <w:rPr>
          <w:rFonts w:ascii="Arial" w:hAnsi="Arial" w:cs="Arial"/>
          <w:b/>
          <w:bCs/>
          <w:sz w:val="20"/>
          <w:szCs w:val="20"/>
        </w:rPr>
        <w:t>Проектировщик:</w:t>
      </w:r>
      <w:r w:rsidRPr="007E2DC8">
        <w:rPr>
          <w:rFonts w:ascii="Arial" w:hAnsi="Arial" w:cs="Arial"/>
          <w:sz w:val="20"/>
          <w:szCs w:val="20"/>
        </w:rPr>
        <w:t xml:space="preserve"> </w:t>
      </w:r>
    </w:p>
    <w:p w14:paraId="7B50B2E5" w14:textId="77777777" w:rsidR="007E2DC8" w:rsidRPr="007E2DC8" w:rsidRDefault="007E2DC8" w:rsidP="007E2DC8">
      <w:pPr>
        <w:rPr>
          <w:rFonts w:ascii="Arial" w:hAnsi="Arial" w:cs="Arial"/>
          <w:sz w:val="20"/>
          <w:szCs w:val="20"/>
        </w:rPr>
      </w:pPr>
      <w:r w:rsidRPr="007E2DC8">
        <w:rPr>
          <w:rFonts w:ascii="Arial" w:hAnsi="Arial" w:cs="Arial"/>
          <w:sz w:val="20"/>
          <w:szCs w:val="20"/>
        </w:rPr>
        <w:t>ТОО «Институт Градиент Проект»</w:t>
      </w:r>
    </w:p>
    <w:p w14:paraId="62318430" w14:textId="77777777" w:rsidR="0060679F" w:rsidRDefault="0060679F" w:rsidP="007E2DC8">
      <w:pPr>
        <w:rPr>
          <w:rFonts w:ascii="Arial" w:hAnsi="Arial" w:cs="Arial"/>
          <w:b/>
          <w:bCs/>
          <w:sz w:val="20"/>
          <w:szCs w:val="20"/>
        </w:rPr>
      </w:pPr>
    </w:p>
    <w:p w14:paraId="61EC0030" w14:textId="7BD980DC" w:rsidR="007E2DC8" w:rsidRPr="007E2DC8" w:rsidRDefault="007E2DC8" w:rsidP="007E2DC8">
      <w:pPr>
        <w:rPr>
          <w:rFonts w:ascii="Arial" w:hAnsi="Arial" w:cs="Arial"/>
          <w:b/>
          <w:bCs/>
          <w:sz w:val="20"/>
          <w:szCs w:val="20"/>
        </w:rPr>
      </w:pPr>
      <w:r w:rsidRPr="007E2DC8">
        <w:rPr>
          <w:rFonts w:ascii="Arial" w:hAnsi="Arial" w:cs="Arial"/>
          <w:b/>
          <w:bCs/>
          <w:sz w:val="20"/>
          <w:szCs w:val="20"/>
        </w:rPr>
        <w:t>Название РП:</w:t>
      </w:r>
    </w:p>
    <w:p w14:paraId="35D01B2A" w14:textId="5AE64714" w:rsidR="007E2DC8" w:rsidRPr="007E2DC8" w:rsidRDefault="007E2DC8" w:rsidP="007E2DC8">
      <w:pPr>
        <w:rPr>
          <w:rFonts w:ascii="Arial" w:hAnsi="Arial" w:cs="Arial"/>
          <w:sz w:val="20"/>
          <w:szCs w:val="20"/>
        </w:rPr>
      </w:pPr>
      <w:r w:rsidRPr="007E2DC8">
        <w:rPr>
          <w:rFonts w:ascii="Arial" w:hAnsi="Arial" w:cs="Arial"/>
          <w:sz w:val="20"/>
          <w:szCs w:val="20"/>
        </w:rPr>
        <w:t xml:space="preserve">«Реконструкция и расширение хвостового хозяйства </w:t>
      </w:r>
      <w:proofErr w:type="spellStart"/>
      <w:r w:rsidRPr="007E2DC8">
        <w:rPr>
          <w:rFonts w:ascii="Arial" w:hAnsi="Arial" w:cs="Arial"/>
          <w:sz w:val="20"/>
          <w:szCs w:val="20"/>
        </w:rPr>
        <w:t>Акжальской</w:t>
      </w:r>
      <w:proofErr w:type="spellEnd"/>
      <w:r w:rsidRPr="007E2DC8">
        <w:rPr>
          <w:rFonts w:ascii="Arial" w:hAnsi="Arial" w:cs="Arial"/>
          <w:sz w:val="20"/>
          <w:szCs w:val="20"/>
        </w:rPr>
        <w:t xml:space="preserve"> обогатительной фабрики, расположенной в Карагандинской области, Шетском районе, п.</w:t>
      </w:r>
      <w:r w:rsidR="001B536F">
        <w:rPr>
          <w:rFonts w:ascii="Arial" w:hAnsi="Arial" w:cs="Arial"/>
          <w:sz w:val="20"/>
          <w:szCs w:val="20"/>
        </w:rPr>
        <w:t xml:space="preserve"> </w:t>
      </w:r>
      <w:proofErr w:type="spellStart"/>
      <w:r w:rsidRPr="007E2DC8">
        <w:rPr>
          <w:rFonts w:ascii="Arial" w:hAnsi="Arial" w:cs="Arial"/>
          <w:sz w:val="20"/>
          <w:szCs w:val="20"/>
        </w:rPr>
        <w:t>Акжал</w:t>
      </w:r>
      <w:proofErr w:type="spellEnd"/>
      <w:r w:rsidRPr="007E2DC8">
        <w:rPr>
          <w:rFonts w:ascii="Arial" w:hAnsi="Arial" w:cs="Arial"/>
          <w:sz w:val="20"/>
          <w:szCs w:val="20"/>
        </w:rPr>
        <w:t>»</w:t>
      </w:r>
    </w:p>
    <w:p w14:paraId="0BAED90D" w14:textId="77777777" w:rsidR="007E2DC8" w:rsidRPr="007E2DC8" w:rsidRDefault="007E2DC8" w:rsidP="007E2DC8">
      <w:pPr>
        <w:rPr>
          <w:rFonts w:ascii="Arial" w:hAnsi="Arial" w:cs="Arial"/>
          <w:sz w:val="20"/>
          <w:szCs w:val="20"/>
        </w:rPr>
      </w:pPr>
      <w:r w:rsidRPr="007E2DC8">
        <w:rPr>
          <w:rFonts w:ascii="Arial" w:hAnsi="Arial" w:cs="Arial"/>
          <w:sz w:val="20"/>
          <w:szCs w:val="20"/>
        </w:rPr>
        <w:t>Шифр - 230915.</w:t>
      </w:r>
    </w:p>
    <w:p w14:paraId="4DC98371" w14:textId="492CA91B" w:rsidR="007E2DC8" w:rsidRPr="007E2DC8" w:rsidRDefault="007E2DC8" w:rsidP="007E2DC8">
      <w:pPr>
        <w:rPr>
          <w:rFonts w:ascii="Arial" w:hAnsi="Arial" w:cs="Arial"/>
          <w:sz w:val="20"/>
          <w:szCs w:val="20"/>
        </w:rPr>
      </w:pPr>
      <w:r w:rsidRPr="007E2DC8">
        <w:rPr>
          <w:rFonts w:ascii="Arial" w:hAnsi="Arial" w:cs="Arial"/>
          <w:sz w:val="20"/>
          <w:szCs w:val="20"/>
        </w:rPr>
        <w:br w:type="page"/>
      </w:r>
    </w:p>
    <w:p w14:paraId="2CBA8C89" w14:textId="5A57715A" w:rsidR="007D6D96" w:rsidRPr="007E2DC8" w:rsidRDefault="00FF21FE" w:rsidP="00E049A9">
      <w:pPr>
        <w:pStyle w:val="1"/>
      </w:pPr>
      <w:bookmarkStart w:id="0" w:name="_Toc131780173"/>
      <w:bookmarkStart w:id="1" w:name="_Toc132739113"/>
      <w:bookmarkStart w:id="2" w:name="_Toc132739330"/>
      <w:bookmarkStart w:id="3" w:name="_Toc132863481"/>
      <w:bookmarkStart w:id="4" w:name="_Toc133578764"/>
      <w:bookmarkStart w:id="5" w:name="_Toc133578991"/>
      <w:bookmarkStart w:id="6" w:name="_Toc133579375"/>
      <w:bookmarkStart w:id="7" w:name="_Toc173742314"/>
      <w:bookmarkStart w:id="8" w:name="_Toc173743990"/>
      <w:bookmarkStart w:id="9" w:name="_Toc233025221"/>
      <w:r w:rsidRPr="007E2DC8">
        <w:lastRenderedPageBreak/>
        <w:t>АННОТАЦИЯ</w:t>
      </w:r>
      <w:bookmarkEnd w:id="0"/>
      <w:bookmarkEnd w:id="1"/>
      <w:bookmarkEnd w:id="2"/>
      <w:bookmarkEnd w:id="3"/>
      <w:bookmarkEnd w:id="4"/>
      <w:bookmarkEnd w:id="5"/>
      <w:bookmarkEnd w:id="6"/>
      <w:bookmarkEnd w:id="7"/>
      <w:bookmarkEnd w:id="8"/>
      <w:bookmarkEnd w:id="9"/>
    </w:p>
    <w:p w14:paraId="29E720CB" w14:textId="77777777" w:rsidR="0002217C" w:rsidRPr="007E2DC8" w:rsidRDefault="0002217C" w:rsidP="00130D7A">
      <w:pPr>
        <w:spacing w:after="0"/>
        <w:ind w:firstLine="709"/>
        <w:jc w:val="both"/>
        <w:rPr>
          <w:rFonts w:ascii="Arial" w:hAnsi="Arial" w:cs="Arial"/>
          <w:sz w:val="20"/>
          <w:szCs w:val="20"/>
        </w:rPr>
      </w:pPr>
    </w:p>
    <w:p w14:paraId="0BAE29C2" w14:textId="5A75D2A6" w:rsidR="007D6D96" w:rsidRPr="0047567E" w:rsidRDefault="007D6D96" w:rsidP="0047567E">
      <w:pPr>
        <w:spacing w:after="0"/>
        <w:ind w:firstLine="709"/>
        <w:jc w:val="both"/>
        <w:rPr>
          <w:rFonts w:ascii="Arial" w:hAnsi="Arial" w:cs="Arial"/>
          <w:sz w:val="20"/>
          <w:szCs w:val="20"/>
        </w:rPr>
      </w:pPr>
      <w:r w:rsidRPr="007E2DC8">
        <w:rPr>
          <w:rFonts w:ascii="Arial" w:hAnsi="Arial" w:cs="Arial"/>
          <w:sz w:val="20"/>
          <w:szCs w:val="20"/>
        </w:rPr>
        <w:t xml:space="preserve">Основанием проведения «Оценки воздействия на окружающую среду» (ОВОС) </w:t>
      </w:r>
      <w:r w:rsidR="00130D7A">
        <w:rPr>
          <w:rFonts w:ascii="Arial" w:hAnsi="Arial" w:cs="Arial"/>
          <w:sz w:val="20"/>
          <w:szCs w:val="20"/>
        </w:rPr>
        <w:t xml:space="preserve">и подготовки отчета о воздействии </w:t>
      </w:r>
      <w:r w:rsidRPr="007E2DC8">
        <w:rPr>
          <w:rFonts w:ascii="Arial" w:hAnsi="Arial" w:cs="Arial"/>
          <w:sz w:val="20"/>
          <w:szCs w:val="20"/>
        </w:rPr>
        <w:t>послужил</w:t>
      </w:r>
      <w:r w:rsidR="00E327AB" w:rsidRPr="007E2DC8">
        <w:rPr>
          <w:rFonts w:ascii="Arial" w:hAnsi="Arial" w:cs="Arial"/>
          <w:sz w:val="20"/>
          <w:szCs w:val="20"/>
        </w:rPr>
        <w:t xml:space="preserve">о </w:t>
      </w:r>
      <w:r w:rsidR="00130D7A">
        <w:rPr>
          <w:rFonts w:ascii="Arial" w:hAnsi="Arial" w:cs="Arial"/>
          <w:sz w:val="20"/>
          <w:szCs w:val="20"/>
        </w:rPr>
        <w:t>расширение территории хвостохранилища ТОО «</w:t>
      </w:r>
      <w:r w:rsidR="00130D7A" w:rsidRPr="00130D7A">
        <w:rPr>
          <w:rFonts w:ascii="Arial" w:hAnsi="Arial" w:cs="Arial"/>
          <w:sz w:val="20"/>
          <w:szCs w:val="20"/>
        </w:rPr>
        <w:t xml:space="preserve">Nova </w:t>
      </w:r>
      <w:r w:rsidR="00130D7A">
        <w:rPr>
          <w:rFonts w:ascii="Arial" w:hAnsi="Arial" w:cs="Arial"/>
          <w:sz w:val="20"/>
          <w:szCs w:val="20"/>
        </w:rPr>
        <w:t>Цинк»</w:t>
      </w:r>
      <w:r w:rsidR="0047567E">
        <w:rPr>
          <w:rFonts w:ascii="Arial" w:hAnsi="Arial" w:cs="Arial"/>
          <w:sz w:val="20"/>
          <w:szCs w:val="20"/>
        </w:rPr>
        <w:t xml:space="preserve"> и получение заключения</w:t>
      </w:r>
      <w:r w:rsidR="0047567E" w:rsidRPr="0047567E">
        <w:rPr>
          <w:rFonts w:ascii="Arial" w:hAnsi="Arial" w:cs="Arial"/>
          <w:sz w:val="20"/>
          <w:szCs w:val="20"/>
        </w:rPr>
        <w:t xml:space="preserve"> об определении сферы охвата оценки воздействия на окружающую среду и (или) скрининга воздействия намечаемой деятельности</w:t>
      </w:r>
      <w:r w:rsidR="0047567E">
        <w:rPr>
          <w:rFonts w:ascii="Arial" w:hAnsi="Arial" w:cs="Arial"/>
          <w:sz w:val="20"/>
          <w:szCs w:val="20"/>
        </w:rPr>
        <w:t xml:space="preserve"> </w:t>
      </w:r>
      <w:r w:rsidR="00B270F0" w:rsidRPr="00B270F0">
        <w:rPr>
          <w:rFonts w:ascii="Arial" w:hAnsi="Arial" w:cs="Arial"/>
          <w:sz w:val="20"/>
          <w:szCs w:val="20"/>
        </w:rPr>
        <w:t>KZ08RYS01761553</w:t>
      </w:r>
      <w:r w:rsidR="0047567E" w:rsidRPr="00B270F0">
        <w:rPr>
          <w:rFonts w:ascii="Arial" w:hAnsi="Arial" w:cs="Arial"/>
          <w:sz w:val="20"/>
          <w:szCs w:val="20"/>
        </w:rPr>
        <w:t xml:space="preserve"> от </w:t>
      </w:r>
      <w:r w:rsidR="00B270F0" w:rsidRPr="00B270F0">
        <w:rPr>
          <w:rFonts w:ascii="Arial" w:hAnsi="Arial" w:cs="Arial"/>
          <w:sz w:val="20"/>
          <w:szCs w:val="20"/>
        </w:rPr>
        <w:t>04</w:t>
      </w:r>
      <w:r w:rsidR="0047567E" w:rsidRPr="00B270F0">
        <w:rPr>
          <w:rFonts w:ascii="Arial" w:hAnsi="Arial" w:cs="Arial"/>
          <w:sz w:val="20"/>
          <w:szCs w:val="20"/>
        </w:rPr>
        <w:t>.06.202</w:t>
      </w:r>
      <w:r w:rsidR="00B270F0" w:rsidRPr="00B270F0">
        <w:rPr>
          <w:rFonts w:ascii="Arial" w:hAnsi="Arial" w:cs="Arial"/>
          <w:sz w:val="20"/>
          <w:szCs w:val="20"/>
        </w:rPr>
        <w:t>6</w:t>
      </w:r>
      <w:r w:rsidR="0047567E" w:rsidRPr="00B270F0">
        <w:rPr>
          <w:rFonts w:ascii="Arial" w:hAnsi="Arial" w:cs="Arial"/>
          <w:sz w:val="20"/>
          <w:szCs w:val="20"/>
        </w:rPr>
        <w:t>,</w:t>
      </w:r>
      <w:r w:rsidR="0047567E">
        <w:rPr>
          <w:rFonts w:ascii="Arial" w:hAnsi="Arial" w:cs="Arial"/>
          <w:sz w:val="20"/>
          <w:szCs w:val="20"/>
        </w:rPr>
        <w:t xml:space="preserve"> выданное РГУ «Департамент экологии Карагандинской области КЭРК МЭ и ПР РК» выводом которого является </w:t>
      </w:r>
      <w:r w:rsidR="0047567E" w:rsidRPr="0047567E">
        <w:rPr>
          <w:rFonts w:ascii="Arial" w:hAnsi="Arial" w:cs="Arial"/>
          <w:sz w:val="20"/>
          <w:szCs w:val="20"/>
        </w:rPr>
        <w:t>необходимо</w:t>
      </w:r>
      <w:r w:rsidR="0047567E">
        <w:rPr>
          <w:rFonts w:ascii="Arial" w:hAnsi="Arial" w:cs="Arial"/>
          <w:sz w:val="20"/>
          <w:szCs w:val="20"/>
        </w:rPr>
        <w:t>сть</w:t>
      </w:r>
      <w:r w:rsidR="0047567E" w:rsidRPr="0047567E">
        <w:rPr>
          <w:rFonts w:ascii="Arial" w:hAnsi="Arial" w:cs="Arial"/>
          <w:sz w:val="20"/>
          <w:szCs w:val="20"/>
        </w:rPr>
        <w:t xml:space="preserve"> проведение обязательной оценки воздействия на окружающую среду</w:t>
      </w:r>
      <w:r w:rsidR="002D08B9">
        <w:rPr>
          <w:rFonts w:ascii="Arial" w:hAnsi="Arial" w:cs="Arial"/>
          <w:sz w:val="20"/>
          <w:szCs w:val="20"/>
        </w:rPr>
        <w:t xml:space="preserve"> (копия прилагается)</w:t>
      </w:r>
      <w:r w:rsidR="0047567E">
        <w:rPr>
          <w:rFonts w:ascii="Arial" w:hAnsi="Arial" w:cs="Arial"/>
          <w:sz w:val="20"/>
          <w:szCs w:val="20"/>
        </w:rPr>
        <w:t>.</w:t>
      </w:r>
    </w:p>
    <w:p w14:paraId="33849D9E" w14:textId="321962F7" w:rsidR="007D6D96" w:rsidRPr="007E2DC8" w:rsidRDefault="007D6D96" w:rsidP="007D6D96">
      <w:pPr>
        <w:spacing w:after="0"/>
        <w:ind w:firstLine="709"/>
        <w:jc w:val="both"/>
        <w:rPr>
          <w:rFonts w:ascii="Arial" w:hAnsi="Arial" w:cs="Arial"/>
          <w:sz w:val="20"/>
          <w:szCs w:val="20"/>
        </w:rPr>
      </w:pPr>
      <w:r w:rsidRPr="007E2DC8">
        <w:rPr>
          <w:rFonts w:ascii="Arial" w:hAnsi="Arial" w:cs="Arial"/>
          <w:sz w:val="20"/>
          <w:szCs w:val="20"/>
        </w:rPr>
        <w:t xml:space="preserve">Для проектируемой деятельности был разработан </w:t>
      </w:r>
      <w:r w:rsidR="00130D7A">
        <w:rPr>
          <w:rFonts w:ascii="Arial" w:hAnsi="Arial" w:cs="Arial"/>
          <w:sz w:val="20"/>
          <w:szCs w:val="20"/>
        </w:rPr>
        <w:t xml:space="preserve">рабочий проект </w:t>
      </w:r>
      <w:r w:rsidR="00130D7A" w:rsidRPr="00130D7A">
        <w:rPr>
          <w:rFonts w:ascii="Arial" w:hAnsi="Arial" w:cs="Arial"/>
          <w:sz w:val="20"/>
          <w:szCs w:val="20"/>
        </w:rPr>
        <w:t xml:space="preserve">«Реконструкция и расширение хвостового хозяйства </w:t>
      </w:r>
      <w:proofErr w:type="spellStart"/>
      <w:r w:rsidR="00130D7A" w:rsidRPr="00130D7A">
        <w:rPr>
          <w:rFonts w:ascii="Arial" w:hAnsi="Arial" w:cs="Arial"/>
          <w:sz w:val="20"/>
          <w:szCs w:val="20"/>
        </w:rPr>
        <w:t>Акжальской</w:t>
      </w:r>
      <w:proofErr w:type="spellEnd"/>
      <w:r w:rsidR="00130D7A" w:rsidRPr="00130D7A">
        <w:rPr>
          <w:rFonts w:ascii="Arial" w:hAnsi="Arial" w:cs="Arial"/>
          <w:sz w:val="20"/>
          <w:szCs w:val="20"/>
        </w:rPr>
        <w:t xml:space="preserve"> обогатительной фабрики, расположенной в Карагандинской области, Шетском районе, п. </w:t>
      </w:r>
      <w:proofErr w:type="spellStart"/>
      <w:r w:rsidR="00130D7A" w:rsidRPr="00130D7A">
        <w:rPr>
          <w:rFonts w:ascii="Arial" w:hAnsi="Arial" w:cs="Arial"/>
          <w:sz w:val="20"/>
          <w:szCs w:val="20"/>
        </w:rPr>
        <w:t>Акжал</w:t>
      </w:r>
      <w:proofErr w:type="spellEnd"/>
      <w:r w:rsidR="00130D7A" w:rsidRPr="00130D7A">
        <w:rPr>
          <w:rFonts w:ascii="Arial" w:hAnsi="Arial" w:cs="Arial"/>
          <w:sz w:val="20"/>
          <w:szCs w:val="20"/>
        </w:rPr>
        <w:t>»</w:t>
      </w:r>
      <w:r w:rsidR="00130D7A">
        <w:rPr>
          <w:rFonts w:ascii="Arial" w:hAnsi="Arial" w:cs="Arial"/>
          <w:sz w:val="20"/>
          <w:szCs w:val="20"/>
        </w:rPr>
        <w:t>.</w:t>
      </w:r>
    </w:p>
    <w:p w14:paraId="5E4B49EA" w14:textId="5086D930" w:rsidR="007D6D96" w:rsidRPr="00567058" w:rsidRDefault="007D6D96" w:rsidP="0002217C">
      <w:pPr>
        <w:spacing w:after="0"/>
        <w:ind w:firstLine="709"/>
        <w:jc w:val="both"/>
        <w:rPr>
          <w:rFonts w:ascii="Arial" w:hAnsi="Arial" w:cs="Arial"/>
          <w:sz w:val="20"/>
          <w:szCs w:val="20"/>
        </w:rPr>
      </w:pPr>
      <w:r w:rsidRPr="007E2DC8">
        <w:rPr>
          <w:rFonts w:ascii="Arial" w:hAnsi="Arial" w:cs="Arial"/>
          <w:sz w:val="20"/>
          <w:szCs w:val="20"/>
        </w:rPr>
        <w:t>Настоящий проект разработан в соответствии с Экологическим Кодексом РК (ст.</w:t>
      </w:r>
      <w:r w:rsidR="00CF22A9" w:rsidRPr="007E2DC8">
        <w:rPr>
          <w:rFonts w:ascii="Arial" w:hAnsi="Arial" w:cs="Arial"/>
          <w:sz w:val="20"/>
          <w:szCs w:val="20"/>
        </w:rPr>
        <w:t>65</w:t>
      </w:r>
      <w:r w:rsidRPr="007E2DC8">
        <w:rPr>
          <w:rFonts w:ascii="Arial" w:hAnsi="Arial" w:cs="Arial"/>
          <w:sz w:val="20"/>
          <w:szCs w:val="20"/>
        </w:rPr>
        <w:t xml:space="preserve">), согласно которому «Оценка воздействия на окружающую среду» является обязательной </w:t>
      </w:r>
      <w:r w:rsidR="0002217C" w:rsidRPr="007E2DC8">
        <w:rPr>
          <w:rFonts w:ascii="Arial" w:hAnsi="Arial" w:cs="Arial"/>
          <w:sz w:val="20"/>
          <w:szCs w:val="20"/>
        </w:rPr>
        <w:t xml:space="preserve">для намечаемых деятельностей, относящихся к приложению 1, раздел 1 Экологического кодекса Республики Казахстан. </w:t>
      </w:r>
      <w:r w:rsidR="002F5D73" w:rsidRPr="002F5D73">
        <w:rPr>
          <w:rFonts w:ascii="Arial" w:hAnsi="Arial" w:cs="Arial"/>
          <w:sz w:val="20"/>
          <w:szCs w:val="20"/>
        </w:rPr>
        <w:t xml:space="preserve">Приложение 1, раздел 2, пункт 6.6 Экологического Кодекса Республики Казахстан - «хвостохранилища». </w:t>
      </w:r>
      <w:r w:rsidRPr="007E2DC8">
        <w:rPr>
          <w:rFonts w:ascii="Arial" w:hAnsi="Arial" w:cs="Arial"/>
          <w:sz w:val="20"/>
          <w:szCs w:val="20"/>
        </w:rPr>
        <w:t xml:space="preserve">В связи с этим в настоящем проекте представлены все участки и виды работы, которые предусмотрены </w:t>
      </w:r>
      <w:r w:rsidR="002F5D73">
        <w:rPr>
          <w:rFonts w:ascii="Arial" w:hAnsi="Arial" w:cs="Arial"/>
          <w:sz w:val="20"/>
          <w:szCs w:val="20"/>
        </w:rPr>
        <w:t>рабочим проектом</w:t>
      </w:r>
      <w:r w:rsidRPr="007E2DC8">
        <w:rPr>
          <w:rFonts w:ascii="Arial" w:hAnsi="Arial" w:cs="Arial"/>
          <w:sz w:val="20"/>
          <w:szCs w:val="20"/>
        </w:rPr>
        <w:t xml:space="preserve">. </w:t>
      </w:r>
    </w:p>
    <w:p w14:paraId="1319A7DB" w14:textId="00C8D27C" w:rsidR="007D6D96" w:rsidRPr="007E2DC8" w:rsidRDefault="007D6D96" w:rsidP="0002217C">
      <w:pPr>
        <w:spacing w:after="0"/>
        <w:ind w:firstLine="709"/>
        <w:jc w:val="both"/>
        <w:rPr>
          <w:rFonts w:ascii="Arial" w:hAnsi="Arial" w:cs="Arial"/>
          <w:sz w:val="20"/>
          <w:szCs w:val="20"/>
        </w:rPr>
      </w:pPr>
      <w:r w:rsidRPr="007E2DC8">
        <w:rPr>
          <w:rFonts w:ascii="Arial" w:hAnsi="Arial" w:cs="Arial"/>
          <w:sz w:val="20"/>
          <w:szCs w:val="20"/>
        </w:rPr>
        <w:t>На этапе оценки состояния компонентов окружающей среды приведена обобщенная характеристика природной среды в районе производственной деятельности, рассмотрены основные направления хозяйственного использования территории и определены принципиальные позиции по оценке воздействия на окружающую среду, включающие в себя:</w:t>
      </w:r>
    </w:p>
    <w:p w14:paraId="5A493222" w14:textId="77777777" w:rsidR="007D6D96" w:rsidRPr="007E2DC8" w:rsidRDefault="007D6D96" w:rsidP="007D6D96">
      <w:pPr>
        <w:spacing w:after="0"/>
        <w:ind w:firstLine="709"/>
        <w:rPr>
          <w:rFonts w:ascii="Arial" w:hAnsi="Arial" w:cs="Arial"/>
          <w:sz w:val="20"/>
          <w:szCs w:val="20"/>
        </w:rPr>
      </w:pPr>
      <w:r w:rsidRPr="007E2DC8">
        <w:rPr>
          <w:rFonts w:ascii="Arial" w:hAnsi="Arial" w:cs="Arial"/>
          <w:sz w:val="20"/>
          <w:szCs w:val="20"/>
        </w:rPr>
        <w:t>-</w:t>
      </w:r>
      <w:r w:rsidRPr="007E2DC8">
        <w:rPr>
          <w:rFonts w:ascii="Arial" w:hAnsi="Arial" w:cs="Arial"/>
          <w:sz w:val="20"/>
          <w:szCs w:val="20"/>
        </w:rPr>
        <w:tab/>
        <w:t>характеристику планируемой производственной деятельности;</w:t>
      </w:r>
    </w:p>
    <w:p w14:paraId="45151752" w14:textId="298BA8DA" w:rsidR="007D6D96" w:rsidRPr="007E2DC8" w:rsidRDefault="007D6D96" w:rsidP="0002217C">
      <w:pPr>
        <w:spacing w:after="0"/>
        <w:ind w:firstLine="709"/>
        <w:jc w:val="both"/>
        <w:rPr>
          <w:rFonts w:ascii="Arial" w:hAnsi="Arial" w:cs="Arial"/>
          <w:sz w:val="20"/>
          <w:szCs w:val="20"/>
        </w:rPr>
      </w:pPr>
      <w:r w:rsidRPr="007E2DC8">
        <w:rPr>
          <w:rFonts w:ascii="Arial" w:hAnsi="Arial" w:cs="Arial"/>
          <w:sz w:val="20"/>
          <w:szCs w:val="20"/>
        </w:rPr>
        <w:t>-</w:t>
      </w:r>
      <w:r w:rsidRPr="007E2DC8">
        <w:rPr>
          <w:rFonts w:ascii="Arial" w:hAnsi="Arial" w:cs="Arial"/>
          <w:sz w:val="20"/>
          <w:szCs w:val="20"/>
        </w:rPr>
        <w:tab/>
        <w:t>анализ производственной деятельности для установления видов и интенсивности воздействия на природные среды, территориального распределения источников воздействия;</w:t>
      </w:r>
    </w:p>
    <w:p w14:paraId="552C7DE1" w14:textId="77777777" w:rsidR="007D6D96" w:rsidRPr="007E2DC8" w:rsidRDefault="007D6D96" w:rsidP="007D6D96">
      <w:pPr>
        <w:spacing w:after="0"/>
        <w:ind w:firstLine="709"/>
        <w:rPr>
          <w:rFonts w:ascii="Arial" w:hAnsi="Arial" w:cs="Arial"/>
          <w:sz w:val="20"/>
          <w:szCs w:val="20"/>
        </w:rPr>
      </w:pPr>
      <w:r w:rsidRPr="007E2DC8">
        <w:rPr>
          <w:rFonts w:ascii="Arial" w:hAnsi="Arial" w:cs="Arial"/>
          <w:sz w:val="20"/>
          <w:szCs w:val="20"/>
        </w:rPr>
        <w:t>-</w:t>
      </w:r>
      <w:r w:rsidRPr="007E2DC8">
        <w:rPr>
          <w:rFonts w:ascii="Arial" w:hAnsi="Arial" w:cs="Arial"/>
          <w:sz w:val="20"/>
          <w:szCs w:val="20"/>
        </w:rPr>
        <w:tab/>
        <w:t>охрану атмосферного воздуха от загрязнения;</w:t>
      </w:r>
    </w:p>
    <w:p w14:paraId="26E5F975" w14:textId="77777777" w:rsidR="007D6D96" w:rsidRPr="007E2DC8" w:rsidRDefault="007D6D96" w:rsidP="007D6D96">
      <w:pPr>
        <w:spacing w:after="0"/>
        <w:ind w:firstLine="709"/>
        <w:rPr>
          <w:rFonts w:ascii="Arial" w:hAnsi="Arial" w:cs="Arial"/>
          <w:sz w:val="20"/>
          <w:szCs w:val="20"/>
        </w:rPr>
      </w:pPr>
      <w:r w:rsidRPr="007E2DC8">
        <w:rPr>
          <w:rFonts w:ascii="Arial" w:hAnsi="Arial" w:cs="Arial"/>
          <w:sz w:val="20"/>
          <w:szCs w:val="20"/>
        </w:rPr>
        <w:t>-</w:t>
      </w:r>
      <w:r w:rsidRPr="007E2DC8">
        <w:rPr>
          <w:rFonts w:ascii="Arial" w:hAnsi="Arial" w:cs="Arial"/>
          <w:sz w:val="20"/>
          <w:szCs w:val="20"/>
        </w:rPr>
        <w:tab/>
        <w:t>охрану водных ресурсов от загрязнения и истощения;</w:t>
      </w:r>
    </w:p>
    <w:p w14:paraId="5F9FB360" w14:textId="77777777" w:rsidR="007D6D96" w:rsidRPr="007E2DC8" w:rsidRDefault="007D6D96" w:rsidP="0002217C">
      <w:pPr>
        <w:spacing w:after="0"/>
        <w:ind w:firstLine="709"/>
        <w:jc w:val="both"/>
        <w:rPr>
          <w:rFonts w:ascii="Arial" w:hAnsi="Arial" w:cs="Arial"/>
          <w:sz w:val="20"/>
          <w:szCs w:val="20"/>
        </w:rPr>
      </w:pPr>
      <w:r w:rsidRPr="007E2DC8">
        <w:rPr>
          <w:rFonts w:ascii="Arial" w:hAnsi="Arial" w:cs="Arial"/>
          <w:sz w:val="20"/>
          <w:szCs w:val="20"/>
        </w:rPr>
        <w:t>-</w:t>
      </w:r>
      <w:r w:rsidRPr="007E2DC8">
        <w:rPr>
          <w:rFonts w:ascii="Arial" w:hAnsi="Arial" w:cs="Arial"/>
          <w:sz w:val="20"/>
          <w:szCs w:val="20"/>
        </w:rPr>
        <w:tab/>
        <w:t>характеристику образования и размещения объемов отходов производства и потребления в процессе планируемой деятельности;</w:t>
      </w:r>
    </w:p>
    <w:p w14:paraId="0CB15AB8" w14:textId="77777777" w:rsidR="007D6D96" w:rsidRPr="007E2DC8" w:rsidRDefault="007D6D96" w:rsidP="007D6D96">
      <w:pPr>
        <w:spacing w:after="0"/>
        <w:ind w:firstLine="709"/>
        <w:rPr>
          <w:rFonts w:ascii="Arial" w:hAnsi="Arial" w:cs="Arial"/>
          <w:sz w:val="20"/>
          <w:szCs w:val="20"/>
        </w:rPr>
      </w:pPr>
      <w:r w:rsidRPr="007E2DC8">
        <w:rPr>
          <w:rFonts w:ascii="Arial" w:hAnsi="Arial" w:cs="Arial"/>
          <w:sz w:val="20"/>
          <w:szCs w:val="20"/>
        </w:rPr>
        <w:t>-</w:t>
      </w:r>
      <w:r w:rsidRPr="007E2DC8">
        <w:rPr>
          <w:rFonts w:ascii="Arial" w:hAnsi="Arial" w:cs="Arial"/>
          <w:sz w:val="20"/>
          <w:szCs w:val="20"/>
        </w:rPr>
        <w:tab/>
        <w:t>прогноз аварийных ситуаций и их предупреждение;</w:t>
      </w:r>
    </w:p>
    <w:p w14:paraId="0AF20D74" w14:textId="77777777" w:rsidR="007D6D96" w:rsidRPr="007E2DC8" w:rsidRDefault="007D6D96" w:rsidP="00CF22A9">
      <w:pPr>
        <w:spacing w:after="0"/>
        <w:ind w:firstLine="709"/>
        <w:jc w:val="both"/>
        <w:rPr>
          <w:rFonts w:ascii="Arial" w:hAnsi="Arial" w:cs="Arial"/>
          <w:sz w:val="20"/>
          <w:szCs w:val="20"/>
        </w:rPr>
      </w:pPr>
      <w:r w:rsidRPr="007E2DC8">
        <w:rPr>
          <w:rFonts w:ascii="Arial" w:hAnsi="Arial" w:cs="Arial"/>
          <w:sz w:val="20"/>
          <w:szCs w:val="20"/>
        </w:rPr>
        <w:t>-</w:t>
      </w:r>
      <w:r w:rsidRPr="007E2DC8">
        <w:rPr>
          <w:rFonts w:ascii="Arial" w:hAnsi="Arial" w:cs="Arial"/>
          <w:sz w:val="20"/>
          <w:szCs w:val="20"/>
        </w:rPr>
        <w:tab/>
        <w:t>природоохранные мероприятия по снижению антропогенной нагрузки на окружающую среду.</w:t>
      </w:r>
    </w:p>
    <w:p w14:paraId="02FACEFF" w14:textId="547BCFD7" w:rsidR="007D6D96" w:rsidRPr="002F5D73" w:rsidRDefault="007D6D96" w:rsidP="002F5D73">
      <w:pPr>
        <w:spacing w:after="0"/>
        <w:ind w:firstLine="709"/>
        <w:jc w:val="both"/>
        <w:rPr>
          <w:rFonts w:ascii="Arial" w:hAnsi="Arial" w:cs="Arial"/>
          <w:sz w:val="20"/>
          <w:szCs w:val="20"/>
        </w:rPr>
      </w:pPr>
      <w:r w:rsidRPr="00656389">
        <w:rPr>
          <w:rFonts w:ascii="Arial" w:hAnsi="Arial" w:cs="Arial"/>
          <w:sz w:val="20"/>
          <w:szCs w:val="20"/>
        </w:rPr>
        <w:t xml:space="preserve">Максимальный валовый объем </w:t>
      </w:r>
      <w:r w:rsidR="0002217C" w:rsidRPr="00656389">
        <w:rPr>
          <w:rFonts w:ascii="Arial" w:hAnsi="Arial" w:cs="Arial"/>
          <w:sz w:val="20"/>
          <w:szCs w:val="20"/>
        </w:rPr>
        <w:t>загрязняющих веществ,</w:t>
      </w:r>
      <w:r w:rsidRPr="00656389">
        <w:rPr>
          <w:rFonts w:ascii="Arial" w:hAnsi="Arial" w:cs="Arial"/>
          <w:sz w:val="20"/>
          <w:szCs w:val="20"/>
        </w:rPr>
        <w:t xml:space="preserve"> выделяемых в атмосферу на рассматриваемый период</w:t>
      </w:r>
      <w:r w:rsidR="0099322D" w:rsidRPr="00656389">
        <w:rPr>
          <w:rFonts w:ascii="Arial" w:hAnsi="Arial" w:cs="Arial"/>
          <w:sz w:val="20"/>
          <w:szCs w:val="20"/>
        </w:rPr>
        <w:t xml:space="preserve"> </w:t>
      </w:r>
      <w:r w:rsidR="000638E5" w:rsidRPr="00656389">
        <w:rPr>
          <w:rFonts w:ascii="Arial" w:hAnsi="Arial" w:cs="Arial"/>
          <w:sz w:val="20"/>
          <w:szCs w:val="20"/>
        </w:rPr>
        <w:t>20</w:t>
      </w:r>
      <w:r w:rsidR="000638E5">
        <w:rPr>
          <w:rFonts w:ascii="Arial" w:hAnsi="Arial" w:cs="Arial"/>
          <w:sz w:val="20"/>
          <w:szCs w:val="20"/>
        </w:rPr>
        <w:t>26–</w:t>
      </w:r>
      <w:r w:rsidR="00A62668">
        <w:rPr>
          <w:rFonts w:ascii="Arial" w:hAnsi="Arial" w:cs="Arial"/>
          <w:sz w:val="20"/>
          <w:szCs w:val="20"/>
        </w:rPr>
        <w:t xml:space="preserve">2033 </w:t>
      </w:r>
      <w:r w:rsidR="00A62668" w:rsidRPr="00656389">
        <w:rPr>
          <w:rFonts w:ascii="Arial" w:hAnsi="Arial" w:cs="Arial"/>
          <w:sz w:val="20"/>
          <w:szCs w:val="20"/>
        </w:rPr>
        <w:t>гг.</w:t>
      </w:r>
      <w:r w:rsidRPr="00656389">
        <w:rPr>
          <w:rFonts w:ascii="Arial" w:hAnsi="Arial" w:cs="Arial"/>
          <w:sz w:val="20"/>
          <w:szCs w:val="20"/>
        </w:rPr>
        <w:t xml:space="preserve">, согласно данного проекта составит </w:t>
      </w:r>
      <w:r w:rsidR="000638E5" w:rsidRPr="0072596E">
        <w:rPr>
          <w:rFonts w:ascii="Arial" w:hAnsi="Arial" w:cs="Arial"/>
          <w:sz w:val="20"/>
          <w:szCs w:val="20"/>
        </w:rPr>
        <w:t>21,4898295</w:t>
      </w:r>
      <w:r w:rsidR="000638E5">
        <w:rPr>
          <w:rFonts w:ascii="Arial" w:hAnsi="Arial" w:cs="Arial"/>
          <w:sz w:val="20"/>
          <w:szCs w:val="20"/>
        </w:rPr>
        <w:t xml:space="preserve"> </w:t>
      </w:r>
      <w:r w:rsidRPr="00656389">
        <w:rPr>
          <w:rFonts w:ascii="Arial" w:hAnsi="Arial" w:cs="Arial"/>
          <w:sz w:val="20"/>
          <w:szCs w:val="20"/>
        </w:rPr>
        <w:t>тонн</w:t>
      </w:r>
      <w:r w:rsidR="002F5D73" w:rsidRPr="00656389">
        <w:rPr>
          <w:rFonts w:ascii="Arial" w:hAnsi="Arial" w:cs="Arial"/>
          <w:sz w:val="20"/>
          <w:szCs w:val="20"/>
        </w:rPr>
        <w:t xml:space="preserve">ы, на период </w:t>
      </w:r>
      <w:r w:rsidR="00A62668" w:rsidRPr="00656389">
        <w:rPr>
          <w:rFonts w:ascii="Arial" w:hAnsi="Arial" w:cs="Arial"/>
          <w:sz w:val="20"/>
          <w:szCs w:val="20"/>
        </w:rPr>
        <w:t xml:space="preserve">2026–2033 </w:t>
      </w:r>
      <w:r w:rsidR="002F5D73" w:rsidRPr="00656389">
        <w:rPr>
          <w:rFonts w:ascii="Arial" w:hAnsi="Arial" w:cs="Arial"/>
          <w:sz w:val="20"/>
          <w:szCs w:val="20"/>
        </w:rPr>
        <w:t xml:space="preserve">г. - </w:t>
      </w:r>
      <w:r w:rsidR="000638E5" w:rsidRPr="0072596E">
        <w:rPr>
          <w:rFonts w:ascii="Arial" w:hAnsi="Arial" w:cs="Arial"/>
          <w:sz w:val="20"/>
          <w:szCs w:val="20"/>
        </w:rPr>
        <w:t>21,4898295</w:t>
      </w:r>
      <w:r w:rsidR="000638E5">
        <w:rPr>
          <w:rFonts w:ascii="Arial" w:hAnsi="Arial" w:cs="Arial"/>
          <w:sz w:val="20"/>
          <w:szCs w:val="20"/>
        </w:rPr>
        <w:t xml:space="preserve"> </w:t>
      </w:r>
      <w:r w:rsidR="002F5D73" w:rsidRPr="00656389">
        <w:rPr>
          <w:rFonts w:ascii="Arial" w:hAnsi="Arial" w:cs="Arial"/>
          <w:sz w:val="20"/>
          <w:szCs w:val="20"/>
        </w:rPr>
        <w:t>тонны, эксплуатация с 202</w:t>
      </w:r>
      <w:r w:rsidR="00E0686D">
        <w:rPr>
          <w:rFonts w:ascii="Arial" w:hAnsi="Arial" w:cs="Arial"/>
          <w:sz w:val="20"/>
          <w:szCs w:val="20"/>
        </w:rPr>
        <w:t>9</w:t>
      </w:r>
      <w:r w:rsidR="002F5D73" w:rsidRPr="00656389">
        <w:rPr>
          <w:rFonts w:ascii="Arial" w:hAnsi="Arial" w:cs="Arial"/>
          <w:sz w:val="20"/>
          <w:szCs w:val="20"/>
        </w:rPr>
        <w:t xml:space="preserve"> г. - 0,1378346 тонны</w:t>
      </w:r>
      <w:r w:rsidRPr="00656389">
        <w:rPr>
          <w:rFonts w:ascii="Arial" w:hAnsi="Arial" w:cs="Arial"/>
          <w:sz w:val="20"/>
          <w:szCs w:val="20"/>
        </w:rPr>
        <w:t>.</w:t>
      </w:r>
      <w:r w:rsidR="009B2E57" w:rsidRPr="00656389">
        <w:rPr>
          <w:rFonts w:ascii="Arial" w:hAnsi="Arial" w:cs="Arial"/>
          <w:sz w:val="20"/>
          <w:szCs w:val="20"/>
        </w:rPr>
        <w:t xml:space="preserve"> </w:t>
      </w:r>
      <w:r w:rsidR="0099139A">
        <w:rPr>
          <w:rFonts w:ascii="Arial" w:hAnsi="Arial" w:cs="Arial"/>
          <w:sz w:val="20"/>
          <w:szCs w:val="20"/>
        </w:rPr>
        <w:t>В</w:t>
      </w:r>
      <w:r w:rsidR="009B2E57" w:rsidRPr="00656389">
        <w:rPr>
          <w:rFonts w:ascii="Arial" w:hAnsi="Arial" w:cs="Arial"/>
          <w:sz w:val="20"/>
          <w:szCs w:val="20"/>
        </w:rPr>
        <w:t xml:space="preserve">аловый выброс загрязняющих веществ составит </w:t>
      </w:r>
      <w:r w:rsidR="009B2E57" w:rsidRPr="0072596E">
        <w:rPr>
          <w:rFonts w:ascii="Arial" w:hAnsi="Arial" w:cs="Arial"/>
          <w:sz w:val="20"/>
          <w:szCs w:val="20"/>
        </w:rPr>
        <w:t xml:space="preserve">- </w:t>
      </w:r>
      <w:r w:rsidR="00A33209" w:rsidRPr="0072596E">
        <w:rPr>
          <w:rFonts w:ascii="Arial" w:eastAsia="Times New Roman" w:hAnsi="Arial" w:cs="Arial"/>
          <w:kern w:val="0"/>
          <w:sz w:val="20"/>
          <w:szCs w:val="20"/>
          <w14:ligatures w14:val="none"/>
        </w:rPr>
        <w:t>21,6276641</w:t>
      </w:r>
      <w:r w:rsidR="00A33209">
        <w:rPr>
          <w:rFonts w:ascii="Arial" w:eastAsia="Times New Roman" w:hAnsi="Arial" w:cs="Arial"/>
          <w:b/>
          <w:bCs/>
          <w:kern w:val="0"/>
          <w:sz w:val="16"/>
          <w:szCs w:val="16"/>
          <w14:ligatures w14:val="none"/>
        </w:rPr>
        <w:t xml:space="preserve"> </w:t>
      </w:r>
      <w:r w:rsidR="002F5D73" w:rsidRPr="00656389">
        <w:rPr>
          <w:rFonts w:ascii="Arial" w:hAnsi="Arial" w:cs="Arial"/>
          <w:sz w:val="20"/>
          <w:szCs w:val="20"/>
        </w:rPr>
        <w:t>тонны</w:t>
      </w:r>
      <w:r w:rsidR="009B2E57" w:rsidRPr="00656389">
        <w:rPr>
          <w:rFonts w:ascii="Arial" w:hAnsi="Arial" w:cs="Arial"/>
          <w:sz w:val="20"/>
          <w:szCs w:val="20"/>
        </w:rPr>
        <w:t>.</w:t>
      </w:r>
    </w:p>
    <w:p w14:paraId="77E1CCF9" w14:textId="0568A7D9" w:rsidR="00F167AD" w:rsidRPr="007E2DC8" w:rsidRDefault="00F167AD" w:rsidP="00F167AD">
      <w:pPr>
        <w:pStyle w:val="af0"/>
        <w:ind w:firstLine="709"/>
        <w:rPr>
          <w:rFonts w:ascii="Arial" w:hAnsi="Arial" w:cs="Arial"/>
        </w:rPr>
      </w:pPr>
      <w:r w:rsidRPr="007E2DC8">
        <w:rPr>
          <w:rFonts w:ascii="Arial" w:hAnsi="Arial" w:cs="Arial"/>
        </w:rPr>
        <w:t xml:space="preserve">Всего на предприятии предусмотрено образование </w:t>
      </w:r>
      <w:r w:rsidR="00573865">
        <w:rPr>
          <w:rFonts w:ascii="Arial" w:hAnsi="Arial" w:cs="Arial"/>
        </w:rPr>
        <w:t>14</w:t>
      </w:r>
      <w:r w:rsidRPr="007E2DC8">
        <w:rPr>
          <w:rFonts w:ascii="Arial" w:hAnsi="Arial" w:cs="Arial"/>
        </w:rPr>
        <w:t xml:space="preserve"> видов отходов</w:t>
      </w:r>
      <w:r>
        <w:rPr>
          <w:rFonts w:ascii="Arial" w:hAnsi="Arial" w:cs="Arial"/>
        </w:rPr>
        <w:t xml:space="preserve"> на этап строительства и 1 вид отхода на этап эксплуатации</w:t>
      </w:r>
      <w:r w:rsidRPr="007E2DC8">
        <w:rPr>
          <w:rFonts w:ascii="Arial" w:hAnsi="Arial" w:cs="Arial"/>
        </w:rPr>
        <w:t>, из них</w:t>
      </w:r>
      <w:r w:rsidR="000638E5">
        <w:rPr>
          <w:rFonts w:ascii="Arial" w:hAnsi="Arial" w:cs="Arial"/>
        </w:rPr>
        <w:t>:</w:t>
      </w:r>
    </w:p>
    <w:p w14:paraId="2C816C4A" w14:textId="1DE06B64" w:rsidR="00F167AD" w:rsidRPr="007E2DC8" w:rsidRDefault="00F167AD" w:rsidP="00F167AD">
      <w:pPr>
        <w:pStyle w:val="af0"/>
        <w:ind w:firstLine="709"/>
        <w:rPr>
          <w:rFonts w:ascii="Arial" w:hAnsi="Arial" w:cs="Arial"/>
        </w:rPr>
      </w:pPr>
      <w:r w:rsidRPr="007E2DC8">
        <w:rPr>
          <w:rFonts w:ascii="Arial" w:hAnsi="Arial" w:cs="Arial"/>
        </w:rPr>
        <w:t xml:space="preserve">- Опасного класса – </w:t>
      </w:r>
      <w:r w:rsidR="00573865">
        <w:rPr>
          <w:rFonts w:ascii="Arial" w:hAnsi="Arial" w:cs="Arial"/>
        </w:rPr>
        <w:t>2</w:t>
      </w:r>
      <w:r w:rsidRPr="007E2DC8">
        <w:rPr>
          <w:rFonts w:ascii="Arial" w:hAnsi="Arial" w:cs="Arial"/>
        </w:rPr>
        <w:t xml:space="preserve"> наименовани</w:t>
      </w:r>
      <w:r>
        <w:rPr>
          <w:rFonts w:ascii="Arial" w:hAnsi="Arial" w:cs="Arial"/>
        </w:rPr>
        <w:t>я</w:t>
      </w:r>
      <w:r w:rsidRPr="007E2DC8">
        <w:rPr>
          <w:rFonts w:ascii="Arial" w:hAnsi="Arial" w:cs="Arial"/>
        </w:rPr>
        <w:t>.</w:t>
      </w:r>
    </w:p>
    <w:p w14:paraId="7C240D40" w14:textId="5FDC8BEA" w:rsidR="00F167AD" w:rsidRPr="007E2DC8" w:rsidRDefault="00F167AD" w:rsidP="00F167AD">
      <w:pPr>
        <w:pStyle w:val="af0"/>
        <w:ind w:firstLine="709"/>
        <w:jc w:val="both"/>
        <w:rPr>
          <w:rFonts w:ascii="Arial" w:hAnsi="Arial" w:cs="Arial"/>
        </w:rPr>
      </w:pPr>
      <w:r w:rsidRPr="007E2DC8">
        <w:rPr>
          <w:rFonts w:ascii="Arial" w:hAnsi="Arial" w:cs="Arial"/>
        </w:rPr>
        <w:t xml:space="preserve">- Неопасного класса – </w:t>
      </w:r>
      <w:r w:rsidR="00573865">
        <w:rPr>
          <w:rFonts w:ascii="Arial" w:hAnsi="Arial" w:cs="Arial"/>
        </w:rPr>
        <w:t>12</w:t>
      </w:r>
      <w:r w:rsidRPr="007E2DC8">
        <w:rPr>
          <w:rFonts w:ascii="Arial" w:hAnsi="Arial" w:cs="Arial"/>
        </w:rPr>
        <w:t> наименовани</w:t>
      </w:r>
      <w:r>
        <w:rPr>
          <w:rFonts w:ascii="Arial" w:hAnsi="Arial" w:cs="Arial"/>
        </w:rPr>
        <w:t>й</w:t>
      </w:r>
      <w:r w:rsidRPr="007E2DC8">
        <w:rPr>
          <w:rFonts w:ascii="Arial" w:hAnsi="Arial" w:cs="Arial"/>
        </w:rPr>
        <w:t>.</w:t>
      </w:r>
    </w:p>
    <w:p w14:paraId="0E1D3D33" w14:textId="77777777" w:rsidR="00F167AD" w:rsidRPr="007E2DC8" w:rsidRDefault="00F167AD" w:rsidP="00F167AD">
      <w:pPr>
        <w:spacing w:after="0"/>
        <w:ind w:firstLine="709"/>
        <w:jc w:val="both"/>
        <w:rPr>
          <w:rFonts w:ascii="Arial" w:hAnsi="Arial" w:cs="Arial"/>
          <w:sz w:val="20"/>
          <w:szCs w:val="20"/>
        </w:rPr>
      </w:pPr>
    </w:p>
    <w:p w14:paraId="10271932" w14:textId="77777777" w:rsidR="0002217C" w:rsidRPr="00100229" w:rsidRDefault="0002217C" w:rsidP="0002217C">
      <w:pPr>
        <w:spacing w:after="0"/>
        <w:ind w:firstLine="709"/>
        <w:jc w:val="both"/>
        <w:rPr>
          <w:rFonts w:ascii="Arial" w:hAnsi="Arial" w:cs="Arial"/>
          <w:sz w:val="20"/>
          <w:szCs w:val="20"/>
        </w:rPr>
      </w:pPr>
    </w:p>
    <w:p w14:paraId="064A08F0" w14:textId="77777777" w:rsidR="00560736" w:rsidRDefault="00560736" w:rsidP="0002217C">
      <w:pPr>
        <w:spacing w:after="0"/>
        <w:ind w:firstLine="709"/>
        <w:jc w:val="both"/>
        <w:rPr>
          <w:rFonts w:ascii="Arial" w:hAnsi="Arial" w:cs="Arial"/>
          <w:sz w:val="20"/>
          <w:szCs w:val="20"/>
        </w:rPr>
      </w:pPr>
    </w:p>
    <w:p w14:paraId="7F0D0833" w14:textId="4FC37D9C" w:rsidR="00560736" w:rsidRPr="007E2DC8" w:rsidRDefault="00560736" w:rsidP="0002217C">
      <w:pPr>
        <w:spacing w:after="0"/>
        <w:ind w:firstLine="709"/>
        <w:jc w:val="both"/>
        <w:rPr>
          <w:rFonts w:ascii="Arial" w:hAnsi="Arial" w:cs="Arial"/>
          <w:sz w:val="20"/>
          <w:szCs w:val="20"/>
        </w:rPr>
        <w:sectPr w:rsidR="00560736" w:rsidRPr="007E2DC8" w:rsidSect="00AA5963">
          <w:headerReference w:type="default" r:id="rId11"/>
          <w:footerReference w:type="default" r:id="rId12"/>
          <w:pgSz w:w="11906" w:h="16838"/>
          <w:pgMar w:top="1418" w:right="851" w:bottom="1418" w:left="1418" w:header="709" w:footer="709" w:gutter="0"/>
          <w:cols w:space="708"/>
          <w:docGrid w:linePitch="360"/>
        </w:sectPr>
      </w:pPr>
    </w:p>
    <w:p w14:paraId="3C723BD9" w14:textId="77777777" w:rsidR="004420C1" w:rsidRPr="007E2DC8" w:rsidRDefault="00151A61" w:rsidP="00E049A9">
      <w:pPr>
        <w:pStyle w:val="1"/>
      </w:pPr>
      <w:bookmarkStart w:id="10" w:name="_Toc131780174"/>
      <w:bookmarkStart w:id="11" w:name="_Toc132739114"/>
      <w:bookmarkStart w:id="12" w:name="_Toc132739331"/>
      <w:bookmarkStart w:id="13" w:name="_Toc132863482"/>
      <w:bookmarkStart w:id="14" w:name="_Toc133578765"/>
      <w:bookmarkStart w:id="15" w:name="_Toc133578992"/>
      <w:bookmarkStart w:id="16" w:name="_Toc133579376"/>
      <w:bookmarkStart w:id="17" w:name="_Toc173742315"/>
      <w:bookmarkStart w:id="18" w:name="_Toc173743991"/>
      <w:bookmarkStart w:id="19" w:name="_Toc233025222"/>
      <w:r w:rsidRPr="007E2DC8">
        <w:lastRenderedPageBreak/>
        <w:t>С</w:t>
      </w:r>
      <w:r w:rsidR="00A45271" w:rsidRPr="007E2DC8">
        <w:t>ОДЕРЖАНИЕ</w:t>
      </w:r>
      <w:bookmarkEnd w:id="10"/>
      <w:bookmarkEnd w:id="11"/>
      <w:bookmarkEnd w:id="12"/>
      <w:bookmarkEnd w:id="13"/>
      <w:bookmarkEnd w:id="14"/>
      <w:bookmarkEnd w:id="15"/>
      <w:bookmarkEnd w:id="16"/>
      <w:bookmarkEnd w:id="17"/>
      <w:bookmarkEnd w:id="18"/>
      <w:bookmarkEnd w:id="19"/>
    </w:p>
    <w:p w14:paraId="03CD847E" w14:textId="15CF55DD" w:rsidR="008E39EC" w:rsidRPr="008E39EC" w:rsidRDefault="00F42BF3">
      <w:pPr>
        <w:pStyle w:val="11"/>
        <w:rPr>
          <w:rFonts w:eastAsiaTheme="minorEastAsia" w:cs="Arial"/>
          <w:noProof/>
          <w:color w:val="auto"/>
          <w:szCs w:val="20"/>
        </w:rPr>
      </w:pPr>
      <w:r w:rsidRPr="00AB03ED">
        <w:rPr>
          <w:rFonts w:eastAsiaTheme="minorEastAsia" w:cs="Arial"/>
          <w:bCs/>
          <w:szCs w:val="20"/>
        </w:rPr>
        <w:fldChar w:fldCharType="begin"/>
      </w:r>
      <w:r w:rsidRPr="00AB03ED">
        <w:rPr>
          <w:rFonts w:eastAsiaTheme="minorEastAsia" w:cs="Arial"/>
          <w:bCs/>
          <w:szCs w:val="20"/>
        </w:rPr>
        <w:instrText xml:space="preserve"> TOC \o "1-3" \h \z \u </w:instrText>
      </w:r>
      <w:r w:rsidRPr="00AB03ED">
        <w:rPr>
          <w:rFonts w:eastAsiaTheme="minorEastAsia" w:cs="Arial"/>
          <w:bCs/>
          <w:szCs w:val="20"/>
        </w:rPr>
        <w:fldChar w:fldCharType="separate"/>
      </w:r>
      <w:hyperlink w:anchor="_Toc233025221" w:history="1">
        <w:r w:rsidR="008E39EC" w:rsidRPr="008E39EC">
          <w:rPr>
            <w:rStyle w:val="ac"/>
            <w:rFonts w:cs="Arial"/>
            <w:noProof/>
            <w:szCs w:val="20"/>
          </w:rPr>
          <w:t>АННОТАЦИЯ</w:t>
        </w:r>
        <w:r w:rsidR="008E39EC" w:rsidRPr="008E39EC">
          <w:rPr>
            <w:rFonts w:cs="Arial"/>
            <w:noProof/>
            <w:webHidden/>
            <w:szCs w:val="20"/>
          </w:rPr>
          <w:tab/>
        </w:r>
        <w:r w:rsidR="008E39EC" w:rsidRPr="008E39EC">
          <w:rPr>
            <w:rFonts w:cs="Arial"/>
            <w:noProof/>
            <w:webHidden/>
            <w:szCs w:val="20"/>
          </w:rPr>
          <w:fldChar w:fldCharType="begin"/>
        </w:r>
        <w:r w:rsidR="008E39EC" w:rsidRPr="008E39EC">
          <w:rPr>
            <w:rFonts w:cs="Arial"/>
            <w:noProof/>
            <w:webHidden/>
            <w:szCs w:val="20"/>
          </w:rPr>
          <w:instrText xml:space="preserve"> PAGEREF _Toc233025221 \h </w:instrText>
        </w:r>
        <w:r w:rsidR="008E39EC" w:rsidRPr="008E39EC">
          <w:rPr>
            <w:rFonts w:cs="Arial"/>
            <w:noProof/>
            <w:webHidden/>
            <w:szCs w:val="20"/>
          </w:rPr>
        </w:r>
        <w:r w:rsidR="008E39EC" w:rsidRPr="008E39EC">
          <w:rPr>
            <w:rFonts w:cs="Arial"/>
            <w:noProof/>
            <w:webHidden/>
            <w:szCs w:val="20"/>
          </w:rPr>
          <w:fldChar w:fldCharType="separate"/>
        </w:r>
        <w:r w:rsidR="008E39EC" w:rsidRPr="008E39EC">
          <w:rPr>
            <w:rFonts w:cs="Arial"/>
            <w:noProof/>
            <w:webHidden/>
            <w:szCs w:val="20"/>
          </w:rPr>
          <w:t>3</w:t>
        </w:r>
        <w:r w:rsidR="008E39EC" w:rsidRPr="008E39EC">
          <w:rPr>
            <w:rFonts w:cs="Arial"/>
            <w:noProof/>
            <w:webHidden/>
            <w:szCs w:val="20"/>
          </w:rPr>
          <w:fldChar w:fldCharType="end"/>
        </w:r>
      </w:hyperlink>
    </w:p>
    <w:p w14:paraId="7E60922A" w14:textId="6362BFE4" w:rsidR="008E39EC" w:rsidRPr="008E39EC" w:rsidRDefault="008E39EC">
      <w:pPr>
        <w:pStyle w:val="11"/>
        <w:rPr>
          <w:rFonts w:eastAsiaTheme="minorEastAsia" w:cs="Arial"/>
          <w:noProof/>
          <w:color w:val="auto"/>
          <w:szCs w:val="20"/>
        </w:rPr>
      </w:pPr>
      <w:hyperlink w:anchor="_Toc233025222" w:history="1">
        <w:r w:rsidRPr="008E39EC">
          <w:rPr>
            <w:rStyle w:val="ac"/>
            <w:rFonts w:cs="Arial"/>
            <w:noProof/>
            <w:szCs w:val="20"/>
          </w:rPr>
          <w:t>СОДЕРЖАНИЕ</w:t>
        </w:r>
        <w:r w:rsidRPr="008E39EC">
          <w:rPr>
            <w:rFonts w:cs="Arial"/>
            <w:noProof/>
            <w:webHidden/>
            <w:szCs w:val="20"/>
          </w:rPr>
          <w:tab/>
        </w:r>
        <w:r w:rsidRPr="008E39EC">
          <w:rPr>
            <w:rFonts w:cs="Arial"/>
            <w:noProof/>
            <w:webHidden/>
            <w:szCs w:val="20"/>
          </w:rPr>
          <w:fldChar w:fldCharType="begin"/>
        </w:r>
        <w:r w:rsidRPr="008E39EC">
          <w:rPr>
            <w:rFonts w:cs="Arial"/>
            <w:noProof/>
            <w:webHidden/>
            <w:szCs w:val="20"/>
          </w:rPr>
          <w:instrText xml:space="preserve"> PAGEREF _Toc233025222 \h </w:instrText>
        </w:r>
        <w:r w:rsidRPr="008E39EC">
          <w:rPr>
            <w:rFonts w:cs="Arial"/>
            <w:noProof/>
            <w:webHidden/>
            <w:szCs w:val="20"/>
          </w:rPr>
        </w:r>
        <w:r w:rsidRPr="008E39EC">
          <w:rPr>
            <w:rFonts w:cs="Arial"/>
            <w:noProof/>
            <w:webHidden/>
            <w:szCs w:val="20"/>
          </w:rPr>
          <w:fldChar w:fldCharType="separate"/>
        </w:r>
        <w:r w:rsidRPr="008E39EC">
          <w:rPr>
            <w:rFonts w:cs="Arial"/>
            <w:noProof/>
            <w:webHidden/>
            <w:szCs w:val="20"/>
          </w:rPr>
          <w:t>4</w:t>
        </w:r>
        <w:r w:rsidRPr="008E39EC">
          <w:rPr>
            <w:rFonts w:cs="Arial"/>
            <w:noProof/>
            <w:webHidden/>
            <w:szCs w:val="20"/>
          </w:rPr>
          <w:fldChar w:fldCharType="end"/>
        </w:r>
      </w:hyperlink>
    </w:p>
    <w:p w14:paraId="59D43E88" w14:textId="68E77F90" w:rsidR="008E39EC" w:rsidRPr="008E39EC" w:rsidRDefault="008E39EC">
      <w:pPr>
        <w:pStyle w:val="11"/>
        <w:rPr>
          <w:rFonts w:eastAsiaTheme="minorEastAsia" w:cs="Arial"/>
          <w:noProof/>
          <w:color w:val="auto"/>
          <w:szCs w:val="20"/>
        </w:rPr>
      </w:pPr>
      <w:hyperlink w:anchor="_Toc233025223" w:history="1">
        <w:r w:rsidRPr="008E39EC">
          <w:rPr>
            <w:rStyle w:val="ac"/>
            <w:rFonts w:cs="Arial"/>
            <w:noProof/>
            <w:szCs w:val="20"/>
          </w:rPr>
          <w:t>СПИСОК СОКРАЩЕНИЙ</w:t>
        </w:r>
        <w:r w:rsidRPr="008E39EC">
          <w:rPr>
            <w:rFonts w:cs="Arial"/>
            <w:noProof/>
            <w:webHidden/>
            <w:szCs w:val="20"/>
          </w:rPr>
          <w:tab/>
        </w:r>
        <w:r w:rsidRPr="008E39EC">
          <w:rPr>
            <w:rFonts w:cs="Arial"/>
            <w:noProof/>
            <w:webHidden/>
            <w:szCs w:val="20"/>
          </w:rPr>
          <w:fldChar w:fldCharType="begin"/>
        </w:r>
        <w:r w:rsidRPr="008E39EC">
          <w:rPr>
            <w:rFonts w:cs="Arial"/>
            <w:noProof/>
            <w:webHidden/>
            <w:szCs w:val="20"/>
          </w:rPr>
          <w:instrText xml:space="preserve"> PAGEREF _Toc233025223 \h </w:instrText>
        </w:r>
        <w:r w:rsidRPr="008E39EC">
          <w:rPr>
            <w:rFonts w:cs="Arial"/>
            <w:noProof/>
            <w:webHidden/>
            <w:szCs w:val="20"/>
          </w:rPr>
        </w:r>
        <w:r w:rsidRPr="008E39EC">
          <w:rPr>
            <w:rFonts w:cs="Arial"/>
            <w:noProof/>
            <w:webHidden/>
            <w:szCs w:val="20"/>
          </w:rPr>
          <w:fldChar w:fldCharType="separate"/>
        </w:r>
        <w:r w:rsidRPr="008E39EC">
          <w:rPr>
            <w:rFonts w:cs="Arial"/>
            <w:noProof/>
            <w:webHidden/>
            <w:szCs w:val="20"/>
          </w:rPr>
          <w:t>6</w:t>
        </w:r>
        <w:r w:rsidRPr="008E39EC">
          <w:rPr>
            <w:rFonts w:cs="Arial"/>
            <w:noProof/>
            <w:webHidden/>
            <w:szCs w:val="20"/>
          </w:rPr>
          <w:fldChar w:fldCharType="end"/>
        </w:r>
      </w:hyperlink>
    </w:p>
    <w:p w14:paraId="3E6FC930" w14:textId="1E84A7C4" w:rsidR="008E39EC" w:rsidRPr="008E39EC" w:rsidRDefault="008E39EC">
      <w:pPr>
        <w:pStyle w:val="11"/>
        <w:rPr>
          <w:rFonts w:eastAsiaTheme="minorEastAsia" w:cs="Arial"/>
          <w:noProof/>
          <w:color w:val="auto"/>
          <w:szCs w:val="20"/>
        </w:rPr>
      </w:pPr>
      <w:hyperlink w:anchor="_Toc233025224" w:history="1">
        <w:r w:rsidRPr="008E39EC">
          <w:rPr>
            <w:rStyle w:val="ac"/>
            <w:rFonts w:cs="Arial"/>
            <w:noProof/>
            <w:szCs w:val="20"/>
          </w:rPr>
          <w:t>ВВЕДЕНИЕ</w:t>
        </w:r>
        <w:r w:rsidRPr="008E39EC">
          <w:rPr>
            <w:rFonts w:cs="Arial"/>
            <w:noProof/>
            <w:webHidden/>
            <w:szCs w:val="20"/>
          </w:rPr>
          <w:tab/>
        </w:r>
        <w:r w:rsidRPr="008E39EC">
          <w:rPr>
            <w:rFonts w:cs="Arial"/>
            <w:noProof/>
            <w:webHidden/>
            <w:szCs w:val="20"/>
          </w:rPr>
          <w:fldChar w:fldCharType="begin"/>
        </w:r>
        <w:r w:rsidRPr="008E39EC">
          <w:rPr>
            <w:rFonts w:cs="Arial"/>
            <w:noProof/>
            <w:webHidden/>
            <w:szCs w:val="20"/>
          </w:rPr>
          <w:instrText xml:space="preserve"> PAGEREF _Toc233025224 \h </w:instrText>
        </w:r>
        <w:r w:rsidRPr="008E39EC">
          <w:rPr>
            <w:rFonts w:cs="Arial"/>
            <w:noProof/>
            <w:webHidden/>
            <w:szCs w:val="20"/>
          </w:rPr>
        </w:r>
        <w:r w:rsidRPr="008E39EC">
          <w:rPr>
            <w:rFonts w:cs="Arial"/>
            <w:noProof/>
            <w:webHidden/>
            <w:szCs w:val="20"/>
          </w:rPr>
          <w:fldChar w:fldCharType="separate"/>
        </w:r>
        <w:r w:rsidRPr="008E39EC">
          <w:rPr>
            <w:rFonts w:cs="Arial"/>
            <w:noProof/>
            <w:webHidden/>
            <w:szCs w:val="20"/>
          </w:rPr>
          <w:t>7</w:t>
        </w:r>
        <w:r w:rsidRPr="008E39EC">
          <w:rPr>
            <w:rFonts w:cs="Arial"/>
            <w:noProof/>
            <w:webHidden/>
            <w:szCs w:val="20"/>
          </w:rPr>
          <w:fldChar w:fldCharType="end"/>
        </w:r>
      </w:hyperlink>
    </w:p>
    <w:p w14:paraId="618611D9" w14:textId="3BA6932B" w:rsidR="008E39EC" w:rsidRPr="008E39EC" w:rsidRDefault="008E39EC">
      <w:pPr>
        <w:pStyle w:val="11"/>
        <w:rPr>
          <w:rFonts w:eastAsiaTheme="minorEastAsia" w:cs="Arial"/>
          <w:noProof/>
          <w:color w:val="auto"/>
          <w:szCs w:val="20"/>
        </w:rPr>
      </w:pPr>
      <w:hyperlink w:anchor="_Toc233025225" w:history="1">
        <w:r w:rsidRPr="008E39EC">
          <w:rPr>
            <w:rStyle w:val="ac"/>
            <w:rFonts w:eastAsia="Times New Roman" w:cs="Arial"/>
            <w:noProof/>
            <w:szCs w:val="20"/>
          </w:rPr>
          <w:t>1 ОБЩИЕ СВЕДЕНИЯ О НАМЕЧАЕМОЙ ДЕЯТЕЛЬНОСТИ</w:t>
        </w:r>
        <w:r w:rsidRPr="008E39EC">
          <w:rPr>
            <w:rFonts w:cs="Arial"/>
            <w:noProof/>
            <w:webHidden/>
            <w:szCs w:val="20"/>
          </w:rPr>
          <w:tab/>
        </w:r>
        <w:r w:rsidRPr="008E39EC">
          <w:rPr>
            <w:rFonts w:cs="Arial"/>
            <w:noProof/>
            <w:webHidden/>
            <w:szCs w:val="20"/>
          </w:rPr>
          <w:fldChar w:fldCharType="begin"/>
        </w:r>
        <w:r w:rsidRPr="008E39EC">
          <w:rPr>
            <w:rFonts w:cs="Arial"/>
            <w:noProof/>
            <w:webHidden/>
            <w:szCs w:val="20"/>
          </w:rPr>
          <w:instrText xml:space="preserve"> PAGEREF _Toc233025225 \h </w:instrText>
        </w:r>
        <w:r w:rsidRPr="008E39EC">
          <w:rPr>
            <w:rFonts w:cs="Arial"/>
            <w:noProof/>
            <w:webHidden/>
            <w:szCs w:val="20"/>
          </w:rPr>
        </w:r>
        <w:r w:rsidRPr="008E39EC">
          <w:rPr>
            <w:rFonts w:cs="Arial"/>
            <w:noProof/>
            <w:webHidden/>
            <w:szCs w:val="20"/>
          </w:rPr>
          <w:fldChar w:fldCharType="separate"/>
        </w:r>
        <w:r w:rsidRPr="008E39EC">
          <w:rPr>
            <w:rFonts w:cs="Arial"/>
            <w:noProof/>
            <w:webHidden/>
            <w:szCs w:val="20"/>
          </w:rPr>
          <w:t>8</w:t>
        </w:r>
        <w:r w:rsidRPr="008E39EC">
          <w:rPr>
            <w:rFonts w:cs="Arial"/>
            <w:noProof/>
            <w:webHidden/>
            <w:szCs w:val="20"/>
          </w:rPr>
          <w:fldChar w:fldCharType="end"/>
        </w:r>
      </w:hyperlink>
    </w:p>
    <w:p w14:paraId="6F67A2BF" w14:textId="4CD51C0E" w:rsidR="008E39EC" w:rsidRPr="008E39EC" w:rsidRDefault="008E39EC">
      <w:pPr>
        <w:pStyle w:val="21"/>
        <w:tabs>
          <w:tab w:val="left" w:pos="658"/>
        </w:tabs>
        <w:rPr>
          <w:rFonts w:ascii="Arial" w:eastAsiaTheme="minorEastAsia" w:hAnsi="Arial" w:cs="Arial"/>
          <w:sz w:val="20"/>
          <w:szCs w:val="20"/>
          <w:lang w:val="ru-RU"/>
        </w:rPr>
      </w:pPr>
      <w:hyperlink w:anchor="_Toc233025226" w:history="1">
        <w:r w:rsidRPr="008E39EC">
          <w:rPr>
            <w:rStyle w:val="ac"/>
            <w:rFonts w:ascii="Arial" w:eastAsia="Times New Roman" w:hAnsi="Arial" w:cs="Arial"/>
            <w:caps/>
            <w:kern w:val="0"/>
            <w:sz w:val="20"/>
            <w:szCs w:val="20"/>
            <w:lang w:val="kk-KZ"/>
            <w14:ligatures w14:val="none"/>
          </w:rPr>
          <w:t>1.1.</w:t>
        </w:r>
        <w:r w:rsidRPr="008E39EC">
          <w:rPr>
            <w:rFonts w:ascii="Arial" w:eastAsiaTheme="minorEastAsia" w:hAnsi="Arial" w:cs="Arial"/>
            <w:sz w:val="20"/>
            <w:szCs w:val="20"/>
            <w:lang w:val="ru-RU"/>
          </w:rPr>
          <w:tab/>
        </w:r>
        <w:r w:rsidRPr="008E39EC">
          <w:rPr>
            <w:rStyle w:val="ac"/>
            <w:rFonts w:ascii="Arial" w:eastAsia="Times New Roman" w:hAnsi="Arial" w:cs="Arial"/>
            <w:caps/>
            <w:kern w:val="0"/>
            <w:sz w:val="20"/>
            <w:szCs w:val="20"/>
            <w:lang w:val="kk-KZ"/>
            <w14:ligatures w14:val="none"/>
          </w:rPr>
          <w:t>Описание предполагаемого места осуществления намечаемой деятельности</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_Toc233025226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8</w:t>
        </w:r>
        <w:r w:rsidRPr="008E39EC">
          <w:rPr>
            <w:rFonts w:ascii="Arial" w:hAnsi="Arial" w:cs="Arial"/>
            <w:webHidden/>
            <w:sz w:val="20"/>
            <w:szCs w:val="20"/>
          </w:rPr>
          <w:fldChar w:fldCharType="end"/>
        </w:r>
      </w:hyperlink>
    </w:p>
    <w:p w14:paraId="75DB6F52" w14:textId="344A0D00" w:rsidR="008E39EC" w:rsidRPr="008E39EC" w:rsidRDefault="008E39EC">
      <w:pPr>
        <w:pStyle w:val="21"/>
        <w:tabs>
          <w:tab w:val="left" w:pos="658"/>
        </w:tabs>
        <w:rPr>
          <w:rFonts w:ascii="Arial" w:eastAsiaTheme="minorEastAsia" w:hAnsi="Arial" w:cs="Arial"/>
          <w:sz w:val="20"/>
          <w:szCs w:val="20"/>
          <w:lang w:val="ru-RU"/>
        </w:rPr>
      </w:pPr>
      <w:hyperlink w:anchor="_Toc233025227" w:history="1">
        <w:r w:rsidRPr="008E39EC">
          <w:rPr>
            <w:rStyle w:val="ac"/>
            <w:rFonts w:ascii="Arial" w:eastAsia="Times New Roman" w:hAnsi="Arial" w:cs="Arial"/>
            <w:caps/>
            <w:kern w:val="0"/>
            <w:sz w:val="20"/>
            <w:szCs w:val="20"/>
            <w:lang w:val="kk-KZ"/>
            <w14:ligatures w14:val="none"/>
          </w:rPr>
          <w:t>1.2.</w:t>
        </w:r>
        <w:r w:rsidRPr="008E39EC">
          <w:rPr>
            <w:rFonts w:ascii="Arial" w:eastAsiaTheme="minorEastAsia" w:hAnsi="Arial" w:cs="Arial"/>
            <w:sz w:val="20"/>
            <w:szCs w:val="20"/>
            <w:lang w:val="ru-RU"/>
          </w:rPr>
          <w:tab/>
        </w:r>
        <w:r w:rsidRPr="008E39EC">
          <w:rPr>
            <w:rStyle w:val="ac"/>
            <w:rFonts w:ascii="Arial" w:eastAsia="Times New Roman" w:hAnsi="Arial" w:cs="Arial"/>
            <w:caps/>
            <w:kern w:val="0"/>
            <w:sz w:val="20"/>
            <w:szCs w:val="20"/>
            <w:lang w:val="kk-KZ"/>
            <w14:ligatures w14:val="none"/>
          </w:rPr>
          <w:t>Описание состояния окружающей среды на предполагаемой затрагиваемой территории на момент составления отчета (базовый сценарий).</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_Toc233025227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10</w:t>
        </w:r>
        <w:r w:rsidRPr="008E39EC">
          <w:rPr>
            <w:rFonts w:ascii="Arial" w:hAnsi="Arial" w:cs="Arial"/>
            <w:webHidden/>
            <w:sz w:val="20"/>
            <w:szCs w:val="20"/>
          </w:rPr>
          <w:fldChar w:fldCharType="end"/>
        </w:r>
      </w:hyperlink>
    </w:p>
    <w:p w14:paraId="7E4A9964" w14:textId="451884C7" w:rsidR="008E39EC" w:rsidRPr="008E39EC" w:rsidRDefault="008E39EC">
      <w:pPr>
        <w:pStyle w:val="31"/>
        <w:rPr>
          <w:rFonts w:ascii="Arial" w:eastAsiaTheme="minorEastAsia" w:hAnsi="Arial" w:cs="Arial"/>
          <w:noProof/>
          <w:sz w:val="20"/>
          <w:szCs w:val="20"/>
        </w:rPr>
      </w:pPr>
      <w:hyperlink w:anchor="_Toc233025228" w:history="1">
        <w:r w:rsidRPr="008E39EC">
          <w:rPr>
            <w:rStyle w:val="ac"/>
            <w:rFonts w:ascii="Arial" w:hAnsi="Arial" w:cs="Arial"/>
            <w:noProof/>
            <w:sz w:val="20"/>
            <w:szCs w:val="20"/>
          </w:rPr>
          <w:t>1.2.1 Геологическое строение района. Стратиграфия</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_Toc233025228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10</w:t>
        </w:r>
        <w:r w:rsidRPr="008E39EC">
          <w:rPr>
            <w:rFonts w:ascii="Arial" w:hAnsi="Arial" w:cs="Arial"/>
            <w:noProof/>
            <w:webHidden/>
            <w:sz w:val="20"/>
            <w:szCs w:val="20"/>
          </w:rPr>
          <w:fldChar w:fldCharType="end"/>
        </w:r>
      </w:hyperlink>
    </w:p>
    <w:p w14:paraId="0EEB943B" w14:textId="22166953" w:rsidR="008E39EC" w:rsidRPr="008E39EC" w:rsidRDefault="008E39EC">
      <w:pPr>
        <w:pStyle w:val="31"/>
        <w:rPr>
          <w:rFonts w:ascii="Arial" w:eastAsiaTheme="minorEastAsia" w:hAnsi="Arial" w:cs="Arial"/>
          <w:noProof/>
          <w:sz w:val="20"/>
          <w:szCs w:val="20"/>
        </w:rPr>
      </w:pPr>
      <w:hyperlink w:anchor="_Toc233025229" w:history="1">
        <w:r w:rsidRPr="008E39EC">
          <w:rPr>
            <w:rStyle w:val="ac"/>
            <w:rFonts w:ascii="Arial" w:hAnsi="Arial" w:cs="Arial"/>
            <w:noProof/>
            <w:sz w:val="20"/>
            <w:szCs w:val="20"/>
          </w:rPr>
          <w:t>1.2.2 Региональная геология</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_Toc233025229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10</w:t>
        </w:r>
        <w:r w:rsidRPr="008E39EC">
          <w:rPr>
            <w:rFonts w:ascii="Arial" w:hAnsi="Arial" w:cs="Arial"/>
            <w:noProof/>
            <w:webHidden/>
            <w:sz w:val="20"/>
            <w:szCs w:val="20"/>
          </w:rPr>
          <w:fldChar w:fldCharType="end"/>
        </w:r>
      </w:hyperlink>
    </w:p>
    <w:p w14:paraId="7EA25B7E" w14:textId="547F1B32" w:rsidR="008E39EC" w:rsidRPr="008E39EC" w:rsidRDefault="008E39EC">
      <w:pPr>
        <w:pStyle w:val="31"/>
        <w:rPr>
          <w:rFonts w:ascii="Arial" w:eastAsiaTheme="minorEastAsia" w:hAnsi="Arial" w:cs="Arial"/>
          <w:noProof/>
          <w:sz w:val="20"/>
          <w:szCs w:val="20"/>
        </w:rPr>
      </w:pPr>
      <w:hyperlink w:anchor="_Toc233025230" w:history="1">
        <w:r w:rsidRPr="008E39EC">
          <w:rPr>
            <w:rStyle w:val="ac"/>
            <w:rFonts w:ascii="Arial" w:hAnsi="Arial" w:cs="Arial"/>
            <w:noProof/>
            <w:sz w:val="20"/>
            <w:szCs w:val="20"/>
          </w:rPr>
          <w:t>1.2.3 Инженерно-геологические условия</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_Toc233025230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10</w:t>
        </w:r>
        <w:r w:rsidRPr="008E39EC">
          <w:rPr>
            <w:rFonts w:ascii="Arial" w:hAnsi="Arial" w:cs="Arial"/>
            <w:noProof/>
            <w:webHidden/>
            <w:sz w:val="20"/>
            <w:szCs w:val="20"/>
          </w:rPr>
          <w:fldChar w:fldCharType="end"/>
        </w:r>
      </w:hyperlink>
    </w:p>
    <w:p w14:paraId="359CFC97" w14:textId="495BED1F" w:rsidR="008E39EC" w:rsidRPr="008E39EC" w:rsidRDefault="008E39EC">
      <w:pPr>
        <w:pStyle w:val="31"/>
        <w:rPr>
          <w:rFonts w:ascii="Arial" w:eastAsiaTheme="minorEastAsia" w:hAnsi="Arial" w:cs="Arial"/>
          <w:noProof/>
          <w:sz w:val="20"/>
          <w:szCs w:val="20"/>
        </w:rPr>
      </w:pPr>
      <w:hyperlink w:anchor="_Toc233025231" w:history="1">
        <w:r w:rsidRPr="008E39EC">
          <w:rPr>
            <w:rStyle w:val="ac"/>
            <w:rFonts w:ascii="Arial" w:hAnsi="Arial" w:cs="Arial"/>
            <w:noProof/>
            <w:sz w:val="20"/>
            <w:szCs w:val="20"/>
          </w:rPr>
          <w:t>1.2.4 Климатические характеристики</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_Toc233025231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12</w:t>
        </w:r>
        <w:r w:rsidRPr="008E39EC">
          <w:rPr>
            <w:rFonts w:ascii="Arial" w:hAnsi="Arial" w:cs="Arial"/>
            <w:noProof/>
            <w:webHidden/>
            <w:sz w:val="20"/>
            <w:szCs w:val="20"/>
          </w:rPr>
          <w:fldChar w:fldCharType="end"/>
        </w:r>
      </w:hyperlink>
    </w:p>
    <w:p w14:paraId="62930498" w14:textId="558856CE" w:rsidR="008E39EC" w:rsidRPr="008E39EC" w:rsidRDefault="008E39EC">
      <w:pPr>
        <w:pStyle w:val="31"/>
        <w:rPr>
          <w:rFonts w:ascii="Arial" w:eastAsiaTheme="minorEastAsia" w:hAnsi="Arial" w:cs="Arial"/>
          <w:noProof/>
          <w:sz w:val="20"/>
          <w:szCs w:val="20"/>
        </w:rPr>
      </w:pPr>
      <w:hyperlink w:anchor="_Toc233025232" w:history="1">
        <w:r w:rsidRPr="008E39EC">
          <w:rPr>
            <w:rStyle w:val="ac"/>
            <w:rFonts w:ascii="Arial" w:hAnsi="Arial" w:cs="Arial"/>
            <w:noProof/>
            <w:sz w:val="20"/>
            <w:szCs w:val="20"/>
          </w:rPr>
          <w:t>1.2.5. Гидрогеологические условия</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_Toc233025232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14</w:t>
        </w:r>
        <w:r w:rsidRPr="008E39EC">
          <w:rPr>
            <w:rFonts w:ascii="Arial" w:hAnsi="Arial" w:cs="Arial"/>
            <w:noProof/>
            <w:webHidden/>
            <w:sz w:val="20"/>
            <w:szCs w:val="20"/>
          </w:rPr>
          <w:fldChar w:fldCharType="end"/>
        </w:r>
      </w:hyperlink>
    </w:p>
    <w:p w14:paraId="3D242FF5" w14:textId="6FB16A3A" w:rsidR="008E39EC" w:rsidRPr="008E39EC" w:rsidRDefault="008E39EC">
      <w:pPr>
        <w:pStyle w:val="31"/>
        <w:rPr>
          <w:rFonts w:ascii="Arial" w:eastAsiaTheme="minorEastAsia" w:hAnsi="Arial" w:cs="Arial"/>
          <w:noProof/>
          <w:sz w:val="20"/>
          <w:szCs w:val="20"/>
        </w:rPr>
      </w:pPr>
      <w:hyperlink w:anchor="_Toc233025233" w:history="1">
        <w:r w:rsidRPr="008E39EC">
          <w:rPr>
            <w:rStyle w:val="ac"/>
            <w:rFonts w:ascii="Arial" w:hAnsi="Arial" w:cs="Arial"/>
            <w:noProof/>
            <w:sz w:val="20"/>
            <w:szCs w:val="20"/>
          </w:rPr>
          <w:t>1.2.6. Фильтрация</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_Toc233025233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15</w:t>
        </w:r>
        <w:r w:rsidRPr="008E39EC">
          <w:rPr>
            <w:rFonts w:ascii="Arial" w:hAnsi="Arial" w:cs="Arial"/>
            <w:noProof/>
            <w:webHidden/>
            <w:sz w:val="20"/>
            <w:szCs w:val="20"/>
          </w:rPr>
          <w:fldChar w:fldCharType="end"/>
        </w:r>
      </w:hyperlink>
    </w:p>
    <w:p w14:paraId="3050A3B2" w14:textId="6A34FF8F" w:rsidR="008E39EC" w:rsidRPr="008E39EC" w:rsidRDefault="008E39EC">
      <w:pPr>
        <w:pStyle w:val="21"/>
        <w:rPr>
          <w:rFonts w:ascii="Arial" w:eastAsiaTheme="minorEastAsia" w:hAnsi="Arial" w:cs="Arial"/>
          <w:sz w:val="20"/>
          <w:szCs w:val="20"/>
          <w:lang w:val="ru-RU"/>
        </w:rPr>
      </w:pPr>
      <w:hyperlink w:anchor="_Toc233025234" w:history="1">
        <w:r w:rsidRPr="008E39EC">
          <w:rPr>
            <w:rStyle w:val="ac"/>
            <w:rFonts w:ascii="Arial" w:hAnsi="Arial" w:cs="Arial"/>
            <w:sz w:val="20"/>
            <w:szCs w:val="20"/>
          </w:rPr>
          <w:t>2. ХАРАКТЕРИСТИКА ПРОЕКТНЫХ РЕШЕНИЙ</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_Toc233025234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18</w:t>
        </w:r>
        <w:r w:rsidRPr="008E39EC">
          <w:rPr>
            <w:rFonts w:ascii="Arial" w:hAnsi="Arial" w:cs="Arial"/>
            <w:webHidden/>
            <w:sz w:val="20"/>
            <w:szCs w:val="20"/>
          </w:rPr>
          <w:fldChar w:fldCharType="end"/>
        </w:r>
      </w:hyperlink>
    </w:p>
    <w:p w14:paraId="20A4A767" w14:textId="552A14F9" w:rsidR="008E39EC" w:rsidRPr="008E39EC" w:rsidRDefault="008E39EC">
      <w:pPr>
        <w:pStyle w:val="31"/>
        <w:rPr>
          <w:rFonts w:ascii="Arial" w:eastAsiaTheme="minorEastAsia" w:hAnsi="Arial" w:cs="Arial"/>
          <w:noProof/>
          <w:sz w:val="20"/>
          <w:szCs w:val="20"/>
        </w:rPr>
      </w:pPr>
      <w:hyperlink w:anchor="_Toc233025235" w:history="1">
        <w:r w:rsidRPr="008E39EC">
          <w:rPr>
            <w:rStyle w:val="ac"/>
            <w:rFonts w:ascii="Arial" w:hAnsi="Arial" w:cs="Arial"/>
            <w:noProof/>
            <w:sz w:val="20"/>
            <w:szCs w:val="20"/>
          </w:rPr>
          <w:t>2.1 Гидротехнические решения</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_Toc233025235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18</w:t>
        </w:r>
        <w:r w:rsidRPr="008E39EC">
          <w:rPr>
            <w:rFonts w:ascii="Arial" w:hAnsi="Arial" w:cs="Arial"/>
            <w:noProof/>
            <w:webHidden/>
            <w:sz w:val="20"/>
            <w:szCs w:val="20"/>
          </w:rPr>
          <w:fldChar w:fldCharType="end"/>
        </w:r>
      </w:hyperlink>
    </w:p>
    <w:p w14:paraId="67B6D5AF" w14:textId="49750A1E" w:rsidR="008E39EC" w:rsidRPr="008E39EC" w:rsidRDefault="008E39EC">
      <w:pPr>
        <w:pStyle w:val="31"/>
        <w:rPr>
          <w:rFonts w:ascii="Arial" w:eastAsiaTheme="minorEastAsia" w:hAnsi="Arial" w:cs="Arial"/>
          <w:noProof/>
          <w:sz w:val="20"/>
          <w:szCs w:val="20"/>
        </w:rPr>
      </w:pPr>
      <w:hyperlink w:anchor="_Toc233025236" w:history="1">
        <w:r w:rsidRPr="008E39EC">
          <w:rPr>
            <w:rStyle w:val="ac"/>
            <w:rFonts w:ascii="Arial" w:hAnsi="Arial" w:cs="Arial"/>
            <w:noProof/>
            <w:sz w:val="20"/>
            <w:szCs w:val="20"/>
          </w:rPr>
          <w:t>2.2 Система оборотного водоснабжения</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_Toc233025236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24</w:t>
        </w:r>
        <w:r w:rsidRPr="008E39EC">
          <w:rPr>
            <w:rFonts w:ascii="Arial" w:hAnsi="Arial" w:cs="Arial"/>
            <w:noProof/>
            <w:webHidden/>
            <w:sz w:val="20"/>
            <w:szCs w:val="20"/>
          </w:rPr>
          <w:fldChar w:fldCharType="end"/>
        </w:r>
      </w:hyperlink>
    </w:p>
    <w:p w14:paraId="6C308E69" w14:textId="0EEC94EA" w:rsidR="008E39EC" w:rsidRPr="008E39EC" w:rsidRDefault="008E39EC">
      <w:pPr>
        <w:pStyle w:val="31"/>
        <w:rPr>
          <w:rFonts w:ascii="Arial" w:eastAsiaTheme="minorEastAsia" w:hAnsi="Arial" w:cs="Arial"/>
          <w:noProof/>
          <w:sz w:val="20"/>
          <w:szCs w:val="20"/>
        </w:rPr>
      </w:pPr>
      <w:hyperlink w:anchor="_Toc233025237" w:history="1">
        <w:r w:rsidRPr="008E39EC">
          <w:rPr>
            <w:rStyle w:val="ac"/>
            <w:rFonts w:ascii="Arial" w:hAnsi="Arial" w:cs="Arial"/>
            <w:noProof/>
            <w:sz w:val="20"/>
            <w:szCs w:val="20"/>
          </w:rPr>
          <w:t>2.3 Рекультивация земель, нарушенных горными работами</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_Toc233025237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25</w:t>
        </w:r>
        <w:r w:rsidRPr="008E39EC">
          <w:rPr>
            <w:rFonts w:ascii="Arial" w:hAnsi="Arial" w:cs="Arial"/>
            <w:noProof/>
            <w:webHidden/>
            <w:sz w:val="20"/>
            <w:szCs w:val="20"/>
          </w:rPr>
          <w:fldChar w:fldCharType="end"/>
        </w:r>
      </w:hyperlink>
    </w:p>
    <w:p w14:paraId="1DD44B4E" w14:textId="5E793B85" w:rsidR="008E39EC" w:rsidRPr="008E39EC" w:rsidRDefault="008E39EC">
      <w:pPr>
        <w:pStyle w:val="21"/>
        <w:rPr>
          <w:rFonts w:ascii="Arial" w:eastAsiaTheme="minorEastAsia" w:hAnsi="Arial" w:cs="Arial"/>
          <w:sz w:val="20"/>
          <w:szCs w:val="20"/>
          <w:lang w:val="ru-RU"/>
        </w:rPr>
      </w:pPr>
      <w:hyperlink w:anchor="_Toc233025238" w:history="1">
        <w:r w:rsidRPr="008E39EC">
          <w:rPr>
            <w:rStyle w:val="ac"/>
            <w:rFonts w:ascii="Arial" w:hAnsi="Arial" w:cs="Arial"/>
            <w:sz w:val="20"/>
            <w:szCs w:val="20"/>
          </w:rPr>
          <w:t>3 ХАРАКТЕРИСТИКА ПРЕДПРИЯТИЯ КАК ИСТОЧНИКА ЗАГРЯЗНЕНИЯ</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_Toc233025238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28</w:t>
        </w:r>
        <w:r w:rsidRPr="008E39EC">
          <w:rPr>
            <w:rFonts w:ascii="Arial" w:hAnsi="Arial" w:cs="Arial"/>
            <w:webHidden/>
            <w:sz w:val="20"/>
            <w:szCs w:val="20"/>
          </w:rPr>
          <w:fldChar w:fldCharType="end"/>
        </w:r>
      </w:hyperlink>
    </w:p>
    <w:p w14:paraId="7459BE3C" w14:textId="09FEC1F4" w:rsidR="008E39EC" w:rsidRPr="008E39EC" w:rsidRDefault="008E39EC">
      <w:pPr>
        <w:pStyle w:val="21"/>
        <w:rPr>
          <w:rFonts w:ascii="Arial" w:eastAsiaTheme="minorEastAsia" w:hAnsi="Arial" w:cs="Arial"/>
          <w:sz w:val="20"/>
          <w:szCs w:val="20"/>
          <w:lang w:val="ru-RU"/>
        </w:rPr>
      </w:pPr>
      <w:hyperlink w:anchor="_Toc233025239" w:history="1">
        <w:r w:rsidRPr="008E39EC">
          <w:rPr>
            <w:rStyle w:val="ac"/>
            <w:rFonts w:ascii="Arial" w:hAnsi="Arial" w:cs="Arial"/>
            <w:sz w:val="20"/>
            <w:szCs w:val="20"/>
          </w:rPr>
          <w:t>4 ПЕРЕЧЕНЬ ЗАГРЯЗНЯЮЩИХ ВЕЩЕСТВ</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_Toc233025239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29</w:t>
        </w:r>
        <w:r w:rsidRPr="008E39EC">
          <w:rPr>
            <w:rFonts w:ascii="Arial" w:hAnsi="Arial" w:cs="Arial"/>
            <w:webHidden/>
            <w:sz w:val="20"/>
            <w:szCs w:val="20"/>
          </w:rPr>
          <w:fldChar w:fldCharType="end"/>
        </w:r>
      </w:hyperlink>
    </w:p>
    <w:p w14:paraId="31E3E7E7" w14:textId="36F95FEF" w:rsidR="008E39EC" w:rsidRPr="008E39EC" w:rsidRDefault="008E39EC">
      <w:pPr>
        <w:pStyle w:val="21"/>
        <w:rPr>
          <w:rFonts w:ascii="Arial" w:eastAsiaTheme="minorEastAsia" w:hAnsi="Arial" w:cs="Arial"/>
          <w:sz w:val="20"/>
          <w:szCs w:val="20"/>
          <w:lang w:val="ru-RU"/>
        </w:rPr>
      </w:pPr>
      <w:hyperlink w:anchor="_Toc233025240" w:history="1">
        <w:r w:rsidRPr="008E39EC">
          <w:rPr>
            <w:rStyle w:val="ac"/>
            <w:rFonts w:ascii="Arial" w:hAnsi="Arial" w:cs="Arial"/>
            <w:sz w:val="20"/>
            <w:szCs w:val="20"/>
          </w:rPr>
          <w:t>5 СВЕДЕНИЯ О ЗАЛПОВЫХ И АВАРИЙНЫХ ВЫБРОСАХЧ</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_Toc233025240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33</w:t>
        </w:r>
        <w:r w:rsidRPr="008E39EC">
          <w:rPr>
            <w:rFonts w:ascii="Arial" w:hAnsi="Arial" w:cs="Arial"/>
            <w:webHidden/>
            <w:sz w:val="20"/>
            <w:szCs w:val="20"/>
          </w:rPr>
          <w:fldChar w:fldCharType="end"/>
        </w:r>
      </w:hyperlink>
    </w:p>
    <w:p w14:paraId="0F44562C" w14:textId="5C631464" w:rsidR="008E39EC" w:rsidRPr="008E39EC" w:rsidRDefault="008E39EC">
      <w:pPr>
        <w:pStyle w:val="21"/>
        <w:rPr>
          <w:rFonts w:ascii="Arial" w:eastAsiaTheme="minorEastAsia" w:hAnsi="Arial" w:cs="Arial"/>
          <w:sz w:val="20"/>
          <w:szCs w:val="20"/>
          <w:lang w:val="ru-RU"/>
        </w:rPr>
      </w:pPr>
      <w:hyperlink w:anchor="_Toc233025241" w:history="1">
        <w:r w:rsidRPr="008E39EC">
          <w:rPr>
            <w:rStyle w:val="ac"/>
            <w:rFonts w:ascii="Arial" w:hAnsi="Arial" w:cs="Arial"/>
            <w:sz w:val="20"/>
            <w:szCs w:val="20"/>
          </w:rPr>
          <w:t>6 ПАРАМЕТРЫ ВЫБРОСОВ ЗАГРЯЗНЯЮЩИХ ВЕЩЕСТВ В АТМОСФЕРУ</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_Toc233025241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34</w:t>
        </w:r>
        <w:r w:rsidRPr="008E39EC">
          <w:rPr>
            <w:rFonts w:ascii="Arial" w:hAnsi="Arial" w:cs="Arial"/>
            <w:webHidden/>
            <w:sz w:val="20"/>
            <w:szCs w:val="20"/>
          </w:rPr>
          <w:fldChar w:fldCharType="end"/>
        </w:r>
      </w:hyperlink>
    </w:p>
    <w:p w14:paraId="4BAA93E0" w14:textId="3559C911" w:rsidR="008E39EC" w:rsidRPr="008E39EC" w:rsidRDefault="008E39EC">
      <w:pPr>
        <w:pStyle w:val="21"/>
        <w:rPr>
          <w:rFonts w:ascii="Arial" w:eastAsiaTheme="minorEastAsia" w:hAnsi="Arial" w:cs="Arial"/>
          <w:sz w:val="20"/>
          <w:szCs w:val="20"/>
          <w:lang w:val="ru-RU"/>
        </w:rPr>
      </w:pPr>
      <w:hyperlink w:anchor="_Toc233025242" w:history="1">
        <w:r w:rsidRPr="008E39EC">
          <w:rPr>
            <w:rStyle w:val="ac"/>
            <w:rFonts w:ascii="Arial" w:hAnsi="Arial" w:cs="Arial"/>
            <w:sz w:val="20"/>
            <w:szCs w:val="20"/>
          </w:rPr>
          <w:t>7 ОБОСНОВАНИЕ ПОЛНОТЫ И ДОСТОВЕРНОСТИ ИСХОДНЫХ ДАННЫХ, ПРИНЯТЫХ ДЛЯ РАСЧЕТОВ НОРМАТИВОВ ЭМИССИЙ (ПДВ).</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_Toc233025242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44</w:t>
        </w:r>
        <w:r w:rsidRPr="008E39EC">
          <w:rPr>
            <w:rFonts w:ascii="Arial" w:hAnsi="Arial" w:cs="Arial"/>
            <w:webHidden/>
            <w:sz w:val="20"/>
            <w:szCs w:val="20"/>
          </w:rPr>
          <w:fldChar w:fldCharType="end"/>
        </w:r>
      </w:hyperlink>
    </w:p>
    <w:p w14:paraId="69F7D38F" w14:textId="585D7BC9" w:rsidR="008E39EC" w:rsidRPr="008E39EC" w:rsidRDefault="008E39EC">
      <w:pPr>
        <w:pStyle w:val="21"/>
        <w:rPr>
          <w:rFonts w:ascii="Arial" w:eastAsiaTheme="minorEastAsia" w:hAnsi="Arial" w:cs="Arial"/>
          <w:sz w:val="20"/>
          <w:szCs w:val="20"/>
          <w:lang w:val="ru-RU"/>
        </w:rPr>
      </w:pPr>
      <w:hyperlink w:anchor="_Toc233025243" w:history="1">
        <w:r w:rsidRPr="008E39EC">
          <w:rPr>
            <w:rStyle w:val="ac"/>
            <w:rFonts w:ascii="Arial" w:hAnsi="Arial" w:cs="Arial"/>
            <w:sz w:val="20"/>
            <w:szCs w:val="20"/>
          </w:rPr>
          <w:t>8 РАСЧЕТ МАКСИМАЛЬНЫХ КОНЦЕНТРАЦИЙ ЗАГРЯЗНЯЮЩИХ ВЕЩЕСТВ В ПРЕЗЕМНОМ СЛОЕ АТМОСФЕРЫ.</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_Toc233025243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45</w:t>
        </w:r>
        <w:r w:rsidRPr="008E39EC">
          <w:rPr>
            <w:rFonts w:ascii="Arial" w:hAnsi="Arial" w:cs="Arial"/>
            <w:webHidden/>
            <w:sz w:val="20"/>
            <w:szCs w:val="20"/>
          </w:rPr>
          <w:fldChar w:fldCharType="end"/>
        </w:r>
      </w:hyperlink>
    </w:p>
    <w:p w14:paraId="637C1753" w14:textId="062D24D2" w:rsidR="008E39EC" w:rsidRPr="008E39EC" w:rsidRDefault="008E39EC">
      <w:pPr>
        <w:pStyle w:val="21"/>
        <w:rPr>
          <w:rFonts w:ascii="Arial" w:eastAsiaTheme="minorEastAsia" w:hAnsi="Arial" w:cs="Arial"/>
          <w:sz w:val="20"/>
          <w:szCs w:val="20"/>
          <w:lang w:val="ru-RU"/>
        </w:rPr>
      </w:pPr>
      <w:hyperlink w:anchor="_Toc233025244" w:history="1">
        <w:r w:rsidRPr="008E39EC">
          <w:rPr>
            <w:rStyle w:val="ac"/>
            <w:rFonts w:ascii="Arial" w:eastAsia="timesnewromanpsmt" w:hAnsi="Arial" w:cs="Arial"/>
            <w:sz w:val="20"/>
            <w:szCs w:val="20"/>
            <w:lang w:eastAsia="en-US"/>
          </w:rPr>
          <w:t>9 РЕГУЛИРОВАНИЕ ВЫБРОСОВ В ПЕРИОДЫ НЕБЛАГОПРИЯТНЫХ МЕТЕОРРОЛОГИЧЕСКИХ УСЛОВИЙ (НМУ).</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_Toc233025244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51</w:t>
        </w:r>
        <w:r w:rsidRPr="008E39EC">
          <w:rPr>
            <w:rFonts w:ascii="Arial" w:hAnsi="Arial" w:cs="Arial"/>
            <w:webHidden/>
            <w:sz w:val="20"/>
            <w:szCs w:val="20"/>
          </w:rPr>
          <w:fldChar w:fldCharType="end"/>
        </w:r>
      </w:hyperlink>
    </w:p>
    <w:p w14:paraId="2A97A717" w14:textId="10F09BA3" w:rsidR="008E39EC" w:rsidRPr="008E39EC" w:rsidRDefault="008E39EC">
      <w:pPr>
        <w:pStyle w:val="21"/>
        <w:rPr>
          <w:rFonts w:ascii="Arial" w:eastAsiaTheme="minorEastAsia" w:hAnsi="Arial" w:cs="Arial"/>
          <w:sz w:val="20"/>
          <w:szCs w:val="20"/>
          <w:lang w:val="ru-RU"/>
        </w:rPr>
      </w:pPr>
      <w:hyperlink w:anchor="_Toc233025245" w:history="1">
        <w:r w:rsidRPr="008E39EC">
          <w:rPr>
            <w:rStyle w:val="ac"/>
            <w:rFonts w:ascii="Arial" w:hAnsi="Arial" w:cs="Arial"/>
            <w:sz w:val="20"/>
            <w:szCs w:val="20"/>
          </w:rPr>
          <w:t>10 ПРОИЗВОДСТВЕННЫЙ ЭКОЛОГИЧЕСКИЙ КОНТРОЛЬ</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_Toc233025245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63</w:t>
        </w:r>
        <w:r w:rsidRPr="008E39EC">
          <w:rPr>
            <w:rFonts w:ascii="Arial" w:hAnsi="Arial" w:cs="Arial"/>
            <w:webHidden/>
            <w:sz w:val="20"/>
            <w:szCs w:val="20"/>
          </w:rPr>
          <w:fldChar w:fldCharType="end"/>
        </w:r>
      </w:hyperlink>
    </w:p>
    <w:p w14:paraId="16F1F254" w14:textId="113ACE44" w:rsidR="008E39EC" w:rsidRPr="008E39EC" w:rsidRDefault="008E39EC">
      <w:pPr>
        <w:pStyle w:val="21"/>
        <w:rPr>
          <w:rFonts w:ascii="Arial" w:eastAsiaTheme="minorEastAsia" w:hAnsi="Arial" w:cs="Arial"/>
          <w:sz w:val="20"/>
          <w:szCs w:val="20"/>
          <w:lang w:val="ru-RU"/>
        </w:rPr>
      </w:pPr>
      <w:hyperlink w:anchor="_Toc233025246" w:history="1">
        <w:r w:rsidRPr="008E39EC">
          <w:rPr>
            <w:rStyle w:val="ac"/>
            <w:rFonts w:ascii="Arial" w:hAnsi="Arial" w:cs="Arial"/>
            <w:sz w:val="20"/>
            <w:szCs w:val="20"/>
          </w:rPr>
          <w:t>11 ПРИРОДООХРАННЫЕ МЕРОПРИЯТИЯ</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_Toc233025246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68</w:t>
        </w:r>
        <w:r w:rsidRPr="008E39EC">
          <w:rPr>
            <w:rFonts w:ascii="Arial" w:hAnsi="Arial" w:cs="Arial"/>
            <w:webHidden/>
            <w:sz w:val="20"/>
            <w:szCs w:val="20"/>
          </w:rPr>
          <w:fldChar w:fldCharType="end"/>
        </w:r>
      </w:hyperlink>
    </w:p>
    <w:p w14:paraId="5AEA333E" w14:textId="7C4D3F11" w:rsidR="008E39EC" w:rsidRPr="008E39EC" w:rsidRDefault="008E39EC">
      <w:pPr>
        <w:pStyle w:val="21"/>
        <w:rPr>
          <w:rFonts w:ascii="Arial" w:eastAsiaTheme="minorEastAsia" w:hAnsi="Arial" w:cs="Arial"/>
          <w:sz w:val="20"/>
          <w:szCs w:val="20"/>
          <w:lang w:val="ru-RU"/>
        </w:rPr>
      </w:pPr>
      <w:hyperlink w:anchor="_Toc233025247" w:history="1">
        <w:r w:rsidRPr="008E39EC">
          <w:rPr>
            <w:rStyle w:val="ac"/>
            <w:rFonts w:ascii="Arial" w:hAnsi="Arial" w:cs="Arial"/>
            <w:sz w:val="20"/>
            <w:szCs w:val="20"/>
          </w:rPr>
          <w:t>12 ОБОСНОВАНИЕ ПРИНЯТОГО РАЗМЕРА САНИТАРНО-ЗАЩИТНОЙ ЗОНЫ (СЗЗ).</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_Toc233025247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69</w:t>
        </w:r>
        <w:r w:rsidRPr="008E39EC">
          <w:rPr>
            <w:rFonts w:ascii="Arial" w:hAnsi="Arial" w:cs="Arial"/>
            <w:webHidden/>
            <w:sz w:val="20"/>
            <w:szCs w:val="20"/>
          </w:rPr>
          <w:fldChar w:fldCharType="end"/>
        </w:r>
      </w:hyperlink>
    </w:p>
    <w:p w14:paraId="65BCAA3D" w14:textId="61285D2C" w:rsidR="008E39EC" w:rsidRPr="008E39EC" w:rsidRDefault="008E39EC">
      <w:pPr>
        <w:pStyle w:val="21"/>
        <w:rPr>
          <w:rFonts w:ascii="Arial" w:eastAsiaTheme="minorEastAsia" w:hAnsi="Arial" w:cs="Arial"/>
          <w:sz w:val="20"/>
          <w:szCs w:val="20"/>
          <w:lang w:val="ru-RU"/>
        </w:rPr>
      </w:pPr>
      <w:hyperlink w:anchor="_Toc233025248" w:history="1">
        <w:r w:rsidRPr="008E39EC">
          <w:rPr>
            <w:rStyle w:val="ac"/>
            <w:rFonts w:ascii="Arial" w:hAnsi="Arial" w:cs="Arial"/>
            <w:sz w:val="20"/>
            <w:szCs w:val="20"/>
          </w:rPr>
          <w:t>13 ОЦЕНКА ВОЗДЕЙСТВИЯ НА ОКРУЖАЮЩУЮ СРЕДУ</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_Toc233025248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70</w:t>
        </w:r>
        <w:r w:rsidRPr="008E39EC">
          <w:rPr>
            <w:rFonts w:ascii="Arial" w:hAnsi="Arial" w:cs="Arial"/>
            <w:webHidden/>
            <w:sz w:val="20"/>
            <w:szCs w:val="20"/>
          </w:rPr>
          <w:fldChar w:fldCharType="end"/>
        </w:r>
      </w:hyperlink>
    </w:p>
    <w:p w14:paraId="11DBC266" w14:textId="4D8A54BF" w:rsidR="008E39EC" w:rsidRPr="008E39EC" w:rsidRDefault="008E39EC">
      <w:pPr>
        <w:pStyle w:val="31"/>
        <w:rPr>
          <w:rFonts w:ascii="Arial" w:eastAsiaTheme="minorEastAsia" w:hAnsi="Arial" w:cs="Arial"/>
          <w:noProof/>
          <w:sz w:val="20"/>
          <w:szCs w:val="20"/>
        </w:rPr>
      </w:pPr>
      <w:hyperlink w:anchor="_Toc233025249" w:history="1">
        <w:r w:rsidRPr="008E39EC">
          <w:rPr>
            <w:rStyle w:val="ac"/>
            <w:rFonts w:ascii="Arial" w:hAnsi="Arial" w:cs="Arial"/>
            <w:noProof/>
            <w:sz w:val="20"/>
            <w:szCs w:val="20"/>
          </w:rPr>
          <w:t>13.1 Состояние природной среды в районе намечаемой деятельности.</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_Toc233025249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70</w:t>
        </w:r>
        <w:r w:rsidRPr="008E39EC">
          <w:rPr>
            <w:rFonts w:ascii="Arial" w:hAnsi="Arial" w:cs="Arial"/>
            <w:noProof/>
            <w:webHidden/>
            <w:sz w:val="20"/>
            <w:szCs w:val="20"/>
          </w:rPr>
          <w:fldChar w:fldCharType="end"/>
        </w:r>
      </w:hyperlink>
    </w:p>
    <w:p w14:paraId="36BD8D89" w14:textId="4D101F03" w:rsidR="008E39EC" w:rsidRPr="008E39EC" w:rsidRDefault="008E39EC">
      <w:pPr>
        <w:pStyle w:val="31"/>
        <w:rPr>
          <w:rFonts w:ascii="Arial" w:eastAsiaTheme="minorEastAsia" w:hAnsi="Arial" w:cs="Arial"/>
          <w:noProof/>
          <w:sz w:val="20"/>
          <w:szCs w:val="20"/>
        </w:rPr>
      </w:pPr>
      <w:hyperlink w:anchor="_Toc233025250" w:history="1">
        <w:r w:rsidRPr="008E39EC">
          <w:rPr>
            <w:rStyle w:val="ac"/>
            <w:rFonts w:ascii="Arial" w:hAnsi="Arial" w:cs="Arial"/>
            <w:noProof/>
            <w:sz w:val="20"/>
            <w:szCs w:val="20"/>
          </w:rPr>
          <w:t>13.2. Главные источники загрязнения и виды воздействия на окружающую среду.</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_Toc233025250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71</w:t>
        </w:r>
        <w:r w:rsidRPr="008E39EC">
          <w:rPr>
            <w:rFonts w:ascii="Arial" w:hAnsi="Arial" w:cs="Arial"/>
            <w:noProof/>
            <w:webHidden/>
            <w:sz w:val="20"/>
            <w:szCs w:val="20"/>
          </w:rPr>
          <w:fldChar w:fldCharType="end"/>
        </w:r>
      </w:hyperlink>
    </w:p>
    <w:p w14:paraId="20EB8961" w14:textId="71CFCF85" w:rsidR="008E39EC" w:rsidRPr="008E39EC" w:rsidRDefault="008E39EC">
      <w:pPr>
        <w:pStyle w:val="31"/>
        <w:rPr>
          <w:rFonts w:ascii="Arial" w:eastAsiaTheme="minorEastAsia" w:hAnsi="Arial" w:cs="Arial"/>
          <w:noProof/>
          <w:sz w:val="20"/>
          <w:szCs w:val="20"/>
        </w:rPr>
      </w:pPr>
      <w:hyperlink w:anchor="_Toc233025251" w:history="1">
        <w:r w:rsidRPr="008E39EC">
          <w:rPr>
            <w:rStyle w:val="ac"/>
            <w:rFonts w:ascii="Arial" w:hAnsi="Arial" w:cs="Arial"/>
            <w:noProof/>
            <w:sz w:val="20"/>
            <w:szCs w:val="20"/>
          </w:rPr>
          <w:t>13.3. Прогнозирование и оценка влияния на окружающую среду</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_Toc233025251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79</w:t>
        </w:r>
        <w:r w:rsidRPr="008E39EC">
          <w:rPr>
            <w:rFonts w:ascii="Arial" w:hAnsi="Arial" w:cs="Arial"/>
            <w:noProof/>
            <w:webHidden/>
            <w:sz w:val="20"/>
            <w:szCs w:val="20"/>
          </w:rPr>
          <w:fldChar w:fldCharType="end"/>
        </w:r>
      </w:hyperlink>
    </w:p>
    <w:p w14:paraId="07020218" w14:textId="0E73EA97" w:rsidR="008E39EC" w:rsidRPr="008E39EC" w:rsidRDefault="008E39EC">
      <w:pPr>
        <w:pStyle w:val="21"/>
        <w:rPr>
          <w:rFonts w:ascii="Arial" w:eastAsiaTheme="minorEastAsia" w:hAnsi="Arial" w:cs="Arial"/>
          <w:sz w:val="20"/>
          <w:szCs w:val="20"/>
          <w:lang w:val="ru-RU"/>
        </w:rPr>
      </w:pPr>
      <w:hyperlink w:anchor="_Toc233025252" w:history="1">
        <w:r w:rsidRPr="008E39EC">
          <w:rPr>
            <w:rStyle w:val="ac"/>
            <w:rFonts w:ascii="Arial" w:hAnsi="Arial" w:cs="Arial"/>
            <w:sz w:val="20"/>
            <w:szCs w:val="20"/>
          </w:rPr>
          <w:t>14 ОТХОДЫ ПРОИЗВОДСТВА И ПОТРЕБЛЕНИЯ.</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_Toc233025252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85</w:t>
        </w:r>
        <w:r w:rsidRPr="008E39EC">
          <w:rPr>
            <w:rFonts w:ascii="Arial" w:hAnsi="Arial" w:cs="Arial"/>
            <w:webHidden/>
            <w:sz w:val="20"/>
            <w:szCs w:val="20"/>
          </w:rPr>
          <w:fldChar w:fldCharType="end"/>
        </w:r>
      </w:hyperlink>
    </w:p>
    <w:p w14:paraId="7316FA81" w14:textId="3811EDB7" w:rsidR="008E39EC" w:rsidRPr="008E39EC" w:rsidRDefault="008E39EC">
      <w:pPr>
        <w:pStyle w:val="31"/>
        <w:rPr>
          <w:rFonts w:ascii="Arial" w:eastAsiaTheme="minorEastAsia" w:hAnsi="Arial" w:cs="Arial"/>
          <w:noProof/>
          <w:sz w:val="20"/>
          <w:szCs w:val="20"/>
        </w:rPr>
      </w:pPr>
      <w:hyperlink w:anchor="_Toc233025253" w:history="1">
        <w:r w:rsidRPr="008E39EC">
          <w:rPr>
            <w:rStyle w:val="ac"/>
            <w:rFonts w:ascii="Arial" w:hAnsi="Arial" w:cs="Arial"/>
            <w:noProof/>
            <w:sz w:val="20"/>
            <w:szCs w:val="20"/>
          </w:rPr>
          <w:t>14.1 Классификация отходов</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_Toc233025253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85</w:t>
        </w:r>
        <w:r w:rsidRPr="008E39EC">
          <w:rPr>
            <w:rFonts w:ascii="Arial" w:hAnsi="Arial" w:cs="Arial"/>
            <w:noProof/>
            <w:webHidden/>
            <w:sz w:val="20"/>
            <w:szCs w:val="20"/>
          </w:rPr>
          <w:fldChar w:fldCharType="end"/>
        </w:r>
      </w:hyperlink>
    </w:p>
    <w:p w14:paraId="53951203" w14:textId="07E88170" w:rsidR="008E39EC" w:rsidRPr="008E39EC" w:rsidRDefault="008E39EC">
      <w:pPr>
        <w:pStyle w:val="31"/>
        <w:rPr>
          <w:rFonts w:ascii="Arial" w:eastAsiaTheme="minorEastAsia" w:hAnsi="Arial" w:cs="Arial"/>
          <w:noProof/>
          <w:sz w:val="20"/>
          <w:szCs w:val="20"/>
        </w:rPr>
      </w:pPr>
      <w:hyperlink w:anchor="_Toc233025254" w:history="1">
        <w:r w:rsidRPr="008E39EC">
          <w:rPr>
            <w:rStyle w:val="ac"/>
            <w:rFonts w:ascii="Arial" w:hAnsi="Arial" w:cs="Arial"/>
            <w:noProof/>
            <w:sz w:val="20"/>
            <w:szCs w:val="20"/>
          </w:rPr>
          <w:t>14.2 Система управления отходами</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_Toc233025254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86</w:t>
        </w:r>
        <w:r w:rsidRPr="008E39EC">
          <w:rPr>
            <w:rFonts w:ascii="Arial" w:hAnsi="Arial" w:cs="Arial"/>
            <w:noProof/>
            <w:webHidden/>
            <w:sz w:val="20"/>
            <w:szCs w:val="20"/>
          </w:rPr>
          <w:fldChar w:fldCharType="end"/>
        </w:r>
      </w:hyperlink>
    </w:p>
    <w:p w14:paraId="18E0CD57" w14:textId="739EF389" w:rsidR="008E39EC" w:rsidRPr="008E39EC" w:rsidRDefault="008E39EC">
      <w:pPr>
        <w:pStyle w:val="21"/>
        <w:rPr>
          <w:rFonts w:ascii="Arial" w:eastAsiaTheme="minorEastAsia" w:hAnsi="Arial" w:cs="Arial"/>
          <w:sz w:val="20"/>
          <w:szCs w:val="20"/>
          <w:lang w:val="ru-RU"/>
        </w:rPr>
      </w:pPr>
      <w:hyperlink w:anchor="_Toc233025255" w:history="1">
        <w:r w:rsidRPr="008E39EC">
          <w:rPr>
            <w:rStyle w:val="ac"/>
            <w:rFonts w:ascii="Arial" w:hAnsi="Arial" w:cs="Arial"/>
            <w:sz w:val="20"/>
            <w:szCs w:val="20"/>
          </w:rPr>
          <w:t>15 МЕРОПРИЯТИЯ, НАПРАВЛЕННЫЕ НА ОХРАНУ ОКРУЖАЮЩЕЙ СРЕДЫ.</w:t>
        </w:r>
        <w:r w:rsidRPr="008E39EC">
          <w:rPr>
            <w:rFonts w:ascii="Arial" w:hAnsi="Arial" w:cs="Arial"/>
            <w:webHidden/>
            <w:sz w:val="20"/>
            <w:szCs w:val="20"/>
          </w:rPr>
          <w:tab/>
        </w:r>
        <w:r w:rsidRPr="008E39EC">
          <w:rPr>
            <w:rFonts w:ascii="Arial" w:hAnsi="Arial" w:cs="Arial"/>
            <w:webHidden/>
            <w:sz w:val="20"/>
            <w:szCs w:val="20"/>
          </w:rPr>
          <w:fldChar w:fldCharType="begin"/>
        </w:r>
        <w:r w:rsidRPr="008E39EC">
          <w:rPr>
            <w:rFonts w:ascii="Arial" w:hAnsi="Arial" w:cs="Arial"/>
            <w:webHidden/>
            <w:sz w:val="20"/>
            <w:szCs w:val="20"/>
          </w:rPr>
          <w:instrText xml:space="preserve"> PAGEREF _Toc233025255 \h </w:instrText>
        </w:r>
        <w:r w:rsidRPr="008E39EC">
          <w:rPr>
            <w:rFonts w:ascii="Arial" w:hAnsi="Arial" w:cs="Arial"/>
            <w:webHidden/>
            <w:sz w:val="20"/>
            <w:szCs w:val="20"/>
          </w:rPr>
        </w:r>
        <w:r w:rsidRPr="008E39EC">
          <w:rPr>
            <w:rFonts w:ascii="Arial" w:hAnsi="Arial" w:cs="Arial"/>
            <w:webHidden/>
            <w:sz w:val="20"/>
            <w:szCs w:val="20"/>
          </w:rPr>
          <w:fldChar w:fldCharType="separate"/>
        </w:r>
        <w:r w:rsidRPr="008E39EC">
          <w:rPr>
            <w:rFonts w:ascii="Arial" w:hAnsi="Arial" w:cs="Arial"/>
            <w:webHidden/>
            <w:sz w:val="20"/>
            <w:szCs w:val="20"/>
          </w:rPr>
          <w:t>92</w:t>
        </w:r>
        <w:r w:rsidRPr="008E39EC">
          <w:rPr>
            <w:rFonts w:ascii="Arial" w:hAnsi="Arial" w:cs="Arial"/>
            <w:webHidden/>
            <w:sz w:val="20"/>
            <w:szCs w:val="20"/>
          </w:rPr>
          <w:fldChar w:fldCharType="end"/>
        </w:r>
      </w:hyperlink>
    </w:p>
    <w:p w14:paraId="03324AB1" w14:textId="5D284904" w:rsidR="008E39EC" w:rsidRDefault="008E39EC">
      <w:pPr>
        <w:pStyle w:val="31"/>
        <w:rPr>
          <w:rFonts w:eastAsiaTheme="minorEastAsia"/>
          <w:noProof/>
          <w:sz w:val="24"/>
          <w:szCs w:val="24"/>
        </w:rPr>
      </w:pPr>
      <w:hyperlink w:anchor="_Toc233025256" w:history="1">
        <w:r w:rsidRPr="008E39EC">
          <w:rPr>
            <w:rStyle w:val="ac"/>
            <w:rFonts w:ascii="Arial" w:hAnsi="Arial" w:cs="Arial"/>
            <w:noProof/>
            <w:sz w:val="20"/>
            <w:szCs w:val="20"/>
          </w:rPr>
          <w:t>15.1. Мероприятия по предотвращению и смягчению негативных последствий на атмосферный воздух</w:t>
        </w:r>
        <w:r w:rsidRPr="008E39EC">
          <w:rPr>
            <w:rFonts w:ascii="Arial" w:hAnsi="Arial" w:cs="Arial"/>
            <w:noProof/>
            <w:webHidden/>
            <w:sz w:val="20"/>
            <w:szCs w:val="20"/>
          </w:rPr>
          <w:tab/>
        </w:r>
        <w:r w:rsidRPr="008E39EC">
          <w:rPr>
            <w:rFonts w:ascii="Arial" w:hAnsi="Arial" w:cs="Arial"/>
            <w:noProof/>
            <w:webHidden/>
            <w:sz w:val="20"/>
            <w:szCs w:val="20"/>
          </w:rPr>
          <w:fldChar w:fldCharType="begin"/>
        </w:r>
        <w:r w:rsidRPr="008E39EC">
          <w:rPr>
            <w:rFonts w:ascii="Arial" w:hAnsi="Arial" w:cs="Arial"/>
            <w:noProof/>
            <w:webHidden/>
            <w:sz w:val="20"/>
            <w:szCs w:val="20"/>
          </w:rPr>
          <w:instrText xml:space="preserve"> PAGEREF _Toc233025256 \h </w:instrText>
        </w:r>
        <w:r w:rsidRPr="008E39EC">
          <w:rPr>
            <w:rFonts w:ascii="Arial" w:hAnsi="Arial" w:cs="Arial"/>
            <w:noProof/>
            <w:webHidden/>
            <w:sz w:val="20"/>
            <w:szCs w:val="20"/>
          </w:rPr>
        </w:r>
        <w:r w:rsidRPr="008E39EC">
          <w:rPr>
            <w:rFonts w:ascii="Arial" w:hAnsi="Arial" w:cs="Arial"/>
            <w:noProof/>
            <w:webHidden/>
            <w:sz w:val="20"/>
            <w:szCs w:val="20"/>
          </w:rPr>
          <w:fldChar w:fldCharType="separate"/>
        </w:r>
        <w:r w:rsidRPr="008E39EC">
          <w:rPr>
            <w:rFonts w:ascii="Arial" w:hAnsi="Arial" w:cs="Arial"/>
            <w:noProof/>
            <w:webHidden/>
            <w:sz w:val="20"/>
            <w:szCs w:val="20"/>
          </w:rPr>
          <w:t>92</w:t>
        </w:r>
        <w:r w:rsidRPr="008E39EC">
          <w:rPr>
            <w:rFonts w:ascii="Arial" w:hAnsi="Arial" w:cs="Arial"/>
            <w:noProof/>
            <w:webHidden/>
            <w:sz w:val="20"/>
            <w:szCs w:val="20"/>
          </w:rPr>
          <w:fldChar w:fldCharType="end"/>
        </w:r>
      </w:hyperlink>
    </w:p>
    <w:p w14:paraId="3B6811BD" w14:textId="48597DFF" w:rsidR="008E39EC" w:rsidRDefault="008E39EC">
      <w:pPr>
        <w:pStyle w:val="31"/>
        <w:rPr>
          <w:rFonts w:eastAsiaTheme="minorEastAsia"/>
          <w:noProof/>
          <w:sz w:val="24"/>
          <w:szCs w:val="24"/>
        </w:rPr>
      </w:pPr>
      <w:hyperlink w:anchor="_Toc233025257" w:history="1">
        <w:r w:rsidRPr="00003923">
          <w:rPr>
            <w:rStyle w:val="ac"/>
            <w:rFonts w:ascii="Arial" w:hAnsi="Arial" w:cs="Arial"/>
            <w:noProof/>
          </w:rPr>
          <w:t>15.2. Мероприятия по предотвращению и смягчению негативных последствий на поверхностные и подземные воды</w:t>
        </w:r>
        <w:r>
          <w:rPr>
            <w:noProof/>
            <w:webHidden/>
          </w:rPr>
          <w:tab/>
        </w:r>
        <w:r>
          <w:rPr>
            <w:noProof/>
            <w:webHidden/>
          </w:rPr>
          <w:fldChar w:fldCharType="begin"/>
        </w:r>
        <w:r>
          <w:rPr>
            <w:noProof/>
            <w:webHidden/>
          </w:rPr>
          <w:instrText xml:space="preserve"> PAGEREF _Toc233025257 \h </w:instrText>
        </w:r>
        <w:r>
          <w:rPr>
            <w:noProof/>
            <w:webHidden/>
          </w:rPr>
        </w:r>
        <w:r>
          <w:rPr>
            <w:noProof/>
            <w:webHidden/>
          </w:rPr>
          <w:fldChar w:fldCharType="separate"/>
        </w:r>
        <w:r>
          <w:rPr>
            <w:noProof/>
            <w:webHidden/>
          </w:rPr>
          <w:t>92</w:t>
        </w:r>
        <w:r>
          <w:rPr>
            <w:noProof/>
            <w:webHidden/>
          </w:rPr>
          <w:fldChar w:fldCharType="end"/>
        </w:r>
      </w:hyperlink>
    </w:p>
    <w:p w14:paraId="227D444D" w14:textId="312B2AEE" w:rsidR="008E39EC" w:rsidRDefault="008E39EC">
      <w:pPr>
        <w:pStyle w:val="31"/>
        <w:rPr>
          <w:rFonts w:eastAsiaTheme="minorEastAsia"/>
          <w:noProof/>
          <w:sz w:val="24"/>
          <w:szCs w:val="24"/>
        </w:rPr>
      </w:pPr>
      <w:hyperlink w:anchor="_Toc233025258" w:history="1">
        <w:r w:rsidRPr="00003923">
          <w:rPr>
            <w:rStyle w:val="ac"/>
            <w:rFonts w:ascii="Arial" w:hAnsi="Arial" w:cs="Arial"/>
            <w:noProof/>
          </w:rPr>
          <w:t>15.3. Мероприятия по предотвращению и смягчению негативных последствий на земельные ресурсы и почвы</w:t>
        </w:r>
        <w:r>
          <w:rPr>
            <w:noProof/>
            <w:webHidden/>
          </w:rPr>
          <w:tab/>
        </w:r>
        <w:r>
          <w:rPr>
            <w:noProof/>
            <w:webHidden/>
          </w:rPr>
          <w:fldChar w:fldCharType="begin"/>
        </w:r>
        <w:r>
          <w:rPr>
            <w:noProof/>
            <w:webHidden/>
          </w:rPr>
          <w:instrText xml:space="preserve"> PAGEREF _Toc233025258 \h </w:instrText>
        </w:r>
        <w:r>
          <w:rPr>
            <w:noProof/>
            <w:webHidden/>
          </w:rPr>
        </w:r>
        <w:r>
          <w:rPr>
            <w:noProof/>
            <w:webHidden/>
          </w:rPr>
          <w:fldChar w:fldCharType="separate"/>
        </w:r>
        <w:r>
          <w:rPr>
            <w:noProof/>
            <w:webHidden/>
          </w:rPr>
          <w:t>92</w:t>
        </w:r>
        <w:r>
          <w:rPr>
            <w:noProof/>
            <w:webHidden/>
          </w:rPr>
          <w:fldChar w:fldCharType="end"/>
        </w:r>
      </w:hyperlink>
    </w:p>
    <w:p w14:paraId="3AB1F0C6" w14:textId="79903F2F" w:rsidR="008E39EC" w:rsidRDefault="008E39EC">
      <w:pPr>
        <w:pStyle w:val="31"/>
        <w:rPr>
          <w:rFonts w:eastAsiaTheme="minorEastAsia"/>
          <w:noProof/>
          <w:sz w:val="24"/>
          <w:szCs w:val="24"/>
        </w:rPr>
      </w:pPr>
      <w:hyperlink w:anchor="_Toc233025259" w:history="1">
        <w:r w:rsidRPr="00003923">
          <w:rPr>
            <w:rStyle w:val="ac"/>
            <w:rFonts w:ascii="Arial" w:hAnsi="Arial" w:cs="Arial"/>
            <w:noProof/>
          </w:rPr>
          <w:t>15.4. Мероприятия по предотвращению и смягчению негативных последствий на растительный и животный мир</w:t>
        </w:r>
        <w:r>
          <w:rPr>
            <w:noProof/>
            <w:webHidden/>
          </w:rPr>
          <w:tab/>
        </w:r>
        <w:r>
          <w:rPr>
            <w:noProof/>
            <w:webHidden/>
          </w:rPr>
          <w:fldChar w:fldCharType="begin"/>
        </w:r>
        <w:r>
          <w:rPr>
            <w:noProof/>
            <w:webHidden/>
          </w:rPr>
          <w:instrText xml:space="preserve"> PAGEREF _Toc233025259 \h </w:instrText>
        </w:r>
        <w:r>
          <w:rPr>
            <w:noProof/>
            <w:webHidden/>
          </w:rPr>
        </w:r>
        <w:r>
          <w:rPr>
            <w:noProof/>
            <w:webHidden/>
          </w:rPr>
          <w:fldChar w:fldCharType="separate"/>
        </w:r>
        <w:r>
          <w:rPr>
            <w:noProof/>
            <w:webHidden/>
          </w:rPr>
          <w:t>93</w:t>
        </w:r>
        <w:r>
          <w:rPr>
            <w:noProof/>
            <w:webHidden/>
          </w:rPr>
          <w:fldChar w:fldCharType="end"/>
        </w:r>
      </w:hyperlink>
    </w:p>
    <w:p w14:paraId="576EBB9D" w14:textId="59AC8F3C" w:rsidR="008E39EC" w:rsidRDefault="008E39EC">
      <w:pPr>
        <w:pStyle w:val="31"/>
        <w:rPr>
          <w:rFonts w:eastAsiaTheme="minorEastAsia"/>
          <w:noProof/>
          <w:sz w:val="24"/>
          <w:szCs w:val="24"/>
        </w:rPr>
      </w:pPr>
      <w:hyperlink w:anchor="_Toc233025260" w:history="1">
        <w:r w:rsidRPr="00003923">
          <w:rPr>
            <w:rStyle w:val="ac"/>
            <w:rFonts w:ascii="Arial" w:hAnsi="Arial" w:cs="Arial"/>
            <w:noProof/>
          </w:rPr>
          <w:t>15.5. Мероприятия по предотвращению аварийных ситуаций</w:t>
        </w:r>
        <w:r>
          <w:rPr>
            <w:noProof/>
            <w:webHidden/>
          </w:rPr>
          <w:tab/>
        </w:r>
        <w:r>
          <w:rPr>
            <w:noProof/>
            <w:webHidden/>
          </w:rPr>
          <w:fldChar w:fldCharType="begin"/>
        </w:r>
        <w:r>
          <w:rPr>
            <w:noProof/>
            <w:webHidden/>
          </w:rPr>
          <w:instrText xml:space="preserve"> PAGEREF _Toc233025260 \h </w:instrText>
        </w:r>
        <w:r>
          <w:rPr>
            <w:noProof/>
            <w:webHidden/>
          </w:rPr>
        </w:r>
        <w:r>
          <w:rPr>
            <w:noProof/>
            <w:webHidden/>
          </w:rPr>
          <w:fldChar w:fldCharType="separate"/>
        </w:r>
        <w:r>
          <w:rPr>
            <w:noProof/>
            <w:webHidden/>
          </w:rPr>
          <w:t>93</w:t>
        </w:r>
        <w:r>
          <w:rPr>
            <w:noProof/>
            <w:webHidden/>
          </w:rPr>
          <w:fldChar w:fldCharType="end"/>
        </w:r>
      </w:hyperlink>
    </w:p>
    <w:p w14:paraId="4E204E26" w14:textId="2E024CEA" w:rsidR="008E39EC" w:rsidRDefault="008E39EC">
      <w:pPr>
        <w:pStyle w:val="31"/>
        <w:rPr>
          <w:rFonts w:eastAsiaTheme="minorEastAsia"/>
          <w:noProof/>
          <w:sz w:val="24"/>
          <w:szCs w:val="24"/>
        </w:rPr>
      </w:pPr>
      <w:hyperlink w:anchor="_Toc233025261" w:history="1">
        <w:r w:rsidRPr="00003923">
          <w:rPr>
            <w:rStyle w:val="ac"/>
            <w:rFonts w:ascii="Arial" w:hAnsi="Arial" w:cs="Arial"/>
            <w:noProof/>
          </w:rPr>
          <w:t>15.6. Мероприятия по ликвидации аварийных ситуаций</w:t>
        </w:r>
        <w:r>
          <w:rPr>
            <w:noProof/>
            <w:webHidden/>
          </w:rPr>
          <w:tab/>
        </w:r>
        <w:r>
          <w:rPr>
            <w:noProof/>
            <w:webHidden/>
          </w:rPr>
          <w:fldChar w:fldCharType="begin"/>
        </w:r>
        <w:r>
          <w:rPr>
            <w:noProof/>
            <w:webHidden/>
          </w:rPr>
          <w:instrText xml:space="preserve"> PAGEREF _Toc233025261 \h </w:instrText>
        </w:r>
        <w:r>
          <w:rPr>
            <w:noProof/>
            <w:webHidden/>
          </w:rPr>
        </w:r>
        <w:r>
          <w:rPr>
            <w:noProof/>
            <w:webHidden/>
          </w:rPr>
          <w:fldChar w:fldCharType="separate"/>
        </w:r>
        <w:r>
          <w:rPr>
            <w:noProof/>
            <w:webHidden/>
          </w:rPr>
          <w:t>93</w:t>
        </w:r>
        <w:r>
          <w:rPr>
            <w:noProof/>
            <w:webHidden/>
          </w:rPr>
          <w:fldChar w:fldCharType="end"/>
        </w:r>
      </w:hyperlink>
    </w:p>
    <w:p w14:paraId="4862F905" w14:textId="1E1B65EE" w:rsidR="008E39EC" w:rsidRDefault="008E39EC">
      <w:pPr>
        <w:pStyle w:val="31"/>
        <w:rPr>
          <w:rFonts w:eastAsiaTheme="minorEastAsia"/>
          <w:noProof/>
          <w:sz w:val="24"/>
          <w:szCs w:val="24"/>
        </w:rPr>
      </w:pPr>
      <w:hyperlink w:anchor="_Toc233025262" w:history="1">
        <w:r w:rsidRPr="00003923">
          <w:rPr>
            <w:rStyle w:val="ac"/>
            <w:rFonts w:ascii="Arial" w:hAnsi="Arial" w:cs="Arial"/>
            <w:noProof/>
          </w:rPr>
          <w:t>15.7. Политика (система) обращения с отходами</w:t>
        </w:r>
        <w:r>
          <w:rPr>
            <w:noProof/>
            <w:webHidden/>
          </w:rPr>
          <w:tab/>
        </w:r>
        <w:r>
          <w:rPr>
            <w:noProof/>
            <w:webHidden/>
          </w:rPr>
          <w:fldChar w:fldCharType="begin"/>
        </w:r>
        <w:r>
          <w:rPr>
            <w:noProof/>
            <w:webHidden/>
          </w:rPr>
          <w:instrText xml:space="preserve"> PAGEREF _Toc233025262 \h </w:instrText>
        </w:r>
        <w:r>
          <w:rPr>
            <w:noProof/>
            <w:webHidden/>
          </w:rPr>
        </w:r>
        <w:r>
          <w:rPr>
            <w:noProof/>
            <w:webHidden/>
          </w:rPr>
          <w:fldChar w:fldCharType="separate"/>
        </w:r>
        <w:r>
          <w:rPr>
            <w:noProof/>
            <w:webHidden/>
          </w:rPr>
          <w:t>94</w:t>
        </w:r>
        <w:r>
          <w:rPr>
            <w:noProof/>
            <w:webHidden/>
          </w:rPr>
          <w:fldChar w:fldCharType="end"/>
        </w:r>
      </w:hyperlink>
    </w:p>
    <w:p w14:paraId="17F82044" w14:textId="629DF39B" w:rsidR="008E39EC" w:rsidRDefault="008E39EC">
      <w:pPr>
        <w:pStyle w:val="31"/>
        <w:rPr>
          <w:rFonts w:eastAsiaTheme="minorEastAsia"/>
          <w:noProof/>
          <w:sz w:val="24"/>
          <w:szCs w:val="24"/>
        </w:rPr>
      </w:pPr>
      <w:hyperlink w:anchor="_Toc233025263" w:history="1">
        <w:r w:rsidRPr="00003923">
          <w:rPr>
            <w:rStyle w:val="ac"/>
            <w:rFonts w:ascii="Arial" w:hAnsi="Arial" w:cs="Arial"/>
            <w:noProof/>
          </w:rPr>
          <w:t>15.8. Меры по смягчению воздействия на социально-экономическую сферу</w:t>
        </w:r>
        <w:r>
          <w:rPr>
            <w:noProof/>
            <w:webHidden/>
          </w:rPr>
          <w:tab/>
        </w:r>
        <w:r>
          <w:rPr>
            <w:noProof/>
            <w:webHidden/>
          </w:rPr>
          <w:fldChar w:fldCharType="begin"/>
        </w:r>
        <w:r>
          <w:rPr>
            <w:noProof/>
            <w:webHidden/>
          </w:rPr>
          <w:instrText xml:space="preserve"> PAGEREF _Toc233025263 \h </w:instrText>
        </w:r>
        <w:r>
          <w:rPr>
            <w:noProof/>
            <w:webHidden/>
          </w:rPr>
        </w:r>
        <w:r>
          <w:rPr>
            <w:noProof/>
            <w:webHidden/>
          </w:rPr>
          <w:fldChar w:fldCharType="separate"/>
        </w:r>
        <w:r>
          <w:rPr>
            <w:noProof/>
            <w:webHidden/>
          </w:rPr>
          <w:t>94</w:t>
        </w:r>
        <w:r>
          <w:rPr>
            <w:noProof/>
            <w:webHidden/>
          </w:rPr>
          <w:fldChar w:fldCharType="end"/>
        </w:r>
      </w:hyperlink>
    </w:p>
    <w:p w14:paraId="24FA9650" w14:textId="2D4247EE" w:rsidR="008E39EC" w:rsidRDefault="008E39EC">
      <w:pPr>
        <w:pStyle w:val="31"/>
        <w:rPr>
          <w:rFonts w:eastAsiaTheme="minorEastAsia"/>
          <w:noProof/>
          <w:sz w:val="24"/>
          <w:szCs w:val="24"/>
        </w:rPr>
      </w:pPr>
      <w:hyperlink w:anchor="_Toc233025264" w:history="1">
        <w:r w:rsidRPr="00003923">
          <w:rPr>
            <w:rStyle w:val="ac"/>
            <w:rFonts w:ascii="Arial" w:hAnsi="Arial" w:cs="Arial"/>
            <w:noProof/>
          </w:rPr>
          <w:t>15.9. Мероприятия по смягчению воздействия на здоровье населения</w:t>
        </w:r>
        <w:r>
          <w:rPr>
            <w:noProof/>
            <w:webHidden/>
          </w:rPr>
          <w:tab/>
        </w:r>
        <w:r>
          <w:rPr>
            <w:noProof/>
            <w:webHidden/>
          </w:rPr>
          <w:fldChar w:fldCharType="begin"/>
        </w:r>
        <w:r>
          <w:rPr>
            <w:noProof/>
            <w:webHidden/>
          </w:rPr>
          <w:instrText xml:space="preserve"> PAGEREF _Toc233025264 \h </w:instrText>
        </w:r>
        <w:r>
          <w:rPr>
            <w:noProof/>
            <w:webHidden/>
          </w:rPr>
        </w:r>
        <w:r>
          <w:rPr>
            <w:noProof/>
            <w:webHidden/>
          </w:rPr>
          <w:fldChar w:fldCharType="separate"/>
        </w:r>
        <w:r>
          <w:rPr>
            <w:noProof/>
            <w:webHidden/>
          </w:rPr>
          <w:t>95</w:t>
        </w:r>
        <w:r>
          <w:rPr>
            <w:noProof/>
            <w:webHidden/>
          </w:rPr>
          <w:fldChar w:fldCharType="end"/>
        </w:r>
      </w:hyperlink>
    </w:p>
    <w:p w14:paraId="3C654B16" w14:textId="1DBCC60E" w:rsidR="008E39EC" w:rsidRDefault="008E39EC">
      <w:pPr>
        <w:pStyle w:val="11"/>
        <w:rPr>
          <w:rFonts w:asciiTheme="minorHAnsi" w:eastAsiaTheme="minorEastAsia" w:hAnsiTheme="minorHAnsi"/>
          <w:noProof/>
          <w:color w:val="auto"/>
          <w:sz w:val="24"/>
          <w:szCs w:val="24"/>
        </w:rPr>
      </w:pPr>
      <w:hyperlink w:anchor="_Toc233025265" w:history="1">
        <w:r w:rsidRPr="00003923">
          <w:rPr>
            <w:rStyle w:val="ac"/>
            <w:noProof/>
          </w:rPr>
          <w:t>СПИСОК ИСПОЛЬЗОВАННОЙ ЛИТЕРАТУРЫ</w:t>
        </w:r>
        <w:r>
          <w:rPr>
            <w:noProof/>
            <w:webHidden/>
          </w:rPr>
          <w:tab/>
        </w:r>
        <w:r>
          <w:rPr>
            <w:noProof/>
            <w:webHidden/>
          </w:rPr>
          <w:fldChar w:fldCharType="begin"/>
        </w:r>
        <w:r>
          <w:rPr>
            <w:noProof/>
            <w:webHidden/>
          </w:rPr>
          <w:instrText xml:space="preserve"> PAGEREF _Toc233025265 \h </w:instrText>
        </w:r>
        <w:r>
          <w:rPr>
            <w:noProof/>
            <w:webHidden/>
          </w:rPr>
        </w:r>
        <w:r>
          <w:rPr>
            <w:noProof/>
            <w:webHidden/>
          </w:rPr>
          <w:fldChar w:fldCharType="separate"/>
        </w:r>
        <w:r>
          <w:rPr>
            <w:noProof/>
            <w:webHidden/>
          </w:rPr>
          <w:t>96</w:t>
        </w:r>
        <w:r>
          <w:rPr>
            <w:noProof/>
            <w:webHidden/>
          </w:rPr>
          <w:fldChar w:fldCharType="end"/>
        </w:r>
      </w:hyperlink>
    </w:p>
    <w:p w14:paraId="14FE6489" w14:textId="15AB3B68" w:rsidR="008E39EC" w:rsidRDefault="008E39EC">
      <w:pPr>
        <w:pStyle w:val="11"/>
        <w:rPr>
          <w:rFonts w:asciiTheme="minorHAnsi" w:eastAsiaTheme="minorEastAsia" w:hAnsiTheme="minorHAnsi"/>
          <w:noProof/>
          <w:color w:val="auto"/>
          <w:sz w:val="24"/>
          <w:szCs w:val="24"/>
        </w:rPr>
      </w:pPr>
      <w:hyperlink w:anchor="_Toc233025266" w:history="1">
        <w:r w:rsidRPr="00003923">
          <w:rPr>
            <w:rStyle w:val="ac"/>
            <w:noProof/>
          </w:rPr>
          <w:t>ПРИЛОЖЕНИЯ</w:t>
        </w:r>
        <w:r>
          <w:rPr>
            <w:noProof/>
            <w:webHidden/>
          </w:rPr>
          <w:tab/>
        </w:r>
        <w:r>
          <w:rPr>
            <w:noProof/>
            <w:webHidden/>
          </w:rPr>
          <w:fldChar w:fldCharType="begin"/>
        </w:r>
        <w:r>
          <w:rPr>
            <w:noProof/>
            <w:webHidden/>
          </w:rPr>
          <w:instrText xml:space="preserve"> PAGEREF _Toc233025266 \h </w:instrText>
        </w:r>
        <w:r>
          <w:rPr>
            <w:noProof/>
            <w:webHidden/>
          </w:rPr>
        </w:r>
        <w:r>
          <w:rPr>
            <w:noProof/>
            <w:webHidden/>
          </w:rPr>
          <w:fldChar w:fldCharType="separate"/>
        </w:r>
        <w:r>
          <w:rPr>
            <w:noProof/>
            <w:webHidden/>
          </w:rPr>
          <w:t>98</w:t>
        </w:r>
        <w:r>
          <w:rPr>
            <w:noProof/>
            <w:webHidden/>
          </w:rPr>
          <w:fldChar w:fldCharType="end"/>
        </w:r>
      </w:hyperlink>
    </w:p>
    <w:p w14:paraId="03A995B1" w14:textId="7E639191" w:rsidR="00AB03ED" w:rsidRDefault="00F42BF3" w:rsidP="00AB03ED">
      <w:pPr>
        <w:spacing w:after="0"/>
        <w:jc w:val="center"/>
        <w:rPr>
          <w:rFonts w:ascii="Arial" w:eastAsiaTheme="minorEastAsia" w:hAnsi="Arial" w:cs="Arial"/>
          <w:bCs/>
          <w:color w:val="000000" w:themeColor="text1"/>
          <w:sz w:val="20"/>
          <w:szCs w:val="20"/>
        </w:rPr>
      </w:pPr>
      <w:r w:rsidRPr="00AB03ED">
        <w:rPr>
          <w:rFonts w:ascii="Arial" w:eastAsiaTheme="minorEastAsia" w:hAnsi="Arial" w:cs="Arial"/>
          <w:bCs/>
          <w:color w:val="000000" w:themeColor="text1"/>
          <w:sz w:val="20"/>
          <w:szCs w:val="20"/>
        </w:rPr>
        <w:fldChar w:fldCharType="end"/>
      </w:r>
      <w:bookmarkStart w:id="20" w:name="_Toc133579379"/>
      <w:bookmarkStart w:id="21" w:name="_Toc173742318"/>
      <w:bookmarkStart w:id="22" w:name="_Toc173743993"/>
    </w:p>
    <w:p w14:paraId="360647D5" w14:textId="0DFED121" w:rsidR="009A2815" w:rsidRPr="00AB03ED" w:rsidRDefault="009A2815" w:rsidP="00AB03ED">
      <w:pPr>
        <w:spacing w:after="0"/>
        <w:jc w:val="center"/>
        <w:rPr>
          <w:b/>
          <w:bCs/>
        </w:rPr>
      </w:pPr>
      <w:r w:rsidRPr="00AB03ED">
        <w:rPr>
          <w:b/>
          <w:bCs/>
        </w:rPr>
        <w:t>СПИСОК ПРИЛОЖЕНИЙ</w:t>
      </w:r>
      <w:bookmarkEnd w:id="20"/>
      <w:bookmarkEnd w:id="21"/>
      <w:bookmarkEnd w:id="22"/>
    </w:p>
    <w:p w14:paraId="2A394571" w14:textId="06B7309C" w:rsidR="00F42BF3" w:rsidRPr="00F42BF3" w:rsidRDefault="00910162" w:rsidP="00F42BF3">
      <w:pPr>
        <w:pStyle w:val="11"/>
        <w:rPr>
          <w:rFonts w:eastAsiaTheme="minorEastAsia" w:cs="Arial"/>
          <w:noProof/>
          <w:color w:val="auto"/>
          <w:szCs w:val="20"/>
        </w:rPr>
      </w:pPr>
      <w:r w:rsidRPr="007E2DC8">
        <w:rPr>
          <w:rFonts w:cs="Arial"/>
          <w:szCs w:val="20"/>
        </w:rPr>
        <w:fldChar w:fldCharType="begin"/>
      </w:r>
      <w:r w:rsidRPr="007E2DC8">
        <w:rPr>
          <w:rFonts w:cs="Arial"/>
          <w:szCs w:val="20"/>
        </w:rPr>
        <w:instrText xml:space="preserve"> TOC \o "1-4" \h \z \u </w:instrText>
      </w:r>
      <w:r w:rsidRPr="007E2DC8">
        <w:rPr>
          <w:rFonts w:cs="Arial"/>
          <w:szCs w:val="20"/>
        </w:rPr>
        <w:fldChar w:fldCharType="separate"/>
      </w:r>
      <w:hyperlink w:anchor="_Toc173744061" w:history="1">
        <w:r w:rsidR="00F42BF3" w:rsidRPr="00F42BF3">
          <w:rPr>
            <w:rStyle w:val="ac"/>
            <w:rFonts w:cs="Arial"/>
            <w:noProof/>
            <w:szCs w:val="20"/>
          </w:rPr>
          <w:t>ПРИЛОЖЕНИЯ</w:t>
        </w:r>
        <w:r w:rsidR="00F42BF3" w:rsidRPr="00F42BF3">
          <w:rPr>
            <w:rFonts w:cs="Arial"/>
            <w:noProof/>
            <w:webHidden/>
            <w:szCs w:val="20"/>
          </w:rPr>
          <w:tab/>
        </w:r>
        <w:r w:rsidR="00F42BF3" w:rsidRPr="00F42BF3">
          <w:rPr>
            <w:rFonts w:cs="Arial"/>
            <w:noProof/>
            <w:webHidden/>
            <w:szCs w:val="20"/>
          </w:rPr>
          <w:fldChar w:fldCharType="begin"/>
        </w:r>
        <w:r w:rsidR="00F42BF3" w:rsidRPr="00F42BF3">
          <w:rPr>
            <w:rFonts w:cs="Arial"/>
            <w:noProof/>
            <w:webHidden/>
            <w:szCs w:val="20"/>
          </w:rPr>
          <w:instrText xml:space="preserve"> PAGEREF _Toc173744061 \h </w:instrText>
        </w:r>
        <w:r w:rsidR="00F42BF3" w:rsidRPr="00F42BF3">
          <w:rPr>
            <w:rFonts w:cs="Arial"/>
            <w:noProof/>
            <w:webHidden/>
            <w:szCs w:val="20"/>
          </w:rPr>
        </w:r>
        <w:r w:rsidR="00F42BF3" w:rsidRPr="00F42BF3">
          <w:rPr>
            <w:rFonts w:cs="Arial"/>
            <w:noProof/>
            <w:webHidden/>
            <w:szCs w:val="20"/>
          </w:rPr>
          <w:fldChar w:fldCharType="separate"/>
        </w:r>
        <w:r w:rsidR="00AB03ED">
          <w:rPr>
            <w:rFonts w:cs="Arial"/>
            <w:noProof/>
            <w:webHidden/>
            <w:szCs w:val="20"/>
          </w:rPr>
          <w:t>101</w:t>
        </w:r>
        <w:r w:rsidR="00F42BF3" w:rsidRPr="00F42BF3">
          <w:rPr>
            <w:rFonts w:cs="Arial"/>
            <w:noProof/>
            <w:webHidden/>
            <w:szCs w:val="20"/>
          </w:rPr>
          <w:fldChar w:fldCharType="end"/>
        </w:r>
      </w:hyperlink>
    </w:p>
    <w:p w14:paraId="7229C967" w14:textId="2716EFB8" w:rsidR="00F42BF3" w:rsidRPr="00F42BF3" w:rsidRDefault="00F42BF3" w:rsidP="00F42BF3">
      <w:pPr>
        <w:pStyle w:val="41"/>
        <w:ind w:left="0"/>
        <w:rPr>
          <w:rFonts w:ascii="Arial" w:eastAsiaTheme="minorEastAsia" w:hAnsi="Arial" w:cs="Arial"/>
          <w:noProof/>
          <w:sz w:val="20"/>
          <w:szCs w:val="20"/>
        </w:rPr>
      </w:pPr>
      <w:hyperlink w:anchor="_Toc173744062" w:history="1">
        <w:r w:rsidRPr="00F42BF3">
          <w:rPr>
            <w:rStyle w:val="ac"/>
            <w:rFonts w:ascii="Arial" w:hAnsi="Arial" w:cs="Arial"/>
            <w:noProof/>
            <w:sz w:val="20"/>
            <w:szCs w:val="20"/>
          </w:rPr>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_Toc173744062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102</w:t>
        </w:r>
        <w:r w:rsidRPr="00F42BF3">
          <w:rPr>
            <w:rFonts w:ascii="Arial" w:hAnsi="Arial" w:cs="Arial"/>
            <w:noProof/>
            <w:webHidden/>
            <w:sz w:val="20"/>
            <w:szCs w:val="20"/>
          </w:rPr>
          <w:fldChar w:fldCharType="end"/>
        </w:r>
      </w:hyperlink>
    </w:p>
    <w:p w14:paraId="48206DF4" w14:textId="66B24C82" w:rsidR="00F42BF3" w:rsidRPr="00F42BF3" w:rsidRDefault="00F42BF3" w:rsidP="00F42BF3">
      <w:pPr>
        <w:pStyle w:val="41"/>
        <w:ind w:left="0"/>
        <w:rPr>
          <w:rFonts w:ascii="Arial" w:eastAsiaTheme="minorEastAsia" w:hAnsi="Arial" w:cs="Arial"/>
          <w:noProof/>
          <w:sz w:val="20"/>
          <w:szCs w:val="20"/>
        </w:rPr>
      </w:pPr>
      <w:hyperlink w:anchor="_Toc173744063" w:history="1">
        <w:r w:rsidRPr="00F42BF3">
          <w:rPr>
            <w:rStyle w:val="ac"/>
            <w:rFonts w:ascii="Arial" w:hAnsi="Arial" w:cs="Arial"/>
            <w:noProof/>
            <w:sz w:val="20"/>
            <w:szCs w:val="20"/>
          </w:rPr>
          <w:t>Приложение №2 – Расчеты выбросов загрязняющих веществ</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_Toc173744063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105</w:t>
        </w:r>
        <w:r w:rsidRPr="00F42BF3">
          <w:rPr>
            <w:rFonts w:ascii="Arial" w:hAnsi="Arial" w:cs="Arial"/>
            <w:noProof/>
            <w:webHidden/>
            <w:sz w:val="20"/>
            <w:szCs w:val="20"/>
          </w:rPr>
          <w:fldChar w:fldCharType="end"/>
        </w:r>
      </w:hyperlink>
    </w:p>
    <w:p w14:paraId="1F26F519" w14:textId="3B3DE292" w:rsidR="00F42BF3" w:rsidRPr="00F42BF3" w:rsidRDefault="00F42BF3" w:rsidP="00F42BF3">
      <w:pPr>
        <w:pStyle w:val="41"/>
        <w:ind w:left="0"/>
        <w:rPr>
          <w:rFonts w:ascii="Arial" w:eastAsiaTheme="minorEastAsia" w:hAnsi="Arial" w:cs="Arial"/>
          <w:noProof/>
          <w:sz w:val="20"/>
          <w:szCs w:val="20"/>
        </w:rPr>
      </w:pPr>
      <w:hyperlink w:anchor="_Toc173744064" w:history="1">
        <w:r w:rsidRPr="00F42BF3">
          <w:rPr>
            <w:rStyle w:val="ac"/>
            <w:rFonts w:ascii="Arial" w:hAnsi="Arial" w:cs="Arial"/>
            <w:noProof/>
            <w:sz w:val="20"/>
            <w:szCs w:val="20"/>
          </w:rPr>
          <w:t>Приложение №3 – Расчет образования отходов</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_Toc173744064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106</w:t>
        </w:r>
        <w:r w:rsidRPr="00F42BF3">
          <w:rPr>
            <w:rFonts w:ascii="Arial" w:hAnsi="Arial" w:cs="Arial"/>
            <w:noProof/>
            <w:webHidden/>
            <w:sz w:val="20"/>
            <w:szCs w:val="20"/>
          </w:rPr>
          <w:fldChar w:fldCharType="end"/>
        </w:r>
      </w:hyperlink>
    </w:p>
    <w:p w14:paraId="34957030" w14:textId="707F45E8" w:rsidR="00F42BF3" w:rsidRPr="00F42BF3" w:rsidRDefault="00F42BF3" w:rsidP="00F42BF3">
      <w:pPr>
        <w:pStyle w:val="41"/>
        <w:ind w:left="0"/>
        <w:rPr>
          <w:rFonts w:ascii="Arial" w:eastAsiaTheme="minorEastAsia" w:hAnsi="Arial" w:cs="Arial"/>
          <w:noProof/>
          <w:sz w:val="20"/>
          <w:szCs w:val="20"/>
        </w:rPr>
      </w:pPr>
      <w:hyperlink w:anchor="_Toc173744065" w:history="1">
        <w:r w:rsidRPr="00F42BF3">
          <w:rPr>
            <w:rStyle w:val="ac"/>
            <w:rFonts w:ascii="Arial" w:hAnsi="Arial" w:cs="Arial"/>
            <w:noProof/>
            <w:sz w:val="20"/>
            <w:szCs w:val="20"/>
          </w:rPr>
          <w:t>Приложение №4 – Расчет рассеивания</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_Toc173744065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107</w:t>
        </w:r>
        <w:r w:rsidRPr="00F42BF3">
          <w:rPr>
            <w:rFonts w:ascii="Arial" w:hAnsi="Arial" w:cs="Arial"/>
            <w:noProof/>
            <w:webHidden/>
            <w:sz w:val="20"/>
            <w:szCs w:val="20"/>
          </w:rPr>
          <w:fldChar w:fldCharType="end"/>
        </w:r>
      </w:hyperlink>
    </w:p>
    <w:p w14:paraId="63FDAC70" w14:textId="560B57D4" w:rsidR="00F42BF3" w:rsidRPr="00F42BF3" w:rsidRDefault="00F42BF3" w:rsidP="00F42BF3">
      <w:pPr>
        <w:pStyle w:val="41"/>
        <w:ind w:left="0"/>
        <w:rPr>
          <w:rFonts w:ascii="Arial" w:eastAsiaTheme="minorEastAsia" w:hAnsi="Arial" w:cs="Arial"/>
          <w:noProof/>
          <w:sz w:val="20"/>
          <w:szCs w:val="20"/>
        </w:rPr>
      </w:pPr>
      <w:hyperlink w:anchor="_Toc173744066" w:history="1">
        <w:r w:rsidRPr="00F42BF3">
          <w:rPr>
            <w:rStyle w:val="ac"/>
            <w:rFonts w:ascii="Arial" w:hAnsi="Arial" w:cs="Arial"/>
            <w:noProof/>
            <w:sz w:val="20"/>
            <w:szCs w:val="20"/>
          </w:rPr>
          <w:t>Приложение 5 – Справка РГП «Казгидромет»</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_Toc173744066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193</w:t>
        </w:r>
        <w:r w:rsidRPr="00F42BF3">
          <w:rPr>
            <w:rFonts w:ascii="Arial" w:hAnsi="Arial" w:cs="Arial"/>
            <w:noProof/>
            <w:webHidden/>
            <w:sz w:val="20"/>
            <w:szCs w:val="20"/>
          </w:rPr>
          <w:fldChar w:fldCharType="end"/>
        </w:r>
      </w:hyperlink>
    </w:p>
    <w:p w14:paraId="15CD3E13" w14:textId="73CAD7C4" w:rsidR="00F42BF3" w:rsidRPr="00F42BF3" w:rsidRDefault="00F42BF3" w:rsidP="00F42BF3">
      <w:pPr>
        <w:pStyle w:val="41"/>
        <w:ind w:left="0"/>
        <w:rPr>
          <w:rFonts w:ascii="Arial" w:eastAsiaTheme="minorEastAsia" w:hAnsi="Arial" w:cs="Arial"/>
          <w:noProof/>
          <w:sz w:val="20"/>
          <w:szCs w:val="20"/>
        </w:rPr>
      </w:pPr>
      <w:hyperlink w:anchor="_Toc173744067" w:history="1">
        <w:r w:rsidRPr="00F42BF3">
          <w:rPr>
            <w:rStyle w:val="ac"/>
            <w:rFonts w:ascii="Arial" w:hAnsi="Arial" w:cs="Arial"/>
            <w:noProof/>
            <w:sz w:val="20"/>
            <w:szCs w:val="20"/>
          </w:rPr>
          <w:t>Приложение №6 - Справка об отсутствии скотомогильников и сибиреязвенных захоронений</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_Toc173744067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196</w:t>
        </w:r>
        <w:r w:rsidRPr="00F42BF3">
          <w:rPr>
            <w:rFonts w:ascii="Arial" w:hAnsi="Arial" w:cs="Arial"/>
            <w:noProof/>
            <w:webHidden/>
            <w:sz w:val="20"/>
            <w:szCs w:val="20"/>
          </w:rPr>
          <w:fldChar w:fldCharType="end"/>
        </w:r>
      </w:hyperlink>
    </w:p>
    <w:p w14:paraId="7DD31C44" w14:textId="57BE17C5" w:rsidR="00F42BF3" w:rsidRPr="00F42BF3" w:rsidRDefault="00F42BF3" w:rsidP="00F42BF3">
      <w:pPr>
        <w:pStyle w:val="41"/>
        <w:ind w:left="0"/>
        <w:rPr>
          <w:rFonts w:ascii="Arial" w:eastAsiaTheme="minorEastAsia" w:hAnsi="Arial" w:cs="Arial"/>
          <w:noProof/>
          <w:sz w:val="20"/>
          <w:szCs w:val="20"/>
        </w:rPr>
      </w:pPr>
      <w:hyperlink w:anchor="_Toc173744068" w:history="1">
        <w:r w:rsidRPr="00F42BF3">
          <w:rPr>
            <w:rStyle w:val="ac"/>
            <w:rFonts w:ascii="Arial" w:hAnsi="Arial" w:cs="Arial"/>
            <w:noProof/>
            <w:sz w:val="20"/>
            <w:szCs w:val="20"/>
          </w:rPr>
          <w:t>Приложение №7 – Справка об отсутствии водоохранных зон и полос</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_Toc173744068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199</w:t>
        </w:r>
        <w:r w:rsidRPr="00F42BF3">
          <w:rPr>
            <w:rFonts w:ascii="Arial" w:hAnsi="Arial" w:cs="Arial"/>
            <w:noProof/>
            <w:webHidden/>
            <w:sz w:val="20"/>
            <w:szCs w:val="20"/>
          </w:rPr>
          <w:fldChar w:fldCharType="end"/>
        </w:r>
      </w:hyperlink>
    </w:p>
    <w:p w14:paraId="26F053D7" w14:textId="2B3CF245" w:rsidR="00F42BF3" w:rsidRPr="00F42BF3" w:rsidRDefault="00F42BF3" w:rsidP="00F42BF3">
      <w:pPr>
        <w:pStyle w:val="41"/>
        <w:ind w:left="0"/>
        <w:rPr>
          <w:rFonts w:ascii="Arial" w:eastAsiaTheme="minorEastAsia" w:hAnsi="Arial" w:cs="Arial"/>
          <w:noProof/>
          <w:sz w:val="20"/>
          <w:szCs w:val="20"/>
        </w:rPr>
      </w:pPr>
      <w:hyperlink w:anchor="_Toc173744069" w:history="1">
        <w:r w:rsidRPr="00F42BF3">
          <w:rPr>
            <w:rStyle w:val="ac"/>
            <w:rFonts w:ascii="Arial" w:hAnsi="Arial" w:cs="Arial"/>
            <w:noProof/>
            <w:sz w:val="20"/>
            <w:szCs w:val="20"/>
          </w:rPr>
          <w:t>Приложение №8 – Справка об отсутствии объектов историко-культурного наследия</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_Toc173744069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201</w:t>
        </w:r>
        <w:r w:rsidRPr="00F42BF3">
          <w:rPr>
            <w:rFonts w:ascii="Arial" w:hAnsi="Arial" w:cs="Arial"/>
            <w:noProof/>
            <w:webHidden/>
            <w:sz w:val="20"/>
            <w:szCs w:val="20"/>
          </w:rPr>
          <w:fldChar w:fldCharType="end"/>
        </w:r>
      </w:hyperlink>
    </w:p>
    <w:p w14:paraId="6CCD31C0" w14:textId="60070D11" w:rsidR="00F42BF3" w:rsidRPr="00F42BF3" w:rsidRDefault="00F42BF3" w:rsidP="00F42BF3">
      <w:pPr>
        <w:pStyle w:val="41"/>
        <w:ind w:left="0"/>
        <w:rPr>
          <w:rFonts w:ascii="Arial" w:eastAsiaTheme="minorEastAsia" w:hAnsi="Arial" w:cs="Arial"/>
          <w:noProof/>
          <w:sz w:val="20"/>
          <w:szCs w:val="20"/>
        </w:rPr>
      </w:pPr>
      <w:hyperlink w:anchor="_Toc173744070" w:history="1">
        <w:r w:rsidRPr="00F42BF3">
          <w:rPr>
            <w:rStyle w:val="ac"/>
            <w:rFonts w:ascii="Arial" w:hAnsi="Arial" w:cs="Arial"/>
            <w:noProof/>
            <w:sz w:val="20"/>
            <w:szCs w:val="20"/>
          </w:rPr>
          <w:t>Приложение №9 – Справка об отсутствии особо охраняемых природных территорий</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_Toc173744070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202</w:t>
        </w:r>
        <w:r w:rsidRPr="00F42BF3">
          <w:rPr>
            <w:rFonts w:ascii="Arial" w:hAnsi="Arial" w:cs="Arial"/>
            <w:noProof/>
            <w:webHidden/>
            <w:sz w:val="20"/>
            <w:szCs w:val="20"/>
          </w:rPr>
          <w:fldChar w:fldCharType="end"/>
        </w:r>
      </w:hyperlink>
    </w:p>
    <w:p w14:paraId="16FA7A01" w14:textId="0AA017F1" w:rsidR="00F42BF3" w:rsidRDefault="00F42BF3" w:rsidP="00F42BF3">
      <w:pPr>
        <w:pStyle w:val="41"/>
        <w:ind w:left="0"/>
        <w:rPr>
          <w:rFonts w:eastAsiaTheme="minorEastAsia"/>
          <w:noProof/>
        </w:rPr>
      </w:pPr>
      <w:hyperlink w:anchor="_Toc173744071" w:history="1">
        <w:r w:rsidRPr="00F42BF3">
          <w:rPr>
            <w:rStyle w:val="ac"/>
            <w:rFonts w:ascii="Arial" w:hAnsi="Arial" w:cs="Arial"/>
            <w:noProof/>
            <w:sz w:val="20"/>
            <w:szCs w:val="20"/>
          </w:rPr>
          <w:t>Приложение №9 – Справка об отсутствии подземных вод питьевого качества</w:t>
        </w:r>
        <w:r w:rsidRPr="00F42BF3">
          <w:rPr>
            <w:rFonts w:ascii="Arial" w:hAnsi="Arial" w:cs="Arial"/>
            <w:noProof/>
            <w:webHidden/>
            <w:sz w:val="20"/>
            <w:szCs w:val="20"/>
          </w:rPr>
          <w:tab/>
        </w:r>
        <w:r w:rsidRPr="00F42BF3">
          <w:rPr>
            <w:rFonts w:ascii="Arial" w:hAnsi="Arial" w:cs="Arial"/>
            <w:noProof/>
            <w:webHidden/>
            <w:sz w:val="20"/>
            <w:szCs w:val="20"/>
          </w:rPr>
          <w:fldChar w:fldCharType="begin"/>
        </w:r>
        <w:r w:rsidRPr="00F42BF3">
          <w:rPr>
            <w:rFonts w:ascii="Arial" w:hAnsi="Arial" w:cs="Arial"/>
            <w:noProof/>
            <w:webHidden/>
            <w:sz w:val="20"/>
            <w:szCs w:val="20"/>
          </w:rPr>
          <w:instrText xml:space="preserve"> PAGEREF _Toc173744071 \h </w:instrText>
        </w:r>
        <w:r w:rsidRPr="00F42BF3">
          <w:rPr>
            <w:rFonts w:ascii="Arial" w:hAnsi="Arial" w:cs="Arial"/>
            <w:noProof/>
            <w:webHidden/>
            <w:sz w:val="20"/>
            <w:szCs w:val="20"/>
          </w:rPr>
        </w:r>
        <w:r w:rsidRPr="00F42BF3">
          <w:rPr>
            <w:rFonts w:ascii="Arial" w:hAnsi="Arial" w:cs="Arial"/>
            <w:noProof/>
            <w:webHidden/>
            <w:sz w:val="20"/>
            <w:szCs w:val="20"/>
          </w:rPr>
          <w:fldChar w:fldCharType="separate"/>
        </w:r>
        <w:r w:rsidR="00AB03ED">
          <w:rPr>
            <w:rFonts w:ascii="Arial" w:hAnsi="Arial" w:cs="Arial"/>
            <w:noProof/>
            <w:webHidden/>
            <w:sz w:val="20"/>
            <w:szCs w:val="20"/>
          </w:rPr>
          <w:t>205</w:t>
        </w:r>
        <w:r w:rsidRPr="00F42BF3">
          <w:rPr>
            <w:rFonts w:ascii="Arial" w:hAnsi="Arial" w:cs="Arial"/>
            <w:noProof/>
            <w:webHidden/>
            <w:sz w:val="20"/>
            <w:szCs w:val="20"/>
          </w:rPr>
          <w:fldChar w:fldCharType="end"/>
        </w:r>
      </w:hyperlink>
    </w:p>
    <w:p w14:paraId="3C064F3E" w14:textId="77777777" w:rsidR="009A2815" w:rsidRDefault="00910162" w:rsidP="009A2815">
      <w:pPr>
        <w:rPr>
          <w:rFonts w:ascii="Arial" w:hAnsi="Arial" w:cs="Arial"/>
          <w:sz w:val="20"/>
          <w:szCs w:val="20"/>
        </w:rPr>
      </w:pPr>
      <w:r w:rsidRPr="007E2DC8">
        <w:rPr>
          <w:rFonts w:ascii="Arial" w:hAnsi="Arial" w:cs="Arial"/>
          <w:sz w:val="20"/>
          <w:szCs w:val="20"/>
        </w:rPr>
        <w:fldChar w:fldCharType="end"/>
      </w:r>
    </w:p>
    <w:p w14:paraId="75773FF2" w14:textId="77777777" w:rsidR="0055232E" w:rsidRPr="0055232E" w:rsidRDefault="0055232E" w:rsidP="0055232E">
      <w:pPr>
        <w:rPr>
          <w:rFonts w:ascii="Arial" w:hAnsi="Arial" w:cs="Arial"/>
          <w:sz w:val="20"/>
          <w:szCs w:val="20"/>
        </w:rPr>
      </w:pPr>
    </w:p>
    <w:p w14:paraId="108EA318" w14:textId="77777777" w:rsidR="0055232E" w:rsidRDefault="0055232E" w:rsidP="0055232E">
      <w:pPr>
        <w:rPr>
          <w:rFonts w:ascii="Arial" w:hAnsi="Arial" w:cs="Arial"/>
          <w:sz w:val="20"/>
          <w:szCs w:val="20"/>
        </w:rPr>
      </w:pPr>
    </w:p>
    <w:p w14:paraId="44AFF817" w14:textId="748C6290" w:rsidR="0055232E" w:rsidRDefault="0055232E" w:rsidP="0055232E">
      <w:pPr>
        <w:tabs>
          <w:tab w:val="left" w:pos="3888"/>
        </w:tabs>
        <w:rPr>
          <w:rFonts w:ascii="Arial" w:hAnsi="Arial" w:cs="Arial"/>
          <w:sz w:val="20"/>
          <w:szCs w:val="20"/>
        </w:rPr>
      </w:pPr>
      <w:r>
        <w:rPr>
          <w:rFonts w:ascii="Arial" w:hAnsi="Arial" w:cs="Arial"/>
          <w:sz w:val="20"/>
          <w:szCs w:val="20"/>
        </w:rPr>
        <w:tab/>
      </w:r>
    </w:p>
    <w:p w14:paraId="70DDCF84" w14:textId="340D1286" w:rsidR="0055232E" w:rsidRPr="0055232E" w:rsidRDefault="0055232E" w:rsidP="0055232E">
      <w:pPr>
        <w:tabs>
          <w:tab w:val="left" w:pos="3888"/>
        </w:tabs>
        <w:rPr>
          <w:rFonts w:ascii="Arial" w:hAnsi="Arial" w:cs="Arial"/>
          <w:sz w:val="20"/>
          <w:szCs w:val="20"/>
        </w:rPr>
        <w:sectPr w:rsidR="0055232E" w:rsidRPr="0055232E" w:rsidSect="0049286A">
          <w:pgSz w:w="11906" w:h="16838"/>
          <w:pgMar w:top="1418" w:right="851" w:bottom="1418" w:left="1418" w:header="709" w:footer="709" w:gutter="0"/>
          <w:cols w:space="708"/>
          <w:docGrid w:linePitch="360"/>
        </w:sectPr>
      </w:pPr>
      <w:r>
        <w:rPr>
          <w:rFonts w:ascii="Arial" w:hAnsi="Arial" w:cs="Arial"/>
          <w:sz w:val="20"/>
          <w:szCs w:val="20"/>
        </w:rPr>
        <w:tab/>
      </w:r>
    </w:p>
    <w:p w14:paraId="391E1082" w14:textId="0926ABCB" w:rsidR="006951E9" w:rsidRDefault="00192A00" w:rsidP="00E049A9">
      <w:pPr>
        <w:pStyle w:val="1"/>
      </w:pPr>
      <w:bookmarkStart w:id="23" w:name="_Toc133578769"/>
      <w:bookmarkStart w:id="24" w:name="_Toc133578995"/>
      <w:bookmarkStart w:id="25" w:name="_Toc133579380"/>
      <w:bookmarkStart w:id="26" w:name="_Toc173742319"/>
      <w:bookmarkStart w:id="27" w:name="_Toc173743994"/>
      <w:bookmarkStart w:id="28" w:name="_Toc233025223"/>
      <w:r w:rsidRPr="007E2DC8">
        <w:lastRenderedPageBreak/>
        <w:t>СПИСОК СОКРАЩЕНИЙ</w:t>
      </w:r>
      <w:bookmarkEnd w:id="23"/>
      <w:bookmarkEnd w:id="24"/>
      <w:bookmarkEnd w:id="25"/>
      <w:bookmarkEnd w:id="26"/>
      <w:bookmarkEnd w:id="27"/>
      <w:bookmarkEnd w:id="28"/>
    </w:p>
    <w:p w14:paraId="2E06418C" w14:textId="77777777" w:rsidR="0055232E" w:rsidRPr="0055232E" w:rsidRDefault="0055232E" w:rsidP="0055232E"/>
    <w:p w14:paraId="0B9FAC49" w14:textId="2113B236" w:rsidR="003F138C" w:rsidRPr="007E2DC8" w:rsidRDefault="003F138C" w:rsidP="00192A00">
      <w:pPr>
        <w:spacing w:after="0"/>
        <w:rPr>
          <w:rFonts w:ascii="Arial" w:hAnsi="Arial" w:cs="Arial"/>
          <w:sz w:val="20"/>
          <w:szCs w:val="20"/>
        </w:rPr>
      </w:pPr>
      <w:r w:rsidRPr="007E2DC8">
        <w:rPr>
          <w:rFonts w:ascii="Arial" w:hAnsi="Arial" w:cs="Arial"/>
          <w:sz w:val="20"/>
          <w:szCs w:val="20"/>
        </w:rPr>
        <w:t>ОВОС – оценка воздействия на окружающую среду</w:t>
      </w:r>
    </w:p>
    <w:p w14:paraId="6D7EF472" w14:textId="578F580D" w:rsidR="00B12D32" w:rsidRPr="007E2DC8" w:rsidRDefault="00B12D32" w:rsidP="00192A00">
      <w:pPr>
        <w:spacing w:after="0"/>
        <w:rPr>
          <w:rFonts w:ascii="Arial" w:hAnsi="Arial" w:cs="Arial"/>
          <w:sz w:val="20"/>
          <w:szCs w:val="20"/>
        </w:rPr>
      </w:pPr>
      <w:r w:rsidRPr="007E2DC8">
        <w:rPr>
          <w:rFonts w:ascii="Arial" w:hAnsi="Arial" w:cs="Arial"/>
          <w:sz w:val="20"/>
          <w:szCs w:val="20"/>
        </w:rPr>
        <w:t xml:space="preserve">РД </w:t>
      </w:r>
      <w:r w:rsidR="0092704C" w:rsidRPr="007E2DC8">
        <w:rPr>
          <w:rFonts w:ascii="Arial" w:hAnsi="Arial" w:cs="Arial"/>
          <w:sz w:val="20"/>
          <w:szCs w:val="20"/>
        </w:rPr>
        <w:t>–</w:t>
      </w:r>
      <w:r w:rsidRPr="007E2DC8">
        <w:rPr>
          <w:rFonts w:ascii="Arial" w:hAnsi="Arial" w:cs="Arial"/>
          <w:sz w:val="20"/>
          <w:szCs w:val="20"/>
        </w:rPr>
        <w:t xml:space="preserve"> </w:t>
      </w:r>
      <w:r w:rsidR="0092704C" w:rsidRPr="007E2DC8">
        <w:rPr>
          <w:rFonts w:ascii="Arial" w:hAnsi="Arial" w:cs="Arial"/>
          <w:sz w:val="20"/>
          <w:szCs w:val="20"/>
        </w:rPr>
        <w:t>руководящий документ</w:t>
      </w:r>
    </w:p>
    <w:p w14:paraId="25E182AE" w14:textId="77777777" w:rsidR="0041335A" w:rsidRPr="007E2DC8" w:rsidRDefault="0041335A" w:rsidP="0041335A">
      <w:pPr>
        <w:spacing w:after="0"/>
        <w:rPr>
          <w:rFonts w:ascii="Arial" w:hAnsi="Arial" w:cs="Arial"/>
          <w:sz w:val="20"/>
          <w:szCs w:val="20"/>
        </w:rPr>
      </w:pPr>
      <w:r w:rsidRPr="007E2DC8">
        <w:rPr>
          <w:rFonts w:ascii="Arial" w:hAnsi="Arial" w:cs="Arial"/>
          <w:sz w:val="20"/>
          <w:szCs w:val="20"/>
        </w:rPr>
        <w:t>РСВ – разрешение на специальное водопользование</w:t>
      </w:r>
    </w:p>
    <w:p w14:paraId="5D83D725" w14:textId="01C82C73" w:rsidR="0041335A" w:rsidRPr="007E2DC8" w:rsidRDefault="0041335A" w:rsidP="00192A00">
      <w:pPr>
        <w:spacing w:after="0"/>
        <w:rPr>
          <w:rFonts w:ascii="Arial" w:hAnsi="Arial" w:cs="Arial"/>
          <w:sz w:val="20"/>
          <w:szCs w:val="20"/>
        </w:rPr>
      </w:pPr>
      <w:r w:rsidRPr="007E2DC8">
        <w:rPr>
          <w:rFonts w:ascii="Arial" w:hAnsi="Arial" w:cs="Arial"/>
          <w:sz w:val="20"/>
          <w:szCs w:val="20"/>
        </w:rPr>
        <w:t>ВНТП – ведомственные нормы технологического регулирования</w:t>
      </w:r>
    </w:p>
    <w:p w14:paraId="30E72442" w14:textId="0A3BD0FF" w:rsidR="00B12D32" w:rsidRPr="007E2DC8" w:rsidRDefault="003F138C" w:rsidP="00192A00">
      <w:pPr>
        <w:spacing w:after="0"/>
        <w:rPr>
          <w:rFonts w:ascii="Arial" w:hAnsi="Arial" w:cs="Arial"/>
          <w:sz w:val="20"/>
          <w:szCs w:val="20"/>
        </w:rPr>
      </w:pPr>
      <w:r w:rsidRPr="007E2DC8">
        <w:rPr>
          <w:rFonts w:ascii="Arial" w:hAnsi="Arial" w:cs="Arial"/>
          <w:sz w:val="20"/>
          <w:szCs w:val="20"/>
        </w:rPr>
        <w:t>СЗЗ – санитарно-защитная зона</w:t>
      </w:r>
    </w:p>
    <w:p w14:paraId="525B324B" w14:textId="6AC044CF" w:rsidR="00857B6C" w:rsidRPr="007E2DC8" w:rsidRDefault="00857B6C" w:rsidP="00192A00">
      <w:pPr>
        <w:spacing w:after="0"/>
        <w:rPr>
          <w:rFonts w:ascii="Arial" w:hAnsi="Arial" w:cs="Arial"/>
          <w:sz w:val="20"/>
          <w:szCs w:val="20"/>
        </w:rPr>
      </w:pPr>
      <w:r w:rsidRPr="007E2DC8">
        <w:rPr>
          <w:rFonts w:ascii="Arial" w:hAnsi="Arial" w:cs="Arial"/>
          <w:sz w:val="20"/>
          <w:szCs w:val="20"/>
        </w:rPr>
        <w:t>ООПТ – особо охраняемые природные территории</w:t>
      </w:r>
    </w:p>
    <w:p w14:paraId="25E1ABAF" w14:textId="6C66FB9B" w:rsidR="00B12D32" w:rsidRPr="007E2DC8" w:rsidRDefault="00B12D32" w:rsidP="00192A00">
      <w:pPr>
        <w:spacing w:after="0"/>
        <w:rPr>
          <w:rFonts w:ascii="Arial" w:hAnsi="Arial" w:cs="Arial"/>
          <w:sz w:val="20"/>
          <w:szCs w:val="20"/>
        </w:rPr>
      </w:pPr>
      <w:r w:rsidRPr="007E2DC8">
        <w:rPr>
          <w:rFonts w:ascii="Arial" w:hAnsi="Arial" w:cs="Arial"/>
          <w:sz w:val="20"/>
          <w:szCs w:val="20"/>
        </w:rPr>
        <w:t>ЕПОН – единые правила охраны недр</w:t>
      </w:r>
    </w:p>
    <w:p w14:paraId="179F5F81" w14:textId="78E8FED7" w:rsidR="00B12D32" w:rsidRPr="007E2DC8" w:rsidRDefault="00B12D32" w:rsidP="00192A00">
      <w:pPr>
        <w:spacing w:after="0"/>
        <w:rPr>
          <w:rFonts w:ascii="Arial" w:hAnsi="Arial" w:cs="Arial"/>
          <w:sz w:val="20"/>
          <w:szCs w:val="20"/>
        </w:rPr>
      </w:pPr>
      <w:r w:rsidRPr="007E2DC8">
        <w:rPr>
          <w:rFonts w:ascii="Arial" w:hAnsi="Arial" w:cs="Arial"/>
          <w:sz w:val="20"/>
          <w:szCs w:val="20"/>
        </w:rPr>
        <w:t>ЗВ – загрязняющие вещества</w:t>
      </w:r>
    </w:p>
    <w:p w14:paraId="76215F02" w14:textId="33BBD94F" w:rsidR="00B12D32" w:rsidRPr="007E2DC8" w:rsidRDefault="00B12D32" w:rsidP="00192A00">
      <w:pPr>
        <w:spacing w:after="0"/>
        <w:rPr>
          <w:rFonts w:ascii="Arial" w:hAnsi="Arial" w:cs="Arial"/>
          <w:sz w:val="20"/>
          <w:szCs w:val="20"/>
        </w:rPr>
      </w:pPr>
      <w:r w:rsidRPr="007E2DC8">
        <w:rPr>
          <w:rFonts w:ascii="Arial" w:hAnsi="Arial" w:cs="Arial"/>
          <w:sz w:val="20"/>
          <w:szCs w:val="20"/>
        </w:rPr>
        <w:t>НДВ – нормативы допустимых выбросов</w:t>
      </w:r>
    </w:p>
    <w:p w14:paraId="6A787E61" w14:textId="361857CB" w:rsidR="0041335A" w:rsidRPr="007E2DC8" w:rsidRDefault="0041335A" w:rsidP="00192A00">
      <w:pPr>
        <w:spacing w:after="0"/>
        <w:rPr>
          <w:rFonts w:ascii="Arial" w:hAnsi="Arial" w:cs="Arial"/>
          <w:sz w:val="20"/>
          <w:szCs w:val="20"/>
        </w:rPr>
      </w:pPr>
      <w:r w:rsidRPr="007E2DC8">
        <w:rPr>
          <w:rFonts w:ascii="Arial" w:hAnsi="Arial" w:cs="Arial"/>
          <w:sz w:val="20"/>
          <w:szCs w:val="20"/>
        </w:rPr>
        <w:t>ПДК – предельно-допустимая концентрация</w:t>
      </w:r>
    </w:p>
    <w:p w14:paraId="4181BFE1" w14:textId="516CC83A" w:rsidR="0041335A" w:rsidRPr="007E2DC8" w:rsidRDefault="0041335A" w:rsidP="00192A00">
      <w:pPr>
        <w:spacing w:after="0"/>
        <w:rPr>
          <w:rFonts w:ascii="Arial" w:hAnsi="Arial" w:cs="Arial"/>
          <w:sz w:val="20"/>
          <w:szCs w:val="20"/>
        </w:rPr>
      </w:pPr>
      <w:r w:rsidRPr="007E2DC8">
        <w:rPr>
          <w:rFonts w:ascii="Arial" w:hAnsi="Arial" w:cs="Arial"/>
          <w:sz w:val="20"/>
          <w:szCs w:val="20"/>
        </w:rPr>
        <w:t>ОБУВ – ориентировочно безопасный уровень воздействия</w:t>
      </w:r>
    </w:p>
    <w:p w14:paraId="5108BB05" w14:textId="47A61483" w:rsidR="00B12D32" w:rsidRPr="007E2DC8" w:rsidRDefault="00B12D32" w:rsidP="00192A00">
      <w:pPr>
        <w:spacing w:after="0"/>
        <w:rPr>
          <w:rFonts w:ascii="Arial" w:hAnsi="Arial" w:cs="Arial"/>
          <w:sz w:val="20"/>
          <w:szCs w:val="20"/>
        </w:rPr>
      </w:pPr>
      <w:r w:rsidRPr="007E2DC8">
        <w:rPr>
          <w:rFonts w:ascii="Arial" w:hAnsi="Arial" w:cs="Arial"/>
          <w:sz w:val="20"/>
          <w:szCs w:val="20"/>
        </w:rPr>
        <w:t>НМУ – неблагоприятные метеорологические условия</w:t>
      </w:r>
    </w:p>
    <w:p w14:paraId="39981E7C" w14:textId="52DC14F2" w:rsidR="003F138C" w:rsidRPr="007E2DC8" w:rsidRDefault="003F138C" w:rsidP="00192A00">
      <w:pPr>
        <w:spacing w:after="0"/>
        <w:rPr>
          <w:rFonts w:ascii="Arial" w:hAnsi="Arial" w:cs="Arial"/>
          <w:sz w:val="20"/>
          <w:szCs w:val="20"/>
        </w:rPr>
      </w:pPr>
      <w:r w:rsidRPr="007E2DC8">
        <w:rPr>
          <w:rFonts w:ascii="Arial" w:hAnsi="Arial" w:cs="Arial"/>
          <w:sz w:val="20"/>
          <w:szCs w:val="20"/>
        </w:rPr>
        <w:t>ПСП – плодородный слой почвы</w:t>
      </w:r>
    </w:p>
    <w:p w14:paraId="3A358DED" w14:textId="3181852E" w:rsidR="003F138C" w:rsidRPr="007E2DC8" w:rsidRDefault="003F138C" w:rsidP="00192A00">
      <w:pPr>
        <w:spacing w:after="0"/>
        <w:rPr>
          <w:rFonts w:ascii="Arial" w:hAnsi="Arial" w:cs="Arial"/>
          <w:sz w:val="20"/>
          <w:szCs w:val="20"/>
        </w:rPr>
      </w:pPr>
      <w:r w:rsidRPr="007E2DC8">
        <w:rPr>
          <w:rFonts w:ascii="Arial" w:hAnsi="Arial" w:cs="Arial"/>
          <w:sz w:val="20"/>
          <w:szCs w:val="20"/>
        </w:rPr>
        <w:t>ПРС – почвенно-растительный слой</w:t>
      </w:r>
    </w:p>
    <w:p w14:paraId="289336FC" w14:textId="7D3B0767" w:rsidR="006951E9" w:rsidRPr="007E2DC8" w:rsidRDefault="006951E9" w:rsidP="006951E9">
      <w:pPr>
        <w:tabs>
          <w:tab w:val="center" w:pos="4818"/>
        </w:tabs>
        <w:rPr>
          <w:rFonts w:ascii="Arial" w:hAnsi="Arial" w:cs="Arial"/>
          <w:sz w:val="20"/>
          <w:szCs w:val="20"/>
        </w:rPr>
        <w:sectPr w:rsidR="006951E9" w:rsidRPr="007E2DC8" w:rsidSect="0049286A">
          <w:pgSz w:w="11906" w:h="16838"/>
          <w:pgMar w:top="1418" w:right="851" w:bottom="1418" w:left="1418" w:header="709" w:footer="709" w:gutter="0"/>
          <w:cols w:space="708"/>
          <w:docGrid w:linePitch="360"/>
        </w:sectPr>
      </w:pPr>
      <w:r w:rsidRPr="007E2DC8">
        <w:rPr>
          <w:rFonts w:ascii="Arial" w:hAnsi="Arial" w:cs="Arial"/>
          <w:sz w:val="20"/>
          <w:szCs w:val="20"/>
        </w:rPr>
        <w:tab/>
      </w:r>
    </w:p>
    <w:p w14:paraId="2A45640C" w14:textId="36B813A7" w:rsidR="0049286A" w:rsidRPr="007E2DC8" w:rsidRDefault="00151A61" w:rsidP="00E049A9">
      <w:pPr>
        <w:pStyle w:val="1"/>
      </w:pPr>
      <w:bookmarkStart w:id="29" w:name="_Toc131780175"/>
      <w:bookmarkStart w:id="30" w:name="_Toc132739115"/>
      <w:bookmarkStart w:id="31" w:name="_Toc132739332"/>
      <w:bookmarkStart w:id="32" w:name="_Toc132863483"/>
      <w:bookmarkStart w:id="33" w:name="_Toc133578770"/>
      <w:bookmarkStart w:id="34" w:name="_Toc133578996"/>
      <w:bookmarkStart w:id="35" w:name="_Toc133579381"/>
      <w:bookmarkStart w:id="36" w:name="_Toc173742320"/>
      <w:bookmarkStart w:id="37" w:name="_Toc173743995"/>
      <w:bookmarkStart w:id="38" w:name="_Toc233025224"/>
      <w:r w:rsidRPr="007E2DC8">
        <w:lastRenderedPageBreak/>
        <w:t>ВВЕДЕНИЕ</w:t>
      </w:r>
      <w:bookmarkEnd w:id="29"/>
      <w:bookmarkEnd w:id="30"/>
      <w:bookmarkEnd w:id="31"/>
      <w:bookmarkEnd w:id="32"/>
      <w:bookmarkEnd w:id="33"/>
      <w:bookmarkEnd w:id="34"/>
      <w:bookmarkEnd w:id="35"/>
      <w:bookmarkEnd w:id="36"/>
      <w:bookmarkEnd w:id="37"/>
      <w:bookmarkEnd w:id="38"/>
    </w:p>
    <w:p w14:paraId="5B7B5641" w14:textId="77777777" w:rsidR="008C6EA8" w:rsidRPr="007E2DC8" w:rsidRDefault="008C6EA8" w:rsidP="008C6EA8">
      <w:pPr>
        <w:rPr>
          <w:rFonts w:ascii="Arial" w:hAnsi="Arial" w:cs="Arial"/>
          <w:sz w:val="20"/>
          <w:szCs w:val="20"/>
        </w:rPr>
      </w:pPr>
    </w:p>
    <w:p w14:paraId="3C0EB2CC" w14:textId="188CAD1C"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В настоящем проекте отражена Оценка воздействия на окружающую среду (ОВОС) проектируемых работ в соответствии с «Инструкцией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w:t>
      </w:r>
    </w:p>
    <w:p w14:paraId="51F4FEE1" w14:textId="3DC14F5F"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Целью проведения данной работы (ОВОС) является изучение современного состояния окружающей среды, определение основных направлений изменений в компонентах природной среды и вызываемых ими последствий, выработки рекомендации по составу мероприятий, которые должны быть включены в проект и направлены на охрану окружающей среды.</w:t>
      </w:r>
    </w:p>
    <w:p w14:paraId="5C870D67" w14:textId="77777777"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В методическом плане работы проводились в соответствии с действующими Республиканскими нормативными документами Министерства охраны окружающей среды. Основной методической базой при написании проекта являлась «Инструкцией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w:t>
      </w:r>
    </w:p>
    <w:p w14:paraId="20834E48" w14:textId="64F66B81"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В разделах дается оценка степени информативности вопроса о состоянии компонентов окружающей среды:</w:t>
      </w:r>
    </w:p>
    <w:p w14:paraId="685EF5CC" w14:textId="5F7A6DFE"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анализ приоритетных по степени воздействия факторов воздействия и характер</w:t>
      </w:r>
      <w:r w:rsidR="00D05047" w:rsidRPr="007E2DC8">
        <w:rPr>
          <w:rFonts w:ascii="Arial" w:hAnsi="Arial" w:cs="Arial"/>
          <w:sz w:val="20"/>
          <w:szCs w:val="20"/>
        </w:rPr>
        <w:t>и</w:t>
      </w:r>
      <w:r w:rsidRPr="007E2DC8">
        <w:rPr>
          <w:rFonts w:ascii="Arial" w:hAnsi="Arial" w:cs="Arial"/>
          <w:sz w:val="20"/>
          <w:szCs w:val="20"/>
        </w:rPr>
        <w:t>стика основных загрязнителей окружающей среды;</w:t>
      </w:r>
    </w:p>
    <w:p w14:paraId="1E08848E" w14:textId="40AAAB70"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прогноз и комплексная оценка ожидаемых изменений в окружающей среде и социальной сфере при проведении намечаемых работ;</w:t>
      </w:r>
    </w:p>
    <w:p w14:paraId="47D1EF36" w14:textId="41FF6599"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оценка риска аварийных ситуаций;</w:t>
      </w:r>
    </w:p>
    <w:p w14:paraId="5BD2CA39" w14:textId="43BBC26E"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перечень природоохранных мероприятий, позволяющих минимизировать воздействие на компоненты окружающей среды.</w:t>
      </w:r>
    </w:p>
    <w:p w14:paraId="40A4E438" w14:textId="77777777"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ОВОС составлена на основании следующих материалов:</w:t>
      </w:r>
    </w:p>
    <w:p w14:paraId="10D40752" w14:textId="74690D8F" w:rsidR="00151A61" w:rsidRPr="007E2DC8" w:rsidRDefault="00151A61" w:rsidP="00236455">
      <w:pPr>
        <w:spacing w:after="0"/>
        <w:ind w:firstLine="709"/>
        <w:jc w:val="both"/>
        <w:rPr>
          <w:rFonts w:ascii="Arial" w:hAnsi="Arial" w:cs="Arial"/>
          <w:sz w:val="20"/>
          <w:szCs w:val="20"/>
        </w:rPr>
      </w:pPr>
      <w:r w:rsidRPr="007E2DC8">
        <w:rPr>
          <w:rFonts w:ascii="Arial" w:hAnsi="Arial" w:cs="Arial"/>
          <w:sz w:val="20"/>
          <w:szCs w:val="20"/>
        </w:rPr>
        <w:t xml:space="preserve">- </w:t>
      </w:r>
      <w:r w:rsidR="00236455">
        <w:rPr>
          <w:rFonts w:ascii="Arial" w:hAnsi="Arial" w:cs="Arial"/>
          <w:sz w:val="20"/>
          <w:szCs w:val="20"/>
        </w:rPr>
        <w:t xml:space="preserve">Рабочий проект </w:t>
      </w:r>
      <w:r w:rsidR="00236455" w:rsidRPr="007E2DC8">
        <w:rPr>
          <w:rFonts w:ascii="Arial" w:hAnsi="Arial" w:cs="Arial"/>
          <w:sz w:val="20"/>
          <w:szCs w:val="20"/>
        </w:rPr>
        <w:t xml:space="preserve">«Реконструкция и расширение хвостового хозяйства </w:t>
      </w:r>
      <w:proofErr w:type="spellStart"/>
      <w:r w:rsidR="00236455" w:rsidRPr="007E2DC8">
        <w:rPr>
          <w:rFonts w:ascii="Arial" w:hAnsi="Arial" w:cs="Arial"/>
          <w:sz w:val="20"/>
          <w:szCs w:val="20"/>
        </w:rPr>
        <w:t>Акжальской</w:t>
      </w:r>
      <w:proofErr w:type="spellEnd"/>
      <w:r w:rsidR="00236455" w:rsidRPr="007E2DC8">
        <w:rPr>
          <w:rFonts w:ascii="Arial" w:hAnsi="Arial" w:cs="Arial"/>
          <w:sz w:val="20"/>
          <w:szCs w:val="20"/>
        </w:rPr>
        <w:t xml:space="preserve"> обогатительной фабрики, расположенной в Карагандинской области, Шетском районе, </w:t>
      </w:r>
      <w:proofErr w:type="spellStart"/>
      <w:r w:rsidR="00236455" w:rsidRPr="007E2DC8">
        <w:rPr>
          <w:rFonts w:ascii="Arial" w:hAnsi="Arial" w:cs="Arial"/>
          <w:sz w:val="20"/>
          <w:szCs w:val="20"/>
        </w:rPr>
        <w:t>п.Акжал</w:t>
      </w:r>
      <w:proofErr w:type="spellEnd"/>
      <w:r w:rsidR="00236455" w:rsidRPr="007E2DC8">
        <w:rPr>
          <w:rFonts w:ascii="Arial" w:hAnsi="Arial" w:cs="Arial"/>
          <w:sz w:val="20"/>
          <w:szCs w:val="20"/>
        </w:rPr>
        <w:t>»</w:t>
      </w:r>
      <w:r w:rsidR="00236455">
        <w:rPr>
          <w:rFonts w:ascii="Arial" w:hAnsi="Arial" w:cs="Arial"/>
          <w:sz w:val="20"/>
          <w:szCs w:val="20"/>
        </w:rPr>
        <w:t>;</w:t>
      </w:r>
    </w:p>
    <w:p w14:paraId="31299980" w14:textId="610A0892"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Техническое задание на проектирование.</w:t>
      </w:r>
    </w:p>
    <w:p w14:paraId="23F28CA2" w14:textId="69839934"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xml:space="preserve">Заказчик и инициатор проектируемой деятельности – </w:t>
      </w:r>
      <w:r w:rsidR="00236455" w:rsidRPr="007E2DC8">
        <w:rPr>
          <w:rFonts w:ascii="Arial" w:hAnsi="Arial" w:cs="Arial"/>
          <w:sz w:val="20"/>
          <w:szCs w:val="20"/>
        </w:rPr>
        <w:t>ТОО «Nova Цинк»</w:t>
      </w:r>
      <w:r w:rsidRPr="007E2DC8">
        <w:rPr>
          <w:rFonts w:ascii="Arial" w:hAnsi="Arial" w:cs="Arial"/>
          <w:sz w:val="20"/>
          <w:szCs w:val="20"/>
        </w:rPr>
        <w:t>.</w:t>
      </w:r>
    </w:p>
    <w:p w14:paraId="2B09E11E" w14:textId="407104D2" w:rsidR="00151A6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xml:space="preserve">Генеральная проектная организация – </w:t>
      </w:r>
      <w:r w:rsidR="00236455" w:rsidRPr="007E2DC8">
        <w:rPr>
          <w:rFonts w:ascii="Arial" w:hAnsi="Arial" w:cs="Arial"/>
          <w:sz w:val="20"/>
          <w:szCs w:val="20"/>
        </w:rPr>
        <w:t>ТОО "SMARTSERVICE XXI"</w:t>
      </w:r>
      <w:r w:rsidRPr="007E2DC8">
        <w:rPr>
          <w:rFonts w:ascii="Arial" w:hAnsi="Arial" w:cs="Arial"/>
          <w:sz w:val="20"/>
          <w:szCs w:val="20"/>
        </w:rPr>
        <w:t>.</w:t>
      </w:r>
    </w:p>
    <w:p w14:paraId="403953D2" w14:textId="629D2E3C" w:rsidR="00A45271" w:rsidRPr="007E2DC8" w:rsidRDefault="00151A61" w:rsidP="00151A61">
      <w:pPr>
        <w:spacing w:after="0"/>
        <w:ind w:firstLine="709"/>
        <w:jc w:val="both"/>
        <w:rPr>
          <w:rFonts w:ascii="Arial" w:hAnsi="Arial" w:cs="Arial"/>
          <w:sz w:val="20"/>
          <w:szCs w:val="20"/>
        </w:rPr>
      </w:pPr>
      <w:r w:rsidRPr="007E2DC8">
        <w:rPr>
          <w:rFonts w:ascii="Arial" w:hAnsi="Arial" w:cs="Arial"/>
          <w:sz w:val="20"/>
          <w:szCs w:val="20"/>
        </w:rPr>
        <w:t xml:space="preserve">Настоящий проект разработан </w:t>
      </w:r>
      <w:r w:rsidR="00236455" w:rsidRPr="007E2DC8">
        <w:rPr>
          <w:rFonts w:ascii="Arial" w:hAnsi="Arial" w:cs="Arial"/>
          <w:sz w:val="20"/>
          <w:szCs w:val="20"/>
        </w:rPr>
        <w:t>ТОО "SMARTSERVICE XXI"</w:t>
      </w:r>
      <w:r w:rsidRPr="007E2DC8">
        <w:rPr>
          <w:rFonts w:ascii="Arial" w:hAnsi="Arial" w:cs="Arial"/>
          <w:sz w:val="20"/>
          <w:szCs w:val="20"/>
        </w:rPr>
        <w:t xml:space="preserve">. Лицензия на природоохранное проектирование и нормирование </w:t>
      </w:r>
      <w:r w:rsidR="00236455" w:rsidRPr="00236455">
        <w:rPr>
          <w:rFonts w:ascii="Arial" w:hAnsi="Arial" w:cs="Arial"/>
          <w:sz w:val="20"/>
          <w:szCs w:val="20"/>
        </w:rPr>
        <w:t>№ 02278P от 18.05.2021</w:t>
      </w:r>
      <w:r w:rsidR="00236455">
        <w:rPr>
          <w:rFonts w:ascii="Arial" w:hAnsi="Arial" w:cs="Arial"/>
          <w:sz w:val="20"/>
          <w:szCs w:val="20"/>
        </w:rPr>
        <w:t xml:space="preserve"> </w:t>
      </w:r>
      <w:r w:rsidR="00236455" w:rsidRPr="00236455">
        <w:rPr>
          <w:rFonts w:ascii="Arial" w:hAnsi="Arial" w:cs="Arial"/>
          <w:sz w:val="20"/>
          <w:szCs w:val="20"/>
        </w:rPr>
        <w:t>г</w:t>
      </w:r>
      <w:r w:rsidR="00236455">
        <w:rPr>
          <w:rFonts w:ascii="Arial" w:hAnsi="Arial" w:cs="Arial"/>
          <w:sz w:val="20"/>
          <w:szCs w:val="20"/>
        </w:rPr>
        <w:t>.</w:t>
      </w:r>
    </w:p>
    <w:p w14:paraId="381CD5A1" w14:textId="77777777" w:rsidR="00A45271" w:rsidRPr="007E2DC8" w:rsidRDefault="00A45271" w:rsidP="00A45271">
      <w:pPr>
        <w:rPr>
          <w:rFonts w:ascii="Arial" w:hAnsi="Arial" w:cs="Arial"/>
          <w:sz w:val="20"/>
          <w:szCs w:val="20"/>
        </w:rPr>
      </w:pPr>
    </w:p>
    <w:p w14:paraId="37D8F391" w14:textId="77777777" w:rsidR="00A45271" w:rsidRPr="007E2DC8" w:rsidRDefault="00A45271" w:rsidP="00A45271">
      <w:pPr>
        <w:rPr>
          <w:rFonts w:ascii="Arial" w:hAnsi="Arial" w:cs="Arial"/>
          <w:sz w:val="20"/>
          <w:szCs w:val="20"/>
        </w:rPr>
      </w:pPr>
    </w:p>
    <w:p w14:paraId="6A4969EA" w14:textId="77777777" w:rsidR="00A45271" w:rsidRPr="007E2DC8" w:rsidRDefault="00A45271" w:rsidP="00A45271">
      <w:pPr>
        <w:rPr>
          <w:rFonts w:ascii="Arial" w:hAnsi="Arial" w:cs="Arial"/>
          <w:sz w:val="20"/>
          <w:szCs w:val="20"/>
        </w:rPr>
      </w:pPr>
    </w:p>
    <w:p w14:paraId="1B958327" w14:textId="3D3D8F53" w:rsidR="00630C11" w:rsidRDefault="00630C11" w:rsidP="00A45271">
      <w:pPr>
        <w:rPr>
          <w:rFonts w:ascii="Arial" w:hAnsi="Arial" w:cs="Arial"/>
          <w:sz w:val="20"/>
          <w:szCs w:val="20"/>
        </w:rPr>
      </w:pPr>
      <w:r>
        <w:rPr>
          <w:rFonts w:ascii="Arial" w:hAnsi="Arial" w:cs="Arial"/>
          <w:sz w:val="20"/>
          <w:szCs w:val="20"/>
        </w:rPr>
        <w:br w:type="page"/>
      </w:r>
    </w:p>
    <w:p w14:paraId="22BAA279" w14:textId="5ECCDA56" w:rsidR="00F15E1E" w:rsidRPr="00ED27D4" w:rsidRDefault="00092144" w:rsidP="00E049A9">
      <w:pPr>
        <w:pStyle w:val="1"/>
        <w:rPr>
          <w:rFonts w:eastAsia="Times New Roman"/>
        </w:rPr>
      </w:pPr>
      <w:bookmarkStart w:id="39" w:name="_Toc131780176"/>
      <w:bookmarkStart w:id="40" w:name="_Toc132739116"/>
      <w:bookmarkStart w:id="41" w:name="_Toc132739333"/>
      <w:bookmarkStart w:id="42" w:name="_Toc132863484"/>
      <w:bookmarkStart w:id="43" w:name="_Toc133578771"/>
      <w:bookmarkStart w:id="44" w:name="_Toc133578997"/>
      <w:bookmarkStart w:id="45" w:name="_Toc133579382"/>
      <w:bookmarkStart w:id="46" w:name="_Toc173742321"/>
      <w:bookmarkStart w:id="47" w:name="_Toc173743996"/>
      <w:bookmarkStart w:id="48" w:name="_Toc233025225"/>
      <w:r w:rsidRPr="00ED27D4">
        <w:rPr>
          <w:rFonts w:eastAsia="Times New Roman"/>
        </w:rPr>
        <w:lastRenderedPageBreak/>
        <w:t xml:space="preserve">1 </w:t>
      </w:r>
      <w:bookmarkEnd w:id="39"/>
      <w:bookmarkEnd w:id="40"/>
      <w:bookmarkEnd w:id="41"/>
      <w:bookmarkEnd w:id="42"/>
      <w:bookmarkEnd w:id="43"/>
      <w:bookmarkEnd w:id="44"/>
      <w:bookmarkEnd w:id="45"/>
      <w:r w:rsidR="00ED27D4">
        <w:rPr>
          <w:rFonts w:eastAsia="Times New Roman"/>
        </w:rPr>
        <w:t>ОБЩИЕ СВЕДЕНИЯ О НАМЕЧАЕМОЙ ДЕЯТЕЛЬНОСТИ</w:t>
      </w:r>
      <w:bookmarkEnd w:id="46"/>
      <w:bookmarkEnd w:id="47"/>
      <w:bookmarkEnd w:id="48"/>
    </w:p>
    <w:p w14:paraId="3915CE2E" w14:textId="77777777" w:rsidR="00CE7CC8" w:rsidRPr="00ED27D4" w:rsidRDefault="00CE7CC8" w:rsidP="00CE7CC8">
      <w:pPr>
        <w:rPr>
          <w:rFonts w:ascii="Arial" w:hAnsi="Arial" w:cs="Arial"/>
          <w:sz w:val="20"/>
          <w:szCs w:val="20"/>
        </w:rPr>
      </w:pPr>
    </w:p>
    <w:p w14:paraId="4549A2E4" w14:textId="77777777" w:rsidR="00F15E1E" w:rsidRPr="00ED27D4" w:rsidRDefault="00F15E1E" w:rsidP="004525EF">
      <w:pPr>
        <w:numPr>
          <w:ilvl w:val="1"/>
          <w:numId w:val="21"/>
        </w:numPr>
        <w:spacing w:before="240" w:after="240" w:line="240" w:lineRule="auto"/>
        <w:ind w:left="0" w:firstLine="0"/>
        <w:contextualSpacing/>
        <w:jc w:val="both"/>
        <w:outlineLvl w:val="1"/>
        <w:rPr>
          <w:rFonts w:ascii="Arial" w:eastAsia="Times New Roman" w:hAnsi="Arial" w:cs="Arial"/>
          <w:b/>
          <w:bCs/>
          <w:caps/>
          <w:color w:val="000000"/>
          <w:kern w:val="0"/>
          <w:sz w:val="20"/>
          <w:szCs w:val="20"/>
          <w:lang w:val="kk-KZ"/>
          <w14:ligatures w14:val="none"/>
        </w:rPr>
      </w:pPr>
      <w:bookmarkStart w:id="49" w:name="_Toc173742322"/>
      <w:bookmarkStart w:id="50" w:name="_Toc173743997"/>
      <w:bookmarkStart w:id="51" w:name="_Toc233025226"/>
      <w:r w:rsidRPr="00ED27D4">
        <w:rPr>
          <w:rFonts w:ascii="Arial" w:eastAsia="Times New Roman" w:hAnsi="Arial" w:cs="Arial"/>
          <w:b/>
          <w:bCs/>
          <w:caps/>
          <w:color w:val="000000"/>
          <w:kern w:val="0"/>
          <w:sz w:val="20"/>
          <w:szCs w:val="20"/>
          <w:lang w:val="kk-KZ"/>
          <w14:ligatures w14:val="none"/>
        </w:rPr>
        <w:t>Описание предполагаемого места осуществления намечаемой деятельности</w:t>
      </w:r>
      <w:bookmarkEnd w:id="49"/>
      <w:bookmarkEnd w:id="50"/>
      <w:bookmarkEnd w:id="51"/>
    </w:p>
    <w:p w14:paraId="008B9DEA" w14:textId="77777777" w:rsidR="003142F9" w:rsidRPr="007E2DC8" w:rsidRDefault="003142F9" w:rsidP="00D65DA0">
      <w:pPr>
        <w:spacing w:after="0"/>
        <w:ind w:firstLineChars="125" w:firstLine="250"/>
        <w:jc w:val="both"/>
        <w:rPr>
          <w:rFonts w:ascii="Arial" w:hAnsi="Arial" w:cs="Arial"/>
          <w:sz w:val="20"/>
          <w:szCs w:val="20"/>
        </w:rPr>
      </w:pPr>
    </w:p>
    <w:p w14:paraId="19874641"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 xml:space="preserve">ТОО «Nova Цинк» образовано на базе </w:t>
      </w:r>
      <w:proofErr w:type="spellStart"/>
      <w:r w:rsidRPr="00D51AC5">
        <w:rPr>
          <w:rFonts w:ascii="Arial" w:hAnsi="Arial" w:cs="Arial"/>
          <w:sz w:val="20"/>
          <w:szCs w:val="20"/>
        </w:rPr>
        <w:t>Акжальского</w:t>
      </w:r>
      <w:proofErr w:type="spellEnd"/>
      <w:r w:rsidRPr="00D51AC5">
        <w:rPr>
          <w:rFonts w:ascii="Arial" w:hAnsi="Arial" w:cs="Arial"/>
          <w:sz w:val="20"/>
          <w:szCs w:val="20"/>
        </w:rPr>
        <w:t xml:space="preserve"> рудника, расположенного в Шетском районе Карагандинской области.</w:t>
      </w:r>
    </w:p>
    <w:p w14:paraId="759EDD36"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 xml:space="preserve">Территория площадки под расширение хвостового хозяйства </w:t>
      </w:r>
      <w:proofErr w:type="spellStart"/>
      <w:r w:rsidRPr="00D51AC5">
        <w:rPr>
          <w:rFonts w:ascii="Arial" w:hAnsi="Arial" w:cs="Arial"/>
          <w:sz w:val="20"/>
          <w:szCs w:val="20"/>
        </w:rPr>
        <w:t>Акжальской</w:t>
      </w:r>
      <w:proofErr w:type="spellEnd"/>
      <w:r w:rsidRPr="00D51AC5">
        <w:rPr>
          <w:rFonts w:ascii="Arial" w:hAnsi="Arial" w:cs="Arial"/>
          <w:sz w:val="20"/>
          <w:szCs w:val="20"/>
        </w:rPr>
        <w:t xml:space="preserve"> обогатительной фабрики находится на территории месторождения </w:t>
      </w:r>
      <w:proofErr w:type="spellStart"/>
      <w:r w:rsidRPr="00D51AC5">
        <w:rPr>
          <w:rFonts w:ascii="Arial" w:hAnsi="Arial" w:cs="Arial"/>
          <w:sz w:val="20"/>
          <w:szCs w:val="20"/>
        </w:rPr>
        <w:t>Акжал</w:t>
      </w:r>
      <w:proofErr w:type="spellEnd"/>
      <w:r w:rsidRPr="00D51AC5">
        <w:rPr>
          <w:rFonts w:ascii="Arial" w:hAnsi="Arial" w:cs="Arial"/>
          <w:sz w:val="20"/>
          <w:szCs w:val="20"/>
        </w:rPr>
        <w:t>.</w:t>
      </w:r>
    </w:p>
    <w:p w14:paraId="6A996A42"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 xml:space="preserve">Административно полиметаллическое месторождение </w:t>
      </w:r>
      <w:proofErr w:type="spellStart"/>
      <w:r w:rsidRPr="00D51AC5">
        <w:rPr>
          <w:rFonts w:ascii="Arial" w:hAnsi="Arial" w:cs="Arial"/>
          <w:sz w:val="20"/>
          <w:szCs w:val="20"/>
        </w:rPr>
        <w:t>Акжал</w:t>
      </w:r>
      <w:proofErr w:type="spellEnd"/>
      <w:r w:rsidRPr="00D51AC5">
        <w:rPr>
          <w:rFonts w:ascii="Arial" w:hAnsi="Arial" w:cs="Arial"/>
          <w:sz w:val="20"/>
          <w:szCs w:val="20"/>
        </w:rPr>
        <w:t xml:space="preserve"> и одноименный рудничный поселок расположены в Шетском районе Карагандинской области Республики Казахстан, в 252 км к северо-западу от областного центра г. Караганды и в 138,6 км к юго-востоку от г. </w:t>
      </w:r>
      <w:proofErr w:type="spellStart"/>
      <w:r w:rsidRPr="00D51AC5">
        <w:rPr>
          <w:rFonts w:ascii="Arial" w:hAnsi="Arial" w:cs="Arial"/>
          <w:sz w:val="20"/>
          <w:szCs w:val="20"/>
        </w:rPr>
        <w:t>Балкаш</w:t>
      </w:r>
      <w:proofErr w:type="spellEnd"/>
      <w:r w:rsidRPr="00D51AC5">
        <w:rPr>
          <w:rFonts w:ascii="Arial" w:hAnsi="Arial" w:cs="Arial"/>
          <w:sz w:val="20"/>
          <w:szCs w:val="20"/>
        </w:rPr>
        <w:t xml:space="preserve">. </w:t>
      </w:r>
    </w:p>
    <w:p w14:paraId="1A8E59BE"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Координаты угловых точек строительства:</w:t>
      </w:r>
    </w:p>
    <w:p w14:paraId="621599D9"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1. 47°46´28.03” СШ, 73°56´49.19” ВД</w:t>
      </w:r>
    </w:p>
    <w:p w14:paraId="71BC1323"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2. 47°46´27.20” СШ, 73°57´46.89” ВД</w:t>
      </w:r>
    </w:p>
    <w:p w14:paraId="573728D7"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3. 47°45´44.16” СШ, 73°57´50.52” ВД</w:t>
      </w:r>
    </w:p>
    <w:p w14:paraId="7A269525" w14:textId="77777777" w:rsidR="00D51AC5" w:rsidRPr="00D51AC5" w:rsidRDefault="00D51AC5" w:rsidP="00D51AC5">
      <w:pPr>
        <w:widowControl w:val="0"/>
        <w:spacing w:after="0" w:line="240" w:lineRule="auto"/>
        <w:ind w:firstLine="709"/>
        <w:contextualSpacing/>
        <w:rPr>
          <w:rFonts w:ascii="Arial" w:hAnsi="Arial" w:cs="Arial"/>
          <w:sz w:val="20"/>
          <w:szCs w:val="20"/>
        </w:rPr>
      </w:pPr>
      <w:r w:rsidRPr="00D51AC5">
        <w:rPr>
          <w:rFonts w:ascii="Arial" w:hAnsi="Arial" w:cs="Arial"/>
          <w:sz w:val="20"/>
          <w:szCs w:val="20"/>
        </w:rPr>
        <w:t>4. 47°45´51.64” СШ, 73°56´34.19” ВД</w:t>
      </w:r>
    </w:p>
    <w:p w14:paraId="3534B2DD" w14:textId="77777777" w:rsidR="00D51AC5" w:rsidRPr="00D51AC5" w:rsidRDefault="00D51AC5" w:rsidP="00D51AC5">
      <w:pPr>
        <w:spacing w:after="0" w:line="240" w:lineRule="auto"/>
        <w:ind w:firstLine="709"/>
        <w:rPr>
          <w:rFonts w:ascii="Arial" w:hAnsi="Arial" w:cs="Arial"/>
          <w:sz w:val="20"/>
          <w:szCs w:val="20"/>
        </w:rPr>
      </w:pPr>
      <w:r w:rsidRPr="00D51AC5">
        <w:rPr>
          <w:rFonts w:ascii="Arial" w:hAnsi="Arial" w:cs="Arial"/>
          <w:sz w:val="20"/>
          <w:szCs w:val="20"/>
        </w:rPr>
        <w:t xml:space="preserve">Ближайшей жилой застройкой к объекту намечаемой деятельности является поселок </w:t>
      </w:r>
      <w:proofErr w:type="spellStart"/>
      <w:r w:rsidRPr="00D51AC5">
        <w:rPr>
          <w:rFonts w:ascii="Arial" w:hAnsi="Arial" w:cs="Arial"/>
          <w:sz w:val="20"/>
          <w:szCs w:val="20"/>
        </w:rPr>
        <w:t>Акжал</w:t>
      </w:r>
      <w:proofErr w:type="spellEnd"/>
      <w:r w:rsidRPr="00D51AC5">
        <w:rPr>
          <w:rFonts w:ascii="Arial" w:hAnsi="Arial" w:cs="Arial"/>
          <w:sz w:val="20"/>
          <w:szCs w:val="20"/>
        </w:rPr>
        <w:t xml:space="preserve">, расположенный в юго-восточном направлении на расстоянии 4,6 км от территории проектируемого хвостохранилища, и на расстоянии 300 м от территории границ предприятия. Объекты жилой застройки поселка </w:t>
      </w:r>
      <w:proofErr w:type="spellStart"/>
      <w:r w:rsidRPr="00D51AC5">
        <w:rPr>
          <w:rFonts w:ascii="Arial" w:hAnsi="Arial" w:cs="Arial"/>
          <w:sz w:val="20"/>
          <w:szCs w:val="20"/>
        </w:rPr>
        <w:t>Акжал</w:t>
      </w:r>
      <w:proofErr w:type="spellEnd"/>
      <w:r w:rsidRPr="00D51AC5">
        <w:rPr>
          <w:rFonts w:ascii="Arial" w:hAnsi="Arial" w:cs="Arial"/>
          <w:sz w:val="20"/>
          <w:szCs w:val="20"/>
        </w:rPr>
        <w:t xml:space="preserve"> не входят в границы санитарно-защитной зоны промплощадки предприятия.</w:t>
      </w:r>
    </w:p>
    <w:p w14:paraId="41BE9D07" w14:textId="77777777" w:rsidR="00D51AC5" w:rsidRPr="00D51AC5" w:rsidRDefault="00D51AC5" w:rsidP="00D51AC5">
      <w:pPr>
        <w:widowControl w:val="0"/>
        <w:spacing w:after="0" w:line="240" w:lineRule="auto"/>
        <w:ind w:firstLine="709"/>
        <w:contextualSpacing/>
        <w:rPr>
          <w:rFonts w:ascii="Arial" w:hAnsi="Arial" w:cs="Arial"/>
          <w:sz w:val="20"/>
          <w:szCs w:val="20"/>
        </w:rPr>
      </w:pPr>
      <w:r w:rsidRPr="00D51AC5">
        <w:rPr>
          <w:rFonts w:ascii="Arial" w:hAnsi="Arial" w:cs="Arial"/>
          <w:sz w:val="20"/>
          <w:szCs w:val="20"/>
        </w:rPr>
        <w:t>Обзорная</w:t>
      </w:r>
      <w:r w:rsidRPr="00D51AC5">
        <w:rPr>
          <w:rFonts w:ascii="Arial" w:hAnsi="Arial" w:cs="Arial"/>
          <w:spacing w:val="-8"/>
          <w:sz w:val="20"/>
          <w:szCs w:val="20"/>
        </w:rPr>
        <w:t xml:space="preserve"> </w:t>
      </w:r>
      <w:r w:rsidRPr="00D51AC5">
        <w:rPr>
          <w:rFonts w:ascii="Arial" w:hAnsi="Arial" w:cs="Arial"/>
          <w:spacing w:val="-1"/>
          <w:sz w:val="20"/>
          <w:szCs w:val="20"/>
        </w:rPr>
        <w:t>карта-схема</w:t>
      </w:r>
      <w:r w:rsidRPr="00D51AC5">
        <w:rPr>
          <w:rFonts w:ascii="Arial" w:hAnsi="Arial" w:cs="Arial"/>
          <w:spacing w:val="-8"/>
          <w:sz w:val="20"/>
          <w:szCs w:val="20"/>
        </w:rPr>
        <w:t xml:space="preserve"> </w:t>
      </w:r>
      <w:r w:rsidRPr="00D51AC5">
        <w:rPr>
          <w:rFonts w:ascii="Arial" w:hAnsi="Arial" w:cs="Arial"/>
          <w:spacing w:val="-1"/>
          <w:sz w:val="20"/>
          <w:szCs w:val="20"/>
        </w:rPr>
        <w:t>участка</w:t>
      </w:r>
      <w:r w:rsidRPr="00D51AC5">
        <w:rPr>
          <w:rFonts w:ascii="Arial" w:hAnsi="Arial" w:cs="Arial"/>
          <w:spacing w:val="-8"/>
          <w:sz w:val="20"/>
          <w:szCs w:val="20"/>
        </w:rPr>
        <w:t xml:space="preserve"> </w:t>
      </w:r>
      <w:r w:rsidRPr="00D51AC5">
        <w:rPr>
          <w:rFonts w:ascii="Arial" w:hAnsi="Arial" w:cs="Arial"/>
          <w:sz w:val="20"/>
          <w:szCs w:val="20"/>
        </w:rPr>
        <w:t>работ</w:t>
      </w:r>
      <w:r w:rsidRPr="00D51AC5">
        <w:rPr>
          <w:rFonts w:ascii="Arial" w:hAnsi="Arial" w:cs="Arial"/>
          <w:spacing w:val="-8"/>
          <w:sz w:val="20"/>
          <w:szCs w:val="20"/>
        </w:rPr>
        <w:t xml:space="preserve"> </w:t>
      </w:r>
      <w:r w:rsidRPr="00D51AC5">
        <w:rPr>
          <w:rFonts w:ascii="Arial" w:hAnsi="Arial" w:cs="Arial"/>
          <w:sz w:val="20"/>
          <w:szCs w:val="20"/>
        </w:rPr>
        <w:t>представлена</w:t>
      </w:r>
      <w:r w:rsidRPr="00D51AC5">
        <w:rPr>
          <w:rFonts w:ascii="Arial" w:hAnsi="Arial" w:cs="Arial"/>
          <w:spacing w:val="-8"/>
          <w:sz w:val="20"/>
          <w:szCs w:val="20"/>
        </w:rPr>
        <w:t xml:space="preserve"> </w:t>
      </w:r>
      <w:r w:rsidRPr="00D51AC5">
        <w:rPr>
          <w:rFonts w:ascii="Arial" w:hAnsi="Arial" w:cs="Arial"/>
          <w:sz w:val="20"/>
          <w:szCs w:val="20"/>
        </w:rPr>
        <w:t>на</w:t>
      </w:r>
      <w:r w:rsidRPr="00D51AC5">
        <w:rPr>
          <w:rFonts w:ascii="Arial" w:hAnsi="Arial" w:cs="Arial"/>
          <w:spacing w:val="-8"/>
          <w:sz w:val="20"/>
          <w:szCs w:val="20"/>
        </w:rPr>
        <w:t xml:space="preserve"> </w:t>
      </w:r>
      <w:r w:rsidRPr="00D51AC5">
        <w:rPr>
          <w:rFonts w:ascii="Arial" w:hAnsi="Arial" w:cs="Arial"/>
          <w:spacing w:val="-1"/>
          <w:sz w:val="20"/>
          <w:szCs w:val="20"/>
        </w:rPr>
        <w:t>рисунке</w:t>
      </w:r>
      <w:r w:rsidRPr="00D51AC5">
        <w:rPr>
          <w:rFonts w:ascii="Arial" w:hAnsi="Arial" w:cs="Arial"/>
          <w:spacing w:val="-9"/>
          <w:sz w:val="20"/>
          <w:szCs w:val="20"/>
        </w:rPr>
        <w:t xml:space="preserve"> </w:t>
      </w:r>
      <w:r w:rsidRPr="00D51AC5">
        <w:rPr>
          <w:rFonts w:ascii="Arial" w:hAnsi="Arial" w:cs="Arial"/>
          <w:sz w:val="20"/>
          <w:szCs w:val="20"/>
        </w:rPr>
        <w:t>1.1</w:t>
      </w:r>
    </w:p>
    <w:p w14:paraId="128E32B8" w14:textId="77777777" w:rsidR="00D51AC5" w:rsidRDefault="00D51AC5" w:rsidP="00092144">
      <w:pPr>
        <w:spacing w:after="0"/>
        <w:ind w:firstLine="709"/>
        <w:jc w:val="both"/>
        <w:rPr>
          <w:rFonts w:ascii="Arial" w:hAnsi="Arial" w:cs="Arial"/>
          <w:sz w:val="20"/>
          <w:szCs w:val="20"/>
        </w:rPr>
      </w:pPr>
    </w:p>
    <w:p w14:paraId="0735D9ED" w14:textId="77777777" w:rsidR="00D51AC5" w:rsidRPr="007E2DC8" w:rsidRDefault="00D51AC5" w:rsidP="00092144">
      <w:pPr>
        <w:spacing w:after="0"/>
        <w:ind w:firstLine="709"/>
        <w:jc w:val="both"/>
        <w:rPr>
          <w:rFonts w:ascii="Arial" w:hAnsi="Arial" w:cs="Arial"/>
          <w:sz w:val="20"/>
          <w:szCs w:val="20"/>
        </w:rPr>
        <w:sectPr w:rsidR="00D51AC5" w:rsidRPr="007E2DC8" w:rsidSect="0049286A">
          <w:pgSz w:w="11906" w:h="16838"/>
          <w:pgMar w:top="1418" w:right="851" w:bottom="1418" w:left="1418" w:header="709" w:footer="709" w:gutter="0"/>
          <w:cols w:space="708"/>
          <w:docGrid w:linePitch="360"/>
        </w:sectPr>
      </w:pPr>
    </w:p>
    <w:p w14:paraId="79E53D6B" w14:textId="6A721C1E" w:rsidR="009B385B" w:rsidRDefault="009B385B" w:rsidP="00BF4BBB">
      <w:pPr>
        <w:spacing w:after="0" w:line="240" w:lineRule="auto"/>
        <w:ind w:firstLine="709"/>
        <w:rPr>
          <w:rFonts w:ascii="Arial" w:hAnsi="Arial" w:cs="Arial"/>
          <w:sz w:val="20"/>
          <w:szCs w:val="20"/>
        </w:rPr>
      </w:pPr>
      <w:bookmarkStart w:id="52" w:name="_Toc132739117"/>
      <w:bookmarkStart w:id="53" w:name="_Toc132863485"/>
      <w:bookmarkStart w:id="54" w:name="_Toc133578772"/>
      <w:bookmarkStart w:id="55" w:name="_Toc133578998"/>
      <w:r w:rsidRPr="00BF4BBB">
        <w:rPr>
          <w:rFonts w:ascii="Arial" w:hAnsi="Arial" w:cs="Arial"/>
          <w:noProof/>
          <w:sz w:val="20"/>
          <w:szCs w:val="20"/>
        </w:rPr>
        <w:lastRenderedPageBreak/>
        <w:drawing>
          <wp:inline distT="0" distB="0" distL="0" distR="0" wp14:anchorId="36AD9A9E" wp14:editId="3D117292">
            <wp:extent cx="7886699" cy="5286375"/>
            <wp:effectExtent l="0" t="0" r="0"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3" cstate="print"/>
                    <a:stretch>
                      <a:fillRect/>
                    </a:stretch>
                  </pic:blipFill>
                  <pic:spPr>
                    <a:xfrm>
                      <a:off x="0" y="0"/>
                      <a:ext cx="7886699" cy="5286375"/>
                    </a:xfrm>
                    <a:prstGeom prst="rect">
                      <a:avLst/>
                    </a:prstGeom>
                  </pic:spPr>
                </pic:pic>
              </a:graphicData>
            </a:graphic>
          </wp:inline>
        </w:drawing>
      </w:r>
    </w:p>
    <w:p w14:paraId="373FB80E" w14:textId="306A461B" w:rsidR="00733F8C" w:rsidRPr="00C82C99" w:rsidRDefault="003142F9" w:rsidP="00C82C99">
      <w:pPr>
        <w:spacing w:after="0"/>
        <w:ind w:firstLine="709"/>
        <w:jc w:val="center"/>
        <w:rPr>
          <w:b/>
          <w:bCs/>
        </w:rPr>
        <w:sectPr w:rsidR="00733F8C" w:rsidRPr="00C82C99" w:rsidSect="00733F8C">
          <w:pgSz w:w="16838" w:h="11906" w:orient="landscape"/>
          <w:pgMar w:top="1418" w:right="1418" w:bottom="851" w:left="1418" w:header="709" w:footer="709" w:gutter="0"/>
          <w:cols w:space="708"/>
          <w:docGrid w:linePitch="360"/>
        </w:sectPr>
      </w:pPr>
      <w:r w:rsidRPr="00C82C99">
        <w:rPr>
          <w:rFonts w:ascii="Arial" w:hAnsi="Arial" w:cs="Arial"/>
          <w:b/>
          <w:bCs/>
          <w:sz w:val="20"/>
          <w:szCs w:val="20"/>
        </w:rPr>
        <w:t xml:space="preserve">Рисунок 1.1 – Обзорная карта района </w:t>
      </w:r>
      <w:bookmarkEnd w:id="52"/>
      <w:bookmarkEnd w:id="53"/>
      <w:bookmarkEnd w:id="54"/>
      <w:bookmarkEnd w:id="55"/>
      <w:r w:rsidR="009B385B" w:rsidRPr="00C82C99">
        <w:rPr>
          <w:rFonts w:ascii="Arial" w:hAnsi="Arial" w:cs="Arial"/>
          <w:b/>
          <w:bCs/>
          <w:sz w:val="20"/>
          <w:szCs w:val="20"/>
        </w:rPr>
        <w:t>намечаемой деятельности</w:t>
      </w:r>
    </w:p>
    <w:p w14:paraId="2DADB4EC" w14:textId="0C0D2D5D" w:rsidR="00F15E1E" w:rsidRPr="00ED27D4" w:rsidRDefault="00F15E1E" w:rsidP="00ED27D4">
      <w:pPr>
        <w:numPr>
          <w:ilvl w:val="1"/>
          <w:numId w:val="21"/>
        </w:numPr>
        <w:spacing w:before="240" w:after="240" w:line="240" w:lineRule="auto"/>
        <w:ind w:left="0" w:firstLine="0"/>
        <w:contextualSpacing/>
        <w:jc w:val="both"/>
        <w:outlineLvl w:val="1"/>
        <w:rPr>
          <w:rFonts w:ascii="Arial" w:eastAsia="Times New Roman" w:hAnsi="Arial" w:cs="Arial"/>
          <w:b/>
          <w:bCs/>
          <w:caps/>
          <w:color w:val="000000"/>
          <w:kern w:val="0"/>
          <w:sz w:val="20"/>
          <w:szCs w:val="20"/>
          <w:lang w:val="kk-KZ"/>
          <w14:ligatures w14:val="none"/>
        </w:rPr>
      </w:pPr>
      <w:bookmarkStart w:id="56" w:name="_Toc173742323"/>
      <w:bookmarkStart w:id="57" w:name="_Toc173743998"/>
      <w:bookmarkStart w:id="58" w:name="_Toc233025227"/>
      <w:bookmarkStart w:id="59" w:name="_Toc132739118"/>
      <w:bookmarkStart w:id="60" w:name="_Toc132739335"/>
      <w:bookmarkStart w:id="61" w:name="_Toc132863486"/>
      <w:bookmarkStart w:id="62" w:name="_Toc133578773"/>
      <w:bookmarkStart w:id="63" w:name="_Toc133578999"/>
      <w:bookmarkStart w:id="64" w:name="_Toc133579383"/>
      <w:r w:rsidRPr="00ED27D4">
        <w:rPr>
          <w:rFonts w:ascii="Arial" w:eastAsia="Times New Roman" w:hAnsi="Arial" w:cs="Arial"/>
          <w:b/>
          <w:bCs/>
          <w:caps/>
          <w:color w:val="000000"/>
          <w:kern w:val="0"/>
          <w:sz w:val="20"/>
          <w:szCs w:val="20"/>
          <w:lang w:val="kk-KZ"/>
          <w14:ligatures w14:val="none"/>
        </w:rPr>
        <w:lastRenderedPageBreak/>
        <w:t>Описание состояния окружающей среды на предполагаемой затрагиваемой территории на момент составления отчета (базовый сценарий)</w:t>
      </w:r>
      <w:r w:rsidR="00E923F1" w:rsidRPr="00ED27D4">
        <w:rPr>
          <w:rFonts w:ascii="Arial" w:eastAsia="Times New Roman" w:hAnsi="Arial" w:cs="Arial"/>
          <w:b/>
          <w:bCs/>
          <w:caps/>
          <w:color w:val="000000"/>
          <w:kern w:val="0"/>
          <w:sz w:val="20"/>
          <w:szCs w:val="20"/>
          <w:lang w:val="kk-KZ"/>
          <w14:ligatures w14:val="none"/>
        </w:rPr>
        <w:t>.</w:t>
      </w:r>
      <w:bookmarkEnd w:id="56"/>
      <w:bookmarkEnd w:id="57"/>
      <w:bookmarkEnd w:id="58"/>
    </w:p>
    <w:p w14:paraId="103DCB52" w14:textId="77777777" w:rsidR="00F15E1E" w:rsidRDefault="00F15E1E" w:rsidP="00F15E1E">
      <w:pPr>
        <w:spacing w:after="0"/>
        <w:ind w:firstLine="709"/>
        <w:jc w:val="both"/>
      </w:pPr>
    </w:p>
    <w:p w14:paraId="6EC4F0E3" w14:textId="77E12B92" w:rsidR="00A45271" w:rsidRPr="007E2DC8" w:rsidRDefault="00733F8C" w:rsidP="00F15E1E">
      <w:pPr>
        <w:pStyle w:val="3"/>
        <w:rPr>
          <w:rFonts w:ascii="Arial" w:hAnsi="Arial" w:cs="Arial"/>
          <w:sz w:val="20"/>
          <w:szCs w:val="20"/>
        </w:rPr>
      </w:pPr>
      <w:bookmarkStart w:id="65" w:name="_Toc173742324"/>
      <w:bookmarkStart w:id="66" w:name="_Toc173743999"/>
      <w:bookmarkStart w:id="67" w:name="_Toc233025228"/>
      <w:r w:rsidRPr="007E2DC8">
        <w:rPr>
          <w:rFonts w:ascii="Arial" w:hAnsi="Arial" w:cs="Arial"/>
          <w:sz w:val="20"/>
          <w:szCs w:val="20"/>
        </w:rPr>
        <w:t>1.</w:t>
      </w:r>
      <w:r w:rsidR="00F15E1E">
        <w:rPr>
          <w:rFonts w:ascii="Arial" w:hAnsi="Arial" w:cs="Arial"/>
          <w:sz w:val="20"/>
          <w:szCs w:val="20"/>
        </w:rPr>
        <w:t>2.1</w:t>
      </w:r>
      <w:r w:rsidRPr="007E2DC8">
        <w:rPr>
          <w:rFonts w:ascii="Arial" w:hAnsi="Arial" w:cs="Arial"/>
          <w:sz w:val="20"/>
          <w:szCs w:val="20"/>
        </w:rPr>
        <w:t xml:space="preserve"> Геологическое строение района</w:t>
      </w:r>
      <w:bookmarkStart w:id="68" w:name="_Toc132739119"/>
      <w:bookmarkStart w:id="69" w:name="_Toc132739336"/>
      <w:bookmarkStart w:id="70" w:name="_Toc132863487"/>
      <w:bookmarkStart w:id="71" w:name="_Toc133578774"/>
      <w:bookmarkStart w:id="72" w:name="_Toc133579000"/>
      <w:bookmarkStart w:id="73" w:name="_Toc133579384"/>
      <w:bookmarkEnd w:id="59"/>
      <w:bookmarkEnd w:id="60"/>
      <w:bookmarkEnd w:id="61"/>
      <w:bookmarkEnd w:id="62"/>
      <w:bookmarkEnd w:id="63"/>
      <w:bookmarkEnd w:id="64"/>
      <w:r w:rsidR="00F15E1E">
        <w:rPr>
          <w:rFonts w:ascii="Arial" w:hAnsi="Arial" w:cs="Arial"/>
          <w:sz w:val="20"/>
          <w:szCs w:val="20"/>
        </w:rPr>
        <w:t>.</w:t>
      </w:r>
      <w:r w:rsidRPr="007E2DC8">
        <w:rPr>
          <w:rFonts w:ascii="Arial" w:hAnsi="Arial" w:cs="Arial"/>
          <w:sz w:val="20"/>
          <w:szCs w:val="20"/>
        </w:rPr>
        <w:t xml:space="preserve"> Стратиграфия</w:t>
      </w:r>
      <w:bookmarkEnd w:id="65"/>
      <w:bookmarkEnd w:id="66"/>
      <w:bookmarkEnd w:id="67"/>
      <w:bookmarkEnd w:id="68"/>
      <w:bookmarkEnd w:id="69"/>
      <w:bookmarkEnd w:id="70"/>
      <w:bookmarkEnd w:id="71"/>
      <w:bookmarkEnd w:id="72"/>
      <w:bookmarkEnd w:id="73"/>
    </w:p>
    <w:p w14:paraId="78E64CDC" w14:textId="77777777" w:rsidR="006720CB" w:rsidRDefault="006720CB" w:rsidP="00723C79">
      <w:pPr>
        <w:spacing w:after="0"/>
        <w:ind w:firstLine="709"/>
        <w:jc w:val="both"/>
        <w:rPr>
          <w:rFonts w:ascii="Arial" w:hAnsi="Arial" w:cs="Arial"/>
          <w:sz w:val="20"/>
          <w:szCs w:val="20"/>
        </w:rPr>
      </w:pPr>
    </w:p>
    <w:p w14:paraId="483D6498" w14:textId="1699266F" w:rsidR="005A5582" w:rsidRPr="00BC7014" w:rsidRDefault="005A5582" w:rsidP="00723C79">
      <w:pPr>
        <w:spacing w:after="0"/>
        <w:ind w:firstLine="709"/>
        <w:jc w:val="both"/>
        <w:rPr>
          <w:rFonts w:ascii="Arial" w:hAnsi="Arial" w:cs="Arial"/>
          <w:sz w:val="20"/>
          <w:szCs w:val="20"/>
        </w:rPr>
      </w:pPr>
      <w:r w:rsidRPr="00BC7014">
        <w:rPr>
          <w:rFonts w:ascii="Arial" w:hAnsi="Arial" w:cs="Arial"/>
          <w:sz w:val="20"/>
          <w:szCs w:val="20"/>
        </w:rPr>
        <w:t xml:space="preserve">Участок строительства расположен в Карагандинской области, Шетском районе, п. </w:t>
      </w:r>
      <w:proofErr w:type="spellStart"/>
      <w:r w:rsidRPr="00BC7014">
        <w:rPr>
          <w:rFonts w:ascii="Arial" w:hAnsi="Arial" w:cs="Arial"/>
          <w:sz w:val="20"/>
          <w:szCs w:val="20"/>
        </w:rPr>
        <w:t>Акжал</w:t>
      </w:r>
      <w:proofErr w:type="spellEnd"/>
      <w:r w:rsidRPr="00BC7014">
        <w:rPr>
          <w:rFonts w:ascii="Arial" w:hAnsi="Arial" w:cs="Arial"/>
          <w:sz w:val="20"/>
          <w:szCs w:val="20"/>
        </w:rPr>
        <w:t xml:space="preserve"> на земельн</w:t>
      </w:r>
      <w:r w:rsidR="002F6A75" w:rsidRPr="00BC7014">
        <w:rPr>
          <w:rFonts w:ascii="Arial" w:hAnsi="Arial" w:cs="Arial"/>
          <w:sz w:val="20"/>
          <w:szCs w:val="20"/>
        </w:rPr>
        <w:t>ых</w:t>
      </w:r>
      <w:r w:rsidRPr="00BC7014">
        <w:rPr>
          <w:rFonts w:ascii="Arial" w:hAnsi="Arial" w:cs="Arial"/>
          <w:sz w:val="20"/>
          <w:szCs w:val="20"/>
        </w:rPr>
        <w:t xml:space="preserve"> участк</w:t>
      </w:r>
      <w:r w:rsidR="002F6A75" w:rsidRPr="00BC7014">
        <w:rPr>
          <w:rFonts w:ascii="Arial" w:hAnsi="Arial" w:cs="Arial"/>
          <w:sz w:val="20"/>
          <w:szCs w:val="20"/>
        </w:rPr>
        <w:t>ах</w:t>
      </w:r>
      <w:r w:rsidRPr="00BC7014">
        <w:rPr>
          <w:rFonts w:ascii="Arial" w:hAnsi="Arial" w:cs="Arial"/>
          <w:sz w:val="20"/>
          <w:szCs w:val="20"/>
        </w:rPr>
        <w:t xml:space="preserve"> с кадастровым</w:t>
      </w:r>
      <w:r w:rsidR="002F6A75" w:rsidRPr="00BC7014">
        <w:rPr>
          <w:rFonts w:ascii="Arial" w:hAnsi="Arial" w:cs="Arial"/>
          <w:sz w:val="20"/>
          <w:szCs w:val="20"/>
        </w:rPr>
        <w:t>и</w:t>
      </w:r>
      <w:r w:rsidRPr="00BC7014">
        <w:rPr>
          <w:rFonts w:ascii="Arial" w:hAnsi="Arial" w:cs="Arial"/>
          <w:sz w:val="20"/>
          <w:szCs w:val="20"/>
        </w:rPr>
        <w:t xml:space="preserve"> номе</w:t>
      </w:r>
      <w:r w:rsidR="002F6A75" w:rsidRPr="00BC7014">
        <w:rPr>
          <w:rFonts w:ascii="Arial" w:hAnsi="Arial" w:cs="Arial"/>
          <w:sz w:val="20"/>
          <w:szCs w:val="20"/>
        </w:rPr>
        <w:t xml:space="preserve">рами: </w:t>
      </w:r>
      <w:r w:rsidR="002F6A75" w:rsidRPr="00BC7014">
        <w:rPr>
          <w:rFonts w:ascii="Arial" w:hAnsi="Arial" w:cs="Arial"/>
          <w:sz w:val="20"/>
          <w:szCs w:val="20"/>
          <w:lang w:val="kk-KZ"/>
        </w:rPr>
        <w:t>№09-107-061-130,</w:t>
      </w:r>
      <w:r w:rsidRPr="00BC7014">
        <w:rPr>
          <w:rFonts w:ascii="Arial" w:hAnsi="Arial" w:cs="Arial"/>
          <w:sz w:val="20"/>
          <w:szCs w:val="20"/>
        </w:rPr>
        <w:t xml:space="preserve"> № 09-107-061-132</w:t>
      </w:r>
      <w:r w:rsidR="002F6A75" w:rsidRPr="00BC7014">
        <w:rPr>
          <w:rFonts w:ascii="Arial" w:hAnsi="Arial" w:cs="Arial"/>
          <w:sz w:val="20"/>
          <w:szCs w:val="20"/>
        </w:rPr>
        <w:t xml:space="preserve">, </w:t>
      </w:r>
      <w:r w:rsidR="002F6A75" w:rsidRPr="00BC7014">
        <w:rPr>
          <w:rFonts w:ascii="Arial" w:hAnsi="Arial" w:cs="Arial"/>
          <w:sz w:val="20"/>
          <w:szCs w:val="20"/>
          <w:lang w:val="kk-KZ"/>
        </w:rPr>
        <w:t>№09-107-061-132, №09-107-086-012, №09-107-061-142, №09-107-067-191, №09-107-041-135</w:t>
      </w:r>
      <w:r w:rsidRPr="00BC7014">
        <w:rPr>
          <w:rFonts w:ascii="Arial" w:hAnsi="Arial" w:cs="Arial"/>
          <w:sz w:val="20"/>
          <w:szCs w:val="20"/>
        </w:rPr>
        <w:t xml:space="preserve"> (географические координаты площадки изысканий: Северная широта - 47°46'С, Восточная долгота - 73°57'В)</w:t>
      </w:r>
    </w:p>
    <w:p w14:paraId="79BC6FB7" w14:textId="77777777" w:rsidR="00F2146F" w:rsidRPr="00F2146F" w:rsidRDefault="00E03896" w:rsidP="00F2146F">
      <w:pPr>
        <w:spacing w:after="0"/>
        <w:ind w:firstLine="709"/>
        <w:jc w:val="both"/>
        <w:rPr>
          <w:rFonts w:ascii="Arial" w:hAnsi="Arial" w:cs="Arial"/>
          <w:sz w:val="20"/>
          <w:szCs w:val="20"/>
        </w:rPr>
      </w:pPr>
      <w:r w:rsidRPr="00C16B76">
        <w:rPr>
          <w:rFonts w:ascii="Arial" w:hAnsi="Arial" w:cs="Arial"/>
          <w:sz w:val="20"/>
          <w:szCs w:val="20"/>
        </w:rPr>
        <w:t>Террит</w:t>
      </w:r>
      <w:r w:rsidRPr="00F2146F">
        <w:rPr>
          <w:rFonts w:ascii="Arial" w:hAnsi="Arial" w:cs="Arial"/>
          <w:sz w:val="20"/>
          <w:szCs w:val="20"/>
        </w:rPr>
        <w:t xml:space="preserve">ория района находится на юго-востоке Казахского мелкосопочника, в зоне пустынь </w:t>
      </w:r>
      <w:r w:rsidRPr="00C16B76">
        <w:rPr>
          <w:rFonts w:ascii="Arial" w:hAnsi="Arial" w:cs="Arial"/>
          <w:sz w:val="20"/>
          <w:szCs w:val="20"/>
        </w:rPr>
        <w:t>и полу</w:t>
      </w:r>
      <w:r w:rsidRPr="00F2146F">
        <w:rPr>
          <w:rFonts w:ascii="Arial" w:hAnsi="Arial" w:cs="Arial"/>
          <w:sz w:val="20"/>
          <w:szCs w:val="20"/>
        </w:rPr>
        <w:t>пустынь. По северной части района проходит основной водораздельный хребет Казахс</w:t>
      </w:r>
      <w:r w:rsidRPr="00C16B76">
        <w:rPr>
          <w:rFonts w:ascii="Arial" w:hAnsi="Arial" w:cs="Arial"/>
          <w:sz w:val="20"/>
          <w:szCs w:val="20"/>
        </w:rPr>
        <w:t>кого ме</w:t>
      </w:r>
      <w:r w:rsidRPr="00F2146F">
        <w:rPr>
          <w:rFonts w:ascii="Arial" w:hAnsi="Arial" w:cs="Arial"/>
          <w:sz w:val="20"/>
          <w:szCs w:val="20"/>
        </w:rPr>
        <w:t xml:space="preserve">лкосопочника, представленный низкогорьями, среди которых возвышаются массивы </w:t>
      </w:r>
      <w:proofErr w:type="spellStart"/>
      <w:r w:rsidRPr="00F2146F">
        <w:rPr>
          <w:rFonts w:ascii="Arial" w:hAnsi="Arial" w:cs="Arial"/>
          <w:sz w:val="20"/>
          <w:szCs w:val="20"/>
        </w:rPr>
        <w:t>К</w:t>
      </w:r>
      <w:r w:rsidRPr="00C16B76">
        <w:rPr>
          <w:rFonts w:ascii="Arial" w:hAnsi="Arial" w:cs="Arial"/>
          <w:sz w:val="20"/>
          <w:szCs w:val="20"/>
        </w:rPr>
        <w:t>ызыла</w:t>
      </w:r>
      <w:r w:rsidRPr="00F2146F">
        <w:rPr>
          <w:rFonts w:ascii="Arial" w:hAnsi="Arial" w:cs="Arial"/>
          <w:sz w:val="20"/>
          <w:szCs w:val="20"/>
        </w:rPr>
        <w:t>рай</w:t>
      </w:r>
      <w:proofErr w:type="spellEnd"/>
      <w:r w:rsidRPr="00F2146F">
        <w:rPr>
          <w:rFonts w:ascii="Arial" w:hAnsi="Arial" w:cs="Arial"/>
          <w:sz w:val="20"/>
          <w:szCs w:val="20"/>
        </w:rPr>
        <w:t xml:space="preserve"> (1565м), </w:t>
      </w:r>
      <w:proofErr w:type="spellStart"/>
      <w:r w:rsidRPr="00F2146F">
        <w:rPr>
          <w:rFonts w:ascii="Arial" w:hAnsi="Arial" w:cs="Arial"/>
          <w:sz w:val="20"/>
          <w:szCs w:val="20"/>
        </w:rPr>
        <w:t>Кызылтас</w:t>
      </w:r>
      <w:proofErr w:type="spellEnd"/>
      <w:r w:rsidRPr="00F2146F">
        <w:rPr>
          <w:rFonts w:ascii="Arial" w:hAnsi="Arial" w:cs="Arial"/>
          <w:sz w:val="20"/>
          <w:szCs w:val="20"/>
        </w:rPr>
        <w:t xml:space="preserve"> (1238м). Центральная часть – мелкосопочная, грядовая равнин</w:t>
      </w:r>
      <w:r w:rsidRPr="00C16B76">
        <w:rPr>
          <w:rFonts w:ascii="Arial" w:hAnsi="Arial" w:cs="Arial"/>
          <w:sz w:val="20"/>
          <w:szCs w:val="20"/>
        </w:rPr>
        <w:t>а, пост</w:t>
      </w:r>
      <w:r w:rsidRPr="00F2146F">
        <w:rPr>
          <w:rFonts w:ascii="Arial" w:hAnsi="Arial" w:cs="Arial"/>
          <w:sz w:val="20"/>
          <w:szCs w:val="20"/>
        </w:rPr>
        <w:t xml:space="preserve">епенно понижающаяся к озеру Балхаш. Реки </w:t>
      </w:r>
      <w:proofErr w:type="spellStart"/>
      <w:r w:rsidRPr="00F2146F">
        <w:rPr>
          <w:rFonts w:ascii="Arial" w:hAnsi="Arial" w:cs="Arial"/>
          <w:sz w:val="20"/>
          <w:szCs w:val="20"/>
        </w:rPr>
        <w:t>Токрауын</w:t>
      </w:r>
      <w:proofErr w:type="spellEnd"/>
      <w:r w:rsidRPr="00F2146F">
        <w:rPr>
          <w:rFonts w:ascii="Arial" w:hAnsi="Arial" w:cs="Arial"/>
          <w:sz w:val="20"/>
          <w:szCs w:val="20"/>
        </w:rPr>
        <w:t>, Кусак, Каратал и другие начина</w:t>
      </w:r>
      <w:r w:rsidRPr="00C16B76">
        <w:rPr>
          <w:rFonts w:ascii="Arial" w:hAnsi="Arial" w:cs="Arial"/>
          <w:sz w:val="20"/>
          <w:szCs w:val="20"/>
        </w:rPr>
        <w:t>ются н</w:t>
      </w:r>
      <w:r w:rsidRPr="00F2146F">
        <w:rPr>
          <w:rFonts w:ascii="Arial" w:hAnsi="Arial" w:cs="Arial"/>
          <w:sz w:val="20"/>
          <w:szCs w:val="20"/>
        </w:rPr>
        <w:t>а севере, текут с гор к озеру Балхаш, но часто не доходят до него. Почвы каштановые,</w:t>
      </w:r>
      <w:r w:rsidRPr="00C16B76">
        <w:rPr>
          <w:rFonts w:ascii="Arial" w:hAnsi="Arial" w:cs="Arial"/>
          <w:sz w:val="20"/>
          <w:szCs w:val="20"/>
        </w:rPr>
        <w:t xml:space="preserve"> бурые</w:t>
      </w:r>
      <w:r w:rsidRPr="00F2146F">
        <w:rPr>
          <w:rFonts w:ascii="Arial" w:hAnsi="Arial" w:cs="Arial"/>
          <w:sz w:val="20"/>
          <w:szCs w:val="20"/>
        </w:rPr>
        <w:t>, солончаковые. В орографическом отношении месторождение расположено в предел</w:t>
      </w:r>
      <w:r w:rsidRPr="00C16B76">
        <w:rPr>
          <w:rFonts w:ascii="Arial" w:hAnsi="Arial" w:cs="Arial"/>
          <w:sz w:val="20"/>
          <w:szCs w:val="20"/>
        </w:rPr>
        <w:t>ах нев</w:t>
      </w:r>
      <w:r w:rsidRPr="00F2146F">
        <w:rPr>
          <w:rFonts w:ascii="Arial" w:hAnsi="Arial" w:cs="Arial"/>
          <w:sz w:val="20"/>
          <w:szCs w:val="20"/>
        </w:rPr>
        <w:t xml:space="preserve">ысокой, но резко выраженной в рельефе </w:t>
      </w:r>
      <w:proofErr w:type="spellStart"/>
      <w:r w:rsidRPr="00F2146F">
        <w:rPr>
          <w:rFonts w:ascii="Arial" w:hAnsi="Arial" w:cs="Arial"/>
          <w:sz w:val="20"/>
          <w:szCs w:val="20"/>
        </w:rPr>
        <w:t>Аксоран-Акжальской</w:t>
      </w:r>
      <w:proofErr w:type="spellEnd"/>
      <w:r w:rsidRPr="00F2146F">
        <w:rPr>
          <w:rFonts w:ascii="Arial" w:hAnsi="Arial" w:cs="Arial"/>
          <w:sz w:val="20"/>
          <w:szCs w:val="20"/>
        </w:rPr>
        <w:t xml:space="preserve"> гряды, расчленённой на</w:t>
      </w:r>
      <w:r w:rsidRPr="00C16B76">
        <w:rPr>
          <w:rFonts w:ascii="Arial" w:hAnsi="Arial" w:cs="Arial"/>
          <w:sz w:val="20"/>
          <w:szCs w:val="20"/>
        </w:rPr>
        <w:t xml:space="preserve"> ряд н</w:t>
      </w:r>
      <w:r w:rsidRPr="00F2146F">
        <w:rPr>
          <w:rFonts w:ascii="Arial" w:hAnsi="Arial" w:cs="Arial"/>
          <w:sz w:val="20"/>
          <w:szCs w:val="20"/>
        </w:rPr>
        <w:t>ебольших сопок. Возвышенные участки отделены друг от друга неглубокими, в основн</w:t>
      </w:r>
      <w:r w:rsidRPr="00C16B76">
        <w:rPr>
          <w:rFonts w:ascii="Arial" w:hAnsi="Arial" w:cs="Arial"/>
          <w:sz w:val="20"/>
          <w:szCs w:val="20"/>
        </w:rPr>
        <w:t>ом, ко</w:t>
      </w:r>
      <w:r w:rsidRPr="00F2146F">
        <w:rPr>
          <w:rFonts w:ascii="Arial" w:hAnsi="Arial" w:cs="Arial"/>
          <w:sz w:val="20"/>
          <w:szCs w:val="20"/>
        </w:rPr>
        <w:t>рытообразными логами. Отдельные сопки имеют, как правило, сложное очертание и к</w:t>
      </w:r>
      <w:r w:rsidRPr="00C16B76">
        <w:rPr>
          <w:rFonts w:ascii="Arial" w:hAnsi="Arial" w:cs="Arial"/>
          <w:sz w:val="20"/>
          <w:szCs w:val="20"/>
        </w:rPr>
        <w:t xml:space="preserve">рутые </w:t>
      </w:r>
      <w:r w:rsidRPr="00F2146F">
        <w:rPr>
          <w:rFonts w:ascii="Arial" w:hAnsi="Arial" w:cs="Arial"/>
          <w:sz w:val="20"/>
          <w:szCs w:val="20"/>
        </w:rPr>
        <w:t>склоны порядка 30-40°. Относительные превышения изменяются от 30 до 60 м. На сев</w:t>
      </w:r>
      <w:r w:rsidRPr="00C16B76">
        <w:rPr>
          <w:rFonts w:ascii="Arial" w:hAnsi="Arial" w:cs="Arial"/>
          <w:sz w:val="20"/>
          <w:szCs w:val="20"/>
        </w:rPr>
        <w:t>ере гр</w:t>
      </w:r>
      <w:r w:rsidRPr="00F2146F">
        <w:rPr>
          <w:rFonts w:ascii="Arial" w:hAnsi="Arial" w:cs="Arial"/>
          <w:sz w:val="20"/>
          <w:szCs w:val="20"/>
        </w:rPr>
        <w:t xml:space="preserve">яда постепенно переходит в долину суходола </w:t>
      </w:r>
      <w:proofErr w:type="spellStart"/>
      <w:r w:rsidRPr="00F2146F">
        <w:rPr>
          <w:rFonts w:ascii="Arial" w:hAnsi="Arial" w:cs="Arial"/>
          <w:sz w:val="20"/>
          <w:szCs w:val="20"/>
        </w:rPr>
        <w:t>Косдангол</w:t>
      </w:r>
      <w:proofErr w:type="spellEnd"/>
      <w:r w:rsidRPr="00F2146F">
        <w:rPr>
          <w:rFonts w:ascii="Arial" w:hAnsi="Arial" w:cs="Arial"/>
          <w:sz w:val="20"/>
          <w:szCs w:val="20"/>
        </w:rPr>
        <w:t xml:space="preserve">, относящегося к водосбору </w:t>
      </w:r>
      <w:r w:rsidRPr="00C16B76">
        <w:rPr>
          <w:rFonts w:ascii="Arial" w:hAnsi="Arial" w:cs="Arial"/>
          <w:sz w:val="20"/>
          <w:szCs w:val="20"/>
        </w:rPr>
        <w:t xml:space="preserve">реки </w:t>
      </w:r>
      <w:proofErr w:type="spellStart"/>
      <w:r w:rsidRPr="00C16B76">
        <w:rPr>
          <w:rFonts w:ascii="Arial" w:hAnsi="Arial" w:cs="Arial"/>
          <w:sz w:val="20"/>
          <w:szCs w:val="20"/>
        </w:rPr>
        <w:t>Ж</w:t>
      </w:r>
      <w:r w:rsidRPr="00F2146F">
        <w:rPr>
          <w:rFonts w:ascii="Arial" w:hAnsi="Arial" w:cs="Arial"/>
          <w:sz w:val="20"/>
          <w:szCs w:val="20"/>
        </w:rPr>
        <w:t>амши</w:t>
      </w:r>
      <w:proofErr w:type="spellEnd"/>
      <w:r w:rsidRPr="00F2146F">
        <w:rPr>
          <w:rFonts w:ascii="Arial" w:hAnsi="Arial" w:cs="Arial"/>
          <w:sz w:val="20"/>
          <w:szCs w:val="20"/>
        </w:rPr>
        <w:t>. Усреднённые абсолютные отметки поверхности по участкам месторождения</w:t>
      </w:r>
      <w:r w:rsidR="00F2146F" w:rsidRPr="00F2146F">
        <w:rPr>
          <w:rFonts w:ascii="Arial" w:hAnsi="Arial" w:cs="Arial"/>
          <w:sz w:val="20"/>
          <w:szCs w:val="20"/>
        </w:rPr>
        <w:t xml:space="preserve"> составляют: для Восточного – 615 м, для Центрального – 635 м. В настоящее время поверхность нарушена в результате хозяйственной деятельности горнодобывающего предприятия (карьеры, породные отвалы, дороги, промплощадки и инженерные сооружения).</w:t>
      </w:r>
    </w:p>
    <w:p w14:paraId="4484B339" w14:textId="77777777" w:rsidR="00E03896" w:rsidRPr="00E03896" w:rsidRDefault="00E03896" w:rsidP="00723C79">
      <w:pPr>
        <w:spacing w:after="0"/>
        <w:ind w:firstLine="709"/>
        <w:jc w:val="both"/>
        <w:rPr>
          <w:rFonts w:ascii="Arial" w:hAnsi="Arial" w:cs="Arial"/>
          <w:szCs w:val="24"/>
        </w:rPr>
      </w:pPr>
    </w:p>
    <w:p w14:paraId="71DE2B1A" w14:textId="69D3776E" w:rsidR="0069380D" w:rsidRDefault="00F15E1E" w:rsidP="007F3462">
      <w:pPr>
        <w:pStyle w:val="3"/>
        <w:rPr>
          <w:rFonts w:ascii="Arial" w:hAnsi="Arial" w:cs="Arial"/>
          <w:sz w:val="20"/>
          <w:szCs w:val="20"/>
        </w:rPr>
      </w:pPr>
      <w:bookmarkStart w:id="74" w:name="_Toc173742325"/>
      <w:bookmarkStart w:id="75" w:name="_Toc173744000"/>
      <w:bookmarkStart w:id="76" w:name="_Toc233025229"/>
      <w:r w:rsidRPr="007E2DC8">
        <w:rPr>
          <w:rFonts w:ascii="Arial" w:hAnsi="Arial" w:cs="Arial"/>
          <w:sz w:val="20"/>
          <w:szCs w:val="20"/>
        </w:rPr>
        <w:t>1.</w:t>
      </w:r>
      <w:r>
        <w:rPr>
          <w:rFonts w:ascii="Arial" w:hAnsi="Arial" w:cs="Arial"/>
          <w:sz w:val="20"/>
          <w:szCs w:val="20"/>
        </w:rPr>
        <w:t xml:space="preserve">2.2 </w:t>
      </w:r>
      <w:r w:rsidR="004E0FE5">
        <w:rPr>
          <w:rFonts w:ascii="Arial" w:hAnsi="Arial" w:cs="Arial"/>
          <w:sz w:val="20"/>
          <w:szCs w:val="20"/>
        </w:rPr>
        <w:t>Региональная геология</w:t>
      </w:r>
      <w:bookmarkEnd w:id="74"/>
      <w:bookmarkEnd w:id="75"/>
      <w:bookmarkEnd w:id="76"/>
    </w:p>
    <w:p w14:paraId="3323096B" w14:textId="73288685" w:rsidR="00723C79" w:rsidRDefault="00723C79" w:rsidP="004E0FE5">
      <w:pPr>
        <w:spacing w:after="0"/>
        <w:ind w:firstLine="709"/>
        <w:jc w:val="both"/>
        <w:rPr>
          <w:rFonts w:ascii="Arial" w:hAnsi="Arial" w:cs="Arial"/>
          <w:sz w:val="20"/>
          <w:szCs w:val="20"/>
        </w:rPr>
      </w:pPr>
    </w:p>
    <w:p w14:paraId="07C66EF9" w14:textId="70918195" w:rsidR="004E0FE5" w:rsidRPr="004E0FE5" w:rsidRDefault="004E0FE5" w:rsidP="004E0FE5">
      <w:pPr>
        <w:spacing w:after="0"/>
        <w:ind w:firstLine="709"/>
        <w:jc w:val="both"/>
        <w:rPr>
          <w:rFonts w:ascii="Arial" w:hAnsi="Arial" w:cs="Arial"/>
          <w:sz w:val="20"/>
          <w:szCs w:val="20"/>
        </w:rPr>
      </w:pPr>
      <w:r w:rsidRPr="004E0FE5">
        <w:rPr>
          <w:rFonts w:ascii="Arial" w:hAnsi="Arial" w:cs="Arial"/>
          <w:sz w:val="20"/>
          <w:szCs w:val="20"/>
        </w:rPr>
        <w:t xml:space="preserve">В структурно-тектоническом отношении площадь участка работ (месторождения) находится на восточном фланге </w:t>
      </w:r>
      <w:proofErr w:type="spellStart"/>
      <w:r w:rsidRPr="004E0FE5">
        <w:rPr>
          <w:rFonts w:ascii="Arial" w:hAnsi="Arial" w:cs="Arial"/>
          <w:sz w:val="20"/>
          <w:szCs w:val="20"/>
        </w:rPr>
        <w:t>Акжал-Аксоранской</w:t>
      </w:r>
      <w:proofErr w:type="spellEnd"/>
      <w:r w:rsidRPr="004E0FE5">
        <w:rPr>
          <w:rFonts w:ascii="Arial" w:hAnsi="Arial" w:cs="Arial"/>
          <w:sz w:val="20"/>
          <w:szCs w:val="20"/>
        </w:rPr>
        <w:t xml:space="preserve"> зоны смятия в пределах </w:t>
      </w:r>
      <w:proofErr w:type="spellStart"/>
      <w:r w:rsidRPr="004E0FE5">
        <w:rPr>
          <w:rFonts w:ascii="Arial" w:hAnsi="Arial" w:cs="Arial"/>
          <w:sz w:val="20"/>
          <w:szCs w:val="20"/>
        </w:rPr>
        <w:t>Акжальской</w:t>
      </w:r>
      <w:proofErr w:type="spellEnd"/>
      <w:r w:rsidRPr="004E0FE5">
        <w:rPr>
          <w:rFonts w:ascii="Arial" w:hAnsi="Arial" w:cs="Arial"/>
          <w:sz w:val="20"/>
          <w:szCs w:val="20"/>
        </w:rPr>
        <w:t xml:space="preserve"> синклинали, которая осложнена целой серией складок более высоких </w:t>
      </w:r>
      <w:r w:rsidR="0069380D">
        <w:rPr>
          <w:rFonts w:ascii="Arial" w:hAnsi="Arial" w:cs="Arial"/>
          <w:sz w:val="20"/>
          <w:szCs w:val="20"/>
        </w:rPr>
        <w:t>п</w:t>
      </w:r>
      <w:r w:rsidRPr="004E0FE5">
        <w:rPr>
          <w:rFonts w:ascii="Arial" w:hAnsi="Arial" w:cs="Arial"/>
          <w:sz w:val="20"/>
          <w:szCs w:val="20"/>
        </w:rPr>
        <w:t xml:space="preserve">орядков, среди которых выделяются: </w:t>
      </w:r>
      <w:proofErr w:type="spellStart"/>
      <w:r w:rsidRPr="004E0FE5">
        <w:rPr>
          <w:rFonts w:ascii="Arial" w:hAnsi="Arial" w:cs="Arial"/>
          <w:sz w:val="20"/>
          <w:szCs w:val="20"/>
        </w:rPr>
        <w:t>Акжальская</w:t>
      </w:r>
      <w:proofErr w:type="spellEnd"/>
      <w:r w:rsidRPr="004E0FE5">
        <w:rPr>
          <w:rFonts w:ascii="Arial" w:hAnsi="Arial" w:cs="Arial"/>
          <w:sz w:val="20"/>
          <w:szCs w:val="20"/>
        </w:rPr>
        <w:t xml:space="preserve"> и Восточная антиклинали, Северная, Центральная, Северо- Восточная синклинали и южная группа веерообразных складок.</w:t>
      </w:r>
    </w:p>
    <w:p w14:paraId="243B83BC" w14:textId="77777777" w:rsidR="0069380D" w:rsidRPr="0069380D" w:rsidRDefault="0069380D" w:rsidP="0069380D">
      <w:pPr>
        <w:spacing w:after="0"/>
        <w:ind w:firstLine="709"/>
        <w:jc w:val="both"/>
        <w:rPr>
          <w:rFonts w:ascii="Arial" w:hAnsi="Arial" w:cs="Arial"/>
          <w:sz w:val="20"/>
          <w:szCs w:val="20"/>
        </w:rPr>
      </w:pPr>
      <w:bookmarkStart w:id="77" w:name="_Hlk173251608"/>
      <w:r w:rsidRPr="0069380D">
        <w:rPr>
          <w:rFonts w:ascii="Arial" w:hAnsi="Arial" w:cs="Arial"/>
          <w:sz w:val="20"/>
          <w:szCs w:val="20"/>
        </w:rPr>
        <w:t xml:space="preserve">Жильные породы широко развиты и представлены аплитами, диабазовыми и диоритовыми порфиритами, </w:t>
      </w:r>
      <w:proofErr w:type="spellStart"/>
      <w:r w:rsidRPr="0069380D">
        <w:rPr>
          <w:rFonts w:ascii="Arial" w:hAnsi="Arial" w:cs="Arial"/>
          <w:sz w:val="20"/>
          <w:szCs w:val="20"/>
        </w:rPr>
        <w:t>фельзитовыми</w:t>
      </w:r>
      <w:proofErr w:type="spellEnd"/>
      <w:r w:rsidRPr="0069380D">
        <w:rPr>
          <w:rFonts w:ascii="Arial" w:hAnsi="Arial" w:cs="Arial"/>
          <w:sz w:val="20"/>
          <w:szCs w:val="20"/>
        </w:rPr>
        <w:t xml:space="preserve"> и сферолитовыми порфирами. Многочисленные разрывные нарушения северо-восточного и </w:t>
      </w:r>
      <w:proofErr w:type="spellStart"/>
      <w:r w:rsidRPr="0069380D">
        <w:rPr>
          <w:rFonts w:ascii="Arial" w:hAnsi="Arial" w:cs="Arial"/>
          <w:sz w:val="20"/>
          <w:szCs w:val="20"/>
        </w:rPr>
        <w:t>субмеридионального</w:t>
      </w:r>
      <w:proofErr w:type="spellEnd"/>
      <w:r w:rsidRPr="0069380D">
        <w:rPr>
          <w:rFonts w:ascii="Arial" w:hAnsi="Arial" w:cs="Arial"/>
          <w:sz w:val="20"/>
          <w:szCs w:val="20"/>
        </w:rPr>
        <w:t xml:space="preserve"> направления разбивают участок на ряд блоков. Трещины залечены дайками, кварцевыми жилами и рудными телами. Вдоль некоторых из них образовались довольно мощные зоны </w:t>
      </w:r>
      <w:proofErr w:type="spellStart"/>
      <w:r w:rsidRPr="0069380D">
        <w:rPr>
          <w:rFonts w:ascii="Arial" w:hAnsi="Arial" w:cs="Arial"/>
          <w:sz w:val="20"/>
          <w:szCs w:val="20"/>
        </w:rPr>
        <w:t>окварцевания</w:t>
      </w:r>
      <w:proofErr w:type="spellEnd"/>
      <w:r w:rsidRPr="0069380D">
        <w:rPr>
          <w:rFonts w:ascii="Arial" w:hAnsi="Arial" w:cs="Arial"/>
          <w:sz w:val="20"/>
          <w:szCs w:val="20"/>
        </w:rPr>
        <w:t xml:space="preserve"> пород. Участками </w:t>
      </w:r>
      <w:proofErr w:type="spellStart"/>
      <w:r w:rsidRPr="0069380D">
        <w:rPr>
          <w:rFonts w:ascii="Arial" w:hAnsi="Arial" w:cs="Arial"/>
          <w:sz w:val="20"/>
          <w:szCs w:val="20"/>
        </w:rPr>
        <w:t>гранитоиды</w:t>
      </w:r>
      <w:proofErr w:type="spellEnd"/>
      <w:r w:rsidRPr="0069380D">
        <w:rPr>
          <w:rFonts w:ascii="Arial" w:hAnsi="Arial" w:cs="Arial"/>
          <w:sz w:val="20"/>
          <w:szCs w:val="20"/>
        </w:rPr>
        <w:t xml:space="preserve"> </w:t>
      </w:r>
      <w:proofErr w:type="spellStart"/>
      <w:r w:rsidRPr="0069380D">
        <w:rPr>
          <w:rFonts w:ascii="Arial" w:hAnsi="Arial" w:cs="Arial"/>
          <w:sz w:val="20"/>
          <w:szCs w:val="20"/>
        </w:rPr>
        <w:t>серицитизированы</w:t>
      </w:r>
      <w:proofErr w:type="spellEnd"/>
      <w:r w:rsidRPr="0069380D">
        <w:rPr>
          <w:rFonts w:ascii="Arial" w:hAnsi="Arial" w:cs="Arial"/>
          <w:sz w:val="20"/>
          <w:szCs w:val="20"/>
        </w:rPr>
        <w:t xml:space="preserve">, </w:t>
      </w:r>
      <w:proofErr w:type="spellStart"/>
      <w:r w:rsidRPr="0069380D">
        <w:rPr>
          <w:rFonts w:ascii="Arial" w:hAnsi="Arial" w:cs="Arial"/>
          <w:sz w:val="20"/>
          <w:szCs w:val="20"/>
        </w:rPr>
        <w:t>карбонатизированы</w:t>
      </w:r>
      <w:proofErr w:type="spellEnd"/>
      <w:r w:rsidRPr="0069380D">
        <w:rPr>
          <w:rFonts w:ascii="Arial" w:hAnsi="Arial" w:cs="Arial"/>
          <w:sz w:val="20"/>
          <w:szCs w:val="20"/>
        </w:rPr>
        <w:t xml:space="preserve"> и </w:t>
      </w:r>
      <w:proofErr w:type="spellStart"/>
      <w:r w:rsidRPr="0069380D">
        <w:rPr>
          <w:rFonts w:ascii="Arial" w:hAnsi="Arial" w:cs="Arial"/>
          <w:sz w:val="20"/>
          <w:szCs w:val="20"/>
        </w:rPr>
        <w:t>пиритизированы</w:t>
      </w:r>
      <w:proofErr w:type="spellEnd"/>
      <w:r w:rsidRPr="0069380D">
        <w:rPr>
          <w:rFonts w:ascii="Arial" w:hAnsi="Arial" w:cs="Arial"/>
          <w:sz w:val="20"/>
          <w:szCs w:val="20"/>
        </w:rPr>
        <w:t xml:space="preserve">. Почти на всей площади массива породы </w:t>
      </w:r>
      <w:proofErr w:type="spellStart"/>
      <w:r w:rsidRPr="0069380D">
        <w:rPr>
          <w:rFonts w:ascii="Arial" w:hAnsi="Arial" w:cs="Arial"/>
          <w:sz w:val="20"/>
          <w:szCs w:val="20"/>
        </w:rPr>
        <w:t>калишпатизированы</w:t>
      </w:r>
      <w:proofErr w:type="spellEnd"/>
      <w:r w:rsidRPr="0069380D">
        <w:rPr>
          <w:rFonts w:ascii="Arial" w:hAnsi="Arial" w:cs="Arial"/>
          <w:sz w:val="20"/>
          <w:szCs w:val="20"/>
        </w:rPr>
        <w:t>.</w:t>
      </w:r>
    </w:p>
    <w:bookmarkEnd w:id="77"/>
    <w:p w14:paraId="1A398982" w14:textId="77777777" w:rsidR="0069380D" w:rsidRDefault="0069380D" w:rsidP="0069380D"/>
    <w:p w14:paraId="3F538AF0" w14:textId="3FE0F19F" w:rsidR="001439D4" w:rsidRDefault="00F15E1E" w:rsidP="007F3462">
      <w:pPr>
        <w:pStyle w:val="3"/>
        <w:rPr>
          <w:rFonts w:ascii="Arial" w:hAnsi="Arial" w:cs="Arial"/>
          <w:sz w:val="20"/>
          <w:szCs w:val="20"/>
        </w:rPr>
      </w:pPr>
      <w:bookmarkStart w:id="78" w:name="_Toc173742326"/>
      <w:bookmarkStart w:id="79" w:name="_Toc173744001"/>
      <w:bookmarkStart w:id="80" w:name="_Toc233025230"/>
      <w:r w:rsidRPr="007E2DC8">
        <w:rPr>
          <w:rFonts w:ascii="Arial" w:hAnsi="Arial" w:cs="Arial"/>
          <w:sz w:val="20"/>
          <w:szCs w:val="20"/>
        </w:rPr>
        <w:t>1.</w:t>
      </w:r>
      <w:r>
        <w:rPr>
          <w:rFonts w:ascii="Arial" w:hAnsi="Arial" w:cs="Arial"/>
          <w:sz w:val="20"/>
          <w:szCs w:val="20"/>
        </w:rPr>
        <w:t>2.3</w:t>
      </w:r>
      <w:r w:rsidR="001439D4">
        <w:rPr>
          <w:rFonts w:ascii="Arial" w:hAnsi="Arial" w:cs="Arial"/>
          <w:sz w:val="20"/>
          <w:szCs w:val="20"/>
        </w:rPr>
        <w:t xml:space="preserve"> </w:t>
      </w:r>
      <w:r w:rsidR="001439D4" w:rsidRPr="001439D4">
        <w:rPr>
          <w:rFonts w:ascii="Arial" w:hAnsi="Arial" w:cs="Arial"/>
          <w:sz w:val="20"/>
          <w:szCs w:val="20"/>
        </w:rPr>
        <w:t>Инженерно-геологические условия</w:t>
      </w:r>
      <w:bookmarkEnd w:id="78"/>
      <w:bookmarkEnd w:id="79"/>
      <w:bookmarkEnd w:id="80"/>
    </w:p>
    <w:p w14:paraId="2DD1BB4D" w14:textId="77777777" w:rsidR="001439D4" w:rsidRPr="001439D4" w:rsidRDefault="001439D4" w:rsidP="001439D4">
      <w:pPr>
        <w:spacing w:after="0"/>
        <w:ind w:firstLine="709"/>
        <w:jc w:val="both"/>
        <w:rPr>
          <w:rFonts w:ascii="Arial" w:hAnsi="Arial" w:cs="Arial"/>
          <w:sz w:val="20"/>
          <w:szCs w:val="20"/>
        </w:rPr>
      </w:pPr>
    </w:p>
    <w:p w14:paraId="0E3CE30D" w14:textId="5D936E36"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По результатам выполненных инженерно-геологических исследований в геолого-литологическом строении площадки изысканий до глубины проведенных изысканий (Н=8,0м) выделено 3 основных </w:t>
      </w:r>
      <w:proofErr w:type="gramStart"/>
      <w:r w:rsidRPr="001439D4">
        <w:rPr>
          <w:rFonts w:ascii="Arial" w:hAnsi="Arial" w:cs="Arial"/>
          <w:sz w:val="20"/>
          <w:szCs w:val="20"/>
        </w:rPr>
        <w:t>инженерно- геологических</w:t>
      </w:r>
      <w:proofErr w:type="gramEnd"/>
      <w:r w:rsidRPr="001439D4">
        <w:rPr>
          <w:rFonts w:ascii="Arial" w:hAnsi="Arial" w:cs="Arial"/>
          <w:sz w:val="20"/>
          <w:szCs w:val="20"/>
        </w:rPr>
        <w:t xml:space="preserve"> элемента (ИГЭ), обладающих различными строительными характеристиками.</w:t>
      </w:r>
    </w:p>
    <w:p w14:paraId="50DF2AAF"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Повсеместно на строительной площадке до глубины </w:t>
      </w:r>
      <w:proofErr w:type="gramStart"/>
      <w:r w:rsidRPr="001439D4">
        <w:rPr>
          <w:rFonts w:ascii="Arial" w:hAnsi="Arial" w:cs="Arial"/>
          <w:sz w:val="20"/>
          <w:szCs w:val="20"/>
        </w:rPr>
        <w:t>0,20-0</w:t>
      </w:r>
      <w:proofErr w:type="gramEnd"/>
      <w:r w:rsidRPr="001439D4">
        <w:rPr>
          <w:rFonts w:ascii="Arial" w:hAnsi="Arial" w:cs="Arial"/>
          <w:sz w:val="20"/>
          <w:szCs w:val="20"/>
        </w:rPr>
        <w:t xml:space="preserve">,40м развит маломощный почвенно-растительный слой, представленный тяжелым и комковатым суглинком темно-коричневого до темно-серого цвета, с корнями растений. Ввиду маломощности не рассматривается как отдельный </w:t>
      </w:r>
      <w:proofErr w:type="gramStart"/>
      <w:r w:rsidRPr="001439D4">
        <w:rPr>
          <w:rFonts w:ascii="Arial" w:hAnsi="Arial" w:cs="Arial"/>
          <w:sz w:val="20"/>
          <w:szCs w:val="20"/>
        </w:rPr>
        <w:t>инженерно- геологический</w:t>
      </w:r>
      <w:proofErr w:type="gramEnd"/>
      <w:r w:rsidRPr="001439D4">
        <w:rPr>
          <w:rFonts w:ascii="Arial" w:hAnsi="Arial" w:cs="Arial"/>
          <w:sz w:val="20"/>
          <w:szCs w:val="20"/>
        </w:rPr>
        <w:t xml:space="preserve"> элемент (ИГЭ).</w:t>
      </w:r>
    </w:p>
    <w:p w14:paraId="1C7567EC"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Подробная характеристика инженерно-геологических элементов (ИГЭ), приведена ниже.</w:t>
      </w:r>
    </w:p>
    <w:p w14:paraId="5F20953C"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ИГЭ-1. Суглинки – (dpQ11-111), залегают под почвенно-растительным слоем и непосредственно с поверхности. Мощность слоя нерасчлененных составляет </w:t>
      </w:r>
      <w:proofErr w:type="gramStart"/>
      <w:r w:rsidRPr="001439D4">
        <w:rPr>
          <w:rFonts w:ascii="Arial" w:hAnsi="Arial" w:cs="Arial"/>
          <w:sz w:val="20"/>
          <w:szCs w:val="20"/>
        </w:rPr>
        <w:t>1,5-2</w:t>
      </w:r>
      <w:proofErr w:type="gramEnd"/>
      <w:r w:rsidRPr="001439D4">
        <w:rPr>
          <w:rFonts w:ascii="Arial" w:hAnsi="Arial" w:cs="Arial"/>
          <w:sz w:val="20"/>
          <w:szCs w:val="20"/>
        </w:rPr>
        <w:t>,5м.</w:t>
      </w:r>
    </w:p>
    <w:p w14:paraId="000A0A19" w14:textId="0856E91B"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По визуальному описанию грунты светло-коричневые, слюдистые, слабо известковистые, с корнями растений, с </w:t>
      </w:r>
      <w:proofErr w:type="spellStart"/>
      <w:r w:rsidRPr="001439D4">
        <w:rPr>
          <w:rFonts w:ascii="Arial" w:hAnsi="Arial" w:cs="Arial"/>
          <w:sz w:val="20"/>
          <w:szCs w:val="20"/>
        </w:rPr>
        <w:t>червеходами</w:t>
      </w:r>
      <w:proofErr w:type="spellEnd"/>
      <w:r w:rsidRPr="001439D4">
        <w:rPr>
          <w:rFonts w:ascii="Arial" w:hAnsi="Arial" w:cs="Arial"/>
          <w:sz w:val="20"/>
          <w:szCs w:val="20"/>
        </w:rPr>
        <w:t xml:space="preserve"> (до 5-6шт. на 1,0дм2), заполненными суглинком </w:t>
      </w:r>
      <w:proofErr w:type="spellStart"/>
      <w:r w:rsidRPr="001439D4">
        <w:rPr>
          <w:rFonts w:ascii="Arial" w:hAnsi="Arial" w:cs="Arial"/>
          <w:sz w:val="20"/>
          <w:szCs w:val="20"/>
        </w:rPr>
        <w:t>гумусированным</w:t>
      </w:r>
      <w:proofErr w:type="spellEnd"/>
      <w:r w:rsidRPr="001439D4">
        <w:rPr>
          <w:rFonts w:ascii="Arial" w:hAnsi="Arial" w:cs="Arial"/>
          <w:sz w:val="20"/>
          <w:szCs w:val="20"/>
        </w:rPr>
        <w:t xml:space="preserve"> и полыми, с гнездами и прослоями песка.</w:t>
      </w:r>
    </w:p>
    <w:p w14:paraId="336C7BAB" w14:textId="7F37195A"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lastRenderedPageBreak/>
        <w:t xml:space="preserve">Повсеместно на строительной площадке в кровле суглинков до глубины </w:t>
      </w:r>
      <w:proofErr w:type="gramStart"/>
      <w:r w:rsidRPr="001439D4">
        <w:rPr>
          <w:rFonts w:ascii="Arial" w:hAnsi="Arial" w:cs="Arial"/>
          <w:sz w:val="20"/>
          <w:szCs w:val="20"/>
        </w:rPr>
        <w:t>0,20-0</w:t>
      </w:r>
      <w:proofErr w:type="gramEnd"/>
      <w:r w:rsidRPr="001439D4">
        <w:rPr>
          <w:rFonts w:ascii="Arial" w:hAnsi="Arial" w:cs="Arial"/>
          <w:sz w:val="20"/>
          <w:szCs w:val="20"/>
        </w:rPr>
        <w:t xml:space="preserve">,40м повсеместно развит маломощный </w:t>
      </w:r>
      <w:proofErr w:type="gramStart"/>
      <w:r w:rsidRPr="001439D4">
        <w:rPr>
          <w:rFonts w:ascii="Arial" w:hAnsi="Arial" w:cs="Arial"/>
          <w:sz w:val="20"/>
          <w:szCs w:val="20"/>
        </w:rPr>
        <w:t>почвенно- растительный</w:t>
      </w:r>
      <w:proofErr w:type="gramEnd"/>
      <w:r w:rsidRPr="001439D4">
        <w:rPr>
          <w:rFonts w:ascii="Arial" w:hAnsi="Arial" w:cs="Arial"/>
          <w:sz w:val="20"/>
          <w:szCs w:val="20"/>
        </w:rPr>
        <w:t xml:space="preserve"> слой, представленный тяжелым и комковатым суглинком</w:t>
      </w:r>
      <w:r>
        <w:rPr>
          <w:rFonts w:ascii="Arial" w:hAnsi="Arial" w:cs="Arial"/>
          <w:sz w:val="20"/>
          <w:szCs w:val="20"/>
        </w:rPr>
        <w:t xml:space="preserve"> </w:t>
      </w:r>
      <w:r w:rsidRPr="001439D4">
        <w:rPr>
          <w:rFonts w:ascii="Arial" w:hAnsi="Arial" w:cs="Arial"/>
          <w:sz w:val="20"/>
          <w:szCs w:val="20"/>
        </w:rPr>
        <w:t xml:space="preserve">темно-коричневого до темно-серого цвета, с корнями растений. Содержание гумуса в верхней </w:t>
      </w:r>
      <w:proofErr w:type="spellStart"/>
      <w:r w:rsidRPr="001439D4">
        <w:rPr>
          <w:rFonts w:ascii="Arial" w:hAnsi="Arial" w:cs="Arial"/>
          <w:sz w:val="20"/>
          <w:szCs w:val="20"/>
        </w:rPr>
        <w:t>мелкоземлистой</w:t>
      </w:r>
      <w:proofErr w:type="spellEnd"/>
      <w:r w:rsidRPr="001439D4">
        <w:rPr>
          <w:rFonts w:ascii="Arial" w:hAnsi="Arial" w:cs="Arial"/>
          <w:sz w:val="20"/>
          <w:szCs w:val="20"/>
        </w:rPr>
        <w:t xml:space="preserve"> части плодородного слоя оценивается </w:t>
      </w:r>
      <w:proofErr w:type="gramStart"/>
      <w:r w:rsidRPr="001439D4">
        <w:rPr>
          <w:rFonts w:ascii="Arial" w:hAnsi="Arial" w:cs="Arial"/>
          <w:sz w:val="20"/>
          <w:szCs w:val="20"/>
        </w:rPr>
        <w:t>2,5- 3,5%</w:t>
      </w:r>
      <w:proofErr w:type="gramEnd"/>
      <w:r w:rsidRPr="001439D4">
        <w:rPr>
          <w:rFonts w:ascii="Arial" w:hAnsi="Arial" w:cs="Arial"/>
          <w:sz w:val="20"/>
          <w:szCs w:val="20"/>
        </w:rPr>
        <w:t>.</w:t>
      </w:r>
    </w:p>
    <w:p w14:paraId="63D10E35"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Коэффициент фильтрации грунтов равняется 0,3 м/</w:t>
      </w:r>
      <w:proofErr w:type="spellStart"/>
      <w:r w:rsidRPr="001439D4">
        <w:rPr>
          <w:rFonts w:ascii="Arial" w:hAnsi="Arial" w:cs="Arial"/>
          <w:sz w:val="20"/>
          <w:szCs w:val="20"/>
        </w:rPr>
        <w:t>сут</w:t>
      </w:r>
      <w:proofErr w:type="spellEnd"/>
      <w:r w:rsidRPr="001439D4">
        <w:rPr>
          <w:rFonts w:ascii="Arial" w:hAnsi="Arial" w:cs="Arial"/>
          <w:sz w:val="20"/>
          <w:szCs w:val="20"/>
        </w:rPr>
        <w:t>, коэффициент Пуассона v равняется 0,35. За расчетные значения характеристик (модуля деформации, угла внутреннего трения, удельного сцепления и плотности) по деформациям рекомендуется принять их нормативные значения при коэффициенте надежности по грунту, равном 1.</w:t>
      </w:r>
    </w:p>
    <w:p w14:paraId="661B0535"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За расчетные значения характеристик по несущей способности рекомендуется принять нормативные значения при коэффициенте надежности по грунту, равном для удельного сцепления 1,5, для угла внутреннего трения 1,15.</w:t>
      </w:r>
    </w:p>
    <w:p w14:paraId="35A3A90E"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Модуль деформации в естественном состоянии по результатам </w:t>
      </w:r>
      <w:proofErr w:type="spellStart"/>
      <w:r w:rsidRPr="001439D4">
        <w:rPr>
          <w:rFonts w:ascii="Arial" w:hAnsi="Arial" w:cs="Arial"/>
          <w:sz w:val="20"/>
          <w:szCs w:val="20"/>
        </w:rPr>
        <w:t>штампопытов</w:t>
      </w:r>
      <w:proofErr w:type="spellEnd"/>
      <w:r w:rsidRPr="001439D4">
        <w:rPr>
          <w:rFonts w:ascii="Arial" w:hAnsi="Arial" w:cs="Arial"/>
          <w:sz w:val="20"/>
          <w:szCs w:val="20"/>
        </w:rPr>
        <w:t xml:space="preserve"> изменяется от 20,99 МПа до 27,32 МПа.  Среднее (нормативное) значение составляет 24,16МПа, которое рекомендуется принять за расчетное.</w:t>
      </w:r>
    </w:p>
    <w:p w14:paraId="62996004"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ИГЭ–2. Песок глинистый разнозернистый (аpQ11-111), серые пылеватые, легкие с линзами суглинков.</w:t>
      </w:r>
    </w:p>
    <w:p w14:paraId="310562CE"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Гранулометрический состав грунтов ИГЭ-3 следующий:</w:t>
      </w:r>
    </w:p>
    <w:p w14:paraId="36AC3B26"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галька мелкие &gt;10мм – 9,6;</w:t>
      </w:r>
    </w:p>
    <w:p w14:paraId="0865F122"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гравий крупные 10-5мм – 18,2;</w:t>
      </w:r>
    </w:p>
    <w:p w14:paraId="49E04E0A"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гравий мелкие 5-2мм – 16,0;</w:t>
      </w:r>
    </w:p>
    <w:p w14:paraId="3D1EA150"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крупный </w:t>
      </w:r>
      <w:proofErr w:type="gramStart"/>
      <w:r w:rsidRPr="001439D4">
        <w:rPr>
          <w:rFonts w:ascii="Arial" w:hAnsi="Arial" w:cs="Arial"/>
          <w:sz w:val="20"/>
          <w:szCs w:val="20"/>
        </w:rPr>
        <w:t>0,5-2</w:t>
      </w:r>
      <w:proofErr w:type="gramEnd"/>
      <w:r w:rsidRPr="001439D4">
        <w:rPr>
          <w:rFonts w:ascii="Arial" w:hAnsi="Arial" w:cs="Arial"/>
          <w:sz w:val="20"/>
          <w:szCs w:val="20"/>
        </w:rPr>
        <w:t>,0мм – 34,2;</w:t>
      </w:r>
    </w:p>
    <w:p w14:paraId="5B1F3F12"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средней крупности </w:t>
      </w:r>
      <w:proofErr w:type="gramStart"/>
      <w:r w:rsidRPr="001439D4">
        <w:rPr>
          <w:rFonts w:ascii="Arial" w:hAnsi="Arial" w:cs="Arial"/>
          <w:sz w:val="20"/>
          <w:szCs w:val="20"/>
        </w:rPr>
        <w:t>0,25-0</w:t>
      </w:r>
      <w:proofErr w:type="gramEnd"/>
      <w:r w:rsidRPr="001439D4">
        <w:rPr>
          <w:rFonts w:ascii="Arial" w:hAnsi="Arial" w:cs="Arial"/>
          <w:sz w:val="20"/>
          <w:szCs w:val="20"/>
        </w:rPr>
        <w:t>,50мм – 14,8;</w:t>
      </w:r>
    </w:p>
    <w:p w14:paraId="58C37A8B"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мелкий </w:t>
      </w:r>
      <w:proofErr w:type="gramStart"/>
      <w:r w:rsidRPr="001439D4">
        <w:rPr>
          <w:rFonts w:ascii="Arial" w:hAnsi="Arial" w:cs="Arial"/>
          <w:sz w:val="20"/>
          <w:szCs w:val="20"/>
        </w:rPr>
        <w:t>0,1-0</w:t>
      </w:r>
      <w:proofErr w:type="gramEnd"/>
      <w:r w:rsidRPr="001439D4">
        <w:rPr>
          <w:rFonts w:ascii="Arial" w:hAnsi="Arial" w:cs="Arial"/>
          <w:sz w:val="20"/>
          <w:szCs w:val="20"/>
        </w:rPr>
        <w:t>,25мм – 7,0;</w:t>
      </w:r>
    </w:p>
    <w:p w14:paraId="5E40FAA4"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пылеватый </w:t>
      </w:r>
      <w:proofErr w:type="gramStart"/>
      <w:r w:rsidRPr="001439D4">
        <w:rPr>
          <w:rFonts w:ascii="Arial" w:hAnsi="Arial" w:cs="Arial"/>
          <w:sz w:val="20"/>
          <w:szCs w:val="20"/>
        </w:rPr>
        <w:t>0,1-0</w:t>
      </w:r>
      <w:proofErr w:type="gramEnd"/>
      <w:r w:rsidRPr="001439D4">
        <w:rPr>
          <w:rFonts w:ascii="Arial" w:hAnsi="Arial" w:cs="Arial"/>
          <w:sz w:val="20"/>
          <w:szCs w:val="20"/>
        </w:rPr>
        <w:t>,05мм – 0,1;</w:t>
      </w:r>
    </w:p>
    <w:p w14:paraId="7DDC3EBD"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 пыль </w:t>
      </w:r>
      <w:proofErr w:type="gramStart"/>
      <w:r w:rsidRPr="001439D4">
        <w:rPr>
          <w:rFonts w:ascii="Arial" w:hAnsi="Arial" w:cs="Arial"/>
          <w:sz w:val="20"/>
          <w:szCs w:val="20"/>
        </w:rPr>
        <w:t>0,05-0</w:t>
      </w:r>
      <w:proofErr w:type="gramEnd"/>
      <w:r w:rsidRPr="001439D4">
        <w:rPr>
          <w:rFonts w:ascii="Arial" w:hAnsi="Arial" w:cs="Arial"/>
          <w:sz w:val="20"/>
          <w:szCs w:val="20"/>
        </w:rPr>
        <w:t>,01мм – 0,1;</w:t>
      </w:r>
    </w:p>
    <w:p w14:paraId="055FDEB6"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Нормативные значения прочностных и деформационных характеристик для песков рекомендуется принять по материалам лабораторных</w:t>
      </w:r>
      <w:r w:rsidRPr="001439D4">
        <w:rPr>
          <w:rFonts w:ascii="Arial" w:hAnsi="Arial" w:cs="Arial"/>
          <w:sz w:val="20"/>
          <w:szCs w:val="20"/>
        </w:rPr>
        <w:tab/>
        <w:t>испытаний,</w:t>
      </w:r>
      <w:r w:rsidRPr="001439D4">
        <w:rPr>
          <w:rFonts w:ascii="Arial" w:hAnsi="Arial" w:cs="Arial"/>
          <w:sz w:val="20"/>
          <w:szCs w:val="20"/>
        </w:rPr>
        <w:tab/>
        <w:t xml:space="preserve">с </w:t>
      </w:r>
      <w:proofErr w:type="spellStart"/>
      <w:r w:rsidRPr="001439D4">
        <w:rPr>
          <w:rFonts w:ascii="Arial" w:hAnsi="Arial" w:cs="Arial"/>
          <w:sz w:val="20"/>
          <w:szCs w:val="20"/>
        </w:rPr>
        <w:t>учѐтом</w:t>
      </w:r>
      <w:proofErr w:type="spellEnd"/>
      <w:r w:rsidRPr="001439D4">
        <w:rPr>
          <w:rFonts w:ascii="Arial" w:hAnsi="Arial" w:cs="Arial"/>
          <w:sz w:val="20"/>
          <w:szCs w:val="20"/>
        </w:rPr>
        <w:t xml:space="preserve"> требований нормативных документов:</w:t>
      </w:r>
    </w:p>
    <w:p w14:paraId="49EF9DF2"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Удельное сцепление – 1 кПа;</w:t>
      </w:r>
    </w:p>
    <w:p w14:paraId="088B1EBD"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Угол внутреннего трения – 36 градусов; Модуль деформации – 18 МПа; Плотность грунта – 1,98 г/см3;</w:t>
      </w:r>
    </w:p>
    <w:p w14:paraId="5C26F99F"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Коэффициент фильтрации грунтов – 1,9 м/</w:t>
      </w:r>
      <w:proofErr w:type="spellStart"/>
      <w:r w:rsidRPr="001439D4">
        <w:rPr>
          <w:rFonts w:ascii="Arial" w:hAnsi="Arial" w:cs="Arial"/>
          <w:sz w:val="20"/>
          <w:szCs w:val="20"/>
        </w:rPr>
        <w:t>сут</w:t>
      </w:r>
      <w:proofErr w:type="spellEnd"/>
      <w:r w:rsidRPr="001439D4">
        <w:rPr>
          <w:rFonts w:ascii="Arial" w:hAnsi="Arial" w:cs="Arial"/>
          <w:sz w:val="20"/>
          <w:szCs w:val="20"/>
        </w:rPr>
        <w:t>; Коэффициент Пуассона v равняется 0,30.</w:t>
      </w:r>
    </w:p>
    <w:p w14:paraId="5E43351B"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За расчетные значения характеристик по деформациям рекомендуется принять их нормативные значения с коэффициентом надежности по грунту равном 1:</w:t>
      </w:r>
    </w:p>
    <w:p w14:paraId="53593FAC"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Удельное сцепление – 1 кПа;</w:t>
      </w:r>
    </w:p>
    <w:p w14:paraId="21EC94C9"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Угол внутреннего трения – 36 градусов; Плотность грунта – 1,98 г/см3;</w:t>
      </w:r>
    </w:p>
    <w:p w14:paraId="0C149AB2"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Модуль деформации – 18 МПа.</w:t>
      </w:r>
    </w:p>
    <w:p w14:paraId="6842A377"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Коэффициент фильтрации грунтов – 1,9 м/</w:t>
      </w:r>
      <w:proofErr w:type="spellStart"/>
      <w:r w:rsidRPr="001439D4">
        <w:rPr>
          <w:rFonts w:ascii="Arial" w:hAnsi="Arial" w:cs="Arial"/>
          <w:sz w:val="20"/>
          <w:szCs w:val="20"/>
        </w:rPr>
        <w:t>сут</w:t>
      </w:r>
      <w:proofErr w:type="spellEnd"/>
      <w:r w:rsidRPr="001439D4">
        <w:rPr>
          <w:rFonts w:ascii="Arial" w:hAnsi="Arial" w:cs="Arial"/>
          <w:sz w:val="20"/>
          <w:szCs w:val="20"/>
        </w:rPr>
        <w:t>; Коэффициент Пуассона v равняется 0,30.</w:t>
      </w:r>
    </w:p>
    <w:p w14:paraId="5F85EF6F"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За расчетные значения характеристик по несущей способности рекомендуется принять их нормативные значения с коэффициентом надежности по грунту, равном 1,5 для удельного сцепления и 1,1 для угла внутреннего трения:</w:t>
      </w:r>
    </w:p>
    <w:p w14:paraId="303F620C"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Удельное сцепление – 0,67 кПа;</w:t>
      </w:r>
    </w:p>
    <w:p w14:paraId="0AA12F58"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Угол внутреннего трения – 33 градусов; Плотность грунта – 1,98 г/см3;</w:t>
      </w:r>
    </w:p>
    <w:p w14:paraId="64A1F34C"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Коэффициент фильтрации грунтов – 1,9 м/</w:t>
      </w:r>
      <w:proofErr w:type="spellStart"/>
      <w:r w:rsidRPr="001439D4">
        <w:rPr>
          <w:rFonts w:ascii="Arial" w:hAnsi="Arial" w:cs="Arial"/>
          <w:sz w:val="20"/>
          <w:szCs w:val="20"/>
        </w:rPr>
        <w:t>сут</w:t>
      </w:r>
      <w:proofErr w:type="spellEnd"/>
      <w:r w:rsidRPr="001439D4">
        <w:rPr>
          <w:rFonts w:ascii="Arial" w:hAnsi="Arial" w:cs="Arial"/>
          <w:sz w:val="20"/>
          <w:szCs w:val="20"/>
        </w:rPr>
        <w:t>; Коэффициент Пуассона v равняется 0,30.</w:t>
      </w:r>
    </w:p>
    <w:p w14:paraId="33FF8A85" w14:textId="3446A452"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ИГЭ-3.  Песок глинистый разнозернистый (аpQ11-111) с включением дресвы и щебня. Гранулометрический состав грунтов следующий:</w:t>
      </w:r>
    </w:p>
    <w:p w14:paraId="6D71D6F9"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-щебень, галька мелкие &gt;10мм - 25.5;</w:t>
      </w:r>
    </w:p>
    <w:p w14:paraId="4350F350"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-дресва, гравий крупные 10-5мм - 10.5;</w:t>
      </w:r>
    </w:p>
    <w:p w14:paraId="13930A6C"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-дресва, гравий мелкие 5-2мм - 22.5;</w:t>
      </w:r>
    </w:p>
    <w:p w14:paraId="0B039A38"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крупный </w:t>
      </w:r>
      <w:proofErr w:type="gramStart"/>
      <w:r w:rsidRPr="001439D4">
        <w:rPr>
          <w:rFonts w:ascii="Arial" w:hAnsi="Arial" w:cs="Arial"/>
          <w:sz w:val="20"/>
          <w:szCs w:val="20"/>
        </w:rPr>
        <w:t>0,5-2</w:t>
      </w:r>
      <w:proofErr w:type="gramEnd"/>
      <w:r w:rsidRPr="001439D4">
        <w:rPr>
          <w:rFonts w:ascii="Arial" w:hAnsi="Arial" w:cs="Arial"/>
          <w:sz w:val="20"/>
          <w:szCs w:val="20"/>
        </w:rPr>
        <w:t>,0мм - 24.5;</w:t>
      </w:r>
    </w:p>
    <w:p w14:paraId="244006AD"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средней крупности </w:t>
      </w:r>
      <w:proofErr w:type="gramStart"/>
      <w:r w:rsidRPr="001439D4">
        <w:rPr>
          <w:rFonts w:ascii="Arial" w:hAnsi="Arial" w:cs="Arial"/>
          <w:sz w:val="20"/>
          <w:szCs w:val="20"/>
        </w:rPr>
        <w:t>0,25-0</w:t>
      </w:r>
      <w:proofErr w:type="gramEnd"/>
      <w:r w:rsidRPr="001439D4">
        <w:rPr>
          <w:rFonts w:ascii="Arial" w:hAnsi="Arial" w:cs="Arial"/>
          <w:sz w:val="20"/>
          <w:szCs w:val="20"/>
        </w:rPr>
        <w:t>,50мм - 9.5;</w:t>
      </w:r>
    </w:p>
    <w:p w14:paraId="474CD464"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мелкий </w:t>
      </w:r>
      <w:proofErr w:type="gramStart"/>
      <w:r w:rsidRPr="001439D4">
        <w:rPr>
          <w:rFonts w:ascii="Arial" w:hAnsi="Arial" w:cs="Arial"/>
          <w:sz w:val="20"/>
          <w:szCs w:val="20"/>
        </w:rPr>
        <w:t>0,1-0</w:t>
      </w:r>
      <w:proofErr w:type="gramEnd"/>
      <w:r w:rsidRPr="001439D4">
        <w:rPr>
          <w:rFonts w:ascii="Arial" w:hAnsi="Arial" w:cs="Arial"/>
          <w:sz w:val="20"/>
          <w:szCs w:val="20"/>
        </w:rPr>
        <w:t>,25мм - 3.5;</w:t>
      </w:r>
    </w:p>
    <w:p w14:paraId="697CED59"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песок пылеватый </w:t>
      </w:r>
      <w:proofErr w:type="gramStart"/>
      <w:r w:rsidRPr="001439D4">
        <w:rPr>
          <w:rFonts w:ascii="Arial" w:hAnsi="Arial" w:cs="Arial"/>
          <w:sz w:val="20"/>
          <w:szCs w:val="20"/>
        </w:rPr>
        <w:t>0,1-0</w:t>
      </w:r>
      <w:proofErr w:type="gramEnd"/>
      <w:r w:rsidRPr="001439D4">
        <w:rPr>
          <w:rFonts w:ascii="Arial" w:hAnsi="Arial" w:cs="Arial"/>
          <w:sz w:val="20"/>
          <w:szCs w:val="20"/>
        </w:rPr>
        <w:t>,05мм - 2.5;</w:t>
      </w:r>
    </w:p>
    <w:p w14:paraId="78AA542F"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 пыль </w:t>
      </w:r>
      <w:proofErr w:type="gramStart"/>
      <w:r w:rsidRPr="001439D4">
        <w:rPr>
          <w:rFonts w:ascii="Arial" w:hAnsi="Arial" w:cs="Arial"/>
          <w:sz w:val="20"/>
          <w:szCs w:val="20"/>
        </w:rPr>
        <w:t>0,05-0</w:t>
      </w:r>
      <w:proofErr w:type="gramEnd"/>
      <w:r w:rsidRPr="001439D4">
        <w:rPr>
          <w:rFonts w:ascii="Arial" w:hAnsi="Arial" w:cs="Arial"/>
          <w:sz w:val="20"/>
          <w:szCs w:val="20"/>
        </w:rPr>
        <w:t>,01мм - 1.5;</w:t>
      </w:r>
    </w:p>
    <w:p w14:paraId="396C7BA5"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 xml:space="preserve">По гранулометрическому составу грунты классифицируется как песок </w:t>
      </w:r>
      <w:proofErr w:type="spellStart"/>
      <w:r w:rsidRPr="001439D4">
        <w:rPr>
          <w:rFonts w:ascii="Arial" w:hAnsi="Arial" w:cs="Arial"/>
          <w:sz w:val="20"/>
          <w:szCs w:val="20"/>
        </w:rPr>
        <w:t>дресвянно</w:t>
      </w:r>
      <w:proofErr w:type="spellEnd"/>
      <w:r w:rsidRPr="001439D4">
        <w:rPr>
          <w:rFonts w:ascii="Arial" w:hAnsi="Arial" w:cs="Arial"/>
          <w:sz w:val="20"/>
          <w:szCs w:val="20"/>
        </w:rPr>
        <w:t>-щебенистый.</w:t>
      </w:r>
    </w:p>
    <w:p w14:paraId="11D04A6D" w14:textId="21ACE13C"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lastRenderedPageBreak/>
        <w:t>Нормативные значения прочностных и деформационных характеристик для грунтов рекомендуется принять по материалам лабораторных испытаний, с уч</w:t>
      </w:r>
      <w:r w:rsidR="003621DE">
        <w:rPr>
          <w:rFonts w:ascii="Arial" w:hAnsi="Arial" w:cs="Arial"/>
          <w:sz w:val="20"/>
          <w:szCs w:val="20"/>
        </w:rPr>
        <w:t>е</w:t>
      </w:r>
      <w:r w:rsidRPr="001439D4">
        <w:rPr>
          <w:rFonts w:ascii="Arial" w:hAnsi="Arial" w:cs="Arial"/>
          <w:sz w:val="20"/>
          <w:szCs w:val="20"/>
        </w:rPr>
        <w:t>том требований нормативных документов:</w:t>
      </w:r>
    </w:p>
    <w:p w14:paraId="7EC3F722"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Расчетное сопротивление грунта с суглинистым заполнителем – R0 = 350 кПа;</w:t>
      </w:r>
    </w:p>
    <w:p w14:paraId="3EECD4C1"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Плотность грунта – 2,10 г/см3;</w:t>
      </w:r>
    </w:p>
    <w:p w14:paraId="1EAABE44" w14:textId="76EA8049"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Модуль деформации по результатам штамп-опытов изменяется от 24,67 до 32,12 МПа, со средним значение равным – 28,4 Мпа;</w:t>
      </w:r>
    </w:p>
    <w:p w14:paraId="1751FB7D" w14:textId="77777777" w:rsidR="001439D4" w:rsidRPr="001439D4" w:rsidRDefault="001439D4" w:rsidP="001439D4">
      <w:pPr>
        <w:spacing w:after="0"/>
        <w:ind w:firstLine="709"/>
        <w:jc w:val="both"/>
        <w:rPr>
          <w:rFonts w:ascii="Arial" w:hAnsi="Arial" w:cs="Arial"/>
          <w:sz w:val="20"/>
          <w:szCs w:val="20"/>
        </w:rPr>
      </w:pPr>
      <w:r w:rsidRPr="001439D4">
        <w:rPr>
          <w:rFonts w:ascii="Arial" w:hAnsi="Arial" w:cs="Arial"/>
          <w:sz w:val="20"/>
          <w:szCs w:val="20"/>
        </w:rPr>
        <w:t>Коэффициент фильтрации грунтов – 1,9 м/</w:t>
      </w:r>
      <w:proofErr w:type="spellStart"/>
      <w:r w:rsidRPr="001439D4">
        <w:rPr>
          <w:rFonts w:ascii="Arial" w:hAnsi="Arial" w:cs="Arial"/>
          <w:sz w:val="20"/>
          <w:szCs w:val="20"/>
        </w:rPr>
        <w:t>сут</w:t>
      </w:r>
      <w:proofErr w:type="spellEnd"/>
      <w:r w:rsidRPr="001439D4">
        <w:rPr>
          <w:rFonts w:ascii="Arial" w:hAnsi="Arial" w:cs="Arial"/>
          <w:sz w:val="20"/>
          <w:szCs w:val="20"/>
        </w:rPr>
        <w:t>; Коэффициент Пуассона v равняется 0,30.</w:t>
      </w:r>
    </w:p>
    <w:p w14:paraId="55FC977A" w14:textId="77777777" w:rsidR="00BF4BBB" w:rsidRPr="009B1A9B" w:rsidRDefault="00BF4BBB" w:rsidP="00BF4BBB">
      <w:pPr>
        <w:spacing w:after="0"/>
        <w:ind w:firstLine="709"/>
        <w:jc w:val="both"/>
        <w:rPr>
          <w:rFonts w:ascii="Arial" w:hAnsi="Arial" w:cs="Arial"/>
          <w:sz w:val="20"/>
          <w:szCs w:val="20"/>
        </w:rPr>
      </w:pPr>
      <w:bookmarkStart w:id="81" w:name="_Toc132739127"/>
      <w:bookmarkStart w:id="82" w:name="_Toc132739344"/>
      <w:bookmarkStart w:id="83" w:name="_Toc132863495"/>
      <w:bookmarkStart w:id="84" w:name="_Toc133578782"/>
      <w:bookmarkStart w:id="85" w:name="_Toc133579008"/>
      <w:bookmarkStart w:id="86" w:name="_Toc133579392"/>
    </w:p>
    <w:p w14:paraId="79FE7872" w14:textId="78D42D72" w:rsidR="00106864" w:rsidRPr="009B1A9B" w:rsidRDefault="007F3462" w:rsidP="009B1A9B">
      <w:pPr>
        <w:pStyle w:val="3"/>
        <w:rPr>
          <w:rFonts w:ascii="Arial" w:hAnsi="Arial" w:cs="Arial"/>
          <w:sz w:val="20"/>
          <w:szCs w:val="20"/>
        </w:rPr>
      </w:pPr>
      <w:bookmarkStart w:id="87" w:name="_Toc132739128"/>
      <w:bookmarkStart w:id="88" w:name="_Toc132739345"/>
      <w:bookmarkStart w:id="89" w:name="_Toc132863496"/>
      <w:bookmarkStart w:id="90" w:name="_Toc133578783"/>
      <w:bookmarkStart w:id="91" w:name="_Toc133579009"/>
      <w:bookmarkStart w:id="92" w:name="_Toc133579393"/>
      <w:bookmarkStart w:id="93" w:name="_Toc173742327"/>
      <w:bookmarkStart w:id="94" w:name="_Toc173744002"/>
      <w:bookmarkStart w:id="95" w:name="_Toc233025231"/>
      <w:bookmarkEnd w:id="81"/>
      <w:bookmarkEnd w:id="82"/>
      <w:bookmarkEnd w:id="83"/>
      <w:bookmarkEnd w:id="84"/>
      <w:bookmarkEnd w:id="85"/>
      <w:bookmarkEnd w:id="86"/>
      <w:r w:rsidRPr="009B1A9B">
        <w:rPr>
          <w:rFonts w:ascii="Arial" w:hAnsi="Arial" w:cs="Arial"/>
          <w:sz w:val="20"/>
          <w:szCs w:val="20"/>
        </w:rPr>
        <w:t>1.2.</w:t>
      </w:r>
      <w:r w:rsidR="00F3062F">
        <w:rPr>
          <w:rFonts w:ascii="Arial" w:hAnsi="Arial" w:cs="Arial"/>
          <w:sz w:val="20"/>
          <w:szCs w:val="20"/>
        </w:rPr>
        <w:t>4</w:t>
      </w:r>
      <w:r w:rsidR="00106864" w:rsidRPr="009B1A9B">
        <w:rPr>
          <w:rFonts w:ascii="Arial" w:hAnsi="Arial" w:cs="Arial"/>
          <w:sz w:val="20"/>
          <w:szCs w:val="20"/>
        </w:rPr>
        <w:t xml:space="preserve"> Климат</w:t>
      </w:r>
      <w:bookmarkEnd w:id="87"/>
      <w:bookmarkEnd w:id="88"/>
      <w:bookmarkEnd w:id="89"/>
      <w:bookmarkEnd w:id="90"/>
      <w:bookmarkEnd w:id="91"/>
      <w:bookmarkEnd w:id="92"/>
      <w:r w:rsidRPr="009B1A9B">
        <w:rPr>
          <w:rFonts w:ascii="Arial" w:hAnsi="Arial" w:cs="Arial"/>
          <w:sz w:val="20"/>
          <w:szCs w:val="20"/>
        </w:rPr>
        <w:t xml:space="preserve">ические </w:t>
      </w:r>
      <w:r w:rsidR="00A32F9F" w:rsidRPr="009B1A9B">
        <w:rPr>
          <w:rFonts w:ascii="Arial" w:hAnsi="Arial" w:cs="Arial"/>
          <w:sz w:val="20"/>
          <w:szCs w:val="20"/>
        </w:rPr>
        <w:t>характеристики</w:t>
      </w:r>
      <w:bookmarkEnd w:id="93"/>
      <w:bookmarkEnd w:id="94"/>
      <w:bookmarkEnd w:id="95"/>
    </w:p>
    <w:p w14:paraId="307E4623" w14:textId="77777777" w:rsidR="0019590F" w:rsidRPr="00B80EC5" w:rsidRDefault="0019590F" w:rsidP="00106864">
      <w:pPr>
        <w:spacing w:after="0"/>
        <w:ind w:firstLine="709"/>
        <w:jc w:val="both"/>
        <w:rPr>
          <w:rFonts w:ascii="Arial" w:hAnsi="Arial" w:cs="Arial"/>
          <w:sz w:val="20"/>
          <w:szCs w:val="20"/>
        </w:rPr>
      </w:pPr>
    </w:p>
    <w:p w14:paraId="27AA60AA" w14:textId="2A49BD3A" w:rsidR="0019590F" w:rsidRPr="00ED27D4" w:rsidRDefault="0019590F" w:rsidP="00106864">
      <w:pPr>
        <w:spacing w:after="0"/>
        <w:ind w:firstLine="709"/>
        <w:jc w:val="both"/>
        <w:rPr>
          <w:rFonts w:ascii="Arial" w:hAnsi="Arial" w:cs="Arial"/>
          <w:sz w:val="20"/>
          <w:szCs w:val="20"/>
        </w:rPr>
      </w:pPr>
      <w:r w:rsidRPr="00ED27D4">
        <w:rPr>
          <w:rFonts w:ascii="Arial" w:hAnsi="Arial" w:cs="Arial"/>
          <w:sz w:val="20"/>
          <w:szCs w:val="20"/>
        </w:rPr>
        <w:t>Климат на территории участка изысканий резко континентальный. Территория расположена на условной границе пустынной и полупустынной климатических зон и подвержена воздействию пыльных бурь и суховеев. Зимние периоды достаточно морозные и протекают с уверенным, хотя и маломощным снежным покровом. Лето на всем своем протяжении жаркое и засушливое. Осень продолжительный период, в большей части теплая и сухая</w:t>
      </w:r>
    </w:p>
    <w:p w14:paraId="26DA0163" w14:textId="2DB9FDF6" w:rsidR="00D55991" w:rsidRPr="00D55991" w:rsidRDefault="00D55991" w:rsidP="00D55991">
      <w:pPr>
        <w:spacing w:after="0"/>
        <w:ind w:firstLine="709"/>
        <w:jc w:val="both"/>
        <w:rPr>
          <w:rFonts w:ascii="Arial" w:hAnsi="Arial" w:cs="Arial"/>
          <w:sz w:val="20"/>
          <w:szCs w:val="20"/>
        </w:rPr>
      </w:pPr>
      <w:r w:rsidRPr="00D55991">
        <w:rPr>
          <w:rFonts w:ascii="Arial" w:hAnsi="Arial" w:cs="Arial"/>
          <w:sz w:val="20"/>
          <w:szCs w:val="20"/>
        </w:rPr>
        <w:t>Согласно СП РК 2.04.01-2017 годовой ход температур характеризуется устойчивыми сильными морозами в зимний период, интенсивным нарастанием тепла в короткий весенний сезон и жарой в течение короткого лета.</w:t>
      </w:r>
    </w:p>
    <w:p w14:paraId="7E701597" w14:textId="77777777" w:rsidR="00D55991" w:rsidRPr="00ED27D4" w:rsidRDefault="00D55991" w:rsidP="00D55991">
      <w:pPr>
        <w:pStyle w:val="af2"/>
        <w:kinsoku w:val="0"/>
        <w:overflowPunct w:val="0"/>
        <w:rPr>
          <w:rFonts w:ascii="Arial" w:hAnsi="Arial" w:cs="Arial"/>
          <w:sz w:val="20"/>
        </w:rPr>
      </w:pPr>
    </w:p>
    <w:p w14:paraId="409DE938" w14:textId="02066053" w:rsidR="00D55991" w:rsidRPr="00473EF6" w:rsidRDefault="00BF4BBB" w:rsidP="00473EF6">
      <w:pPr>
        <w:rPr>
          <w:rFonts w:ascii="Arial" w:hAnsi="Arial" w:cs="Arial"/>
          <w:b/>
          <w:bCs/>
          <w:sz w:val="20"/>
          <w:szCs w:val="20"/>
        </w:rPr>
      </w:pPr>
      <w:r w:rsidRPr="00473EF6">
        <w:rPr>
          <w:rFonts w:ascii="Arial" w:hAnsi="Arial" w:cs="Arial"/>
          <w:b/>
          <w:bCs/>
          <w:sz w:val="20"/>
          <w:szCs w:val="20"/>
        </w:rPr>
        <w:t xml:space="preserve">Таблица </w:t>
      </w:r>
      <w:r w:rsidR="00F3062F" w:rsidRPr="00473EF6">
        <w:rPr>
          <w:rFonts w:ascii="Arial" w:hAnsi="Arial" w:cs="Arial"/>
          <w:b/>
          <w:bCs/>
          <w:sz w:val="20"/>
          <w:szCs w:val="20"/>
        </w:rPr>
        <w:t>1</w:t>
      </w:r>
      <w:r w:rsidRPr="00473EF6">
        <w:rPr>
          <w:rFonts w:ascii="Arial" w:hAnsi="Arial" w:cs="Arial"/>
          <w:b/>
          <w:bCs/>
          <w:sz w:val="20"/>
          <w:szCs w:val="20"/>
        </w:rPr>
        <w:t>.</w:t>
      </w:r>
      <w:r w:rsidRPr="00473EF6">
        <w:rPr>
          <w:rFonts w:ascii="Arial" w:hAnsi="Arial" w:cs="Arial"/>
          <w:b/>
          <w:bCs/>
          <w:sz w:val="20"/>
          <w:szCs w:val="20"/>
        </w:rPr>
        <w:fldChar w:fldCharType="begin"/>
      </w:r>
      <w:r w:rsidRPr="00473EF6">
        <w:rPr>
          <w:rFonts w:ascii="Arial" w:hAnsi="Arial" w:cs="Arial"/>
          <w:b/>
          <w:bCs/>
          <w:sz w:val="20"/>
          <w:szCs w:val="20"/>
        </w:rPr>
        <w:instrText xml:space="preserve"> SEQ Таблица \* ARABIC \s 1 </w:instrText>
      </w:r>
      <w:r w:rsidRPr="00473EF6">
        <w:rPr>
          <w:rFonts w:ascii="Arial" w:hAnsi="Arial" w:cs="Arial"/>
          <w:b/>
          <w:bCs/>
          <w:sz w:val="20"/>
          <w:szCs w:val="20"/>
        </w:rPr>
        <w:fldChar w:fldCharType="separate"/>
      </w:r>
      <w:r w:rsidRPr="00473EF6">
        <w:rPr>
          <w:rFonts w:ascii="Arial" w:hAnsi="Arial" w:cs="Arial"/>
          <w:b/>
          <w:bCs/>
          <w:sz w:val="20"/>
          <w:szCs w:val="20"/>
        </w:rPr>
        <w:t>1</w:t>
      </w:r>
      <w:r w:rsidRPr="00473EF6">
        <w:rPr>
          <w:rFonts w:ascii="Arial" w:hAnsi="Arial" w:cs="Arial"/>
          <w:b/>
          <w:bCs/>
          <w:sz w:val="20"/>
          <w:szCs w:val="20"/>
        </w:rPr>
        <w:fldChar w:fldCharType="end"/>
      </w:r>
      <w:r w:rsidRPr="00473EF6">
        <w:rPr>
          <w:rFonts w:ascii="Arial" w:hAnsi="Arial" w:cs="Arial"/>
          <w:b/>
          <w:bCs/>
          <w:sz w:val="20"/>
          <w:szCs w:val="20"/>
        </w:rPr>
        <w:t xml:space="preserve"> </w:t>
      </w:r>
      <w:r w:rsidR="00D55991" w:rsidRPr="00473EF6">
        <w:rPr>
          <w:rFonts w:ascii="Arial" w:hAnsi="Arial" w:cs="Arial"/>
          <w:b/>
          <w:bCs/>
          <w:sz w:val="20"/>
          <w:szCs w:val="20"/>
        </w:rPr>
        <w:t>- Средняя за месяц и годовая температуры воздуха, ºС</w:t>
      </w:r>
    </w:p>
    <w:tbl>
      <w:tblPr>
        <w:tblW w:w="9606" w:type="dxa"/>
        <w:jc w:val="center"/>
        <w:tblLayout w:type="fixed"/>
        <w:tblCellMar>
          <w:left w:w="0" w:type="dxa"/>
          <w:right w:w="0" w:type="dxa"/>
        </w:tblCellMar>
        <w:tblLook w:val="0000" w:firstRow="0" w:lastRow="0" w:firstColumn="0" w:lastColumn="0" w:noHBand="0" w:noVBand="0"/>
      </w:tblPr>
      <w:tblGrid>
        <w:gridCol w:w="1828"/>
        <w:gridCol w:w="653"/>
        <w:gridCol w:w="709"/>
        <w:gridCol w:w="566"/>
        <w:gridCol w:w="568"/>
        <w:gridCol w:w="566"/>
        <w:gridCol w:w="568"/>
        <w:gridCol w:w="604"/>
        <w:gridCol w:w="567"/>
        <w:gridCol w:w="567"/>
        <w:gridCol w:w="567"/>
        <w:gridCol w:w="567"/>
        <w:gridCol w:w="709"/>
        <w:gridCol w:w="567"/>
      </w:tblGrid>
      <w:tr w:rsidR="00D55991" w:rsidRPr="00D55991" w14:paraId="470BB71E" w14:textId="77777777" w:rsidTr="00D55991">
        <w:trPr>
          <w:trHeight w:hRule="exact" w:val="286"/>
          <w:jc w:val="center"/>
        </w:trPr>
        <w:tc>
          <w:tcPr>
            <w:tcW w:w="1828" w:type="dxa"/>
            <w:tcBorders>
              <w:top w:val="single" w:sz="4" w:space="0" w:color="000000"/>
              <w:left w:val="single" w:sz="4" w:space="0" w:color="000000"/>
              <w:bottom w:val="single" w:sz="4" w:space="0" w:color="000000"/>
              <w:right w:val="single" w:sz="4" w:space="0" w:color="000000"/>
            </w:tcBorders>
          </w:tcPr>
          <w:p w14:paraId="400EDE9C" w14:textId="77777777" w:rsidR="00D55991" w:rsidRPr="00D55991" w:rsidRDefault="00D55991" w:rsidP="0073737B">
            <w:pPr>
              <w:pStyle w:val="TableParagraph"/>
              <w:kinsoku w:val="0"/>
              <w:overflowPunct w:val="0"/>
              <w:spacing w:line="272" w:lineRule="exact"/>
              <w:ind w:left="132"/>
              <w:rPr>
                <w:rFonts w:ascii="Arial" w:hAnsi="Arial" w:cs="Arial"/>
                <w:sz w:val="20"/>
                <w:szCs w:val="20"/>
              </w:rPr>
            </w:pPr>
            <w:r w:rsidRPr="00D55991">
              <w:rPr>
                <w:rFonts w:ascii="Arial" w:hAnsi="Arial" w:cs="Arial"/>
                <w:spacing w:val="-2"/>
                <w:sz w:val="20"/>
                <w:szCs w:val="20"/>
              </w:rPr>
              <w:t>Область,</w:t>
            </w:r>
            <w:r w:rsidRPr="00D55991">
              <w:rPr>
                <w:rFonts w:ascii="Arial" w:hAnsi="Arial" w:cs="Arial"/>
                <w:sz w:val="20"/>
                <w:szCs w:val="20"/>
              </w:rPr>
              <w:t xml:space="preserve"> </w:t>
            </w:r>
            <w:r w:rsidRPr="00D55991">
              <w:rPr>
                <w:rFonts w:ascii="Arial" w:hAnsi="Arial" w:cs="Arial"/>
                <w:spacing w:val="-1"/>
                <w:sz w:val="20"/>
                <w:szCs w:val="20"/>
              </w:rPr>
              <w:t>пункт</w:t>
            </w:r>
          </w:p>
        </w:tc>
        <w:tc>
          <w:tcPr>
            <w:tcW w:w="653" w:type="dxa"/>
            <w:tcBorders>
              <w:top w:val="single" w:sz="4" w:space="0" w:color="000000"/>
              <w:left w:val="single" w:sz="4" w:space="0" w:color="000000"/>
              <w:bottom w:val="single" w:sz="4" w:space="0" w:color="000000"/>
              <w:right w:val="single" w:sz="4" w:space="0" w:color="000000"/>
            </w:tcBorders>
          </w:tcPr>
          <w:p w14:paraId="157EE0F7" w14:textId="77777777" w:rsidR="00D55991" w:rsidRPr="00D55991" w:rsidRDefault="00D55991" w:rsidP="0073737B">
            <w:pPr>
              <w:pStyle w:val="TableParagraph"/>
              <w:kinsoku w:val="0"/>
              <w:overflowPunct w:val="0"/>
              <w:spacing w:line="272" w:lineRule="exact"/>
              <w:ind w:right="2"/>
              <w:jc w:val="center"/>
              <w:rPr>
                <w:rFonts w:ascii="Arial" w:hAnsi="Arial" w:cs="Arial"/>
                <w:sz w:val="20"/>
                <w:szCs w:val="20"/>
              </w:rPr>
            </w:pPr>
            <w:r w:rsidRPr="00D55991">
              <w:rPr>
                <w:rFonts w:ascii="Arial" w:hAnsi="Arial" w:cs="Arial"/>
                <w:sz w:val="20"/>
                <w:szCs w:val="20"/>
              </w:rPr>
              <w:t>I</w:t>
            </w:r>
          </w:p>
        </w:tc>
        <w:tc>
          <w:tcPr>
            <w:tcW w:w="709" w:type="dxa"/>
            <w:tcBorders>
              <w:top w:val="single" w:sz="4" w:space="0" w:color="000000"/>
              <w:left w:val="single" w:sz="4" w:space="0" w:color="000000"/>
              <w:bottom w:val="single" w:sz="4" w:space="0" w:color="000000"/>
              <w:right w:val="single" w:sz="4" w:space="0" w:color="000000"/>
            </w:tcBorders>
          </w:tcPr>
          <w:p w14:paraId="3F89127C" w14:textId="77777777" w:rsidR="00D55991" w:rsidRPr="00D55991" w:rsidRDefault="00D55991" w:rsidP="0073737B">
            <w:pPr>
              <w:pStyle w:val="TableParagraph"/>
              <w:kinsoku w:val="0"/>
              <w:overflowPunct w:val="0"/>
              <w:spacing w:line="272" w:lineRule="exact"/>
              <w:jc w:val="center"/>
              <w:rPr>
                <w:rFonts w:ascii="Arial" w:hAnsi="Arial" w:cs="Arial"/>
                <w:sz w:val="20"/>
                <w:szCs w:val="20"/>
              </w:rPr>
            </w:pPr>
            <w:r w:rsidRPr="00D55991">
              <w:rPr>
                <w:rFonts w:ascii="Arial" w:hAnsi="Arial" w:cs="Arial"/>
                <w:sz w:val="20"/>
                <w:szCs w:val="20"/>
              </w:rPr>
              <w:t>II</w:t>
            </w:r>
          </w:p>
        </w:tc>
        <w:tc>
          <w:tcPr>
            <w:tcW w:w="566" w:type="dxa"/>
            <w:tcBorders>
              <w:top w:val="single" w:sz="4" w:space="0" w:color="000000"/>
              <w:left w:val="single" w:sz="4" w:space="0" w:color="000000"/>
              <w:bottom w:val="single" w:sz="4" w:space="0" w:color="000000"/>
              <w:right w:val="single" w:sz="4" w:space="0" w:color="000000"/>
            </w:tcBorders>
          </w:tcPr>
          <w:p w14:paraId="08970614" w14:textId="77777777" w:rsidR="00D55991" w:rsidRPr="00D55991" w:rsidRDefault="00D55991" w:rsidP="0073737B">
            <w:pPr>
              <w:pStyle w:val="TableParagraph"/>
              <w:kinsoku w:val="0"/>
              <w:overflowPunct w:val="0"/>
              <w:spacing w:line="272" w:lineRule="exact"/>
              <w:ind w:left="156"/>
              <w:rPr>
                <w:rFonts w:ascii="Arial" w:hAnsi="Arial" w:cs="Arial"/>
                <w:sz w:val="20"/>
                <w:szCs w:val="20"/>
              </w:rPr>
            </w:pPr>
            <w:r w:rsidRPr="00D55991">
              <w:rPr>
                <w:rFonts w:ascii="Arial" w:hAnsi="Arial" w:cs="Arial"/>
                <w:sz w:val="20"/>
                <w:szCs w:val="20"/>
              </w:rPr>
              <w:t>III</w:t>
            </w:r>
          </w:p>
        </w:tc>
        <w:tc>
          <w:tcPr>
            <w:tcW w:w="568" w:type="dxa"/>
            <w:tcBorders>
              <w:top w:val="single" w:sz="4" w:space="0" w:color="000000"/>
              <w:left w:val="single" w:sz="4" w:space="0" w:color="000000"/>
              <w:bottom w:val="single" w:sz="4" w:space="0" w:color="000000"/>
              <w:right w:val="single" w:sz="4" w:space="0" w:color="000000"/>
            </w:tcBorders>
          </w:tcPr>
          <w:p w14:paraId="24D0D761" w14:textId="77777777" w:rsidR="00D55991" w:rsidRPr="00D55991" w:rsidRDefault="00D55991" w:rsidP="0073737B">
            <w:pPr>
              <w:pStyle w:val="TableParagraph"/>
              <w:kinsoku w:val="0"/>
              <w:overflowPunct w:val="0"/>
              <w:spacing w:line="272" w:lineRule="exact"/>
              <w:ind w:left="151"/>
              <w:rPr>
                <w:rFonts w:ascii="Arial" w:hAnsi="Arial" w:cs="Arial"/>
                <w:sz w:val="20"/>
                <w:szCs w:val="20"/>
              </w:rPr>
            </w:pPr>
            <w:r w:rsidRPr="00D55991">
              <w:rPr>
                <w:rFonts w:ascii="Arial" w:hAnsi="Arial" w:cs="Arial"/>
                <w:sz w:val="20"/>
                <w:szCs w:val="20"/>
              </w:rPr>
              <w:t>IV</w:t>
            </w:r>
          </w:p>
        </w:tc>
        <w:tc>
          <w:tcPr>
            <w:tcW w:w="566" w:type="dxa"/>
            <w:tcBorders>
              <w:top w:val="single" w:sz="4" w:space="0" w:color="000000"/>
              <w:left w:val="single" w:sz="4" w:space="0" w:color="000000"/>
              <w:bottom w:val="single" w:sz="4" w:space="0" w:color="000000"/>
              <w:right w:val="single" w:sz="4" w:space="0" w:color="000000"/>
            </w:tcBorders>
          </w:tcPr>
          <w:p w14:paraId="7AE35ADC" w14:textId="77777777" w:rsidR="00D55991" w:rsidRPr="00D55991" w:rsidRDefault="00D55991" w:rsidP="0073737B">
            <w:pPr>
              <w:pStyle w:val="TableParagraph"/>
              <w:kinsoku w:val="0"/>
              <w:overflowPunct w:val="0"/>
              <w:spacing w:line="272" w:lineRule="exact"/>
              <w:jc w:val="center"/>
              <w:rPr>
                <w:rFonts w:ascii="Arial" w:hAnsi="Arial" w:cs="Arial"/>
                <w:sz w:val="20"/>
                <w:szCs w:val="20"/>
              </w:rPr>
            </w:pPr>
            <w:r w:rsidRPr="00D55991">
              <w:rPr>
                <w:rFonts w:ascii="Arial" w:hAnsi="Arial" w:cs="Arial"/>
                <w:sz w:val="20"/>
                <w:szCs w:val="20"/>
              </w:rPr>
              <w:t>V</w:t>
            </w:r>
          </w:p>
        </w:tc>
        <w:tc>
          <w:tcPr>
            <w:tcW w:w="568" w:type="dxa"/>
            <w:tcBorders>
              <w:top w:val="single" w:sz="4" w:space="0" w:color="000000"/>
              <w:left w:val="single" w:sz="4" w:space="0" w:color="000000"/>
              <w:bottom w:val="single" w:sz="4" w:space="0" w:color="000000"/>
              <w:right w:val="single" w:sz="4" w:space="0" w:color="000000"/>
            </w:tcBorders>
          </w:tcPr>
          <w:p w14:paraId="7F2193B8" w14:textId="77777777" w:rsidR="00D55991" w:rsidRPr="00D55991" w:rsidRDefault="00D55991" w:rsidP="0073737B">
            <w:pPr>
              <w:pStyle w:val="TableParagraph"/>
              <w:kinsoku w:val="0"/>
              <w:overflowPunct w:val="0"/>
              <w:spacing w:line="272" w:lineRule="exact"/>
              <w:ind w:left="151"/>
              <w:rPr>
                <w:rFonts w:ascii="Arial" w:hAnsi="Arial" w:cs="Arial"/>
                <w:sz w:val="20"/>
                <w:szCs w:val="20"/>
              </w:rPr>
            </w:pPr>
            <w:r w:rsidRPr="00D55991">
              <w:rPr>
                <w:rFonts w:ascii="Arial" w:hAnsi="Arial" w:cs="Arial"/>
                <w:spacing w:val="-1"/>
                <w:sz w:val="20"/>
                <w:szCs w:val="20"/>
              </w:rPr>
              <w:t>VI</w:t>
            </w:r>
          </w:p>
        </w:tc>
        <w:tc>
          <w:tcPr>
            <w:tcW w:w="604" w:type="dxa"/>
            <w:tcBorders>
              <w:top w:val="single" w:sz="4" w:space="0" w:color="000000"/>
              <w:left w:val="single" w:sz="4" w:space="0" w:color="000000"/>
              <w:bottom w:val="single" w:sz="4" w:space="0" w:color="000000"/>
              <w:right w:val="single" w:sz="4" w:space="0" w:color="000000"/>
            </w:tcBorders>
          </w:tcPr>
          <w:p w14:paraId="462CE5F7" w14:textId="77777777" w:rsidR="00D55991" w:rsidRPr="00D55991" w:rsidRDefault="00D55991" w:rsidP="0073737B">
            <w:pPr>
              <w:pStyle w:val="TableParagraph"/>
              <w:kinsoku w:val="0"/>
              <w:overflowPunct w:val="0"/>
              <w:spacing w:line="272" w:lineRule="exact"/>
              <w:ind w:left="127"/>
              <w:rPr>
                <w:rFonts w:ascii="Arial" w:hAnsi="Arial" w:cs="Arial"/>
                <w:sz w:val="20"/>
                <w:szCs w:val="20"/>
              </w:rPr>
            </w:pPr>
            <w:r w:rsidRPr="00D55991">
              <w:rPr>
                <w:rFonts w:ascii="Arial" w:hAnsi="Arial" w:cs="Arial"/>
                <w:spacing w:val="-1"/>
                <w:sz w:val="20"/>
                <w:szCs w:val="20"/>
              </w:rPr>
              <w:t>VII</w:t>
            </w:r>
          </w:p>
        </w:tc>
        <w:tc>
          <w:tcPr>
            <w:tcW w:w="567" w:type="dxa"/>
            <w:tcBorders>
              <w:top w:val="single" w:sz="4" w:space="0" w:color="000000"/>
              <w:left w:val="single" w:sz="4" w:space="0" w:color="000000"/>
              <w:bottom w:val="single" w:sz="4" w:space="0" w:color="000000"/>
              <w:right w:val="single" w:sz="4" w:space="0" w:color="000000"/>
            </w:tcBorders>
          </w:tcPr>
          <w:p w14:paraId="437F12C4" w14:textId="77777777" w:rsidR="00D55991" w:rsidRPr="00D55991" w:rsidRDefault="00D55991" w:rsidP="0073737B">
            <w:pPr>
              <w:pStyle w:val="TableParagraph"/>
              <w:kinsoku w:val="0"/>
              <w:overflowPunct w:val="0"/>
              <w:spacing w:line="226" w:lineRule="exact"/>
              <w:ind w:left="105"/>
              <w:rPr>
                <w:rFonts w:ascii="Arial" w:hAnsi="Arial" w:cs="Arial"/>
                <w:sz w:val="20"/>
                <w:szCs w:val="20"/>
              </w:rPr>
            </w:pPr>
            <w:r w:rsidRPr="00D55991">
              <w:rPr>
                <w:rFonts w:ascii="Arial" w:hAnsi="Arial" w:cs="Arial"/>
                <w:spacing w:val="-1"/>
                <w:sz w:val="20"/>
                <w:szCs w:val="20"/>
              </w:rPr>
              <w:t>VIII</w:t>
            </w:r>
          </w:p>
        </w:tc>
        <w:tc>
          <w:tcPr>
            <w:tcW w:w="567" w:type="dxa"/>
            <w:tcBorders>
              <w:top w:val="single" w:sz="4" w:space="0" w:color="000000"/>
              <w:left w:val="single" w:sz="4" w:space="0" w:color="000000"/>
              <w:bottom w:val="single" w:sz="4" w:space="0" w:color="000000"/>
              <w:right w:val="single" w:sz="4" w:space="0" w:color="000000"/>
            </w:tcBorders>
          </w:tcPr>
          <w:p w14:paraId="7CFFC177" w14:textId="77777777" w:rsidR="00D55991" w:rsidRPr="00D55991" w:rsidRDefault="00D55991" w:rsidP="0073737B">
            <w:pPr>
              <w:pStyle w:val="TableParagraph"/>
              <w:kinsoku w:val="0"/>
              <w:overflowPunct w:val="0"/>
              <w:spacing w:line="272" w:lineRule="exact"/>
              <w:ind w:left="150"/>
              <w:rPr>
                <w:rFonts w:ascii="Arial" w:hAnsi="Arial" w:cs="Arial"/>
                <w:sz w:val="20"/>
                <w:szCs w:val="20"/>
              </w:rPr>
            </w:pPr>
            <w:r w:rsidRPr="00D55991">
              <w:rPr>
                <w:rFonts w:ascii="Arial" w:hAnsi="Arial" w:cs="Arial"/>
                <w:spacing w:val="-1"/>
                <w:sz w:val="20"/>
                <w:szCs w:val="20"/>
              </w:rPr>
              <w:t>IX</w:t>
            </w:r>
          </w:p>
        </w:tc>
        <w:tc>
          <w:tcPr>
            <w:tcW w:w="567" w:type="dxa"/>
            <w:tcBorders>
              <w:top w:val="single" w:sz="4" w:space="0" w:color="000000"/>
              <w:left w:val="single" w:sz="4" w:space="0" w:color="000000"/>
              <w:bottom w:val="single" w:sz="4" w:space="0" w:color="000000"/>
              <w:right w:val="single" w:sz="4" w:space="0" w:color="000000"/>
            </w:tcBorders>
          </w:tcPr>
          <w:p w14:paraId="7AADF161" w14:textId="77777777" w:rsidR="00D55991" w:rsidRPr="00D55991" w:rsidRDefault="00D55991" w:rsidP="0073737B">
            <w:pPr>
              <w:pStyle w:val="TableParagraph"/>
              <w:kinsoku w:val="0"/>
              <w:overflowPunct w:val="0"/>
              <w:spacing w:line="272" w:lineRule="exact"/>
              <w:jc w:val="center"/>
              <w:rPr>
                <w:rFonts w:ascii="Arial" w:hAnsi="Arial" w:cs="Arial"/>
                <w:sz w:val="20"/>
                <w:szCs w:val="20"/>
              </w:rPr>
            </w:pPr>
            <w:r w:rsidRPr="00D55991">
              <w:rPr>
                <w:rFonts w:ascii="Arial" w:hAnsi="Arial" w:cs="Arial"/>
                <w:sz w:val="20"/>
                <w:szCs w:val="20"/>
              </w:rPr>
              <w:t>X</w:t>
            </w:r>
          </w:p>
        </w:tc>
        <w:tc>
          <w:tcPr>
            <w:tcW w:w="567" w:type="dxa"/>
            <w:tcBorders>
              <w:top w:val="single" w:sz="4" w:space="0" w:color="000000"/>
              <w:left w:val="single" w:sz="4" w:space="0" w:color="000000"/>
              <w:bottom w:val="single" w:sz="4" w:space="0" w:color="000000"/>
              <w:right w:val="single" w:sz="4" w:space="0" w:color="000000"/>
            </w:tcBorders>
          </w:tcPr>
          <w:p w14:paraId="7E121FE1" w14:textId="77777777" w:rsidR="00D55991" w:rsidRPr="00D55991" w:rsidRDefault="00D55991" w:rsidP="0073737B">
            <w:pPr>
              <w:pStyle w:val="TableParagraph"/>
              <w:kinsoku w:val="0"/>
              <w:overflowPunct w:val="0"/>
              <w:spacing w:line="272" w:lineRule="exact"/>
              <w:ind w:left="150"/>
              <w:rPr>
                <w:rFonts w:ascii="Arial" w:hAnsi="Arial" w:cs="Arial"/>
                <w:sz w:val="20"/>
                <w:szCs w:val="20"/>
              </w:rPr>
            </w:pPr>
            <w:r w:rsidRPr="00D55991">
              <w:rPr>
                <w:rFonts w:ascii="Arial" w:hAnsi="Arial" w:cs="Arial"/>
                <w:spacing w:val="-1"/>
                <w:sz w:val="20"/>
                <w:szCs w:val="20"/>
              </w:rPr>
              <w:t>XI</w:t>
            </w:r>
          </w:p>
        </w:tc>
        <w:tc>
          <w:tcPr>
            <w:tcW w:w="709" w:type="dxa"/>
            <w:tcBorders>
              <w:top w:val="single" w:sz="4" w:space="0" w:color="000000"/>
              <w:left w:val="single" w:sz="4" w:space="0" w:color="000000"/>
              <w:bottom w:val="single" w:sz="4" w:space="0" w:color="000000"/>
              <w:right w:val="single" w:sz="4" w:space="0" w:color="000000"/>
            </w:tcBorders>
          </w:tcPr>
          <w:p w14:paraId="185DEE81" w14:textId="77777777" w:rsidR="00D55991" w:rsidRPr="00D55991" w:rsidRDefault="00D55991" w:rsidP="0073737B">
            <w:pPr>
              <w:pStyle w:val="TableParagraph"/>
              <w:kinsoku w:val="0"/>
              <w:overflowPunct w:val="0"/>
              <w:spacing w:line="272" w:lineRule="exact"/>
              <w:ind w:left="181"/>
              <w:rPr>
                <w:rFonts w:ascii="Arial" w:hAnsi="Arial" w:cs="Arial"/>
                <w:sz w:val="20"/>
                <w:szCs w:val="20"/>
              </w:rPr>
            </w:pPr>
            <w:r w:rsidRPr="00D55991">
              <w:rPr>
                <w:rFonts w:ascii="Arial" w:hAnsi="Arial" w:cs="Arial"/>
                <w:spacing w:val="-1"/>
                <w:sz w:val="20"/>
                <w:szCs w:val="20"/>
              </w:rPr>
              <w:t>XII</w:t>
            </w:r>
          </w:p>
        </w:tc>
        <w:tc>
          <w:tcPr>
            <w:tcW w:w="567" w:type="dxa"/>
            <w:tcBorders>
              <w:top w:val="single" w:sz="4" w:space="0" w:color="000000"/>
              <w:left w:val="single" w:sz="4" w:space="0" w:color="000000"/>
              <w:bottom w:val="single" w:sz="4" w:space="0" w:color="000000"/>
              <w:right w:val="single" w:sz="4" w:space="0" w:color="000000"/>
            </w:tcBorders>
          </w:tcPr>
          <w:p w14:paraId="669396C3" w14:textId="77777777" w:rsidR="00D55991" w:rsidRPr="00D55991" w:rsidRDefault="00D55991" w:rsidP="0073737B">
            <w:pPr>
              <w:pStyle w:val="TableParagraph"/>
              <w:kinsoku w:val="0"/>
              <w:overflowPunct w:val="0"/>
              <w:spacing w:line="272" w:lineRule="exact"/>
              <w:ind w:left="113"/>
              <w:rPr>
                <w:rFonts w:ascii="Arial" w:hAnsi="Arial" w:cs="Arial"/>
                <w:sz w:val="20"/>
                <w:szCs w:val="20"/>
              </w:rPr>
            </w:pPr>
            <w:r w:rsidRPr="00D55991">
              <w:rPr>
                <w:rFonts w:ascii="Arial" w:hAnsi="Arial" w:cs="Arial"/>
                <w:spacing w:val="-7"/>
                <w:sz w:val="20"/>
                <w:szCs w:val="20"/>
              </w:rPr>
              <w:t>год</w:t>
            </w:r>
          </w:p>
        </w:tc>
      </w:tr>
      <w:tr w:rsidR="00D55991" w:rsidRPr="00D55991" w14:paraId="2D9BF365" w14:textId="77777777" w:rsidTr="00D55991">
        <w:trPr>
          <w:trHeight w:hRule="exact" w:val="287"/>
          <w:jc w:val="center"/>
        </w:trPr>
        <w:tc>
          <w:tcPr>
            <w:tcW w:w="1828" w:type="dxa"/>
            <w:tcBorders>
              <w:top w:val="single" w:sz="4" w:space="0" w:color="000000"/>
              <w:left w:val="single" w:sz="4" w:space="0" w:color="000000"/>
              <w:bottom w:val="single" w:sz="4" w:space="0" w:color="000000"/>
              <w:right w:val="single" w:sz="4" w:space="0" w:color="000000"/>
            </w:tcBorders>
          </w:tcPr>
          <w:p w14:paraId="277CD28A" w14:textId="77777777" w:rsidR="00D55991" w:rsidRPr="00D55991" w:rsidRDefault="00D55991" w:rsidP="0073737B">
            <w:pPr>
              <w:pStyle w:val="TableParagraph"/>
              <w:kinsoku w:val="0"/>
              <w:overflowPunct w:val="0"/>
              <w:spacing w:line="273" w:lineRule="exact"/>
              <w:ind w:left="510"/>
              <w:rPr>
                <w:rFonts w:ascii="Arial" w:hAnsi="Arial" w:cs="Arial"/>
                <w:sz w:val="20"/>
                <w:szCs w:val="20"/>
              </w:rPr>
            </w:pPr>
            <w:proofErr w:type="spellStart"/>
            <w:r w:rsidRPr="00D55991">
              <w:rPr>
                <w:rFonts w:ascii="Arial" w:hAnsi="Arial" w:cs="Arial"/>
                <w:spacing w:val="-2"/>
                <w:sz w:val="20"/>
                <w:szCs w:val="20"/>
              </w:rPr>
              <w:t>Акадыр</w:t>
            </w:r>
            <w:proofErr w:type="spellEnd"/>
          </w:p>
        </w:tc>
        <w:tc>
          <w:tcPr>
            <w:tcW w:w="653" w:type="dxa"/>
            <w:tcBorders>
              <w:top w:val="single" w:sz="4" w:space="0" w:color="000000"/>
              <w:left w:val="single" w:sz="4" w:space="0" w:color="000000"/>
              <w:bottom w:val="single" w:sz="4" w:space="0" w:color="000000"/>
              <w:right w:val="single" w:sz="4" w:space="0" w:color="000000"/>
            </w:tcBorders>
          </w:tcPr>
          <w:p w14:paraId="7AA5CD66" w14:textId="77777777" w:rsidR="00D55991" w:rsidRPr="00D55991" w:rsidRDefault="00D55991" w:rsidP="0073737B">
            <w:pPr>
              <w:pStyle w:val="TableParagraph"/>
              <w:kinsoku w:val="0"/>
              <w:overflowPunct w:val="0"/>
              <w:spacing w:line="273" w:lineRule="exact"/>
              <w:ind w:left="119"/>
              <w:rPr>
                <w:rFonts w:ascii="Arial" w:hAnsi="Arial" w:cs="Arial"/>
                <w:sz w:val="20"/>
                <w:szCs w:val="20"/>
              </w:rPr>
            </w:pPr>
            <w:r w:rsidRPr="00D55991">
              <w:rPr>
                <w:rFonts w:ascii="Arial" w:hAnsi="Arial" w:cs="Arial"/>
                <w:spacing w:val="-21"/>
                <w:sz w:val="20"/>
                <w:szCs w:val="20"/>
              </w:rPr>
              <w:t>-14.8</w:t>
            </w:r>
          </w:p>
        </w:tc>
        <w:tc>
          <w:tcPr>
            <w:tcW w:w="709" w:type="dxa"/>
            <w:tcBorders>
              <w:top w:val="single" w:sz="4" w:space="0" w:color="000000"/>
              <w:left w:val="single" w:sz="4" w:space="0" w:color="000000"/>
              <w:bottom w:val="single" w:sz="4" w:space="0" w:color="000000"/>
              <w:right w:val="single" w:sz="4" w:space="0" w:color="000000"/>
            </w:tcBorders>
          </w:tcPr>
          <w:p w14:paraId="45C5B705" w14:textId="77777777" w:rsidR="00D55991" w:rsidRPr="00D55991" w:rsidRDefault="00D55991" w:rsidP="0073737B">
            <w:pPr>
              <w:pStyle w:val="TableParagraph"/>
              <w:kinsoku w:val="0"/>
              <w:overflowPunct w:val="0"/>
              <w:spacing w:line="273" w:lineRule="exact"/>
              <w:ind w:left="148"/>
              <w:rPr>
                <w:rFonts w:ascii="Arial" w:hAnsi="Arial" w:cs="Arial"/>
                <w:sz w:val="20"/>
                <w:szCs w:val="20"/>
              </w:rPr>
            </w:pPr>
            <w:r w:rsidRPr="00D55991">
              <w:rPr>
                <w:rFonts w:ascii="Arial" w:hAnsi="Arial" w:cs="Arial"/>
                <w:spacing w:val="-21"/>
                <w:sz w:val="20"/>
                <w:szCs w:val="20"/>
              </w:rPr>
              <w:t>-14.2</w:t>
            </w:r>
          </w:p>
        </w:tc>
        <w:tc>
          <w:tcPr>
            <w:tcW w:w="566" w:type="dxa"/>
            <w:tcBorders>
              <w:top w:val="single" w:sz="4" w:space="0" w:color="000000"/>
              <w:left w:val="single" w:sz="4" w:space="0" w:color="000000"/>
              <w:bottom w:val="single" w:sz="4" w:space="0" w:color="000000"/>
              <w:right w:val="single" w:sz="4" w:space="0" w:color="000000"/>
            </w:tcBorders>
          </w:tcPr>
          <w:p w14:paraId="4D0B031F" w14:textId="77777777" w:rsidR="00D55991" w:rsidRPr="00D55991" w:rsidRDefault="00D55991" w:rsidP="0073737B">
            <w:pPr>
              <w:pStyle w:val="TableParagraph"/>
              <w:kinsoku w:val="0"/>
              <w:overflowPunct w:val="0"/>
              <w:spacing w:line="273" w:lineRule="exact"/>
              <w:ind w:left="125"/>
              <w:rPr>
                <w:rFonts w:ascii="Arial" w:hAnsi="Arial" w:cs="Arial"/>
                <w:sz w:val="20"/>
                <w:szCs w:val="20"/>
              </w:rPr>
            </w:pPr>
            <w:r w:rsidRPr="00D55991">
              <w:rPr>
                <w:rFonts w:ascii="Arial" w:hAnsi="Arial" w:cs="Arial"/>
                <w:spacing w:val="-21"/>
                <w:sz w:val="20"/>
                <w:szCs w:val="20"/>
              </w:rPr>
              <w:t>-7.1</w:t>
            </w:r>
          </w:p>
        </w:tc>
        <w:tc>
          <w:tcPr>
            <w:tcW w:w="568" w:type="dxa"/>
            <w:tcBorders>
              <w:top w:val="single" w:sz="4" w:space="0" w:color="000000"/>
              <w:left w:val="single" w:sz="4" w:space="0" w:color="000000"/>
              <w:bottom w:val="single" w:sz="4" w:space="0" w:color="000000"/>
              <w:right w:val="single" w:sz="4" w:space="0" w:color="000000"/>
            </w:tcBorders>
          </w:tcPr>
          <w:p w14:paraId="3A83A0F7" w14:textId="77777777" w:rsidR="00D55991" w:rsidRPr="00D55991" w:rsidRDefault="00D55991" w:rsidP="0073737B">
            <w:pPr>
              <w:pStyle w:val="TableParagraph"/>
              <w:kinsoku w:val="0"/>
              <w:overflowPunct w:val="0"/>
              <w:spacing w:line="273" w:lineRule="exact"/>
              <w:ind w:left="156"/>
              <w:rPr>
                <w:rFonts w:ascii="Arial" w:hAnsi="Arial" w:cs="Arial"/>
                <w:sz w:val="20"/>
                <w:szCs w:val="20"/>
              </w:rPr>
            </w:pPr>
            <w:r w:rsidRPr="00D55991">
              <w:rPr>
                <w:rFonts w:ascii="Arial" w:hAnsi="Arial" w:cs="Arial"/>
                <w:spacing w:val="-21"/>
                <w:sz w:val="20"/>
                <w:szCs w:val="20"/>
              </w:rPr>
              <w:t>6.1</w:t>
            </w:r>
          </w:p>
        </w:tc>
        <w:tc>
          <w:tcPr>
            <w:tcW w:w="566" w:type="dxa"/>
            <w:tcBorders>
              <w:top w:val="single" w:sz="4" w:space="0" w:color="000000"/>
              <w:left w:val="single" w:sz="4" w:space="0" w:color="000000"/>
              <w:bottom w:val="single" w:sz="4" w:space="0" w:color="000000"/>
              <w:right w:val="single" w:sz="4" w:space="0" w:color="000000"/>
            </w:tcBorders>
          </w:tcPr>
          <w:p w14:paraId="66C3025D" w14:textId="77777777" w:rsidR="00D55991" w:rsidRPr="00D55991" w:rsidRDefault="00D55991" w:rsidP="0073737B">
            <w:pPr>
              <w:pStyle w:val="TableParagraph"/>
              <w:kinsoku w:val="0"/>
              <w:overflowPunct w:val="0"/>
              <w:spacing w:line="273" w:lineRule="exact"/>
              <w:ind w:left="107"/>
              <w:rPr>
                <w:rFonts w:ascii="Arial" w:hAnsi="Arial" w:cs="Arial"/>
                <w:sz w:val="20"/>
                <w:szCs w:val="20"/>
              </w:rPr>
            </w:pPr>
            <w:r w:rsidRPr="00D55991">
              <w:rPr>
                <w:rFonts w:ascii="Arial" w:hAnsi="Arial" w:cs="Arial"/>
                <w:spacing w:val="-21"/>
                <w:sz w:val="20"/>
                <w:szCs w:val="20"/>
              </w:rPr>
              <w:t>13.5</w:t>
            </w:r>
          </w:p>
        </w:tc>
        <w:tc>
          <w:tcPr>
            <w:tcW w:w="568" w:type="dxa"/>
            <w:tcBorders>
              <w:top w:val="single" w:sz="4" w:space="0" w:color="000000"/>
              <w:left w:val="single" w:sz="4" w:space="0" w:color="000000"/>
              <w:bottom w:val="single" w:sz="4" w:space="0" w:color="000000"/>
              <w:right w:val="single" w:sz="4" w:space="0" w:color="000000"/>
            </w:tcBorders>
          </w:tcPr>
          <w:p w14:paraId="623E936F" w14:textId="77777777" w:rsidR="00D55991" w:rsidRPr="00D55991" w:rsidRDefault="00D55991" w:rsidP="0073737B">
            <w:pPr>
              <w:pStyle w:val="TableParagraph"/>
              <w:kinsoku w:val="0"/>
              <w:overflowPunct w:val="0"/>
              <w:spacing w:line="273" w:lineRule="exact"/>
              <w:ind w:left="108"/>
              <w:rPr>
                <w:rFonts w:ascii="Arial" w:hAnsi="Arial" w:cs="Arial"/>
                <w:sz w:val="20"/>
                <w:szCs w:val="20"/>
              </w:rPr>
            </w:pPr>
            <w:r w:rsidRPr="00D55991">
              <w:rPr>
                <w:rFonts w:ascii="Arial" w:hAnsi="Arial" w:cs="Arial"/>
                <w:spacing w:val="-21"/>
                <w:sz w:val="20"/>
                <w:szCs w:val="20"/>
              </w:rPr>
              <w:t>19.2</w:t>
            </w:r>
          </w:p>
        </w:tc>
        <w:tc>
          <w:tcPr>
            <w:tcW w:w="604" w:type="dxa"/>
            <w:tcBorders>
              <w:top w:val="single" w:sz="4" w:space="0" w:color="000000"/>
              <w:left w:val="single" w:sz="4" w:space="0" w:color="000000"/>
              <w:bottom w:val="single" w:sz="4" w:space="0" w:color="000000"/>
              <w:right w:val="single" w:sz="4" w:space="0" w:color="000000"/>
            </w:tcBorders>
          </w:tcPr>
          <w:p w14:paraId="15AAE783" w14:textId="77777777" w:rsidR="00D55991" w:rsidRPr="00D55991" w:rsidRDefault="00D55991" w:rsidP="0073737B">
            <w:pPr>
              <w:pStyle w:val="TableParagraph"/>
              <w:kinsoku w:val="0"/>
              <w:overflowPunct w:val="0"/>
              <w:spacing w:line="273" w:lineRule="exact"/>
              <w:ind w:left="124"/>
              <w:rPr>
                <w:rFonts w:ascii="Arial" w:hAnsi="Arial" w:cs="Arial"/>
                <w:sz w:val="20"/>
                <w:szCs w:val="20"/>
              </w:rPr>
            </w:pPr>
            <w:r w:rsidRPr="00D55991">
              <w:rPr>
                <w:rFonts w:ascii="Arial" w:hAnsi="Arial" w:cs="Arial"/>
                <w:spacing w:val="-21"/>
                <w:sz w:val="20"/>
                <w:szCs w:val="20"/>
              </w:rPr>
              <w:t>21.1</w:t>
            </w:r>
          </w:p>
        </w:tc>
        <w:tc>
          <w:tcPr>
            <w:tcW w:w="567" w:type="dxa"/>
            <w:tcBorders>
              <w:top w:val="single" w:sz="4" w:space="0" w:color="000000"/>
              <w:left w:val="single" w:sz="4" w:space="0" w:color="000000"/>
              <w:bottom w:val="single" w:sz="4" w:space="0" w:color="000000"/>
              <w:right w:val="single" w:sz="4" w:space="0" w:color="000000"/>
            </w:tcBorders>
          </w:tcPr>
          <w:p w14:paraId="58804C6D" w14:textId="77777777" w:rsidR="00D55991" w:rsidRPr="00D55991" w:rsidRDefault="00D55991" w:rsidP="0073737B">
            <w:pPr>
              <w:pStyle w:val="TableParagraph"/>
              <w:kinsoku w:val="0"/>
              <w:overflowPunct w:val="0"/>
              <w:spacing w:line="273" w:lineRule="exact"/>
              <w:ind w:left="108"/>
              <w:rPr>
                <w:rFonts w:ascii="Arial" w:hAnsi="Arial" w:cs="Arial"/>
                <w:sz w:val="20"/>
                <w:szCs w:val="20"/>
              </w:rPr>
            </w:pPr>
            <w:r w:rsidRPr="00D55991">
              <w:rPr>
                <w:rFonts w:ascii="Arial" w:hAnsi="Arial" w:cs="Arial"/>
                <w:spacing w:val="-21"/>
                <w:sz w:val="20"/>
                <w:szCs w:val="20"/>
              </w:rPr>
              <w:t>18.7</w:t>
            </w:r>
          </w:p>
        </w:tc>
        <w:tc>
          <w:tcPr>
            <w:tcW w:w="567" w:type="dxa"/>
            <w:tcBorders>
              <w:top w:val="single" w:sz="4" w:space="0" w:color="000000"/>
              <w:left w:val="single" w:sz="4" w:space="0" w:color="000000"/>
              <w:bottom w:val="single" w:sz="4" w:space="0" w:color="000000"/>
              <w:right w:val="single" w:sz="4" w:space="0" w:color="000000"/>
            </w:tcBorders>
          </w:tcPr>
          <w:p w14:paraId="4D00E882" w14:textId="77777777" w:rsidR="00D55991" w:rsidRPr="00D55991" w:rsidRDefault="00D55991" w:rsidP="0073737B">
            <w:pPr>
              <w:pStyle w:val="TableParagraph"/>
              <w:kinsoku w:val="0"/>
              <w:overflowPunct w:val="0"/>
              <w:spacing w:line="273" w:lineRule="exact"/>
              <w:ind w:left="106"/>
              <w:rPr>
                <w:rFonts w:ascii="Arial" w:hAnsi="Arial" w:cs="Arial"/>
                <w:sz w:val="20"/>
                <w:szCs w:val="20"/>
              </w:rPr>
            </w:pPr>
            <w:r w:rsidRPr="00D55991">
              <w:rPr>
                <w:rFonts w:ascii="Arial" w:hAnsi="Arial" w:cs="Arial"/>
                <w:spacing w:val="-21"/>
                <w:sz w:val="20"/>
                <w:szCs w:val="20"/>
              </w:rPr>
              <w:t>12.5</w:t>
            </w:r>
          </w:p>
        </w:tc>
        <w:tc>
          <w:tcPr>
            <w:tcW w:w="567" w:type="dxa"/>
            <w:tcBorders>
              <w:top w:val="single" w:sz="4" w:space="0" w:color="000000"/>
              <w:left w:val="single" w:sz="4" w:space="0" w:color="000000"/>
              <w:bottom w:val="single" w:sz="4" w:space="0" w:color="000000"/>
              <w:right w:val="single" w:sz="4" w:space="0" w:color="000000"/>
            </w:tcBorders>
          </w:tcPr>
          <w:p w14:paraId="36E4A72F" w14:textId="77777777" w:rsidR="00D55991" w:rsidRPr="00D55991" w:rsidRDefault="00D55991" w:rsidP="0073737B">
            <w:pPr>
              <w:pStyle w:val="TableParagraph"/>
              <w:kinsoku w:val="0"/>
              <w:overflowPunct w:val="0"/>
              <w:spacing w:line="273" w:lineRule="exact"/>
              <w:ind w:left="157"/>
              <w:rPr>
                <w:rFonts w:ascii="Arial" w:hAnsi="Arial" w:cs="Arial"/>
                <w:sz w:val="20"/>
                <w:szCs w:val="20"/>
              </w:rPr>
            </w:pPr>
            <w:r w:rsidRPr="00D55991">
              <w:rPr>
                <w:rFonts w:ascii="Arial" w:hAnsi="Arial" w:cs="Arial"/>
                <w:spacing w:val="-20"/>
                <w:sz w:val="20"/>
                <w:szCs w:val="20"/>
              </w:rPr>
              <w:t>4.0</w:t>
            </w:r>
          </w:p>
        </w:tc>
        <w:tc>
          <w:tcPr>
            <w:tcW w:w="567" w:type="dxa"/>
            <w:tcBorders>
              <w:top w:val="single" w:sz="4" w:space="0" w:color="000000"/>
              <w:left w:val="single" w:sz="4" w:space="0" w:color="000000"/>
              <w:bottom w:val="single" w:sz="4" w:space="0" w:color="000000"/>
              <w:right w:val="single" w:sz="4" w:space="0" w:color="000000"/>
            </w:tcBorders>
          </w:tcPr>
          <w:p w14:paraId="7CEE7563" w14:textId="77777777" w:rsidR="00D55991" w:rsidRPr="00D55991" w:rsidRDefault="00D55991" w:rsidP="0073737B">
            <w:pPr>
              <w:pStyle w:val="TableParagraph"/>
              <w:kinsoku w:val="0"/>
              <w:overflowPunct w:val="0"/>
              <w:spacing w:line="273" w:lineRule="exact"/>
              <w:ind w:left="126"/>
              <w:rPr>
                <w:rFonts w:ascii="Arial" w:hAnsi="Arial" w:cs="Arial"/>
                <w:sz w:val="20"/>
                <w:szCs w:val="20"/>
              </w:rPr>
            </w:pPr>
            <w:r w:rsidRPr="00D55991">
              <w:rPr>
                <w:rFonts w:ascii="Arial" w:hAnsi="Arial" w:cs="Arial"/>
                <w:spacing w:val="-20"/>
                <w:sz w:val="20"/>
                <w:szCs w:val="20"/>
              </w:rPr>
              <w:t>-4.9</w:t>
            </w:r>
          </w:p>
        </w:tc>
        <w:tc>
          <w:tcPr>
            <w:tcW w:w="709" w:type="dxa"/>
            <w:tcBorders>
              <w:top w:val="single" w:sz="4" w:space="0" w:color="000000"/>
              <w:left w:val="single" w:sz="4" w:space="0" w:color="000000"/>
              <w:bottom w:val="single" w:sz="4" w:space="0" w:color="000000"/>
              <w:right w:val="single" w:sz="4" w:space="0" w:color="000000"/>
            </w:tcBorders>
          </w:tcPr>
          <w:p w14:paraId="631A4376" w14:textId="77777777" w:rsidR="00D55991" w:rsidRPr="00D55991" w:rsidRDefault="00D55991" w:rsidP="0073737B">
            <w:pPr>
              <w:pStyle w:val="TableParagraph"/>
              <w:kinsoku w:val="0"/>
              <w:overflowPunct w:val="0"/>
              <w:spacing w:line="273" w:lineRule="exact"/>
              <w:ind w:left="152"/>
              <w:rPr>
                <w:rFonts w:ascii="Arial" w:hAnsi="Arial" w:cs="Arial"/>
                <w:sz w:val="20"/>
                <w:szCs w:val="20"/>
              </w:rPr>
            </w:pPr>
            <w:r w:rsidRPr="00D55991">
              <w:rPr>
                <w:rFonts w:ascii="Arial" w:hAnsi="Arial" w:cs="Arial"/>
                <w:spacing w:val="-22"/>
                <w:sz w:val="20"/>
                <w:szCs w:val="20"/>
              </w:rPr>
              <w:t>-11.9</w:t>
            </w:r>
          </w:p>
        </w:tc>
        <w:tc>
          <w:tcPr>
            <w:tcW w:w="567" w:type="dxa"/>
            <w:tcBorders>
              <w:top w:val="single" w:sz="4" w:space="0" w:color="000000"/>
              <w:left w:val="single" w:sz="4" w:space="0" w:color="000000"/>
              <w:bottom w:val="single" w:sz="4" w:space="0" w:color="000000"/>
              <w:right w:val="single" w:sz="4" w:space="0" w:color="000000"/>
            </w:tcBorders>
          </w:tcPr>
          <w:p w14:paraId="019AE04F" w14:textId="77777777" w:rsidR="00D55991" w:rsidRPr="00D55991" w:rsidRDefault="00D55991" w:rsidP="0073737B">
            <w:pPr>
              <w:pStyle w:val="TableParagraph"/>
              <w:kinsoku w:val="0"/>
              <w:overflowPunct w:val="0"/>
              <w:spacing w:line="273" w:lineRule="exact"/>
              <w:ind w:left="156"/>
              <w:rPr>
                <w:rFonts w:ascii="Arial" w:hAnsi="Arial" w:cs="Arial"/>
                <w:sz w:val="20"/>
                <w:szCs w:val="20"/>
              </w:rPr>
            </w:pPr>
            <w:r w:rsidRPr="00D55991">
              <w:rPr>
                <w:rFonts w:ascii="Arial" w:hAnsi="Arial" w:cs="Arial"/>
                <w:spacing w:val="-20"/>
                <w:sz w:val="20"/>
                <w:szCs w:val="20"/>
              </w:rPr>
              <w:t>3.5</w:t>
            </w:r>
          </w:p>
        </w:tc>
      </w:tr>
    </w:tbl>
    <w:p w14:paraId="52D5221D" w14:textId="77777777" w:rsidR="00D55991" w:rsidRPr="00D55991" w:rsidRDefault="00D55991" w:rsidP="00D55991">
      <w:pPr>
        <w:pStyle w:val="af2"/>
        <w:kinsoku w:val="0"/>
        <w:overflowPunct w:val="0"/>
        <w:spacing w:before="9"/>
        <w:rPr>
          <w:rFonts w:ascii="Arial" w:hAnsi="Arial" w:cs="Arial"/>
          <w:sz w:val="20"/>
        </w:rPr>
      </w:pPr>
    </w:p>
    <w:p w14:paraId="7A75211A" w14:textId="5D2B53A3" w:rsidR="00D55991" w:rsidRPr="00D55991" w:rsidRDefault="00D55991" w:rsidP="00D55991">
      <w:pPr>
        <w:pStyle w:val="af2"/>
        <w:kinsoku w:val="0"/>
        <w:overflowPunct w:val="0"/>
        <w:spacing w:before="69"/>
        <w:ind w:right="102" w:firstLine="708"/>
        <w:rPr>
          <w:rFonts w:ascii="Arial" w:hAnsi="Arial" w:cs="Arial"/>
          <w:spacing w:val="-1"/>
          <w:sz w:val="20"/>
        </w:rPr>
      </w:pPr>
      <w:r w:rsidRPr="00D55991">
        <w:rPr>
          <w:rFonts w:ascii="Arial" w:hAnsi="Arial" w:cs="Arial"/>
          <w:spacing w:val="-2"/>
          <w:sz w:val="20"/>
        </w:rPr>
        <w:t>Средняя</w:t>
      </w:r>
      <w:r w:rsidRPr="00D55991">
        <w:rPr>
          <w:rFonts w:ascii="Arial" w:hAnsi="Arial" w:cs="Arial"/>
          <w:spacing w:val="50"/>
          <w:sz w:val="20"/>
        </w:rPr>
        <w:t xml:space="preserve"> </w:t>
      </w:r>
      <w:r w:rsidRPr="00D55991">
        <w:rPr>
          <w:rFonts w:ascii="Arial" w:hAnsi="Arial" w:cs="Arial"/>
          <w:sz w:val="20"/>
        </w:rPr>
        <w:t>месячная</w:t>
      </w:r>
      <w:r w:rsidRPr="00D55991">
        <w:rPr>
          <w:rFonts w:ascii="Arial" w:hAnsi="Arial" w:cs="Arial"/>
          <w:spacing w:val="50"/>
          <w:sz w:val="20"/>
        </w:rPr>
        <w:t xml:space="preserve"> </w:t>
      </w:r>
      <w:r w:rsidRPr="00D55991">
        <w:rPr>
          <w:rFonts w:ascii="Arial" w:hAnsi="Arial" w:cs="Arial"/>
          <w:spacing w:val="-2"/>
          <w:sz w:val="20"/>
        </w:rPr>
        <w:t>температура</w:t>
      </w:r>
      <w:r w:rsidRPr="00D55991">
        <w:rPr>
          <w:rFonts w:ascii="Arial" w:hAnsi="Arial" w:cs="Arial"/>
          <w:spacing w:val="50"/>
          <w:sz w:val="20"/>
        </w:rPr>
        <w:t xml:space="preserve"> </w:t>
      </w:r>
      <w:r w:rsidRPr="00D55991">
        <w:rPr>
          <w:rFonts w:ascii="Arial" w:hAnsi="Arial" w:cs="Arial"/>
          <w:spacing w:val="-1"/>
          <w:sz w:val="20"/>
        </w:rPr>
        <w:t>самого</w:t>
      </w:r>
      <w:r w:rsidRPr="00D55991">
        <w:rPr>
          <w:rFonts w:ascii="Arial" w:hAnsi="Arial" w:cs="Arial"/>
          <w:spacing w:val="50"/>
          <w:sz w:val="20"/>
        </w:rPr>
        <w:t xml:space="preserve"> </w:t>
      </w:r>
      <w:r w:rsidRPr="00D55991">
        <w:rPr>
          <w:rFonts w:ascii="Arial" w:hAnsi="Arial" w:cs="Arial"/>
          <w:spacing w:val="-4"/>
          <w:sz w:val="20"/>
        </w:rPr>
        <w:t>холодного</w:t>
      </w:r>
      <w:r w:rsidRPr="00D55991">
        <w:rPr>
          <w:rFonts w:ascii="Arial" w:hAnsi="Arial" w:cs="Arial"/>
          <w:spacing w:val="50"/>
          <w:sz w:val="20"/>
        </w:rPr>
        <w:t xml:space="preserve"> </w:t>
      </w:r>
      <w:r w:rsidRPr="00D55991">
        <w:rPr>
          <w:rFonts w:ascii="Arial" w:hAnsi="Arial" w:cs="Arial"/>
          <w:sz w:val="20"/>
        </w:rPr>
        <w:t>месяца</w:t>
      </w:r>
      <w:r w:rsidRPr="00D55991">
        <w:rPr>
          <w:rFonts w:ascii="Arial" w:hAnsi="Arial" w:cs="Arial"/>
          <w:spacing w:val="50"/>
          <w:sz w:val="20"/>
        </w:rPr>
        <w:t xml:space="preserve"> </w:t>
      </w:r>
      <w:r w:rsidRPr="00D55991">
        <w:rPr>
          <w:rFonts w:ascii="Arial" w:hAnsi="Arial" w:cs="Arial"/>
          <w:spacing w:val="-4"/>
          <w:sz w:val="20"/>
        </w:rPr>
        <w:t>года</w:t>
      </w:r>
      <w:r w:rsidRPr="00D55991">
        <w:rPr>
          <w:rFonts w:ascii="Arial" w:hAnsi="Arial" w:cs="Arial"/>
          <w:spacing w:val="50"/>
          <w:sz w:val="20"/>
        </w:rPr>
        <w:t xml:space="preserve"> </w:t>
      </w:r>
      <w:r w:rsidRPr="00D55991">
        <w:rPr>
          <w:rFonts w:ascii="Arial" w:hAnsi="Arial" w:cs="Arial"/>
          <w:sz w:val="20"/>
        </w:rPr>
        <w:t>–</w:t>
      </w:r>
      <w:r w:rsidRPr="00D55991">
        <w:rPr>
          <w:rFonts w:ascii="Arial" w:hAnsi="Arial" w:cs="Arial"/>
          <w:spacing w:val="50"/>
          <w:sz w:val="20"/>
        </w:rPr>
        <w:t xml:space="preserve"> </w:t>
      </w:r>
      <w:r w:rsidRPr="00D55991">
        <w:rPr>
          <w:rFonts w:ascii="Arial" w:hAnsi="Arial" w:cs="Arial"/>
          <w:spacing w:val="-2"/>
          <w:sz w:val="20"/>
        </w:rPr>
        <w:t>января,</w:t>
      </w:r>
      <w:r w:rsidRPr="00D55991">
        <w:rPr>
          <w:rFonts w:ascii="Arial" w:hAnsi="Arial" w:cs="Arial"/>
          <w:spacing w:val="50"/>
          <w:sz w:val="20"/>
        </w:rPr>
        <w:t xml:space="preserve"> </w:t>
      </w:r>
      <w:r w:rsidRPr="00D55991">
        <w:rPr>
          <w:rFonts w:ascii="Arial" w:hAnsi="Arial" w:cs="Arial"/>
          <w:sz w:val="20"/>
        </w:rPr>
        <w:t>составляет</w:t>
      </w:r>
      <w:r w:rsidRPr="00D55991">
        <w:rPr>
          <w:rFonts w:ascii="Arial" w:hAnsi="Arial" w:cs="Arial"/>
          <w:spacing w:val="81"/>
          <w:sz w:val="20"/>
        </w:rPr>
        <w:t xml:space="preserve"> </w:t>
      </w:r>
      <w:r w:rsidRPr="00D55991">
        <w:rPr>
          <w:rFonts w:ascii="Arial" w:hAnsi="Arial" w:cs="Arial"/>
          <w:spacing w:val="-1"/>
          <w:sz w:val="20"/>
        </w:rPr>
        <w:t>минус</w:t>
      </w:r>
      <w:r w:rsidRPr="00D55991">
        <w:rPr>
          <w:rFonts w:ascii="Arial" w:hAnsi="Arial" w:cs="Arial"/>
          <w:sz w:val="20"/>
        </w:rPr>
        <w:t xml:space="preserve"> 14,8</w:t>
      </w:r>
      <w:r w:rsidRPr="00D55991">
        <w:rPr>
          <w:rFonts w:ascii="Arial" w:hAnsi="Arial" w:cs="Arial"/>
          <w:spacing w:val="-2"/>
          <w:sz w:val="20"/>
        </w:rPr>
        <w:t xml:space="preserve"> </w:t>
      </w:r>
      <w:r w:rsidRPr="00D55991">
        <w:rPr>
          <w:rFonts w:ascii="Arial" w:hAnsi="Arial" w:cs="Arial"/>
          <w:spacing w:val="-1"/>
          <w:sz w:val="20"/>
        </w:rPr>
        <w:t>градусов,</w:t>
      </w:r>
      <w:r w:rsidRPr="00D55991">
        <w:rPr>
          <w:rFonts w:ascii="Arial" w:hAnsi="Arial" w:cs="Arial"/>
          <w:sz w:val="20"/>
        </w:rPr>
        <w:t xml:space="preserve"> а</w:t>
      </w:r>
      <w:r w:rsidRPr="00D55991">
        <w:rPr>
          <w:rFonts w:ascii="Arial" w:hAnsi="Arial" w:cs="Arial"/>
          <w:spacing w:val="-1"/>
          <w:sz w:val="20"/>
        </w:rPr>
        <w:t xml:space="preserve"> самого теплого</w:t>
      </w:r>
      <w:r w:rsidRPr="00D55991">
        <w:rPr>
          <w:rFonts w:ascii="Arial" w:hAnsi="Arial" w:cs="Arial"/>
          <w:sz w:val="20"/>
        </w:rPr>
        <w:t xml:space="preserve"> </w:t>
      </w:r>
      <w:r w:rsidRPr="00D55991">
        <w:rPr>
          <w:rFonts w:ascii="Arial" w:hAnsi="Arial" w:cs="Arial"/>
          <w:spacing w:val="-2"/>
          <w:sz w:val="20"/>
        </w:rPr>
        <w:t>июля,</w:t>
      </w:r>
      <w:r w:rsidRPr="00D55991">
        <w:rPr>
          <w:rFonts w:ascii="Arial" w:hAnsi="Arial" w:cs="Arial"/>
          <w:sz w:val="20"/>
        </w:rPr>
        <w:t xml:space="preserve"> </w:t>
      </w:r>
      <w:r w:rsidRPr="00D55991">
        <w:rPr>
          <w:rFonts w:ascii="Arial" w:hAnsi="Arial" w:cs="Arial"/>
          <w:spacing w:val="-1"/>
          <w:sz w:val="20"/>
        </w:rPr>
        <w:t>плюс</w:t>
      </w:r>
      <w:r w:rsidRPr="00D55991">
        <w:rPr>
          <w:rFonts w:ascii="Arial" w:hAnsi="Arial" w:cs="Arial"/>
          <w:sz w:val="20"/>
        </w:rPr>
        <w:t xml:space="preserve"> 21,1 </w:t>
      </w:r>
      <w:r w:rsidRPr="00D55991">
        <w:rPr>
          <w:rFonts w:ascii="Arial" w:hAnsi="Arial" w:cs="Arial"/>
          <w:spacing w:val="-1"/>
          <w:sz w:val="20"/>
        </w:rPr>
        <w:t xml:space="preserve">градусов. </w:t>
      </w:r>
      <w:r w:rsidRPr="00D55991">
        <w:rPr>
          <w:rFonts w:ascii="Arial" w:hAnsi="Arial" w:cs="Arial"/>
          <w:sz w:val="20"/>
        </w:rPr>
        <w:t xml:space="preserve">В </w:t>
      </w:r>
      <w:r w:rsidRPr="00D55991">
        <w:rPr>
          <w:rFonts w:ascii="Arial" w:hAnsi="Arial" w:cs="Arial"/>
          <w:spacing w:val="-1"/>
          <w:sz w:val="20"/>
        </w:rPr>
        <w:t>отдельные,</w:t>
      </w:r>
      <w:r w:rsidRPr="00D55991">
        <w:rPr>
          <w:rFonts w:ascii="Arial" w:hAnsi="Arial" w:cs="Arial"/>
          <w:sz w:val="20"/>
        </w:rPr>
        <w:t xml:space="preserve"> </w:t>
      </w:r>
      <w:r w:rsidRPr="00D55991">
        <w:rPr>
          <w:rFonts w:ascii="Arial" w:hAnsi="Arial" w:cs="Arial"/>
          <w:spacing w:val="-2"/>
          <w:sz w:val="20"/>
        </w:rPr>
        <w:t>очень</w:t>
      </w:r>
      <w:r w:rsidRPr="00D55991">
        <w:rPr>
          <w:rFonts w:ascii="Arial" w:hAnsi="Arial" w:cs="Arial"/>
          <w:spacing w:val="59"/>
          <w:sz w:val="20"/>
        </w:rPr>
        <w:t xml:space="preserve"> </w:t>
      </w:r>
      <w:r w:rsidRPr="00D55991">
        <w:rPr>
          <w:rFonts w:ascii="Arial" w:hAnsi="Arial" w:cs="Arial"/>
          <w:spacing w:val="-1"/>
          <w:sz w:val="20"/>
        </w:rPr>
        <w:t>суровые,</w:t>
      </w:r>
      <w:r w:rsidRPr="00D55991">
        <w:rPr>
          <w:rFonts w:ascii="Arial" w:hAnsi="Arial" w:cs="Arial"/>
          <w:sz w:val="20"/>
        </w:rPr>
        <w:t xml:space="preserve"> зимы </w:t>
      </w:r>
      <w:r w:rsidRPr="00D55991">
        <w:rPr>
          <w:rFonts w:ascii="Arial" w:hAnsi="Arial" w:cs="Arial"/>
          <w:spacing w:val="-2"/>
          <w:sz w:val="20"/>
        </w:rPr>
        <w:t>температура</w:t>
      </w:r>
      <w:r w:rsidRPr="00D55991">
        <w:rPr>
          <w:rFonts w:ascii="Arial" w:hAnsi="Arial" w:cs="Arial"/>
          <w:spacing w:val="1"/>
          <w:sz w:val="20"/>
        </w:rPr>
        <w:t xml:space="preserve"> </w:t>
      </w:r>
      <w:r w:rsidRPr="00D55991">
        <w:rPr>
          <w:rFonts w:ascii="Arial" w:hAnsi="Arial" w:cs="Arial"/>
          <w:spacing w:val="-3"/>
          <w:sz w:val="20"/>
        </w:rPr>
        <w:t>может</w:t>
      </w:r>
      <w:r w:rsidRPr="00D55991">
        <w:rPr>
          <w:rFonts w:ascii="Arial" w:hAnsi="Arial" w:cs="Arial"/>
          <w:sz w:val="20"/>
        </w:rPr>
        <w:t xml:space="preserve"> </w:t>
      </w:r>
      <w:r w:rsidRPr="00D55991">
        <w:rPr>
          <w:rFonts w:ascii="Arial" w:hAnsi="Arial" w:cs="Arial"/>
          <w:spacing w:val="-2"/>
          <w:sz w:val="20"/>
        </w:rPr>
        <w:t>понижаться</w:t>
      </w:r>
      <w:r w:rsidRPr="00D55991">
        <w:rPr>
          <w:rFonts w:ascii="Arial" w:hAnsi="Arial" w:cs="Arial"/>
          <w:spacing w:val="1"/>
          <w:sz w:val="20"/>
        </w:rPr>
        <w:t xml:space="preserve"> </w:t>
      </w:r>
      <w:r w:rsidRPr="00D55991">
        <w:rPr>
          <w:rFonts w:ascii="Arial" w:hAnsi="Arial" w:cs="Arial"/>
          <w:sz w:val="20"/>
        </w:rPr>
        <w:t>до</w:t>
      </w:r>
      <w:r w:rsidRPr="00D55991">
        <w:rPr>
          <w:rFonts w:ascii="Arial" w:hAnsi="Arial" w:cs="Arial"/>
          <w:spacing w:val="1"/>
          <w:sz w:val="20"/>
        </w:rPr>
        <w:t xml:space="preserve"> </w:t>
      </w:r>
      <w:r w:rsidRPr="00D55991">
        <w:rPr>
          <w:rFonts w:ascii="Arial" w:hAnsi="Arial" w:cs="Arial"/>
          <w:spacing w:val="-1"/>
          <w:sz w:val="20"/>
        </w:rPr>
        <w:t>минус</w:t>
      </w:r>
      <w:r w:rsidRPr="00D55991">
        <w:rPr>
          <w:rFonts w:ascii="Arial" w:hAnsi="Arial" w:cs="Arial"/>
          <w:spacing w:val="1"/>
          <w:sz w:val="20"/>
        </w:rPr>
        <w:t xml:space="preserve"> </w:t>
      </w:r>
      <w:r w:rsidRPr="00D55991">
        <w:rPr>
          <w:rFonts w:ascii="Arial" w:hAnsi="Arial" w:cs="Arial"/>
          <w:sz w:val="20"/>
        </w:rPr>
        <w:t xml:space="preserve">45,8 </w:t>
      </w:r>
      <w:r w:rsidRPr="00D55991">
        <w:rPr>
          <w:rFonts w:ascii="Arial" w:hAnsi="Arial" w:cs="Arial"/>
          <w:spacing w:val="-1"/>
          <w:sz w:val="20"/>
        </w:rPr>
        <w:t>градусов мороза</w:t>
      </w:r>
      <w:r w:rsidRPr="00D55991">
        <w:rPr>
          <w:rFonts w:ascii="Arial" w:hAnsi="Arial" w:cs="Arial"/>
          <w:sz w:val="20"/>
        </w:rPr>
        <w:t xml:space="preserve"> </w:t>
      </w:r>
      <w:r w:rsidRPr="00D55991">
        <w:rPr>
          <w:rFonts w:ascii="Arial" w:hAnsi="Arial" w:cs="Arial"/>
          <w:spacing w:val="-1"/>
          <w:sz w:val="20"/>
        </w:rPr>
        <w:t>(абсолютный минимум).</w:t>
      </w:r>
    </w:p>
    <w:p w14:paraId="7A83D455" w14:textId="77777777" w:rsidR="00D55991" w:rsidRPr="00D55991" w:rsidRDefault="00D55991" w:rsidP="00D55991">
      <w:pPr>
        <w:pStyle w:val="af2"/>
        <w:kinsoku w:val="0"/>
        <w:overflowPunct w:val="0"/>
        <w:ind w:right="101" w:firstLine="708"/>
        <w:rPr>
          <w:rFonts w:ascii="Arial" w:hAnsi="Arial" w:cs="Arial"/>
          <w:spacing w:val="-1"/>
          <w:sz w:val="20"/>
        </w:rPr>
      </w:pPr>
      <w:r w:rsidRPr="00D55991">
        <w:rPr>
          <w:rFonts w:ascii="Arial" w:hAnsi="Arial" w:cs="Arial"/>
          <w:sz w:val="20"/>
        </w:rPr>
        <w:t>В</w:t>
      </w:r>
      <w:r w:rsidRPr="00D55991">
        <w:rPr>
          <w:rFonts w:ascii="Arial" w:hAnsi="Arial" w:cs="Arial"/>
          <w:spacing w:val="51"/>
          <w:sz w:val="20"/>
        </w:rPr>
        <w:t xml:space="preserve"> </w:t>
      </w:r>
      <w:r w:rsidRPr="00D55991">
        <w:rPr>
          <w:rFonts w:ascii="Arial" w:hAnsi="Arial" w:cs="Arial"/>
          <w:spacing w:val="-1"/>
          <w:sz w:val="20"/>
        </w:rPr>
        <w:t>жаркие</w:t>
      </w:r>
      <w:r w:rsidRPr="00D55991">
        <w:rPr>
          <w:rFonts w:ascii="Arial" w:hAnsi="Arial" w:cs="Arial"/>
          <w:spacing w:val="53"/>
          <w:sz w:val="20"/>
        </w:rPr>
        <w:t xml:space="preserve"> </w:t>
      </w:r>
      <w:r w:rsidRPr="00D55991">
        <w:rPr>
          <w:rFonts w:ascii="Arial" w:hAnsi="Arial" w:cs="Arial"/>
          <w:sz w:val="20"/>
        </w:rPr>
        <w:t>дни</w:t>
      </w:r>
      <w:r w:rsidRPr="00D55991">
        <w:rPr>
          <w:rFonts w:ascii="Arial" w:hAnsi="Arial" w:cs="Arial"/>
          <w:spacing w:val="51"/>
          <w:sz w:val="20"/>
        </w:rPr>
        <w:t xml:space="preserve"> </w:t>
      </w:r>
      <w:r w:rsidRPr="00D55991">
        <w:rPr>
          <w:rFonts w:ascii="Arial" w:hAnsi="Arial" w:cs="Arial"/>
          <w:spacing w:val="-1"/>
          <w:sz w:val="20"/>
        </w:rPr>
        <w:t>температура</w:t>
      </w:r>
      <w:r w:rsidRPr="00D55991">
        <w:rPr>
          <w:rFonts w:ascii="Arial" w:hAnsi="Arial" w:cs="Arial"/>
          <w:spacing w:val="51"/>
          <w:sz w:val="20"/>
        </w:rPr>
        <w:t xml:space="preserve"> </w:t>
      </w:r>
      <w:r w:rsidRPr="00D55991">
        <w:rPr>
          <w:rFonts w:ascii="Arial" w:hAnsi="Arial" w:cs="Arial"/>
          <w:spacing w:val="-3"/>
          <w:sz w:val="20"/>
        </w:rPr>
        <w:t>может</w:t>
      </w:r>
      <w:r w:rsidRPr="00D55991">
        <w:rPr>
          <w:rFonts w:ascii="Arial" w:hAnsi="Arial" w:cs="Arial"/>
          <w:spacing w:val="51"/>
          <w:sz w:val="20"/>
        </w:rPr>
        <w:t xml:space="preserve"> </w:t>
      </w:r>
      <w:r w:rsidRPr="00D55991">
        <w:rPr>
          <w:rFonts w:ascii="Arial" w:hAnsi="Arial" w:cs="Arial"/>
          <w:spacing w:val="-1"/>
          <w:sz w:val="20"/>
        </w:rPr>
        <w:t>повышаться</w:t>
      </w:r>
      <w:r w:rsidRPr="00D55991">
        <w:rPr>
          <w:rFonts w:ascii="Arial" w:hAnsi="Arial" w:cs="Arial"/>
          <w:spacing w:val="51"/>
          <w:sz w:val="20"/>
        </w:rPr>
        <w:t xml:space="preserve"> </w:t>
      </w:r>
      <w:r w:rsidRPr="00D55991">
        <w:rPr>
          <w:rFonts w:ascii="Arial" w:hAnsi="Arial" w:cs="Arial"/>
          <w:sz w:val="20"/>
        </w:rPr>
        <w:t>до</w:t>
      </w:r>
      <w:r w:rsidRPr="00D55991">
        <w:rPr>
          <w:rFonts w:ascii="Arial" w:hAnsi="Arial" w:cs="Arial"/>
          <w:spacing w:val="51"/>
          <w:sz w:val="20"/>
        </w:rPr>
        <w:t xml:space="preserve"> </w:t>
      </w:r>
      <w:r w:rsidRPr="00D55991">
        <w:rPr>
          <w:rFonts w:ascii="Arial" w:hAnsi="Arial" w:cs="Arial"/>
          <w:sz w:val="20"/>
        </w:rPr>
        <w:t>плюс</w:t>
      </w:r>
      <w:r w:rsidRPr="00D55991">
        <w:rPr>
          <w:rFonts w:ascii="Arial" w:hAnsi="Arial" w:cs="Arial"/>
          <w:spacing w:val="51"/>
          <w:sz w:val="20"/>
        </w:rPr>
        <w:t xml:space="preserve"> </w:t>
      </w:r>
      <w:r w:rsidRPr="00D55991">
        <w:rPr>
          <w:rFonts w:ascii="Arial" w:hAnsi="Arial" w:cs="Arial"/>
          <w:sz w:val="20"/>
        </w:rPr>
        <w:t>42,5</w:t>
      </w:r>
      <w:r w:rsidRPr="00D55991">
        <w:rPr>
          <w:rFonts w:ascii="Arial" w:hAnsi="Arial" w:cs="Arial"/>
          <w:spacing w:val="51"/>
          <w:sz w:val="20"/>
        </w:rPr>
        <w:t xml:space="preserve"> </w:t>
      </w:r>
      <w:r w:rsidRPr="00D55991">
        <w:rPr>
          <w:rFonts w:ascii="Arial" w:hAnsi="Arial" w:cs="Arial"/>
          <w:sz w:val="20"/>
        </w:rPr>
        <w:t>градусов</w:t>
      </w:r>
      <w:r w:rsidRPr="00D55991">
        <w:rPr>
          <w:rFonts w:ascii="Arial" w:hAnsi="Arial" w:cs="Arial"/>
          <w:spacing w:val="51"/>
          <w:sz w:val="20"/>
        </w:rPr>
        <w:t xml:space="preserve"> </w:t>
      </w:r>
      <w:r w:rsidRPr="00D55991">
        <w:rPr>
          <w:rFonts w:ascii="Arial" w:hAnsi="Arial" w:cs="Arial"/>
          <w:spacing w:val="-1"/>
          <w:sz w:val="20"/>
        </w:rPr>
        <w:t>(абсолютная</w:t>
      </w:r>
      <w:r w:rsidRPr="00D55991">
        <w:rPr>
          <w:rFonts w:ascii="Arial" w:hAnsi="Arial" w:cs="Arial"/>
          <w:spacing w:val="25"/>
          <w:sz w:val="20"/>
        </w:rPr>
        <w:t xml:space="preserve"> </w:t>
      </w:r>
      <w:r w:rsidRPr="00D55991">
        <w:rPr>
          <w:rFonts w:ascii="Arial" w:hAnsi="Arial" w:cs="Arial"/>
          <w:spacing w:val="-2"/>
          <w:sz w:val="20"/>
        </w:rPr>
        <w:t>максимальная</w:t>
      </w:r>
      <w:r w:rsidRPr="00D55991">
        <w:rPr>
          <w:rFonts w:ascii="Arial" w:hAnsi="Arial" w:cs="Arial"/>
          <w:spacing w:val="49"/>
          <w:sz w:val="20"/>
        </w:rPr>
        <w:t xml:space="preserve"> </w:t>
      </w:r>
      <w:r w:rsidRPr="00D55991">
        <w:rPr>
          <w:rFonts w:ascii="Arial" w:hAnsi="Arial" w:cs="Arial"/>
          <w:spacing w:val="-1"/>
          <w:sz w:val="20"/>
        </w:rPr>
        <w:t>температура),</w:t>
      </w:r>
      <w:r w:rsidRPr="00D55991">
        <w:rPr>
          <w:rFonts w:ascii="Arial" w:hAnsi="Arial" w:cs="Arial"/>
          <w:spacing w:val="50"/>
          <w:sz w:val="20"/>
        </w:rPr>
        <w:t xml:space="preserve"> </w:t>
      </w:r>
      <w:r w:rsidRPr="00D55991">
        <w:rPr>
          <w:rFonts w:ascii="Arial" w:hAnsi="Arial" w:cs="Arial"/>
          <w:spacing w:val="-1"/>
          <w:sz w:val="20"/>
        </w:rPr>
        <w:t>средняя</w:t>
      </w:r>
      <w:r w:rsidRPr="00D55991">
        <w:rPr>
          <w:rFonts w:ascii="Arial" w:hAnsi="Arial" w:cs="Arial"/>
          <w:spacing w:val="50"/>
          <w:sz w:val="20"/>
        </w:rPr>
        <w:t xml:space="preserve"> </w:t>
      </w:r>
      <w:r w:rsidRPr="00D55991">
        <w:rPr>
          <w:rFonts w:ascii="Arial" w:hAnsi="Arial" w:cs="Arial"/>
          <w:spacing w:val="-1"/>
          <w:sz w:val="20"/>
        </w:rPr>
        <w:t>максимальная</w:t>
      </w:r>
      <w:r w:rsidRPr="00D55991">
        <w:rPr>
          <w:rFonts w:ascii="Arial" w:hAnsi="Arial" w:cs="Arial"/>
          <w:spacing w:val="49"/>
          <w:sz w:val="20"/>
        </w:rPr>
        <w:t xml:space="preserve"> </w:t>
      </w:r>
      <w:r w:rsidRPr="00D55991">
        <w:rPr>
          <w:rFonts w:ascii="Arial" w:hAnsi="Arial" w:cs="Arial"/>
          <w:spacing w:val="-1"/>
          <w:sz w:val="20"/>
        </w:rPr>
        <w:t>температура</w:t>
      </w:r>
      <w:r w:rsidRPr="00D55991">
        <w:rPr>
          <w:rFonts w:ascii="Arial" w:hAnsi="Arial" w:cs="Arial"/>
          <w:spacing w:val="50"/>
          <w:sz w:val="20"/>
        </w:rPr>
        <w:t xml:space="preserve"> </w:t>
      </w:r>
      <w:r w:rsidRPr="00D55991">
        <w:rPr>
          <w:rFonts w:ascii="Arial" w:hAnsi="Arial" w:cs="Arial"/>
          <w:spacing w:val="-2"/>
          <w:sz w:val="20"/>
        </w:rPr>
        <w:t>воздуха</w:t>
      </w:r>
      <w:r w:rsidRPr="00D55991">
        <w:rPr>
          <w:rFonts w:ascii="Arial" w:hAnsi="Arial" w:cs="Arial"/>
          <w:spacing w:val="50"/>
          <w:sz w:val="20"/>
        </w:rPr>
        <w:t xml:space="preserve"> </w:t>
      </w:r>
      <w:r w:rsidRPr="00D55991">
        <w:rPr>
          <w:rFonts w:ascii="Arial" w:hAnsi="Arial" w:cs="Arial"/>
          <w:spacing w:val="-1"/>
          <w:sz w:val="20"/>
        </w:rPr>
        <w:t>наиболее</w:t>
      </w:r>
      <w:r w:rsidRPr="00D55991">
        <w:rPr>
          <w:rFonts w:ascii="Arial" w:hAnsi="Arial" w:cs="Arial"/>
          <w:spacing w:val="50"/>
          <w:sz w:val="20"/>
        </w:rPr>
        <w:t xml:space="preserve"> </w:t>
      </w:r>
      <w:r w:rsidRPr="00D55991">
        <w:rPr>
          <w:rFonts w:ascii="Arial" w:hAnsi="Arial" w:cs="Arial"/>
          <w:spacing w:val="-1"/>
          <w:sz w:val="20"/>
        </w:rPr>
        <w:t>теплого</w:t>
      </w:r>
      <w:r w:rsidRPr="00D55991">
        <w:rPr>
          <w:rFonts w:ascii="Arial" w:hAnsi="Arial" w:cs="Arial"/>
          <w:spacing w:val="45"/>
          <w:sz w:val="20"/>
        </w:rPr>
        <w:t xml:space="preserve"> </w:t>
      </w:r>
      <w:r w:rsidRPr="00D55991">
        <w:rPr>
          <w:rFonts w:ascii="Arial" w:hAnsi="Arial" w:cs="Arial"/>
          <w:spacing w:val="1"/>
          <w:sz w:val="20"/>
        </w:rPr>
        <w:t>месяца</w:t>
      </w:r>
      <w:r w:rsidRPr="00D55991">
        <w:rPr>
          <w:rFonts w:ascii="Arial" w:hAnsi="Arial" w:cs="Arial"/>
          <w:sz w:val="20"/>
        </w:rPr>
        <w:t xml:space="preserve"> </w:t>
      </w:r>
      <w:r w:rsidRPr="00D55991">
        <w:rPr>
          <w:rFonts w:ascii="Arial" w:hAnsi="Arial" w:cs="Arial"/>
          <w:spacing w:val="-1"/>
          <w:sz w:val="20"/>
        </w:rPr>
        <w:t>плюс</w:t>
      </w:r>
      <w:r w:rsidRPr="00D55991">
        <w:rPr>
          <w:rFonts w:ascii="Arial" w:hAnsi="Arial" w:cs="Arial"/>
          <w:sz w:val="20"/>
        </w:rPr>
        <w:t xml:space="preserve"> 28 </w:t>
      </w:r>
      <w:r w:rsidRPr="00D55991">
        <w:rPr>
          <w:rFonts w:ascii="Arial" w:hAnsi="Arial" w:cs="Arial"/>
          <w:spacing w:val="-1"/>
          <w:sz w:val="20"/>
        </w:rPr>
        <w:t>градусов.</w:t>
      </w:r>
    </w:p>
    <w:p w14:paraId="2E75C4AE" w14:textId="09A0D3D4" w:rsidR="00D55991" w:rsidRPr="00ED27D4" w:rsidRDefault="00D55991" w:rsidP="00D55991">
      <w:pPr>
        <w:pStyle w:val="af2"/>
        <w:kinsoku w:val="0"/>
        <w:overflowPunct w:val="0"/>
        <w:ind w:right="102" w:firstLine="708"/>
        <w:rPr>
          <w:rFonts w:ascii="Arial" w:hAnsi="Arial" w:cs="Arial"/>
          <w:sz w:val="20"/>
        </w:rPr>
      </w:pPr>
      <w:r w:rsidRPr="00D55991">
        <w:rPr>
          <w:rFonts w:ascii="Arial" w:hAnsi="Arial" w:cs="Arial"/>
          <w:spacing w:val="-1"/>
          <w:sz w:val="20"/>
        </w:rPr>
        <w:t>Расчетная</w:t>
      </w:r>
      <w:r w:rsidRPr="00D55991">
        <w:rPr>
          <w:rFonts w:ascii="Arial" w:hAnsi="Arial" w:cs="Arial"/>
          <w:spacing w:val="29"/>
          <w:sz w:val="20"/>
        </w:rPr>
        <w:t xml:space="preserve"> </w:t>
      </w:r>
      <w:r w:rsidRPr="00D55991">
        <w:rPr>
          <w:rFonts w:ascii="Arial" w:hAnsi="Arial" w:cs="Arial"/>
          <w:spacing w:val="-1"/>
          <w:sz w:val="20"/>
        </w:rPr>
        <w:t>температура</w:t>
      </w:r>
      <w:r w:rsidRPr="00D55991">
        <w:rPr>
          <w:rFonts w:ascii="Arial" w:hAnsi="Arial" w:cs="Arial"/>
          <w:spacing w:val="28"/>
          <w:sz w:val="20"/>
        </w:rPr>
        <w:t xml:space="preserve"> </w:t>
      </w:r>
      <w:r w:rsidRPr="00D55991">
        <w:rPr>
          <w:rFonts w:ascii="Arial" w:hAnsi="Arial" w:cs="Arial"/>
          <w:spacing w:val="-2"/>
          <w:sz w:val="20"/>
        </w:rPr>
        <w:t>воздуха</w:t>
      </w:r>
      <w:r w:rsidRPr="00D55991">
        <w:rPr>
          <w:rFonts w:ascii="Arial" w:hAnsi="Arial" w:cs="Arial"/>
          <w:spacing w:val="30"/>
          <w:sz w:val="20"/>
        </w:rPr>
        <w:t xml:space="preserve"> </w:t>
      </w:r>
      <w:r w:rsidRPr="00D55991">
        <w:rPr>
          <w:rFonts w:ascii="Arial" w:hAnsi="Arial" w:cs="Arial"/>
          <w:sz w:val="20"/>
        </w:rPr>
        <w:t>самой</w:t>
      </w:r>
      <w:r w:rsidRPr="00D55991">
        <w:rPr>
          <w:rFonts w:ascii="Arial" w:hAnsi="Arial" w:cs="Arial"/>
          <w:spacing w:val="29"/>
          <w:sz w:val="20"/>
        </w:rPr>
        <w:t xml:space="preserve"> </w:t>
      </w:r>
      <w:r w:rsidRPr="00D55991">
        <w:rPr>
          <w:rFonts w:ascii="Arial" w:hAnsi="Arial" w:cs="Arial"/>
          <w:spacing w:val="-3"/>
          <w:sz w:val="20"/>
        </w:rPr>
        <w:t>холодной</w:t>
      </w:r>
      <w:r w:rsidRPr="00D55991">
        <w:rPr>
          <w:rFonts w:ascii="Arial" w:hAnsi="Arial" w:cs="Arial"/>
          <w:spacing w:val="30"/>
          <w:sz w:val="20"/>
        </w:rPr>
        <w:t xml:space="preserve"> </w:t>
      </w:r>
      <w:r w:rsidRPr="00D55991">
        <w:rPr>
          <w:rFonts w:ascii="Arial" w:hAnsi="Arial" w:cs="Arial"/>
          <w:spacing w:val="-1"/>
          <w:sz w:val="20"/>
        </w:rPr>
        <w:t>пятидневки</w:t>
      </w:r>
      <w:r w:rsidRPr="00D55991">
        <w:rPr>
          <w:rFonts w:ascii="Arial" w:hAnsi="Arial" w:cs="Arial"/>
          <w:spacing w:val="30"/>
          <w:sz w:val="20"/>
        </w:rPr>
        <w:t xml:space="preserve"> </w:t>
      </w:r>
      <w:r w:rsidRPr="00D55991">
        <w:rPr>
          <w:rFonts w:ascii="Arial" w:hAnsi="Arial" w:cs="Arial"/>
          <w:sz w:val="20"/>
        </w:rPr>
        <w:t>–</w:t>
      </w:r>
      <w:r w:rsidRPr="00D55991">
        <w:rPr>
          <w:rFonts w:ascii="Arial" w:hAnsi="Arial" w:cs="Arial"/>
          <w:spacing w:val="30"/>
          <w:sz w:val="20"/>
        </w:rPr>
        <w:t xml:space="preserve"> </w:t>
      </w:r>
      <w:r w:rsidRPr="00D55991">
        <w:rPr>
          <w:rFonts w:ascii="Arial" w:hAnsi="Arial" w:cs="Arial"/>
          <w:sz w:val="20"/>
        </w:rPr>
        <w:t>минус</w:t>
      </w:r>
      <w:r w:rsidRPr="00D55991">
        <w:rPr>
          <w:rFonts w:ascii="Arial" w:hAnsi="Arial" w:cs="Arial"/>
          <w:spacing w:val="30"/>
          <w:sz w:val="20"/>
        </w:rPr>
        <w:t xml:space="preserve"> </w:t>
      </w:r>
      <w:r w:rsidRPr="00D55991">
        <w:rPr>
          <w:rFonts w:ascii="Arial" w:hAnsi="Arial" w:cs="Arial"/>
          <w:sz w:val="20"/>
        </w:rPr>
        <w:t>35,4</w:t>
      </w:r>
      <w:r w:rsidRPr="00D55991">
        <w:rPr>
          <w:rFonts w:ascii="Arial" w:hAnsi="Arial" w:cs="Arial"/>
          <w:spacing w:val="30"/>
          <w:sz w:val="20"/>
        </w:rPr>
        <w:t xml:space="preserve"> </w:t>
      </w:r>
      <w:r w:rsidRPr="00D55991">
        <w:rPr>
          <w:rFonts w:ascii="Arial" w:hAnsi="Arial" w:cs="Arial"/>
          <w:sz w:val="20"/>
        </w:rPr>
        <w:t>градусов</w:t>
      </w:r>
      <w:r w:rsidRPr="00D55991">
        <w:rPr>
          <w:rFonts w:ascii="Arial" w:hAnsi="Arial" w:cs="Arial"/>
          <w:spacing w:val="29"/>
          <w:sz w:val="20"/>
        </w:rPr>
        <w:t xml:space="preserve"> </w:t>
      </w:r>
      <w:r w:rsidRPr="00D55991">
        <w:rPr>
          <w:rFonts w:ascii="Arial" w:hAnsi="Arial" w:cs="Arial"/>
          <w:sz w:val="20"/>
        </w:rPr>
        <w:t>с</w:t>
      </w:r>
      <w:r w:rsidRPr="00D55991">
        <w:rPr>
          <w:rFonts w:ascii="Arial" w:hAnsi="Arial" w:cs="Arial"/>
          <w:spacing w:val="27"/>
          <w:sz w:val="20"/>
        </w:rPr>
        <w:t xml:space="preserve"> </w:t>
      </w:r>
      <w:r w:rsidRPr="00D55991">
        <w:rPr>
          <w:rFonts w:ascii="Arial" w:hAnsi="Arial" w:cs="Arial"/>
          <w:spacing w:val="-1"/>
          <w:sz w:val="20"/>
        </w:rPr>
        <w:t>обеспеченностью</w:t>
      </w:r>
      <w:r w:rsidRPr="00D55991">
        <w:rPr>
          <w:rFonts w:ascii="Arial" w:hAnsi="Arial" w:cs="Arial"/>
          <w:spacing w:val="32"/>
          <w:sz w:val="20"/>
        </w:rPr>
        <w:t xml:space="preserve"> </w:t>
      </w:r>
      <w:r w:rsidRPr="00D55991">
        <w:rPr>
          <w:rFonts w:ascii="Arial" w:hAnsi="Arial" w:cs="Arial"/>
          <w:sz w:val="20"/>
        </w:rPr>
        <w:t>0,98</w:t>
      </w:r>
      <w:r w:rsidRPr="00D55991">
        <w:rPr>
          <w:rFonts w:ascii="Arial" w:hAnsi="Arial" w:cs="Arial"/>
          <w:spacing w:val="33"/>
          <w:sz w:val="20"/>
        </w:rPr>
        <w:t xml:space="preserve"> </w:t>
      </w:r>
      <w:r w:rsidRPr="00D55991">
        <w:rPr>
          <w:rFonts w:ascii="Arial" w:hAnsi="Arial" w:cs="Arial"/>
          <w:sz w:val="20"/>
        </w:rPr>
        <w:t>и</w:t>
      </w:r>
      <w:r w:rsidRPr="00D55991">
        <w:rPr>
          <w:rFonts w:ascii="Arial" w:hAnsi="Arial" w:cs="Arial"/>
          <w:spacing w:val="33"/>
          <w:sz w:val="20"/>
        </w:rPr>
        <w:t xml:space="preserve"> </w:t>
      </w:r>
      <w:r w:rsidRPr="00D55991">
        <w:rPr>
          <w:rFonts w:ascii="Arial" w:hAnsi="Arial" w:cs="Arial"/>
          <w:spacing w:val="-1"/>
          <w:sz w:val="20"/>
        </w:rPr>
        <w:t>температура</w:t>
      </w:r>
      <w:r w:rsidRPr="00D55991">
        <w:rPr>
          <w:rFonts w:ascii="Arial" w:hAnsi="Arial" w:cs="Arial"/>
          <w:spacing w:val="33"/>
          <w:sz w:val="20"/>
        </w:rPr>
        <w:t xml:space="preserve"> </w:t>
      </w:r>
      <w:r w:rsidRPr="00D55991">
        <w:rPr>
          <w:rFonts w:ascii="Arial" w:hAnsi="Arial" w:cs="Arial"/>
          <w:spacing w:val="-2"/>
          <w:sz w:val="20"/>
        </w:rPr>
        <w:t>воздуха</w:t>
      </w:r>
      <w:r w:rsidRPr="00D55991">
        <w:rPr>
          <w:rFonts w:ascii="Arial" w:hAnsi="Arial" w:cs="Arial"/>
          <w:spacing w:val="33"/>
          <w:sz w:val="20"/>
        </w:rPr>
        <w:t xml:space="preserve"> </w:t>
      </w:r>
      <w:r w:rsidRPr="00D55991">
        <w:rPr>
          <w:rFonts w:ascii="Arial" w:hAnsi="Arial" w:cs="Arial"/>
          <w:spacing w:val="-1"/>
          <w:sz w:val="20"/>
        </w:rPr>
        <w:t>наиболее</w:t>
      </w:r>
      <w:r w:rsidRPr="00D55991">
        <w:rPr>
          <w:rFonts w:ascii="Arial" w:hAnsi="Arial" w:cs="Arial"/>
          <w:spacing w:val="32"/>
          <w:sz w:val="20"/>
        </w:rPr>
        <w:t xml:space="preserve"> </w:t>
      </w:r>
      <w:r w:rsidRPr="00D55991">
        <w:rPr>
          <w:rFonts w:ascii="Arial" w:hAnsi="Arial" w:cs="Arial"/>
          <w:spacing w:val="-3"/>
          <w:sz w:val="20"/>
        </w:rPr>
        <w:t>холодных</w:t>
      </w:r>
      <w:r w:rsidRPr="00D55991">
        <w:rPr>
          <w:rFonts w:ascii="Arial" w:hAnsi="Arial" w:cs="Arial"/>
          <w:spacing w:val="34"/>
          <w:sz w:val="20"/>
        </w:rPr>
        <w:t xml:space="preserve"> </w:t>
      </w:r>
      <w:r w:rsidRPr="00D55991">
        <w:rPr>
          <w:rFonts w:ascii="Arial" w:hAnsi="Arial" w:cs="Arial"/>
          <w:spacing w:val="-2"/>
          <w:sz w:val="20"/>
        </w:rPr>
        <w:t>суток</w:t>
      </w:r>
      <w:r w:rsidRPr="00D55991">
        <w:rPr>
          <w:rFonts w:ascii="Arial" w:hAnsi="Arial" w:cs="Arial"/>
          <w:spacing w:val="33"/>
          <w:sz w:val="20"/>
        </w:rPr>
        <w:t xml:space="preserve"> </w:t>
      </w:r>
      <w:r w:rsidRPr="00D55991">
        <w:rPr>
          <w:rFonts w:ascii="Arial" w:hAnsi="Arial" w:cs="Arial"/>
          <w:sz w:val="20"/>
        </w:rPr>
        <w:t>с</w:t>
      </w:r>
      <w:r w:rsidRPr="00D55991">
        <w:rPr>
          <w:rFonts w:ascii="Arial" w:hAnsi="Arial" w:cs="Arial"/>
          <w:spacing w:val="33"/>
          <w:sz w:val="20"/>
        </w:rPr>
        <w:t xml:space="preserve"> </w:t>
      </w:r>
      <w:r w:rsidRPr="00D55991">
        <w:rPr>
          <w:rFonts w:ascii="Arial" w:hAnsi="Arial" w:cs="Arial"/>
          <w:sz w:val="20"/>
        </w:rPr>
        <w:t>обеспеченностью</w:t>
      </w:r>
      <w:r w:rsidRPr="00D55991">
        <w:rPr>
          <w:rFonts w:ascii="Arial" w:hAnsi="Arial" w:cs="Arial"/>
          <w:spacing w:val="39"/>
          <w:sz w:val="20"/>
        </w:rPr>
        <w:t xml:space="preserve"> </w:t>
      </w:r>
      <w:r w:rsidRPr="00D55991">
        <w:rPr>
          <w:rFonts w:ascii="Arial" w:hAnsi="Arial" w:cs="Arial"/>
          <w:sz w:val="20"/>
        </w:rPr>
        <w:t>0,92</w:t>
      </w:r>
      <w:r w:rsidRPr="00D55991">
        <w:rPr>
          <w:rFonts w:ascii="Arial" w:hAnsi="Arial" w:cs="Arial"/>
          <w:spacing w:val="2"/>
          <w:sz w:val="20"/>
        </w:rPr>
        <w:t xml:space="preserve"> </w:t>
      </w:r>
      <w:r w:rsidRPr="00D55991">
        <w:rPr>
          <w:rFonts w:ascii="Arial" w:hAnsi="Arial" w:cs="Arial"/>
          <w:sz w:val="20"/>
        </w:rPr>
        <w:t>–</w:t>
      </w:r>
      <w:r w:rsidRPr="00D55991">
        <w:rPr>
          <w:rFonts w:ascii="Arial" w:hAnsi="Arial" w:cs="Arial"/>
          <w:spacing w:val="2"/>
          <w:sz w:val="20"/>
        </w:rPr>
        <w:t xml:space="preserve"> </w:t>
      </w:r>
      <w:r w:rsidRPr="00D55991">
        <w:rPr>
          <w:rFonts w:ascii="Arial" w:hAnsi="Arial" w:cs="Arial"/>
          <w:sz w:val="20"/>
        </w:rPr>
        <w:t>минус</w:t>
      </w:r>
      <w:r w:rsidRPr="00D55991">
        <w:rPr>
          <w:rFonts w:ascii="Arial" w:hAnsi="Arial" w:cs="Arial"/>
          <w:spacing w:val="2"/>
          <w:sz w:val="20"/>
        </w:rPr>
        <w:t xml:space="preserve"> </w:t>
      </w:r>
      <w:r w:rsidRPr="00D55991">
        <w:rPr>
          <w:rFonts w:ascii="Arial" w:hAnsi="Arial" w:cs="Arial"/>
          <w:spacing w:val="-1"/>
          <w:sz w:val="20"/>
        </w:rPr>
        <w:t>30,6</w:t>
      </w:r>
      <w:r w:rsidRPr="00D55991">
        <w:rPr>
          <w:rFonts w:ascii="Arial" w:hAnsi="Arial" w:cs="Arial"/>
          <w:spacing w:val="2"/>
          <w:sz w:val="20"/>
        </w:rPr>
        <w:t xml:space="preserve"> </w:t>
      </w:r>
      <w:r w:rsidRPr="00D55991">
        <w:rPr>
          <w:rFonts w:ascii="Arial" w:hAnsi="Arial" w:cs="Arial"/>
          <w:spacing w:val="-1"/>
          <w:sz w:val="20"/>
        </w:rPr>
        <w:t>градусов,</w:t>
      </w:r>
      <w:r w:rsidRPr="00D55991">
        <w:rPr>
          <w:rFonts w:ascii="Arial" w:hAnsi="Arial" w:cs="Arial"/>
          <w:spacing w:val="2"/>
          <w:sz w:val="20"/>
        </w:rPr>
        <w:t xml:space="preserve"> </w:t>
      </w:r>
      <w:r w:rsidRPr="00D55991">
        <w:rPr>
          <w:rFonts w:ascii="Arial" w:hAnsi="Arial" w:cs="Arial"/>
          <w:spacing w:val="-1"/>
          <w:sz w:val="20"/>
        </w:rPr>
        <w:t>температура</w:t>
      </w:r>
      <w:r w:rsidRPr="00D55991">
        <w:rPr>
          <w:rFonts w:ascii="Arial" w:hAnsi="Arial" w:cs="Arial"/>
          <w:spacing w:val="2"/>
          <w:sz w:val="20"/>
        </w:rPr>
        <w:t xml:space="preserve"> </w:t>
      </w:r>
      <w:r w:rsidRPr="00D55991">
        <w:rPr>
          <w:rFonts w:ascii="Arial" w:hAnsi="Arial" w:cs="Arial"/>
          <w:spacing w:val="-2"/>
          <w:sz w:val="20"/>
        </w:rPr>
        <w:t>воздуха</w:t>
      </w:r>
      <w:r w:rsidRPr="00D55991">
        <w:rPr>
          <w:rFonts w:ascii="Arial" w:hAnsi="Arial" w:cs="Arial"/>
          <w:spacing w:val="2"/>
          <w:sz w:val="20"/>
        </w:rPr>
        <w:t xml:space="preserve"> </w:t>
      </w:r>
      <w:r w:rsidRPr="00D55991">
        <w:rPr>
          <w:rFonts w:ascii="Arial" w:hAnsi="Arial" w:cs="Arial"/>
          <w:spacing w:val="-1"/>
          <w:sz w:val="20"/>
        </w:rPr>
        <w:t>наиболее</w:t>
      </w:r>
      <w:r w:rsidRPr="00D55991">
        <w:rPr>
          <w:rFonts w:ascii="Arial" w:hAnsi="Arial" w:cs="Arial"/>
          <w:spacing w:val="2"/>
          <w:sz w:val="20"/>
        </w:rPr>
        <w:t xml:space="preserve"> </w:t>
      </w:r>
      <w:r w:rsidRPr="00D55991">
        <w:rPr>
          <w:rFonts w:ascii="Arial" w:hAnsi="Arial" w:cs="Arial"/>
          <w:spacing w:val="-3"/>
          <w:sz w:val="20"/>
        </w:rPr>
        <w:t>холодных</w:t>
      </w:r>
      <w:r w:rsidRPr="00D55991">
        <w:rPr>
          <w:rFonts w:ascii="Arial" w:hAnsi="Arial" w:cs="Arial"/>
          <w:spacing w:val="2"/>
          <w:sz w:val="20"/>
        </w:rPr>
        <w:t xml:space="preserve"> </w:t>
      </w:r>
      <w:r w:rsidRPr="00D55991">
        <w:rPr>
          <w:rFonts w:ascii="Arial" w:hAnsi="Arial" w:cs="Arial"/>
          <w:spacing w:val="-2"/>
          <w:sz w:val="20"/>
        </w:rPr>
        <w:t>суток</w:t>
      </w:r>
      <w:r w:rsidRPr="00D55991">
        <w:rPr>
          <w:rFonts w:ascii="Arial" w:hAnsi="Arial" w:cs="Arial"/>
          <w:spacing w:val="2"/>
          <w:sz w:val="20"/>
        </w:rPr>
        <w:t xml:space="preserve"> </w:t>
      </w:r>
      <w:r w:rsidRPr="00D55991">
        <w:rPr>
          <w:rFonts w:ascii="Arial" w:hAnsi="Arial" w:cs="Arial"/>
          <w:sz w:val="20"/>
        </w:rPr>
        <w:t>с</w:t>
      </w:r>
      <w:r w:rsidRPr="00D55991">
        <w:rPr>
          <w:rFonts w:ascii="Arial" w:hAnsi="Arial" w:cs="Arial"/>
          <w:spacing w:val="33"/>
          <w:sz w:val="20"/>
        </w:rPr>
        <w:t xml:space="preserve"> </w:t>
      </w:r>
      <w:r w:rsidRPr="00D55991">
        <w:rPr>
          <w:rFonts w:ascii="Arial" w:hAnsi="Arial" w:cs="Arial"/>
          <w:spacing w:val="-1"/>
          <w:sz w:val="20"/>
        </w:rPr>
        <w:t>обеспеченностью</w:t>
      </w:r>
      <w:r w:rsidRPr="00D55991">
        <w:rPr>
          <w:rFonts w:ascii="Arial" w:hAnsi="Arial" w:cs="Arial"/>
          <w:spacing w:val="17"/>
          <w:sz w:val="20"/>
        </w:rPr>
        <w:t xml:space="preserve"> </w:t>
      </w:r>
      <w:r w:rsidRPr="00D55991">
        <w:rPr>
          <w:rFonts w:ascii="Arial" w:hAnsi="Arial" w:cs="Arial"/>
          <w:sz w:val="20"/>
        </w:rPr>
        <w:t>0,92</w:t>
      </w:r>
      <w:r w:rsidRPr="00D55991">
        <w:rPr>
          <w:rFonts w:ascii="Arial" w:hAnsi="Arial" w:cs="Arial"/>
          <w:spacing w:val="18"/>
          <w:sz w:val="20"/>
        </w:rPr>
        <w:t xml:space="preserve"> </w:t>
      </w:r>
      <w:r w:rsidRPr="00D55991">
        <w:rPr>
          <w:rFonts w:ascii="Arial" w:hAnsi="Arial" w:cs="Arial"/>
          <w:sz w:val="20"/>
        </w:rPr>
        <w:t>-</w:t>
      </w:r>
      <w:r w:rsidRPr="00D55991">
        <w:rPr>
          <w:rFonts w:ascii="Arial" w:hAnsi="Arial" w:cs="Arial"/>
          <w:spacing w:val="17"/>
          <w:sz w:val="20"/>
        </w:rPr>
        <w:t xml:space="preserve"> </w:t>
      </w:r>
      <w:r w:rsidRPr="00D55991">
        <w:rPr>
          <w:rFonts w:ascii="Arial" w:hAnsi="Arial" w:cs="Arial"/>
          <w:spacing w:val="-1"/>
          <w:sz w:val="20"/>
        </w:rPr>
        <w:t>минус</w:t>
      </w:r>
      <w:r w:rsidRPr="00D55991">
        <w:rPr>
          <w:rFonts w:ascii="Arial" w:hAnsi="Arial" w:cs="Arial"/>
          <w:spacing w:val="17"/>
          <w:sz w:val="20"/>
        </w:rPr>
        <w:t xml:space="preserve"> </w:t>
      </w:r>
      <w:r w:rsidRPr="00D55991">
        <w:rPr>
          <w:rFonts w:ascii="Arial" w:hAnsi="Arial" w:cs="Arial"/>
          <w:spacing w:val="-1"/>
          <w:sz w:val="20"/>
        </w:rPr>
        <w:t>30,6</w:t>
      </w:r>
      <w:r w:rsidRPr="00D55991">
        <w:rPr>
          <w:rFonts w:ascii="Arial" w:hAnsi="Arial" w:cs="Arial"/>
          <w:spacing w:val="17"/>
          <w:sz w:val="20"/>
        </w:rPr>
        <w:t xml:space="preserve"> </w:t>
      </w:r>
      <w:r w:rsidRPr="00D55991">
        <w:rPr>
          <w:rFonts w:ascii="Arial" w:hAnsi="Arial" w:cs="Arial"/>
          <w:spacing w:val="-1"/>
          <w:sz w:val="20"/>
        </w:rPr>
        <w:t>градусов</w:t>
      </w:r>
      <w:r w:rsidRPr="00D55991">
        <w:rPr>
          <w:rFonts w:ascii="Arial" w:hAnsi="Arial" w:cs="Arial"/>
          <w:spacing w:val="16"/>
          <w:sz w:val="20"/>
        </w:rPr>
        <w:t xml:space="preserve"> </w:t>
      </w:r>
      <w:r w:rsidRPr="00D55991">
        <w:rPr>
          <w:rFonts w:ascii="Arial" w:hAnsi="Arial" w:cs="Arial"/>
          <w:sz w:val="20"/>
        </w:rPr>
        <w:t>и</w:t>
      </w:r>
      <w:r w:rsidRPr="00D55991">
        <w:rPr>
          <w:rFonts w:ascii="Arial" w:hAnsi="Arial" w:cs="Arial"/>
          <w:spacing w:val="18"/>
          <w:sz w:val="20"/>
        </w:rPr>
        <w:t xml:space="preserve"> </w:t>
      </w:r>
      <w:r w:rsidRPr="00D55991">
        <w:rPr>
          <w:rFonts w:ascii="Arial" w:hAnsi="Arial" w:cs="Arial"/>
          <w:spacing w:val="-1"/>
          <w:sz w:val="20"/>
        </w:rPr>
        <w:t>обеспеченностью</w:t>
      </w:r>
      <w:r w:rsidRPr="00D55991">
        <w:rPr>
          <w:rFonts w:ascii="Arial" w:hAnsi="Arial" w:cs="Arial"/>
          <w:spacing w:val="16"/>
          <w:sz w:val="20"/>
        </w:rPr>
        <w:t xml:space="preserve"> </w:t>
      </w:r>
      <w:r w:rsidRPr="00D55991">
        <w:rPr>
          <w:rFonts w:ascii="Arial" w:hAnsi="Arial" w:cs="Arial"/>
          <w:sz w:val="20"/>
        </w:rPr>
        <w:t>0,98</w:t>
      </w:r>
      <w:r w:rsidRPr="00D55991">
        <w:rPr>
          <w:rFonts w:ascii="Arial" w:hAnsi="Arial" w:cs="Arial"/>
          <w:spacing w:val="18"/>
          <w:sz w:val="20"/>
        </w:rPr>
        <w:t xml:space="preserve"> </w:t>
      </w:r>
      <w:r w:rsidRPr="00D55991">
        <w:rPr>
          <w:rFonts w:ascii="Arial" w:hAnsi="Arial" w:cs="Arial"/>
          <w:sz w:val="20"/>
        </w:rPr>
        <w:t>-</w:t>
      </w:r>
      <w:r w:rsidRPr="00D55991">
        <w:rPr>
          <w:rFonts w:ascii="Arial" w:hAnsi="Arial" w:cs="Arial"/>
          <w:spacing w:val="16"/>
          <w:sz w:val="20"/>
        </w:rPr>
        <w:t xml:space="preserve"> </w:t>
      </w:r>
      <w:r w:rsidRPr="00D55991">
        <w:rPr>
          <w:rFonts w:ascii="Arial" w:hAnsi="Arial" w:cs="Arial"/>
          <w:spacing w:val="-1"/>
          <w:sz w:val="20"/>
        </w:rPr>
        <w:t>минус</w:t>
      </w:r>
      <w:r w:rsidRPr="00D55991">
        <w:rPr>
          <w:rFonts w:ascii="Arial" w:hAnsi="Arial" w:cs="Arial"/>
          <w:spacing w:val="17"/>
          <w:sz w:val="20"/>
        </w:rPr>
        <w:t xml:space="preserve"> </w:t>
      </w:r>
      <w:r w:rsidRPr="00D55991">
        <w:rPr>
          <w:rFonts w:ascii="Arial" w:hAnsi="Arial" w:cs="Arial"/>
          <w:sz w:val="20"/>
        </w:rPr>
        <w:t>37,7</w:t>
      </w:r>
      <w:r w:rsidRPr="00D55991">
        <w:rPr>
          <w:rFonts w:ascii="Arial" w:hAnsi="Arial" w:cs="Arial"/>
          <w:spacing w:val="18"/>
          <w:sz w:val="20"/>
        </w:rPr>
        <w:t xml:space="preserve"> </w:t>
      </w:r>
      <w:r w:rsidRPr="00D55991">
        <w:rPr>
          <w:rFonts w:ascii="Arial" w:hAnsi="Arial" w:cs="Arial"/>
          <w:spacing w:val="-1"/>
          <w:sz w:val="20"/>
        </w:rPr>
        <w:t>градусов,</w:t>
      </w:r>
      <w:r w:rsidRPr="00D55991">
        <w:rPr>
          <w:rFonts w:ascii="Arial" w:hAnsi="Arial" w:cs="Arial"/>
          <w:spacing w:val="69"/>
          <w:sz w:val="20"/>
        </w:rPr>
        <w:t xml:space="preserve"> </w:t>
      </w:r>
      <w:r w:rsidRPr="00D55991">
        <w:rPr>
          <w:rFonts w:ascii="Arial" w:hAnsi="Arial" w:cs="Arial"/>
          <w:spacing w:val="-1"/>
          <w:sz w:val="20"/>
        </w:rPr>
        <w:t>средняя</w:t>
      </w:r>
      <w:r w:rsidRPr="00D55991">
        <w:rPr>
          <w:rFonts w:ascii="Arial" w:hAnsi="Arial" w:cs="Arial"/>
          <w:spacing w:val="2"/>
          <w:sz w:val="20"/>
        </w:rPr>
        <w:t xml:space="preserve"> </w:t>
      </w:r>
      <w:r w:rsidRPr="00D55991">
        <w:rPr>
          <w:rFonts w:ascii="Arial" w:hAnsi="Arial" w:cs="Arial"/>
          <w:spacing w:val="-1"/>
          <w:sz w:val="20"/>
        </w:rPr>
        <w:t>продолжительность</w:t>
      </w:r>
      <w:r w:rsidRPr="00D55991">
        <w:rPr>
          <w:rFonts w:ascii="Arial" w:hAnsi="Arial" w:cs="Arial"/>
          <w:spacing w:val="2"/>
          <w:sz w:val="20"/>
        </w:rPr>
        <w:t xml:space="preserve"> </w:t>
      </w:r>
      <w:r w:rsidRPr="00D55991">
        <w:rPr>
          <w:rFonts w:ascii="Arial" w:hAnsi="Arial" w:cs="Arial"/>
          <w:spacing w:val="-2"/>
          <w:sz w:val="20"/>
        </w:rPr>
        <w:t>отопительного</w:t>
      </w:r>
      <w:r w:rsidRPr="00D55991">
        <w:rPr>
          <w:rFonts w:ascii="Arial" w:hAnsi="Arial" w:cs="Arial"/>
          <w:spacing w:val="2"/>
          <w:sz w:val="20"/>
        </w:rPr>
        <w:t xml:space="preserve"> </w:t>
      </w:r>
      <w:r w:rsidRPr="00D55991">
        <w:rPr>
          <w:rFonts w:ascii="Arial" w:hAnsi="Arial" w:cs="Arial"/>
          <w:spacing w:val="-2"/>
          <w:sz w:val="20"/>
        </w:rPr>
        <w:t>периода</w:t>
      </w:r>
      <w:r w:rsidRPr="00D55991">
        <w:rPr>
          <w:rFonts w:ascii="Arial" w:hAnsi="Arial" w:cs="Arial"/>
          <w:spacing w:val="2"/>
          <w:sz w:val="20"/>
        </w:rPr>
        <w:t xml:space="preserve"> </w:t>
      </w:r>
      <w:r w:rsidRPr="00D55991">
        <w:rPr>
          <w:rFonts w:ascii="Arial" w:hAnsi="Arial" w:cs="Arial"/>
          <w:sz w:val="20"/>
        </w:rPr>
        <w:t>–</w:t>
      </w:r>
      <w:r w:rsidRPr="00D55991">
        <w:rPr>
          <w:rFonts w:ascii="Arial" w:hAnsi="Arial" w:cs="Arial"/>
          <w:spacing w:val="2"/>
          <w:sz w:val="20"/>
        </w:rPr>
        <w:t xml:space="preserve"> </w:t>
      </w:r>
      <w:proofErr w:type="gramStart"/>
      <w:r w:rsidRPr="00D55991">
        <w:rPr>
          <w:rFonts w:ascii="Arial" w:hAnsi="Arial" w:cs="Arial"/>
          <w:spacing w:val="-1"/>
          <w:sz w:val="20"/>
        </w:rPr>
        <w:t>194-208</w:t>
      </w:r>
      <w:proofErr w:type="gramEnd"/>
      <w:r w:rsidRPr="00D55991">
        <w:rPr>
          <w:rFonts w:ascii="Arial" w:hAnsi="Arial" w:cs="Arial"/>
          <w:spacing w:val="2"/>
          <w:sz w:val="20"/>
        </w:rPr>
        <w:t xml:space="preserve"> </w:t>
      </w:r>
      <w:r w:rsidRPr="00D55991">
        <w:rPr>
          <w:rFonts w:ascii="Arial" w:hAnsi="Arial" w:cs="Arial"/>
          <w:spacing w:val="-2"/>
          <w:sz w:val="20"/>
        </w:rPr>
        <w:t>суток</w:t>
      </w:r>
      <w:r w:rsidRPr="00D55991">
        <w:rPr>
          <w:rFonts w:ascii="Arial" w:hAnsi="Arial" w:cs="Arial"/>
          <w:spacing w:val="2"/>
          <w:sz w:val="20"/>
        </w:rPr>
        <w:t xml:space="preserve"> </w:t>
      </w:r>
      <w:r w:rsidRPr="00D55991">
        <w:rPr>
          <w:rFonts w:ascii="Arial" w:hAnsi="Arial" w:cs="Arial"/>
          <w:spacing w:val="-1"/>
          <w:sz w:val="20"/>
        </w:rPr>
        <w:t>(таблица</w:t>
      </w:r>
      <w:r w:rsidRPr="00D55991">
        <w:rPr>
          <w:rFonts w:ascii="Arial" w:hAnsi="Arial" w:cs="Arial"/>
          <w:spacing w:val="2"/>
          <w:sz w:val="20"/>
        </w:rPr>
        <w:t xml:space="preserve"> </w:t>
      </w:r>
      <w:r w:rsidRPr="00D55991">
        <w:rPr>
          <w:rFonts w:ascii="Arial" w:hAnsi="Arial" w:cs="Arial"/>
          <w:sz w:val="20"/>
        </w:rPr>
        <w:t>3.3</w:t>
      </w:r>
      <w:r w:rsidRPr="00D55991">
        <w:rPr>
          <w:rFonts w:ascii="Arial" w:hAnsi="Arial" w:cs="Arial"/>
          <w:spacing w:val="2"/>
          <w:sz w:val="20"/>
        </w:rPr>
        <w:t xml:space="preserve"> </w:t>
      </w:r>
      <w:r w:rsidRPr="00D55991">
        <w:rPr>
          <w:rFonts w:ascii="Arial" w:hAnsi="Arial" w:cs="Arial"/>
          <w:spacing w:val="-1"/>
          <w:sz w:val="20"/>
        </w:rPr>
        <w:t>СН</w:t>
      </w:r>
      <w:r w:rsidRPr="00D55991">
        <w:rPr>
          <w:rFonts w:ascii="Arial" w:hAnsi="Arial" w:cs="Arial"/>
          <w:spacing w:val="1"/>
          <w:sz w:val="20"/>
        </w:rPr>
        <w:t xml:space="preserve"> </w:t>
      </w:r>
      <w:r w:rsidRPr="00D55991">
        <w:rPr>
          <w:rFonts w:ascii="Arial" w:hAnsi="Arial" w:cs="Arial"/>
          <w:spacing w:val="-1"/>
          <w:sz w:val="20"/>
        </w:rPr>
        <w:t>РК</w:t>
      </w:r>
      <w:r w:rsidRPr="00D55991">
        <w:rPr>
          <w:rFonts w:ascii="Arial" w:hAnsi="Arial" w:cs="Arial"/>
          <w:spacing w:val="1"/>
          <w:sz w:val="20"/>
        </w:rPr>
        <w:t xml:space="preserve"> </w:t>
      </w:r>
      <w:proofErr w:type="gramStart"/>
      <w:r w:rsidRPr="00D55991">
        <w:rPr>
          <w:rFonts w:ascii="Arial" w:hAnsi="Arial" w:cs="Arial"/>
          <w:sz w:val="20"/>
        </w:rPr>
        <w:t>2.04-</w:t>
      </w:r>
      <w:r w:rsidRPr="00D55991">
        <w:rPr>
          <w:rFonts w:ascii="Arial" w:hAnsi="Arial" w:cs="Arial"/>
          <w:spacing w:val="41"/>
          <w:sz w:val="20"/>
        </w:rPr>
        <w:t xml:space="preserve"> </w:t>
      </w:r>
      <w:r w:rsidRPr="00D55991">
        <w:rPr>
          <w:rFonts w:ascii="Arial" w:hAnsi="Arial" w:cs="Arial"/>
          <w:sz w:val="20"/>
        </w:rPr>
        <w:t>21-2004</w:t>
      </w:r>
      <w:proofErr w:type="gramEnd"/>
      <w:r w:rsidRPr="00D55991">
        <w:rPr>
          <w:rFonts w:ascii="Arial" w:hAnsi="Arial" w:cs="Arial"/>
          <w:sz w:val="20"/>
        </w:rPr>
        <w:t>).</w:t>
      </w:r>
    </w:p>
    <w:p w14:paraId="28938BA6" w14:textId="77777777" w:rsidR="00494D6C" w:rsidRPr="00ED27D4" w:rsidRDefault="00494D6C" w:rsidP="00D55991">
      <w:pPr>
        <w:pStyle w:val="af2"/>
        <w:kinsoku w:val="0"/>
        <w:overflowPunct w:val="0"/>
        <w:ind w:right="102" w:firstLine="708"/>
        <w:rPr>
          <w:rFonts w:ascii="Arial" w:hAnsi="Arial" w:cs="Arial"/>
          <w:sz w:val="20"/>
        </w:rPr>
      </w:pPr>
    </w:p>
    <w:p w14:paraId="58BF7CFC" w14:textId="000B8C1B" w:rsidR="00BF4BBB" w:rsidRPr="00473EF6" w:rsidRDefault="00BF4BBB" w:rsidP="00473EF6">
      <w:pPr>
        <w:rPr>
          <w:rFonts w:ascii="Arial" w:hAnsi="Arial" w:cs="Arial"/>
          <w:b/>
          <w:bCs/>
          <w:sz w:val="20"/>
          <w:szCs w:val="20"/>
        </w:rPr>
      </w:pPr>
      <w:bookmarkStart w:id="96" w:name="_Toc172023540"/>
      <w:r w:rsidRPr="00473EF6">
        <w:rPr>
          <w:rFonts w:ascii="Arial" w:hAnsi="Arial" w:cs="Arial"/>
          <w:b/>
          <w:bCs/>
          <w:sz w:val="20"/>
          <w:szCs w:val="20"/>
        </w:rPr>
        <w:t xml:space="preserve">Таблица </w:t>
      </w:r>
      <w:r w:rsidR="00F3062F" w:rsidRPr="00473EF6">
        <w:rPr>
          <w:rFonts w:ascii="Arial" w:hAnsi="Arial" w:cs="Arial"/>
          <w:b/>
          <w:bCs/>
          <w:sz w:val="20"/>
          <w:szCs w:val="20"/>
        </w:rPr>
        <w:t>1</w:t>
      </w:r>
      <w:r w:rsidRPr="00473EF6">
        <w:rPr>
          <w:rFonts w:ascii="Arial" w:hAnsi="Arial" w:cs="Arial"/>
          <w:b/>
          <w:bCs/>
          <w:sz w:val="20"/>
          <w:szCs w:val="20"/>
        </w:rPr>
        <w:t>.</w:t>
      </w:r>
      <w:r w:rsidRPr="00473EF6">
        <w:rPr>
          <w:rFonts w:ascii="Arial" w:hAnsi="Arial" w:cs="Arial"/>
          <w:b/>
          <w:bCs/>
          <w:sz w:val="20"/>
          <w:szCs w:val="20"/>
        </w:rPr>
        <w:fldChar w:fldCharType="begin"/>
      </w:r>
      <w:r w:rsidRPr="00473EF6">
        <w:rPr>
          <w:rFonts w:ascii="Arial" w:hAnsi="Arial" w:cs="Arial"/>
          <w:b/>
          <w:bCs/>
          <w:sz w:val="20"/>
          <w:szCs w:val="20"/>
        </w:rPr>
        <w:instrText xml:space="preserve"> SEQ Таблица \* ARABIC \s 1 </w:instrText>
      </w:r>
      <w:r w:rsidRPr="00473EF6">
        <w:rPr>
          <w:rFonts w:ascii="Arial" w:hAnsi="Arial" w:cs="Arial"/>
          <w:b/>
          <w:bCs/>
          <w:sz w:val="20"/>
          <w:szCs w:val="20"/>
        </w:rPr>
        <w:fldChar w:fldCharType="separate"/>
      </w:r>
      <w:r w:rsidR="00494D6C" w:rsidRPr="00473EF6">
        <w:rPr>
          <w:rFonts w:ascii="Arial" w:hAnsi="Arial" w:cs="Arial"/>
          <w:b/>
          <w:bCs/>
          <w:sz w:val="20"/>
          <w:szCs w:val="20"/>
        </w:rPr>
        <w:t>2</w:t>
      </w:r>
      <w:r w:rsidRPr="00473EF6">
        <w:rPr>
          <w:rFonts w:ascii="Arial" w:hAnsi="Arial" w:cs="Arial"/>
          <w:b/>
          <w:bCs/>
          <w:sz w:val="20"/>
          <w:szCs w:val="20"/>
        </w:rPr>
        <w:fldChar w:fldCharType="end"/>
      </w:r>
      <w:r w:rsidRPr="00473EF6">
        <w:rPr>
          <w:rFonts w:ascii="Arial" w:hAnsi="Arial" w:cs="Arial"/>
          <w:b/>
          <w:bCs/>
          <w:sz w:val="20"/>
          <w:szCs w:val="20"/>
        </w:rPr>
        <w:t xml:space="preserve"> – Данные о климатических характеристиках района</w:t>
      </w:r>
      <w:bookmarkEnd w:id="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7472"/>
        <w:gridCol w:w="2155"/>
      </w:tblGrid>
      <w:tr w:rsidR="00BF4BBB" w:rsidRPr="0028364E" w14:paraId="0050A4D8" w14:textId="77777777" w:rsidTr="0073737B">
        <w:trPr>
          <w:tblHeader/>
        </w:trPr>
        <w:tc>
          <w:tcPr>
            <w:tcW w:w="3881" w:type="pct"/>
            <w:hideMark/>
          </w:tcPr>
          <w:p w14:paraId="452AC602" w14:textId="77777777" w:rsidR="00BF4BBB" w:rsidRPr="0028364E" w:rsidRDefault="00BF4BBB" w:rsidP="0073737B">
            <w:pPr>
              <w:widowControl w:val="0"/>
              <w:autoSpaceDE w:val="0"/>
              <w:autoSpaceDN w:val="0"/>
              <w:adjustRightInd w:val="0"/>
              <w:spacing w:after="0" w:line="240" w:lineRule="auto"/>
              <w:jc w:val="center"/>
              <w:rPr>
                <w:rFonts w:cs="Arial"/>
                <w:b/>
                <w:bCs/>
              </w:rPr>
            </w:pPr>
            <w:r w:rsidRPr="0028364E">
              <w:rPr>
                <w:rFonts w:cs="Arial"/>
                <w:b/>
                <w:bCs/>
              </w:rPr>
              <w:t>Наименование характеристик</w:t>
            </w:r>
          </w:p>
        </w:tc>
        <w:tc>
          <w:tcPr>
            <w:tcW w:w="1119" w:type="pct"/>
            <w:hideMark/>
          </w:tcPr>
          <w:p w14:paraId="14FB1B3D" w14:textId="77777777" w:rsidR="00BF4BBB" w:rsidRPr="0028364E" w:rsidRDefault="00BF4BBB" w:rsidP="0073737B">
            <w:pPr>
              <w:widowControl w:val="0"/>
              <w:autoSpaceDE w:val="0"/>
              <w:autoSpaceDN w:val="0"/>
              <w:adjustRightInd w:val="0"/>
              <w:spacing w:after="0" w:line="240" w:lineRule="auto"/>
              <w:jc w:val="center"/>
              <w:rPr>
                <w:rFonts w:cs="Arial"/>
                <w:b/>
                <w:bCs/>
              </w:rPr>
            </w:pPr>
            <w:r w:rsidRPr="0028364E">
              <w:rPr>
                <w:rFonts w:cs="Arial"/>
                <w:b/>
                <w:bCs/>
              </w:rPr>
              <w:t>Величина</w:t>
            </w:r>
          </w:p>
        </w:tc>
      </w:tr>
      <w:tr w:rsidR="00BF4BBB" w:rsidRPr="0028364E" w14:paraId="07215E4F" w14:textId="77777777" w:rsidTr="0073737B">
        <w:trPr>
          <w:trHeight w:val="256"/>
        </w:trPr>
        <w:tc>
          <w:tcPr>
            <w:tcW w:w="3881" w:type="pct"/>
            <w:vAlign w:val="center"/>
            <w:hideMark/>
          </w:tcPr>
          <w:p w14:paraId="30D08FFE"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 xml:space="preserve">Коэффициент, зависящий от стратификации атмосферы, </w:t>
            </w:r>
            <w:proofErr w:type="gramStart"/>
            <w:r w:rsidRPr="0028364E">
              <w:rPr>
                <w:rFonts w:cs="Arial"/>
              </w:rPr>
              <w:t>А</w:t>
            </w:r>
            <w:proofErr w:type="gramEnd"/>
          </w:p>
        </w:tc>
        <w:tc>
          <w:tcPr>
            <w:tcW w:w="1119" w:type="pct"/>
            <w:vAlign w:val="center"/>
            <w:hideMark/>
          </w:tcPr>
          <w:p w14:paraId="4C30CC7B"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200</w:t>
            </w:r>
          </w:p>
        </w:tc>
      </w:tr>
      <w:tr w:rsidR="00BF4BBB" w:rsidRPr="0028364E" w14:paraId="2110E164" w14:textId="77777777" w:rsidTr="0073737B">
        <w:tc>
          <w:tcPr>
            <w:tcW w:w="3881" w:type="pct"/>
            <w:vAlign w:val="center"/>
            <w:hideMark/>
          </w:tcPr>
          <w:p w14:paraId="262BA516"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Коэффициент рельефа местности в городе</w:t>
            </w:r>
          </w:p>
        </w:tc>
        <w:tc>
          <w:tcPr>
            <w:tcW w:w="1119" w:type="pct"/>
            <w:vAlign w:val="center"/>
            <w:hideMark/>
          </w:tcPr>
          <w:p w14:paraId="73691328"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1.00</w:t>
            </w:r>
          </w:p>
        </w:tc>
      </w:tr>
      <w:tr w:rsidR="00BF4BBB" w:rsidRPr="0028364E" w14:paraId="07ECD668" w14:textId="77777777" w:rsidTr="0073737B">
        <w:trPr>
          <w:trHeight w:val="463"/>
        </w:trPr>
        <w:tc>
          <w:tcPr>
            <w:tcW w:w="3881" w:type="pct"/>
            <w:vAlign w:val="center"/>
            <w:hideMark/>
          </w:tcPr>
          <w:p w14:paraId="1FA3768C" w14:textId="77EC38DC"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Средняя максимальная температура наружного воздуха наиболее жаркого месяца года, град.</w:t>
            </w:r>
            <w:r w:rsidR="003621DE">
              <w:rPr>
                <w:rFonts w:cs="Arial"/>
              </w:rPr>
              <w:t xml:space="preserve"> </w:t>
            </w:r>
            <w:r w:rsidRPr="0028364E">
              <w:rPr>
                <w:rFonts w:cs="Arial"/>
              </w:rPr>
              <w:t>С</w:t>
            </w:r>
          </w:p>
        </w:tc>
        <w:tc>
          <w:tcPr>
            <w:tcW w:w="1119" w:type="pct"/>
            <w:vAlign w:val="center"/>
            <w:hideMark/>
          </w:tcPr>
          <w:p w14:paraId="5D079BB2"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33.8</w:t>
            </w:r>
          </w:p>
        </w:tc>
      </w:tr>
      <w:tr w:rsidR="00BF4BBB" w:rsidRPr="0028364E" w14:paraId="3180F18E" w14:textId="77777777" w:rsidTr="0073737B">
        <w:trPr>
          <w:trHeight w:val="554"/>
        </w:trPr>
        <w:tc>
          <w:tcPr>
            <w:tcW w:w="3881" w:type="pct"/>
            <w:vAlign w:val="center"/>
            <w:hideMark/>
          </w:tcPr>
          <w:p w14:paraId="23EA05FC"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Средняя температура наружного воздуха наиболее холодного месяца (для котельных, работающих по отопительному графику), град С</w:t>
            </w:r>
          </w:p>
        </w:tc>
        <w:tc>
          <w:tcPr>
            <w:tcW w:w="1119" w:type="pct"/>
            <w:vAlign w:val="center"/>
            <w:hideMark/>
          </w:tcPr>
          <w:p w14:paraId="63F462D8"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-11.1</w:t>
            </w:r>
          </w:p>
        </w:tc>
      </w:tr>
      <w:tr w:rsidR="00BF4BBB" w:rsidRPr="0028364E" w14:paraId="63E17C4E" w14:textId="77777777" w:rsidTr="0073737B">
        <w:tc>
          <w:tcPr>
            <w:tcW w:w="5000" w:type="pct"/>
            <w:gridSpan w:val="2"/>
            <w:vAlign w:val="center"/>
            <w:hideMark/>
          </w:tcPr>
          <w:p w14:paraId="3ABF9C71" w14:textId="77777777" w:rsidR="00BF4BBB" w:rsidRPr="0028364E" w:rsidRDefault="00BF4BBB" w:rsidP="00E923F1">
            <w:pPr>
              <w:widowControl w:val="0"/>
              <w:autoSpaceDE w:val="0"/>
              <w:autoSpaceDN w:val="0"/>
              <w:adjustRightInd w:val="0"/>
              <w:spacing w:after="0" w:line="240" w:lineRule="auto"/>
              <w:jc w:val="center"/>
              <w:rPr>
                <w:rFonts w:cs="Arial"/>
              </w:rPr>
            </w:pPr>
            <w:r w:rsidRPr="0028364E">
              <w:rPr>
                <w:rFonts w:cs="Arial"/>
              </w:rPr>
              <w:t>Среднегодовая роза ветров, %</w:t>
            </w:r>
          </w:p>
        </w:tc>
      </w:tr>
      <w:tr w:rsidR="00BF4BBB" w:rsidRPr="0028364E" w14:paraId="3B55A821" w14:textId="77777777" w:rsidTr="0073737B">
        <w:tc>
          <w:tcPr>
            <w:tcW w:w="3881" w:type="pct"/>
            <w:vAlign w:val="center"/>
            <w:hideMark/>
          </w:tcPr>
          <w:p w14:paraId="5C6AB3B2"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С</w:t>
            </w:r>
          </w:p>
        </w:tc>
        <w:tc>
          <w:tcPr>
            <w:tcW w:w="1119" w:type="pct"/>
            <w:vAlign w:val="center"/>
          </w:tcPr>
          <w:p w14:paraId="047C9B12"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7</w:t>
            </w:r>
          </w:p>
        </w:tc>
      </w:tr>
      <w:tr w:rsidR="00BF4BBB" w:rsidRPr="0028364E" w14:paraId="1F4B01CE" w14:textId="77777777" w:rsidTr="0073737B">
        <w:tc>
          <w:tcPr>
            <w:tcW w:w="3881" w:type="pct"/>
            <w:vAlign w:val="center"/>
            <w:hideMark/>
          </w:tcPr>
          <w:p w14:paraId="601FC25E"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СВ</w:t>
            </w:r>
          </w:p>
        </w:tc>
        <w:tc>
          <w:tcPr>
            <w:tcW w:w="1119" w:type="pct"/>
            <w:vAlign w:val="center"/>
          </w:tcPr>
          <w:p w14:paraId="3D707BD2"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10</w:t>
            </w:r>
          </w:p>
        </w:tc>
      </w:tr>
      <w:tr w:rsidR="00BF4BBB" w:rsidRPr="0028364E" w14:paraId="2367DB12" w14:textId="77777777" w:rsidTr="0073737B">
        <w:tc>
          <w:tcPr>
            <w:tcW w:w="3881" w:type="pct"/>
            <w:vAlign w:val="center"/>
            <w:hideMark/>
          </w:tcPr>
          <w:p w14:paraId="1B90FF80"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В</w:t>
            </w:r>
          </w:p>
        </w:tc>
        <w:tc>
          <w:tcPr>
            <w:tcW w:w="1119" w:type="pct"/>
            <w:vAlign w:val="center"/>
          </w:tcPr>
          <w:p w14:paraId="24A685CD"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15</w:t>
            </w:r>
          </w:p>
        </w:tc>
      </w:tr>
      <w:tr w:rsidR="00BF4BBB" w:rsidRPr="0028364E" w14:paraId="60F0B5DB" w14:textId="77777777" w:rsidTr="0073737B">
        <w:tc>
          <w:tcPr>
            <w:tcW w:w="3881" w:type="pct"/>
            <w:vAlign w:val="center"/>
            <w:hideMark/>
          </w:tcPr>
          <w:p w14:paraId="624C13F5"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ЮВ</w:t>
            </w:r>
          </w:p>
        </w:tc>
        <w:tc>
          <w:tcPr>
            <w:tcW w:w="1119" w:type="pct"/>
            <w:vAlign w:val="center"/>
          </w:tcPr>
          <w:p w14:paraId="1BA696B7"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17</w:t>
            </w:r>
          </w:p>
        </w:tc>
      </w:tr>
      <w:tr w:rsidR="00BF4BBB" w:rsidRPr="0028364E" w14:paraId="7F4EAA10" w14:textId="77777777" w:rsidTr="0073737B">
        <w:tc>
          <w:tcPr>
            <w:tcW w:w="3881" w:type="pct"/>
            <w:vAlign w:val="center"/>
            <w:hideMark/>
          </w:tcPr>
          <w:p w14:paraId="0D7D886D"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Ю</w:t>
            </w:r>
          </w:p>
        </w:tc>
        <w:tc>
          <w:tcPr>
            <w:tcW w:w="1119" w:type="pct"/>
            <w:vAlign w:val="center"/>
          </w:tcPr>
          <w:p w14:paraId="23E7665C"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13</w:t>
            </w:r>
          </w:p>
        </w:tc>
      </w:tr>
      <w:tr w:rsidR="00BF4BBB" w:rsidRPr="0028364E" w14:paraId="4ED3B62F" w14:textId="77777777" w:rsidTr="0073737B">
        <w:tc>
          <w:tcPr>
            <w:tcW w:w="3881" w:type="pct"/>
            <w:vAlign w:val="center"/>
            <w:hideMark/>
          </w:tcPr>
          <w:p w14:paraId="07DF356E"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ЮЗ</w:t>
            </w:r>
          </w:p>
        </w:tc>
        <w:tc>
          <w:tcPr>
            <w:tcW w:w="1119" w:type="pct"/>
            <w:vAlign w:val="center"/>
          </w:tcPr>
          <w:p w14:paraId="19117C21"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14</w:t>
            </w:r>
          </w:p>
        </w:tc>
      </w:tr>
      <w:tr w:rsidR="00BF4BBB" w:rsidRPr="0028364E" w14:paraId="6BD167B2" w14:textId="77777777" w:rsidTr="0073737B">
        <w:tc>
          <w:tcPr>
            <w:tcW w:w="3881" w:type="pct"/>
            <w:vAlign w:val="center"/>
            <w:hideMark/>
          </w:tcPr>
          <w:p w14:paraId="2B010BC2"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lastRenderedPageBreak/>
              <w:t>З</w:t>
            </w:r>
          </w:p>
        </w:tc>
        <w:tc>
          <w:tcPr>
            <w:tcW w:w="1119" w:type="pct"/>
            <w:vAlign w:val="center"/>
          </w:tcPr>
          <w:p w14:paraId="622CCD6B"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13</w:t>
            </w:r>
          </w:p>
        </w:tc>
      </w:tr>
      <w:tr w:rsidR="00BF4BBB" w:rsidRPr="0028364E" w14:paraId="2FA41657" w14:textId="77777777" w:rsidTr="0073737B">
        <w:tc>
          <w:tcPr>
            <w:tcW w:w="3881" w:type="pct"/>
            <w:vAlign w:val="center"/>
            <w:hideMark/>
          </w:tcPr>
          <w:p w14:paraId="5B841218"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СЗ</w:t>
            </w:r>
          </w:p>
        </w:tc>
        <w:tc>
          <w:tcPr>
            <w:tcW w:w="1119" w:type="pct"/>
            <w:vAlign w:val="center"/>
          </w:tcPr>
          <w:p w14:paraId="74B71B6D"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11</w:t>
            </w:r>
          </w:p>
        </w:tc>
      </w:tr>
      <w:tr w:rsidR="00BF4BBB" w:rsidRPr="0028364E" w14:paraId="521D7840" w14:textId="77777777" w:rsidTr="0073737B">
        <w:tc>
          <w:tcPr>
            <w:tcW w:w="3881" w:type="pct"/>
            <w:vAlign w:val="center"/>
            <w:hideMark/>
          </w:tcPr>
          <w:p w14:paraId="44F9D741"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Среднегодовая скорость ветра, м/с</w:t>
            </w:r>
          </w:p>
        </w:tc>
        <w:tc>
          <w:tcPr>
            <w:tcW w:w="1119" w:type="pct"/>
            <w:vAlign w:val="center"/>
            <w:hideMark/>
          </w:tcPr>
          <w:p w14:paraId="3FC3B5AD"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3,3</w:t>
            </w:r>
          </w:p>
        </w:tc>
      </w:tr>
      <w:tr w:rsidR="00BF4BBB" w:rsidRPr="0028364E" w14:paraId="7169D844" w14:textId="77777777" w:rsidTr="0073737B">
        <w:trPr>
          <w:trHeight w:val="575"/>
        </w:trPr>
        <w:tc>
          <w:tcPr>
            <w:tcW w:w="3881" w:type="pct"/>
            <w:vAlign w:val="center"/>
            <w:hideMark/>
          </w:tcPr>
          <w:p w14:paraId="4F9B1740" w14:textId="77777777" w:rsidR="00BF4BBB" w:rsidRPr="0028364E" w:rsidRDefault="00BF4BBB" w:rsidP="0073737B">
            <w:pPr>
              <w:widowControl w:val="0"/>
              <w:autoSpaceDE w:val="0"/>
              <w:autoSpaceDN w:val="0"/>
              <w:adjustRightInd w:val="0"/>
              <w:spacing w:after="0" w:line="240" w:lineRule="auto"/>
              <w:jc w:val="center"/>
              <w:rPr>
                <w:rFonts w:cs="Arial"/>
              </w:rPr>
            </w:pPr>
            <w:r w:rsidRPr="0028364E">
              <w:rPr>
                <w:rFonts w:cs="Arial"/>
              </w:rPr>
              <w:t>Скорость ветра (по средним многолетним данным), повторяемость превышения которой составляет 5 %, м/с</w:t>
            </w:r>
          </w:p>
        </w:tc>
        <w:tc>
          <w:tcPr>
            <w:tcW w:w="1119" w:type="pct"/>
            <w:vAlign w:val="center"/>
            <w:hideMark/>
          </w:tcPr>
          <w:p w14:paraId="0BD7D097" w14:textId="77777777" w:rsidR="00BF4BBB" w:rsidRPr="0028364E" w:rsidRDefault="00BF4BBB" w:rsidP="0073737B">
            <w:pPr>
              <w:widowControl w:val="0"/>
              <w:autoSpaceDE w:val="0"/>
              <w:autoSpaceDN w:val="0"/>
              <w:adjustRightInd w:val="0"/>
              <w:spacing w:after="0" w:line="240" w:lineRule="auto"/>
              <w:jc w:val="center"/>
              <w:rPr>
                <w:rFonts w:cs="Arial"/>
              </w:rPr>
            </w:pPr>
            <w:r>
              <w:rPr>
                <w:rFonts w:cs="Arial"/>
              </w:rPr>
              <w:t>7</w:t>
            </w:r>
          </w:p>
        </w:tc>
      </w:tr>
    </w:tbl>
    <w:p w14:paraId="049A9760" w14:textId="77777777" w:rsidR="00BF4BBB" w:rsidRPr="0028364E" w:rsidRDefault="00BF4BBB" w:rsidP="00BF4BBB">
      <w:pPr>
        <w:spacing w:after="0" w:line="240" w:lineRule="auto"/>
        <w:ind w:firstLine="709"/>
        <w:rPr>
          <w:rFonts w:cs="Arial"/>
          <w:bCs/>
          <w:iCs/>
        </w:rPr>
      </w:pPr>
    </w:p>
    <w:p w14:paraId="188972E6" w14:textId="6EC0B258" w:rsidR="0019590F" w:rsidRPr="00D55991" w:rsidRDefault="00C82C99" w:rsidP="00C82C99">
      <w:pPr>
        <w:spacing w:after="0"/>
        <w:ind w:firstLine="709"/>
        <w:jc w:val="center"/>
        <w:rPr>
          <w:rFonts w:ascii="Arial" w:hAnsi="Arial" w:cs="Arial"/>
          <w:sz w:val="20"/>
          <w:szCs w:val="20"/>
        </w:rPr>
      </w:pPr>
      <w:r>
        <w:rPr>
          <w:noProof/>
        </w:rPr>
        <w:drawing>
          <wp:inline distT="0" distB="0" distL="0" distR="0" wp14:anchorId="7186D24D" wp14:editId="5C3EC962">
            <wp:extent cx="4572000" cy="2743200"/>
            <wp:effectExtent l="0" t="0" r="0" b="0"/>
            <wp:docPr id="1051407330" name="Диаграмма 1">
              <a:extLst xmlns:a="http://schemas.openxmlformats.org/drawingml/2006/main">
                <a:ext uri="{FF2B5EF4-FFF2-40B4-BE49-F238E27FC236}">
                  <a16:creationId xmlns:a16="http://schemas.microsoft.com/office/drawing/2014/main" id="{69A84CC6-FEBA-9956-DFD4-8FCE0C5A85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FFBF0A" w14:textId="77777777" w:rsidR="0019590F" w:rsidRPr="00C82C99" w:rsidRDefault="0019590F" w:rsidP="00106864">
      <w:pPr>
        <w:spacing w:after="0"/>
        <w:ind w:firstLine="709"/>
        <w:jc w:val="both"/>
        <w:rPr>
          <w:rFonts w:ascii="Arial" w:hAnsi="Arial" w:cs="Arial"/>
          <w:b/>
          <w:bCs/>
          <w:sz w:val="20"/>
          <w:szCs w:val="20"/>
        </w:rPr>
      </w:pPr>
    </w:p>
    <w:p w14:paraId="7B38C12D" w14:textId="47026327" w:rsidR="0019590F" w:rsidRPr="00C82C99" w:rsidRDefault="00C82C99" w:rsidP="00C82C99">
      <w:pPr>
        <w:spacing w:after="0"/>
        <w:ind w:firstLine="709"/>
        <w:jc w:val="center"/>
        <w:rPr>
          <w:rFonts w:ascii="Arial" w:hAnsi="Arial" w:cs="Arial"/>
          <w:b/>
          <w:bCs/>
          <w:sz w:val="20"/>
          <w:szCs w:val="20"/>
        </w:rPr>
      </w:pPr>
      <w:r w:rsidRPr="00C82C99">
        <w:rPr>
          <w:rFonts w:ascii="Arial" w:hAnsi="Arial" w:cs="Arial"/>
          <w:b/>
          <w:bCs/>
          <w:sz w:val="20"/>
          <w:szCs w:val="20"/>
        </w:rPr>
        <w:t>Рисунок 1.2 – Среднегодовая роза ветров, %</w:t>
      </w:r>
    </w:p>
    <w:p w14:paraId="062C6F5A" w14:textId="77777777" w:rsidR="0019590F" w:rsidRPr="0019590F" w:rsidRDefault="0019590F" w:rsidP="00106864">
      <w:pPr>
        <w:spacing w:after="0"/>
        <w:ind w:firstLine="709"/>
        <w:jc w:val="both"/>
        <w:rPr>
          <w:rFonts w:ascii="Arial" w:hAnsi="Arial" w:cs="Arial"/>
          <w:sz w:val="20"/>
          <w:szCs w:val="20"/>
        </w:rPr>
      </w:pPr>
    </w:p>
    <w:p w14:paraId="303B0CED" w14:textId="4DB8B4E6" w:rsidR="00FE33A3" w:rsidRPr="00FE33A3" w:rsidRDefault="00FE33A3" w:rsidP="00FE33A3">
      <w:pPr>
        <w:spacing w:after="0"/>
        <w:ind w:firstLine="709"/>
        <w:jc w:val="both"/>
        <w:rPr>
          <w:rFonts w:ascii="Arial" w:hAnsi="Arial" w:cs="Arial"/>
          <w:sz w:val="20"/>
          <w:szCs w:val="20"/>
        </w:rPr>
      </w:pPr>
      <w:r w:rsidRPr="00FE33A3">
        <w:rPr>
          <w:rFonts w:ascii="Arial" w:hAnsi="Arial" w:cs="Arial"/>
          <w:sz w:val="20"/>
          <w:szCs w:val="20"/>
        </w:rPr>
        <w:t xml:space="preserve">Согласно СП РК 2.04.01-2017 среднегодовая Средняя относительная влажность воздуха – 62%, норма осадков составляет 315 мм. Среднее количество атмосферных осадков, выпадающих за год по Карагандинской области (п. </w:t>
      </w:r>
      <w:proofErr w:type="spellStart"/>
      <w:r w:rsidRPr="00FE33A3">
        <w:rPr>
          <w:rFonts w:ascii="Arial" w:hAnsi="Arial" w:cs="Arial"/>
          <w:sz w:val="20"/>
          <w:szCs w:val="20"/>
        </w:rPr>
        <w:t>Акжал</w:t>
      </w:r>
      <w:proofErr w:type="spellEnd"/>
      <w:r w:rsidRPr="00FE33A3">
        <w:rPr>
          <w:rFonts w:ascii="Arial" w:hAnsi="Arial" w:cs="Arial"/>
          <w:sz w:val="20"/>
          <w:szCs w:val="20"/>
        </w:rPr>
        <w:t>), равно 315 мм. По сезонам года осадки распределяются неравномерно, наибольшее количество их выпадает в теплый период года (апрель-октябрь) – 150 мм, за холодный (ноябрь-март) – 92 мм.</w:t>
      </w:r>
    </w:p>
    <w:p w14:paraId="44DECE33" w14:textId="77777777" w:rsidR="00FE33A3" w:rsidRDefault="00FE33A3" w:rsidP="00106864">
      <w:pPr>
        <w:spacing w:after="0"/>
        <w:ind w:firstLine="709"/>
        <w:jc w:val="both"/>
        <w:rPr>
          <w:rFonts w:ascii="Arial" w:hAnsi="Arial" w:cs="Arial"/>
          <w:sz w:val="20"/>
          <w:szCs w:val="20"/>
        </w:rPr>
      </w:pPr>
    </w:p>
    <w:p w14:paraId="3F82C91B" w14:textId="4970EBD8" w:rsidR="00FE33A3" w:rsidRDefault="00B4021F" w:rsidP="00130993">
      <w:pPr>
        <w:spacing w:after="0"/>
        <w:jc w:val="center"/>
        <w:rPr>
          <w:rFonts w:ascii="Arial" w:hAnsi="Arial" w:cs="Arial"/>
          <w:sz w:val="20"/>
          <w:szCs w:val="20"/>
        </w:rPr>
      </w:pPr>
      <w:r w:rsidRPr="00B4021F">
        <w:rPr>
          <w:rFonts w:ascii="Arial" w:hAnsi="Arial" w:cs="Arial"/>
          <w:noProof/>
          <w:sz w:val="20"/>
          <w:szCs w:val="20"/>
        </w:rPr>
        <w:drawing>
          <wp:inline distT="0" distB="0" distL="0" distR="0" wp14:anchorId="0C14A326" wp14:editId="68DF6265">
            <wp:extent cx="4975860" cy="3137214"/>
            <wp:effectExtent l="0" t="0" r="0" b="6350"/>
            <wp:docPr id="17763167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16711" name=""/>
                    <pic:cNvPicPr/>
                  </pic:nvPicPr>
                  <pic:blipFill>
                    <a:blip r:embed="rId15"/>
                    <a:stretch>
                      <a:fillRect/>
                    </a:stretch>
                  </pic:blipFill>
                  <pic:spPr>
                    <a:xfrm>
                      <a:off x="0" y="0"/>
                      <a:ext cx="4985747" cy="3143448"/>
                    </a:xfrm>
                    <a:prstGeom prst="rect">
                      <a:avLst/>
                    </a:prstGeom>
                  </pic:spPr>
                </pic:pic>
              </a:graphicData>
            </a:graphic>
          </wp:inline>
        </w:drawing>
      </w:r>
    </w:p>
    <w:p w14:paraId="2FE59FA4" w14:textId="72E67DA6" w:rsidR="00B4021F" w:rsidRPr="00B4021F" w:rsidRDefault="00B4021F" w:rsidP="00B4021F">
      <w:pPr>
        <w:spacing w:after="0"/>
        <w:ind w:firstLine="709"/>
        <w:jc w:val="center"/>
        <w:rPr>
          <w:rFonts w:ascii="Arial" w:hAnsi="Arial" w:cs="Arial"/>
          <w:b/>
          <w:bCs/>
          <w:sz w:val="20"/>
          <w:szCs w:val="20"/>
        </w:rPr>
      </w:pPr>
      <w:r w:rsidRPr="00B4021F">
        <w:rPr>
          <w:rFonts w:ascii="Arial" w:hAnsi="Arial" w:cs="Arial"/>
          <w:b/>
          <w:bCs/>
          <w:sz w:val="20"/>
          <w:szCs w:val="20"/>
        </w:rPr>
        <w:t>Рисунок 1.3 – Максимальная скорость ветра на высоте 80 м</w:t>
      </w:r>
    </w:p>
    <w:p w14:paraId="6C45B204" w14:textId="77777777" w:rsidR="00130993" w:rsidRPr="00130993" w:rsidRDefault="00130993" w:rsidP="00130993">
      <w:pPr>
        <w:spacing w:after="0"/>
        <w:ind w:firstLine="709"/>
        <w:jc w:val="both"/>
        <w:rPr>
          <w:rFonts w:ascii="Arial" w:hAnsi="Arial" w:cs="Arial"/>
          <w:sz w:val="20"/>
          <w:szCs w:val="20"/>
        </w:rPr>
      </w:pPr>
      <w:r w:rsidRPr="00130993">
        <w:rPr>
          <w:rFonts w:ascii="Arial" w:hAnsi="Arial" w:cs="Arial"/>
          <w:sz w:val="20"/>
          <w:szCs w:val="20"/>
        </w:rPr>
        <w:lastRenderedPageBreak/>
        <w:t>Среднегодовая скорость ветра равна 3.3 м/с. Скорость ветра, повторяемость которой за год составляет 5% 7м/с. В таблице показана повторяемость направлений ветра и штилей:</w:t>
      </w:r>
    </w:p>
    <w:p w14:paraId="401DD1AB" w14:textId="77777777" w:rsidR="00A01C58" w:rsidRPr="00A01C58" w:rsidRDefault="0002699D" w:rsidP="00A01C58">
      <w:pPr>
        <w:spacing w:after="0"/>
        <w:ind w:firstLine="709"/>
        <w:jc w:val="both"/>
        <w:rPr>
          <w:rFonts w:ascii="Arial" w:hAnsi="Arial" w:cs="Arial"/>
          <w:sz w:val="20"/>
          <w:szCs w:val="20"/>
        </w:rPr>
      </w:pPr>
      <w:r w:rsidRPr="0002699D">
        <w:rPr>
          <w:rFonts w:ascii="Arial" w:hAnsi="Arial" w:cs="Arial"/>
          <w:sz w:val="20"/>
          <w:szCs w:val="20"/>
        </w:rPr>
        <w:t xml:space="preserve">В холодное время года режим ветра </w:t>
      </w:r>
      <w:proofErr w:type="spellStart"/>
      <w:r w:rsidRPr="0002699D">
        <w:rPr>
          <w:rFonts w:ascii="Arial" w:hAnsi="Arial" w:cs="Arial"/>
          <w:sz w:val="20"/>
          <w:szCs w:val="20"/>
        </w:rPr>
        <w:t>скадывается</w:t>
      </w:r>
      <w:proofErr w:type="spellEnd"/>
      <w:r w:rsidRPr="0002699D">
        <w:rPr>
          <w:rFonts w:ascii="Arial" w:hAnsi="Arial" w:cs="Arial"/>
          <w:sz w:val="20"/>
          <w:szCs w:val="20"/>
        </w:rPr>
        <w:t xml:space="preserve"> в основном под влиянием западного отрога сибирского антициклона, ось которого проходит по линии оз. Зайсан-Актюбинск. Эта сплошная полоса высокого давления является </w:t>
      </w:r>
      <w:proofErr w:type="spellStart"/>
      <w:r w:rsidRPr="0002699D">
        <w:rPr>
          <w:rFonts w:ascii="Arial" w:hAnsi="Arial" w:cs="Arial"/>
          <w:sz w:val="20"/>
          <w:szCs w:val="20"/>
        </w:rPr>
        <w:t>ветроразделительной</w:t>
      </w:r>
      <w:proofErr w:type="spellEnd"/>
      <w:r w:rsidRPr="0002699D">
        <w:rPr>
          <w:rFonts w:ascii="Arial" w:hAnsi="Arial" w:cs="Arial"/>
          <w:sz w:val="20"/>
          <w:szCs w:val="20"/>
        </w:rPr>
        <w:t xml:space="preserve"> линией. В связи с этим в рассматриваемом районе в холодное время, начиная с октября, преобладают юго-западные</w:t>
      </w:r>
      <w:r w:rsidR="00A01C58">
        <w:rPr>
          <w:rFonts w:ascii="Arial" w:hAnsi="Arial" w:cs="Arial"/>
          <w:sz w:val="20"/>
          <w:szCs w:val="20"/>
        </w:rPr>
        <w:t xml:space="preserve"> </w:t>
      </w:r>
      <w:r w:rsidR="00A01C58" w:rsidRPr="00A01C58">
        <w:rPr>
          <w:rFonts w:ascii="Arial" w:hAnsi="Arial" w:cs="Arial"/>
          <w:sz w:val="20"/>
          <w:szCs w:val="20"/>
        </w:rPr>
        <w:t>ветры. В январе довольно часто наблюдаются также южные и юго-восточные ветра.</w:t>
      </w:r>
    </w:p>
    <w:p w14:paraId="53015F64" w14:textId="77777777" w:rsidR="00A01C58" w:rsidRPr="00A01C58" w:rsidRDefault="00A01C58" w:rsidP="00A01C58">
      <w:pPr>
        <w:spacing w:after="0"/>
        <w:ind w:firstLine="709"/>
        <w:jc w:val="both"/>
        <w:rPr>
          <w:rFonts w:ascii="Arial" w:hAnsi="Arial" w:cs="Arial"/>
          <w:sz w:val="20"/>
          <w:szCs w:val="20"/>
        </w:rPr>
      </w:pPr>
      <w:r w:rsidRPr="00A01C58">
        <w:rPr>
          <w:rFonts w:ascii="Arial" w:hAnsi="Arial" w:cs="Arial"/>
          <w:sz w:val="20"/>
          <w:szCs w:val="20"/>
        </w:rPr>
        <w:t>В теплое время года, когда сибирский антициклон ослабевает, режим ветра изменяется. В середине лета преобладают северные и северо-восточные ветра.</w:t>
      </w:r>
    </w:p>
    <w:p w14:paraId="76B56A19" w14:textId="77777777" w:rsidR="00A01C58" w:rsidRPr="00A01C58" w:rsidRDefault="00A01C58" w:rsidP="00A01C58">
      <w:pPr>
        <w:spacing w:after="0"/>
        <w:ind w:firstLine="709"/>
        <w:jc w:val="both"/>
        <w:rPr>
          <w:rFonts w:ascii="Arial" w:hAnsi="Arial" w:cs="Arial"/>
          <w:sz w:val="20"/>
          <w:szCs w:val="20"/>
        </w:rPr>
      </w:pPr>
      <w:r w:rsidRPr="00A01C58">
        <w:rPr>
          <w:rFonts w:ascii="Arial" w:hAnsi="Arial" w:cs="Arial"/>
          <w:sz w:val="20"/>
          <w:szCs w:val="20"/>
        </w:rPr>
        <w:t xml:space="preserve">Максимальная скорость ветра по румбам за январь равна 5,3 м/с. Минимальная из средних скоростей ветра по румбам за июль – 3,8 м/с. Количество дней с ветром в году составляет </w:t>
      </w:r>
      <w:proofErr w:type="gramStart"/>
      <w:r w:rsidRPr="00A01C58">
        <w:rPr>
          <w:rFonts w:ascii="Arial" w:hAnsi="Arial" w:cs="Arial"/>
          <w:sz w:val="20"/>
          <w:szCs w:val="20"/>
        </w:rPr>
        <w:t>280-300</w:t>
      </w:r>
      <w:proofErr w:type="gramEnd"/>
      <w:r w:rsidRPr="00A01C58">
        <w:rPr>
          <w:rFonts w:ascii="Arial" w:hAnsi="Arial" w:cs="Arial"/>
          <w:sz w:val="20"/>
          <w:szCs w:val="20"/>
        </w:rPr>
        <w:t>.</w:t>
      </w:r>
    </w:p>
    <w:p w14:paraId="75E5DEDD" w14:textId="28B43B11" w:rsidR="0002699D" w:rsidRPr="0002699D" w:rsidRDefault="0002699D" w:rsidP="0002699D">
      <w:pPr>
        <w:spacing w:after="0"/>
        <w:ind w:firstLine="709"/>
        <w:jc w:val="both"/>
        <w:rPr>
          <w:rFonts w:ascii="Arial" w:hAnsi="Arial" w:cs="Arial"/>
          <w:sz w:val="20"/>
          <w:szCs w:val="20"/>
        </w:rPr>
      </w:pPr>
    </w:p>
    <w:p w14:paraId="35A1366F" w14:textId="15D59758" w:rsidR="00C536E1" w:rsidRPr="00F3062F" w:rsidRDefault="00C536E1" w:rsidP="00F3062F">
      <w:pPr>
        <w:pStyle w:val="3"/>
        <w:rPr>
          <w:rFonts w:ascii="Arial" w:hAnsi="Arial" w:cs="Arial"/>
          <w:sz w:val="20"/>
          <w:szCs w:val="20"/>
        </w:rPr>
      </w:pPr>
      <w:bookmarkStart w:id="97" w:name="_Toc132739135"/>
      <w:bookmarkStart w:id="98" w:name="_Toc132739352"/>
      <w:bookmarkStart w:id="99" w:name="_Toc132863503"/>
      <w:bookmarkStart w:id="100" w:name="_Toc133578790"/>
      <w:bookmarkStart w:id="101" w:name="_Toc133579016"/>
      <w:bookmarkStart w:id="102" w:name="_Toc133579395"/>
      <w:bookmarkStart w:id="103" w:name="_Toc173742328"/>
      <w:bookmarkStart w:id="104" w:name="_Toc173744003"/>
      <w:bookmarkStart w:id="105" w:name="_Toc233025232"/>
      <w:r w:rsidRPr="00F3062F">
        <w:rPr>
          <w:rFonts w:ascii="Arial" w:hAnsi="Arial" w:cs="Arial"/>
          <w:sz w:val="20"/>
          <w:szCs w:val="20"/>
        </w:rPr>
        <w:t>1.</w:t>
      </w:r>
      <w:r w:rsidR="00F3062F">
        <w:rPr>
          <w:rFonts w:ascii="Arial" w:hAnsi="Arial" w:cs="Arial"/>
          <w:sz w:val="20"/>
          <w:szCs w:val="20"/>
        </w:rPr>
        <w:t>2</w:t>
      </w:r>
      <w:r w:rsidRPr="00F3062F">
        <w:rPr>
          <w:rFonts w:ascii="Arial" w:hAnsi="Arial" w:cs="Arial"/>
          <w:sz w:val="20"/>
          <w:szCs w:val="20"/>
        </w:rPr>
        <w:t>.</w:t>
      </w:r>
      <w:r w:rsidR="00F3062F">
        <w:rPr>
          <w:rFonts w:ascii="Arial" w:hAnsi="Arial" w:cs="Arial"/>
          <w:sz w:val="20"/>
          <w:szCs w:val="20"/>
        </w:rPr>
        <w:t>5</w:t>
      </w:r>
      <w:r w:rsidRPr="00F3062F">
        <w:rPr>
          <w:rFonts w:ascii="Arial" w:hAnsi="Arial" w:cs="Arial"/>
          <w:sz w:val="20"/>
          <w:szCs w:val="20"/>
        </w:rPr>
        <w:t>. Гидро</w:t>
      </w:r>
      <w:r w:rsidR="00F3062F">
        <w:rPr>
          <w:rFonts w:ascii="Arial" w:hAnsi="Arial" w:cs="Arial"/>
          <w:sz w:val="20"/>
          <w:szCs w:val="20"/>
        </w:rPr>
        <w:t>геологические условия</w:t>
      </w:r>
      <w:bookmarkEnd w:id="97"/>
      <w:bookmarkEnd w:id="98"/>
      <w:bookmarkEnd w:id="99"/>
      <w:bookmarkEnd w:id="100"/>
      <w:bookmarkEnd w:id="101"/>
      <w:bookmarkEnd w:id="102"/>
      <w:bookmarkEnd w:id="103"/>
      <w:bookmarkEnd w:id="104"/>
      <w:bookmarkEnd w:id="105"/>
    </w:p>
    <w:p w14:paraId="7B968865" w14:textId="77777777" w:rsidR="00F3062F" w:rsidRDefault="00F3062F" w:rsidP="00F3062F">
      <w:pPr>
        <w:spacing w:after="0"/>
        <w:ind w:firstLine="709"/>
        <w:jc w:val="both"/>
        <w:rPr>
          <w:rFonts w:ascii="Arial" w:eastAsiaTheme="minorEastAsia" w:hAnsi="Arial" w:cs="Arial"/>
          <w:kern w:val="0"/>
          <w:sz w:val="20"/>
          <w:szCs w:val="20"/>
          <w14:ligatures w14:val="none"/>
        </w:rPr>
      </w:pPr>
    </w:p>
    <w:p w14:paraId="4F47CCC2" w14:textId="75EE7575"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Согласно принятому гидрогеологическому районированию, полиметаллическое месторождение </w:t>
      </w:r>
      <w:proofErr w:type="spellStart"/>
      <w:r w:rsidRPr="00F3062F">
        <w:rPr>
          <w:rFonts w:ascii="Arial" w:eastAsiaTheme="minorEastAsia" w:hAnsi="Arial" w:cs="Arial"/>
          <w:kern w:val="0"/>
          <w:sz w:val="20"/>
          <w:szCs w:val="20"/>
          <w14:ligatures w14:val="none"/>
        </w:rPr>
        <w:t>Акжал</w:t>
      </w:r>
      <w:proofErr w:type="spellEnd"/>
      <w:r w:rsidRPr="00F3062F">
        <w:rPr>
          <w:rFonts w:ascii="Arial" w:eastAsiaTheme="minorEastAsia" w:hAnsi="Arial" w:cs="Arial"/>
          <w:kern w:val="0"/>
          <w:sz w:val="20"/>
          <w:szCs w:val="20"/>
          <w14:ligatures w14:val="none"/>
        </w:rPr>
        <w:t xml:space="preserve"> находится на площади </w:t>
      </w:r>
      <w:proofErr w:type="spellStart"/>
      <w:r w:rsidRPr="00F3062F">
        <w:rPr>
          <w:rFonts w:ascii="Arial" w:eastAsiaTheme="minorEastAsia" w:hAnsi="Arial" w:cs="Arial"/>
          <w:kern w:val="0"/>
          <w:sz w:val="20"/>
          <w:szCs w:val="20"/>
          <w14:ligatures w14:val="none"/>
        </w:rPr>
        <w:t>Прибалхашского</w:t>
      </w:r>
      <w:proofErr w:type="spellEnd"/>
      <w:r w:rsidRPr="00F3062F">
        <w:rPr>
          <w:rFonts w:ascii="Arial" w:eastAsiaTheme="minorEastAsia" w:hAnsi="Arial" w:cs="Arial"/>
          <w:kern w:val="0"/>
          <w:sz w:val="20"/>
          <w:szCs w:val="20"/>
          <w14:ligatures w14:val="none"/>
        </w:rPr>
        <w:t xml:space="preserve"> бассейна I порядка.  По условиям залегания, циркуляции, водообмена, питания, </w:t>
      </w:r>
      <w:r>
        <w:rPr>
          <w:rFonts w:ascii="Arial" w:eastAsiaTheme="minorEastAsia" w:hAnsi="Arial" w:cs="Arial"/>
          <w:kern w:val="0"/>
          <w:sz w:val="20"/>
          <w:szCs w:val="20"/>
          <w14:ligatures w14:val="none"/>
        </w:rPr>
        <w:t>х</w:t>
      </w:r>
      <w:r w:rsidRPr="00F3062F">
        <w:rPr>
          <w:rFonts w:ascii="Arial" w:eastAsiaTheme="minorEastAsia" w:hAnsi="Arial" w:cs="Arial"/>
          <w:kern w:val="0"/>
          <w:sz w:val="20"/>
          <w:szCs w:val="20"/>
          <w14:ligatures w14:val="none"/>
        </w:rPr>
        <w:t>имического состава под-земных вод,  по  стратиграфическому принципу в  районе  распространены в  основном,  следующие водоносные горизонты и комплексы Водоносный комплекс аллювиальных и аллювиально-пролювиальных четвертичных</w:t>
      </w:r>
      <w:r>
        <w:rPr>
          <w:rFonts w:ascii="Arial" w:eastAsiaTheme="minorEastAsia" w:hAnsi="Arial" w:cs="Arial"/>
          <w:kern w:val="0"/>
          <w:sz w:val="20"/>
          <w:szCs w:val="20"/>
          <w14:ligatures w14:val="none"/>
        </w:rPr>
        <w:t xml:space="preserve"> </w:t>
      </w:r>
      <w:r w:rsidRPr="00F3062F">
        <w:rPr>
          <w:rFonts w:ascii="Arial" w:eastAsiaTheme="minorEastAsia" w:hAnsi="Arial" w:cs="Arial"/>
          <w:kern w:val="0"/>
          <w:sz w:val="20"/>
          <w:szCs w:val="20"/>
          <w14:ligatures w14:val="none"/>
        </w:rPr>
        <w:t>отложений (</w:t>
      </w:r>
      <w:proofErr w:type="spellStart"/>
      <w:r w:rsidRPr="00F3062F">
        <w:rPr>
          <w:rFonts w:ascii="Arial" w:eastAsiaTheme="minorEastAsia" w:hAnsi="Arial" w:cs="Arial"/>
          <w:kern w:val="0"/>
          <w:sz w:val="20"/>
          <w:szCs w:val="20"/>
          <w14:ligatures w14:val="none"/>
        </w:rPr>
        <w:t>аQIV</w:t>
      </w:r>
      <w:proofErr w:type="spellEnd"/>
      <w:r w:rsidRPr="00F3062F">
        <w:rPr>
          <w:rFonts w:ascii="Arial" w:eastAsiaTheme="minorEastAsia" w:hAnsi="Arial" w:cs="Arial"/>
          <w:kern w:val="0"/>
          <w:sz w:val="20"/>
          <w:szCs w:val="20"/>
          <w14:ligatures w14:val="none"/>
        </w:rPr>
        <w:t xml:space="preserve">; </w:t>
      </w:r>
      <w:proofErr w:type="spellStart"/>
      <w:r w:rsidRPr="00F3062F">
        <w:rPr>
          <w:rFonts w:ascii="Arial" w:eastAsiaTheme="minorEastAsia" w:hAnsi="Arial" w:cs="Arial"/>
          <w:kern w:val="0"/>
          <w:sz w:val="20"/>
          <w:szCs w:val="20"/>
          <w14:ligatures w14:val="none"/>
        </w:rPr>
        <w:t>аQIII</w:t>
      </w:r>
      <w:proofErr w:type="spellEnd"/>
      <w:r w:rsidRPr="00F3062F">
        <w:rPr>
          <w:rFonts w:ascii="Arial" w:eastAsiaTheme="minorEastAsia" w:hAnsi="Arial" w:cs="Arial"/>
          <w:kern w:val="0"/>
          <w:sz w:val="20"/>
          <w:szCs w:val="20"/>
          <w14:ligatures w14:val="none"/>
        </w:rPr>
        <w:t xml:space="preserve">-IV; </w:t>
      </w:r>
      <w:proofErr w:type="spellStart"/>
      <w:r w:rsidRPr="00F3062F">
        <w:rPr>
          <w:rFonts w:ascii="Arial" w:eastAsiaTheme="minorEastAsia" w:hAnsi="Arial" w:cs="Arial"/>
          <w:kern w:val="0"/>
          <w:sz w:val="20"/>
          <w:szCs w:val="20"/>
          <w14:ligatures w14:val="none"/>
        </w:rPr>
        <w:t>аQIII</w:t>
      </w:r>
      <w:proofErr w:type="spellEnd"/>
      <w:r w:rsidRPr="00F3062F">
        <w:rPr>
          <w:rFonts w:ascii="Arial" w:eastAsiaTheme="minorEastAsia" w:hAnsi="Arial" w:cs="Arial"/>
          <w:kern w:val="0"/>
          <w:sz w:val="20"/>
          <w:szCs w:val="20"/>
          <w14:ligatures w14:val="none"/>
        </w:rPr>
        <w:t xml:space="preserve">; </w:t>
      </w:r>
      <w:proofErr w:type="spellStart"/>
      <w:r w:rsidRPr="00F3062F">
        <w:rPr>
          <w:rFonts w:ascii="Arial" w:eastAsiaTheme="minorEastAsia" w:hAnsi="Arial" w:cs="Arial"/>
          <w:kern w:val="0"/>
          <w:sz w:val="20"/>
          <w:szCs w:val="20"/>
          <w14:ligatures w14:val="none"/>
        </w:rPr>
        <w:t>арQII</w:t>
      </w:r>
      <w:proofErr w:type="spellEnd"/>
      <w:r w:rsidRPr="00F3062F">
        <w:rPr>
          <w:rFonts w:ascii="Arial" w:eastAsiaTheme="minorEastAsia" w:hAnsi="Arial" w:cs="Arial"/>
          <w:kern w:val="0"/>
          <w:sz w:val="20"/>
          <w:szCs w:val="20"/>
          <w14:ligatures w14:val="none"/>
        </w:rPr>
        <w:t xml:space="preserve">-III, </w:t>
      </w:r>
      <w:proofErr w:type="spellStart"/>
      <w:r w:rsidRPr="00F3062F">
        <w:rPr>
          <w:rFonts w:ascii="Arial" w:eastAsiaTheme="minorEastAsia" w:hAnsi="Arial" w:cs="Arial"/>
          <w:kern w:val="0"/>
          <w:sz w:val="20"/>
          <w:szCs w:val="20"/>
          <w14:ligatures w14:val="none"/>
        </w:rPr>
        <w:t>арQI</w:t>
      </w:r>
      <w:proofErr w:type="spellEnd"/>
      <w:r w:rsidRPr="00F3062F">
        <w:rPr>
          <w:rFonts w:ascii="Arial" w:eastAsiaTheme="minorEastAsia" w:hAnsi="Arial" w:cs="Arial"/>
          <w:kern w:val="0"/>
          <w:sz w:val="20"/>
          <w:szCs w:val="20"/>
          <w14:ligatures w14:val="none"/>
        </w:rPr>
        <w:t xml:space="preserve">-III) объединяет отложения, слагающие русла, высокую и низкую поймы рек </w:t>
      </w:r>
      <w:proofErr w:type="spellStart"/>
      <w:r w:rsidRPr="00F3062F">
        <w:rPr>
          <w:rFonts w:ascii="Arial" w:eastAsiaTheme="minorEastAsia" w:hAnsi="Arial" w:cs="Arial"/>
          <w:kern w:val="0"/>
          <w:sz w:val="20"/>
          <w:szCs w:val="20"/>
          <w14:ligatures w14:val="none"/>
        </w:rPr>
        <w:t>Жамши</w:t>
      </w:r>
      <w:proofErr w:type="spellEnd"/>
      <w:r w:rsidRPr="00F3062F">
        <w:rPr>
          <w:rFonts w:ascii="Arial" w:eastAsiaTheme="minorEastAsia" w:hAnsi="Arial" w:cs="Arial"/>
          <w:kern w:val="0"/>
          <w:sz w:val="20"/>
          <w:szCs w:val="20"/>
          <w14:ligatures w14:val="none"/>
        </w:rPr>
        <w:t xml:space="preserve">, </w:t>
      </w:r>
      <w:proofErr w:type="spellStart"/>
      <w:r w:rsidRPr="00F3062F">
        <w:rPr>
          <w:rFonts w:ascii="Arial" w:eastAsiaTheme="minorEastAsia" w:hAnsi="Arial" w:cs="Arial"/>
          <w:kern w:val="0"/>
          <w:sz w:val="20"/>
          <w:szCs w:val="20"/>
          <w14:ligatures w14:val="none"/>
        </w:rPr>
        <w:t>Косдонгал</w:t>
      </w:r>
      <w:proofErr w:type="spellEnd"/>
      <w:r w:rsidRPr="00F3062F">
        <w:rPr>
          <w:rFonts w:ascii="Arial" w:eastAsiaTheme="minorEastAsia" w:hAnsi="Arial" w:cs="Arial"/>
          <w:kern w:val="0"/>
          <w:sz w:val="20"/>
          <w:szCs w:val="20"/>
          <w14:ligatures w14:val="none"/>
        </w:rPr>
        <w:t xml:space="preserve">, </w:t>
      </w:r>
      <w:proofErr w:type="spellStart"/>
      <w:r w:rsidRPr="00F3062F">
        <w:rPr>
          <w:rFonts w:ascii="Arial" w:eastAsiaTheme="minorEastAsia" w:hAnsi="Arial" w:cs="Arial"/>
          <w:kern w:val="0"/>
          <w:sz w:val="20"/>
          <w:szCs w:val="20"/>
          <w14:ligatures w14:val="none"/>
        </w:rPr>
        <w:t>Шумек</w:t>
      </w:r>
      <w:proofErr w:type="spellEnd"/>
      <w:r w:rsidRPr="00F3062F">
        <w:rPr>
          <w:rFonts w:ascii="Arial" w:eastAsiaTheme="minorEastAsia" w:hAnsi="Arial" w:cs="Arial"/>
          <w:kern w:val="0"/>
          <w:sz w:val="20"/>
          <w:szCs w:val="20"/>
          <w14:ligatures w14:val="none"/>
        </w:rPr>
        <w:t xml:space="preserve">, первую надпойменную террасу р. </w:t>
      </w:r>
      <w:proofErr w:type="spellStart"/>
      <w:r w:rsidRPr="00F3062F">
        <w:rPr>
          <w:rFonts w:ascii="Arial" w:eastAsiaTheme="minorEastAsia" w:hAnsi="Arial" w:cs="Arial"/>
          <w:kern w:val="0"/>
          <w:sz w:val="20"/>
          <w:szCs w:val="20"/>
          <w14:ligatures w14:val="none"/>
        </w:rPr>
        <w:t>Жамши</w:t>
      </w:r>
      <w:proofErr w:type="spellEnd"/>
      <w:r w:rsidRPr="00F3062F">
        <w:rPr>
          <w:rFonts w:ascii="Arial" w:eastAsiaTheme="minorEastAsia" w:hAnsi="Arial" w:cs="Arial"/>
          <w:kern w:val="0"/>
          <w:sz w:val="20"/>
          <w:szCs w:val="20"/>
          <w14:ligatures w14:val="none"/>
        </w:rPr>
        <w:t xml:space="preserve">, включая покровные аллювиально-пролювиальные отложения I надпойменной террасы, а также фрагменты третьей. Мощность водоносного комплекса в долине реки </w:t>
      </w:r>
      <w:proofErr w:type="spellStart"/>
      <w:r w:rsidRPr="00F3062F">
        <w:rPr>
          <w:rFonts w:ascii="Arial" w:eastAsiaTheme="minorEastAsia" w:hAnsi="Arial" w:cs="Arial"/>
          <w:kern w:val="0"/>
          <w:sz w:val="20"/>
          <w:szCs w:val="20"/>
          <w14:ligatures w14:val="none"/>
        </w:rPr>
        <w:t>Жамши</w:t>
      </w:r>
      <w:proofErr w:type="spellEnd"/>
      <w:r w:rsidRPr="00F3062F">
        <w:rPr>
          <w:rFonts w:ascii="Arial" w:eastAsiaTheme="minorEastAsia" w:hAnsi="Arial" w:cs="Arial"/>
          <w:kern w:val="0"/>
          <w:sz w:val="20"/>
          <w:szCs w:val="20"/>
          <w14:ligatures w14:val="none"/>
        </w:rPr>
        <w:t xml:space="preserve"> изменяется от 3-5 м в краевых частях до 25-29 м в центральной части долины. Водовмещающие породы представлены песчано-гравийными, реже гравийно-галечными отложениями и песками, обладающими высокой </w:t>
      </w:r>
      <w:proofErr w:type="spellStart"/>
      <w:r w:rsidRPr="00F3062F">
        <w:rPr>
          <w:rFonts w:ascii="Arial" w:eastAsiaTheme="minorEastAsia" w:hAnsi="Arial" w:cs="Arial"/>
          <w:kern w:val="0"/>
          <w:sz w:val="20"/>
          <w:szCs w:val="20"/>
          <w14:ligatures w14:val="none"/>
        </w:rPr>
        <w:t>водообильностью</w:t>
      </w:r>
      <w:proofErr w:type="spellEnd"/>
      <w:r w:rsidRPr="00F3062F">
        <w:rPr>
          <w:rFonts w:ascii="Arial" w:eastAsiaTheme="minorEastAsia" w:hAnsi="Arial" w:cs="Arial"/>
          <w:kern w:val="0"/>
          <w:sz w:val="20"/>
          <w:szCs w:val="20"/>
          <w14:ligatures w14:val="none"/>
        </w:rPr>
        <w:t>.</w:t>
      </w:r>
    </w:p>
    <w:p w14:paraId="108719DA" w14:textId="1C4D1CE1"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Локально водоносный </w:t>
      </w:r>
      <w:proofErr w:type="spellStart"/>
      <w:r w:rsidRPr="00F3062F">
        <w:rPr>
          <w:rFonts w:ascii="Arial" w:eastAsiaTheme="minorEastAsia" w:hAnsi="Arial" w:cs="Arial"/>
          <w:kern w:val="0"/>
          <w:sz w:val="20"/>
          <w:szCs w:val="20"/>
          <w14:ligatures w14:val="none"/>
        </w:rPr>
        <w:t>среднечетвертичный</w:t>
      </w:r>
      <w:proofErr w:type="spellEnd"/>
      <w:r w:rsidRPr="00F3062F">
        <w:rPr>
          <w:rFonts w:ascii="Arial" w:eastAsiaTheme="minorEastAsia" w:hAnsi="Arial" w:cs="Arial"/>
          <w:kern w:val="0"/>
          <w:sz w:val="20"/>
          <w:szCs w:val="20"/>
          <w14:ligatures w14:val="none"/>
        </w:rPr>
        <w:t xml:space="preserve"> современный делювиально-пролювиальный горизонт (</w:t>
      </w:r>
      <w:proofErr w:type="spellStart"/>
      <w:r w:rsidRPr="00F3062F">
        <w:rPr>
          <w:rFonts w:ascii="Arial" w:eastAsiaTheme="minorEastAsia" w:hAnsi="Arial" w:cs="Arial"/>
          <w:kern w:val="0"/>
          <w:sz w:val="20"/>
          <w:szCs w:val="20"/>
          <w14:ligatures w14:val="none"/>
        </w:rPr>
        <w:t>dpQIII</w:t>
      </w:r>
      <w:proofErr w:type="spellEnd"/>
      <w:r w:rsidRPr="00F3062F">
        <w:rPr>
          <w:rFonts w:ascii="Arial" w:eastAsiaTheme="minorEastAsia" w:hAnsi="Arial" w:cs="Arial"/>
          <w:kern w:val="0"/>
          <w:sz w:val="20"/>
          <w:szCs w:val="20"/>
          <w14:ligatures w14:val="none"/>
        </w:rPr>
        <w:t xml:space="preserve">-IV, </w:t>
      </w:r>
      <w:proofErr w:type="spellStart"/>
      <w:r w:rsidRPr="00F3062F">
        <w:rPr>
          <w:rFonts w:ascii="Arial" w:eastAsiaTheme="minorEastAsia" w:hAnsi="Arial" w:cs="Arial"/>
          <w:kern w:val="0"/>
          <w:sz w:val="20"/>
          <w:szCs w:val="20"/>
          <w14:ligatures w14:val="none"/>
        </w:rPr>
        <w:t>dpQII</w:t>
      </w:r>
      <w:proofErr w:type="spellEnd"/>
      <w:r w:rsidRPr="00F3062F">
        <w:rPr>
          <w:rFonts w:ascii="Arial" w:eastAsiaTheme="minorEastAsia" w:hAnsi="Arial" w:cs="Arial"/>
          <w:kern w:val="0"/>
          <w:sz w:val="20"/>
          <w:szCs w:val="20"/>
          <w14:ligatures w14:val="none"/>
        </w:rPr>
        <w:t xml:space="preserve">-III) долин мелких рек, временных водотоков, логов и ложбин стока, </w:t>
      </w:r>
      <w:proofErr w:type="gramStart"/>
      <w:r w:rsidRPr="00F3062F">
        <w:rPr>
          <w:rFonts w:ascii="Arial" w:eastAsiaTheme="minorEastAsia" w:hAnsi="Arial" w:cs="Arial"/>
          <w:kern w:val="0"/>
          <w:sz w:val="20"/>
          <w:szCs w:val="20"/>
          <w14:ligatures w14:val="none"/>
        </w:rPr>
        <w:t>делювиально- пролювиальных</w:t>
      </w:r>
      <w:proofErr w:type="gramEnd"/>
      <w:r w:rsidRPr="00F3062F">
        <w:rPr>
          <w:rFonts w:ascii="Arial" w:eastAsiaTheme="minorEastAsia" w:hAnsi="Arial" w:cs="Arial"/>
          <w:kern w:val="0"/>
          <w:sz w:val="20"/>
          <w:szCs w:val="20"/>
          <w14:ligatures w14:val="none"/>
        </w:rPr>
        <w:t xml:space="preserve"> шлейфов приурочен к прослоям и линзам супесей, песков, гравия и галечников среди глинистых пород, суглинков со щебнем.</w:t>
      </w:r>
    </w:p>
    <w:p w14:paraId="29F77ED6" w14:textId="5559A779"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Обводненность пород неравномерная. Мощность водосодержащих линз и прослоев не превышает </w:t>
      </w:r>
      <w:proofErr w:type="gramStart"/>
      <w:r w:rsidRPr="00F3062F">
        <w:rPr>
          <w:rFonts w:ascii="Arial" w:eastAsiaTheme="minorEastAsia" w:hAnsi="Arial" w:cs="Arial"/>
          <w:kern w:val="0"/>
          <w:sz w:val="20"/>
          <w:szCs w:val="20"/>
          <w14:ligatures w14:val="none"/>
        </w:rPr>
        <w:t>1,5-2</w:t>
      </w:r>
      <w:proofErr w:type="gramEnd"/>
      <w:r w:rsidRPr="00F3062F">
        <w:rPr>
          <w:rFonts w:ascii="Arial" w:eastAsiaTheme="minorEastAsia" w:hAnsi="Arial" w:cs="Arial"/>
          <w:kern w:val="0"/>
          <w:sz w:val="20"/>
          <w:szCs w:val="20"/>
          <w14:ligatures w14:val="none"/>
        </w:rPr>
        <w:t xml:space="preserve"> м. Большинство колодцев и шурфов безводные или пересыхающие; расходы колодцев и шурфов, вскрывших делювиально-пролювиальные воды, изменяются в широких пределах от 0,001 до 0,24 л/с при полном осушении водосодержащего слоя.</w:t>
      </w:r>
    </w:p>
    <w:p w14:paraId="16C9ABE4" w14:textId="011523D4"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Водоносная зона трещиноватости эффузивных пермских пород (Р1-2) имеет огра- </w:t>
      </w:r>
      <w:proofErr w:type="spellStart"/>
      <w:r w:rsidRPr="00F3062F">
        <w:rPr>
          <w:rFonts w:ascii="Arial" w:eastAsiaTheme="minorEastAsia" w:hAnsi="Arial" w:cs="Arial"/>
          <w:kern w:val="0"/>
          <w:sz w:val="20"/>
          <w:szCs w:val="20"/>
          <w14:ligatures w14:val="none"/>
        </w:rPr>
        <w:t>ниченное</w:t>
      </w:r>
      <w:proofErr w:type="spellEnd"/>
      <w:r w:rsidRPr="00F3062F">
        <w:rPr>
          <w:rFonts w:ascii="Arial" w:eastAsiaTheme="minorEastAsia" w:hAnsi="Arial" w:cs="Arial"/>
          <w:kern w:val="0"/>
          <w:sz w:val="20"/>
          <w:szCs w:val="20"/>
          <w14:ligatures w14:val="none"/>
        </w:rPr>
        <w:t xml:space="preserve"> распространение к северу от </w:t>
      </w:r>
      <w:proofErr w:type="spellStart"/>
      <w:r w:rsidRPr="00F3062F">
        <w:rPr>
          <w:rFonts w:ascii="Arial" w:eastAsiaTheme="minorEastAsia" w:hAnsi="Arial" w:cs="Arial"/>
          <w:kern w:val="0"/>
          <w:sz w:val="20"/>
          <w:szCs w:val="20"/>
          <w14:ligatures w14:val="none"/>
        </w:rPr>
        <w:t>Акжальского</w:t>
      </w:r>
      <w:proofErr w:type="spellEnd"/>
      <w:r w:rsidRPr="00F3062F">
        <w:rPr>
          <w:rFonts w:ascii="Arial" w:eastAsiaTheme="minorEastAsia" w:hAnsi="Arial" w:cs="Arial"/>
          <w:kern w:val="0"/>
          <w:sz w:val="20"/>
          <w:szCs w:val="20"/>
          <w14:ligatures w14:val="none"/>
        </w:rPr>
        <w:t xml:space="preserve"> рудного поля и объединяет подземные воды, содержащихся в </w:t>
      </w:r>
      <w:proofErr w:type="spellStart"/>
      <w:r w:rsidRPr="00F3062F">
        <w:rPr>
          <w:rFonts w:ascii="Arial" w:eastAsiaTheme="minorEastAsia" w:hAnsi="Arial" w:cs="Arial"/>
          <w:kern w:val="0"/>
          <w:sz w:val="20"/>
          <w:szCs w:val="20"/>
          <w14:ligatures w14:val="none"/>
        </w:rPr>
        <w:t>игнимбритах</w:t>
      </w:r>
      <w:proofErr w:type="spellEnd"/>
      <w:r w:rsidRPr="00F3062F">
        <w:rPr>
          <w:rFonts w:ascii="Arial" w:eastAsiaTheme="minorEastAsia" w:hAnsi="Arial" w:cs="Arial"/>
          <w:kern w:val="0"/>
          <w:sz w:val="20"/>
          <w:szCs w:val="20"/>
          <w14:ligatures w14:val="none"/>
        </w:rPr>
        <w:t xml:space="preserve">, песчаниках, туфах, андезитах и </w:t>
      </w:r>
      <w:proofErr w:type="spellStart"/>
      <w:r w:rsidRPr="00F3062F">
        <w:rPr>
          <w:rFonts w:ascii="Arial" w:eastAsiaTheme="minorEastAsia" w:hAnsi="Arial" w:cs="Arial"/>
          <w:kern w:val="0"/>
          <w:sz w:val="20"/>
          <w:szCs w:val="20"/>
          <w14:ligatures w14:val="none"/>
        </w:rPr>
        <w:t>андезибазальтах</w:t>
      </w:r>
      <w:proofErr w:type="spellEnd"/>
      <w:r w:rsidR="00800465">
        <w:rPr>
          <w:rFonts w:ascii="Arial" w:eastAsiaTheme="minorEastAsia" w:hAnsi="Arial" w:cs="Arial"/>
          <w:kern w:val="0"/>
          <w:sz w:val="20"/>
          <w:szCs w:val="20"/>
          <w14:ligatures w14:val="none"/>
        </w:rPr>
        <w:t>.</w:t>
      </w:r>
    </w:p>
    <w:p w14:paraId="51D3FCA1" w14:textId="77777777"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Трещиноватость пород рассматриваемого комплекса развита в верхней, наиболее выветрелой, части разреза до глубины 30-40 м. Исключение составляют тектонические зоны с водами более глубокой циркуляции (до 100-150 м)</w:t>
      </w:r>
    </w:p>
    <w:p w14:paraId="4C8F8C2C" w14:textId="77777777"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Водоносный комплекс карбонатных </w:t>
      </w:r>
      <w:proofErr w:type="spellStart"/>
      <w:r w:rsidRPr="00F3062F">
        <w:rPr>
          <w:rFonts w:ascii="Arial" w:eastAsiaTheme="minorEastAsia" w:hAnsi="Arial" w:cs="Arial"/>
          <w:kern w:val="0"/>
          <w:sz w:val="20"/>
          <w:szCs w:val="20"/>
          <w14:ligatures w14:val="none"/>
        </w:rPr>
        <w:t>фаменских</w:t>
      </w:r>
      <w:proofErr w:type="spellEnd"/>
      <w:r w:rsidRPr="00F3062F">
        <w:rPr>
          <w:rFonts w:ascii="Arial" w:eastAsiaTheme="minorEastAsia" w:hAnsi="Arial" w:cs="Arial"/>
          <w:kern w:val="0"/>
          <w:sz w:val="20"/>
          <w:szCs w:val="20"/>
          <w14:ligatures w14:val="none"/>
        </w:rPr>
        <w:t xml:space="preserve"> и </w:t>
      </w:r>
      <w:proofErr w:type="spellStart"/>
      <w:r w:rsidRPr="00F3062F">
        <w:rPr>
          <w:rFonts w:ascii="Arial" w:eastAsiaTheme="minorEastAsia" w:hAnsi="Arial" w:cs="Arial"/>
          <w:kern w:val="0"/>
          <w:sz w:val="20"/>
          <w:szCs w:val="20"/>
          <w14:ligatures w14:val="none"/>
        </w:rPr>
        <w:t>турнейских</w:t>
      </w:r>
      <w:proofErr w:type="spellEnd"/>
      <w:r w:rsidRPr="00F3062F">
        <w:rPr>
          <w:rFonts w:ascii="Arial" w:eastAsiaTheme="minorEastAsia" w:hAnsi="Arial" w:cs="Arial"/>
          <w:kern w:val="0"/>
          <w:sz w:val="20"/>
          <w:szCs w:val="20"/>
          <w14:ligatures w14:val="none"/>
        </w:rPr>
        <w:t xml:space="preserve"> отложений (D3fm-C1t) распространен в центральной части рассматриваемой территории и непосредственно на месторождении </w:t>
      </w:r>
      <w:proofErr w:type="spellStart"/>
      <w:r w:rsidRPr="00F3062F">
        <w:rPr>
          <w:rFonts w:ascii="Arial" w:eastAsiaTheme="minorEastAsia" w:hAnsi="Arial" w:cs="Arial"/>
          <w:kern w:val="0"/>
          <w:sz w:val="20"/>
          <w:szCs w:val="20"/>
          <w14:ligatures w14:val="none"/>
        </w:rPr>
        <w:t>Акжал</w:t>
      </w:r>
      <w:proofErr w:type="spellEnd"/>
      <w:r w:rsidRPr="00F3062F">
        <w:rPr>
          <w:rFonts w:ascii="Arial" w:eastAsiaTheme="minorEastAsia" w:hAnsi="Arial" w:cs="Arial"/>
          <w:kern w:val="0"/>
          <w:sz w:val="20"/>
          <w:szCs w:val="20"/>
          <w14:ligatures w14:val="none"/>
        </w:rPr>
        <w:t xml:space="preserve">. Комплекс связан с массивными, реже </w:t>
      </w:r>
      <w:proofErr w:type="spellStart"/>
      <w:r w:rsidRPr="00F3062F">
        <w:rPr>
          <w:rFonts w:ascii="Arial" w:eastAsiaTheme="minorEastAsia" w:hAnsi="Arial" w:cs="Arial"/>
          <w:kern w:val="0"/>
          <w:sz w:val="20"/>
          <w:szCs w:val="20"/>
          <w14:ligatures w14:val="none"/>
        </w:rPr>
        <w:t>скарнированными</w:t>
      </w:r>
      <w:proofErr w:type="spellEnd"/>
      <w:r w:rsidRPr="00F3062F">
        <w:rPr>
          <w:rFonts w:ascii="Arial" w:eastAsiaTheme="minorEastAsia" w:hAnsi="Arial" w:cs="Arial"/>
          <w:kern w:val="0"/>
          <w:sz w:val="20"/>
          <w:szCs w:val="20"/>
          <w14:ligatures w14:val="none"/>
        </w:rPr>
        <w:t xml:space="preserve"> и </w:t>
      </w:r>
      <w:proofErr w:type="spellStart"/>
      <w:r w:rsidRPr="00F3062F">
        <w:rPr>
          <w:rFonts w:ascii="Arial" w:eastAsiaTheme="minorEastAsia" w:hAnsi="Arial" w:cs="Arial"/>
          <w:kern w:val="0"/>
          <w:sz w:val="20"/>
          <w:szCs w:val="20"/>
          <w14:ligatures w14:val="none"/>
        </w:rPr>
        <w:t>ороговикованными</w:t>
      </w:r>
      <w:proofErr w:type="spellEnd"/>
      <w:r w:rsidRPr="00F3062F">
        <w:rPr>
          <w:rFonts w:ascii="Arial" w:eastAsiaTheme="minorEastAsia" w:hAnsi="Arial" w:cs="Arial"/>
          <w:kern w:val="0"/>
          <w:sz w:val="20"/>
          <w:szCs w:val="20"/>
          <w14:ligatures w14:val="none"/>
        </w:rPr>
        <w:t xml:space="preserve">, известняками, известковистыми песчаниками и алевролитами, развитыми по </w:t>
      </w:r>
      <w:proofErr w:type="spellStart"/>
      <w:r w:rsidRPr="00F3062F">
        <w:rPr>
          <w:rFonts w:ascii="Arial" w:eastAsiaTheme="minorEastAsia" w:hAnsi="Arial" w:cs="Arial"/>
          <w:kern w:val="0"/>
          <w:sz w:val="20"/>
          <w:szCs w:val="20"/>
          <w14:ligatures w14:val="none"/>
        </w:rPr>
        <w:t>Акжал-Аксоранской</w:t>
      </w:r>
      <w:proofErr w:type="spellEnd"/>
      <w:r w:rsidRPr="00F3062F">
        <w:rPr>
          <w:rFonts w:ascii="Arial" w:eastAsiaTheme="minorEastAsia" w:hAnsi="Arial" w:cs="Arial"/>
          <w:kern w:val="0"/>
          <w:sz w:val="20"/>
          <w:szCs w:val="20"/>
          <w14:ligatures w14:val="none"/>
        </w:rPr>
        <w:t xml:space="preserve"> зоне. Комплекс состоит из двух гидравлически </w:t>
      </w:r>
      <w:proofErr w:type="spellStart"/>
      <w:r w:rsidRPr="00F3062F">
        <w:rPr>
          <w:rFonts w:ascii="Arial" w:eastAsiaTheme="minorEastAsia" w:hAnsi="Arial" w:cs="Arial"/>
          <w:kern w:val="0"/>
          <w:sz w:val="20"/>
          <w:szCs w:val="20"/>
          <w14:ligatures w14:val="none"/>
        </w:rPr>
        <w:t>вза</w:t>
      </w:r>
      <w:proofErr w:type="spellEnd"/>
      <w:r w:rsidRPr="00F3062F">
        <w:rPr>
          <w:rFonts w:ascii="Arial" w:eastAsiaTheme="minorEastAsia" w:hAnsi="Arial" w:cs="Arial"/>
          <w:kern w:val="0"/>
          <w:sz w:val="20"/>
          <w:szCs w:val="20"/>
          <w14:ligatures w14:val="none"/>
        </w:rPr>
        <w:t xml:space="preserve">- </w:t>
      </w:r>
      <w:proofErr w:type="spellStart"/>
      <w:r w:rsidRPr="00F3062F">
        <w:rPr>
          <w:rFonts w:ascii="Arial" w:eastAsiaTheme="minorEastAsia" w:hAnsi="Arial" w:cs="Arial"/>
          <w:kern w:val="0"/>
          <w:sz w:val="20"/>
          <w:szCs w:val="20"/>
          <w14:ligatures w14:val="none"/>
        </w:rPr>
        <w:t>имосвязанных</w:t>
      </w:r>
      <w:proofErr w:type="spellEnd"/>
      <w:r w:rsidRPr="00F3062F">
        <w:rPr>
          <w:rFonts w:ascii="Arial" w:eastAsiaTheme="minorEastAsia" w:hAnsi="Arial" w:cs="Arial"/>
          <w:kern w:val="0"/>
          <w:sz w:val="20"/>
          <w:szCs w:val="20"/>
          <w14:ligatures w14:val="none"/>
        </w:rPr>
        <w:t xml:space="preserve"> обводненных толщ: рыхлой коры выветривания и собственно карбонатной формации. Различные слои водоносного комплекса имеют единый уровень или очень близкие уровни, общие условия питания, гидравлически взаимосвязаны, отличаются только по литологическим особенностям и фильтрационным параметрам.</w:t>
      </w:r>
    </w:p>
    <w:p w14:paraId="3A014C1A" w14:textId="77777777"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Основными элементами, определяющими условия водоносности </w:t>
      </w:r>
      <w:proofErr w:type="spellStart"/>
      <w:r w:rsidRPr="00F3062F">
        <w:rPr>
          <w:rFonts w:ascii="Arial" w:eastAsiaTheme="minorEastAsia" w:hAnsi="Arial" w:cs="Arial"/>
          <w:kern w:val="0"/>
          <w:sz w:val="20"/>
          <w:szCs w:val="20"/>
          <w14:ligatures w14:val="none"/>
        </w:rPr>
        <w:t>фаментурнейских</w:t>
      </w:r>
      <w:proofErr w:type="spellEnd"/>
      <w:r w:rsidRPr="00F3062F">
        <w:rPr>
          <w:rFonts w:ascii="Arial" w:eastAsiaTheme="minorEastAsia" w:hAnsi="Arial" w:cs="Arial"/>
          <w:kern w:val="0"/>
          <w:sz w:val="20"/>
          <w:szCs w:val="20"/>
          <w14:ligatures w14:val="none"/>
        </w:rPr>
        <w:t xml:space="preserve"> отложений, являются трещины тектонических нарушений и различные формы подземного карста. Региональный тип трещиноватости в породах развит почти повсеместно и представлен межпластовыми трещинами, разбивающими пласты пород по направлениям, близким к простиранию пород и поперечными трещинами, разбивающими пласты пород по направлениям, близким к падению пластов. Трещины локального типа приурочены к тектоническим нарушениям разрывного характера и системой сопряженных трещин, которые вдоль плоскостей нарушений нередко образуют целую зону повышенной трещиноватости. Карстовые проявления в известняках, как правило, залечены глинистым материалом. Скважи</w:t>
      </w:r>
      <w:r w:rsidRPr="00F3062F">
        <w:rPr>
          <w:rFonts w:ascii="Arial" w:eastAsiaTheme="minorEastAsia" w:hAnsi="Arial" w:cs="Arial"/>
          <w:kern w:val="0"/>
          <w:sz w:val="20"/>
          <w:szCs w:val="20"/>
          <w14:ligatures w14:val="none"/>
        </w:rPr>
        <w:lastRenderedPageBreak/>
        <w:t xml:space="preserve">нами, пробуренными на месторождении </w:t>
      </w:r>
      <w:proofErr w:type="spellStart"/>
      <w:r w:rsidRPr="00F3062F">
        <w:rPr>
          <w:rFonts w:ascii="Arial" w:eastAsiaTheme="minorEastAsia" w:hAnsi="Arial" w:cs="Arial"/>
          <w:kern w:val="0"/>
          <w:sz w:val="20"/>
          <w:szCs w:val="20"/>
          <w14:ligatures w14:val="none"/>
        </w:rPr>
        <w:t>Акжал</w:t>
      </w:r>
      <w:proofErr w:type="spellEnd"/>
      <w:r w:rsidRPr="00F3062F">
        <w:rPr>
          <w:rFonts w:ascii="Arial" w:eastAsiaTheme="minorEastAsia" w:hAnsi="Arial" w:cs="Arial"/>
          <w:kern w:val="0"/>
          <w:sz w:val="20"/>
          <w:szCs w:val="20"/>
          <w14:ligatures w14:val="none"/>
        </w:rPr>
        <w:t>, встречены карстовые проявления в известняках на глубине до 50 м.</w:t>
      </w:r>
    </w:p>
    <w:p w14:paraId="5ED14C4C" w14:textId="77777777"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Карстовые пустоты размерами до 1 м обнаружены так же в карьере рудника </w:t>
      </w:r>
      <w:proofErr w:type="spellStart"/>
      <w:r w:rsidRPr="00F3062F">
        <w:rPr>
          <w:rFonts w:ascii="Arial" w:eastAsiaTheme="minorEastAsia" w:hAnsi="Arial" w:cs="Arial"/>
          <w:kern w:val="0"/>
          <w:sz w:val="20"/>
          <w:szCs w:val="20"/>
          <w14:ligatures w14:val="none"/>
        </w:rPr>
        <w:t>Акжал</w:t>
      </w:r>
      <w:proofErr w:type="spellEnd"/>
      <w:r w:rsidRPr="00F3062F">
        <w:rPr>
          <w:rFonts w:ascii="Arial" w:eastAsiaTheme="minorEastAsia" w:hAnsi="Arial" w:cs="Arial"/>
          <w:kern w:val="0"/>
          <w:sz w:val="20"/>
          <w:szCs w:val="20"/>
          <w14:ligatures w14:val="none"/>
        </w:rPr>
        <w:t xml:space="preserve"> на глубине 4-5 м от поверхности земли.</w:t>
      </w:r>
    </w:p>
    <w:p w14:paraId="1E68EB0F" w14:textId="77777777"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Трещиноватость описываемого комплекса в целом развита неравномерно и зависит от литологического состава и степени их </w:t>
      </w:r>
      <w:proofErr w:type="spellStart"/>
      <w:r w:rsidRPr="00F3062F">
        <w:rPr>
          <w:rFonts w:ascii="Arial" w:eastAsiaTheme="minorEastAsia" w:hAnsi="Arial" w:cs="Arial"/>
          <w:kern w:val="0"/>
          <w:sz w:val="20"/>
          <w:szCs w:val="20"/>
          <w14:ligatures w14:val="none"/>
        </w:rPr>
        <w:t>затронутости</w:t>
      </w:r>
      <w:proofErr w:type="spellEnd"/>
      <w:r w:rsidRPr="00F3062F">
        <w:rPr>
          <w:rFonts w:ascii="Arial" w:eastAsiaTheme="minorEastAsia" w:hAnsi="Arial" w:cs="Arial"/>
          <w:kern w:val="0"/>
          <w:sz w:val="20"/>
          <w:szCs w:val="20"/>
          <w14:ligatures w14:val="none"/>
        </w:rPr>
        <w:t xml:space="preserve"> тектоническими явлениями. В известняках она наблюдается до глубины </w:t>
      </w:r>
      <w:proofErr w:type="gramStart"/>
      <w:r w:rsidRPr="00F3062F">
        <w:rPr>
          <w:rFonts w:ascii="Arial" w:eastAsiaTheme="minorEastAsia" w:hAnsi="Arial" w:cs="Arial"/>
          <w:kern w:val="0"/>
          <w:sz w:val="20"/>
          <w:szCs w:val="20"/>
          <w14:ligatures w14:val="none"/>
        </w:rPr>
        <w:t>80-100</w:t>
      </w:r>
      <w:proofErr w:type="gramEnd"/>
      <w:r w:rsidRPr="00F3062F">
        <w:rPr>
          <w:rFonts w:ascii="Arial" w:eastAsiaTheme="minorEastAsia" w:hAnsi="Arial" w:cs="Arial"/>
          <w:kern w:val="0"/>
          <w:sz w:val="20"/>
          <w:szCs w:val="20"/>
          <w14:ligatures w14:val="none"/>
        </w:rPr>
        <w:t xml:space="preserve"> м, а в других литологических разностях затухает на глубине </w:t>
      </w:r>
      <w:proofErr w:type="gramStart"/>
      <w:r w:rsidRPr="00F3062F">
        <w:rPr>
          <w:rFonts w:ascii="Arial" w:eastAsiaTheme="minorEastAsia" w:hAnsi="Arial" w:cs="Arial"/>
          <w:kern w:val="0"/>
          <w:sz w:val="20"/>
          <w:szCs w:val="20"/>
          <w14:ligatures w14:val="none"/>
        </w:rPr>
        <w:t>40-60</w:t>
      </w:r>
      <w:proofErr w:type="gramEnd"/>
      <w:r w:rsidRPr="00F3062F">
        <w:rPr>
          <w:rFonts w:ascii="Arial" w:eastAsiaTheme="minorEastAsia" w:hAnsi="Arial" w:cs="Arial"/>
          <w:kern w:val="0"/>
          <w:sz w:val="20"/>
          <w:szCs w:val="20"/>
          <w14:ligatures w14:val="none"/>
        </w:rPr>
        <w:t xml:space="preserve"> м.</w:t>
      </w:r>
    </w:p>
    <w:p w14:paraId="3A0E640F" w14:textId="0B320A0B"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Подземные воды, содержащиеся в породах </w:t>
      </w:r>
      <w:proofErr w:type="spellStart"/>
      <w:r w:rsidRPr="00F3062F">
        <w:rPr>
          <w:rFonts w:ascii="Arial" w:eastAsiaTheme="minorEastAsia" w:hAnsi="Arial" w:cs="Arial"/>
          <w:kern w:val="0"/>
          <w:sz w:val="20"/>
          <w:szCs w:val="20"/>
          <w14:ligatures w14:val="none"/>
        </w:rPr>
        <w:t>фамена</w:t>
      </w:r>
      <w:proofErr w:type="spellEnd"/>
      <w:r w:rsidRPr="00F3062F">
        <w:rPr>
          <w:rFonts w:ascii="Arial" w:eastAsiaTheme="minorEastAsia" w:hAnsi="Arial" w:cs="Arial"/>
          <w:kern w:val="0"/>
          <w:sz w:val="20"/>
          <w:szCs w:val="20"/>
          <w14:ligatures w14:val="none"/>
        </w:rPr>
        <w:t xml:space="preserve">-турне, на обнаженных участках безнапорные, а в местах, где водоносные породы погружаются под толщу водонепроницаемых глин, возникают местные напоры порядка </w:t>
      </w:r>
      <w:proofErr w:type="gramStart"/>
      <w:r w:rsidRPr="00F3062F">
        <w:rPr>
          <w:rFonts w:ascii="Arial" w:eastAsiaTheme="minorEastAsia" w:hAnsi="Arial" w:cs="Arial"/>
          <w:kern w:val="0"/>
          <w:sz w:val="20"/>
          <w:szCs w:val="20"/>
          <w14:ligatures w14:val="none"/>
        </w:rPr>
        <w:t>5-35</w:t>
      </w:r>
      <w:proofErr w:type="gramEnd"/>
      <w:r w:rsidRPr="00F3062F">
        <w:rPr>
          <w:rFonts w:ascii="Arial" w:eastAsiaTheme="minorEastAsia" w:hAnsi="Arial" w:cs="Arial"/>
          <w:kern w:val="0"/>
          <w:sz w:val="20"/>
          <w:szCs w:val="20"/>
          <w14:ligatures w14:val="none"/>
        </w:rPr>
        <w:t xml:space="preserve"> м.</w:t>
      </w:r>
    </w:p>
    <w:p w14:paraId="04E06D47" w14:textId="424DDAD1" w:rsidR="00F3062F" w:rsidRPr="00F3062F" w:rsidRDefault="00F3062F" w:rsidP="00F3062F">
      <w:pPr>
        <w:spacing w:after="0"/>
        <w:ind w:firstLine="709"/>
        <w:jc w:val="both"/>
        <w:rPr>
          <w:rFonts w:ascii="Arial" w:eastAsiaTheme="minorEastAsia" w:hAnsi="Arial" w:cs="Arial"/>
          <w:kern w:val="0"/>
          <w:sz w:val="20"/>
          <w:szCs w:val="20"/>
          <w14:ligatures w14:val="none"/>
        </w:rPr>
      </w:pPr>
      <w:r w:rsidRPr="00F3062F">
        <w:rPr>
          <w:rFonts w:ascii="Arial" w:eastAsiaTheme="minorEastAsia" w:hAnsi="Arial" w:cs="Arial"/>
          <w:kern w:val="0"/>
          <w:sz w:val="20"/>
          <w:szCs w:val="20"/>
          <w14:ligatures w14:val="none"/>
        </w:rPr>
        <w:t xml:space="preserve">Водоносная зона трещиноватости осадочно-вулканогенных средне-верхнедевонских пород (D2-D3f) незначительно развита к югу и юго-востоку от </w:t>
      </w:r>
      <w:proofErr w:type="spellStart"/>
      <w:r w:rsidRPr="00F3062F">
        <w:rPr>
          <w:rFonts w:ascii="Arial" w:eastAsiaTheme="minorEastAsia" w:hAnsi="Arial" w:cs="Arial"/>
          <w:kern w:val="0"/>
          <w:sz w:val="20"/>
          <w:szCs w:val="20"/>
          <w14:ligatures w14:val="none"/>
        </w:rPr>
        <w:t>Акжальского</w:t>
      </w:r>
      <w:proofErr w:type="spellEnd"/>
      <w:r w:rsidRPr="00F3062F">
        <w:rPr>
          <w:rFonts w:ascii="Arial" w:eastAsiaTheme="minorEastAsia" w:hAnsi="Arial" w:cs="Arial"/>
          <w:kern w:val="0"/>
          <w:sz w:val="20"/>
          <w:szCs w:val="20"/>
          <w14:ligatures w14:val="none"/>
        </w:rPr>
        <w:t xml:space="preserve"> рудного поля и приурочена к песчаникам, алевролитам, конгломератам, кварцевым породам, порфиритам и их туфам, базальтам, </w:t>
      </w:r>
      <w:proofErr w:type="spellStart"/>
      <w:r w:rsidRPr="00F3062F">
        <w:rPr>
          <w:rFonts w:ascii="Arial" w:eastAsiaTheme="minorEastAsia" w:hAnsi="Arial" w:cs="Arial"/>
          <w:kern w:val="0"/>
          <w:sz w:val="20"/>
          <w:szCs w:val="20"/>
          <w14:ligatures w14:val="none"/>
        </w:rPr>
        <w:t>д</w:t>
      </w:r>
      <w:r w:rsidR="00800465">
        <w:rPr>
          <w:rFonts w:ascii="Arial" w:eastAsiaTheme="minorEastAsia" w:hAnsi="Arial" w:cs="Arial"/>
          <w:kern w:val="0"/>
          <w:sz w:val="20"/>
          <w:szCs w:val="20"/>
          <w14:ligatures w14:val="none"/>
        </w:rPr>
        <w:t>а</w:t>
      </w:r>
      <w:r w:rsidRPr="00F3062F">
        <w:rPr>
          <w:rFonts w:ascii="Arial" w:eastAsiaTheme="minorEastAsia" w:hAnsi="Arial" w:cs="Arial"/>
          <w:kern w:val="0"/>
          <w:sz w:val="20"/>
          <w:szCs w:val="20"/>
          <w14:ligatures w14:val="none"/>
        </w:rPr>
        <w:t>цитам</w:t>
      </w:r>
      <w:proofErr w:type="spellEnd"/>
      <w:r w:rsidRPr="00F3062F">
        <w:rPr>
          <w:rFonts w:ascii="Arial" w:eastAsiaTheme="minorEastAsia" w:hAnsi="Arial" w:cs="Arial"/>
          <w:kern w:val="0"/>
          <w:sz w:val="20"/>
          <w:szCs w:val="20"/>
          <w14:ligatures w14:val="none"/>
        </w:rPr>
        <w:t xml:space="preserve">, </w:t>
      </w:r>
      <w:proofErr w:type="spellStart"/>
      <w:r w:rsidRPr="00F3062F">
        <w:rPr>
          <w:rFonts w:ascii="Arial" w:eastAsiaTheme="minorEastAsia" w:hAnsi="Arial" w:cs="Arial"/>
          <w:kern w:val="0"/>
          <w:sz w:val="20"/>
          <w:szCs w:val="20"/>
          <w14:ligatures w14:val="none"/>
        </w:rPr>
        <w:t>игнимбритам</w:t>
      </w:r>
      <w:proofErr w:type="spellEnd"/>
      <w:r w:rsidRPr="00F3062F">
        <w:rPr>
          <w:rFonts w:ascii="Arial" w:eastAsiaTheme="minorEastAsia" w:hAnsi="Arial" w:cs="Arial"/>
          <w:kern w:val="0"/>
          <w:sz w:val="20"/>
          <w:szCs w:val="20"/>
          <w14:ligatures w14:val="none"/>
        </w:rPr>
        <w:t xml:space="preserve">. Трещиноватость пород развита в приповерхностной, наиболее выветрелой, зоне до глубины 40-50 м. Исключение составляют тектонические зоны с водами глубокой циркуляции. Уровни подземных вод устанавливаются на глубине </w:t>
      </w:r>
      <w:proofErr w:type="gramStart"/>
      <w:r w:rsidRPr="00F3062F">
        <w:rPr>
          <w:rFonts w:ascii="Arial" w:eastAsiaTheme="minorEastAsia" w:hAnsi="Arial" w:cs="Arial"/>
          <w:kern w:val="0"/>
          <w:sz w:val="20"/>
          <w:szCs w:val="20"/>
          <w14:ligatures w14:val="none"/>
        </w:rPr>
        <w:t>1-8</w:t>
      </w:r>
      <w:proofErr w:type="gramEnd"/>
      <w:r w:rsidRPr="00F3062F">
        <w:rPr>
          <w:rFonts w:ascii="Arial" w:eastAsiaTheme="minorEastAsia" w:hAnsi="Arial" w:cs="Arial"/>
          <w:kern w:val="0"/>
          <w:sz w:val="20"/>
          <w:szCs w:val="20"/>
          <w14:ligatures w14:val="none"/>
        </w:rPr>
        <w:t xml:space="preserve"> м</w:t>
      </w:r>
      <w:r w:rsidR="00800465">
        <w:rPr>
          <w:rFonts w:ascii="Arial" w:eastAsiaTheme="minorEastAsia" w:hAnsi="Arial" w:cs="Arial"/>
          <w:kern w:val="0"/>
          <w:sz w:val="20"/>
          <w:szCs w:val="20"/>
          <w14:ligatures w14:val="none"/>
        </w:rPr>
        <w:t>.</w:t>
      </w:r>
    </w:p>
    <w:p w14:paraId="08A482B2" w14:textId="77777777" w:rsidR="00573427" w:rsidRPr="00573427" w:rsidRDefault="00573427" w:rsidP="00573427">
      <w:pPr>
        <w:spacing w:after="0"/>
        <w:ind w:firstLine="709"/>
        <w:jc w:val="both"/>
        <w:rPr>
          <w:rFonts w:ascii="Arial" w:eastAsiaTheme="minorEastAsia" w:hAnsi="Arial" w:cs="Arial"/>
          <w:kern w:val="0"/>
          <w:sz w:val="20"/>
          <w:szCs w:val="20"/>
          <w14:ligatures w14:val="none"/>
        </w:rPr>
      </w:pPr>
      <w:r w:rsidRPr="00573427">
        <w:rPr>
          <w:rFonts w:ascii="Arial" w:eastAsiaTheme="minorEastAsia" w:hAnsi="Arial" w:cs="Arial"/>
          <w:kern w:val="0"/>
          <w:sz w:val="20"/>
          <w:szCs w:val="20"/>
          <w14:ligatures w14:val="none"/>
        </w:rPr>
        <w:t xml:space="preserve">В процессе бурения и проведения полевых работ на участке работ подземные воды были вскрыты в скважинах. Наблюдение за появившимся уровнем воды велось в процессе бурения скважин. Для замера статического уровня грунтовых вод был проведен единовременный замер уровня воды в скважинах по </w:t>
      </w:r>
      <w:proofErr w:type="spellStart"/>
      <w:r w:rsidRPr="00573427">
        <w:rPr>
          <w:rFonts w:ascii="Arial" w:eastAsiaTheme="minorEastAsia" w:hAnsi="Arial" w:cs="Arial"/>
          <w:kern w:val="0"/>
          <w:sz w:val="20"/>
          <w:szCs w:val="20"/>
          <w14:ligatures w14:val="none"/>
        </w:rPr>
        <w:t>оканчанию</w:t>
      </w:r>
      <w:proofErr w:type="spellEnd"/>
      <w:r w:rsidRPr="00573427">
        <w:rPr>
          <w:rFonts w:ascii="Arial" w:eastAsiaTheme="minorEastAsia" w:hAnsi="Arial" w:cs="Arial"/>
          <w:kern w:val="0"/>
          <w:sz w:val="20"/>
          <w:szCs w:val="20"/>
          <w14:ligatures w14:val="none"/>
        </w:rPr>
        <w:t xml:space="preserve"> буровых работ.</w:t>
      </w:r>
    </w:p>
    <w:p w14:paraId="2A368AB5" w14:textId="77777777" w:rsidR="00573427" w:rsidRPr="00573427" w:rsidRDefault="00573427" w:rsidP="00573427">
      <w:pPr>
        <w:spacing w:after="0"/>
        <w:ind w:firstLine="709"/>
        <w:jc w:val="both"/>
        <w:rPr>
          <w:rFonts w:ascii="Arial" w:eastAsiaTheme="minorEastAsia" w:hAnsi="Arial" w:cs="Arial"/>
          <w:kern w:val="0"/>
          <w:sz w:val="20"/>
          <w:szCs w:val="20"/>
          <w14:ligatures w14:val="none"/>
        </w:rPr>
      </w:pPr>
      <w:r w:rsidRPr="00573427">
        <w:rPr>
          <w:rFonts w:ascii="Arial" w:eastAsiaTheme="minorEastAsia" w:hAnsi="Arial" w:cs="Arial"/>
          <w:kern w:val="0"/>
          <w:sz w:val="20"/>
          <w:szCs w:val="20"/>
          <w14:ligatures w14:val="none"/>
        </w:rPr>
        <w:t>В скважинах вскрыт пластичный грунт, что говорит о наличии воды в порах грунта.</w:t>
      </w:r>
    </w:p>
    <w:p w14:paraId="09740365" w14:textId="77777777" w:rsidR="00573427" w:rsidRPr="00573427" w:rsidRDefault="00573427" w:rsidP="00573427">
      <w:pPr>
        <w:spacing w:after="0"/>
        <w:ind w:firstLine="709"/>
        <w:jc w:val="both"/>
        <w:rPr>
          <w:rFonts w:ascii="Arial" w:eastAsiaTheme="minorEastAsia" w:hAnsi="Arial" w:cs="Arial"/>
          <w:kern w:val="0"/>
          <w:sz w:val="20"/>
          <w:szCs w:val="20"/>
          <w14:ligatures w14:val="none"/>
        </w:rPr>
      </w:pPr>
      <w:r w:rsidRPr="00573427">
        <w:rPr>
          <w:rFonts w:ascii="Arial" w:eastAsiaTheme="minorEastAsia" w:hAnsi="Arial" w:cs="Arial"/>
          <w:kern w:val="0"/>
          <w:sz w:val="20"/>
          <w:szCs w:val="20"/>
          <w14:ligatures w14:val="none"/>
        </w:rPr>
        <w:t xml:space="preserve">Грунты при вступлении во взаимодействие с водой изменяют свою консистенцию, при этом изменяются их физико-механические свойства. Такие грунты подвержены пластическим деформациям. Посезонные режимные колебания для данного участка по материалам изученности составляют </w:t>
      </w:r>
      <w:proofErr w:type="gramStart"/>
      <w:r w:rsidRPr="00573427">
        <w:rPr>
          <w:rFonts w:ascii="Arial" w:eastAsiaTheme="minorEastAsia" w:hAnsi="Arial" w:cs="Arial"/>
          <w:kern w:val="0"/>
          <w:sz w:val="20"/>
          <w:szCs w:val="20"/>
          <w14:ligatures w14:val="none"/>
        </w:rPr>
        <w:t>1.5-2</w:t>
      </w:r>
      <w:proofErr w:type="gramEnd"/>
      <w:r w:rsidRPr="00573427">
        <w:rPr>
          <w:rFonts w:ascii="Arial" w:eastAsiaTheme="minorEastAsia" w:hAnsi="Arial" w:cs="Arial"/>
          <w:kern w:val="0"/>
          <w:sz w:val="20"/>
          <w:szCs w:val="20"/>
          <w14:ligatures w14:val="none"/>
        </w:rPr>
        <w:t>.0м.</w:t>
      </w:r>
    </w:p>
    <w:p w14:paraId="721DB378" w14:textId="32F4454B" w:rsidR="00C536E1" w:rsidRPr="007E2DC8" w:rsidRDefault="00573427" w:rsidP="00573427">
      <w:pPr>
        <w:spacing w:after="0"/>
        <w:ind w:firstLine="709"/>
        <w:jc w:val="both"/>
        <w:rPr>
          <w:rFonts w:ascii="Arial" w:eastAsiaTheme="minorEastAsia" w:hAnsi="Arial" w:cs="Arial"/>
          <w:kern w:val="0"/>
          <w:sz w:val="20"/>
          <w:szCs w:val="20"/>
          <w14:ligatures w14:val="none"/>
        </w:rPr>
      </w:pPr>
      <w:r w:rsidRPr="00573427">
        <w:rPr>
          <w:rFonts w:ascii="Arial" w:eastAsiaTheme="minorEastAsia" w:hAnsi="Arial" w:cs="Arial"/>
          <w:kern w:val="0"/>
          <w:sz w:val="20"/>
          <w:szCs w:val="20"/>
          <w14:ligatures w14:val="none"/>
        </w:rPr>
        <w:t>По химическому составу грунтовые воды характеризуются как сульфатно-натрий- калий-кальциевые, соленые, очень жесткие, слабощелочные. К бетонам марок W4, W6, W8 неагрессивные</w:t>
      </w:r>
      <w:r>
        <w:rPr>
          <w:rFonts w:ascii="Arial" w:eastAsiaTheme="minorEastAsia" w:hAnsi="Arial" w:cs="Arial"/>
          <w:kern w:val="0"/>
          <w:sz w:val="20"/>
          <w:szCs w:val="20"/>
          <w14:ligatures w14:val="none"/>
        </w:rPr>
        <w:t>.</w:t>
      </w:r>
    </w:p>
    <w:p w14:paraId="23C087D3" w14:textId="77777777" w:rsidR="00C536E1" w:rsidRDefault="00C536E1" w:rsidP="00C536E1">
      <w:pPr>
        <w:spacing w:after="0"/>
        <w:ind w:firstLine="709"/>
        <w:jc w:val="both"/>
        <w:rPr>
          <w:rFonts w:ascii="Arial" w:eastAsiaTheme="minorEastAsia" w:hAnsi="Arial" w:cs="Arial"/>
          <w:kern w:val="0"/>
          <w:sz w:val="20"/>
          <w:szCs w:val="20"/>
          <w14:ligatures w14:val="none"/>
        </w:rPr>
      </w:pPr>
    </w:p>
    <w:p w14:paraId="254FF076" w14:textId="471A76E4" w:rsidR="00610601" w:rsidRDefault="00610601" w:rsidP="00610601">
      <w:pPr>
        <w:pStyle w:val="3"/>
        <w:rPr>
          <w:rFonts w:ascii="Arial" w:hAnsi="Arial" w:cs="Arial"/>
          <w:sz w:val="20"/>
          <w:szCs w:val="20"/>
        </w:rPr>
      </w:pPr>
      <w:bookmarkStart w:id="106" w:name="_Toc173742329"/>
      <w:bookmarkStart w:id="107" w:name="_Toc173744004"/>
      <w:bookmarkStart w:id="108" w:name="_Toc233025233"/>
      <w:r w:rsidRPr="00F3062F">
        <w:rPr>
          <w:rFonts w:ascii="Arial" w:hAnsi="Arial" w:cs="Arial"/>
          <w:sz w:val="20"/>
          <w:szCs w:val="20"/>
        </w:rPr>
        <w:t>1.</w:t>
      </w:r>
      <w:r>
        <w:rPr>
          <w:rFonts w:ascii="Arial" w:hAnsi="Arial" w:cs="Arial"/>
          <w:sz w:val="20"/>
          <w:szCs w:val="20"/>
        </w:rPr>
        <w:t>2</w:t>
      </w:r>
      <w:r w:rsidRPr="00F3062F">
        <w:rPr>
          <w:rFonts w:ascii="Arial" w:hAnsi="Arial" w:cs="Arial"/>
          <w:sz w:val="20"/>
          <w:szCs w:val="20"/>
        </w:rPr>
        <w:t>.</w:t>
      </w:r>
      <w:r>
        <w:rPr>
          <w:rFonts w:ascii="Arial" w:hAnsi="Arial" w:cs="Arial"/>
          <w:sz w:val="20"/>
          <w:szCs w:val="20"/>
        </w:rPr>
        <w:t>6</w:t>
      </w:r>
      <w:r w:rsidRPr="00F3062F">
        <w:rPr>
          <w:rFonts w:ascii="Arial" w:hAnsi="Arial" w:cs="Arial"/>
          <w:sz w:val="20"/>
          <w:szCs w:val="20"/>
        </w:rPr>
        <w:t xml:space="preserve">. </w:t>
      </w:r>
      <w:r>
        <w:rPr>
          <w:rFonts w:ascii="Arial" w:hAnsi="Arial" w:cs="Arial"/>
          <w:sz w:val="20"/>
          <w:szCs w:val="20"/>
        </w:rPr>
        <w:t>Фильтрация</w:t>
      </w:r>
      <w:bookmarkEnd w:id="106"/>
      <w:bookmarkEnd w:id="107"/>
      <w:bookmarkEnd w:id="108"/>
    </w:p>
    <w:p w14:paraId="69ED95BF" w14:textId="77777777" w:rsidR="00610601" w:rsidRDefault="00610601" w:rsidP="00610601">
      <w:pPr>
        <w:spacing w:after="0"/>
        <w:ind w:firstLine="709"/>
        <w:jc w:val="both"/>
        <w:rPr>
          <w:rFonts w:ascii="Arial" w:eastAsiaTheme="minorEastAsia" w:hAnsi="Arial" w:cs="Arial"/>
          <w:kern w:val="0"/>
          <w:sz w:val="20"/>
          <w:szCs w:val="20"/>
          <w14:ligatures w14:val="none"/>
        </w:rPr>
      </w:pPr>
    </w:p>
    <w:p w14:paraId="36E853EB" w14:textId="245848CD"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Водопроницаемость – способность фильтровать воду. Скорость напорного движения грунтовых вод зависит от размеров пор грунта, сопротивлений по пути фильтрации и величины действующих напоров.</w:t>
      </w:r>
    </w:p>
    <w:p w14:paraId="09E83511"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Характеристикой степени водопроницаемости грунта является коэффициент фильтрации, представляющий собой скорость фильтрации при градиенте напора, равном единице, и линейном законе фильтрации; выражает количество воды, проходящее в единицу времени через единицу сечения грунта.</w:t>
      </w:r>
    </w:p>
    <w:p w14:paraId="75652DDD"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По степени водопроницаемости согласно результатам проведенных исследований:</w:t>
      </w:r>
    </w:p>
    <w:p w14:paraId="459D5C23"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ИГЭ 1 Супесь - меняется от слабоводопроницаемого до водопроницаемого, коэффициент фильтрации изменяется от 0.19 до 0.32 м/сутки</w:t>
      </w:r>
    </w:p>
    <w:p w14:paraId="40E49770"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ИГЭ 2 Суглинок - по результатам лабораторных испытаний меняется от слабоводопроницаемого до водопроницаемого, коэффициент фильтрации изменяется от</w:t>
      </w:r>
    </w:p>
    <w:p w14:paraId="1C926CAC"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0.028 до 0.24 м/сутки и по результатам полевых исследований изменяется от 0.311 до 0.357.</w:t>
      </w:r>
    </w:p>
    <w:p w14:paraId="385FB2D0"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ИГЭ 2 Суглинок принять водопроницаемым.</w:t>
      </w:r>
    </w:p>
    <w:p w14:paraId="4A5BB578"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ИГЭ 2а Суглинок текучий – водопроницаемый, коэффициент фильтрации изменяется от 0.32 до 0.34 м/сутки</w:t>
      </w:r>
    </w:p>
    <w:p w14:paraId="3B4DA99D"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ИГЭ 3 Дресвяно-щебенистый грунт по результатам лабораторных испытаний меняется от слабоводопроницаемого до водопроницаемого, коэффициент фильтрации изменяется от 0.11 до 0.41 м/сутки и по результатам полевых исследований изменяется от 0.689 до 0.713. ИГЭ 3 Дресвяно-щебенистый грунт принять водопроницаемым.</w:t>
      </w:r>
    </w:p>
    <w:p w14:paraId="5C0A8109" w14:textId="3D19DDA1"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ИГЭ 4 Глина - меняется от слабоводопроницаемого (за счет прослоек песка и суглинка) до водонепроницаемого, коэффициент фильтрации изменяется от 0.066 ×10-6 до</w:t>
      </w:r>
      <w:r>
        <w:rPr>
          <w:rFonts w:ascii="Arial" w:eastAsiaTheme="minorEastAsia" w:hAnsi="Arial" w:cs="Arial"/>
          <w:kern w:val="0"/>
          <w:sz w:val="20"/>
          <w:szCs w:val="20"/>
          <w14:ligatures w14:val="none"/>
        </w:rPr>
        <w:t xml:space="preserve"> </w:t>
      </w:r>
      <w:r w:rsidRPr="00610601">
        <w:rPr>
          <w:rFonts w:ascii="Arial" w:eastAsiaTheme="minorEastAsia" w:hAnsi="Arial" w:cs="Arial"/>
          <w:kern w:val="0"/>
          <w:sz w:val="20"/>
          <w:szCs w:val="20"/>
          <w14:ligatures w14:val="none"/>
        </w:rPr>
        <w:t>0.26 м/сутки</w:t>
      </w:r>
    </w:p>
    <w:p w14:paraId="1A0517AE"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ИГЭ 5 Дресвяно-щебенистая кора выветривания – водопроницаемый, коэффициент фильтрации изменяется от 0.55 до 0.61 м/сутки</w:t>
      </w:r>
    </w:p>
    <w:p w14:paraId="506A26C8" w14:textId="77777777" w:rsidR="00610601" w:rsidRPr="00610601" w:rsidRDefault="00610601" w:rsidP="00610601">
      <w:pPr>
        <w:spacing w:after="0"/>
        <w:ind w:firstLine="709"/>
        <w:jc w:val="both"/>
        <w:rPr>
          <w:rFonts w:ascii="Arial" w:eastAsiaTheme="minorEastAsia" w:hAnsi="Arial" w:cs="Arial"/>
          <w:kern w:val="0"/>
          <w:sz w:val="20"/>
          <w:szCs w:val="20"/>
          <w14:ligatures w14:val="none"/>
        </w:rPr>
      </w:pPr>
    </w:p>
    <w:p w14:paraId="20433A03" w14:textId="77777777" w:rsid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lastRenderedPageBreak/>
        <w:t xml:space="preserve">По степени водопроницаемости грунты подразделяются согласно ГОСТ </w:t>
      </w:r>
      <w:proofErr w:type="gramStart"/>
      <w:r w:rsidRPr="00610601">
        <w:rPr>
          <w:rFonts w:ascii="Arial" w:eastAsiaTheme="minorEastAsia" w:hAnsi="Arial" w:cs="Arial"/>
          <w:kern w:val="0"/>
          <w:sz w:val="20"/>
          <w:szCs w:val="20"/>
          <w14:ligatures w14:val="none"/>
        </w:rPr>
        <w:t>25100-2020</w:t>
      </w:r>
      <w:proofErr w:type="gramEnd"/>
      <w:r w:rsidRPr="00610601">
        <w:rPr>
          <w:rFonts w:ascii="Arial" w:eastAsiaTheme="minorEastAsia" w:hAnsi="Arial" w:cs="Arial"/>
          <w:kern w:val="0"/>
          <w:sz w:val="20"/>
          <w:szCs w:val="20"/>
          <w14:ligatures w14:val="none"/>
        </w:rPr>
        <w:t xml:space="preserve">: </w:t>
      </w:r>
    </w:p>
    <w:p w14:paraId="135EA5D1" w14:textId="20755559"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1.Очень сильноводопроницаемый - коэффициент фильтрации &gt;30 м/сутки.</w:t>
      </w:r>
    </w:p>
    <w:p w14:paraId="3E977053" w14:textId="77777777" w:rsidR="00610601" w:rsidRDefault="00610601" w:rsidP="00610601">
      <w:pPr>
        <w:spacing w:after="0"/>
        <w:ind w:firstLine="709"/>
        <w:jc w:val="both"/>
        <w:rPr>
          <w:rFonts w:ascii="Arial" w:eastAsiaTheme="minorEastAsia" w:hAnsi="Arial" w:cs="Arial"/>
          <w:kern w:val="0"/>
          <w:sz w:val="20"/>
          <w:szCs w:val="20"/>
          <w14:ligatures w14:val="none"/>
        </w:rPr>
      </w:pPr>
      <w:r>
        <w:rPr>
          <w:rFonts w:ascii="Arial" w:eastAsiaTheme="minorEastAsia" w:hAnsi="Arial" w:cs="Arial"/>
          <w:kern w:val="0"/>
          <w:sz w:val="20"/>
          <w:szCs w:val="20"/>
          <w14:ligatures w14:val="none"/>
        </w:rPr>
        <w:t xml:space="preserve">2. </w:t>
      </w:r>
      <w:proofErr w:type="spellStart"/>
      <w:r w:rsidRPr="00610601">
        <w:rPr>
          <w:rFonts w:ascii="Arial" w:eastAsiaTheme="minorEastAsia" w:hAnsi="Arial" w:cs="Arial"/>
          <w:kern w:val="0"/>
          <w:sz w:val="20"/>
          <w:szCs w:val="20"/>
          <w14:ligatures w14:val="none"/>
        </w:rPr>
        <w:t>Cильноводопроницаемый</w:t>
      </w:r>
      <w:proofErr w:type="spellEnd"/>
      <w:r w:rsidRPr="00610601">
        <w:rPr>
          <w:rFonts w:ascii="Arial" w:eastAsiaTheme="minorEastAsia" w:hAnsi="Arial" w:cs="Arial"/>
          <w:kern w:val="0"/>
          <w:sz w:val="20"/>
          <w:szCs w:val="20"/>
          <w14:ligatures w14:val="none"/>
        </w:rPr>
        <w:t xml:space="preserve"> - коэффициент фильтрации </w:t>
      </w:r>
      <w:proofErr w:type="gramStart"/>
      <w:r w:rsidRPr="00610601">
        <w:rPr>
          <w:rFonts w:ascii="Arial" w:eastAsiaTheme="minorEastAsia" w:hAnsi="Arial" w:cs="Arial"/>
          <w:kern w:val="0"/>
          <w:sz w:val="20"/>
          <w:szCs w:val="20"/>
          <w14:ligatures w14:val="none"/>
        </w:rPr>
        <w:t>3-30</w:t>
      </w:r>
      <w:proofErr w:type="gramEnd"/>
      <w:r w:rsidRPr="00610601">
        <w:rPr>
          <w:rFonts w:ascii="Arial" w:eastAsiaTheme="minorEastAsia" w:hAnsi="Arial" w:cs="Arial"/>
          <w:kern w:val="0"/>
          <w:sz w:val="20"/>
          <w:szCs w:val="20"/>
          <w14:ligatures w14:val="none"/>
        </w:rPr>
        <w:t xml:space="preserve"> м/сутки. </w:t>
      </w:r>
    </w:p>
    <w:p w14:paraId="349ED02A" w14:textId="77777777" w:rsid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 xml:space="preserve">3.Водопроницаемые - коэффициент фильтрации более </w:t>
      </w:r>
      <w:proofErr w:type="gramStart"/>
      <w:r w:rsidRPr="00610601">
        <w:rPr>
          <w:rFonts w:ascii="Arial" w:eastAsiaTheme="minorEastAsia" w:hAnsi="Arial" w:cs="Arial"/>
          <w:kern w:val="0"/>
          <w:sz w:val="20"/>
          <w:szCs w:val="20"/>
          <w14:ligatures w14:val="none"/>
        </w:rPr>
        <w:t>0.3-3</w:t>
      </w:r>
      <w:proofErr w:type="gramEnd"/>
      <w:r w:rsidRPr="00610601">
        <w:rPr>
          <w:rFonts w:ascii="Arial" w:eastAsiaTheme="minorEastAsia" w:hAnsi="Arial" w:cs="Arial"/>
          <w:kern w:val="0"/>
          <w:sz w:val="20"/>
          <w:szCs w:val="20"/>
          <w14:ligatures w14:val="none"/>
        </w:rPr>
        <w:t xml:space="preserve"> м/сутки. </w:t>
      </w:r>
    </w:p>
    <w:p w14:paraId="08657606" w14:textId="77777777" w:rsid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 xml:space="preserve">4.Слабоводопроницаемые - коэффициент фильтрации – </w:t>
      </w:r>
      <w:proofErr w:type="gramStart"/>
      <w:r w:rsidRPr="00610601">
        <w:rPr>
          <w:rFonts w:ascii="Arial" w:eastAsiaTheme="minorEastAsia" w:hAnsi="Arial" w:cs="Arial"/>
          <w:kern w:val="0"/>
          <w:sz w:val="20"/>
          <w:szCs w:val="20"/>
          <w14:ligatures w14:val="none"/>
        </w:rPr>
        <w:t>0.005-0</w:t>
      </w:r>
      <w:proofErr w:type="gramEnd"/>
      <w:r w:rsidRPr="00610601">
        <w:rPr>
          <w:rFonts w:ascii="Arial" w:eastAsiaTheme="minorEastAsia" w:hAnsi="Arial" w:cs="Arial"/>
          <w:kern w:val="0"/>
          <w:sz w:val="20"/>
          <w:szCs w:val="20"/>
          <w14:ligatures w14:val="none"/>
        </w:rPr>
        <w:t xml:space="preserve">.30 м/сутки. </w:t>
      </w:r>
    </w:p>
    <w:p w14:paraId="310C10A1" w14:textId="4BA4B2A0" w:rsidR="00610601" w:rsidRPr="00610601" w:rsidRDefault="00610601" w:rsidP="00610601">
      <w:pPr>
        <w:spacing w:after="0"/>
        <w:ind w:firstLine="709"/>
        <w:jc w:val="both"/>
        <w:rPr>
          <w:rFonts w:ascii="Arial" w:eastAsiaTheme="minorEastAsia" w:hAnsi="Arial" w:cs="Arial"/>
          <w:kern w:val="0"/>
          <w:sz w:val="20"/>
          <w:szCs w:val="20"/>
          <w14:ligatures w14:val="none"/>
        </w:rPr>
      </w:pPr>
      <w:r w:rsidRPr="00610601">
        <w:rPr>
          <w:rFonts w:ascii="Arial" w:eastAsiaTheme="minorEastAsia" w:hAnsi="Arial" w:cs="Arial"/>
          <w:kern w:val="0"/>
          <w:sz w:val="20"/>
          <w:szCs w:val="20"/>
          <w14:ligatures w14:val="none"/>
        </w:rPr>
        <w:t>5.Непроницаемые - коэффициент фильтрации менее &lt;0.005 м/сутки.</w:t>
      </w:r>
    </w:p>
    <w:p w14:paraId="302086B9" w14:textId="77777777" w:rsidR="004A3441" w:rsidRPr="007E2DC8" w:rsidRDefault="004A3441" w:rsidP="004A3441">
      <w:pPr>
        <w:spacing w:after="0"/>
        <w:jc w:val="center"/>
        <w:rPr>
          <w:rFonts w:ascii="Arial" w:hAnsi="Arial" w:cs="Arial"/>
          <w:sz w:val="20"/>
          <w:szCs w:val="20"/>
        </w:rPr>
      </w:pPr>
    </w:p>
    <w:p w14:paraId="179430F5" w14:textId="2377F32E" w:rsidR="004A3441" w:rsidRPr="007E2DC8" w:rsidRDefault="00180C0F" w:rsidP="00945F73">
      <w:pPr>
        <w:pStyle w:val="4"/>
        <w:rPr>
          <w:rFonts w:ascii="Arial" w:hAnsi="Arial" w:cs="Arial"/>
          <w:sz w:val="20"/>
          <w:szCs w:val="20"/>
        </w:rPr>
      </w:pPr>
      <w:bookmarkStart w:id="109" w:name="_Toc132739144"/>
      <w:bookmarkStart w:id="110" w:name="_Toc132739361"/>
      <w:bookmarkStart w:id="111" w:name="_Toc132863512"/>
      <w:bookmarkStart w:id="112" w:name="_Toc133578799"/>
      <w:bookmarkStart w:id="113" w:name="_Toc133579025"/>
      <w:bookmarkStart w:id="114" w:name="_Toc133579399"/>
      <w:bookmarkStart w:id="115" w:name="_Toc173742330"/>
      <w:bookmarkStart w:id="116" w:name="_Toc173744005"/>
      <w:r w:rsidRPr="00F3062F">
        <w:rPr>
          <w:rFonts w:ascii="Arial" w:hAnsi="Arial" w:cs="Arial"/>
          <w:sz w:val="20"/>
          <w:szCs w:val="20"/>
        </w:rPr>
        <w:t>1.</w:t>
      </w:r>
      <w:r>
        <w:rPr>
          <w:rFonts w:ascii="Arial" w:hAnsi="Arial" w:cs="Arial"/>
          <w:sz w:val="20"/>
          <w:szCs w:val="20"/>
        </w:rPr>
        <w:t>2</w:t>
      </w:r>
      <w:r w:rsidRPr="00F3062F">
        <w:rPr>
          <w:rFonts w:ascii="Arial" w:hAnsi="Arial" w:cs="Arial"/>
          <w:sz w:val="20"/>
          <w:szCs w:val="20"/>
        </w:rPr>
        <w:t>.</w:t>
      </w:r>
      <w:r>
        <w:rPr>
          <w:rFonts w:ascii="Arial" w:hAnsi="Arial" w:cs="Arial"/>
          <w:sz w:val="20"/>
          <w:szCs w:val="20"/>
        </w:rPr>
        <w:t>7</w:t>
      </w:r>
      <w:r w:rsidRPr="00F3062F">
        <w:rPr>
          <w:rFonts w:ascii="Arial" w:hAnsi="Arial" w:cs="Arial"/>
          <w:sz w:val="20"/>
          <w:szCs w:val="20"/>
        </w:rPr>
        <w:t>.</w:t>
      </w:r>
      <w:r w:rsidR="004A3441" w:rsidRPr="007E2DC8">
        <w:rPr>
          <w:rFonts w:ascii="Arial" w:hAnsi="Arial" w:cs="Arial"/>
          <w:sz w:val="20"/>
          <w:szCs w:val="20"/>
        </w:rPr>
        <w:t xml:space="preserve"> Источники водоснабжения</w:t>
      </w:r>
      <w:bookmarkEnd w:id="109"/>
      <w:bookmarkEnd w:id="110"/>
      <w:bookmarkEnd w:id="111"/>
      <w:bookmarkEnd w:id="112"/>
      <w:bookmarkEnd w:id="113"/>
      <w:bookmarkEnd w:id="114"/>
      <w:bookmarkEnd w:id="115"/>
      <w:bookmarkEnd w:id="116"/>
    </w:p>
    <w:p w14:paraId="1C6AB0D8" w14:textId="77777777" w:rsidR="00180C0F" w:rsidRDefault="00180C0F" w:rsidP="00180C0F">
      <w:pPr>
        <w:spacing w:after="0"/>
        <w:ind w:firstLine="709"/>
        <w:jc w:val="both"/>
        <w:rPr>
          <w:rFonts w:ascii="Arial" w:eastAsiaTheme="minorEastAsia" w:hAnsi="Arial" w:cs="Arial"/>
          <w:kern w:val="0"/>
          <w:sz w:val="20"/>
          <w:szCs w:val="20"/>
          <w14:ligatures w14:val="none"/>
        </w:rPr>
      </w:pPr>
    </w:p>
    <w:p w14:paraId="61CF87FA" w14:textId="0BAA3973"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Вид водопользования – общее.</w:t>
      </w:r>
    </w:p>
    <w:p w14:paraId="71A079DB"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Качество воды:</w:t>
      </w:r>
    </w:p>
    <w:p w14:paraId="346FB6F4"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-для питьевых нужд – питьевая;</w:t>
      </w:r>
    </w:p>
    <w:p w14:paraId="3CCA73CD"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 для хозяйственно-бытовых и производственных нужд – </w:t>
      </w:r>
      <w:proofErr w:type="spellStart"/>
      <w:r w:rsidRPr="00180C0F">
        <w:rPr>
          <w:rFonts w:ascii="Arial" w:eastAsiaTheme="minorEastAsia" w:hAnsi="Arial" w:cs="Arial"/>
          <w:kern w:val="0"/>
          <w:sz w:val="20"/>
          <w:szCs w:val="20"/>
          <w14:ligatures w14:val="none"/>
        </w:rPr>
        <w:t>непитьевая</w:t>
      </w:r>
      <w:proofErr w:type="spellEnd"/>
      <w:r w:rsidRPr="00180C0F">
        <w:rPr>
          <w:rFonts w:ascii="Arial" w:eastAsiaTheme="minorEastAsia" w:hAnsi="Arial" w:cs="Arial"/>
          <w:kern w:val="0"/>
          <w:sz w:val="20"/>
          <w:szCs w:val="20"/>
          <w14:ligatures w14:val="none"/>
        </w:rPr>
        <w:t>.</w:t>
      </w:r>
    </w:p>
    <w:p w14:paraId="3DC94C0D"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Обеспечение строительной площадки водой осуществляется от существующих сетей по согласованию с эксплуатирующей организацией и заказчиком. При отсутствии централизованного водопровода или другого источника водоснабжения допускается использование привозной воды. Вода, используемая для питьевых и хозяйственно-бытовых нужд, соответствует требованиям государственной системы санитарно-эпидемиологического нормирования.</w:t>
      </w:r>
    </w:p>
    <w:p w14:paraId="6E775A9F"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На </w:t>
      </w:r>
      <w:proofErr w:type="spellStart"/>
      <w:r w:rsidRPr="00180C0F">
        <w:rPr>
          <w:rFonts w:ascii="Arial" w:eastAsiaTheme="minorEastAsia" w:hAnsi="Arial" w:cs="Arial"/>
          <w:kern w:val="0"/>
          <w:sz w:val="20"/>
          <w:szCs w:val="20"/>
          <w14:ligatures w14:val="none"/>
        </w:rPr>
        <w:t>Акжальском</w:t>
      </w:r>
      <w:proofErr w:type="spellEnd"/>
      <w:r w:rsidRPr="00180C0F">
        <w:rPr>
          <w:rFonts w:ascii="Arial" w:eastAsiaTheme="minorEastAsia" w:hAnsi="Arial" w:cs="Arial"/>
          <w:kern w:val="0"/>
          <w:sz w:val="20"/>
          <w:szCs w:val="20"/>
          <w14:ligatures w14:val="none"/>
        </w:rPr>
        <w:t xml:space="preserve"> рудном поле имеется два искусственных водоема: пруд-накопитель карьерных вод и пруд-испаритель хвостохранилища. </w:t>
      </w:r>
    </w:p>
    <w:p w14:paraId="73DC8609"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В хвостохранилище осуществляется сброс промстоков обогатительной фабрики, карьерных вод и </w:t>
      </w:r>
      <w:proofErr w:type="spellStart"/>
      <w:r w:rsidRPr="00180C0F">
        <w:rPr>
          <w:rFonts w:ascii="Arial" w:eastAsiaTheme="minorEastAsia" w:hAnsi="Arial" w:cs="Arial"/>
          <w:kern w:val="0"/>
          <w:sz w:val="20"/>
          <w:szCs w:val="20"/>
          <w14:ligatures w14:val="none"/>
        </w:rPr>
        <w:t>хозфекальных</w:t>
      </w:r>
      <w:proofErr w:type="spellEnd"/>
      <w:r w:rsidRPr="00180C0F">
        <w:rPr>
          <w:rFonts w:ascii="Arial" w:eastAsiaTheme="minorEastAsia" w:hAnsi="Arial" w:cs="Arial"/>
          <w:kern w:val="0"/>
          <w:sz w:val="20"/>
          <w:szCs w:val="20"/>
          <w14:ligatures w14:val="none"/>
        </w:rPr>
        <w:t xml:space="preserve"> стоков, поступающих из поселка </w:t>
      </w:r>
      <w:proofErr w:type="spellStart"/>
      <w:r w:rsidRPr="00180C0F">
        <w:rPr>
          <w:rFonts w:ascii="Arial" w:eastAsiaTheme="minorEastAsia" w:hAnsi="Arial" w:cs="Arial"/>
          <w:kern w:val="0"/>
          <w:sz w:val="20"/>
          <w:szCs w:val="20"/>
          <w14:ligatures w14:val="none"/>
        </w:rPr>
        <w:t>Акжал</w:t>
      </w:r>
      <w:proofErr w:type="spellEnd"/>
      <w:r w:rsidRPr="00180C0F">
        <w:rPr>
          <w:rFonts w:ascii="Arial" w:eastAsiaTheme="minorEastAsia" w:hAnsi="Arial" w:cs="Arial"/>
          <w:kern w:val="0"/>
          <w:sz w:val="20"/>
          <w:szCs w:val="20"/>
          <w14:ligatures w14:val="none"/>
        </w:rPr>
        <w:t>.</w:t>
      </w:r>
    </w:p>
    <w:p w14:paraId="6E0F0645"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Откачиваемая карьерная вода подается в пруд-накопитель. После отстаивания и очистки вода перекачивается для оборотного использования на обогатительную фабрику, а излишки сбрасываются в хвостохранилище.</w:t>
      </w:r>
    </w:p>
    <w:p w14:paraId="6710A444" w14:textId="517080C6" w:rsidR="002D403B"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Хозяйственно-бытовые и производственные сточные воды от промышленной площадки №1 ТОО «Nova-Цинк» отводятся сетью бытовой канализации на существующие очистные сооружения полной биологической очистки, производительностью 1400,0 м3/сутки. Очищенные хозяйственно-бытовые и производственные сточные воды по напорным трубопроводам отводятся в хвостохранилище, для последующего использования осветленной воды на нужды обогатительной фабрики в системе оборотного водоснабжения</w:t>
      </w:r>
    </w:p>
    <w:p w14:paraId="66A21B14"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Общая потребность в воде на период строительства предположительно составит:</w:t>
      </w:r>
    </w:p>
    <w:p w14:paraId="73F5AE3F" w14:textId="440833FB" w:rsidR="00180C0F" w:rsidRPr="002B4752" w:rsidRDefault="00180C0F" w:rsidP="00180C0F">
      <w:pPr>
        <w:spacing w:after="0"/>
        <w:ind w:firstLine="709"/>
        <w:jc w:val="both"/>
        <w:rPr>
          <w:rFonts w:ascii="Arial" w:eastAsiaTheme="minorEastAsia" w:hAnsi="Arial" w:cs="Arial"/>
          <w:kern w:val="0"/>
          <w:sz w:val="20"/>
          <w:szCs w:val="20"/>
          <w14:ligatures w14:val="none"/>
        </w:rPr>
      </w:pPr>
      <w:r w:rsidRPr="002B4752">
        <w:rPr>
          <w:rFonts w:ascii="Arial" w:eastAsiaTheme="minorEastAsia" w:hAnsi="Arial" w:cs="Arial"/>
          <w:kern w:val="0"/>
          <w:sz w:val="20"/>
          <w:szCs w:val="20"/>
          <w14:ligatures w14:val="none"/>
        </w:rPr>
        <w:t xml:space="preserve">- </w:t>
      </w:r>
      <w:r w:rsidR="002B4752" w:rsidRPr="002B4752">
        <w:rPr>
          <w:rFonts w:ascii="Arial" w:hAnsi="Arial" w:cs="Arial"/>
          <w:sz w:val="20"/>
          <w:szCs w:val="20"/>
        </w:rPr>
        <w:t>2376,</w:t>
      </w:r>
      <w:proofErr w:type="gramStart"/>
      <w:r w:rsidR="002B4752" w:rsidRPr="002B4752">
        <w:rPr>
          <w:rFonts w:ascii="Arial" w:hAnsi="Arial" w:cs="Arial"/>
          <w:sz w:val="20"/>
          <w:szCs w:val="20"/>
        </w:rPr>
        <w:t>55</w:t>
      </w:r>
      <w:r w:rsidR="002B4752" w:rsidRPr="002B4752">
        <w:rPr>
          <w:rFonts w:ascii="Arial" w:hAnsi="Arial" w:cs="Arial"/>
          <w:sz w:val="20"/>
          <w:szCs w:val="20"/>
          <w:lang w:val="kk-KZ"/>
        </w:rPr>
        <w:t xml:space="preserve">  </w:t>
      </w:r>
      <w:r w:rsidRPr="002B4752">
        <w:rPr>
          <w:rFonts w:ascii="Arial" w:eastAsiaTheme="minorEastAsia" w:hAnsi="Arial" w:cs="Arial"/>
          <w:kern w:val="0"/>
          <w:sz w:val="20"/>
          <w:szCs w:val="20"/>
          <w14:ligatures w14:val="none"/>
        </w:rPr>
        <w:t>м</w:t>
      </w:r>
      <w:proofErr w:type="gramEnd"/>
      <w:r w:rsidRPr="002B4752">
        <w:rPr>
          <w:rFonts w:ascii="Arial" w:eastAsiaTheme="minorEastAsia" w:hAnsi="Arial" w:cs="Arial"/>
          <w:kern w:val="0"/>
          <w:sz w:val="20"/>
          <w:szCs w:val="20"/>
          <w14:ligatures w14:val="none"/>
        </w:rPr>
        <w:t>3/год, для хозяйственно-питьевых.</w:t>
      </w:r>
    </w:p>
    <w:p w14:paraId="332A9AE0" w14:textId="3537025B"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2B4752">
        <w:rPr>
          <w:rFonts w:ascii="Arial" w:eastAsiaTheme="minorEastAsia" w:hAnsi="Arial" w:cs="Arial"/>
          <w:kern w:val="0"/>
          <w:sz w:val="20"/>
          <w:szCs w:val="20"/>
          <w14:ligatures w14:val="none"/>
        </w:rPr>
        <w:t xml:space="preserve">- </w:t>
      </w:r>
      <w:r w:rsidR="002B4752" w:rsidRPr="002B4752">
        <w:rPr>
          <w:rFonts w:ascii="Arial" w:hAnsi="Arial" w:cs="Arial"/>
          <w:sz w:val="20"/>
          <w:szCs w:val="20"/>
        </w:rPr>
        <w:t>8148,</w:t>
      </w:r>
      <w:proofErr w:type="gramStart"/>
      <w:r w:rsidR="002B4752" w:rsidRPr="002B4752">
        <w:rPr>
          <w:rFonts w:ascii="Arial" w:hAnsi="Arial" w:cs="Arial"/>
          <w:sz w:val="20"/>
          <w:szCs w:val="20"/>
        </w:rPr>
        <w:t>4378</w:t>
      </w:r>
      <w:r w:rsidR="002B4752" w:rsidRPr="002D0AB2">
        <w:rPr>
          <w:rFonts w:ascii="Noto Sans" w:hAnsi="Noto Sans" w:cs="Noto Sans"/>
          <w:sz w:val="20"/>
          <w:szCs w:val="20"/>
        </w:rPr>
        <w:t xml:space="preserve"> </w:t>
      </w:r>
      <w:r w:rsidR="002B4752">
        <w:rPr>
          <w:rFonts w:ascii="Noto Sans" w:hAnsi="Noto Sans" w:cs="Noto Sans"/>
          <w:sz w:val="20"/>
          <w:szCs w:val="20"/>
        </w:rPr>
        <w:t xml:space="preserve"> </w:t>
      </w:r>
      <w:r w:rsidRPr="00180C0F">
        <w:rPr>
          <w:rFonts w:ascii="Arial" w:eastAsiaTheme="minorEastAsia" w:hAnsi="Arial" w:cs="Arial"/>
          <w:kern w:val="0"/>
          <w:sz w:val="20"/>
          <w:szCs w:val="20"/>
          <w14:ligatures w14:val="none"/>
        </w:rPr>
        <w:t>м</w:t>
      </w:r>
      <w:proofErr w:type="gramEnd"/>
      <w:r w:rsidRPr="00180C0F">
        <w:rPr>
          <w:rFonts w:ascii="Arial" w:eastAsiaTheme="minorEastAsia" w:hAnsi="Arial" w:cs="Arial"/>
          <w:kern w:val="0"/>
          <w:sz w:val="20"/>
          <w:szCs w:val="20"/>
          <w14:ligatures w14:val="none"/>
        </w:rPr>
        <w:t>3/год, на производственные нужды (полив уплотняемого грунта, дорог).</w:t>
      </w:r>
    </w:p>
    <w:p w14:paraId="0484641D"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На период эксплуатации предусмотрено поступление:</w:t>
      </w:r>
    </w:p>
    <w:p w14:paraId="66014CC1" w14:textId="5248CAC9" w:rsidR="00180C0F" w:rsidRPr="002B4752"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Поступление сточной воды с очистных сооружений в хвостохранилище по годам эксплуатации (тыс. м3/год): </w:t>
      </w:r>
      <w:proofErr w:type="gramStart"/>
      <w:r w:rsidRPr="002B4752">
        <w:rPr>
          <w:rFonts w:ascii="Arial" w:eastAsiaTheme="minorEastAsia" w:hAnsi="Arial" w:cs="Arial"/>
          <w:kern w:val="0"/>
          <w:sz w:val="20"/>
          <w:szCs w:val="20"/>
          <w14:ligatures w14:val="none"/>
        </w:rPr>
        <w:t>202</w:t>
      </w:r>
      <w:r w:rsidR="002B4752" w:rsidRPr="002B4752">
        <w:rPr>
          <w:rFonts w:ascii="Arial" w:eastAsiaTheme="minorEastAsia" w:hAnsi="Arial" w:cs="Arial"/>
          <w:kern w:val="0"/>
          <w:sz w:val="20"/>
          <w:szCs w:val="20"/>
          <w14:ligatures w14:val="none"/>
        </w:rPr>
        <w:t>9</w:t>
      </w:r>
      <w:r w:rsidRPr="002B4752">
        <w:rPr>
          <w:rFonts w:ascii="Arial" w:eastAsiaTheme="minorEastAsia" w:hAnsi="Arial" w:cs="Arial"/>
          <w:kern w:val="0"/>
          <w:sz w:val="20"/>
          <w:szCs w:val="20"/>
          <w14:ligatures w14:val="none"/>
        </w:rPr>
        <w:t xml:space="preserve"> - 600,0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w:t>
      </w:r>
      <w:r w:rsidR="002B4752" w:rsidRPr="002B4752">
        <w:rPr>
          <w:rFonts w:ascii="Arial" w:eastAsiaTheme="minorEastAsia" w:hAnsi="Arial" w:cs="Arial"/>
          <w:kern w:val="0"/>
          <w:sz w:val="20"/>
          <w:szCs w:val="20"/>
          <w14:ligatures w14:val="none"/>
        </w:rPr>
        <w:t>30</w:t>
      </w:r>
      <w:r w:rsidRPr="002B4752">
        <w:rPr>
          <w:rFonts w:ascii="Arial" w:eastAsiaTheme="minorEastAsia" w:hAnsi="Arial" w:cs="Arial"/>
          <w:kern w:val="0"/>
          <w:sz w:val="20"/>
          <w:szCs w:val="20"/>
          <w14:ligatures w14:val="none"/>
        </w:rPr>
        <w:t xml:space="preserve"> - 600,0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w:t>
      </w:r>
      <w:r w:rsidR="002B4752" w:rsidRPr="002B4752">
        <w:rPr>
          <w:rFonts w:ascii="Arial" w:eastAsiaTheme="minorEastAsia" w:hAnsi="Arial" w:cs="Arial"/>
          <w:kern w:val="0"/>
          <w:sz w:val="20"/>
          <w:szCs w:val="20"/>
          <w14:ligatures w14:val="none"/>
        </w:rPr>
        <w:t>31</w:t>
      </w:r>
      <w:r w:rsidRPr="002B4752">
        <w:rPr>
          <w:rFonts w:ascii="Arial" w:eastAsiaTheme="minorEastAsia" w:hAnsi="Arial" w:cs="Arial"/>
          <w:kern w:val="0"/>
          <w:sz w:val="20"/>
          <w:szCs w:val="20"/>
          <w14:ligatures w14:val="none"/>
        </w:rPr>
        <w:t xml:space="preserve"> - 600,0</w:t>
      </w:r>
      <w:proofErr w:type="gramEnd"/>
      <w:r w:rsidRPr="002B4752">
        <w:rPr>
          <w:rFonts w:ascii="Arial" w:eastAsiaTheme="minorEastAsia" w:hAnsi="Arial" w:cs="Arial"/>
          <w:kern w:val="0"/>
          <w:sz w:val="20"/>
          <w:szCs w:val="20"/>
          <w14:ligatures w14:val="none"/>
        </w:rPr>
        <w:t>; 20</w:t>
      </w:r>
      <w:r w:rsidR="002B4752" w:rsidRPr="002B4752">
        <w:rPr>
          <w:rFonts w:ascii="Arial" w:eastAsiaTheme="minorEastAsia" w:hAnsi="Arial" w:cs="Arial"/>
          <w:kern w:val="0"/>
          <w:sz w:val="20"/>
          <w:szCs w:val="20"/>
          <w14:ligatures w14:val="none"/>
        </w:rPr>
        <w:t>32</w:t>
      </w:r>
      <w:r w:rsidRPr="002B4752">
        <w:rPr>
          <w:rFonts w:ascii="Arial" w:eastAsiaTheme="minorEastAsia" w:hAnsi="Arial" w:cs="Arial"/>
          <w:kern w:val="0"/>
          <w:sz w:val="20"/>
          <w:szCs w:val="20"/>
          <w14:ligatures w14:val="none"/>
        </w:rPr>
        <w:t xml:space="preserve"> -600,0; </w:t>
      </w:r>
      <w:proofErr w:type="gramStart"/>
      <w:r w:rsidRPr="002B4752">
        <w:rPr>
          <w:rFonts w:ascii="Arial" w:eastAsiaTheme="minorEastAsia" w:hAnsi="Arial" w:cs="Arial"/>
          <w:kern w:val="0"/>
          <w:sz w:val="20"/>
          <w:szCs w:val="20"/>
          <w14:ligatures w14:val="none"/>
        </w:rPr>
        <w:t>203</w:t>
      </w:r>
      <w:r w:rsidR="002B4752" w:rsidRPr="002B4752">
        <w:rPr>
          <w:rFonts w:ascii="Arial" w:eastAsiaTheme="minorEastAsia" w:hAnsi="Arial" w:cs="Arial"/>
          <w:kern w:val="0"/>
          <w:sz w:val="20"/>
          <w:szCs w:val="20"/>
          <w14:ligatures w14:val="none"/>
        </w:rPr>
        <w:t>3</w:t>
      </w:r>
      <w:r w:rsidRPr="002B4752">
        <w:rPr>
          <w:rFonts w:ascii="Arial" w:eastAsiaTheme="minorEastAsia" w:hAnsi="Arial" w:cs="Arial"/>
          <w:kern w:val="0"/>
          <w:sz w:val="20"/>
          <w:szCs w:val="20"/>
          <w14:ligatures w14:val="none"/>
        </w:rPr>
        <w:t xml:space="preserve"> - 600,0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w:t>
      </w:r>
      <w:r w:rsidR="002B4752" w:rsidRPr="002B4752">
        <w:rPr>
          <w:rFonts w:ascii="Arial" w:eastAsiaTheme="minorEastAsia" w:hAnsi="Arial" w:cs="Arial"/>
          <w:kern w:val="0"/>
          <w:sz w:val="20"/>
          <w:szCs w:val="20"/>
          <w14:ligatures w14:val="none"/>
        </w:rPr>
        <w:t>4</w:t>
      </w:r>
      <w:r w:rsidRPr="002B4752">
        <w:rPr>
          <w:rFonts w:ascii="Arial" w:eastAsiaTheme="minorEastAsia" w:hAnsi="Arial" w:cs="Arial"/>
          <w:kern w:val="0"/>
          <w:sz w:val="20"/>
          <w:szCs w:val="20"/>
          <w14:ligatures w14:val="none"/>
        </w:rPr>
        <w:t xml:space="preserve"> - 600,0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w:t>
      </w:r>
      <w:r w:rsidR="002B4752" w:rsidRPr="002B4752">
        <w:rPr>
          <w:rFonts w:ascii="Arial" w:eastAsiaTheme="minorEastAsia" w:hAnsi="Arial" w:cs="Arial"/>
          <w:kern w:val="0"/>
          <w:sz w:val="20"/>
          <w:szCs w:val="20"/>
          <w14:ligatures w14:val="none"/>
        </w:rPr>
        <w:t>5</w:t>
      </w:r>
      <w:r w:rsidRPr="002B4752">
        <w:rPr>
          <w:rFonts w:ascii="Arial" w:eastAsiaTheme="minorEastAsia" w:hAnsi="Arial" w:cs="Arial"/>
          <w:kern w:val="0"/>
          <w:sz w:val="20"/>
          <w:szCs w:val="20"/>
          <w14:ligatures w14:val="none"/>
        </w:rPr>
        <w:t xml:space="preserve"> - 600,0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w:t>
      </w:r>
      <w:r w:rsidR="002B4752" w:rsidRPr="002B4752">
        <w:rPr>
          <w:rFonts w:ascii="Arial" w:eastAsiaTheme="minorEastAsia" w:hAnsi="Arial" w:cs="Arial"/>
          <w:kern w:val="0"/>
          <w:sz w:val="20"/>
          <w:szCs w:val="20"/>
          <w14:ligatures w14:val="none"/>
        </w:rPr>
        <w:t>6</w:t>
      </w:r>
      <w:r w:rsidRPr="002B4752">
        <w:rPr>
          <w:rFonts w:ascii="Arial" w:eastAsiaTheme="minorEastAsia" w:hAnsi="Arial" w:cs="Arial"/>
          <w:kern w:val="0"/>
          <w:sz w:val="20"/>
          <w:szCs w:val="20"/>
          <w14:ligatures w14:val="none"/>
        </w:rPr>
        <w:t xml:space="preserve"> - 600,0</w:t>
      </w:r>
      <w:proofErr w:type="gramEnd"/>
      <w:r w:rsidRPr="002B4752">
        <w:rPr>
          <w:rFonts w:ascii="Arial" w:eastAsiaTheme="minorEastAsia" w:hAnsi="Arial" w:cs="Arial"/>
          <w:kern w:val="0"/>
          <w:sz w:val="20"/>
          <w:szCs w:val="20"/>
          <w14:ligatures w14:val="none"/>
        </w:rPr>
        <w:t>.</w:t>
      </w:r>
    </w:p>
    <w:p w14:paraId="5AEA65FF" w14:textId="6AF92389" w:rsidR="00180C0F" w:rsidRPr="002B4752" w:rsidRDefault="00180C0F" w:rsidP="00180C0F">
      <w:pPr>
        <w:spacing w:after="0"/>
        <w:ind w:firstLine="709"/>
        <w:jc w:val="both"/>
        <w:rPr>
          <w:rFonts w:ascii="Arial" w:eastAsiaTheme="minorEastAsia" w:hAnsi="Arial" w:cs="Arial"/>
          <w:kern w:val="0"/>
          <w:sz w:val="20"/>
          <w:szCs w:val="20"/>
          <w14:ligatures w14:val="none"/>
        </w:rPr>
      </w:pPr>
      <w:r w:rsidRPr="002B4752">
        <w:rPr>
          <w:rFonts w:ascii="Arial" w:eastAsiaTheme="minorEastAsia" w:hAnsi="Arial" w:cs="Arial"/>
          <w:kern w:val="0"/>
          <w:sz w:val="20"/>
          <w:szCs w:val="20"/>
          <w14:ligatures w14:val="none"/>
        </w:rPr>
        <w:t xml:space="preserve">Поступление шахтной воды (тыс. м3/год): </w:t>
      </w:r>
      <w:proofErr w:type="gramStart"/>
      <w:r w:rsidRPr="002B4752">
        <w:rPr>
          <w:rFonts w:ascii="Arial" w:eastAsiaTheme="minorEastAsia" w:hAnsi="Arial" w:cs="Arial"/>
          <w:kern w:val="0"/>
          <w:sz w:val="20"/>
          <w:szCs w:val="20"/>
          <w14:ligatures w14:val="none"/>
        </w:rPr>
        <w:t>2029 - 913,3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2030 - 913,3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2031 - 913,3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2031 - 913,3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2032 - 913,3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2033 - 913,3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2034 - 913,3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2035 - 913,3</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2036 - 913,3</w:t>
      </w:r>
      <w:proofErr w:type="gramEnd"/>
      <w:r w:rsidRPr="002B4752">
        <w:rPr>
          <w:rFonts w:ascii="Arial" w:eastAsiaTheme="minorEastAsia" w:hAnsi="Arial" w:cs="Arial"/>
          <w:kern w:val="0"/>
          <w:sz w:val="20"/>
          <w:szCs w:val="20"/>
          <w14:ligatures w14:val="none"/>
        </w:rPr>
        <w:t xml:space="preserve">; </w:t>
      </w:r>
    </w:p>
    <w:p w14:paraId="6D57D854" w14:textId="5AB632A6"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2B4752">
        <w:rPr>
          <w:rFonts w:ascii="Arial" w:eastAsiaTheme="minorEastAsia" w:hAnsi="Arial" w:cs="Arial"/>
          <w:kern w:val="0"/>
          <w:sz w:val="20"/>
          <w:szCs w:val="20"/>
          <w14:ligatures w14:val="none"/>
        </w:rPr>
        <w:t xml:space="preserve">Забор воды для целей оборотного водоснабжения (тыс. м3/год): </w:t>
      </w:r>
      <w:proofErr w:type="gramStart"/>
      <w:r w:rsidRPr="002B4752">
        <w:rPr>
          <w:rFonts w:ascii="Arial" w:eastAsiaTheme="minorEastAsia" w:hAnsi="Arial" w:cs="Arial"/>
          <w:kern w:val="0"/>
          <w:sz w:val="20"/>
          <w:szCs w:val="20"/>
          <w14:ligatures w14:val="none"/>
        </w:rPr>
        <w:t xml:space="preserve">2029 - </w:t>
      </w:r>
      <w:r w:rsidR="002B4752" w:rsidRPr="002B4752">
        <w:rPr>
          <w:rFonts w:ascii="Arial" w:eastAsiaTheme="minorEastAsia" w:hAnsi="Arial" w:cs="Arial"/>
          <w:kern w:val="0"/>
          <w:sz w:val="20"/>
          <w:szCs w:val="20"/>
          <w14:ligatures w14:val="none"/>
        </w:rPr>
        <w:t>2295,120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 xml:space="preserve">2030 - </w:t>
      </w:r>
      <w:r w:rsidR="002B4752" w:rsidRPr="002B4752">
        <w:rPr>
          <w:rFonts w:ascii="Arial" w:eastAsiaTheme="minorEastAsia" w:hAnsi="Arial" w:cs="Arial"/>
          <w:kern w:val="0"/>
          <w:sz w:val="20"/>
          <w:szCs w:val="20"/>
          <w14:ligatures w14:val="none"/>
        </w:rPr>
        <w:t>2295,120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 xml:space="preserve">2031 - </w:t>
      </w:r>
      <w:r w:rsidR="002B4752" w:rsidRPr="002B4752">
        <w:rPr>
          <w:rFonts w:ascii="Arial" w:eastAsiaTheme="minorEastAsia" w:hAnsi="Arial" w:cs="Arial"/>
          <w:kern w:val="0"/>
          <w:sz w:val="20"/>
          <w:szCs w:val="20"/>
          <w14:ligatures w14:val="none"/>
        </w:rPr>
        <w:t>2295,120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 xml:space="preserve">2032 - </w:t>
      </w:r>
      <w:r w:rsidR="002B4752" w:rsidRPr="002B4752">
        <w:rPr>
          <w:rFonts w:ascii="Arial" w:eastAsiaTheme="minorEastAsia" w:hAnsi="Arial" w:cs="Arial"/>
          <w:kern w:val="0"/>
          <w:sz w:val="20"/>
          <w:szCs w:val="20"/>
          <w14:ligatures w14:val="none"/>
        </w:rPr>
        <w:t>2295,120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 xml:space="preserve">2033 - </w:t>
      </w:r>
      <w:r w:rsidR="002B4752" w:rsidRPr="002B4752">
        <w:rPr>
          <w:rFonts w:ascii="Arial" w:eastAsiaTheme="minorEastAsia" w:hAnsi="Arial" w:cs="Arial"/>
          <w:kern w:val="0"/>
          <w:sz w:val="20"/>
          <w:szCs w:val="20"/>
          <w14:ligatures w14:val="none"/>
        </w:rPr>
        <w:t>2295,120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 xml:space="preserve">2034 - </w:t>
      </w:r>
      <w:r w:rsidR="002B4752" w:rsidRPr="002B4752">
        <w:rPr>
          <w:rFonts w:ascii="Arial" w:eastAsiaTheme="minorEastAsia" w:hAnsi="Arial" w:cs="Arial"/>
          <w:kern w:val="0"/>
          <w:sz w:val="20"/>
          <w:szCs w:val="20"/>
          <w14:ligatures w14:val="none"/>
        </w:rPr>
        <w:t>2295,120</w:t>
      </w:r>
      <w:proofErr w:type="gramEnd"/>
      <w:r w:rsidRPr="002B4752">
        <w:rPr>
          <w:rFonts w:ascii="Arial" w:eastAsiaTheme="minorEastAsia" w:hAnsi="Arial" w:cs="Arial"/>
          <w:kern w:val="0"/>
          <w:sz w:val="20"/>
          <w:szCs w:val="20"/>
          <w14:ligatures w14:val="none"/>
        </w:rPr>
        <w:t xml:space="preserve">; </w:t>
      </w:r>
      <w:proofErr w:type="gramStart"/>
      <w:r w:rsidRPr="002B4752">
        <w:rPr>
          <w:rFonts w:ascii="Arial" w:eastAsiaTheme="minorEastAsia" w:hAnsi="Arial" w:cs="Arial"/>
          <w:kern w:val="0"/>
          <w:sz w:val="20"/>
          <w:szCs w:val="20"/>
          <w14:ligatures w14:val="none"/>
        </w:rPr>
        <w:t xml:space="preserve">2035 - </w:t>
      </w:r>
      <w:r w:rsidR="002B4752" w:rsidRPr="002B4752">
        <w:rPr>
          <w:rFonts w:ascii="Arial" w:eastAsiaTheme="minorEastAsia" w:hAnsi="Arial" w:cs="Arial"/>
          <w:kern w:val="0"/>
          <w:sz w:val="20"/>
          <w:szCs w:val="20"/>
          <w14:ligatures w14:val="none"/>
        </w:rPr>
        <w:t>2295,120</w:t>
      </w:r>
      <w:proofErr w:type="gramEnd"/>
      <w:r w:rsidRPr="002B4752">
        <w:rPr>
          <w:rFonts w:ascii="Arial" w:eastAsiaTheme="minorEastAsia" w:hAnsi="Arial" w:cs="Arial"/>
          <w:kern w:val="0"/>
          <w:sz w:val="20"/>
          <w:szCs w:val="20"/>
          <w14:ligatures w14:val="none"/>
        </w:rPr>
        <w:t xml:space="preserve">; 2036 - </w:t>
      </w:r>
      <w:proofErr w:type="gramStart"/>
      <w:r w:rsidR="002B4752" w:rsidRPr="002B4752">
        <w:rPr>
          <w:rFonts w:ascii="Arial" w:eastAsiaTheme="minorEastAsia" w:hAnsi="Arial" w:cs="Arial"/>
          <w:kern w:val="0"/>
          <w:sz w:val="20"/>
          <w:szCs w:val="20"/>
          <w14:ligatures w14:val="none"/>
        </w:rPr>
        <w:t>2295,120</w:t>
      </w:r>
      <w:r w:rsidRPr="002B4752">
        <w:rPr>
          <w:rFonts w:ascii="Arial" w:eastAsiaTheme="minorEastAsia" w:hAnsi="Arial" w:cs="Arial"/>
          <w:kern w:val="0"/>
          <w:sz w:val="20"/>
          <w:szCs w:val="20"/>
          <w14:ligatures w14:val="none"/>
        </w:rPr>
        <w:t>;</w:t>
      </w:r>
      <w:r w:rsidR="002B4752" w:rsidRPr="002B4752">
        <w:rPr>
          <w:rFonts w:ascii="Arial" w:eastAsiaTheme="minorEastAsia" w:hAnsi="Arial" w:cs="Arial"/>
          <w:kern w:val="0"/>
          <w:sz w:val="20"/>
          <w:szCs w:val="20"/>
          <w14:ligatures w14:val="none"/>
        </w:rPr>
        <w:t>.</w:t>
      </w:r>
      <w:proofErr w:type="gramEnd"/>
    </w:p>
    <w:p w14:paraId="5E12EF8C"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Общий объем водоотведения на период эксплуатации – 10 963,94 тыс. тыс. м3/год в том числе:</w:t>
      </w:r>
    </w:p>
    <w:p w14:paraId="177CB065"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Объем водоотведения хозяйственно-бытовых сточных вод (на очистные сооружения пос. </w:t>
      </w:r>
      <w:proofErr w:type="spellStart"/>
      <w:r w:rsidRPr="00180C0F">
        <w:rPr>
          <w:rFonts w:ascii="Arial" w:eastAsiaTheme="minorEastAsia" w:hAnsi="Arial" w:cs="Arial"/>
          <w:kern w:val="0"/>
          <w:sz w:val="20"/>
          <w:szCs w:val="20"/>
          <w14:ligatures w14:val="none"/>
        </w:rPr>
        <w:t>Акжал</w:t>
      </w:r>
      <w:proofErr w:type="spellEnd"/>
      <w:r w:rsidRPr="00180C0F">
        <w:rPr>
          <w:rFonts w:ascii="Arial" w:eastAsiaTheme="minorEastAsia" w:hAnsi="Arial" w:cs="Arial"/>
          <w:kern w:val="0"/>
          <w:sz w:val="20"/>
          <w:szCs w:val="20"/>
          <w14:ligatures w14:val="none"/>
        </w:rPr>
        <w:t xml:space="preserve">) – </w:t>
      </w:r>
      <w:r w:rsidRPr="00567058">
        <w:rPr>
          <w:rFonts w:ascii="Arial" w:eastAsiaTheme="minorEastAsia" w:hAnsi="Arial" w:cs="Arial"/>
          <w:kern w:val="0"/>
          <w:sz w:val="20"/>
          <w:szCs w:val="20"/>
          <w14:ligatures w14:val="none"/>
        </w:rPr>
        <w:t>285,34</w:t>
      </w:r>
      <w:r w:rsidRPr="00180C0F">
        <w:rPr>
          <w:rFonts w:ascii="Arial" w:eastAsiaTheme="minorEastAsia" w:hAnsi="Arial" w:cs="Arial"/>
          <w:kern w:val="0"/>
          <w:sz w:val="20"/>
          <w:szCs w:val="20"/>
          <w14:ligatures w14:val="none"/>
        </w:rPr>
        <w:t xml:space="preserve"> тыс. м3/год;</w:t>
      </w:r>
    </w:p>
    <w:p w14:paraId="2587C0B3"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Водоотведение шахтных и карьерных вод Центрального участка в пруд-накопитель, Восточного участка в хвостохранилище – </w:t>
      </w:r>
      <w:r w:rsidRPr="00567058">
        <w:rPr>
          <w:rFonts w:ascii="Arial" w:eastAsiaTheme="minorEastAsia" w:hAnsi="Arial" w:cs="Arial"/>
          <w:kern w:val="0"/>
          <w:sz w:val="20"/>
          <w:szCs w:val="20"/>
          <w14:ligatures w14:val="none"/>
        </w:rPr>
        <w:t>8237,03</w:t>
      </w:r>
      <w:r w:rsidRPr="00180C0F">
        <w:rPr>
          <w:rFonts w:ascii="Arial" w:eastAsiaTheme="minorEastAsia" w:hAnsi="Arial" w:cs="Arial"/>
          <w:kern w:val="0"/>
          <w:sz w:val="20"/>
          <w:szCs w:val="20"/>
          <w14:ligatures w14:val="none"/>
        </w:rPr>
        <w:t xml:space="preserve"> тыс. м3/год:</w:t>
      </w:r>
    </w:p>
    <w:p w14:paraId="63F85ABB"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из них:</w:t>
      </w:r>
    </w:p>
    <w:p w14:paraId="49BDB19E"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 водоотведение в оборотную систему слива от обогатительной фабрики в хвостохранилище – </w:t>
      </w:r>
      <w:r w:rsidRPr="00567058">
        <w:rPr>
          <w:rFonts w:ascii="Arial" w:eastAsiaTheme="minorEastAsia" w:hAnsi="Arial" w:cs="Arial"/>
          <w:kern w:val="0"/>
          <w:sz w:val="20"/>
          <w:szCs w:val="20"/>
          <w14:ligatures w14:val="none"/>
        </w:rPr>
        <w:t>2920,02</w:t>
      </w:r>
      <w:r w:rsidRPr="00180C0F">
        <w:rPr>
          <w:rFonts w:ascii="Arial" w:eastAsiaTheme="minorEastAsia" w:hAnsi="Arial" w:cs="Arial"/>
          <w:kern w:val="0"/>
          <w:sz w:val="20"/>
          <w:szCs w:val="20"/>
          <w14:ligatures w14:val="none"/>
        </w:rPr>
        <w:t xml:space="preserve"> тыс. м3/год;</w:t>
      </w:r>
    </w:p>
    <w:p w14:paraId="0D53D3A4"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 водоотведение в локальную оборотную систему слива сгустителя цеха тяжелых суспензий – </w:t>
      </w:r>
      <w:r w:rsidRPr="00567058">
        <w:rPr>
          <w:rFonts w:ascii="Arial" w:eastAsiaTheme="minorEastAsia" w:hAnsi="Arial" w:cs="Arial"/>
          <w:kern w:val="0"/>
          <w:sz w:val="20"/>
          <w:szCs w:val="20"/>
          <w14:ligatures w14:val="none"/>
        </w:rPr>
        <w:t>5021,95</w:t>
      </w:r>
      <w:r w:rsidRPr="00180C0F">
        <w:rPr>
          <w:rFonts w:ascii="Arial" w:eastAsiaTheme="minorEastAsia" w:hAnsi="Arial" w:cs="Arial"/>
          <w:kern w:val="0"/>
          <w:sz w:val="20"/>
          <w:szCs w:val="20"/>
          <w14:ligatures w14:val="none"/>
        </w:rPr>
        <w:t xml:space="preserve"> тыс. м3/год;</w:t>
      </w:r>
    </w:p>
    <w:p w14:paraId="70999B39" w14:textId="7CC1199D" w:rsidR="002D403B"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 водоотведение в локальную оборотную систему слива сгустителя цинкового концентрата – </w:t>
      </w:r>
      <w:r w:rsidRPr="00567058">
        <w:rPr>
          <w:rFonts w:ascii="Arial" w:eastAsiaTheme="minorEastAsia" w:hAnsi="Arial" w:cs="Arial"/>
          <w:kern w:val="0"/>
          <w:sz w:val="20"/>
          <w:szCs w:val="20"/>
          <w14:ligatures w14:val="none"/>
        </w:rPr>
        <w:t>81,19</w:t>
      </w:r>
      <w:r w:rsidRPr="00180C0F">
        <w:rPr>
          <w:rFonts w:ascii="Arial" w:eastAsiaTheme="minorEastAsia" w:hAnsi="Arial" w:cs="Arial"/>
          <w:kern w:val="0"/>
          <w:sz w:val="20"/>
          <w:szCs w:val="20"/>
          <w14:ligatures w14:val="none"/>
        </w:rPr>
        <w:t xml:space="preserve"> тыс. м3/год.</w:t>
      </w:r>
    </w:p>
    <w:p w14:paraId="3A84DD86"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lastRenderedPageBreak/>
        <w:t>На период строительства:</w:t>
      </w:r>
    </w:p>
    <w:p w14:paraId="163336B3"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-на хозяйственно-питьевые нужды задействованного в строительстве персонала;</w:t>
      </w:r>
    </w:p>
    <w:p w14:paraId="45C61C69"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-на производственные нужды (полив уплотняемого грунта, дорог)</w:t>
      </w:r>
    </w:p>
    <w:p w14:paraId="5C3CC880"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На период эксплуатации:</w:t>
      </w:r>
    </w:p>
    <w:p w14:paraId="22E4C6F8" w14:textId="77777777"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-на хозяйственно-питьевые нужды работников хвостового хозяйства</w:t>
      </w:r>
    </w:p>
    <w:p w14:paraId="0E4B5857" w14:textId="6C461F24" w:rsidR="00180C0F" w:rsidRPr="00180C0F" w:rsidRDefault="00180C0F" w:rsidP="00180C0F">
      <w:pPr>
        <w:spacing w:after="0"/>
        <w:ind w:firstLine="709"/>
        <w:jc w:val="both"/>
        <w:rPr>
          <w:rFonts w:ascii="Arial" w:eastAsiaTheme="minorEastAsia" w:hAnsi="Arial" w:cs="Arial"/>
          <w:kern w:val="0"/>
          <w:sz w:val="20"/>
          <w:szCs w:val="20"/>
          <w14:ligatures w14:val="none"/>
        </w:rPr>
      </w:pPr>
      <w:r w:rsidRPr="00180C0F">
        <w:rPr>
          <w:rFonts w:ascii="Arial" w:eastAsiaTheme="minorEastAsia" w:hAnsi="Arial" w:cs="Arial"/>
          <w:kern w:val="0"/>
          <w:sz w:val="20"/>
          <w:szCs w:val="20"/>
          <w14:ligatures w14:val="none"/>
        </w:rPr>
        <w:t xml:space="preserve">Гидрографическая сеть на территории строительства отсутствует. Следовательно, воздействия на поверхностные водные источники не ожидается. Ближайший водный объект (озеро </w:t>
      </w:r>
      <w:proofErr w:type="spellStart"/>
      <w:r w:rsidRPr="00180C0F">
        <w:rPr>
          <w:rFonts w:ascii="Arial" w:eastAsiaTheme="minorEastAsia" w:hAnsi="Arial" w:cs="Arial"/>
          <w:kern w:val="0"/>
          <w:sz w:val="20"/>
          <w:szCs w:val="20"/>
          <w14:ligatures w14:val="none"/>
        </w:rPr>
        <w:t>Коктинколи</w:t>
      </w:r>
      <w:proofErr w:type="spellEnd"/>
      <w:r w:rsidRPr="00180C0F">
        <w:rPr>
          <w:rFonts w:ascii="Arial" w:eastAsiaTheme="minorEastAsia" w:hAnsi="Arial" w:cs="Arial"/>
          <w:kern w:val="0"/>
          <w:sz w:val="20"/>
          <w:szCs w:val="20"/>
          <w14:ligatures w14:val="none"/>
        </w:rPr>
        <w:t xml:space="preserve">) расположено в более 60 км от территории проведения работ. Таким образом участок работ не попадает в водоохранные зоны и полосы каких-либо водных источниках. При проведении работ по строительству хвостохранилища не будут производиться действия, которые могут повлечь за собой нарушение естественного режима грунтовых вод. При проведении работ сброс сточных вод отсутствует. Обеспечение рабочего персонала питьевой водой будет осуществляться за счет приводной воды. Водоснабжение на период строительства будет осуществляться привозной бутилированной водой в объеме – </w:t>
      </w:r>
      <w:r w:rsidR="004E65A7">
        <w:rPr>
          <w:rFonts w:ascii="Noto Sans" w:hAnsi="Noto Sans" w:cs="Noto Sans"/>
          <w:sz w:val="20"/>
          <w:szCs w:val="20"/>
        </w:rPr>
        <w:t>2376,</w:t>
      </w:r>
      <w:proofErr w:type="gramStart"/>
      <w:r w:rsidR="004E65A7">
        <w:rPr>
          <w:rFonts w:ascii="Noto Sans" w:hAnsi="Noto Sans" w:cs="Noto Sans"/>
          <w:sz w:val="20"/>
          <w:szCs w:val="20"/>
        </w:rPr>
        <w:t>55</w:t>
      </w:r>
      <w:r w:rsidR="004E65A7" w:rsidRPr="002D0AB2">
        <w:rPr>
          <w:rFonts w:ascii="Noto Sans" w:hAnsi="Noto Sans" w:cs="Noto Sans"/>
          <w:sz w:val="20"/>
          <w:szCs w:val="20"/>
          <w:lang w:val="kk-KZ"/>
        </w:rPr>
        <w:t xml:space="preserve"> </w:t>
      </w:r>
      <w:r w:rsidR="004E65A7">
        <w:rPr>
          <w:rFonts w:ascii="Noto Sans" w:hAnsi="Noto Sans" w:cs="Noto Sans"/>
          <w:sz w:val="20"/>
          <w:szCs w:val="20"/>
          <w:lang w:val="kk-KZ"/>
        </w:rPr>
        <w:t xml:space="preserve"> </w:t>
      </w:r>
      <w:r w:rsidRPr="00180C0F">
        <w:rPr>
          <w:rFonts w:ascii="Arial" w:eastAsiaTheme="minorEastAsia" w:hAnsi="Arial" w:cs="Arial"/>
          <w:kern w:val="0"/>
          <w:sz w:val="20"/>
          <w:szCs w:val="20"/>
          <w14:ligatures w14:val="none"/>
        </w:rPr>
        <w:t>м</w:t>
      </w:r>
      <w:proofErr w:type="gramEnd"/>
      <w:r w:rsidRPr="00180C0F">
        <w:rPr>
          <w:rFonts w:ascii="Arial" w:eastAsiaTheme="minorEastAsia" w:hAnsi="Arial" w:cs="Arial"/>
          <w:kern w:val="0"/>
          <w:sz w:val="20"/>
          <w:szCs w:val="20"/>
          <w14:ligatures w14:val="none"/>
        </w:rPr>
        <w:t>3/период. Также при проведении строительства будет использована техническая вода в объеме – 8148,4378 м3/период. Техническая вода будет использована из оборотной воды предприятия</w:t>
      </w:r>
    </w:p>
    <w:p w14:paraId="190CF6E1" w14:textId="77777777" w:rsidR="002D403B" w:rsidRPr="00180C0F" w:rsidRDefault="002D403B" w:rsidP="00234BED">
      <w:pPr>
        <w:spacing w:after="0"/>
        <w:ind w:firstLine="709"/>
        <w:jc w:val="both"/>
        <w:rPr>
          <w:rFonts w:ascii="Arial" w:eastAsiaTheme="minorEastAsia" w:hAnsi="Arial" w:cs="Arial"/>
          <w:kern w:val="0"/>
          <w:sz w:val="20"/>
          <w:szCs w:val="20"/>
          <w14:ligatures w14:val="none"/>
        </w:rPr>
      </w:pPr>
    </w:p>
    <w:p w14:paraId="6FA83318" w14:textId="77777777" w:rsidR="002D403B" w:rsidRPr="007E2DC8" w:rsidRDefault="002D403B" w:rsidP="00234BED">
      <w:pPr>
        <w:spacing w:after="0"/>
        <w:ind w:firstLine="709"/>
        <w:jc w:val="both"/>
        <w:rPr>
          <w:rFonts w:ascii="Arial" w:hAnsi="Arial" w:cs="Arial"/>
          <w:sz w:val="20"/>
          <w:szCs w:val="20"/>
        </w:rPr>
      </w:pPr>
    </w:p>
    <w:p w14:paraId="647B04E2" w14:textId="77777777" w:rsidR="006951E9" w:rsidRPr="007E2DC8" w:rsidRDefault="006951E9" w:rsidP="0002217C">
      <w:pPr>
        <w:spacing w:after="0"/>
        <w:jc w:val="both"/>
        <w:rPr>
          <w:rFonts w:ascii="Arial" w:hAnsi="Arial" w:cs="Arial"/>
          <w:sz w:val="20"/>
          <w:szCs w:val="20"/>
        </w:rPr>
        <w:sectPr w:rsidR="006951E9" w:rsidRPr="007E2DC8" w:rsidSect="00733F8C">
          <w:pgSz w:w="11906" w:h="16838"/>
          <w:pgMar w:top="1418" w:right="851" w:bottom="1418" w:left="1418" w:header="709" w:footer="709" w:gutter="0"/>
          <w:cols w:space="708"/>
          <w:docGrid w:linePitch="360"/>
        </w:sectPr>
      </w:pPr>
    </w:p>
    <w:p w14:paraId="2E6BA30C" w14:textId="2F79DCBC" w:rsidR="002D403B" w:rsidRPr="007E2DC8" w:rsidRDefault="002D403B" w:rsidP="00BD70D4">
      <w:pPr>
        <w:pStyle w:val="2"/>
      </w:pPr>
      <w:bookmarkStart w:id="117" w:name="_Toc132739148"/>
      <w:bookmarkStart w:id="118" w:name="_Toc132739365"/>
      <w:bookmarkStart w:id="119" w:name="_Toc132863516"/>
      <w:bookmarkStart w:id="120" w:name="_Toc133578803"/>
      <w:bookmarkStart w:id="121" w:name="_Toc133579029"/>
      <w:bookmarkStart w:id="122" w:name="_Toc133579402"/>
      <w:bookmarkStart w:id="123" w:name="_Toc173742331"/>
      <w:bookmarkStart w:id="124" w:name="_Toc173744006"/>
      <w:bookmarkStart w:id="125" w:name="_Toc233025234"/>
      <w:r w:rsidRPr="007E2DC8">
        <w:lastRenderedPageBreak/>
        <w:t xml:space="preserve">2. </w:t>
      </w:r>
      <w:bookmarkEnd w:id="117"/>
      <w:bookmarkEnd w:id="118"/>
      <w:bookmarkEnd w:id="119"/>
      <w:r w:rsidR="00945F73" w:rsidRPr="007E2DC8">
        <w:t>ХАРАКТЕРИСТИКА ПРОЕКТНЫХ РЕШЕНИЙ</w:t>
      </w:r>
      <w:bookmarkEnd w:id="120"/>
      <w:bookmarkEnd w:id="121"/>
      <w:bookmarkEnd w:id="122"/>
      <w:bookmarkEnd w:id="123"/>
      <w:bookmarkEnd w:id="124"/>
      <w:bookmarkEnd w:id="125"/>
    </w:p>
    <w:p w14:paraId="00B65760" w14:textId="77777777" w:rsidR="002D403B" w:rsidRPr="007E2DC8" w:rsidRDefault="002D403B" w:rsidP="002D403B">
      <w:pPr>
        <w:spacing w:after="0"/>
        <w:ind w:firstLine="709"/>
        <w:jc w:val="both"/>
        <w:rPr>
          <w:rFonts w:ascii="Arial" w:hAnsi="Arial" w:cs="Arial"/>
          <w:sz w:val="20"/>
          <w:szCs w:val="20"/>
        </w:rPr>
      </w:pPr>
    </w:p>
    <w:p w14:paraId="723BF748" w14:textId="6B453848" w:rsidR="00945F73" w:rsidRPr="007E2DC8" w:rsidRDefault="00945F73" w:rsidP="00945F73">
      <w:pPr>
        <w:pStyle w:val="3"/>
        <w:rPr>
          <w:rFonts w:ascii="Arial" w:hAnsi="Arial" w:cs="Arial"/>
          <w:sz w:val="20"/>
          <w:szCs w:val="20"/>
        </w:rPr>
      </w:pPr>
      <w:bookmarkStart w:id="126" w:name="_Toc133578804"/>
      <w:bookmarkStart w:id="127" w:name="_Toc133579030"/>
      <w:bookmarkStart w:id="128" w:name="_Toc133579403"/>
      <w:bookmarkStart w:id="129" w:name="_Toc173742332"/>
      <w:bookmarkStart w:id="130" w:name="_Toc173744007"/>
      <w:bookmarkStart w:id="131" w:name="_Toc233025235"/>
      <w:r w:rsidRPr="007E2DC8">
        <w:rPr>
          <w:rFonts w:ascii="Arial" w:hAnsi="Arial" w:cs="Arial"/>
          <w:sz w:val="20"/>
          <w:szCs w:val="20"/>
        </w:rPr>
        <w:t>2.1 Г</w:t>
      </w:r>
      <w:r w:rsidR="00B80EC5">
        <w:rPr>
          <w:rFonts w:ascii="Arial" w:hAnsi="Arial" w:cs="Arial"/>
          <w:sz w:val="20"/>
          <w:szCs w:val="20"/>
        </w:rPr>
        <w:t>идротехнические решения</w:t>
      </w:r>
      <w:bookmarkEnd w:id="126"/>
      <w:bookmarkEnd w:id="127"/>
      <w:bookmarkEnd w:id="128"/>
      <w:bookmarkEnd w:id="129"/>
      <w:bookmarkEnd w:id="130"/>
      <w:bookmarkEnd w:id="131"/>
    </w:p>
    <w:p w14:paraId="725AD5B4" w14:textId="4353F4A4" w:rsidR="002D403B" w:rsidRPr="007E2DC8" w:rsidRDefault="002D403B" w:rsidP="00945F73">
      <w:pPr>
        <w:pStyle w:val="4"/>
        <w:rPr>
          <w:rFonts w:ascii="Arial" w:hAnsi="Arial" w:cs="Arial"/>
          <w:sz w:val="20"/>
          <w:szCs w:val="20"/>
        </w:rPr>
      </w:pPr>
      <w:bookmarkStart w:id="132" w:name="_Toc132739149"/>
      <w:bookmarkStart w:id="133" w:name="_Toc132739366"/>
      <w:bookmarkStart w:id="134" w:name="_Toc132863517"/>
      <w:bookmarkStart w:id="135" w:name="_Toc133578805"/>
      <w:bookmarkStart w:id="136" w:name="_Toc133579031"/>
      <w:bookmarkStart w:id="137" w:name="_Toc133579404"/>
      <w:bookmarkStart w:id="138" w:name="_Toc173742333"/>
      <w:bookmarkStart w:id="139" w:name="_Toc173744008"/>
      <w:r w:rsidRPr="007E2DC8">
        <w:rPr>
          <w:rFonts w:ascii="Arial" w:hAnsi="Arial" w:cs="Arial"/>
          <w:sz w:val="20"/>
          <w:szCs w:val="20"/>
        </w:rPr>
        <w:t>2.1</w:t>
      </w:r>
      <w:r w:rsidR="00945F73" w:rsidRPr="007E2DC8">
        <w:rPr>
          <w:rFonts w:ascii="Arial" w:hAnsi="Arial" w:cs="Arial"/>
          <w:sz w:val="20"/>
          <w:szCs w:val="20"/>
        </w:rPr>
        <w:t>.1</w:t>
      </w:r>
      <w:r w:rsidRPr="007E2DC8">
        <w:rPr>
          <w:rFonts w:ascii="Arial" w:hAnsi="Arial" w:cs="Arial"/>
          <w:sz w:val="20"/>
          <w:szCs w:val="20"/>
        </w:rPr>
        <w:t xml:space="preserve"> </w:t>
      </w:r>
      <w:bookmarkEnd w:id="132"/>
      <w:bookmarkEnd w:id="133"/>
      <w:bookmarkEnd w:id="134"/>
      <w:bookmarkEnd w:id="135"/>
      <w:bookmarkEnd w:id="136"/>
      <w:bookmarkEnd w:id="137"/>
      <w:r w:rsidR="00B80EC5">
        <w:rPr>
          <w:rFonts w:ascii="Arial" w:hAnsi="Arial" w:cs="Arial"/>
          <w:sz w:val="20"/>
          <w:szCs w:val="20"/>
        </w:rPr>
        <w:t>Общая характеристика хвостохранилища</w:t>
      </w:r>
      <w:bookmarkEnd w:id="138"/>
      <w:bookmarkEnd w:id="139"/>
    </w:p>
    <w:p w14:paraId="127822B2" w14:textId="77777777" w:rsidR="00B80EC5" w:rsidRDefault="00B80EC5" w:rsidP="00B80EC5">
      <w:pPr>
        <w:spacing w:line="240" w:lineRule="auto"/>
        <w:ind w:firstLine="426"/>
        <w:rPr>
          <w:rFonts w:ascii="Arial" w:hAnsi="Arial" w:cs="Arial"/>
        </w:rPr>
      </w:pPr>
    </w:p>
    <w:p w14:paraId="04C63B20" w14:textId="10AB25E5"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Хвостохранилище предусматривается расположить с западной части ограждающей дамбы существующего</w:t>
      </w:r>
      <w:r>
        <w:rPr>
          <w:rFonts w:ascii="Arial" w:hAnsi="Arial" w:cs="Arial"/>
          <w:sz w:val="20"/>
          <w:szCs w:val="20"/>
        </w:rPr>
        <w:t xml:space="preserve"> </w:t>
      </w:r>
      <w:r w:rsidRPr="00B80EC5">
        <w:rPr>
          <w:rFonts w:ascii="Arial" w:hAnsi="Arial" w:cs="Arial"/>
          <w:sz w:val="20"/>
          <w:szCs w:val="20"/>
        </w:rPr>
        <w:t>хвостохранилища.</w:t>
      </w:r>
    </w:p>
    <w:p w14:paraId="43D6E496" w14:textId="78AEE35E"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xml:space="preserve">Площадь занимаемая новым хвостохранилищем составит </w:t>
      </w:r>
      <w:r w:rsidR="00AC07D7" w:rsidRPr="000F6D4F">
        <w:rPr>
          <w:rFonts w:ascii="Microsoft Sans Serif" w:hAnsi="Microsoft Sans Serif"/>
          <w:sz w:val="20"/>
        </w:rPr>
        <w:t>918</w:t>
      </w:r>
      <w:r w:rsidR="00AC07D7">
        <w:rPr>
          <w:rFonts w:ascii="Microsoft Sans Serif" w:hAnsi="Microsoft Sans Serif"/>
          <w:sz w:val="20"/>
        </w:rPr>
        <w:t> </w:t>
      </w:r>
      <w:r w:rsidR="00AC07D7" w:rsidRPr="00AC07D7">
        <w:rPr>
          <w:rFonts w:ascii="Microsoft Sans Serif" w:hAnsi="Microsoft Sans Serif"/>
          <w:sz w:val="20"/>
        </w:rPr>
        <w:t xml:space="preserve">336 </w:t>
      </w:r>
      <w:r w:rsidR="00AC07D7" w:rsidRPr="00AC07D7">
        <w:rPr>
          <w:rFonts w:ascii="Arial" w:hAnsi="Arial" w:cs="Arial"/>
          <w:sz w:val="20"/>
          <w:szCs w:val="20"/>
        </w:rPr>
        <w:t>м</w:t>
      </w:r>
      <w:r w:rsidRPr="00AC07D7">
        <w:rPr>
          <w:rFonts w:ascii="Arial" w:hAnsi="Arial" w:cs="Arial"/>
          <w:sz w:val="20"/>
          <w:szCs w:val="20"/>
        </w:rPr>
        <w:t>2</w:t>
      </w:r>
      <w:r w:rsidRPr="00B80EC5">
        <w:rPr>
          <w:rFonts w:ascii="Arial" w:hAnsi="Arial" w:cs="Arial"/>
          <w:sz w:val="20"/>
          <w:szCs w:val="20"/>
        </w:rPr>
        <w:t>.</w:t>
      </w:r>
    </w:p>
    <w:p w14:paraId="260C1D8B" w14:textId="6297DA6C"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xml:space="preserve">Класс капитальности – </w:t>
      </w:r>
      <w:r w:rsidR="00C24B9B" w:rsidRPr="00C24B9B">
        <w:rPr>
          <w:rFonts w:ascii="Arial" w:hAnsi="Arial" w:cs="Arial"/>
          <w:sz w:val="20"/>
          <w:szCs w:val="20"/>
        </w:rPr>
        <w:t>III</w:t>
      </w:r>
      <w:proofErr w:type="gramStart"/>
      <w:r w:rsidR="00C24B9B" w:rsidRPr="00C24B9B">
        <w:rPr>
          <w:rFonts w:ascii="Arial" w:hAnsi="Arial" w:cs="Arial"/>
          <w:sz w:val="20"/>
          <w:szCs w:val="20"/>
        </w:rPr>
        <w:t>,</w:t>
      </w:r>
      <w:r w:rsidR="00C24B9B">
        <w:rPr>
          <w:rFonts w:ascii="Arial" w:hAnsi="Arial" w:cs="Arial"/>
          <w:sz w:val="20"/>
          <w:szCs w:val="20"/>
        </w:rPr>
        <w:t xml:space="preserve"> </w:t>
      </w:r>
      <w:r w:rsidRPr="00B80EC5">
        <w:rPr>
          <w:rFonts w:ascii="Arial" w:hAnsi="Arial" w:cs="Arial"/>
          <w:sz w:val="20"/>
          <w:szCs w:val="20"/>
        </w:rPr>
        <w:t>,</w:t>
      </w:r>
      <w:proofErr w:type="gramEnd"/>
      <w:r w:rsidRPr="00B80EC5">
        <w:rPr>
          <w:rFonts w:ascii="Arial" w:hAnsi="Arial" w:cs="Arial"/>
          <w:sz w:val="20"/>
          <w:szCs w:val="20"/>
        </w:rPr>
        <w:t xml:space="preserve"> согласно СН РК 3.04.01-2018.</w:t>
      </w:r>
    </w:p>
    <w:p w14:paraId="39D6292D" w14:textId="10D980D6"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По способу складирования пульпы хвостохранилище относится к наливному типу, в зависимости от рельефа района расположения – к равнинным, так как устраивается на ровной местности с обвалованием по всему периметру.</w:t>
      </w:r>
    </w:p>
    <w:p w14:paraId="67F6685B"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Исходя из того, что ограждающее устройство хвостохранилища возводится сразу на всю высоту, оно отнесено к плотинному (наливному) типу.</w:t>
      </w:r>
    </w:p>
    <w:p w14:paraId="730E500F" w14:textId="03303F8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Работа проектируемого</w:t>
      </w:r>
      <w:r>
        <w:rPr>
          <w:rFonts w:ascii="Arial" w:hAnsi="Arial" w:cs="Arial"/>
          <w:sz w:val="20"/>
          <w:szCs w:val="20"/>
        </w:rPr>
        <w:t xml:space="preserve"> </w:t>
      </w:r>
      <w:r w:rsidRPr="00B80EC5">
        <w:rPr>
          <w:rFonts w:ascii="Arial" w:hAnsi="Arial" w:cs="Arial"/>
          <w:sz w:val="20"/>
          <w:szCs w:val="20"/>
        </w:rPr>
        <w:t xml:space="preserve">хвостохранилища планируется осуществлять в замкнутом цикле. </w:t>
      </w:r>
    </w:p>
    <w:p w14:paraId="072249F6"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Пульпа от обогатительной фабрики напорно-самотечным способом направляется по пульпопроводу в хвостохранилище, в котором происходит складирование твердой составляющей пульпы и осветление воды.</w:t>
      </w:r>
    </w:p>
    <w:p w14:paraId="497C153E"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Водный баланс для хвостохранилища составлен по данным для среднего по водности года.</w:t>
      </w:r>
    </w:p>
    <w:p w14:paraId="3847D22D"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Исходные данные для расчета:</w:t>
      </w:r>
    </w:p>
    <w:p w14:paraId="3656DC58"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плотность пульпы— 1,21 т/м3;</w:t>
      </w:r>
    </w:p>
    <w:p w14:paraId="3D4FE732"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плотность частиц хвостов — 2,7 т/м3;</w:t>
      </w:r>
    </w:p>
    <w:p w14:paraId="3D655117"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насыпная плотность хвостов — 1,6 т/м3;</w:t>
      </w:r>
    </w:p>
    <w:p w14:paraId="72E4B6B8"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консистенция пульпы Т: Ж — 1:2,7;</w:t>
      </w:r>
    </w:p>
    <w:p w14:paraId="4B42A91A"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плотность воды - 1 т/м3;</w:t>
      </w:r>
    </w:p>
    <w:p w14:paraId="575E38D0"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слой атмосферных осадков — 159,8 мм;</w:t>
      </w:r>
    </w:p>
    <w:p w14:paraId="54B672C1"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-испарение с водной поверхности — 5,6 мм;</w:t>
      </w:r>
    </w:p>
    <w:p w14:paraId="765D453B" w14:textId="36D7D24A"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В водном балансе хвостохранилища</w:t>
      </w:r>
      <w:r>
        <w:rPr>
          <w:rFonts w:ascii="Arial" w:hAnsi="Arial" w:cs="Arial"/>
          <w:sz w:val="20"/>
          <w:szCs w:val="20"/>
        </w:rPr>
        <w:t xml:space="preserve"> </w:t>
      </w:r>
      <w:r w:rsidRPr="00B80EC5">
        <w:rPr>
          <w:rFonts w:ascii="Arial" w:hAnsi="Arial" w:cs="Arial"/>
          <w:sz w:val="20"/>
          <w:szCs w:val="20"/>
        </w:rPr>
        <w:t>учтены:</w:t>
      </w:r>
    </w:p>
    <w:p w14:paraId="7335D095"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1. Приход (поступление в хвостохранилище):</w:t>
      </w:r>
    </w:p>
    <w:p w14:paraId="728FD08C"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хвостовой пульпы;</w:t>
      </w:r>
    </w:p>
    <w:p w14:paraId="124084C5"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сточная вода с очистных сооружений;</w:t>
      </w:r>
    </w:p>
    <w:p w14:paraId="5032416C"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шахтная вода;</w:t>
      </w:r>
    </w:p>
    <w:p w14:paraId="3304AD7E"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атмосферных осадков;</w:t>
      </w:r>
    </w:p>
    <w:p w14:paraId="55808BC5"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поверхностный сток с площади локального водосбора;</w:t>
      </w:r>
    </w:p>
    <w:p w14:paraId="3F7EEBF8"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2. Расход воды:</w:t>
      </w:r>
    </w:p>
    <w:p w14:paraId="032F560D" w14:textId="77777777" w:rsidR="00B80EC5" w:rsidRPr="00B80EC5" w:rsidRDefault="00B80EC5" w:rsidP="00B80EC5">
      <w:pPr>
        <w:spacing w:after="0"/>
        <w:ind w:firstLine="709"/>
        <w:jc w:val="both"/>
        <w:rPr>
          <w:rFonts w:ascii="Arial" w:hAnsi="Arial" w:cs="Arial"/>
          <w:sz w:val="20"/>
          <w:szCs w:val="20"/>
        </w:rPr>
      </w:pPr>
      <w:r w:rsidRPr="00B80EC5">
        <w:rPr>
          <w:rFonts w:ascii="Arial" w:hAnsi="Arial" w:cs="Arial"/>
          <w:sz w:val="20"/>
          <w:szCs w:val="20"/>
        </w:rPr>
        <w:t>- испарение с водной поверхности (прудок);</w:t>
      </w:r>
    </w:p>
    <w:p w14:paraId="2225AAF9" w14:textId="4A04D2BD" w:rsidR="002D403B" w:rsidRPr="007E2DC8" w:rsidRDefault="00B80EC5" w:rsidP="00B80EC5">
      <w:pPr>
        <w:spacing w:after="0"/>
        <w:ind w:firstLine="709"/>
        <w:jc w:val="both"/>
        <w:rPr>
          <w:rFonts w:ascii="Arial" w:hAnsi="Arial" w:cs="Arial"/>
          <w:sz w:val="20"/>
          <w:szCs w:val="20"/>
        </w:rPr>
      </w:pPr>
      <w:r w:rsidRPr="00B80EC5">
        <w:rPr>
          <w:rFonts w:ascii="Arial" w:hAnsi="Arial" w:cs="Arial"/>
          <w:sz w:val="20"/>
          <w:szCs w:val="20"/>
        </w:rPr>
        <w:t>-оборотное водоснабжение.</w:t>
      </w:r>
    </w:p>
    <w:p w14:paraId="5EF31BB3" w14:textId="77777777" w:rsidR="002D403B" w:rsidRPr="007E2DC8" w:rsidRDefault="002D403B" w:rsidP="002D403B">
      <w:pPr>
        <w:spacing w:after="0"/>
        <w:ind w:firstLine="709"/>
        <w:jc w:val="both"/>
        <w:rPr>
          <w:rFonts w:ascii="Arial" w:hAnsi="Arial" w:cs="Arial"/>
          <w:sz w:val="20"/>
          <w:szCs w:val="20"/>
        </w:rPr>
      </w:pPr>
    </w:p>
    <w:p w14:paraId="6C2691D2" w14:textId="0799E404" w:rsidR="00594BE8" w:rsidRPr="00B80EC5" w:rsidRDefault="00594BE8" w:rsidP="00945F73">
      <w:pPr>
        <w:pStyle w:val="4"/>
        <w:rPr>
          <w:rFonts w:ascii="Arial" w:hAnsi="Arial" w:cs="Arial"/>
          <w:iCs w:val="0"/>
          <w:color w:val="000000" w:themeColor="text1"/>
          <w:sz w:val="20"/>
          <w:szCs w:val="20"/>
        </w:rPr>
      </w:pPr>
      <w:bookmarkStart w:id="140" w:name="_Toc132739152"/>
      <w:bookmarkStart w:id="141" w:name="_Toc132739369"/>
      <w:bookmarkStart w:id="142" w:name="_Toc132863520"/>
      <w:bookmarkStart w:id="143" w:name="_Toc133578808"/>
      <w:bookmarkStart w:id="144" w:name="_Toc133579034"/>
      <w:bookmarkStart w:id="145" w:name="_Toc133579406"/>
      <w:bookmarkStart w:id="146" w:name="_Toc173742334"/>
      <w:bookmarkStart w:id="147" w:name="_Toc173744009"/>
      <w:r w:rsidRPr="007E2DC8">
        <w:rPr>
          <w:rFonts w:ascii="Arial" w:hAnsi="Arial" w:cs="Arial"/>
          <w:sz w:val="20"/>
          <w:szCs w:val="20"/>
        </w:rPr>
        <w:t>2.</w:t>
      </w:r>
      <w:r w:rsidR="00945F73" w:rsidRPr="007E2DC8">
        <w:rPr>
          <w:rFonts w:ascii="Arial" w:hAnsi="Arial" w:cs="Arial"/>
          <w:sz w:val="20"/>
          <w:szCs w:val="20"/>
        </w:rPr>
        <w:t>1.</w:t>
      </w:r>
      <w:r w:rsidR="00207C1A">
        <w:rPr>
          <w:rFonts w:ascii="Arial" w:hAnsi="Arial" w:cs="Arial"/>
          <w:sz w:val="20"/>
          <w:szCs w:val="20"/>
        </w:rPr>
        <w:t>2</w:t>
      </w:r>
      <w:r w:rsidRPr="007E2DC8">
        <w:rPr>
          <w:rFonts w:ascii="Arial" w:hAnsi="Arial" w:cs="Arial"/>
          <w:sz w:val="20"/>
          <w:szCs w:val="20"/>
        </w:rPr>
        <w:t xml:space="preserve">. </w:t>
      </w:r>
      <w:bookmarkEnd w:id="140"/>
      <w:bookmarkEnd w:id="141"/>
      <w:bookmarkEnd w:id="142"/>
      <w:bookmarkEnd w:id="143"/>
      <w:bookmarkEnd w:id="144"/>
      <w:bookmarkEnd w:id="145"/>
      <w:r w:rsidR="00B80EC5" w:rsidRPr="00B80EC5">
        <w:rPr>
          <w:rFonts w:ascii="Arial" w:hAnsi="Arial" w:cs="Arial"/>
          <w:iCs w:val="0"/>
          <w:color w:val="000000" w:themeColor="text1"/>
          <w:sz w:val="20"/>
          <w:szCs w:val="20"/>
        </w:rPr>
        <w:t>Параметры и характеристика ограждающей дамбы хвостохранилища</w:t>
      </w:r>
      <w:bookmarkEnd w:id="146"/>
      <w:bookmarkEnd w:id="147"/>
    </w:p>
    <w:p w14:paraId="508F7AB7" w14:textId="77777777" w:rsidR="00B80EC5" w:rsidRDefault="00B80EC5" w:rsidP="00B80EC5">
      <w:pPr>
        <w:spacing w:after="0"/>
        <w:ind w:firstLine="709"/>
        <w:jc w:val="both"/>
        <w:rPr>
          <w:rFonts w:ascii="Arial" w:hAnsi="Arial" w:cs="Arial"/>
          <w:sz w:val="20"/>
          <w:szCs w:val="20"/>
        </w:rPr>
      </w:pPr>
      <w:bookmarkStart w:id="148" w:name="_Toc132739153"/>
      <w:bookmarkStart w:id="149" w:name="_Toc132739370"/>
      <w:bookmarkStart w:id="150" w:name="_Toc132863521"/>
      <w:bookmarkStart w:id="151" w:name="_Toc133578809"/>
      <w:bookmarkStart w:id="152" w:name="_Toc133579035"/>
      <w:bookmarkStart w:id="153" w:name="_Toc133579407"/>
    </w:p>
    <w:p w14:paraId="3C95D0EA" w14:textId="1F6DFD72"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Для создания хвостохранилища проектом предусматривается устройство ограждающих дамб.</w:t>
      </w:r>
    </w:p>
    <w:p w14:paraId="0537E5EB" w14:textId="41B0E491"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С северной, западной и южной стороны дамба отсыпается из насыпных скальных грунтов, а также породами представленными супесями, суглинками, глинами с включениями дресвы и щебня. С восточной стороны используется дамба существующего хвостохранилища.</w:t>
      </w:r>
    </w:p>
    <w:p w14:paraId="29FA3E57" w14:textId="296DC00B"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В сечении дамбы представляют собой грунтовую насыпь </w:t>
      </w:r>
      <w:proofErr w:type="spellStart"/>
      <w:r w:rsidRPr="00C24B9B">
        <w:rPr>
          <w:rFonts w:ascii="Arial" w:hAnsi="Arial" w:cs="Arial"/>
          <w:sz w:val="20"/>
          <w:szCs w:val="20"/>
        </w:rPr>
        <w:t>трапециедального</w:t>
      </w:r>
      <w:proofErr w:type="spellEnd"/>
      <w:r w:rsidRPr="00C24B9B">
        <w:rPr>
          <w:rFonts w:ascii="Arial" w:hAnsi="Arial" w:cs="Arial"/>
          <w:sz w:val="20"/>
          <w:szCs w:val="20"/>
        </w:rPr>
        <w:t xml:space="preserve"> сечения.</w:t>
      </w:r>
    </w:p>
    <w:p w14:paraId="530983BB" w14:textId="2822F7EC"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Максимальная высота дамбы для со стороны низового откоса принята равной 11,5 м. Конструкция дамб принята следующей: ширина дамб по гребню – 7,0 м, с учетом возможности проезда по ним автотранспорта и строительных механизмов, и их работы в период строительства и эксплуатации.</w:t>
      </w:r>
    </w:p>
    <w:p w14:paraId="5FFA4E8B" w14:textId="77777777"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Заложение откосов ограждающих дамб следующее:</w:t>
      </w:r>
    </w:p>
    <w:p w14:paraId="546BADAF" w14:textId="77777777"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 - верховой (мокрый) откос – 1: 3;</w:t>
      </w:r>
    </w:p>
    <w:p w14:paraId="0265367C" w14:textId="20A426A8"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 - низовой (сухой) откос – 1: 2.</w:t>
      </w:r>
    </w:p>
    <w:p w14:paraId="1E2DFE26" w14:textId="6C75259A"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Максимальная отметка верха гребня ограждающей дамбы составляет 656,5 м. Превышение отметки дамбы от максимального уровня воды в прудке составляет 3,5 м.</w:t>
      </w:r>
    </w:p>
    <w:p w14:paraId="0A9C69BC" w14:textId="77777777"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Возведение ограждающей дамбы выполнено на естественном основании:</w:t>
      </w:r>
    </w:p>
    <w:p w14:paraId="6276E583" w14:textId="77777777"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 - суглинки твердые до </w:t>
      </w:r>
      <w:proofErr w:type="spellStart"/>
      <w:r w:rsidRPr="00C24B9B">
        <w:rPr>
          <w:rFonts w:ascii="Arial" w:hAnsi="Arial" w:cs="Arial"/>
          <w:sz w:val="20"/>
          <w:szCs w:val="20"/>
        </w:rPr>
        <w:t>тугопластичных</w:t>
      </w:r>
      <w:proofErr w:type="spellEnd"/>
      <w:r w:rsidRPr="00C24B9B">
        <w:rPr>
          <w:rFonts w:ascii="Arial" w:hAnsi="Arial" w:cs="Arial"/>
          <w:sz w:val="20"/>
          <w:szCs w:val="20"/>
        </w:rPr>
        <w:t xml:space="preserve"> с включением щебня и дресвы до </w:t>
      </w:r>
      <w:proofErr w:type="gramStart"/>
      <w:r w:rsidRPr="00C24B9B">
        <w:rPr>
          <w:rFonts w:ascii="Arial" w:hAnsi="Arial" w:cs="Arial"/>
          <w:sz w:val="20"/>
          <w:szCs w:val="20"/>
        </w:rPr>
        <w:t>5-10</w:t>
      </w:r>
      <w:proofErr w:type="gramEnd"/>
      <w:r w:rsidRPr="00C24B9B">
        <w:rPr>
          <w:rFonts w:ascii="Arial" w:hAnsi="Arial" w:cs="Arial"/>
          <w:sz w:val="20"/>
          <w:szCs w:val="20"/>
        </w:rPr>
        <w:t>%;</w:t>
      </w:r>
    </w:p>
    <w:p w14:paraId="3070C618" w14:textId="716C4A9A"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lastRenderedPageBreak/>
        <w:t xml:space="preserve"> - коренной элювий песчаников: кора выветривания;</w:t>
      </w:r>
    </w:p>
    <w:p w14:paraId="335E3E2D" w14:textId="2D910B71"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 - песчаники сильно выветрелые и трещиноваты</w:t>
      </w:r>
    </w:p>
    <w:p w14:paraId="3C42EADB" w14:textId="775769F5"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По верховому откосу дамбы проектом предусматривается устройство противофильтрационного экрана.</w:t>
      </w:r>
    </w:p>
    <w:p w14:paraId="65AC9A8C" w14:textId="1E800146"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Конструкция противофильтрационного экрана состоит из выравнивающего слоя и противофильтрационного элемента.</w:t>
      </w:r>
    </w:p>
    <w:p w14:paraId="4D0C4285" w14:textId="4A9411A5"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Выравнивающий слой предусматривается выполнять из местного материала (суглинок, глина).</w:t>
      </w:r>
    </w:p>
    <w:p w14:paraId="3617F9A6" w14:textId="3A7A9F80"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В качестве противофильтрационного элемента предусматривается применение </w:t>
      </w:r>
      <w:proofErr w:type="spellStart"/>
      <w:r w:rsidRPr="00C24B9B">
        <w:rPr>
          <w:rFonts w:ascii="Arial" w:hAnsi="Arial" w:cs="Arial"/>
          <w:sz w:val="20"/>
          <w:szCs w:val="20"/>
        </w:rPr>
        <w:t>геомембраны</w:t>
      </w:r>
      <w:proofErr w:type="spellEnd"/>
      <w:r w:rsidRPr="00C24B9B">
        <w:rPr>
          <w:rFonts w:ascii="Arial" w:hAnsi="Arial" w:cs="Arial"/>
          <w:sz w:val="20"/>
          <w:szCs w:val="20"/>
        </w:rPr>
        <w:t xml:space="preserve"> из односторонней гладкой плёнки KGS толщиной 2,0 мм. По </w:t>
      </w:r>
      <w:proofErr w:type="spellStart"/>
      <w:r w:rsidRPr="00C24B9B">
        <w:rPr>
          <w:rFonts w:ascii="Arial" w:hAnsi="Arial" w:cs="Arial"/>
          <w:sz w:val="20"/>
          <w:szCs w:val="20"/>
        </w:rPr>
        <w:t>деформативным</w:t>
      </w:r>
      <w:proofErr w:type="spellEnd"/>
      <w:r w:rsidRPr="00C24B9B">
        <w:rPr>
          <w:rFonts w:ascii="Arial" w:hAnsi="Arial" w:cs="Arial"/>
          <w:sz w:val="20"/>
          <w:szCs w:val="20"/>
        </w:rPr>
        <w:t xml:space="preserve"> характеристикам экран из плёнки относится к гибким. По противофильтрационным свойствам экран из плёнки относится к экранам, практически полностью исключающим фильтрационные утечки. Однослойный экран представляет собой непрерывный слой полиэтиленовой плёнки.</w:t>
      </w:r>
    </w:p>
    <w:p w14:paraId="01185AAF" w14:textId="7984FBDF"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Устройство противофильтрационного экрана по верховому откосу дамбы следующей конструкции: - выравнивающий слой - глина, м………0,2; - </w:t>
      </w:r>
      <w:proofErr w:type="spellStart"/>
      <w:r w:rsidRPr="00C24B9B">
        <w:rPr>
          <w:rFonts w:ascii="Arial" w:hAnsi="Arial" w:cs="Arial"/>
          <w:sz w:val="20"/>
          <w:szCs w:val="20"/>
        </w:rPr>
        <w:t>геомембрана</w:t>
      </w:r>
      <w:proofErr w:type="spellEnd"/>
      <w:r w:rsidRPr="00C24B9B">
        <w:rPr>
          <w:rFonts w:ascii="Arial" w:hAnsi="Arial" w:cs="Arial"/>
          <w:sz w:val="20"/>
          <w:szCs w:val="20"/>
        </w:rPr>
        <w:t xml:space="preserve"> KGS толщина, мм…</w:t>
      </w:r>
      <w:proofErr w:type="gramStart"/>
      <w:r w:rsidRPr="00C24B9B">
        <w:rPr>
          <w:rFonts w:ascii="Arial" w:hAnsi="Arial" w:cs="Arial"/>
          <w:sz w:val="20"/>
          <w:szCs w:val="20"/>
        </w:rPr>
        <w:t>…....</w:t>
      </w:r>
      <w:proofErr w:type="gramEnd"/>
      <w:r w:rsidRPr="00C24B9B">
        <w:rPr>
          <w:rFonts w:ascii="Arial" w:hAnsi="Arial" w:cs="Arial"/>
          <w:sz w:val="20"/>
          <w:szCs w:val="20"/>
        </w:rPr>
        <w:t>.2,0.</w:t>
      </w:r>
    </w:p>
    <w:p w14:paraId="4B50A37B" w14:textId="64B60ED3"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Пленка укладывается на утрамбованную поверхность выравненного глиной и суглинком слоя.</w:t>
      </w:r>
    </w:p>
    <w:p w14:paraId="36FF115C" w14:textId="30F62256"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В качестве защитного слоя на плёнке используется непосредственно пульпа, по мере заполнения хвостохранилища.</w:t>
      </w:r>
    </w:p>
    <w:p w14:paraId="3F289443" w14:textId="086B22AD"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Для предотвращения выхода фильтрационного потока на низовой откос и организованного отвода фильтрующейся воды в нижнем бьефе дамбы предусматривается устройство дренажной канавы. Дренажная канава устраивается за низовым откосом ограждающей дамбы для приема и отвода фильтрационной воды, выполнена с уклоном к выводной дренажной траншее.</w:t>
      </w:r>
    </w:p>
    <w:p w14:paraId="10617C08" w14:textId="7F7D54B4"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Фильтрационная вода поступает в дренажные зумпфы, откуда дренажными насосами перекачивается обратно в хвостохранилище.</w:t>
      </w:r>
    </w:p>
    <w:p w14:paraId="072E635E" w14:textId="4521EB33"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Ширина по дну дренажной канавы - 2.0 м, заложение откосов 1:3. Дренажная канава заполняется промытой фракционированной каменной</w:t>
      </w:r>
    </w:p>
    <w:p w14:paraId="6EB193E8" w14:textId="77777777"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Дренажная канава заполняется промытой фракционированной каменной</w:t>
      </w:r>
      <w:r>
        <w:rPr>
          <w:rFonts w:ascii="Arial" w:hAnsi="Arial" w:cs="Arial"/>
          <w:sz w:val="20"/>
          <w:szCs w:val="20"/>
        </w:rPr>
        <w:t xml:space="preserve"> </w:t>
      </w:r>
      <w:r w:rsidRPr="00C24B9B">
        <w:rPr>
          <w:rFonts w:ascii="Arial" w:hAnsi="Arial" w:cs="Arial"/>
          <w:sz w:val="20"/>
          <w:szCs w:val="20"/>
        </w:rPr>
        <w:t>наброской.</w:t>
      </w:r>
    </w:p>
    <w:p w14:paraId="77BD293F" w14:textId="5D7BBA93" w:rsidR="00C24B9B" w:rsidRDefault="00C24B9B" w:rsidP="00B80EC5">
      <w:pPr>
        <w:spacing w:after="0"/>
        <w:ind w:firstLine="709"/>
        <w:jc w:val="both"/>
        <w:rPr>
          <w:rFonts w:ascii="Arial" w:hAnsi="Arial" w:cs="Arial"/>
          <w:sz w:val="20"/>
          <w:szCs w:val="20"/>
        </w:rPr>
      </w:pPr>
      <w:r w:rsidRPr="00C24B9B">
        <w:rPr>
          <w:rFonts w:ascii="Arial" w:hAnsi="Arial" w:cs="Arial"/>
          <w:sz w:val="20"/>
          <w:szCs w:val="20"/>
        </w:rPr>
        <w:t xml:space="preserve"> Дно и откосы дренажной канавы покрываются геотекстилем плотностью 350 г/м2 для защиты от размывания. Дренажные зумпфы представляют собой приямок для сбора фильтрационной воды с устройством площадки под установку дизельного дренажного насоса. Размеры по дну 2.5 х 2.5 м, заложение откосов 1:3.</w:t>
      </w:r>
    </w:p>
    <w:p w14:paraId="426B2708" w14:textId="77777777" w:rsidR="00C24B9B" w:rsidRDefault="00C24B9B" w:rsidP="00B80EC5">
      <w:pPr>
        <w:spacing w:after="0"/>
        <w:ind w:firstLine="709"/>
        <w:jc w:val="both"/>
        <w:rPr>
          <w:rFonts w:ascii="Arial" w:hAnsi="Arial" w:cs="Arial"/>
          <w:sz w:val="20"/>
          <w:szCs w:val="20"/>
        </w:rPr>
      </w:pPr>
    </w:p>
    <w:p w14:paraId="28A77D2D" w14:textId="17335621" w:rsidR="00594BE8" w:rsidRPr="00B80EC5" w:rsidRDefault="00594BE8" w:rsidP="00945F73">
      <w:pPr>
        <w:pStyle w:val="4"/>
        <w:rPr>
          <w:rFonts w:ascii="Arial" w:hAnsi="Arial" w:cs="Arial"/>
          <w:iCs w:val="0"/>
          <w:color w:val="000000" w:themeColor="text1"/>
          <w:sz w:val="20"/>
          <w:szCs w:val="20"/>
        </w:rPr>
      </w:pPr>
      <w:bookmarkStart w:id="154" w:name="_Toc173742335"/>
      <w:bookmarkStart w:id="155" w:name="_Toc173744010"/>
      <w:r w:rsidRPr="007E2DC8">
        <w:rPr>
          <w:rFonts w:ascii="Arial" w:hAnsi="Arial" w:cs="Arial"/>
          <w:sz w:val="20"/>
          <w:szCs w:val="20"/>
        </w:rPr>
        <w:t>2</w:t>
      </w:r>
      <w:r w:rsidR="00945F73" w:rsidRPr="007E2DC8">
        <w:rPr>
          <w:rFonts w:ascii="Arial" w:hAnsi="Arial" w:cs="Arial"/>
          <w:sz w:val="20"/>
          <w:szCs w:val="20"/>
        </w:rPr>
        <w:t>.1</w:t>
      </w:r>
      <w:r w:rsidRPr="007E2DC8">
        <w:rPr>
          <w:rFonts w:ascii="Arial" w:hAnsi="Arial" w:cs="Arial"/>
          <w:sz w:val="20"/>
          <w:szCs w:val="20"/>
        </w:rPr>
        <w:t>.</w:t>
      </w:r>
      <w:r w:rsidR="00207C1A">
        <w:rPr>
          <w:rFonts w:ascii="Arial" w:hAnsi="Arial" w:cs="Arial"/>
          <w:sz w:val="20"/>
          <w:szCs w:val="20"/>
        </w:rPr>
        <w:t>3</w:t>
      </w:r>
      <w:r w:rsidRPr="00B80EC5">
        <w:rPr>
          <w:rFonts w:ascii="Arial" w:hAnsi="Arial" w:cs="Arial"/>
          <w:iCs w:val="0"/>
          <w:color w:val="000000" w:themeColor="text1"/>
          <w:sz w:val="20"/>
          <w:szCs w:val="20"/>
        </w:rPr>
        <w:t xml:space="preserve">. </w:t>
      </w:r>
      <w:bookmarkEnd w:id="148"/>
      <w:bookmarkEnd w:id="149"/>
      <w:bookmarkEnd w:id="150"/>
      <w:bookmarkEnd w:id="151"/>
      <w:bookmarkEnd w:id="152"/>
      <w:bookmarkEnd w:id="153"/>
      <w:r w:rsidR="00B80EC5" w:rsidRPr="00B80EC5">
        <w:rPr>
          <w:rFonts w:ascii="Arial" w:hAnsi="Arial" w:cs="Arial"/>
          <w:iCs w:val="0"/>
          <w:color w:val="000000" w:themeColor="text1"/>
          <w:sz w:val="20"/>
          <w:szCs w:val="20"/>
        </w:rPr>
        <w:t>Определение устойчивости низового и верхового откосов</w:t>
      </w:r>
      <w:bookmarkEnd w:id="154"/>
      <w:bookmarkEnd w:id="155"/>
    </w:p>
    <w:p w14:paraId="312918FB" w14:textId="77777777" w:rsidR="00B80EC5" w:rsidRDefault="00B80EC5" w:rsidP="00594BE8">
      <w:pPr>
        <w:spacing w:after="0"/>
        <w:ind w:firstLine="709"/>
        <w:jc w:val="both"/>
        <w:rPr>
          <w:rFonts w:ascii="Arial" w:hAnsi="Arial" w:cs="Arial"/>
          <w:sz w:val="20"/>
          <w:szCs w:val="20"/>
        </w:rPr>
      </w:pPr>
    </w:p>
    <w:p w14:paraId="1C7B3120" w14:textId="77777777" w:rsidR="00264430" w:rsidRDefault="00264430" w:rsidP="00B80EC5">
      <w:pPr>
        <w:spacing w:after="0"/>
        <w:ind w:firstLine="709"/>
        <w:jc w:val="both"/>
        <w:rPr>
          <w:rFonts w:ascii="Arial" w:hAnsi="Arial" w:cs="Arial"/>
          <w:sz w:val="20"/>
          <w:szCs w:val="20"/>
        </w:rPr>
      </w:pPr>
      <w:r w:rsidRPr="00264430">
        <w:rPr>
          <w:rFonts w:ascii="Arial" w:hAnsi="Arial" w:cs="Arial"/>
          <w:sz w:val="20"/>
          <w:szCs w:val="20"/>
        </w:rPr>
        <w:t xml:space="preserve">Для создания хвостохранилища проектом предусматривается устройство ограждающих дамб. Они представляют собой грунтовую насыпь </w:t>
      </w:r>
      <w:proofErr w:type="spellStart"/>
      <w:r w:rsidRPr="00264430">
        <w:rPr>
          <w:rFonts w:ascii="Arial" w:hAnsi="Arial" w:cs="Arial"/>
          <w:sz w:val="20"/>
          <w:szCs w:val="20"/>
        </w:rPr>
        <w:t>трапециедального</w:t>
      </w:r>
      <w:proofErr w:type="spellEnd"/>
      <w:r w:rsidRPr="00264430">
        <w:rPr>
          <w:rFonts w:ascii="Arial" w:hAnsi="Arial" w:cs="Arial"/>
          <w:sz w:val="20"/>
          <w:szCs w:val="20"/>
        </w:rPr>
        <w:t xml:space="preserve"> сечения. Работы по строительству хвостохранилища производятся в два этапа. На первом этапе отсыпается дамба карты №1 высотой 11,5 м. В период с 2030 по 2031 годы (этап «Наращивание») предусматриваются работы по повышению отметки гребня Северной, Западной и Южной дамб карты №1 с 656,5 м до 663,0 м. На втором этапе осуществляется строительство карты №2 хвостохранилища с максимальной глубиной 8,0 м и высотой дамб 11,5 м. Конструкция дамб принята следующей: 1. Ширина дамб по гребню – 7,0 м, с учетом возможности проезда по ним автотранспорта и строительных механизмов, и их работы в период строительства, эксплуатации, и обслуживания, а также с учетом обеспечения безопасности ведения работ. 2. Заложение откосов ограждающих дамб следующее: - верховой (мокрый) откос – 1:3,0; - низовой (сухой) откос – 1:2,0. 3. Максимальная глубина воды в картах хвостохранилища: - карта №1 и №2 (I и II этапы </w:t>
      </w:r>
      <w:proofErr w:type="spellStart"/>
      <w:r w:rsidRPr="00264430">
        <w:rPr>
          <w:rFonts w:ascii="Arial" w:hAnsi="Arial" w:cs="Arial"/>
          <w:sz w:val="20"/>
          <w:szCs w:val="20"/>
        </w:rPr>
        <w:t>строитльства</w:t>
      </w:r>
      <w:proofErr w:type="spellEnd"/>
      <w:r w:rsidRPr="00264430">
        <w:rPr>
          <w:rFonts w:ascii="Arial" w:hAnsi="Arial" w:cs="Arial"/>
          <w:sz w:val="20"/>
          <w:szCs w:val="20"/>
        </w:rPr>
        <w:t xml:space="preserve">) – 8,0 м; - карта №1 (этап наращивание высоты дамбы) – 13,6 м. </w:t>
      </w:r>
    </w:p>
    <w:p w14:paraId="4DD8DEDC" w14:textId="77777777" w:rsidR="00690AF0" w:rsidRDefault="00690AF0" w:rsidP="00690AF0">
      <w:pPr>
        <w:spacing w:after="0"/>
        <w:ind w:firstLine="709"/>
        <w:jc w:val="both"/>
        <w:rPr>
          <w:rFonts w:ascii="Arial" w:hAnsi="Arial" w:cs="Arial"/>
          <w:sz w:val="20"/>
          <w:szCs w:val="20"/>
        </w:rPr>
      </w:pPr>
    </w:p>
    <w:p w14:paraId="2D3E3C19" w14:textId="5A27D77E" w:rsidR="00B80EC5" w:rsidRDefault="00B80EC5" w:rsidP="00B80EC5">
      <w:pPr>
        <w:pStyle w:val="4"/>
        <w:rPr>
          <w:rFonts w:ascii="Arial" w:hAnsi="Arial" w:cs="Arial"/>
          <w:sz w:val="20"/>
          <w:szCs w:val="20"/>
        </w:rPr>
      </w:pPr>
      <w:bookmarkStart w:id="156" w:name="_Toc173742336"/>
      <w:bookmarkStart w:id="157" w:name="_Toc173744011"/>
      <w:r w:rsidRPr="007E2DC8">
        <w:rPr>
          <w:rFonts w:ascii="Arial" w:hAnsi="Arial" w:cs="Arial"/>
          <w:sz w:val="20"/>
          <w:szCs w:val="20"/>
        </w:rPr>
        <w:t>2.1.</w:t>
      </w:r>
      <w:r w:rsidR="00207C1A">
        <w:rPr>
          <w:rFonts w:ascii="Arial" w:hAnsi="Arial" w:cs="Arial"/>
          <w:sz w:val="20"/>
          <w:szCs w:val="20"/>
        </w:rPr>
        <w:t>4</w:t>
      </w:r>
      <w:r>
        <w:rPr>
          <w:rFonts w:ascii="Arial" w:hAnsi="Arial" w:cs="Arial"/>
          <w:sz w:val="20"/>
          <w:szCs w:val="20"/>
        </w:rPr>
        <w:t xml:space="preserve"> </w:t>
      </w:r>
      <w:r w:rsidRPr="00B80EC5">
        <w:rPr>
          <w:rFonts w:ascii="Arial" w:hAnsi="Arial" w:cs="Arial"/>
          <w:sz w:val="20"/>
          <w:szCs w:val="20"/>
        </w:rPr>
        <w:t>Технология формирования ограждающей дамбы хвостохранилища</w:t>
      </w:r>
      <w:bookmarkEnd w:id="156"/>
      <w:bookmarkEnd w:id="157"/>
    </w:p>
    <w:p w14:paraId="6FC0D6FD" w14:textId="77777777" w:rsidR="00B80EC5" w:rsidRDefault="00B80EC5" w:rsidP="00690AF0">
      <w:pPr>
        <w:spacing w:after="0"/>
        <w:ind w:firstLine="709"/>
        <w:jc w:val="both"/>
        <w:rPr>
          <w:rFonts w:ascii="Arial" w:hAnsi="Arial" w:cs="Arial"/>
          <w:sz w:val="20"/>
          <w:szCs w:val="20"/>
        </w:rPr>
      </w:pPr>
    </w:p>
    <w:p w14:paraId="11169DD9" w14:textId="420B10D5" w:rsidR="00B80EC5" w:rsidRDefault="0093231B" w:rsidP="00690AF0">
      <w:pPr>
        <w:spacing w:after="0"/>
        <w:ind w:firstLine="709"/>
        <w:jc w:val="both"/>
        <w:rPr>
          <w:rFonts w:ascii="Arial" w:hAnsi="Arial" w:cs="Arial"/>
          <w:sz w:val="20"/>
          <w:szCs w:val="20"/>
        </w:rPr>
      </w:pPr>
      <w:r w:rsidRPr="0093231B">
        <w:rPr>
          <w:rFonts w:ascii="Arial" w:hAnsi="Arial" w:cs="Arial"/>
          <w:sz w:val="20"/>
          <w:szCs w:val="20"/>
        </w:rPr>
        <w:t>Перед началом строительства дамб необходимо произвести производится рыхление грунта на глубину 0,20м для разрушения ходов норных животных и трещин раскрытия. Рыхление производится бульдозерами-рыхлителями или плугами. После рыхления производится прикатка грунта кулачковыми катками с поливом грунта до оптимальной влажности.</w:t>
      </w:r>
    </w:p>
    <w:p w14:paraId="32D7D37A" w14:textId="77777777"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Укладка грунтов в дамбу состоит из следующих технологических операций:</w:t>
      </w:r>
    </w:p>
    <w:p w14:paraId="08EFBA4D" w14:textId="23D16336"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 xml:space="preserve"> - подготовка основания;</w:t>
      </w:r>
    </w:p>
    <w:p w14:paraId="501B3C41" w14:textId="77777777"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 xml:space="preserve"> - отсыпка грунта на технологические карты;</w:t>
      </w:r>
    </w:p>
    <w:p w14:paraId="11E9A520" w14:textId="77777777"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lastRenderedPageBreak/>
        <w:t xml:space="preserve"> - </w:t>
      </w:r>
      <w:proofErr w:type="spellStart"/>
      <w:r w:rsidRPr="0093231B">
        <w:rPr>
          <w:rFonts w:ascii="Arial" w:hAnsi="Arial" w:cs="Arial"/>
          <w:sz w:val="20"/>
          <w:szCs w:val="20"/>
        </w:rPr>
        <w:t>Доп.инв</w:t>
      </w:r>
      <w:proofErr w:type="spellEnd"/>
      <w:r w:rsidRPr="0093231B">
        <w:rPr>
          <w:rFonts w:ascii="Arial" w:hAnsi="Arial" w:cs="Arial"/>
          <w:sz w:val="20"/>
          <w:szCs w:val="20"/>
        </w:rPr>
        <w:t>. № Подпись и дата Инв. № подл. разравнивание, планировка и в ряде случаев дополнительное кондиционирование отсыпанного слоя грунта;</w:t>
      </w:r>
    </w:p>
    <w:p w14:paraId="350A95CA" w14:textId="77777777"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 xml:space="preserve"> - уплотнение грунта до проектной плотности;</w:t>
      </w:r>
    </w:p>
    <w:p w14:paraId="7E53B746" w14:textId="77777777"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 xml:space="preserve"> - контроль за работой уплотняющих машин и качеством укладки грунта;</w:t>
      </w:r>
    </w:p>
    <w:p w14:paraId="65B147F4" w14:textId="722130A2"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 xml:space="preserve"> - подготовка поверхности уложенного слоя к последующей укладке грунта.</w:t>
      </w:r>
    </w:p>
    <w:p w14:paraId="433FA05A" w14:textId="48E9BF89"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Возведение дамбы нужно начинать с более низких мест. Рабочая площадь дамбы должна быть разделена на равновеликие по площади карты, на каждой из которых последовательно производятся операции: выгрузка, разравнивание, и уплотнение грунта. Запрещается отсыпка дамбы отдельными участками.</w:t>
      </w:r>
    </w:p>
    <w:p w14:paraId="4358F90F" w14:textId="50F0DA5B"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Укладка грунта в ограждающие дамбы производится равномерными, без волнистости, слоями по всей длине отсыпаемого участка. Толщина отсыпаемых слоев не должна превышать 0,30 м с тщательным уплотнением кулачковыми катками. Для обеспечения отвода атмосферных осадков слои укладываются с 0,5% уклонам в обе стороны от оси. После укатки каждого слоя проводится его лабораторное освидетельствование.</w:t>
      </w:r>
    </w:p>
    <w:p w14:paraId="06791087" w14:textId="3EFC3E4F"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 xml:space="preserve">Ширина полосы принимается кратной ширине захвата машин, используемых для укладки грунта в тело дамбы. Число проходов уплотняющих машин по одному следу составит </w:t>
      </w:r>
      <w:proofErr w:type="gramStart"/>
      <w:r w:rsidRPr="0093231B">
        <w:rPr>
          <w:rFonts w:ascii="Arial" w:hAnsi="Arial" w:cs="Arial"/>
          <w:sz w:val="20"/>
          <w:szCs w:val="20"/>
        </w:rPr>
        <w:t>6-8</w:t>
      </w:r>
      <w:proofErr w:type="gramEnd"/>
      <w:r w:rsidRPr="0093231B">
        <w:rPr>
          <w:rFonts w:ascii="Arial" w:hAnsi="Arial" w:cs="Arial"/>
          <w:sz w:val="20"/>
          <w:szCs w:val="20"/>
        </w:rPr>
        <w:t>.</w:t>
      </w:r>
    </w:p>
    <w:p w14:paraId="45ECC808" w14:textId="56EA4179"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Уплотнение можно производить сначала легкими катками (подкатка), а затем тяжелыми (укатка).</w:t>
      </w:r>
    </w:p>
    <w:p w14:paraId="51678A77" w14:textId="379EBBDC"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При уплотнении катками одной массы первый проход делают на первой скорости, последующие - на больших скоростях, а два последних прохода также на первой скорости.</w:t>
      </w:r>
    </w:p>
    <w:p w14:paraId="4AF29682" w14:textId="639E2A50"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Работу по уплотнению грунтов выполняют, применяя две основные схемы - круговую и челночную.</w:t>
      </w:r>
    </w:p>
    <w:p w14:paraId="22B86E47" w14:textId="6E654A9F" w:rsidR="0093231B" w:rsidRDefault="0093231B" w:rsidP="00690AF0">
      <w:pPr>
        <w:spacing w:after="0"/>
        <w:ind w:firstLine="709"/>
        <w:jc w:val="both"/>
        <w:rPr>
          <w:rFonts w:ascii="Arial" w:hAnsi="Arial" w:cs="Arial"/>
          <w:sz w:val="20"/>
          <w:szCs w:val="20"/>
        </w:rPr>
      </w:pPr>
      <w:r w:rsidRPr="0093231B">
        <w:rPr>
          <w:rFonts w:ascii="Arial" w:hAnsi="Arial" w:cs="Arial"/>
          <w:sz w:val="20"/>
          <w:szCs w:val="20"/>
        </w:rPr>
        <w:t xml:space="preserve">Уплотнение грунта в насыпи тела ограждающих дамб осуществляется при оптимальной влажности, при которой достигается наибольшая степень уплотнения. При меньшей влажности грунта следует производить </w:t>
      </w:r>
      <w:proofErr w:type="spellStart"/>
      <w:r w:rsidRPr="0093231B">
        <w:rPr>
          <w:rFonts w:ascii="Arial" w:hAnsi="Arial" w:cs="Arial"/>
          <w:sz w:val="20"/>
          <w:szCs w:val="20"/>
        </w:rPr>
        <w:t>доувлажнение</w:t>
      </w:r>
      <w:proofErr w:type="spellEnd"/>
      <w:r w:rsidRPr="0093231B">
        <w:rPr>
          <w:rFonts w:ascii="Arial" w:hAnsi="Arial" w:cs="Arial"/>
          <w:sz w:val="20"/>
          <w:szCs w:val="20"/>
        </w:rPr>
        <w:t>. Коэффициент уплотнения принят равным 0,92.</w:t>
      </w:r>
    </w:p>
    <w:p w14:paraId="7286131C" w14:textId="11D0DDCB" w:rsidR="0093231B" w:rsidRDefault="0093231B" w:rsidP="0093231B">
      <w:pPr>
        <w:spacing w:after="0"/>
        <w:ind w:firstLine="709"/>
        <w:jc w:val="both"/>
        <w:rPr>
          <w:rFonts w:ascii="Arial" w:hAnsi="Arial" w:cs="Arial"/>
          <w:sz w:val="20"/>
          <w:szCs w:val="20"/>
        </w:rPr>
      </w:pPr>
      <w:r w:rsidRPr="0093231B">
        <w:rPr>
          <w:rFonts w:ascii="Arial" w:hAnsi="Arial" w:cs="Arial"/>
          <w:sz w:val="20"/>
          <w:szCs w:val="20"/>
        </w:rPr>
        <w:t>По окончании устройства тела ограждающих дамб следует выполнить планировку откосов и уплотнение грунта, на откосах плотины. Далее производится отсыпка горной массы. Толщина отсыпки принята 0,75 м. Для крепления принимают</w:t>
      </w:r>
      <w:r>
        <w:rPr>
          <w:rFonts w:ascii="Arial" w:hAnsi="Arial" w:cs="Arial"/>
          <w:sz w:val="20"/>
          <w:szCs w:val="20"/>
        </w:rPr>
        <w:t xml:space="preserve"> </w:t>
      </w:r>
      <w:r w:rsidRPr="0093231B">
        <w:rPr>
          <w:rFonts w:ascii="Arial" w:hAnsi="Arial" w:cs="Arial"/>
          <w:sz w:val="20"/>
          <w:szCs w:val="20"/>
        </w:rPr>
        <w:t>камень рваный плитчатый или колотый изверженных метаморфических пород, не имеющий признаков выветривания и размокания. Отсыпка укрепления производится экскаватором снизу вверх.</w:t>
      </w:r>
    </w:p>
    <w:p w14:paraId="3DB7FB0A" w14:textId="6F26CE4B" w:rsidR="0093231B" w:rsidRDefault="0093231B" w:rsidP="0093231B">
      <w:pPr>
        <w:spacing w:after="0"/>
        <w:ind w:firstLine="709"/>
        <w:jc w:val="both"/>
        <w:rPr>
          <w:rFonts w:ascii="Arial" w:hAnsi="Arial" w:cs="Arial"/>
          <w:sz w:val="20"/>
          <w:szCs w:val="20"/>
        </w:rPr>
      </w:pPr>
      <w:r w:rsidRPr="0093231B">
        <w:rPr>
          <w:rFonts w:ascii="Arial" w:hAnsi="Arial" w:cs="Arial"/>
          <w:sz w:val="20"/>
          <w:szCs w:val="20"/>
        </w:rPr>
        <w:t xml:space="preserve">Общий объем </w:t>
      </w:r>
      <w:proofErr w:type="spellStart"/>
      <w:r w:rsidRPr="0093231B">
        <w:rPr>
          <w:rFonts w:ascii="Arial" w:hAnsi="Arial" w:cs="Arial"/>
          <w:sz w:val="20"/>
          <w:szCs w:val="20"/>
        </w:rPr>
        <w:t>горно</w:t>
      </w:r>
      <w:proofErr w:type="spellEnd"/>
      <w:r w:rsidRPr="0093231B">
        <w:rPr>
          <w:rFonts w:ascii="Arial" w:hAnsi="Arial" w:cs="Arial"/>
          <w:sz w:val="20"/>
          <w:szCs w:val="20"/>
        </w:rPr>
        <w:t xml:space="preserve">-капитальных работ по строительству ограждающих дамб карты № 1 (северная, западная и южная) хвостохранилища составит 723,8 тыс. м3, объем работ по реконструкции восточной дамбы составит 96,1 </w:t>
      </w:r>
      <w:proofErr w:type="spellStart"/>
      <w:r w:rsidRPr="0093231B">
        <w:rPr>
          <w:rFonts w:ascii="Arial" w:hAnsi="Arial" w:cs="Arial"/>
          <w:sz w:val="20"/>
          <w:szCs w:val="20"/>
        </w:rPr>
        <w:t>тыс</w:t>
      </w:r>
      <w:proofErr w:type="spellEnd"/>
      <w:r w:rsidRPr="0093231B">
        <w:rPr>
          <w:rFonts w:ascii="Arial" w:hAnsi="Arial" w:cs="Arial"/>
          <w:sz w:val="20"/>
          <w:szCs w:val="20"/>
        </w:rPr>
        <w:t xml:space="preserve"> м3.</w:t>
      </w:r>
    </w:p>
    <w:p w14:paraId="7A010CDC" w14:textId="5CED6EBC" w:rsidR="0093231B" w:rsidRDefault="0093231B" w:rsidP="0093231B">
      <w:pPr>
        <w:spacing w:after="0"/>
        <w:ind w:firstLine="709"/>
        <w:jc w:val="both"/>
        <w:rPr>
          <w:rFonts w:ascii="Arial" w:hAnsi="Arial" w:cs="Arial"/>
          <w:sz w:val="20"/>
          <w:szCs w:val="20"/>
        </w:rPr>
      </w:pPr>
      <w:r w:rsidRPr="0093231B">
        <w:rPr>
          <w:rFonts w:ascii="Arial" w:hAnsi="Arial" w:cs="Arial"/>
          <w:sz w:val="20"/>
          <w:szCs w:val="20"/>
        </w:rPr>
        <w:t xml:space="preserve">Общий объем </w:t>
      </w:r>
      <w:proofErr w:type="spellStart"/>
      <w:r w:rsidRPr="0093231B">
        <w:rPr>
          <w:rFonts w:ascii="Arial" w:hAnsi="Arial" w:cs="Arial"/>
          <w:sz w:val="20"/>
          <w:szCs w:val="20"/>
        </w:rPr>
        <w:t>горно</w:t>
      </w:r>
      <w:proofErr w:type="spellEnd"/>
      <w:r w:rsidRPr="0093231B">
        <w:rPr>
          <w:rFonts w:ascii="Arial" w:hAnsi="Arial" w:cs="Arial"/>
          <w:sz w:val="20"/>
          <w:szCs w:val="20"/>
        </w:rPr>
        <w:t>-капитальных работ по строительству ограждающих дамб карты № 2 (северная, западная и южная) хвостохранилища составит 285,3 тыс. м3.</w:t>
      </w:r>
    </w:p>
    <w:p w14:paraId="47BD8703" w14:textId="29B5A17A" w:rsidR="0093231B" w:rsidRDefault="0093231B" w:rsidP="0093231B">
      <w:pPr>
        <w:spacing w:after="0"/>
        <w:ind w:firstLine="709"/>
        <w:jc w:val="both"/>
        <w:rPr>
          <w:rFonts w:ascii="Arial" w:hAnsi="Arial" w:cs="Arial"/>
          <w:sz w:val="20"/>
          <w:szCs w:val="20"/>
        </w:rPr>
      </w:pPr>
      <w:r w:rsidRPr="0093231B">
        <w:rPr>
          <w:rFonts w:ascii="Arial" w:hAnsi="Arial" w:cs="Arial"/>
          <w:sz w:val="20"/>
          <w:szCs w:val="20"/>
        </w:rPr>
        <w:t xml:space="preserve">Для уплотнения грунтов при строительстве применяют вальцовые и кулачковые катки, катки на </w:t>
      </w:r>
      <w:proofErr w:type="spellStart"/>
      <w:r w:rsidRPr="0093231B">
        <w:rPr>
          <w:rFonts w:ascii="Arial" w:hAnsi="Arial" w:cs="Arial"/>
          <w:sz w:val="20"/>
          <w:szCs w:val="20"/>
        </w:rPr>
        <w:t>пневмошинах</w:t>
      </w:r>
      <w:proofErr w:type="spellEnd"/>
      <w:r w:rsidRPr="0093231B">
        <w:rPr>
          <w:rFonts w:ascii="Arial" w:hAnsi="Arial" w:cs="Arial"/>
          <w:sz w:val="20"/>
          <w:szCs w:val="20"/>
        </w:rPr>
        <w:t>, механические трамбовки, трамбующие виброплиты и механизмы ударного действия.</w:t>
      </w:r>
    </w:p>
    <w:p w14:paraId="6E2C280E" w14:textId="1D3D3BFF" w:rsidR="0093231B" w:rsidRDefault="0093231B" w:rsidP="0093231B">
      <w:pPr>
        <w:spacing w:after="0"/>
        <w:ind w:firstLine="709"/>
        <w:jc w:val="both"/>
        <w:rPr>
          <w:rFonts w:ascii="Arial" w:hAnsi="Arial" w:cs="Arial"/>
          <w:sz w:val="20"/>
          <w:szCs w:val="20"/>
        </w:rPr>
      </w:pPr>
      <w:r w:rsidRPr="0093231B">
        <w:rPr>
          <w:rFonts w:ascii="Arial" w:hAnsi="Arial" w:cs="Arial"/>
          <w:sz w:val="20"/>
          <w:szCs w:val="20"/>
        </w:rPr>
        <w:t>Вальцовые гладкие катки просты в эксплуатации, но недостаточно производительны, глубина уплотнения этими катками не превышает 0,25 м. Для уплотнения связных грунтов требуется не менее шести-восьми проходов по одному следу.</w:t>
      </w:r>
    </w:p>
    <w:p w14:paraId="3FFA877C" w14:textId="77777777" w:rsidR="00DE58E4" w:rsidRDefault="0093231B" w:rsidP="0093231B">
      <w:pPr>
        <w:spacing w:after="0"/>
        <w:ind w:firstLine="709"/>
        <w:jc w:val="both"/>
        <w:rPr>
          <w:rFonts w:ascii="Arial" w:hAnsi="Arial" w:cs="Arial"/>
          <w:sz w:val="20"/>
          <w:szCs w:val="20"/>
        </w:rPr>
      </w:pPr>
      <w:r w:rsidRPr="0093231B">
        <w:rPr>
          <w:rFonts w:ascii="Arial" w:hAnsi="Arial" w:cs="Arial"/>
          <w:sz w:val="20"/>
          <w:szCs w:val="20"/>
        </w:rPr>
        <w:t>Вальцовые гладкие катки применяют преимущественно на отделке, когда требуется получить гладкую и ровную поверхность.</w:t>
      </w:r>
    </w:p>
    <w:p w14:paraId="6C4B5925" w14:textId="092C7B9D" w:rsidR="0093231B" w:rsidRDefault="0093231B" w:rsidP="0093231B">
      <w:pPr>
        <w:spacing w:after="0"/>
        <w:ind w:firstLine="709"/>
        <w:jc w:val="both"/>
        <w:rPr>
          <w:rFonts w:ascii="Arial" w:hAnsi="Arial" w:cs="Arial"/>
          <w:sz w:val="20"/>
          <w:szCs w:val="20"/>
        </w:rPr>
      </w:pPr>
      <w:r w:rsidRPr="0093231B">
        <w:rPr>
          <w:rFonts w:ascii="Arial" w:hAnsi="Arial" w:cs="Arial"/>
          <w:sz w:val="20"/>
          <w:szCs w:val="20"/>
        </w:rPr>
        <w:t>Часто эти катки применяют в сочетании с кулачковыми.</w:t>
      </w:r>
    </w:p>
    <w:p w14:paraId="0880BD9D" w14:textId="02AE2B28" w:rsidR="0093231B" w:rsidRDefault="00DE58E4" w:rsidP="00690AF0">
      <w:pPr>
        <w:spacing w:after="0"/>
        <w:ind w:firstLine="709"/>
        <w:jc w:val="both"/>
        <w:rPr>
          <w:rFonts w:ascii="Arial" w:hAnsi="Arial" w:cs="Arial"/>
          <w:sz w:val="20"/>
          <w:szCs w:val="20"/>
        </w:rPr>
      </w:pPr>
      <w:r w:rsidRPr="00DE58E4">
        <w:rPr>
          <w:rFonts w:ascii="Arial" w:hAnsi="Arial" w:cs="Arial"/>
          <w:sz w:val="20"/>
          <w:szCs w:val="20"/>
        </w:rPr>
        <w:t>Кулачковые катки обладают значительным удельным давлением на грунт, вследствие чего эти катки эффективны для уплотнения связных грунтов, особенно комковатых и смерзшихся. Глубина уплотнения кулачковыми катками в два-три раза больше в сравнении с уплотнением вальцовыми гладкими катками.</w:t>
      </w:r>
    </w:p>
    <w:p w14:paraId="276D5A97" w14:textId="5D76B8A3"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Кулачковые катки обладают значительным удельным давлением на грунт, вследствие чего эти катки эффективны для уплотнения связных грунтов, особенно комковатых и смерзшихся. Глубина уплотнения кулачковыми катками в два-три раза больше в сравнении с уплотнением вальцовыми гладкими катками.</w:t>
      </w:r>
    </w:p>
    <w:p w14:paraId="3FFD872F" w14:textId="5B86AF4C"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 xml:space="preserve">Катки на пневматических шинах эффективны для уплотнения как несвязных, так и связных грунтов. Эти катки имеют преимущества перед катками с жестким ободом. При передаче давления на грунт у катков с жестким ободом длина хорды (контакта), по которой каток опирается на уплотняемый грунт, по мере его уплотнения уменьшается. Это обстоятельство вызывает уменьшение глубины уплотнения </w:t>
      </w:r>
      <w:r w:rsidRPr="00DE58E4">
        <w:rPr>
          <w:rFonts w:ascii="Arial" w:hAnsi="Arial" w:cs="Arial"/>
          <w:sz w:val="20"/>
          <w:szCs w:val="20"/>
        </w:rPr>
        <w:lastRenderedPageBreak/>
        <w:t>и повышение удельного давления, вследствие чего повторные проходы увеличивают плотность грунта только в верхней его части.</w:t>
      </w:r>
    </w:p>
    <w:p w14:paraId="151440A6" w14:textId="7D11D7D6"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При работе катков на пневматических шинах грунт находится в напряженном состоянии более длительное время, чем при работе катков с жесткими вальцами. В свою очередь, ввиду эластичности пневматических шин площадь их контакта с поверхностью грунта больше и грунт нагружен более длительное время.</w:t>
      </w:r>
    </w:p>
    <w:p w14:paraId="1720C126" w14:textId="55391C20"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 xml:space="preserve">У катков на пневматических шинах в начале укатки рыхлого грунта удельное давление относительно небольшое, но по мере уплотнения это давление увеличивается и достигает постоянной величины, равной </w:t>
      </w:r>
      <w:proofErr w:type="gramStart"/>
      <w:r w:rsidRPr="00DE58E4">
        <w:rPr>
          <w:rFonts w:ascii="Arial" w:hAnsi="Arial" w:cs="Arial"/>
          <w:sz w:val="20"/>
          <w:szCs w:val="20"/>
        </w:rPr>
        <w:t>6 - 8</w:t>
      </w:r>
      <w:proofErr w:type="gramEnd"/>
      <w:r w:rsidRPr="00DE58E4">
        <w:rPr>
          <w:rFonts w:ascii="Arial" w:hAnsi="Arial" w:cs="Arial"/>
          <w:sz w:val="20"/>
          <w:szCs w:val="20"/>
        </w:rPr>
        <w:t xml:space="preserve"> кг/см2.</w:t>
      </w:r>
    </w:p>
    <w:p w14:paraId="2F73D437" w14:textId="21392A2C"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Гладкими вальцовыми катками отсыпаемый слой уплотняется неравномерно. Кулачковые катки дают более равномерное и эффективное уплотнение по всей толщине отсыпаемого слоя.</w:t>
      </w:r>
    </w:p>
    <w:p w14:paraId="529522F9" w14:textId="1E989339"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При уплотнении вальцовыми катками в верхней части слоя образуется корка, воспринимающая вес катка и резко ослабляющая его действие на нижнюю часть слоя.</w:t>
      </w:r>
    </w:p>
    <w:p w14:paraId="6514C0C9" w14:textId="78950DF1"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При уплотнении кулачковыми катками кулачки разрывают корку, перемещают грунт и уплотняют нижние слои.</w:t>
      </w:r>
    </w:p>
    <w:p w14:paraId="79CEEF48" w14:textId="320313EA"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При движении гладкого катка впереди него образуется бугор (волна), так как нагрузка от веса катка и тяговое усилие отклоняются от вертикали в сторону движения, в результате чего частицы сдвигаются по ходу катка. Это явление происходит тем интенсивнее, чем больше мелких фракций в грунте и меньше их</w:t>
      </w:r>
      <w:r>
        <w:rPr>
          <w:rFonts w:ascii="Arial" w:hAnsi="Arial" w:cs="Arial"/>
          <w:sz w:val="20"/>
          <w:szCs w:val="20"/>
        </w:rPr>
        <w:t xml:space="preserve"> </w:t>
      </w:r>
      <w:r w:rsidRPr="00DE58E4">
        <w:rPr>
          <w:rFonts w:ascii="Arial" w:hAnsi="Arial" w:cs="Arial"/>
          <w:sz w:val="20"/>
          <w:szCs w:val="20"/>
        </w:rPr>
        <w:t>сцепление. При уплотнении кулачковыми катками этого почти не наблюдается, так как они создают неровную поверхность, способствующую хорошему сцеплению одного слоя с другим. Обычно рекомендуется уплотнять грунт вначале кулачковыми катками, а затем гладкими вальцовыми.</w:t>
      </w:r>
    </w:p>
    <w:p w14:paraId="7B4D0B5E" w14:textId="628E8E3E"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 xml:space="preserve">Учитывая выше сказанное, настоящим проектом для уплотнения грунта в теле дамбы предусматривается применение кулачкового катка </w:t>
      </w:r>
      <w:proofErr w:type="spellStart"/>
      <w:r w:rsidRPr="00DE58E4">
        <w:rPr>
          <w:rFonts w:ascii="Arial" w:hAnsi="Arial" w:cs="Arial"/>
          <w:sz w:val="20"/>
          <w:szCs w:val="20"/>
        </w:rPr>
        <w:t>одновальцового</w:t>
      </w:r>
      <w:proofErr w:type="spellEnd"/>
      <w:r w:rsidRPr="00DE58E4">
        <w:rPr>
          <w:rFonts w:ascii="Arial" w:hAnsi="Arial" w:cs="Arial"/>
          <w:sz w:val="20"/>
          <w:szCs w:val="20"/>
        </w:rPr>
        <w:t xml:space="preserve"> с кулачками «</w:t>
      </w:r>
      <w:proofErr w:type="spellStart"/>
      <w:r w:rsidRPr="00DE58E4">
        <w:rPr>
          <w:rFonts w:ascii="Arial" w:hAnsi="Arial" w:cs="Arial"/>
          <w:sz w:val="20"/>
          <w:szCs w:val="20"/>
        </w:rPr>
        <w:t>padfoot</w:t>
      </w:r>
      <w:proofErr w:type="spellEnd"/>
      <w:r w:rsidRPr="00DE58E4">
        <w:rPr>
          <w:rFonts w:ascii="Arial" w:hAnsi="Arial" w:cs="Arial"/>
          <w:sz w:val="20"/>
          <w:szCs w:val="20"/>
        </w:rPr>
        <w:t>». Данный тип катков наиболее эффективен на глинистых грунтах.</w:t>
      </w:r>
    </w:p>
    <w:p w14:paraId="36D4DC6B" w14:textId="2865FC0D"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Высокая прочность при сжатии глинистых грунтов требует большого уплотняющего воздействия. Вибрационные кулачковые катки "</w:t>
      </w:r>
      <w:proofErr w:type="spellStart"/>
      <w:r w:rsidRPr="00DE58E4">
        <w:rPr>
          <w:rFonts w:ascii="Arial" w:hAnsi="Arial" w:cs="Arial"/>
          <w:sz w:val="20"/>
          <w:szCs w:val="20"/>
        </w:rPr>
        <w:t>padfoot</w:t>
      </w:r>
      <w:proofErr w:type="spellEnd"/>
      <w:r w:rsidRPr="00DE58E4">
        <w:rPr>
          <w:rFonts w:ascii="Arial" w:hAnsi="Arial" w:cs="Arial"/>
          <w:sz w:val="20"/>
          <w:szCs w:val="20"/>
        </w:rPr>
        <w:t>" (с кулачками в виде усеченной призмы) постепенно заменяют модели типа "</w:t>
      </w:r>
      <w:proofErr w:type="spellStart"/>
      <w:r w:rsidRPr="00DE58E4">
        <w:rPr>
          <w:rFonts w:ascii="Arial" w:hAnsi="Arial" w:cs="Arial"/>
          <w:sz w:val="20"/>
          <w:szCs w:val="20"/>
        </w:rPr>
        <w:t>sheepfoot</w:t>
      </w:r>
      <w:proofErr w:type="spellEnd"/>
      <w:r w:rsidRPr="00DE58E4">
        <w:rPr>
          <w:rFonts w:ascii="Arial" w:hAnsi="Arial" w:cs="Arial"/>
          <w:sz w:val="20"/>
          <w:szCs w:val="20"/>
        </w:rPr>
        <w:t>" (с кулачками в виде усеченного конуса). Одной из причин этого является то, что они уплотняют поверхностный слой до более высокой и однородной плотности, чем катки типа "</w:t>
      </w:r>
      <w:proofErr w:type="spellStart"/>
      <w:r w:rsidRPr="00DE58E4">
        <w:rPr>
          <w:rFonts w:ascii="Arial" w:hAnsi="Arial" w:cs="Arial"/>
          <w:sz w:val="20"/>
          <w:szCs w:val="20"/>
        </w:rPr>
        <w:t>sheepfoot</w:t>
      </w:r>
      <w:proofErr w:type="spellEnd"/>
      <w:r w:rsidRPr="00DE58E4">
        <w:rPr>
          <w:rFonts w:ascii="Arial" w:hAnsi="Arial" w:cs="Arial"/>
          <w:sz w:val="20"/>
          <w:szCs w:val="20"/>
        </w:rPr>
        <w:t>". Самоходные вибрационные катки типа "</w:t>
      </w:r>
      <w:proofErr w:type="spellStart"/>
      <w:r w:rsidRPr="00DE58E4">
        <w:rPr>
          <w:rFonts w:ascii="Arial" w:hAnsi="Arial" w:cs="Arial"/>
          <w:sz w:val="20"/>
          <w:szCs w:val="20"/>
        </w:rPr>
        <w:t>padfoot</w:t>
      </w:r>
      <w:proofErr w:type="spellEnd"/>
      <w:r w:rsidRPr="00DE58E4">
        <w:rPr>
          <w:rFonts w:ascii="Arial" w:hAnsi="Arial" w:cs="Arial"/>
          <w:sz w:val="20"/>
          <w:szCs w:val="20"/>
        </w:rPr>
        <w:t>" являются наиболее экономичными в большинстве случаев. Их высокая маневренность является большим преимуществом при уплотнении в стесненных условиях.</w:t>
      </w:r>
    </w:p>
    <w:p w14:paraId="414B0354" w14:textId="7CFF7CF3" w:rsidR="00DE58E4" w:rsidRDefault="00DE58E4" w:rsidP="00690AF0">
      <w:pPr>
        <w:spacing w:after="0"/>
        <w:ind w:firstLine="709"/>
        <w:jc w:val="both"/>
        <w:rPr>
          <w:rFonts w:ascii="Arial" w:hAnsi="Arial" w:cs="Arial"/>
          <w:sz w:val="20"/>
          <w:szCs w:val="20"/>
        </w:rPr>
      </w:pPr>
      <w:r w:rsidRPr="00DE58E4">
        <w:rPr>
          <w:rFonts w:ascii="Arial" w:hAnsi="Arial" w:cs="Arial"/>
          <w:sz w:val="20"/>
          <w:szCs w:val="20"/>
        </w:rPr>
        <w:t>На планировочных работах при формировании ограждающей дамбы предусматривается применение бульдозера мощность двигателя 250 кВт/340 л.с. Необходимое количество бульдозеров определилось исходя из годовой производительности бульдозера при планировочных работах и годового объема работ, и составляет 1 шт. Расчет производительности бульдозера при планировочных работах приведен ниже.</w:t>
      </w:r>
    </w:p>
    <w:p w14:paraId="681D4045" w14:textId="77777777" w:rsidR="00DE58E4" w:rsidRDefault="00DE58E4" w:rsidP="00690AF0">
      <w:pPr>
        <w:spacing w:after="0"/>
        <w:ind w:firstLine="709"/>
        <w:jc w:val="both"/>
        <w:rPr>
          <w:rFonts w:ascii="Arial" w:hAnsi="Arial" w:cs="Arial"/>
          <w:sz w:val="20"/>
          <w:szCs w:val="20"/>
        </w:rPr>
      </w:pPr>
    </w:p>
    <w:p w14:paraId="77FF9A5A" w14:textId="77777777" w:rsidR="0093231B" w:rsidRDefault="0093231B" w:rsidP="00690AF0">
      <w:pPr>
        <w:spacing w:after="0"/>
        <w:ind w:firstLine="709"/>
        <w:jc w:val="both"/>
        <w:rPr>
          <w:rFonts w:ascii="Arial" w:hAnsi="Arial" w:cs="Arial"/>
          <w:sz w:val="20"/>
          <w:szCs w:val="20"/>
        </w:rPr>
      </w:pPr>
    </w:p>
    <w:p w14:paraId="5EAA05F5" w14:textId="47EBB125" w:rsidR="00B80EC5" w:rsidRPr="00B80EC5" w:rsidRDefault="00B80EC5" w:rsidP="00B80EC5">
      <w:pPr>
        <w:pStyle w:val="4"/>
        <w:rPr>
          <w:rFonts w:ascii="Arial" w:hAnsi="Arial" w:cs="Arial"/>
          <w:sz w:val="20"/>
          <w:szCs w:val="20"/>
        </w:rPr>
      </w:pPr>
      <w:bookmarkStart w:id="158" w:name="_Toc173742337"/>
      <w:bookmarkStart w:id="159" w:name="_Toc173744012"/>
      <w:r w:rsidRPr="007E2DC8">
        <w:rPr>
          <w:rFonts w:ascii="Arial" w:hAnsi="Arial" w:cs="Arial"/>
          <w:sz w:val="20"/>
          <w:szCs w:val="20"/>
        </w:rPr>
        <w:t>2.1.</w:t>
      </w:r>
      <w:r w:rsidR="00207C1A">
        <w:rPr>
          <w:rFonts w:ascii="Arial" w:hAnsi="Arial" w:cs="Arial"/>
          <w:sz w:val="20"/>
          <w:szCs w:val="20"/>
        </w:rPr>
        <w:t>5</w:t>
      </w:r>
      <w:r>
        <w:rPr>
          <w:rFonts w:ascii="Arial" w:hAnsi="Arial" w:cs="Arial"/>
          <w:sz w:val="20"/>
          <w:szCs w:val="20"/>
        </w:rPr>
        <w:t xml:space="preserve"> </w:t>
      </w:r>
      <w:r w:rsidRPr="00B80EC5">
        <w:rPr>
          <w:rFonts w:ascii="Arial" w:hAnsi="Arial" w:cs="Arial"/>
          <w:sz w:val="20"/>
          <w:szCs w:val="20"/>
        </w:rPr>
        <w:t>Ложе хвостохранилища</w:t>
      </w:r>
      <w:bookmarkEnd w:id="158"/>
      <w:bookmarkEnd w:id="159"/>
    </w:p>
    <w:p w14:paraId="3BB364FE" w14:textId="77777777" w:rsidR="00B80EC5" w:rsidRPr="00B80EC5" w:rsidRDefault="00B80EC5" w:rsidP="00B80EC5">
      <w:pPr>
        <w:spacing w:after="0"/>
        <w:ind w:firstLine="709"/>
        <w:jc w:val="both"/>
        <w:rPr>
          <w:rFonts w:ascii="Arial" w:hAnsi="Arial" w:cs="Arial"/>
          <w:sz w:val="20"/>
          <w:szCs w:val="20"/>
        </w:rPr>
      </w:pPr>
    </w:p>
    <w:p w14:paraId="11010B91" w14:textId="6276B506" w:rsidR="00DB6E4E" w:rsidRDefault="00DE58E4" w:rsidP="009A469B">
      <w:pPr>
        <w:spacing w:after="0"/>
        <w:ind w:firstLine="709"/>
        <w:jc w:val="both"/>
        <w:rPr>
          <w:rFonts w:ascii="Arial" w:hAnsi="Arial" w:cs="Arial"/>
          <w:sz w:val="20"/>
          <w:szCs w:val="20"/>
        </w:rPr>
      </w:pPr>
      <w:r w:rsidRPr="00DE58E4">
        <w:rPr>
          <w:rFonts w:ascii="Arial" w:hAnsi="Arial" w:cs="Arial"/>
          <w:sz w:val="20"/>
          <w:szCs w:val="20"/>
        </w:rPr>
        <w:t>Ложе (чаша) хвостохранилища является искусственной емкостью овражного типа.</w:t>
      </w:r>
    </w:p>
    <w:p w14:paraId="50709C0F" w14:textId="19B0D8CD"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Сооружение по условиям складирования хвостов относится к наливным. Емкость хвостохранилища создается путем выемки грунта ниже естественной поверхности земли с южной стороны хвостохранилища. С восточной, западной и северной сторон хвостохранилища предусматривается формирование ограждающей дамбы из грунтовых материалов выемки.</w:t>
      </w:r>
    </w:p>
    <w:p w14:paraId="21543E02" w14:textId="1842B35C"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Расчетное заполнение карты №1 хвостохранилища в период эксплуатации с 2029 по 2031 годы предусматривается до отметки 653,5м. Площадь зеркала воды хвостохранилища при расчетном уровне заполнения составит 349 633м2.</w:t>
      </w:r>
    </w:p>
    <w:p w14:paraId="07A12316" w14:textId="49D90D3B"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Расчетное заполнение карты №1 хвостохранилища в период с 2032 по 2033 годы предусматривается до отметки 659,0м. Площадь зеркала воды хвостохранилища при расчетном уровне заполнения составит 401 841м2.</w:t>
      </w:r>
    </w:p>
    <w:p w14:paraId="7C984E9C" w14:textId="65A5A38E"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Расчетное заполнение карты №2 хвостохранилища в период эксплуатации с 2034 по 2036 годы предусматривается до отметки 653,5м. Площадь зеркала воды хвостохранилища при расчетном уровне заполнения составит 365 010м2.</w:t>
      </w:r>
    </w:p>
    <w:p w14:paraId="6780D67C" w14:textId="342A4443"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lastRenderedPageBreak/>
        <w:t xml:space="preserve">Учитывая класс опасности по хвостам - IV и в целях охраны земель и подземных вод </w:t>
      </w:r>
      <w:proofErr w:type="spellStart"/>
      <w:r w:rsidRPr="00DE58E4">
        <w:rPr>
          <w:rFonts w:ascii="Arial" w:hAnsi="Arial" w:cs="Arial"/>
          <w:sz w:val="20"/>
          <w:szCs w:val="20"/>
        </w:rPr>
        <w:t>Доп.инв</w:t>
      </w:r>
      <w:proofErr w:type="spellEnd"/>
      <w:r w:rsidRPr="00DE58E4">
        <w:rPr>
          <w:rFonts w:ascii="Arial" w:hAnsi="Arial" w:cs="Arial"/>
          <w:sz w:val="20"/>
          <w:szCs w:val="20"/>
        </w:rPr>
        <w:t>. № Подпись и дата от загрязнения предусматривается устройство противофильтрационного экрана по всей площади чаши хвостохранилища.</w:t>
      </w:r>
    </w:p>
    <w:p w14:paraId="36EC0549" w14:textId="50B4C2A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В качестве противофильтрационного элемента предусматривается применение </w:t>
      </w:r>
      <w:proofErr w:type="spellStart"/>
      <w:r w:rsidRPr="00DE58E4">
        <w:rPr>
          <w:rFonts w:ascii="Arial" w:hAnsi="Arial" w:cs="Arial"/>
          <w:sz w:val="20"/>
          <w:szCs w:val="20"/>
        </w:rPr>
        <w:t>геомембраны</w:t>
      </w:r>
      <w:proofErr w:type="spellEnd"/>
      <w:r w:rsidRPr="00DE58E4">
        <w:rPr>
          <w:rFonts w:ascii="Arial" w:hAnsi="Arial" w:cs="Arial"/>
          <w:sz w:val="20"/>
          <w:szCs w:val="20"/>
        </w:rPr>
        <w:t xml:space="preserve"> из односторонней гладкой плёнки KGS толщиной 2,0мм.</w:t>
      </w:r>
    </w:p>
    <w:p w14:paraId="5106A980" w14:textId="421C0F3A"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По </w:t>
      </w:r>
      <w:proofErr w:type="spellStart"/>
      <w:r w:rsidRPr="00DE58E4">
        <w:rPr>
          <w:rFonts w:ascii="Arial" w:hAnsi="Arial" w:cs="Arial"/>
          <w:sz w:val="20"/>
          <w:szCs w:val="20"/>
        </w:rPr>
        <w:t>деформативным</w:t>
      </w:r>
      <w:proofErr w:type="spellEnd"/>
      <w:r w:rsidRPr="00DE58E4">
        <w:rPr>
          <w:rFonts w:ascii="Arial" w:hAnsi="Arial" w:cs="Arial"/>
          <w:sz w:val="20"/>
          <w:szCs w:val="20"/>
        </w:rPr>
        <w:t xml:space="preserve"> характеристикам экран из плёнки относится к гибким. По противофильтрационным свойствам экран из плёнки относится к экранам, практически полностью исключающим фильтрационные утечки. Однослойный экран представляет собой непрерывный слой полиэтиленовой плёнки.</w:t>
      </w:r>
    </w:p>
    <w:p w14:paraId="3B88F0B5"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Устройство противофильтрационного экрана в ложе хвостохранилища принято следующей конструкции:</w:t>
      </w:r>
    </w:p>
    <w:p w14:paraId="4DD80EF6"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выравнивающий слой - глина, м………0,2;</w:t>
      </w:r>
    </w:p>
    <w:p w14:paraId="4525DE56" w14:textId="0F871FB5"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w:t>
      </w:r>
      <w:proofErr w:type="spellStart"/>
      <w:r w:rsidRPr="00DE58E4">
        <w:rPr>
          <w:rFonts w:ascii="Arial" w:hAnsi="Arial" w:cs="Arial"/>
          <w:sz w:val="20"/>
          <w:szCs w:val="20"/>
        </w:rPr>
        <w:t>геомембрана</w:t>
      </w:r>
      <w:proofErr w:type="spellEnd"/>
      <w:r w:rsidRPr="00DE58E4">
        <w:rPr>
          <w:rFonts w:ascii="Arial" w:hAnsi="Arial" w:cs="Arial"/>
          <w:sz w:val="20"/>
          <w:szCs w:val="20"/>
        </w:rPr>
        <w:t xml:space="preserve"> KGS толщина, мм………2,0.</w:t>
      </w:r>
    </w:p>
    <w:p w14:paraId="713E70CD" w14:textId="04F8A6FA"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Пленка укладывается на утрамбованную поверхность </w:t>
      </w:r>
      <w:proofErr w:type="gramStart"/>
      <w:r w:rsidRPr="00DE58E4">
        <w:rPr>
          <w:rFonts w:ascii="Arial" w:hAnsi="Arial" w:cs="Arial"/>
          <w:sz w:val="20"/>
          <w:szCs w:val="20"/>
        </w:rPr>
        <w:t>выравнивающего слоя</w:t>
      </w:r>
      <w:proofErr w:type="gramEnd"/>
      <w:r w:rsidRPr="00DE58E4">
        <w:rPr>
          <w:rFonts w:ascii="Arial" w:hAnsi="Arial" w:cs="Arial"/>
          <w:sz w:val="20"/>
          <w:szCs w:val="20"/>
        </w:rPr>
        <w:t xml:space="preserve"> выполненного глиной, суглинком.</w:t>
      </w:r>
    </w:p>
    <w:p w14:paraId="35C21051" w14:textId="6079988A"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Специальный грунтовый защитный слой не предусматривается. В качестве защитного слоя на плёнке используется непосредственно пульпа, по мере заполнения хвостохранилища.</w:t>
      </w:r>
    </w:p>
    <w:p w14:paraId="5A0425D7"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Расход </w:t>
      </w:r>
      <w:proofErr w:type="spellStart"/>
      <w:r w:rsidRPr="00DE58E4">
        <w:rPr>
          <w:rFonts w:ascii="Arial" w:hAnsi="Arial" w:cs="Arial"/>
          <w:sz w:val="20"/>
          <w:szCs w:val="20"/>
        </w:rPr>
        <w:t>геомембраны</w:t>
      </w:r>
      <w:proofErr w:type="spellEnd"/>
      <w:r w:rsidRPr="00DE58E4">
        <w:rPr>
          <w:rFonts w:ascii="Arial" w:hAnsi="Arial" w:cs="Arial"/>
          <w:sz w:val="20"/>
          <w:szCs w:val="20"/>
        </w:rPr>
        <w:t xml:space="preserve"> определен с учетом площади дна и откосов ложе хвостохранилища, а также компенсирующих складок составит:</w:t>
      </w:r>
    </w:p>
    <w:p w14:paraId="06994232"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для карты </w:t>
      </w:r>
      <w:proofErr w:type="gramStart"/>
      <w:r w:rsidRPr="00DE58E4">
        <w:rPr>
          <w:rFonts w:ascii="Arial" w:hAnsi="Arial" w:cs="Arial"/>
          <w:sz w:val="20"/>
          <w:szCs w:val="20"/>
        </w:rPr>
        <w:t>№1 - 405,4</w:t>
      </w:r>
      <w:proofErr w:type="gramEnd"/>
      <w:r w:rsidRPr="00DE58E4">
        <w:rPr>
          <w:rFonts w:ascii="Arial" w:hAnsi="Arial" w:cs="Arial"/>
          <w:sz w:val="20"/>
          <w:szCs w:val="20"/>
        </w:rPr>
        <w:t xml:space="preserve"> </w:t>
      </w:r>
      <w:proofErr w:type="gramStart"/>
      <w:r w:rsidRPr="00DE58E4">
        <w:rPr>
          <w:rFonts w:ascii="Arial" w:hAnsi="Arial" w:cs="Arial"/>
          <w:sz w:val="20"/>
          <w:szCs w:val="20"/>
        </w:rPr>
        <w:t>тыс.м</w:t>
      </w:r>
      <w:proofErr w:type="gramEnd"/>
      <w:r w:rsidRPr="00DE58E4">
        <w:rPr>
          <w:rFonts w:ascii="Arial" w:hAnsi="Arial" w:cs="Arial"/>
          <w:sz w:val="20"/>
          <w:szCs w:val="20"/>
        </w:rPr>
        <w:t>2;</w:t>
      </w:r>
    </w:p>
    <w:p w14:paraId="5889186A" w14:textId="6C2C9D3E"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для карты </w:t>
      </w:r>
      <w:proofErr w:type="gramStart"/>
      <w:r w:rsidRPr="00DE58E4">
        <w:rPr>
          <w:rFonts w:ascii="Arial" w:hAnsi="Arial" w:cs="Arial"/>
          <w:sz w:val="20"/>
          <w:szCs w:val="20"/>
        </w:rPr>
        <w:t>№2 - 420,0</w:t>
      </w:r>
      <w:proofErr w:type="gramEnd"/>
      <w:r w:rsidRPr="00DE58E4">
        <w:rPr>
          <w:rFonts w:ascii="Arial" w:hAnsi="Arial" w:cs="Arial"/>
          <w:sz w:val="20"/>
          <w:szCs w:val="20"/>
        </w:rPr>
        <w:t xml:space="preserve"> </w:t>
      </w:r>
      <w:proofErr w:type="gramStart"/>
      <w:r w:rsidRPr="00DE58E4">
        <w:rPr>
          <w:rFonts w:ascii="Arial" w:hAnsi="Arial" w:cs="Arial"/>
          <w:sz w:val="20"/>
          <w:szCs w:val="20"/>
        </w:rPr>
        <w:t>тыс.м</w:t>
      </w:r>
      <w:proofErr w:type="gramEnd"/>
      <w:r w:rsidRPr="00DE58E4">
        <w:rPr>
          <w:rFonts w:ascii="Arial" w:hAnsi="Arial" w:cs="Arial"/>
          <w:sz w:val="20"/>
          <w:szCs w:val="20"/>
        </w:rPr>
        <w:t>2.</w:t>
      </w:r>
    </w:p>
    <w:p w14:paraId="359BE627"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Создание компенсирующей складки предусматривается для компенсации усилий, возникающих в пленке в период эксплуатации (растягивающих в летний период и сужающих в зимний период):</w:t>
      </w:r>
    </w:p>
    <w:p w14:paraId="15BD140E" w14:textId="11B70733"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на гребне шириной 0,7 м по всему периметру хвостохранилища;</w:t>
      </w:r>
    </w:p>
    <w:p w14:paraId="7F980330" w14:textId="05BF44BF"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складки на откосе шириной 0,7 м по ширине пленки на каждом полотне;</w:t>
      </w:r>
    </w:p>
    <w:p w14:paraId="0473B15F" w14:textId="3651EA58"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складка 1,0 м у подножья внутреннего откоса для компенсации возможной остаточной осадки дна ложа.</w:t>
      </w:r>
    </w:p>
    <w:p w14:paraId="7E1DE510" w14:textId="7FADAF8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Сварочные работы следует проводить при температуре воздуха от минус 5 до плюс 40°С. Для проверки работы сварочного оборудования и выбора оптимального технологического режима сварки с учетом реальных погодных условий проводятся опытная сварка образцов материала.</w:t>
      </w:r>
    </w:p>
    <w:p w14:paraId="235BB81E" w14:textId="73ABC63D"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Образцы должны быть не менее 1,0 м в длину, и 0,5 м в ширину. Из опытных образцов вырезаются три испытательные полосы шириной 25 мм.</w:t>
      </w:r>
    </w:p>
    <w:p w14:paraId="10BA5FCF" w14:textId="736E51C2"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Шов считается прочным, если вытягивание одного из свариваемых материалов происходит не по шву, и шов не расслаивается. Данные об испытании швов заносятся в журнал производства сварочных работ. Сварные швы должны быть ориентированы вдоль склона. Горизонтальные швы на днище секции должны располагаться на расстоянии не менее 0,5 м от подошвы склона. Информация о швах заносится в журнал производства сварочных работ. Данная информация включает в себя:</w:t>
      </w:r>
    </w:p>
    <w:p w14:paraId="21F1E38E"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способ сварки;</w:t>
      </w:r>
    </w:p>
    <w:p w14:paraId="1F0289BF"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режим сварки;</w:t>
      </w:r>
    </w:p>
    <w:p w14:paraId="605D08AB" w14:textId="57B3925B"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результаты испытания швов.</w:t>
      </w:r>
    </w:p>
    <w:p w14:paraId="0E75FD4F" w14:textId="09D851B9"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Соединение рулонов </w:t>
      </w:r>
      <w:proofErr w:type="spellStart"/>
      <w:r w:rsidRPr="00DE58E4">
        <w:rPr>
          <w:rFonts w:ascii="Arial" w:hAnsi="Arial" w:cs="Arial"/>
          <w:sz w:val="20"/>
          <w:szCs w:val="20"/>
        </w:rPr>
        <w:t>геомембраны</w:t>
      </w:r>
      <w:proofErr w:type="spellEnd"/>
      <w:r w:rsidRPr="00DE58E4">
        <w:rPr>
          <w:rFonts w:ascii="Arial" w:hAnsi="Arial" w:cs="Arial"/>
          <w:sz w:val="20"/>
          <w:szCs w:val="20"/>
        </w:rPr>
        <w:t xml:space="preserve"> в полотнища следует производить контактной или экструзионной сваркой с образованием </w:t>
      </w:r>
      <w:proofErr w:type="spellStart"/>
      <w:r w:rsidRPr="00DE58E4">
        <w:rPr>
          <w:rFonts w:ascii="Arial" w:hAnsi="Arial" w:cs="Arial"/>
          <w:sz w:val="20"/>
          <w:szCs w:val="20"/>
        </w:rPr>
        <w:t>нахлесточного</w:t>
      </w:r>
      <w:proofErr w:type="spellEnd"/>
      <w:r w:rsidRPr="00DE58E4">
        <w:rPr>
          <w:rFonts w:ascii="Arial" w:hAnsi="Arial" w:cs="Arial"/>
          <w:sz w:val="20"/>
          <w:szCs w:val="20"/>
        </w:rPr>
        <w:t xml:space="preserve"> или Т образного шва. Сварка листов в стык не допускается. При контактной сварке рабочий процесс осуществляется нагретым клином, установленным на самоходном узле. Клин нагревает полотнища в месте их контакта выше точки плавления полимера. Прижимные ролики создают требуемое сварочное давление. В результате происходит процесс диффузии молекул полимера в зоне контакта и формируется сварной шов. Температура сварки поддерживается автоматически.</w:t>
      </w:r>
    </w:p>
    <w:p w14:paraId="366585B5"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Процесс контактной сварки </w:t>
      </w:r>
      <w:proofErr w:type="spellStart"/>
      <w:r w:rsidRPr="00DE58E4">
        <w:rPr>
          <w:rFonts w:ascii="Arial" w:hAnsi="Arial" w:cs="Arial"/>
          <w:sz w:val="20"/>
          <w:szCs w:val="20"/>
        </w:rPr>
        <w:t>геомембраны</w:t>
      </w:r>
      <w:proofErr w:type="spellEnd"/>
      <w:r w:rsidRPr="00DE58E4">
        <w:rPr>
          <w:rFonts w:ascii="Arial" w:hAnsi="Arial" w:cs="Arial"/>
          <w:sz w:val="20"/>
          <w:szCs w:val="20"/>
        </w:rPr>
        <w:t xml:space="preserve"> состоит из следующих операций:</w:t>
      </w:r>
    </w:p>
    <w:p w14:paraId="77BB4B6B" w14:textId="1B889664"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полотнища </w:t>
      </w:r>
      <w:proofErr w:type="spellStart"/>
      <w:r w:rsidRPr="00DE58E4">
        <w:rPr>
          <w:rFonts w:ascii="Arial" w:hAnsi="Arial" w:cs="Arial"/>
          <w:sz w:val="20"/>
          <w:szCs w:val="20"/>
        </w:rPr>
        <w:t>геомембраны</w:t>
      </w:r>
      <w:proofErr w:type="spellEnd"/>
      <w:r w:rsidRPr="00DE58E4">
        <w:rPr>
          <w:rFonts w:ascii="Arial" w:hAnsi="Arial" w:cs="Arial"/>
          <w:sz w:val="20"/>
          <w:szCs w:val="20"/>
        </w:rPr>
        <w:t xml:space="preserve"> укладывают внахлест с перекрытием краев кромок</w:t>
      </w:r>
      <w:r>
        <w:rPr>
          <w:rFonts w:ascii="Arial" w:hAnsi="Arial" w:cs="Arial"/>
          <w:sz w:val="20"/>
          <w:szCs w:val="20"/>
        </w:rPr>
        <w:t xml:space="preserve"> </w:t>
      </w:r>
      <w:r w:rsidRPr="00DE58E4">
        <w:rPr>
          <w:rFonts w:ascii="Arial" w:hAnsi="Arial" w:cs="Arial"/>
          <w:sz w:val="20"/>
          <w:szCs w:val="20"/>
        </w:rPr>
        <w:t xml:space="preserve">на </w:t>
      </w:r>
      <w:proofErr w:type="gramStart"/>
      <w:r w:rsidRPr="00DE58E4">
        <w:rPr>
          <w:rFonts w:ascii="Arial" w:hAnsi="Arial" w:cs="Arial"/>
          <w:sz w:val="20"/>
          <w:szCs w:val="20"/>
        </w:rPr>
        <w:t>10-15</w:t>
      </w:r>
      <w:proofErr w:type="gramEnd"/>
      <w:r w:rsidRPr="00DE58E4">
        <w:rPr>
          <w:rFonts w:ascii="Arial" w:hAnsi="Arial" w:cs="Arial"/>
          <w:sz w:val="20"/>
          <w:szCs w:val="20"/>
        </w:rPr>
        <w:t xml:space="preserve"> см, без морщин и складок;</w:t>
      </w:r>
    </w:p>
    <w:p w14:paraId="0C1EFCD0" w14:textId="0F7F45EE"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очищают область шва от влаги, пыли, грязи, любого род мусора; - сварочный аппарат с заданными режимами сварки устанавливают в начало шва и включают. Перемещаясь вдоль кромок уложенных полотнищ, выполняется сварка.</w:t>
      </w:r>
    </w:p>
    <w:p w14:paraId="36019A5E"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При экструзионной сварке происходит подача (под давлением) расплавленного полимера в зону сварки. Свариваемые поверхности переходят в </w:t>
      </w:r>
      <w:proofErr w:type="spellStart"/>
      <w:r w:rsidRPr="00DE58E4">
        <w:rPr>
          <w:rFonts w:ascii="Arial" w:hAnsi="Arial" w:cs="Arial"/>
          <w:sz w:val="20"/>
          <w:szCs w:val="20"/>
        </w:rPr>
        <w:t>вязкотекучее</w:t>
      </w:r>
      <w:proofErr w:type="spellEnd"/>
      <w:r w:rsidRPr="00DE58E4">
        <w:rPr>
          <w:rFonts w:ascii="Arial" w:hAnsi="Arial" w:cs="Arial"/>
          <w:sz w:val="20"/>
          <w:szCs w:val="20"/>
        </w:rPr>
        <w:t xml:space="preserve"> состояние, и за счет давления расплава </w:t>
      </w:r>
      <w:r w:rsidRPr="00DE58E4">
        <w:rPr>
          <w:rFonts w:ascii="Arial" w:hAnsi="Arial" w:cs="Arial"/>
          <w:sz w:val="20"/>
          <w:szCs w:val="20"/>
        </w:rPr>
        <w:lastRenderedPageBreak/>
        <w:t>происходит сварка. В качестве присадочного материала используется полимерный пруток. Для улучшения гомогенизации расплава производит предварительный образец свариваемых поверхностей. При выполнении экструзионной сварки необходимо соблюдать следующую последовательность операций:</w:t>
      </w:r>
    </w:p>
    <w:p w14:paraId="70DC47E5"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полотнища </w:t>
      </w:r>
      <w:proofErr w:type="spellStart"/>
      <w:r w:rsidRPr="00DE58E4">
        <w:rPr>
          <w:rFonts w:ascii="Arial" w:hAnsi="Arial" w:cs="Arial"/>
          <w:sz w:val="20"/>
          <w:szCs w:val="20"/>
        </w:rPr>
        <w:t>геомембраны</w:t>
      </w:r>
      <w:proofErr w:type="spellEnd"/>
      <w:r w:rsidRPr="00DE58E4">
        <w:rPr>
          <w:rFonts w:ascii="Arial" w:hAnsi="Arial" w:cs="Arial"/>
          <w:sz w:val="20"/>
          <w:szCs w:val="20"/>
        </w:rPr>
        <w:t xml:space="preserve"> укладывают внахлест с перекрытием краев кромок на </w:t>
      </w:r>
      <w:proofErr w:type="gramStart"/>
      <w:r w:rsidRPr="00DE58E4">
        <w:rPr>
          <w:rFonts w:ascii="Arial" w:hAnsi="Arial" w:cs="Arial"/>
          <w:sz w:val="20"/>
          <w:szCs w:val="20"/>
        </w:rPr>
        <w:t>10-15</w:t>
      </w:r>
      <w:proofErr w:type="gramEnd"/>
      <w:r w:rsidRPr="00DE58E4">
        <w:rPr>
          <w:rFonts w:ascii="Arial" w:hAnsi="Arial" w:cs="Arial"/>
          <w:sz w:val="20"/>
          <w:szCs w:val="20"/>
        </w:rPr>
        <w:t xml:space="preserve"> см, без морщин и складок;</w:t>
      </w:r>
    </w:p>
    <w:p w14:paraId="387497A5"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перед началом сварки сварочный аппарат должен быть освобожден от расплава;</w:t>
      </w:r>
    </w:p>
    <w:p w14:paraId="1AE26941"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очищают область шва от влаги, пыли, грязи и мусора;</w:t>
      </w:r>
    </w:p>
    <w:p w14:paraId="6396E762"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осуществляют временную прихватку полотнищ аппаратом горячего воздуха;</w:t>
      </w:r>
    </w:p>
    <w:p w14:paraId="55EC076C" w14:textId="7AECA585"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-поверхность листа должна быть обработана абразивным инструментом минимум на 10 мм от края шва не ранее чем за 0,5 часа до начала сварки.</w:t>
      </w:r>
    </w:p>
    <w:p w14:paraId="026BABD3" w14:textId="78C4337E"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Концы всех соединений, выполненных не более 5 мин назад, перед началом новых сварочных работ должны быть отшлифованы. Глубина шлифовки не должна превышать 10% от толщины листа.</w:t>
      </w:r>
    </w:p>
    <w:p w14:paraId="6AAA349F" w14:textId="63D57933"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Сварка перекрещивающихся швов выполняется в самое холодное время суток, чтобы минимизировать термическое расширение полимерных материалов. Перед началом сварки обеспечивают перекрытие полотнищ </w:t>
      </w:r>
      <w:proofErr w:type="gramStart"/>
      <w:r w:rsidRPr="00DE58E4">
        <w:rPr>
          <w:rFonts w:ascii="Arial" w:hAnsi="Arial" w:cs="Arial"/>
          <w:sz w:val="20"/>
          <w:szCs w:val="20"/>
        </w:rPr>
        <w:t>10-25</w:t>
      </w:r>
      <w:proofErr w:type="gramEnd"/>
      <w:r w:rsidRPr="00DE58E4">
        <w:rPr>
          <w:rFonts w:ascii="Arial" w:hAnsi="Arial" w:cs="Arial"/>
          <w:sz w:val="20"/>
          <w:szCs w:val="20"/>
        </w:rPr>
        <w:t xml:space="preserve"> см, выполняют механическую зачистку существующих швов.</w:t>
      </w:r>
    </w:p>
    <w:p w14:paraId="0A6F62B1"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Контроль качества швов Структура шва включает в себя следующие характеристики:</w:t>
      </w:r>
    </w:p>
    <w:p w14:paraId="4397F370" w14:textId="185B87A4"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ровность шва;</w:t>
      </w:r>
    </w:p>
    <w:p w14:paraId="35C05CDB"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сварные наплывы должны быть минимальны и не превышать толщину материала;</w:t>
      </w:r>
    </w:p>
    <w:p w14:paraId="56522398" w14:textId="4019B84E"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царапины и надрезы не должны превышать 10% толщины материала.</w:t>
      </w:r>
    </w:p>
    <w:p w14:paraId="4489B284"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Прочность шва:</w:t>
      </w:r>
    </w:p>
    <w:p w14:paraId="157AF086" w14:textId="77777777"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для испытания шва на прочность используются образцы шва шириной </w:t>
      </w:r>
      <w:proofErr w:type="gramStart"/>
      <w:r w:rsidRPr="00DE58E4">
        <w:rPr>
          <w:rFonts w:ascii="Arial" w:hAnsi="Arial" w:cs="Arial"/>
          <w:sz w:val="20"/>
          <w:szCs w:val="20"/>
        </w:rPr>
        <w:t>20-50</w:t>
      </w:r>
      <w:proofErr w:type="gramEnd"/>
      <w:r w:rsidRPr="00DE58E4">
        <w:rPr>
          <w:rFonts w:ascii="Arial" w:hAnsi="Arial" w:cs="Arial"/>
          <w:sz w:val="20"/>
          <w:szCs w:val="20"/>
        </w:rPr>
        <w:t xml:space="preserve"> мм. Длина образца должна быть достаточной для проведения испытаний.</w:t>
      </w:r>
    </w:p>
    <w:p w14:paraId="1D687CF9" w14:textId="719252AF"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 xml:space="preserve"> - шов считается прочным, если вытягивание одного из соединенных материалов идет не по шву, и соединенные материалы не расходятся.</w:t>
      </w:r>
    </w:p>
    <w:p w14:paraId="0502E0F7" w14:textId="4C3E7422" w:rsidR="00DE58E4" w:rsidRDefault="00DE58E4" w:rsidP="009A469B">
      <w:pPr>
        <w:spacing w:after="0"/>
        <w:ind w:firstLine="709"/>
        <w:jc w:val="both"/>
        <w:rPr>
          <w:rFonts w:ascii="Arial" w:hAnsi="Arial" w:cs="Arial"/>
          <w:sz w:val="20"/>
          <w:szCs w:val="20"/>
        </w:rPr>
      </w:pPr>
      <w:r w:rsidRPr="00DE58E4">
        <w:rPr>
          <w:rFonts w:ascii="Arial" w:hAnsi="Arial" w:cs="Arial"/>
          <w:sz w:val="20"/>
          <w:szCs w:val="20"/>
        </w:rPr>
        <w:t>Проверка герметичности шва производится путем подачи избыточного давления воздуха в проверочный канал (не ранее, чем через 1 час после сварки) в следующей последовательности:</w:t>
      </w:r>
    </w:p>
    <w:p w14:paraId="1F8AA702" w14:textId="77777777" w:rsidR="000118DA" w:rsidRDefault="000118DA" w:rsidP="009A469B">
      <w:pPr>
        <w:spacing w:after="0"/>
        <w:ind w:firstLine="709"/>
        <w:jc w:val="both"/>
        <w:rPr>
          <w:rFonts w:ascii="Arial" w:hAnsi="Arial" w:cs="Arial"/>
          <w:sz w:val="20"/>
          <w:szCs w:val="20"/>
        </w:rPr>
      </w:pPr>
      <w:r w:rsidRPr="000118DA">
        <w:rPr>
          <w:rFonts w:ascii="Arial" w:hAnsi="Arial" w:cs="Arial"/>
          <w:sz w:val="20"/>
          <w:szCs w:val="20"/>
        </w:rPr>
        <w:t>- к одному из концов шва подсоединяется штуцер с манометром для подачи воздуха; - подается воздух и проверяется «проходимость» воздуха по всей длине шва;</w:t>
      </w:r>
    </w:p>
    <w:p w14:paraId="17F2B02F" w14:textId="77777777" w:rsidR="000118DA" w:rsidRDefault="000118DA" w:rsidP="009A469B">
      <w:pPr>
        <w:spacing w:after="0"/>
        <w:ind w:firstLine="709"/>
        <w:jc w:val="both"/>
        <w:rPr>
          <w:rFonts w:ascii="Arial" w:hAnsi="Arial" w:cs="Arial"/>
          <w:sz w:val="20"/>
          <w:szCs w:val="20"/>
        </w:rPr>
      </w:pPr>
      <w:r w:rsidRPr="000118DA">
        <w:rPr>
          <w:rFonts w:ascii="Arial" w:hAnsi="Arial" w:cs="Arial"/>
          <w:sz w:val="20"/>
          <w:szCs w:val="20"/>
        </w:rPr>
        <w:t xml:space="preserve"> - противоположный конец шва зажимается, подается сжатый воздух под требуемым давлением в течение одной минуты;</w:t>
      </w:r>
    </w:p>
    <w:p w14:paraId="015F5602" w14:textId="2535B1CC" w:rsidR="00DE58E4" w:rsidRDefault="000118DA" w:rsidP="009A469B">
      <w:pPr>
        <w:spacing w:after="0"/>
        <w:ind w:firstLine="709"/>
        <w:jc w:val="both"/>
        <w:rPr>
          <w:rFonts w:ascii="Arial" w:hAnsi="Arial" w:cs="Arial"/>
          <w:sz w:val="20"/>
          <w:szCs w:val="20"/>
        </w:rPr>
      </w:pPr>
      <w:r w:rsidRPr="000118DA">
        <w:rPr>
          <w:rFonts w:ascii="Arial" w:hAnsi="Arial" w:cs="Arial"/>
          <w:sz w:val="20"/>
          <w:szCs w:val="20"/>
        </w:rPr>
        <w:t xml:space="preserve"> - прекращается подача воздуха, и шов выдерживается под этим давлением 10 минут.</w:t>
      </w:r>
    </w:p>
    <w:p w14:paraId="2C11C576" w14:textId="0AE8477F" w:rsidR="000118DA" w:rsidRDefault="000118DA" w:rsidP="009A469B">
      <w:pPr>
        <w:spacing w:after="0"/>
        <w:ind w:firstLine="709"/>
        <w:jc w:val="both"/>
        <w:rPr>
          <w:rFonts w:ascii="Arial" w:hAnsi="Arial" w:cs="Arial"/>
          <w:sz w:val="20"/>
          <w:szCs w:val="20"/>
        </w:rPr>
      </w:pPr>
      <w:r w:rsidRPr="000118DA">
        <w:rPr>
          <w:rFonts w:ascii="Arial" w:hAnsi="Arial" w:cs="Arial"/>
          <w:sz w:val="20"/>
          <w:szCs w:val="20"/>
        </w:rPr>
        <w:t>Шов считается герметичным, если через 10 минут давление в шве упадет не более, чем на 20%. При открытии противоположного конца шва воздух должен выйти из шва с хлопком.</w:t>
      </w:r>
    </w:p>
    <w:p w14:paraId="52A6F5D4" w14:textId="77777777" w:rsidR="000118DA" w:rsidRDefault="000118DA" w:rsidP="009A469B">
      <w:pPr>
        <w:spacing w:after="0"/>
        <w:ind w:firstLine="709"/>
        <w:jc w:val="both"/>
        <w:rPr>
          <w:rFonts w:ascii="Arial" w:hAnsi="Arial" w:cs="Arial"/>
          <w:sz w:val="20"/>
          <w:szCs w:val="20"/>
        </w:rPr>
      </w:pPr>
    </w:p>
    <w:p w14:paraId="2B854752" w14:textId="369E8D63" w:rsidR="00DB6E4E" w:rsidRPr="00DB6E4E" w:rsidRDefault="00DB6E4E" w:rsidP="00DB6E4E">
      <w:pPr>
        <w:pStyle w:val="4"/>
        <w:rPr>
          <w:rFonts w:ascii="Arial" w:hAnsi="Arial" w:cs="Arial"/>
          <w:sz w:val="20"/>
          <w:szCs w:val="20"/>
        </w:rPr>
      </w:pPr>
      <w:bookmarkStart w:id="160" w:name="_Toc173742338"/>
      <w:bookmarkStart w:id="161" w:name="_Toc173744013"/>
      <w:r w:rsidRPr="007E2DC8">
        <w:rPr>
          <w:rFonts w:ascii="Arial" w:hAnsi="Arial" w:cs="Arial"/>
          <w:sz w:val="20"/>
          <w:szCs w:val="20"/>
        </w:rPr>
        <w:t>2.1.</w:t>
      </w:r>
      <w:r w:rsidR="00207C1A">
        <w:rPr>
          <w:rFonts w:ascii="Arial" w:hAnsi="Arial" w:cs="Arial"/>
          <w:sz w:val="20"/>
          <w:szCs w:val="20"/>
        </w:rPr>
        <w:t>6</w:t>
      </w:r>
      <w:r>
        <w:rPr>
          <w:rFonts w:ascii="Arial" w:hAnsi="Arial" w:cs="Arial"/>
          <w:sz w:val="20"/>
          <w:szCs w:val="20"/>
        </w:rPr>
        <w:t xml:space="preserve"> </w:t>
      </w:r>
      <w:r w:rsidRPr="00DB6E4E">
        <w:rPr>
          <w:rFonts w:ascii="Arial" w:hAnsi="Arial" w:cs="Arial"/>
          <w:sz w:val="20"/>
          <w:szCs w:val="20"/>
        </w:rPr>
        <w:t>Нагорный канал</w:t>
      </w:r>
      <w:bookmarkEnd w:id="160"/>
      <w:bookmarkEnd w:id="161"/>
    </w:p>
    <w:p w14:paraId="330DEAA8" w14:textId="77777777" w:rsidR="00DB6E4E" w:rsidRPr="00DB6E4E" w:rsidRDefault="00DB6E4E" w:rsidP="00DB6E4E">
      <w:pPr>
        <w:spacing w:after="0"/>
        <w:ind w:firstLine="709"/>
        <w:jc w:val="both"/>
        <w:rPr>
          <w:rFonts w:ascii="Arial" w:hAnsi="Arial" w:cs="Arial"/>
          <w:sz w:val="20"/>
          <w:szCs w:val="20"/>
        </w:rPr>
      </w:pPr>
    </w:p>
    <w:p w14:paraId="0F7CDA15" w14:textId="58D6582E" w:rsidR="00DB6E4E" w:rsidRDefault="000118DA" w:rsidP="000118DA">
      <w:pPr>
        <w:spacing w:after="0"/>
        <w:ind w:firstLine="709"/>
        <w:jc w:val="both"/>
        <w:rPr>
          <w:rFonts w:ascii="Arial" w:hAnsi="Arial" w:cs="Arial"/>
          <w:sz w:val="20"/>
          <w:szCs w:val="20"/>
        </w:rPr>
      </w:pPr>
      <w:r w:rsidRPr="000118DA">
        <w:rPr>
          <w:rFonts w:ascii="Arial" w:hAnsi="Arial" w:cs="Arial"/>
          <w:sz w:val="20"/>
          <w:szCs w:val="20"/>
        </w:rPr>
        <w:t>Нагорная канава предназначена для перехвата поверхностного стока, образующегося при таянии снега и выпадении дождей и организованного отведения воды в ложе хвостохранилища.</w:t>
      </w:r>
    </w:p>
    <w:p w14:paraId="51E54A4F" w14:textId="4574BA12" w:rsidR="000118DA" w:rsidRDefault="000118DA" w:rsidP="000118DA">
      <w:pPr>
        <w:spacing w:after="0"/>
        <w:ind w:firstLine="709"/>
        <w:jc w:val="both"/>
        <w:rPr>
          <w:rFonts w:ascii="Arial" w:hAnsi="Arial" w:cs="Arial"/>
          <w:sz w:val="20"/>
          <w:szCs w:val="20"/>
        </w:rPr>
      </w:pPr>
      <w:r w:rsidRPr="000118DA">
        <w:rPr>
          <w:rFonts w:ascii="Arial" w:hAnsi="Arial" w:cs="Arial"/>
          <w:sz w:val="20"/>
          <w:szCs w:val="20"/>
        </w:rPr>
        <w:t>Перехватывающая траншея имеет трапециевидный профиль с шириной по дну 2 м. и полезной глубиной не менее 1 м, с боковыми откосами 1:1,5, длина составляет 2 364 м, с переменным уклоном в зависимости от рельефа.</w:t>
      </w:r>
    </w:p>
    <w:p w14:paraId="26C7DB04" w14:textId="7CBA35E7" w:rsidR="000118DA" w:rsidRDefault="000118DA" w:rsidP="000118DA">
      <w:pPr>
        <w:spacing w:after="0"/>
        <w:ind w:firstLine="709"/>
        <w:jc w:val="both"/>
        <w:rPr>
          <w:rFonts w:ascii="Arial" w:hAnsi="Arial" w:cs="Arial"/>
          <w:sz w:val="20"/>
          <w:szCs w:val="20"/>
        </w:rPr>
      </w:pPr>
      <w:r w:rsidRPr="000118DA">
        <w:rPr>
          <w:rFonts w:ascii="Arial" w:hAnsi="Arial" w:cs="Arial"/>
          <w:sz w:val="20"/>
          <w:szCs w:val="20"/>
        </w:rPr>
        <w:t xml:space="preserve">Объем вынимаемого грунта составит 8,274 </w:t>
      </w:r>
      <w:proofErr w:type="gramStart"/>
      <w:r w:rsidRPr="000118DA">
        <w:rPr>
          <w:rFonts w:ascii="Arial" w:hAnsi="Arial" w:cs="Arial"/>
          <w:sz w:val="20"/>
          <w:szCs w:val="20"/>
        </w:rPr>
        <w:t>тыс.м</w:t>
      </w:r>
      <w:proofErr w:type="gramEnd"/>
      <w:r w:rsidRPr="000118DA">
        <w:rPr>
          <w:rFonts w:ascii="Arial" w:hAnsi="Arial" w:cs="Arial"/>
          <w:sz w:val="20"/>
          <w:szCs w:val="20"/>
        </w:rPr>
        <w:t>3. Данный объем планируется использовать при формировании защитного вала.</w:t>
      </w:r>
    </w:p>
    <w:p w14:paraId="33AC6D0E" w14:textId="77777777" w:rsidR="000118DA" w:rsidRPr="00DB6E4E" w:rsidRDefault="000118DA" w:rsidP="000118DA">
      <w:pPr>
        <w:spacing w:after="0"/>
        <w:ind w:firstLine="709"/>
        <w:jc w:val="both"/>
        <w:rPr>
          <w:rFonts w:ascii="Arial" w:hAnsi="Arial" w:cs="Arial"/>
          <w:sz w:val="20"/>
          <w:szCs w:val="20"/>
        </w:rPr>
      </w:pPr>
    </w:p>
    <w:p w14:paraId="470A5095" w14:textId="28DE4150" w:rsidR="00DB6E4E" w:rsidRPr="00DB6E4E" w:rsidRDefault="00DB6E4E" w:rsidP="00DB6E4E">
      <w:pPr>
        <w:pStyle w:val="4"/>
        <w:rPr>
          <w:rFonts w:ascii="Arial" w:hAnsi="Arial" w:cs="Arial"/>
          <w:sz w:val="20"/>
          <w:szCs w:val="20"/>
        </w:rPr>
      </w:pPr>
      <w:bookmarkStart w:id="162" w:name="_Toc173742339"/>
      <w:bookmarkStart w:id="163" w:name="_Toc173744014"/>
      <w:r w:rsidRPr="007E2DC8">
        <w:rPr>
          <w:rFonts w:ascii="Arial" w:hAnsi="Arial" w:cs="Arial"/>
          <w:sz w:val="20"/>
          <w:szCs w:val="20"/>
        </w:rPr>
        <w:t>2.1.</w:t>
      </w:r>
      <w:r>
        <w:rPr>
          <w:rFonts w:ascii="Arial" w:hAnsi="Arial" w:cs="Arial"/>
          <w:sz w:val="20"/>
          <w:szCs w:val="20"/>
        </w:rPr>
        <w:t xml:space="preserve">7 </w:t>
      </w:r>
      <w:r w:rsidRPr="00DB6E4E">
        <w:rPr>
          <w:rFonts w:ascii="Arial" w:hAnsi="Arial" w:cs="Arial"/>
          <w:sz w:val="20"/>
          <w:szCs w:val="20"/>
        </w:rPr>
        <w:t>Защитный грунтовый вал</w:t>
      </w:r>
      <w:bookmarkEnd w:id="162"/>
      <w:bookmarkEnd w:id="163"/>
    </w:p>
    <w:p w14:paraId="71C24203" w14:textId="77777777" w:rsidR="00DB6E4E" w:rsidRPr="00DB6E4E" w:rsidRDefault="00DB6E4E" w:rsidP="00DB6E4E">
      <w:pPr>
        <w:spacing w:after="0"/>
        <w:ind w:firstLine="709"/>
        <w:jc w:val="both"/>
        <w:rPr>
          <w:rFonts w:ascii="Arial" w:hAnsi="Arial" w:cs="Arial"/>
          <w:sz w:val="20"/>
          <w:szCs w:val="20"/>
        </w:rPr>
      </w:pPr>
    </w:p>
    <w:p w14:paraId="4C3B3C3F" w14:textId="77777777" w:rsidR="000118DA" w:rsidRDefault="000118DA" w:rsidP="000118DA">
      <w:pPr>
        <w:spacing w:after="0"/>
        <w:ind w:firstLine="709"/>
        <w:jc w:val="both"/>
        <w:rPr>
          <w:rFonts w:ascii="Arial" w:hAnsi="Arial" w:cs="Arial"/>
          <w:sz w:val="20"/>
          <w:szCs w:val="20"/>
        </w:rPr>
      </w:pPr>
      <w:r w:rsidRPr="000118DA">
        <w:rPr>
          <w:rFonts w:ascii="Arial" w:hAnsi="Arial" w:cs="Arial"/>
          <w:sz w:val="20"/>
          <w:szCs w:val="20"/>
        </w:rPr>
        <w:t xml:space="preserve">В целях обеспечения безопасности сооружений и конструкций за пределами хвостохранилища предусматривается отсыпка защитного грунтового вала из местных связных грунтов с послойным уплотнением и креплением откосов крупнообломочным (скальным) грунтом. </w:t>
      </w:r>
    </w:p>
    <w:p w14:paraId="65F9A2B0" w14:textId="01343E00" w:rsidR="00DB6E4E" w:rsidRPr="00DB6E4E" w:rsidRDefault="000118DA" w:rsidP="000118DA">
      <w:pPr>
        <w:spacing w:after="0"/>
        <w:ind w:firstLine="709"/>
        <w:jc w:val="both"/>
        <w:rPr>
          <w:rFonts w:ascii="Arial" w:hAnsi="Arial" w:cs="Arial"/>
          <w:sz w:val="20"/>
          <w:szCs w:val="20"/>
        </w:rPr>
      </w:pPr>
      <w:r w:rsidRPr="000118DA">
        <w:rPr>
          <w:rFonts w:ascii="Arial" w:hAnsi="Arial" w:cs="Arial"/>
          <w:sz w:val="20"/>
          <w:szCs w:val="20"/>
        </w:rPr>
        <w:t xml:space="preserve">Объем необходимый для формирования защитного вала составит 8,274 </w:t>
      </w:r>
      <w:proofErr w:type="gramStart"/>
      <w:r w:rsidRPr="000118DA">
        <w:rPr>
          <w:rFonts w:ascii="Arial" w:hAnsi="Arial" w:cs="Arial"/>
          <w:sz w:val="20"/>
          <w:szCs w:val="20"/>
        </w:rPr>
        <w:t>тыс.м</w:t>
      </w:r>
      <w:proofErr w:type="gramEnd"/>
      <w:r w:rsidRPr="000118DA">
        <w:rPr>
          <w:rFonts w:ascii="Arial" w:hAnsi="Arial" w:cs="Arial"/>
          <w:sz w:val="20"/>
          <w:szCs w:val="20"/>
        </w:rPr>
        <w:t>3.</w:t>
      </w:r>
    </w:p>
    <w:p w14:paraId="6A2C280F" w14:textId="77777777" w:rsidR="00DB6E4E" w:rsidRDefault="00DB6E4E" w:rsidP="009A469B">
      <w:pPr>
        <w:spacing w:after="0"/>
        <w:ind w:firstLine="709"/>
        <w:jc w:val="both"/>
        <w:rPr>
          <w:rFonts w:ascii="Arial" w:hAnsi="Arial" w:cs="Arial"/>
          <w:sz w:val="20"/>
          <w:szCs w:val="20"/>
        </w:rPr>
      </w:pPr>
    </w:p>
    <w:p w14:paraId="0300B156" w14:textId="255D586C" w:rsidR="00690AF0" w:rsidRPr="007E2DC8" w:rsidRDefault="00690AF0" w:rsidP="00945F73">
      <w:pPr>
        <w:pStyle w:val="4"/>
        <w:rPr>
          <w:rFonts w:ascii="Arial" w:hAnsi="Arial" w:cs="Arial"/>
          <w:sz w:val="20"/>
          <w:szCs w:val="20"/>
        </w:rPr>
      </w:pPr>
      <w:bookmarkStart w:id="164" w:name="_Toc132739155"/>
      <w:bookmarkStart w:id="165" w:name="_Toc132739372"/>
      <w:bookmarkStart w:id="166" w:name="_Toc132863523"/>
      <w:bookmarkStart w:id="167" w:name="_Toc133578811"/>
      <w:bookmarkStart w:id="168" w:name="_Toc133579037"/>
      <w:bookmarkStart w:id="169" w:name="_Toc133579408"/>
      <w:bookmarkStart w:id="170" w:name="_Toc173742340"/>
      <w:bookmarkStart w:id="171" w:name="_Toc173744015"/>
      <w:r w:rsidRPr="007E2DC8">
        <w:rPr>
          <w:rFonts w:ascii="Arial" w:hAnsi="Arial" w:cs="Arial"/>
          <w:sz w:val="20"/>
          <w:szCs w:val="20"/>
        </w:rPr>
        <w:t>2</w:t>
      </w:r>
      <w:r w:rsidR="00945F73" w:rsidRPr="007E2DC8">
        <w:rPr>
          <w:rFonts w:ascii="Arial" w:hAnsi="Arial" w:cs="Arial"/>
          <w:sz w:val="20"/>
          <w:szCs w:val="20"/>
        </w:rPr>
        <w:t>.1</w:t>
      </w:r>
      <w:r w:rsidRPr="007E2DC8">
        <w:rPr>
          <w:rFonts w:ascii="Arial" w:hAnsi="Arial" w:cs="Arial"/>
          <w:sz w:val="20"/>
          <w:szCs w:val="20"/>
        </w:rPr>
        <w:t>.</w:t>
      </w:r>
      <w:r w:rsidR="00DB6E4E">
        <w:rPr>
          <w:rFonts w:ascii="Arial" w:hAnsi="Arial" w:cs="Arial"/>
          <w:sz w:val="20"/>
          <w:szCs w:val="20"/>
        </w:rPr>
        <w:t>8</w:t>
      </w:r>
      <w:r w:rsidRPr="007E2DC8">
        <w:rPr>
          <w:rFonts w:ascii="Arial" w:hAnsi="Arial" w:cs="Arial"/>
          <w:sz w:val="20"/>
          <w:szCs w:val="20"/>
        </w:rPr>
        <w:t xml:space="preserve"> Режим работы предприятия</w:t>
      </w:r>
      <w:bookmarkEnd w:id="164"/>
      <w:bookmarkEnd w:id="165"/>
      <w:bookmarkEnd w:id="166"/>
      <w:bookmarkEnd w:id="167"/>
      <w:bookmarkEnd w:id="168"/>
      <w:bookmarkEnd w:id="169"/>
      <w:bookmarkEnd w:id="170"/>
      <w:bookmarkEnd w:id="171"/>
    </w:p>
    <w:p w14:paraId="7CD29ABA" w14:textId="77777777" w:rsidR="002213C2" w:rsidRDefault="002213C2" w:rsidP="00690AF0">
      <w:pPr>
        <w:spacing w:after="0"/>
        <w:ind w:firstLine="709"/>
        <w:jc w:val="both"/>
        <w:rPr>
          <w:rFonts w:ascii="Arial" w:hAnsi="Arial" w:cs="Arial"/>
          <w:sz w:val="20"/>
          <w:szCs w:val="20"/>
        </w:rPr>
      </w:pPr>
    </w:p>
    <w:p w14:paraId="699AD9CE" w14:textId="77777777" w:rsidR="007C1749" w:rsidRPr="007C1749" w:rsidRDefault="007C1749" w:rsidP="007C1749">
      <w:pPr>
        <w:spacing w:after="0"/>
        <w:ind w:firstLine="709"/>
        <w:jc w:val="both"/>
        <w:rPr>
          <w:rFonts w:ascii="Arial" w:hAnsi="Arial" w:cs="Arial"/>
          <w:sz w:val="20"/>
          <w:szCs w:val="20"/>
        </w:rPr>
      </w:pPr>
      <w:r w:rsidRPr="007C1749">
        <w:rPr>
          <w:rFonts w:ascii="Arial" w:hAnsi="Arial" w:cs="Arial"/>
          <w:sz w:val="20"/>
          <w:szCs w:val="20"/>
        </w:rPr>
        <w:t>Строительство объекта предусматривается осуществлять в три этапа.</w:t>
      </w:r>
    </w:p>
    <w:p w14:paraId="74A2B4A3" w14:textId="77777777" w:rsidR="007C1749" w:rsidRPr="007C1749" w:rsidRDefault="007C1749" w:rsidP="007C1749">
      <w:pPr>
        <w:spacing w:after="0"/>
        <w:ind w:firstLine="709"/>
        <w:jc w:val="both"/>
        <w:rPr>
          <w:rFonts w:ascii="Arial" w:hAnsi="Arial" w:cs="Arial"/>
          <w:sz w:val="20"/>
          <w:szCs w:val="20"/>
        </w:rPr>
      </w:pPr>
      <w:r w:rsidRPr="007C1749">
        <w:rPr>
          <w:rFonts w:ascii="Arial" w:hAnsi="Arial" w:cs="Arial"/>
          <w:sz w:val="20"/>
          <w:szCs w:val="20"/>
        </w:rPr>
        <w:lastRenderedPageBreak/>
        <w:t>На I этапе предусматриваются реконструкция восточной ограждающей дамбы существующего хвостохранилища, строительство карты №1 нового хвостохранилища, устройство системы оборотного водоснабжения, строительство фундаментов под мобильное здание обходчиков и водосборные колодцы, устройство ограждающей дамбы, водоотводной канавы, ограждения территории, а также сетей электроснабжения и электроосвещения.</w:t>
      </w:r>
    </w:p>
    <w:p w14:paraId="20F8B446" w14:textId="77777777" w:rsidR="007C1749" w:rsidRPr="007C1749" w:rsidRDefault="007C1749" w:rsidP="007C1749">
      <w:pPr>
        <w:spacing w:after="0"/>
        <w:ind w:firstLine="709"/>
        <w:jc w:val="both"/>
        <w:rPr>
          <w:rFonts w:ascii="Arial" w:hAnsi="Arial" w:cs="Arial"/>
          <w:sz w:val="20"/>
          <w:szCs w:val="20"/>
        </w:rPr>
      </w:pPr>
      <w:r w:rsidRPr="007C1749">
        <w:rPr>
          <w:rFonts w:ascii="Arial" w:hAnsi="Arial" w:cs="Arial"/>
          <w:sz w:val="20"/>
          <w:szCs w:val="20"/>
        </w:rPr>
        <w:t>На II этапе предусматривается поэтапное наращивание северной, западной и южной дамб карты №1, демонтаж электроосвещения I этапа и монтаж электроосвещения II этапа.</w:t>
      </w:r>
    </w:p>
    <w:p w14:paraId="00289A01" w14:textId="77777777" w:rsidR="007C1749" w:rsidRPr="007C1749" w:rsidRDefault="007C1749" w:rsidP="007C1749">
      <w:pPr>
        <w:spacing w:after="0"/>
        <w:ind w:firstLine="709"/>
        <w:jc w:val="both"/>
        <w:rPr>
          <w:rFonts w:ascii="Arial" w:hAnsi="Arial" w:cs="Arial"/>
          <w:sz w:val="20"/>
          <w:szCs w:val="20"/>
        </w:rPr>
      </w:pPr>
      <w:r w:rsidRPr="007C1749">
        <w:rPr>
          <w:rFonts w:ascii="Arial" w:hAnsi="Arial" w:cs="Arial"/>
          <w:sz w:val="20"/>
          <w:szCs w:val="20"/>
        </w:rPr>
        <w:t>На III этапе предусматривается строительство карты №2, предназначенной для дальнейшего расширения проектируемого хвостохранилища, а также монтаж электроосвещения III этапа.</w:t>
      </w:r>
    </w:p>
    <w:p w14:paraId="786DDC89" w14:textId="0B2411FF" w:rsidR="00690AF0" w:rsidRDefault="002213C2" w:rsidP="002213C2">
      <w:pPr>
        <w:spacing w:after="0"/>
        <w:ind w:firstLine="709"/>
        <w:jc w:val="both"/>
        <w:rPr>
          <w:rFonts w:ascii="Arial" w:hAnsi="Arial" w:cs="Arial"/>
          <w:sz w:val="20"/>
          <w:szCs w:val="20"/>
        </w:rPr>
      </w:pPr>
      <w:r w:rsidRPr="002213C2">
        <w:rPr>
          <w:rFonts w:ascii="Arial" w:hAnsi="Arial" w:cs="Arial"/>
          <w:sz w:val="20"/>
          <w:szCs w:val="20"/>
        </w:rPr>
        <w:t xml:space="preserve">Предполагаемый срок </w:t>
      </w:r>
      <w:proofErr w:type="spellStart"/>
      <w:r w:rsidRPr="002213C2">
        <w:rPr>
          <w:rFonts w:ascii="Arial" w:hAnsi="Arial" w:cs="Arial"/>
          <w:sz w:val="20"/>
          <w:szCs w:val="20"/>
        </w:rPr>
        <w:t>постутилизации</w:t>
      </w:r>
      <w:proofErr w:type="spellEnd"/>
      <w:r w:rsidRPr="002213C2">
        <w:rPr>
          <w:rFonts w:ascii="Arial" w:hAnsi="Arial" w:cs="Arial"/>
          <w:sz w:val="20"/>
          <w:szCs w:val="20"/>
        </w:rPr>
        <w:t xml:space="preserve"> объекта – 203</w:t>
      </w:r>
      <w:r w:rsidR="007C1749">
        <w:rPr>
          <w:rFonts w:ascii="Arial" w:hAnsi="Arial" w:cs="Arial"/>
          <w:sz w:val="20"/>
          <w:szCs w:val="20"/>
        </w:rPr>
        <w:t>6</w:t>
      </w:r>
      <w:r w:rsidRPr="002213C2">
        <w:rPr>
          <w:rFonts w:ascii="Arial" w:hAnsi="Arial" w:cs="Arial"/>
          <w:sz w:val="20"/>
          <w:szCs w:val="20"/>
        </w:rPr>
        <w:t xml:space="preserve"> г</w:t>
      </w:r>
      <w:r>
        <w:rPr>
          <w:rFonts w:ascii="Arial" w:hAnsi="Arial" w:cs="Arial"/>
          <w:sz w:val="20"/>
          <w:szCs w:val="20"/>
        </w:rPr>
        <w:t>.</w:t>
      </w:r>
    </w:p>
    <w:p w14:paraId="16056D66" w14:textId="77777777" w:rsidR="00945F73" w:rsidRPr="007E2DC8" w:rsidRDefault="00945F73" w:rsidP="00F13300">
      <w:pPr>
        <w:spacing w:after="0"/>
        <w:jc w:val="both"/>
        <w:rPr>
          <w:rFonts w:ascii="Arial" w:hAnsi="Arial" w:cs="Arial"/>
          <w:sz w:val="20"/>
          <w:szCs w:val="20"/>
        </w:rPr>
      </w:pPr>
    </w:p>
    <w:p w14:paraId="74C0AF33" w14:textId="4C2251E6" w:rsidR="00945F73" w:rsidRDefault="00945F73" w:rsidP="00945F73">
      <w:pPr>
        <w:pStyle w:val="3"/>
        <w:rPr>
          <w:rFonts w:ascii="Arial" w:hAnsi="Arial" w:cs="Arial"/>
          <w:sz w:val="20"/>
          <w:szCs w:val="20"/>
        </w:rPr>
      </w:pPr>
      <w:bookmarkStart w:id="172" w:name="_Toc133578814"/>
      <w:bookmarkStart w:id="173" w:name="_Toc133579040"/>
      <w:bookmarkStart w:id="174" w:name="_Toc133579410"/>
      <w:bookmarkStart w:id="175" w:name="_Toc173742341"/>
      <w:bookmarkStart w:id="176" w:name="_Toc173744016"/>
      <w:bookmarkStart w:id="177" w:name="_Toc233025236"/>
      <w:r w:rsidRPr="007E2DC8">
        <w:rPr>
          <w:rFonts w:ascii="Arial" w:hAnsi="Arial" w:cs="Arial"/>
          <w:sz w:val="20"/>
          <w:szCs w:val="20"/>
        </w:rPr>
        <w:t xml:space="preserve">2.2 </w:t>
      </w:r>
      <w:bookmarkEnd w:id="172"/>
      <w:bookmarkEnd w:id="173"/>
      <w:bookmarkEnd w:id="174"/>
      <w:r w:rsidR="00DB6E4E">
        <w:rPr>
          <w:rFonts w:ascii="Arial" w:hAnsi="Arial" w:cs="Arial"/>
          <w:sz w:val="20"/>
          <w:szCs w:val="20"/>
        </w:rPr>
        <w:t>Система оборотного водоснабжения</w:t>
      </w:r>
      <w:bookmarkEnd w:id="175"/>
      <w:bookmarkEnd w:id="176"/>
      <w:bookmarkEnd w:id="177"/>
    </w:p>
    <w:p w14:paraId="104FB4FE" w14:textId="77777777" w:rsidR="00DB6E4E" w:rsidRPr="00DB6E4E" w:rsidRDefault="00DB6E4E" w:rsidP="00DB6E4E">
      <w:pPr>
        <w:spacing w:after="0"/>
        <w:ind w:firstLine="709"/>
        <w:jc w:val="both"/>
        <w:rPr>
          <w:rFonts w:ascii="Arial" w:hAnsi="Arial" w:cs="Arial"/>
          <w:sz w:val="20"/>
          <w:szCs w:val="20"/>
        </w:rPr>
      </w:pPr>
    </w:p>
    <w:p w14:paraId="480133DF" w14:textId="47E0DAAB" w:rsidR="00DB6E4E"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Работу хвостохранилища обогатительной </w:t>
      </w:r>
      <w:proofErr w:type="spellStart"/>
      <w:r w:rsidRPr="00000F46">
        <w:rPr>
          <w:rFonts w:ascii="Arial" w:hAnsi="Arial" w:cs="Arial"/>
          <w:sz w:val="20"/>
          <w:szCs w:val="20"/>
        </w:rPr>
        <w:t>Акжальской</w:t>
      </w:r>
      <w:proofErr w:type="spellEnd"/>
      <w:r w:rsidRPr="00000F46">
        <w:rPr>
          <w:rFonts w:ascii="Arial" w:hAnsi="Arial" w:cs="Arial"/>
          <w:sz w:val="20"/>
          <w:szCs w:val="20"/>
        </w:rPr>
        <w:t xml:space="preserve"> обогатительной фабрики ТОО «Nova Цинк» предусматривается осуществлять в замкнутом цикле, сброса воды и отходов не предусматривается. Пульпа от обогатительной фабрики напорно-самотечным способом по пульпопроводу направляется в хвостохранилище, где происходит осаждение твердой составляющей пульпы и осветление воды.</w:t>
      </w:r>
    </w:p>
    <w:p w14:paraId="0CB76D21" w14:textId="10D7B088"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Далее осветленная вода через водосбросные колодцы по трубопроводу поступает в водосборный колодец и подается в приемную камеру существующей насосной станции оборотной воды, откуда по существующему водоводу перекачивается на обогатительную фабрику.</w:t>
      </w:r>
    </w:p>
    <w:p w14:paraId="7A250293" w14:textId="559BE103"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Система оборотного водоснабжения запускается с первого года эксплуатации хвостохранилища.</w:t>
      </w:r>
    </w:p>
    <w:p w14:paraId="422E7344"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Схема оборотного водоснабжения включает:</w:t>
      </w:r>
    </w:p>
    <w:p w14:paraId="2F68EDA8"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 предварительное осаждение (отстаивание) хвостов;</w:t>
      </w:r>
    </w:p>
    <w:p w14:paraId="1E6614E5"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 подача осветленной оборотной воды через водосбросные колодцы. Система оборотного водоснабжения включает следующие сооружения:</w:t>
      </w:r>
    </w:p>
    <w:p w14:paraId="2037B1B4"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 водовод осветленной воды; - водосбросные колодцы на хвостохранилище;</w:t>
      </w:r>
    </w:p>
    <w:p w14:paraId="4BCC5106" w14:textId="4D3C5FE5"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 существующая перекачивающая насосная станция</w:t>
      </w:r>
    </w:p>
    <w:p w14:paraId="587A5DCC" w14:textId="36A85628"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Настоящим проектом предусматривается применение двух </w:t>
      </w:r>
      <w:proofErr w:type="gramStart"/>
      <w:r w:rsidRPr="00000F46">
        <w:rPr>
          <w:rFonts w:ascii="Arial" w:hAnsi="Arial" w:cs="Arial"/>
          <w:sz w:val="20"/>
          <w:szCs w:val="20"/>
        </w:rPr>
        <w:t>водосбросных колодцев</w:t>
      </w:r>
      <w:proofErr w:type="gramEnd"/>
      <w:r w:rsidRPr="00000F46">
        <w:rPr>
          <w:rFonts w:ascii="Arial" w:hAnsi="Arial" w:cs="Arial"/>
          <w:sz w:val="20"/>
          <w:szCs w:val="20"/>
        </w:rPr>
        <w:t xml:space="preserve"> соединенных по два между собой и расположенных в центре каждой карты хвостохранилища.</w:t>
      </w:r>
    </w:p>
    <w:p w14:paraId="6EF2D209" w14:textId="042AE383"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Водосбросной колодец состоит из фундаментной и водосливной частей. Фундаментная часть - монолитный железобетонный стакан, в стенку которого при бетонировании закладывается патрубок для соединения с коллектором.</w:t>
      </w:r>
    </w:p>
    <w:p w14:paraId="3D293F08" w14:textId="3D612976"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Обслуживание колодцев предусматривается с помощью плавсредств.</w:t>
      </w:r>
    </w:p>
    <w:p w14:paraId="3AD07D3A"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Трасса трубопровода осветленной воды для карты №1 хвостохранилища разделена на два участка:</w:t>
      </w:r>
    </w:p>
    <w:p w14:paraId="7F327D91"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- 1-ый участок – состоит из двух участковых трубопровода (коллектор №1 и №2) от водосбросных колодцев №1 и №2. Длина коллектора №1 составляет 270,0 м, коллектора №2 – 372,0 м. - </w:t>
      </w:r>
      <w:proofErr w:type="spellStart"/>
      <w:r w:rsidRPr="00000F46">
        <w:rPr>
          <w:rFonts w:ascii="Arial" w:hAnsi="Arial" w:cs="Arial"/>
          <w:sz w:val="20"/>
          <w:szCs w:val="20"/>
        </w:rPr>
        <w:t>Доп.инв</w:t>
      </w:r>
      <w:proofErr w:type="spellEnd"/>
      <w:r w:rsidRPr="00000F46">
        <w:rPr>
          <w:rFonts w:ascii="Arial" w:hAnsi="Arial" w:cs="Arial"/>
          <w:sz w:val="20"/>
          <w:szCs w:val="20"/>
        </w:rPr>
        <w:t>. № Подпись и дата Инв. № подл.</w:t>
      </w:r>
    </w:p>
    <w:p w14:paraId="052A4DF0"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w:t>
      </w:r>
      <w:proofErr w:type="gramStart"/>
      <w:r w:rsidRPr="00000F46">
        <w:rPr>
          <w:rFonts w:ascii="Arial" w:hAnsi="Arial" w:cs="Arial"/>
          <w:sz w:val="20"/>
          <w:szCs w:val="20"/>
        </w:rPr>
        <w:t>2-ой</w:t>
      </w:r>
      <w:proofErr w:type="gramEnd"/>
      <w:r w:rsidRPr="00000F46">
        <w:rPr>
          <w:rFonts w:ascii="Arial" w:hAnsi="Arial" w:cs="Arial"/>
          <w:sz w:val="20"/>
          <w:szCs w:val="20"/>
        </w:rPr>
        <w:t xml:space="preserve"> участок представлен магистральным трубопроводом, который прокладывается от конца участкового трубопровода №2 первого участка и до насосной станции. Длина магистрального трубопровода составит 1709,0м.</w:t>
      </w:r>
    </w:p>
    <w:p w14:paraId="5C831427" w14:textId="4F081C16"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Магистральный коллектор планируется выполнить из металлических труб диаметром 377 мм с уклоном в сторону существующей </w:t>
      </w:r>
      <w:proofErr w:type="spellStart"/>
      <w:r w:rsidRPr="00000F46">
        <w:rPr>
          <w:rFonts w:ascii="Arial" w:hAnsi="Arial" w:cs="Arial"/>
          <w:sz w:val="20"/>
          <w:szCs w:val="20"/>
        </w:rPr>
        <w:t>перекачной</w:t>
      </w:r>
      <w:proofErr w:type="spellEnd"/>
      <w:r w:rsidRPr="00000F46">
        <w:rPr>
          <w:rFonts w:ascii="Arial" w:hAnsi="Arial" w:cs="Arial"/>
          <w:sz w:val="20"/>
          <w:szCs w:val="20"/>
        </w:rPr>
        <w:t xml:space="preserve"> насосной станции.</w:t>
      </w:r>
    </w:p>
    <w:p w14:paraId="2EF3226F" w14:textId="77777777" w:rsidR="00000F46"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Для определения уклона, при котором осветленная вода самотеком будет поступать в водосборный колодец, был выполнен </w:t>
      </w:r>
      <w:proofErr w:type="gramStart"/>
      <w:r w:rsidRPr="00000F46">
        <w:rPr>
          <w:rFonts w:ascii="Arial" w:hAnsi="Arial" w:cs="Arial"/>
          <w:sz w:val="20"/>
          <w:szCs w:val="20"/>
        </w:rPr>
        <w:t>расчет .</w:t>
      </w:r>
      <w:proofErr w:type="gramEnd"/>
    </w:p>
    <w:p w14:paraId="19063B15" w14:textId="722C778C" w:rsidR="00000F46" w:rsidRPr="00DB6E4E" w:rsidRDefault="00000F46" w:rsidP="00000F46">
      <w:pPr>
        <w:spacing w:after="0"/>
        <w:ind w:firstLine="709"/>
        <w:jc w:val="both"/>
        <w:rPr>
          <w:rFonts w:ascii="Arial" w:hAnsi="Arial" w:cs="Arial"/>
          <w:sz w:val="20"/>
          <w:szCs w:val="20"/>
        </w:rPr>
      </w:pPr>
      <w:r w:rsidRPr="00000F46">
        <w:rPr>
          <w:rFonts w:ascii="Arial" w:hAnsi="Arial" w:cs="Arial"/>
          <w:sz w:val="20"/>
          <w:szCs w:val="20"/>
        </w:rPr>
        <w:t xml:space="preserve"> Трасса трубопровода осветленной воды для карты №2 хвостохранилища состоит из двух участковых трубопровода (коллектор №3 и №4) от водосбросных колодцев №3 и №4. Длина коллектора №3 составляет 270,0 м, коллектора </w:t>
      </w:r>
      <w:proofErr w:type="gramStart"/>
      <w:r w:rsidRPr="00000F46">
        <w:rPr>
          <w:rFonts w:ascii="Arial" w:hAnsi="Arial" w:cs="Arial"/>
          <w:sz w:val="20"/>
          <w:szCs w:val="20"/>
        </w:rPr>
        <w:t>№2 – 372,0</w:t>
      </w:r>
      <w:proofErr w:type="gramEnd"/>
      <w:r w:rsidRPr="00000F46">
        <w:rPr>
          <w:rFonts w:ascii="Arial" w:hAnsi="Arial" w:cs="Arial"/>
          <w:sz w:val="20"/>
          <w:szCs w:val="20"/>
        </w:rPr>
        <w:t xml:space="preserve"> м. </w:t>
      </w:r>
      <w:proofErr w:type="gramStart"/>
      <w:r w:rsidRPr="00000F46">
        <w:rPr>
          <w:rFonts w:ascii="Arial" w:hAnsi="Arial" w:cs="Arial"/>
          <w:sz w:val="20"/>
          <w:szCs w:val="20"/>
        </w:rPr>
        <w:t>От коллектор</w:t>
      </w:r>
      <w:proofErr w:type="gramEnd"/>
      <w:r w:rsidRPr="00000F46">
        <w:rPr>
          <w:rFonts w:ascii="Arial" w:hAnsi="Arial" w:cs="Arial"/>
          <w:sz w:val="20"/>
          <w:szCs w:val="20"/>
        </w:rPr>
        <w:t xml:space="preserve"> №4 для соединения с магистральным водоотводным коллектором прокладывается коллектор №5.</w:t>
      </w:r>
    </w:p>
    <w:p w14:paraId="69B03E13" w14:textId="05C3DE74" w:rsidR="00DB6E4E" w:rsidRPr="00DB6E4E" w:rsidRDefault="00DB6E4E" w:rsidP="00DB6E4E">
      <w:pPr>
        <w:spacing w:after="0"/>
        <w:ind w:firstLine="709"/>
        <w:jc w:val="both"/>
        <w:rPr>
          <w:rFonts w:ascii="Arial" w:hAnsi="Arial" w:cs="Arial"/>
          <w:sz w:val="20"/>
          <w:szCs w:val="20"/>
        </w:rPr>
      </w:pPr>
    </w:p>
    <w:p w14:paraId="77B1662B" w14:textId="0B964FF5" w:rsidR="00000F46" w:rsidRDefault="00000F46" w:rsidP="00DB6E4E">
      <w:pPr>
        <w:spacing w:after="0"/>
        <w:ind w:firstLine="709"/>
        <w:jc w:val="both"/>
        <w:rPr>
          <w:rFonts w:ascii="Arial" w:hAnsi="Arial" w:cs="Arial"/>
          <w:sz w:val="20"/>
          <w:szCs w:val="20"/>
        </w:rPr>
      </w:pPr>
      <w:r>
        <w:rPr>
          <w:rFonts w:ascii="Arial" w:hAnsi="Arial" w:cs="Arial"/>
          <w:sz w:val="20"/>
          <w:szCs w:val="20"/>
        </w:rPr>
        <w:br w:type="page"/>
      </w:r>
    </w:p>
    <w:p w14:paraId="6131EC78" w14:textId="77777777" w:rsidR="00DB6E4E" w:rsidRPr="00DB6E4E" w:rsidRDefault="00DB6E4E" w:rsidP="00DB6E4E"/>
    <w:p w14:paraId="6B0C91A0" w14:textId="77777777" w:rsidR="00F13300" w:rsidRPr="007E2DC8" w:rsidRDefault="00F13300" w:rsidP="00F13300">
      <w:pPr>
        <w:pStyle w:val="3"/>
        <w:rPr>
          <w:rFonts w:ascii="Arial" w:hAnsi="Arial" w:cs="Arial"/>
          <w:sz w:val="20"/>
          <w:szCs w:val="20"/>
        </w:rPr>
      </w:pPr>
      <w:bookmarkStart w:id="178" w:name="_Toc133578815"/>
      <w:bookmarkStart w:id="179" w:name="_Toc133579041"/>
      <w:bookmarkStart w:id="180" w:name="_Toc133579411"/>
      <w:bookmarkStart w:id="181" w:name="_Toc173742342"/>
      <w:bookmarkStart w:id="182" w:name="_Toc173744017"/>
      <w:bookmarkStart w:id="183" w:name="_Toc233025237"/>
      <w:r w:rsidRPr="007E2DC8">
        <w:rPr>
          <w:rFonts w:ascii="Arial" w:hAnsi="Arial" w:cs="Arial"/>
          <w:sz w:val="20"/>
          <w:szCs w:val="20"/>
        </w:rPr>
        <w:t>2.3 Рекультивация земель, нарушенных горными работами</w:t>
      </w:r>
      <w:bookmarkEnd w:id="178"/>
      <w:bookmarkEnd w:id="179"/>
      <w:bookmarkEnd w:id="180"/>
      <w:bookmarkEnd w:id="181"/>
      <w:bookmarkEnd w:id="182"/>
      <w:bookmarkEnd w:id="183"/>
    </w:p>
    <w:p w14:paraId="094A5B83" w14:textId="77777777" w:rsidR="00F13300" w:rsidRPr="007E2DC8" w:rsidRDefault="00980604" w:rsidP="00980604">
      <w:pPr>
        <w:pStyle w:val="4"/>
        <w:rPr>
          <w:rFonts w:ascii="Arial" w:hAnsi="Arial" w:cs="Arial"/>
          <w:sz w:val="20"/>
          <w:szCs w:val="20"/>
        </w:rPr>
      </w:pPr>
      <w:bookmarkStart w:id="184" w:name="_Toc133578816"/>
      <w:bookmarkStart w:id="185" w:name="_Toc133579042"/>
      <w:bookmarkStart w:id="186" w:name="_Toc133579412"/>
      <w:bookmarkStart w:id="187" w:name="_Toc173742343"/>
      <w:bookmarkStart w:id="188" w:name="_Toc173744018"/>
      <w:r w:rsidRPr="007E2DC8">
        <w:rPr>
          <w:rFonts w:ascii="Arial" w:hAnsi="Arial" w:cs="Arial"/>
          <w:sz w:val="20"/>
          <w:szCs w:val="20"/>
        </w:rPr>
        <w:t>2.3.1. Существующие положение горных работ</w:t>
      </w:r>
      <w:bookmarkEnd w:id="184"/>
      <w:bookmarkEnd w:id="185"/>
      <w:bookmarkEnd w:id="186"/>
      <w:bookmarkEnd w:id="187"/>
      <w:bookmarkEnd w:id="188"/>
    </w:p>
    <w:p w14:paraId="4902F7E7" w14:textId="77777777" w:rsidR="004C58D8" w:rsidRDefault="004C58D8" w:rsidP="00E04C12">
      <w:pPr>
        <w:spacing w:after="0"/>
        <w:ind w:firstLine="709"/>
        <w:rPr>
          <w:rFonts w:ascii="Arial" w:hAnsi="Arial" w:cs="Arial"/>
          <w:sz w:val="20"/>
          <w:szCs w:val="20"/>
        </w:rPr>
      </w:pPr>
    </w:p>
    <w:p w14:paraId="6568E935" w14:textId="578275B7" w:rsidR="00E04C12" w:rsidRPr="007E2DC8" w:rsidRDefault="00E04C12" w:rsidP="00E04C12">
      <w:pPr>
        <w:spacing w:after="0"/>
        <w:ind w:firstLine="709"/>
        <w:rPr>
          <w:rFonts w:ascii="Arial" w:hAnsi="Arial" w:cs="Arial"/>
          <w:sz w:val="20"/>
          <w:szCs w:val="20"/>
        </w:rPr>
      </w:pPr>
      <w:r w:rsidRPr="007E2DC8">
        <w:rPr>
          <w:rFonts w:ascii="Arial" w:hAnsi="Arial" w:cs="Arial"/>
          <w:sz w:val="20"/>
          <w:szCs w:val="20"/>
        </w:rPr>
        <w:t xml:space="preserve">В настоящем проекте, объектом рекультивации являются земли, которые нарушаются в результате производственной деятельности </w:t>
      </w:r>
      <w:r w:rsidR="004C58D8" w:rsidRPr="00DB6E4E">
        <w:rPr>
          <w:rFonts w:ascii="Arial" w:hAnsi="Arial" w:cs="Arial"/>
          <w:sz w:val="20"/>
          <w:szCs w:val="20"/>
        </w:rPr>
        <w:t xml:space="preserve">хвостохранилища обогатительной </w:t>
      </w:r>
      <w:proofErr w:type="spellStart"/>
      <w:r w:rsidR="004C58D8" w:rsidRPr="00DB6E4E">
        <w:rPr>
          <w:rFonts w:ascii="Arial" w:hAnsi="Arial" w:cs="Arial"/>
          <w:sz w:val="20"/>
          <w:szCs w:val="20"/>
        </w:rPr>
        <w:t>Акжальской</w:t>
      </w:r>
      <w:proofErr w:type="spellEnd"/>
      <w:r w:rsidR="004C58D8" w:rsidRPr="00DB6E4E">
        <w:rPr>
          <w:rFonts w:ascii="Arial" w:hAnsi="Arial" w:cs="Arial"/>
          <w:sz w:val="20"/>
          <w:szCs w:val="20"/>
        </w:rPr>
        <w:t xml:space="preserve"> обогатительной фабрики ТОО «Nova Цинк»</w:t>
      </w:r>
      <w:r w:rsidRPr="007E2DC8">
        <w:rPr>
          <w:rFonts w:ascii="Arial" w:hAnsi="Arial" w:cs="Arial"/>
          <w:sz w:val="20"/>
          <w:szCs w:val="20"/>
        </w:rPr>
        <w:t>.</w:t>
      </w:r>
    </w:p>
    <w:p w14:paraId="043F94FD" w14:textId="77777777" w:rsidR="00E04C12" w:rsidRPr="007E2DC8" w:rsidRDefault="00E04C12" w:rsidP="00E04C12">
      <w:pPr>
        <w:spacing w:after="0"/>
        <w:ind w:firstLine="709"/>
        <w:rPr>
          <w:rFonts w:ascii="Arial" w:hAnsi="Arial" w:cs="Arial"/>
          <w:sz w:val="20"/>
          <w:szCs w:val="20"/>
        </w:rPr>
      </w:pPr>
    </w:p>
    <w:p w14:paraId="6F91EDCD" w14:textId="3B9658B8" w:rsidR="00E04C12" w:rsidRPr="007E2DC8" w:rsidRDefault="00E04C12" w:rsidP="00E04C12">
      <w:pPr>
        <w:pStyle w:val="4"/>
        <w:rPr>
          <w:rFonts w:ascii="Arial" w:hAnsi="Arial" w:cs="Arial"/>
          <w:sz w:val="20"/>
          <w:szCs w:val="20"/>
        </w:rPr>
      </w:pPr>
      <w:bookmarkStart w:id="189" w:name="_Toc133578819"/>
      <w:bookmarkStart w:id="190" w:name="_Toc133579045"/>
      <w:bookmarkStart w:id="191" w:name="_Toc133579415"/>
      <w:bookmarkStart w:id="192" w:name="_Toc173742344"/>
      <w:bookmarkStart w:id="193" w:name="_Toc173744019"/>
      <w:r w:rsidRPr="007E2DC8">
        <w:rPr>
          <w:rFonts w:ascii="Arial" w:hAnsi="Arial" w:cs="Arial"/>
          <w:sz w:val="20"/>
          <w:szCs w:val="20"/>
        </w:rPr>
        <w:t>2.3.</w:t>
      </w:r>
      <w:r w:rsidR="004C58D8">
        <w:rPr>
          <w:rFonts w:ascii="Arial" w:hAnsi="Arial" w:cs="Arial"/>
          <w:sz w:val="20"/>
          <w:szCs w:val="20"/>
        </w:rPr>
        <w:t>2</w:t>
      </w:r>
      <w:r w:rsidRPr="007E2DC8">
        <w:rPr>
          <w:rFonts w:ascii="Arial" w:hAnsi="Arial" w:cs="Arial"/>
          <w:sz w:val="20"/>
          <w:szCs w:val="20"/>
        </w:rPr>
        <w:t>. Выбор направления рекультивации</w:t>
      </w:r>
      <w:bookmarkEnd w:id="189"/>
      <w:bookmarkEnd w:id="190"/>
      <w:bookmarkEnd w:id="191"/>
      <w:bookmarkEnd w:id="192"/>
      <w:bookmarkEnd w:id="193"/>
    </w:p>
    <w:p w14:paraId="6799ADFD" w14:textId="77777777" w:rsidR="004C58D8" w:rsidRDefault="004C58D8" w:rsidP="00E04C12">
      <w:pPr>
        <w:spacing w:after="0"/>
        <w:ind w:firstLine="709"/>
        <w:jc w:val="both"/>
        <w:rPr>
          <w:rFonts w:ascii="Arial" w:hAnsi="Arial" w:cs="Arial"/>
          <w:sz w:val="20"/>
          <w:szCs w:val="20"/>
        </w:rPr>
      </w:pPr>
    </w:p>
    <w:p w14:paraId="1B753E9B" w14:textId="11D65C25"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В соответствие с ГОСТ 17.5.1.01.83 «Охрана природы. Земли. Общие требования к рекультивации земель» возможны следующие направления рекультивации:</w:t>
      </w:r>
    </w:p>
    <w:p w14:paraId="2EA3BBE3" w14:textId="1241E2FD"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сельскохозяйственное – с целью создания на нарушенных землях сельскохозяйственных угодий;</w:t>
      </w:r>
    </w:p>
    <w:p w14:paraId="5A6BC942" w14:textId="77777777"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лесохозяйственное – с целью создания лесных насаждений различного типа;</w:t>
      </w:r>
    </w:p>
    <w:p w14:paraId="5B62FF05" w14:textId="18D11216"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рыбохозяйственное – с целью создания в понижениях техногенного рельефа рыбоводческих водоемов;</w:t>
      </w:r>
    </w:p>
    <w:p w14:paraId="0CC6BF53" w14:textId="1598427E"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водохозяйственное – с целью создания в понижениях техногенного рельефа водоемов различного назначения;</w:t>
      </w:r>
    </w:p>
    <w:p w14:paraId="3FA69B4F" w14:textId="77777777"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рекреационное - с целью создания на нарушенных землях объектов отдыха;</w:t>
      </w:r>
    </w:p>
    <w:p w14:paraId="797E10D9" w14:textId="003AE4F3"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санитарно-гигиеническое – с целью биологической или технической консервации нарушенных земель, оказывающих отрицательное воздействие на окружающую среду, рекультивация которых для использования в народном хозяйстве экономически неэффективна;</w:t>
      </w:r>
    </w:p>
    <w:p w14:paraId="23C978E1" w14:textId="07A1902A"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строительное – с целью приведения нарушенных земель в состояние, пригодное для промышленного и гражданского строительства.</w:t>
      </w:r>
    </w:p>
    <w:p w14:paraId="3F2D948C" w14:textId="7A48F8CF"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Выбор направления рекультивации земель осуществляется с учетом следующих факторов:</w:t>
      </w:r>
    </w:p>
    <w:p w14:paraId="71C94F8E" w14:textId="66BC354B"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природных условий района (климат, почвы, геологические и гидрогеологические условия, растительность, рельеф, определяющие геосистемы или ландшафтные комплексы);</w:t>
      </w:r>
    </w:p>
    <w:p w14:paraId="52FDE642" w14:textId="77777777"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агрохимические и агрофизические свойства пород и их смесей;</w:t>
      </w:r>
    </w:p>
    <w:p w14:paraId="08C1214F" w14:textId="30B3580D"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хозяйственных, социально-экономических и санитарно-гигиенических условий в районе размещения нарушенных земель;</w:t>
      </w:r>
    </w:p>
    <w:p w14:paraId="2AFB20B6" w14:textId="6B0EE276"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срока существования рекультивационных земель и возможности их повторных нарушений;</w:t>
      </w:r>
    </w:p>
    <w:p w14:paraId="7A25273B" w14:textId="77777777"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технологии производства комплекса горных и рекультивационных работ;</w:t>
      </w:r>
    </w:p>
    <w:p w14:paraId="7E5EFE96" w14:textId="77777777" w:rsidR="00E04C12" w:rsidRPr="007E2DC8" w:rsidRDefault="00E04C12" w:rsidP="00E04C12">
      <w:pPr>
        <w:spacing w:after="0"/>
        <w:ind w:firstLine="709"/>
        <w:jc w:val="both"/>
        <w:rPr>
          <w:rFonts w:ascii="Arial" w:hAnsi="Arial" w:cs="Arial"/>
          <w:sz w:val="20"/>
          <w:szCs w:val="20"/>
        </w:rPr>
      </w:pPr>
      <w:r w:rsidRPr="007E2DC8">
        <w:rPr>
          <w:rFonts w:ascii="Arial" w:hAnsi="Arial" w:cs="Arial"/>
          <w:sz w:val="20"/>
          <w:szCs w:val="20"/>
        </w:rPr>
        <w:t>– требований по охране окружающей среды;</w:t>
      </w:r>
    </w:p>
    <w:p w14:paraId="17257FB5" w14:textId="4A0EF55B" w:rsidR="00E04C12" w:rsidRPr="007E2DC8" w:rsidRDefault="00E04C12" w:rsidP="00B50F31">
      <w:pPr>
        <w:spacing w:after="0"/>
        <w:ind w:firstLine="709"/>
        <w:jc w:val="both"/>
        <w:rPr>
          <w:rFonts w:ascii="Arial" w:hAnsi="Arial" w:cs="Arial"/>
          <w:sz w:val="20"/>
          <w:szCs w:val="20"/>
        </w:rPr>
      </w:pPr>
      <w:r w:rsidRPr="007E2DC8">
        <w:rPr>
          <w:rFonts w:ascii="Arial" w:hAnsi="Arial" w:cs="Arial"/>
          <w:sz w:val="20"/>
          <w:szCs w:val="20"/>
        </w:rPr>
        <w:t>– планов перспективного развития территории района размещения рекультивируемых</w:t>
      </w:r>
      <w:r w:rsidR="00B50F31" w:rsidRPr="007E2DC8">
        <w:rPr>
          <w:rFonts w:ascii="Arial" w:hAnsi="Arial" w:cs="Arial"/>
          <w:sz w:val="20"/>
          <w:szCs w:val="20"/>
        </w:rPr>
        <w:t xml:space="preserve"> </w:t>
      </w:r>
      <w:r w:rsidRPr="007E2DC8">
        <w:rPr>
          <w:rFonts w:ascii="Arial" w:hAnsi="Arial" w:cs="Arial"/>
          <w:sz w:val="20"/>
          <w:szCs w:val="20"/>
        </w:rPr>
        <w:t>земель.</w:t>
      </w:r>
    </w:p>
    <w:p w14:paraId="38C8BCB7" w14:textId="6768F337" w:rsidR="00E04C12" w:rsidRPr="007E2DC8" w:rsidRDefault="00E04C12" w:rsidP="00B50F31">
      <w:pPr>
        <w:spacing w:after="0"/>
        <w:ind w:firstLine="709"/>
        <w:jc w:val="both"/>
        <w:rPr>
          <w:rFonts w:ascii="Arial" w:hAnsi="Arial" w:cs="Arial"/>
          <w:sz w:val="20"/>
          <w:szCs w:val="20"/>
        </w:rPr>
      </w:pPr>
      <w:r w:rsidRPr="007E2DC8">
        <w:rPr>
          <w:rFonts w:ascii="Arial" w:hAnsi="Arial" w:cs="Arial"/>
          <w:sz w:val="20"/>
          <w:szCs w:val="20"/>
        </w:rPr>
        <w:t>Физико-географическими особенностями региона расположения предприятия</w:t>
      </w:r>
      <w:r w:rsidR="00B50F31" w:rsidRPr="007E2DC8">
        <w:rPr>
          <w:rFonts w:ascii="Arial" w:hAnsi="Arial" w:cs="Arial"/>
          <w:sz w:val="20"/>
          <w:szCs w:val="20"/>
        </w:rPr>
        <w:t xml:space="preserve"> </w:t>
      </w:r>
      <w:r w:rsidRPr="007E2DC8">
        <w:rPr>
          <w:rFonts w:ascii="Arial" w:hAnsi="Arial" w:cs="Arial"/>
          <w:sz w:val="20"/>
          <w:szCs w:val="20"/>
        </w:rPr>
        <w:t>является, прежде всего, полупустынная зона, что делает нецелесообразным выбор</w:t>
      </w:r>
      <w:r w:rsidR="00B50F31" w:rsidRPr="007E2DC8">
        <w:rPr>
          <w:rFonts w:ascii="Arial" w:hAnsi="Arial" w:cs="Arial"/>
          <w:sz w:val="20"/>
          <w:szCs w:val="20"/>
        </w:rPr>
        <w:t xml:space="preserve"> </w:t>
      </w:r>
      <w:r w:rsidRPr="007E2DC8">
        <w:rPr>
          <w:rFonts w:ascii="Arial" w:hAnsi="Arial" w:cs="Arial"/>
          <w:sz w:val="20"/>
          <w:szCs w:val="20"/>
        </w:rPr>
        <w:t>лесохозяйственного направления рекультивации, поскольку в районе расположения</w:t>
      </w:r>
      <w:r w:rsidR="00B50F31" w:rsidRPr="007E2DC8">
        <w:rPr>
          <w:rFonts w:ascii="Arial" w:hAnsi="Arial" w:cs="Arial"/>
          <w:sz w:val="20"/>
          <w:szCs w:val="20"/>
        </w:rPr>
        <w:t xml:space="preserve"> </w:t>
      </w:r>
      <w:r w:rsidRPr="007E2DC8">
        <w:rPr>
          <w:rFonts w:ascii="Arial" w:hAnsi="Arial" w:cs="Arial"/>
          <w:sz w:val="20"/>
          <w:szCs w:val="20"/>
        </w:rPr>
        <w:t>предприятия отсутствует древесная растительность, нет необходимости для создания</w:t>
      </w:r>
      <w:r w:rsidR="00B50F31" w:rsidRPr="007E2DC8">
        <w:rPr>
          <w:rFonts w:ascii="Arial" w:hAnsi="Arial" w:cs="Arial"/>
          <w:sz w:val="20"/>
          <w:szCs w:val="20"/>
        </w:rPr>
        <w:t xml:space="preserve"> </w:t>
      </w:r>
      <w:r w:rsidRPr="007E2DC8">
        <w:rPr>
          <w:rFonts w:ascii="Arial" w:hAnsi="Arial" w:cs="Arial"/>
          <w:sz w:val="20"/>
          <w:szCs w:val="20"/>
        </w:rPr>
        <w:t>лесонасаждений, и восстановление нарушенных земель в данном направлении будет очень</w:t>
      </w:r>
      <w:r w:rsidR="00B50F31" w:rsidRPr="007E2DC8">
        <w:rPr>
          <w:rFonts w:ascii="Arial" w:hAnsi="Arial" w:cs="Arial"/>
          <w:sz w:val="20"/>
          <w:szCs w:val="20"/>
        </w:rPr>
        <w:t xml:space="preserve"> </w:t>
      </w:r>
      <w:r w:rsidRPr="007E2DC8">
        <w:rPr>
          <w:rFonts w:ascii="Arial" w:hAnsi="Arial" w:cs="Arial"/>
          <w:sz w:val="20"/>
          <w:szCs w:val="20"/>
        </w:rPr>
        <w:t>затратным.</w:t>
      </w:r>
    </w:p>
    <w:p w14:paraId="181229E6" w14:textId="67EA1E6D" w:rsidR="00E04C12" w:rsidRPr="007E2DC8" w:rsidRDefault="00E04C12" w:rsidP="00B50F31">
      <w:pPr>
        <w:spacing w:after="0"/>
        <w:ind w:firstLine="709"/>
        <w:jc w:val="both"/>
        <w:rPr>
          <w:rFonts w:ascii="Arial" w:hAnsi="Arial" w:cs="Arial"/>
          <w:sz w:val="20"/>
          <w:szCs w:val="20"/>
        </w:rPr>
      </w:pPr>
      <w:r w:rsidRPr="007E2DC8">
        <w:rPr>
          <w:rFonts w:ascii="Arial" w:hAnsi="Arial" w:cs="Arial"/>
          <w:sz w:val="20"/>
          <w:szCs w:val="20"/>
        </w:rPr>
        <w:t>Засушливый климат значительно сужает выбор растительности пригодной для</w:t>
      </w:r>
      <w:r w:rsidR="00B50F31" w:rsidRPr="007E2DC8">
        <w:rPr>
          <w:rFonts w:ascii="Arial" w:hAnsi="Arial" w:cs="Arial"/>
          <w:sz w:val="20"/>
          <w:szCs w:val="20"/>
        </w:rPr>
        <w:t xml:space="preserve"> </w:t>
      </w:r>
      <w:r w:rsidRPr="007E2DC8">
        <w:rPr>
          <w:rFonts w:ascii="Arial" w:hAnsi="Arial" w:cs="Arial"/>
          <w:sz w:val="20"/>
          <w:szCs w:val="20"/>
        </w:rPr>
        <w:t>осуществления биологического этапа рекультивации, так как характеризуется</w:t>
      </w:r>
      <w:r w:rsidR="00B50F31" w:rsidRPr="007E2DC8">
        <w:rPr>
          <w:rFonts w:ascii="Arial" w:hAnsi="Arial" w:cs="Arial"/>
          <w:sz w:val="20"/>
          <w:szCs w:val="20"/>
        </w:rPr>
        <w:t xml:space="preserve"> </w:t>
      </w:r>
      <w:r w:rsidRPr="007E2DC8">
        <w:rPr>
          <w:rFonts w:ascii="Arial" w:hAnsi="Arial" w:cs="Arial"/>
          <w:sz w:val="20"/>
          <w:szCs w:val="20"/>
        </w:rPr>
        <w:t>недостаточным количеством атмосферных осадков, очень низкой относительной</w:t>
      </w:r>
      <w:r w:rsidR="00B50F31" w:rsidRPr="007E2DC8">
        <w:rPr>
          <w:rFonts w:ascii="Arial" w:hAnsi="Arial" w:cs="Arial"/>
          <w:sz w:val="20"/>
          <w:szCs w:val="20"/>
        </w:rPr>
        <w:t xml:space="preserve"> </w:t>
      </w:r>
      <w:r w:rsidRPr="007E2DC8">
        <w:rPr>
          <w:rFonts w:ascii="Arial" w:hAnsi="Arial" w:cs="Arial"/>
          <w:sz w:val="20"/>
          <w:szCs w:val="20"/>
        </w:rPr>
        <w:t>влажностью воздуха, поздними весенними и ранними осенними заморозками, низкими</w:t>
      </w:r>
      <w:r w:rsidR="00B50F31" w:rsidRPr="007E2DC8">
        <w:rPr>
          <w:rFonts w:ascii="Arial" w:hAnsi="Arial" w:cs="Arial"/>
          <w:sz w:val="20"/>
          <w:szCs w:val="20"/>
        </w:rPr>
        <w:t xml:space="preserve"> </w:t>
      </w:r>
      <w:r w:rsidRPr="007E2DC8">
        <w:rPr>
          <w:rFonts w:ascii="Arial" w:hAnsi="Arial" w:cs="Arial"/>
          <w:sz w:val="20"/>
          <w:szCs w:val="20"/>
        </w:rPr>
        <w:t>температурами воздуха зимой при сильных ветрах и маломощном снежном покрове. В</w:t>
      </w:r>
      <w:r w:rsidR="00B50F31" w:rsidRPr="007E2DC8">
        <w:rPr>
          <w:rFonts w:ascii="Arial" w:hAnsi="Arial" w:cs="Arial"/>
          <w:sz w:val="20"/>
          <w:szCs w:val="20"/>
        </w:rPr>
        <w:t xml:space="preserve"> </w:t>
      </w:r>
      <w:r w:rsidRPr="007E2DC8">
        <w:rPr>
          <w:rFonts w:ascii="Arial" w:hAnsi="Arial" w:cs="Arial"/>
          <w:sz w:val="20"/>
          <w:szCs w:val="20"/>
        </w:rPr>
        <w:t>результате действия таких климатических факторов в районе расположения предприятия</w:t>
      </w:r>
      <w:r w:rsidR="00B50F31" w:rsidRPr="007E2DC8">
        <w:rPr>
          <w:rFonts w:ascii="Arial" w:hAnsi="Arial" w:cs="Arial"/>
          <w:sz w:val="20"/>
          <w:szCs w:val="20"/>
        </w:rPr>
        <w:t xml:space="preserve"> </w:t>
      </w:r>
      <w:r w:rsidRPr="007E2DC8">
        <w:rPr>
          <w:rFonts w:ascii="Arial" w:hAnsi="Arial" w:cs="Arial"/>
          <w:sz w:val="20"/>
          <w:szCs w:val="20"/>
        </w:rPr>
        <w:t xml:space="preserve">наблюдаются засушливые явления, вымерзания, выдувания и </w:t>
      </w:r>
      <w:r w:rsidR="00B50F31" w:rsidRPr="007E2DC8">
        <w:rPr>
          <w:rFonts w:ascii="Arial" w:hAnsi="Arial" w:cs="Arial"/>
          <w:sz w:val="20"/>
          <w:szCs w:val="20"/>
        </w:rPr>
        <w:t>т. д.</w:t>
      </w:r>
      <w:r w:rsidRPr="007E2DC8">
        <w:rPr>
          <w:rFonts w:ascii="Arial" w:hAnsi="Arial" w:cs="Arial"/>
          <w:sz w:val="20"/>
          <w:szCs w:val="20"/>
        </w:rPr>
        <w:t>, которые значительно</w:t>
      </w:r>
      <w:r w:rsidR="00B50F31" w:rsidRPr="007E2DC8">
        <w:rPr>
          <w:rFonts w:ascii="Arial" w:hAnsi="Arial" w:cs="Arial"/>
          <w:sz w:val="20"/>
          <w:szCs w:val="20"/>
        </w:rPr>
        <w:t xml:space="preserve"> </w:t>
      </w:r>
      <w:r w:rsidRPr="007E2DC8">
        <w:rPr>
          <w:rFonts w:ascii="Arial" w:hAnsi="Arial" w:cs="Arial"/>
          <w:sz w:val="20"/>
          <w:szCs w:val="20"/>
        </w:rPr>
        <w:t>отражаются на состоянии и видовом разнообразии растительного покрова. В условиях</w:t>
      </w:r>
      <w:r w:rsidR="00B50F31" w:rsidRPr="007E2DC8">
        <w:rPr>
          <w:rFonts w:ascii="Arial" w:hAnsi="Arial" w:cs="Arial"/>
          <w:sz w:val="20"/>
          <w:szCs w:val="20"/>
        </w:rPr>
        <w:t xml:space="preserve"> </w:t>
      </w:r>
      <w:r w:rsidRPr="007E2DC8">
        <w:rPr>
          <w:rFonts w:ascii="Arial" w:hAnsi="Arial" w:cs="Arial"/>
          <w:sz w:val="20"/>
          <w:szCs w:val="20"/>
        </w:rPr>
        <w:t>скудного увлажнения вместе с почвенным раствором минеральные соединения</w:t>
      </w:r>
      <w:r w:rsidR="00B50F31" w:rsidRPr="007E2DC8">
        <w:rPr>
          <w:rFonts w:ascii="Arial" w:hAnsi="Arial" w:cs="Arial"/>
          <w:sz w:val="20"/>
          <w:szCs w:val="20"/>
        </w:rPr>
        <w:t xml:space="preserve"> </w:t>
      </w:r>
      <w:r w:rsidRPr="007E2DC8">
        <w:rPr>
          <w:rFonts w:ascii="Arial" w:hAnsi="Arial" w:cs="Arial"/>
          <w:sz w:val="20"/>
          <w:szCs w:val="20"/>
        </w:rPr>
        <w:t>подтягиваются к поверхности и при испарении влаги выпадают в осадок. Чем суше климат,</w:t>
      </w:r>
      <w:r w:rsidR="00B50F31" w:rsidRPr="007E2DC8">
        <w:rPr>
          <w:rFonts w:ascii="Arial" w:hAnsi="Arial" w:cs="Arial"/>
          <w:sz w:val="20"/>
          <w:szCs w:val="20"/>
        </w:rPr>
        <w:t xml:space="preserve"> </w:t>
      </w:r>
      <w:r w:rsidRPr="007E2DC8">
        <w:rPr>
          <w:rFonts w:ascii="Arial" w:hAnsi="Arial" w:cs="Arial"/>
          <w:sz w:val="20"/>
          <w:szCs w:val="20"/>
        </w:rPr>
        <w:t>тем интенсивнее протекает этот процесс. Рассматриваемый район расположения</w:t>
      </w:r>
      <w:r w:rsidR="00B50F31" w:rsidRPr="007E2DC8">
        <w:rPr>
          <w:rFonts w:ascii="Arial" w:hAnsi="Arial" w:cs="Arial"/>
          <w:sz w:val="20"/>
          <w:szCs w:val="20"/>
        </w:rPr>
        <w:t xml:space="preserve"> </w:t>
      </w:r>
      <w:r w:rsidRPr="007E2DC8">
        <w:rPr>
          <w:rFonts w:ascii="Arial" w:hAnsi="Arial" w:cs="Arial"/>
          <w:sz w:val="20"/>
          <w:szCs w:val="20"/>
        </w:rPr>
        <w:t>месторождения характеризуется разреженным растительным покровом. В условиях</w:t>
      </w:r>
      <w:r w:rsidR="00B50F31" w:rsidRPr="007E2DC8">
        <w:rPr>
          <w:rFonts w:ascii="Arial" w:hAnsi="Arial" w:cs="Arial"/>
          <w:sz w:val="20"/>
          <w:szCs w:val="20"/>
        </w:rPr>
        <w:t xml:space="preserve"> </w:t>
      </w:r>
      <w:r w:rsidRPr="007E2DC8">
        <w:rPr>
          <w:rFonts w:ascii="Arial" w:hAnsi="Arial" w:cs="Arial"/>
          <w:sz w:val="20"/>
          <w:szCs w:val="20"/>
        </w:rPr>
        <w:t xml:space="preserve">засушливого полупустынного климата </w:t>
      </w:r>
      <w:proofErr w:type="spellStart"/>
      <w:r w:rsidRPr="007E2DC8">
        <w:rPr>
          <w:rFonts w:ascii="Arial" w:hAnsi="Arial" w:cs="Arial"/>
          <w:sz w:val="20"/>
          <w:szCs w:val="20"/>
        </w:rPr>
        <w:t>солонцеватость</w:t>
      </w:r>
      <w:proofErr w:type="spellEnd"/>
      <w:r w:rsidRPr="007E2DC8">
        <w:rPr>
          <w:rFonts w:ascii="Arial" w:hAnsi="Arial" w:cs="Arial"/>
          <w:sz w:val="20"/>
          <w:szCs w:val="20"/>
        </w:rPr>
        <w:t xml:space="preserve"> особенно неблагоприятно</w:t>
      </w:r>
      <w:r w:rsidR="00B50F31" w:rsidRPr="007E2DC8">
        <w:rPr>
          <w:rFonts w:ascii="Arial" w:hAnsi="Arial" w:cs="Arial"/>
          <w:sz w:val="20"/>
          <w:szCs w:val="20"/>
        </w:rPr>
        <w:t xml:space="preserve"> </w:t>
      </w:r>
      <w:r w:rsidRPr="007E2DC8">
        <w:rPr>
          <w:rFonts w:ascii="Arial" w:hAnsi="Arial" w:cs="Arial"/>
          <w:sz w:val="20"/>
          <w:szCs w:val="20"/>
        </w:rPr>
        <w:t>отражается на условиях произрастания сельскохозяйственных культур. Освоение таких</w:t>
      </w:r>
      <w:r w:rsidR="00B50F31" w:rsidRPr="007E2DC8">
        <w:rPr>
          <w:rFonts w:ascii="Arial" w:hAnsi="Arial" w:cs="Arial"/>
          <w:sz w:val="20"/>
          <w:szCs w:val="20"/>
        </w:rPr>
        <w:t xml:space="preserve"> </w:t>
      </w:r>
      <w:r w:rsidRPr="007E2DC8">
        <w:rPr>
          <w:rFonts w:ascii="Arial" w:hAnsi="Arial" w:cs="Arial"/>
          <w:sz w:val="20"/>
          <w:szCs w:val="20"/>
        </w:rPr>
        <w:t>почв для земледелия без орошения невозможно, также при освоении требуется</w:t>
      </w:r>
      <w:r w:rsidR="00B50F31" w:rsidRPr="007E2DC8">
        <w:rPr>
          <w:rFonts w:ascii="Arial" w:hAnsi="Arial" w:cs="Arial"/>
          <w:sz w:val="20"/>
          <w:szCs w:val="20"/>
        </w:rPr>
        <w:t xml:space="preserve"> </w:t>
      </w:r>
      <w:r w:rsidRPr="007E2DC8">
        <w:rPr>
          <w:rFonts w:ascii="Arial" w:hAnsi="Arial" w:cs="Arial"/>
          <w:sz w:val="20"/>
          <w:szCs w:val="20"/>
        </w:rPr>
        <w:t>предварительное улучшение почв.</w:t>
      </w:r>
    </w:p>
    <w:p w14:paraId="362CEB2D" w14:textId="549F0281" w:rsidR="00E04C12" w:rsidRPr="007E2DC8" w:rsidRDefault="00E04C12" w:rsidP="00B50F31">
      <w:pPr>
        <w:spacing w:after="0"/>
        <w:ind w:firstLine="709"/>
        <w:jc w:val="both"/>
        <w:rPr>
          <w:rFonts w:ascii="Arial" w:hAnsi="Arial" w:cs="Arial"/>
          <w:sz w:val="20"/>
          <w:szCs w:val="20"/>
        </w:rPr>
      </w:pPr>
      <w:r w:rsidRPr="007E2DC8">
        <w:rPr>
          <w:rFonts w:ascii="Arial" w:hAnsi="Arial" w:cs="Arial"/>
          <w:sz w:val="20"/>
          <w:szCs w:val="20"/>
        </w:rPr>
        <w:lastRenderedPageBreak/>
        <w:t>Выбор направлений рекультивации определяется в соответствии с требованиями</w:t>
      </w:r>
      <w:r w:rsidR="00B50F31" w:rsidRPr="007E2DC8">
        <w:rPr>
          <w:rFonts w:ascii="Arial" w:hAnsi="Arial" w:cs="Arial"/>
          <w:sz w:val="20"/>
          <w:szCs w:val="20"/>
        </w:rPr>
        <w:t xml:space="preserve"> </w:t>
      </w:r>
      <w:r w:rsidRPr="007E2DC8">
        <w:rPr>
          <w:rFonts w:ascii="Arial" w:hAnsi="Arial" w:cs="Arial"/>
          <w:sz w:val="20"/>
          <w:szCs w:val="20"/>
        </w:rPr>
        <w:t>ГОСТ 17.5.1.02-85 «Охрана природы. Земли. Классификация нарушенных земель для</w:t>
      </w:r>
      <w:r w:rsidR="00B50F31" w:rsidRPr="007E2DC8">
        <w:rPr>
          <w:rFonts w:ascii="Arial" w:hAnsi="Arial" w:cs="Arial"/>
          <w:sz w:val="20"/>
          <w:szCs w:val="20"/>
        </w:rPr>
        <w:t xml:space="preserve"> </w:t>
      </w:r>
      <w:r w:rsidRPr="007E2DC8">
        <w:rPr>
          <w:rFonts w:ascii="Arial" w:hAnsi="Arial" w:cs="Arial"/>
          <w:sz w:val="20"/>
          <w:szCs w:val="20"/>
        </w:rPr>
        <w:t>рекультивации», согласно которых, к землям санитарно-гигиенического направления</w:t>
      </w:r>
      <w:r w:rsidR="00B50F31" w:rsidRPr="007E2DC8">
        <w:rPr>
          <w:rFonts w:ascii="Arial" w:hAnsi="Arial" w:cs="Arial"/>
          <w:sz w:val="20"/>
          <w:szCs w:val="20"/>
        </w:rPr>
        <w:t xml:space="preserve"> </w:t>
      </w:r>
      <w:r w:rsidRPr="007E2DC8">
        <w:rPr>
          <w:rFonts w:ascii="Arial" w:hAnsi="Arial" w:cs="Arial"/>
          <w:sz w:val="20"/>
          <w:szCs w:val="20"/>
        </w:rPr>
        <w:t>рекультивации относятся: противоэрозионные лесонасаждения, задернованные или</w:t>
      </w:r>
      <w:r w:rsidR="00B50F31" w:rsidRPr="007E2DC8">
        <w:rPr>
          <w:rFonts w:ascii="Arial" w:hAnsi="Arial" w:cs="Arial"/>
          <w:sz w:val="20"/>
          <w:szCs w:val="20"/>
        </w:rPr>
        <w:t xml:space="preserve"> </w:t>
      </w:r>
      <w:r w:rsidRPr="007E2DC8">
        <w:rPr>
          <w:rFonts w:ascii="Arial" w:hAnsi="Arial" w:cs="Arial"/>
          <w:sz w:val="20"/>
          <w:szCs w:val="20"/>
        </w:rPr>
        <w:t xml:space="preserve">обводненные участки, </w:t>
      </w:r>
      <w:r w:rsidR="004C58D8" w:rsidRPr="007E2DC8">
        <w:rPr>
          <w:rFonts w:ascii="Arial" w:hAnsi="Arial" w:cs="Arial"/>
          <w:sz w:val="20"/>
          <w:szCs w:val="20"/>
        </w:rPr>
        <w:t>участки,</w:t>
      </w:r>
      <w:r w:rsidRPr="007E2DC8">
        <w:rPr>
          <w:rFonts w:ascii="Arial" w:hAnsi="Arial" w:cs="Arial"/>
          <w:sz w:val="20"/>
          <w:szCs w:val="20"/>
        </w:rPr>
        <w:t xml:space="preserve"> закрепленные или законсервированные техническими</w:t>
      </w:r>
      <w:r w:rsidR="00B50F31" w:rsidRPr="007E2DC8">
        <w:rPr>
          <w:rFonts w:ascii="Arial" w:hAnsi="Arial" w:cs="Arial"/>
          <w:sz w:val="20"/>
          <w:szCs w:val="20"/>
        </w:rPr>
        <w:t xml:space="preserve"> </w:t>
      </w:r>
      <w:r w:rsidRPr="007E2DC8">
        <w:rPr>
          <w:rFonts w:ascii="Arial" w:hAnsi="Arial" w:cs="Arial"/>
          <w:sz w:val="20"/>
          <w:szCs w:val="20"/>
        </w:rPr>
        <w:t xml:space="preserve">свойствами, участки </w:t>
      </w:r>
      <w:proofErr w:type="spellStart"/>
      <w:r w:rsidRPr="007E2DC8">
        <w:rPr>
          <w:rFonts w:ascii="Arial" w:hAnsi="Arial" w:cs="Arial"/>
          <w:sz w:val="20"/>
          <w:szCs w:val="20"/>
        </w:rPr>
        <w:t>самозарастания</w:t>
      </w:r>
      <w:proofErr w:type="spellEnd"/>
      <w:r w:rsidRPr="007E2DC8">
        <w:rPr>
          <w:rFonts w:ascii="Arial" w:hAnsi="Arial" w:cs="Arial"/>
          <w:sz w:val="20"/>
          <w:szCs w:val="20"/>
        </w:rPr>
        <w:t xml:space="preserve"> – специально не благоустраиваемые для</w:t>
      </w:r>
      <w:r w:rsidR="00B50F31" w:rsidRPr="007E2DC8">
        <w:rPr>
          <w:rFonts w:ascii="Arial" w:hAnsi="Arial" w:cs="Arial"/>
          <w:sz w:val="20"/>
          <w:szCs w:val="20"/>
        </w:rPr>
        <w:t xml:space="preserve"> </w:t>
      </w:r>
      <w:r w:rsidRPr="007E2DC8">
        <w:rPr>
          <w:rFonts w:ascii="Arial" w:hAnsi="Arial" w:cs="Arial"/>
          <w:sz w:val="20"/>
          <w:szCs w:val="20"/>
        </w:rPr>
        <w:t>использования в хозяйственных или рекреационных целях.</w:t>
      </w:r>
    </w:p>
    <w:p w14:paraId="0508B2AC" w14:textId="65F2B7E9" w:rsidR="00E04C12" w:rsidRPr="007E2DC8" w:rsidRDefault="00E04C12" w:rsidP="00B50F31">
      <w:pPr>
        <w:spacing w:after="0"/>
        <w:ind w:firstLine="709"/>
        <w:jc w:val="both"/>
        <w:rPr>
          <w:rFonts w:ascii="Arial" w:hAnsi="Arial" w:cs="Arial"/>
          <w:sz w:val="20"/>
          <w:szCs w:val="20"/>
        </w:rPr>
      </w:pPr>
      <w:r w:rsidRPr="007E2DC8">
        <w:rPr>
          <w:rFonts w:ascii="Arial" w:hAnsi="Arial" w:cs="Arial"/>
          <w:sz w:val="20"/>
          <w:szCs w:val="20"/>
        </w:rPr>
        <w:t>Учитывая описанное, исходя из существующего состояния земельного участка,</w:t>
      </w:r>
      <w:r w:rsidR="00B50F31" w:rsidRPr="007E2DC8">
        <w:rPr>
          <w:rFonts w:ascii="Arial" w:hAnsi="Arial" w:cs="Arial"/>
          <w:sz w:val="20"/>
          <w:szCs w:val="20"/>
        </w:rPr>
        <w:t xml:space="preserve"> </w:t>
      </w:r>
      <w:r w:rsidR="004C58D8">
        <w:rPr>
          <w:rFonts w:ascii="Arial" w:hAnsi="Arial" w:cs="Arial"/>
          <w:sz w:val="20"/>
          <w:szCs w:val="20"/>
        </w:rPr>
        <w:t>хвостохранилища</w:t>
      </w:r>
      <w:r w:rsidRPr="007E2DC8">
        <w:rPr>
          <w:rFonts w:ascii="Arial" w:hAnsi="Arial" w:cs="Arial"/>
          <w:sz w:val="20"/>
          <w:szCs w:val="20"/>
        </w:rPr>
        <w:t>, природных, хозяйственно-социальных и экономических условий, а также заданию на проектирование, с учетом места расположения объекта</w:t>
      </w:r>
      <w:r w:rsidR="00B50F31" w:rsidRPr="007E2DC8">
        <w:rPr>
          <w:rFonts w:ascii="Arial" w:hAnsi="Arial" w:cs="Arial"/>
          <w:sz w:val="20"/>
          <w:szCs w:val="20"/>
        </w:rPr>
        <w:t xml:space="preserve"> </w:t>
      </w:r>
      <w:r w:rsidRPr="007E2DC8">
        <w:rPr>
          <w:rFonts w:ascii="Arial" w:hAnsi="Arial" w:cs="Arial"/>
          <w:sz w:val="20"/>
          <w:szCs w:val="20"/>
        </w:rPr>
        <w:t>рекультивации, а также учитывая, что рекультивируемые земли малопригодны для</w:t>
      </w:r>
      <w:r w:rsidR="00B50F31" w:rsidRPr="007E2DC8">
        <w:rPr>
          <w:rFonts w:ascii="Arial" w:hAnsi="Arial" w:cs="Arial"/>
          <w:sz w:val="20"/>
          <w:szCs w:val="20"/>
        </w:rPr>
        <w:t xml:space="preserve"> </w:t>
      </w:r>
      <w:r w:rsidRPr="007E2DC8">
        <w:rPr>
          <w:rFonts w:ascii="Arial" w:hAnsi="Arial" w:cs="Arial"/>
          <w:sz w:val="20"/>
          <w:szCs w:val="20"/>
        </w:rPr>
        <w:t>дальнейшего использования в народном хозяйстве, для данного проекта выбрано</w:t>
      </w:r>
      <w:r w:rsidR="00B50F31" w:rsidRPr="007E2DC8">
        <w:rPr>
          <w:rFonts w:ascii="Arial" w:hAnsi="Arial" w:cs="Arial"/>
          <w:sz w:val="20"/>
          <w:szCs w:val="20"/>
        </w:rPr>
        <w:t xml:space="preserve"> </w:t>
      </w:r>
      <w:r w:rsidRPr="007E2DC8">
        <w:rPr>
          <w:rFonts w:ascii="Arial" w:hAnsi="Arial" w:cs="Arial"/>
          <w:sz w:val="20"/>
          <w:szCs w:val="20"/>
        </w:rPr>
        <w:t>санитарно-гигиеническое направление рекультивации</w:t>
      </w:r>
      <w:r w:rsidR="00B50F31" w:rsidRPr="007E2DC8">
        <w:rPr>
          <w:rFonts w:ascii="Arial" w:hAnsi="Arial" w:cs="Arial"/>
          <w:sz w:val="20"/>
          <w:szCs w:val="20"/>
        </w:rPr>
        <w:t>.</w:t>
      </w:r>
    </w:p>
    <w:p w14:paraId="46075E80" w14:textId="77777777" w:rsidR="00B50F31" w:rsidRPr="007E2DC8" w:rsidRDefault="00B50F31" w:rsidP="00B50F31">
      <w:pPr>
        <w:spacing w:after="0"/>
        <w:ind w:firstLine="709"/>
        <w:jc w:val="both"/>
        <w:rPr>
          <w:rFonts w:ascii="Arial" w:hAnsi="Arial" w:cs="Arial"/>
          <w:sz w:val="20"/>
          <w:szCs w:val="20"/>
        </w:rPr>
      </w:pPr>
    </w:p>
    <w:p w14:paraId="3D9ACE69" w14:textId="3ED28DD9" w:rsidR="00B50F31" w:rsidRPr="007E2DC8" w:rsidRDefault="00B50F31" w:rsidP="00B50F31">
      <w:pPr>
        <w:pStyle w:val="4"/>
        <w:rPr>
          <w:rFonts w:ascii="Arial" w:hAnsi="Arial" w:cs="Arial"/>
          <w:sz w:val="20"/>
          <w:szCs w:val="20"/>
        </w:rPr>
      </w:pPr>
      <w:bookmarkStart w:id="194" w:name="_Toc133578820"/>
      <w:bookmarkStart w:id="195" w:name="_Toc133579046"/>
      <w:bookmarkStart w:id="196" w:name="_Toc133579416"/>
      <w:bookmarkStart w:id="197" w:name="_Toc173742345"/>
      <w:bookmarkStart w:id="198" w:name="_Toc173744020"/>
      <w:r w:rsidRPr="007E2DC8">
        <w:rPr>
          <w:rFonts w:ascii="Arial" w:hAnsi="Arial" w:cs="Arial"/>
          <w:sz w:val="20"/>
          <w:szCs w:val="20"/>
        </w:rPr>
        <w:t>2.3.</w:t>
      </w:r>
      <w:r w:rsidR="00665E92">
        <w:rPr>
          <w:rFonts w:ascii="Arial" w:hAnsi="Arial" w:cs="Arial"/>
          <w:sz w:val="20"/>
          <w:szCs w:val="20"/>
        </w:rPr>
        <w:t>3</w:t>
      </w:r>
      <w:r w:rsidRPr="007E2DC8">
        <w:rPr>
          <w:rFonts w:ascii="Arial" w:hAnsi="Arial" w:cs="Arial"/>
          <w:sz w:val="20"/>
          <w:szCs w:val="20"/>
        </w:rPr>
        <w:t>. Технический этап рекультивации</w:t>
      </w:r>
      <w:bookmarkEnd w:id="194"/>
      <w:bookmarkEnd w:id="195"/>
      <w:bookmarkEnd w:id="196"/>
      <w:bookmarkEnd w:id="197"/>
      <w:bookmarkEnd w:id="198"/>
    </w:p>
    <w:p w14:paraId="31FB2D55" w14:textId="77777777" w:rsidR="00207C1A" w:rsidRDefault="00207C1A" w:rsidP="00B50F31">
      <w:pPr>
        <w:spacing w:after="0"/>
        <w:ind w:firstLine="709"/>
        <w:jc w:val="both"/>
        <w:rPr>
          <w:rFonts w:ascii="Arial" w:hAnsi="Arial" w:cs="Arial"/>
          <w:sz w:val="20"/>
          <w:szCs w:val="20"/>
        </w:rPr>
      </w:pPr>
    </w:p>
    <w:p w14:paraId="683DD756" w14:textId="7BA2DCBD" w:rsidR="00B50F31" w:rsidRPr="007E2DC8" w:rsidRDefault="00B50F31" w:rsidP="00B50F31">
      <w:pPr>
        <w:spacing w:after="0"/>
        <w:ind w:firstLine="709"/>
        <w:jc w:val="both"/>
        <w:rPr>
          <w:rFonts w:ascii="Arial" w:hAnsi="Arial" w:cs="Arial"/>
          <w:sz w:val="20"/>
          <w:szCs w:val="20"/>
        </w:rPr>
      </w:pPr>
      <w:r w:rsidRPr="007E2DC8">
        <w:rPr>
          <w:rFonts w:ascii="Arial" w:hAnsi="Arial" w:cs="Arial"/>
          <w:sz w:val="20"/>
          <w:szCs w:val="20"/>
        </w:rPr>
        <w:t>Согласно требованиям СТРК 17.0.0.05–2002 «Охрана природы. Открытые горные работы. Земли. Рекультивация нарушенных земель. Общие требования» и ГОСТ 17.5.1.01-83 «Общие требования к рекультивации земель» на техническом этапе запланированы следующие мероприятия:</w:t>
      </w:r>
    </w:p>
    <w:p w14:paraId="277AE2DF" w14:textId="77777777" w:rsidR="00B50F31" w:rsidRPr="007E2DC8" w:rsidRDefault="00B50F31" w:rsidP="00B50F31">
      <w:pPr>
        <w:spacing w:after="0"/>
        <w:ind w:firstLine="709"/>
        <w:jc w:val="both"/>
        <w:rPr>
          <w:rFonts w:ascii="Arial" w:hAnsi="Arial" w:cs="Arial"/>
          <w:sz w:val="20"/>
          <w:szCs w:val="20"/>
        </w:rPr>
      </w:pPr>
      <w:r w:rsidRPr="007E2DC8">
        <w:rPr>
          <w:rFonts w:ascii="Arial" w:hAnsi="Arial" w:cs="Arial"/>
          <w:sz w:val="20"/>
          <w:szCs w:val="20"/>
        </w:rPr>
        <w:t>− очистка территории от мусора, уборка крупнообломочного материала;</w:t>
      </w:r>
    </w:p>
    <w:p w14:paraId="2F16469E" w14:textId="16812FDD" w:rsidR="00B50F31" w:rsidRPr="007E2DC8" w:rsidRDefault="00B50F31" w:rsidP="00B50F31">
      <w:pPr>
        <w:spacing w:after="0"/>
        <w:ind w:firstLine="709"/>
        <w:jc w:val="both"/>
        <w:rPr>
          <w:rFonts w:ascii="Arial" w:hAnsi="Arial" w:cs="Arial"/>
          <w:sz w:val="20"/>
          <w:szCs w:val="20"/>
        </w:rPr>
      </w:pPr>
      <w:r w:rsidRPr="007E2DC8">
        <w:rPr>
          <w:rFonts w:ascii="Arial" w:hAnsi="Arial" w:cs="Arial"/>
          <w:sz w:val="20"/>
          <w:szCs w:val="20"/>
        </w:rPr>
        <w:t xml:space="preserve">− ограждение </w:t>
      </w:r>
      <w:r w:rsidR="00665E92">
        <w:rPr>
          <w:rFonts w:ascii="Arial" w:hAnsi="Arial" w:cs="Arial"/>
          <w:sz w:val="20"/>
          <w:szCs w:val="20"/>
        </w:rPr>
        <w:t>хвостохранилища</w:t>
      </w:r>
      <w:r w:rsidRPr="007E2DC8">
        <w:rPr>
          <w:rFonts w:ascii="Arial" w:hAnsi="Arial" w:cs="Arial"/>
          <w:sz w:val="20"/>
          <w:szCs w:val="20"/>
        </w:rPr>
        <w:t xml:space="preserve"> для предотвращения попадания животных и людей, установка предупреждающих знаков;</w:t>
      </w:r>
    </w:p>
    <w:p w14:paraId="049FF936" w14:textId="77777777" w:rsidR="00B50F31" w:rsidRPr="007E2DC8" w:rsidRDefault="00B50F31" w:rsidP="00B50F31">
      <w:pPr>
        <w:spacing w:after="0"/>
        <w:ind w:firstLine="709"/>
        <w:jc w:val="both"/>
        <w:rPr>
          <w:rFonts w:ascii="Arial" w:hAnsi="Arial" w:cs="Arial"/>
          <w:sz w:val="20"/>
          <w:szCs w:val="20"/>
        </w:rPr>
      </w:pPr>
      <w:r w:rsidRPr="007E2DC8">
        <w:rPr>
          <w:rFonts w:ascii="Arial" w:hAnsi="Arial" w:cs="Arial"/>
          <w:sz w:val="20"/>
          <w:szCs w:val="20"/>
        </w:rPr>
        <w:t>− планировка, разравнивание участков нарушенных земель.</w:t>
      </w:r>
    </w:p>
    <w:p w14:paraId="16B05364" w14:textId="1213BDB4" w:rsidR="00B50F31" w:rsidRPr="007E2DC8" w:rsidRDefault="00B50F31" w:rsidP="00B50F31">
      <w:pPr>
        <w:spacing w:after="0"/>
        <w:ind w:firstLine="709"/>
        <w:jc w:val="both"/>
        <w:rPr>
          <w:rFonts w:ascii="Arial" w:hAnsi="Arial" w:cs="Arial"/>
          <w:sz w:val="20"/>
          <w:szCs w:val="20"/>
        </w:rPr>
      </w:pPr>
      <w:r w:rsidRPr="007E2DC8">
        <w:rPr>
          <w:rFonts w:ascii="Arial" w:hAnsi="Arial" w:cs="Arial"/>
          <w:sz w:val="20"/>
          <w:szCs w:val="20"/>
        </w:rPr>
        <w:t xml:space="preserve">Проведение технического этапа на </w:t>
      </w:r>
      <w:r w:rsidR="00665E92">
        <w:rPr>
          <w:rFonts w:ascii="Arial" w:hAnsi="Arial" w:cs="Arial"/>
          <w:sz w:val="20"/>
          <w:szCs w:val="20"/>
        </w:rPr>
        <w:t>хвостохранилище</w:t>
      </w:r>
      <w:r w:rsidRPr="007E2DC8">
        <w:rPr>
          <w:rFonts w:ascii="Arial" w:hAnsi="Arial" w:cs="Arial"/>
          <w:sz w:val="20"/>
          <w:szCs w:val="20"/>
        </w:rPr>
        <w:t xml:space="preserve"> будет проводиться в 20</w:t>
      </w:r>
      <w:r w:rsidR="007B0597">
        <w:rPr>
          <w:rFonts w:ascii="Arial" w:hAnsi="Arial" w:cs="Arial"/>
          <w:sz w:val="20"/>
          <w:szCs w:val="20"/>
        </w:rPr>
        <w:t>38</w:t>
      </w:r>
      <w:r w:rsidRPr="007E2DC8">
        <w:rPr>
          <w:rFonts w:ascii="Arial" w:hAnsi="Arial" w:cs="Arial"/>
          <w:sz w:val="20"/>
          <w:szCs w:val="20"/>
        </w:rPr>
        <w:t xml:space="preserve"> году.</w:t>
      </w:r>
    </w:p>
    <w:p w14:paraId="23571E63" w14:textId="5224850B" w:rsidR="00B50F31" w:rsidRPr="007E2DC8" w:rsidRDefault="00B50F31" w:rsidP="007B0597">
      <w:pPr>
        <w:spacing w:after="0"/>
        <w:jc w:val="both"/>
        <w:rPr>
          <w:rFonts w:ascii="Arial" w:hAnsi="Arial" w:cs="Arial"/>
          <w:sz w:val="20"/>
          <w:szCs w:val="20"/>
        </w:rPr>
      </w:pPr>
      <w:r w:rsidRPr="007E2DC8">
        <w:rPr>
          <w:rFonts w:ascii="Arial" w:hAnsi="Arial" w:cs="Arial"/>
          <w:sz w:val="20"/>
          <w:szCs w:val="20"/>
        </w:rPr>
        <w:t>Работы по выполнению технического этапа рекультивации необходимо производить, только в теплый период года. Выполнение работ вовремя и сразу после дождя запрещается. Работы после дождя, можно производить только после полного высыхания земной поверхности. Все вышеописанные работы должны производиться только при непосредственном контроле надзора.</w:t>
      </w:r>
    </w:p>
    <w:p w14:paraId="76F0156B" w14:textId="77777777" w:rsidR="00F31AD0" w:rsidRPr="007E2DC8" w:rsidRDefault="00F31AD0" w:rsidP="00B50F31">
      <w:pPr>
        <w:spacing w:after="0"/>
        <w:ind w:firstLine="709"/>
        <w:jc w:val="both"/>
        <w:rPr>
          <w:rFonts w:ascii="Arial" w:hAnsi="Arial" w:cs="Arial"/>
          <w:sz w:val="20"/>
          <w:szCs w:val="20"/>
        </w:rPr>
      </w:pPr>
    </w:p>
    <w:p w14:paraId="40E58EBC" w14:textId="4B1E8CC2" w:rsidR="00F31AD0" w:rsidRPr="007E2DC8" w:rsidRDefault="00F31AD0" w:rsidP="00F31AD0">
      <w:pPr>
        <w:pStyle w:val="4"/>
        <w:rPr>
          <w:rFonts w:ascii="Arial" w:hAnsi="Arial" w:cs="Arial"/>
          <w:sz w:val="20"/>
          <w:szCs w:val="20"/>
        </w:rPr>
      </w:pPr>
      <w:bookmarkStart w:id="199" w:name="_Toc133578821"/>
      <w:bookmarkStart w:id="200" w:name="_Toc133579047"/>
      <w:bookmarkStart w:id="201" w:name="_Toc133579417"/>
      <w:bookmarkStart w:id="202" w:name="_Toc173742346"/>
      <w:bookmarkStart w:id="203" w:name="_Toc173744021"/>
      <w:r w:rsidRPr="007E2DC8">
        <w:rPr>
          <w:rFonts w:ascii="Arial" w:hAnsi="Arial" w:cs="Arial"/>
          <w:sz w:val="20"/>
          <w:szCs w:val="20"/>
        </w:rPr>
        <w:t>2.3.</w:t>
      </w:r>
      <w:r w:rsidR="007B0597">
        <w:rPr>
          <w:rFonts w:ascii="Arial" w:hAnsi="Arial" w:cs="Arial"/>
          <w:sz w:val="20"/>
          <w:szCs w:val="20"/>
        </w:rPr>
        <w:t>4</w:t>
      </w:r>
      <w:r w:rsidRPr="007E2DC8">
        <w:rPr>
          <w:rFonts w:ascii="Arial" w:hAnsi="Arial" w:cs="Arial"/>
          <w:sz w:val="20"/>
          <w:szCs w:val="20"/>
        </w:rPr>
        <w:t xml:space="preserve"> Биологический этап рекультивации</w:t>
      </w:r>
      <w:bookmarkEnd w:id="199"/>
      <w:bookmarkEnd w:id="200"/>
      <w:bookmarkEnd w:id="201"/>
      <w:bookmarkEnd w:id="202"/>
      <w:bookmarkEnd w:id="203"/>
    </w:p>
    <w:p w14:paraId="46E06B23" w14:textId="77777777" w:rsidR="007B0597" w:rsidRDefault="007B0597" w:rsidP="00F31AD0">
      <w:pPr>
        <w:spacing w:after="0"/>
        <w:ind w:firstLine="709"/>
        <w:jc w:val="both"/>
        <w:rPr>
          <w:rFonts w:ascii="Arial" w:hAnsi="Arial" w:cs="Arial"/>
          <w:sz w:val="20"/>
          <w:szCs w:val="20"/>
        </w:rPr>
      </w:pPr>
    </w:p>
    <w:p w14:paraId="39D3D3A5" w14:textId="5E10D5A1" w:rsidR="00F31AD0" w:rsidRPr="007E2DC8" w:rsidRDefault="00F31AD0" w:rsidP="00F31AD0">
      <w:pPr>
        <w:spacing w:after="0"/>
        <w:ind w:firstLine="709"/>
        <w:jc w:val="both"/>
        <w:rPr>
          <w:rFonts w:ascii="Arial" w:hAnsi="Arial" w:cs="Arial"/>
          <w:sz w:val="20"/>
          <w:szCs w:val="20"/>
        </w:rPr>
      </w:pPr>
      <w:r w:rsidRPr="007E2DC8">
        <w:rPr>
          <w:rFonts w:ascii="Arial" w:hAnsi="Arial" w:cs="Arial"/>
          <w:sz w:val="20"/>
          <w:szCs w:val="20"/>
        </w:rPr>
        <w:t>Завершающим этапом восстановления плодородия нарушенных земель, является биологическая рекультивация, включающая в себя мероприятия, направленные на восстановление продуктивности рекультивируемых земель и предотвращению развития ветровой и водной эрозии.</w:t>
      </w:r>
    </w:p>
    <w:p w14:paraId="2EC71925" w14:textId="11BF99D0" w:rsidR="00F31AD0" w:rsidRPr="007E2DC8" w:rsidRDefault="00F31AD0" w:rsidP="00F31AD0">
      <w:pPr>
        <w:spacing w:after="0"/>
        <w:ind w:firstLine="709"/>
        <w:jc w:val="both"/>
        <w:rPr>
          <w:rFonts w:ascii="Arial" w:hAnsi="Arial" w:cs="Arial"/>
          <w:b/>
          <w:bCs/>
          <w:sz w:val="20"/>
          <w:szCs w:val="20"/>
        </w:rPr>
      </w:pPr>
      <w:r w:rsidRPr="007E2DC8">
        <w:rPr>
          <w:rFonts w:ascii="Arial" w:hAnsi="Arial" w:cs="Arial"/>
          <w:b/>
          <w:bCs/>
          <w:sz w:val="20"/>
          <w:szCs w:val="20"/>
        </w:rPr>
        <w:t xml:space="preserve">Рекомендуемые виды </w:t>
      </w:r>
      <w:proofErr w:type="spellStart"/>
      <w:r w:rsidRPr="007E2DC8">
        <w:rPr>
          <w:rFonts w:ascii="Arial" w:hAnsi="Arial" w:cs="Arial"/>
          <w:b/>
          <w:bCs/>
          <w:sz w:val="20"/>
          <w:szCs w:val="20"/>
        </w:rPr>
        <w:t>некормовых</w:t>
      </w:r>
      <w:proofErr w:type="spellEnd"/>
      <w:r w:rsidRPr="007E2DC8">
        <w:rPr>
          <w:rFonts w:ascii="Arial" w:hAnsi="Arial" w:cs="Arial"/>
          <w:b/>
          <w:bCs/>
          <w:sz w:val="20"/>
          <w:szCs w:val="20"/>
        </w:rPr>
        <w:t xml:space="preserve"> трав для природоохранного направления рекультивации</w:t>
      </w:r>
    </w:p>
    <w:p w14:paraId="0739141D" w14:textId="094E205C" w:rsidR="00F31AD0" w:rsidRPr="007E2DC8" w:rsidRDefault="00F31AD0" w:rsidP="00F31AD0">
      <w:pPr>
        <w:spacing w:after="0"/>
        <w:ind w:firstLine="709"/>
        <w:jc w:val="both"/>
        <w:rPr>
          <w:rFonts w:ascii="Arial" w:hAnsi="Arial" w:cs="Arial"/>
          <w:sz w:val="20"/>
          <w:szCs w:val="20"/>
        </w:rPr>
      </w:pPr>
      <w:r w:rsidRPr="007E2DC8">
        <w:rPr>
          <w:rFonts w:ascii="Arial" w:hAnsi="Arial" w:cs="Arial"/>
          <w:sz w:val="20"/>
          <w:szCs w:val="20"/>
        </w:rPr>
        <w:t>Учитывая природно-климатические условия района и природоохранное направление рекультивации рекомендуются:</w:t>
      </w:r>
    </w:p>
    <w:p w14:paraId="5B49A51E" w14:textId="77777777" w:rsidR="00F31AD0" w:rsidRPr="007E2DC8" w:rsidRDefault="00F31AD0" w:rsidP="00F31AD0">
      <w:pPr>
        <w:spacing w:after="0"/>
        <w:ind w:firstLine="709"/>
        <w:jc w:val="both"/>
        <w:rPr>
          <w:rFonts w:ascii="Arial" w:hAnsi="Arial" w:cs="Arial"/>
          <w:sz w:val="20"/>
          <w:szCs w:val="20"/>
        </w:rPr>
      </w:pPr>
      <w:r w:rsidRPr="007E2DC8">
        <w:rPr>
          <w:rFonts w:ascii="Arial" w:hAnsi="Arial" w:cs="Arial"/>
          <w:sz w:val="20"/>
          <w:szCs w:val="20"/>
        </w:rPr>
        <w:t xml:space="preserve">Полынь (лат. Artemisia) - род растений семейства сложноцветных (лат. </w:t>
      </w:r>
      <w:proofErr w:type="spellStart"/>
      <w:r w:rsidRPr="007E2DC8">
        <w:rPr>
          <w:rFonts w:ascii="Arial" w:hAnsi="Arial" w:cs="Arial"/>
          <w:sz w:val="20"/>
          <w:szCs w:val="20"/>
        </w:rPr>
        <w:t>Comrositae</w:t>
      </w:r>
      <w:proofErr w:type="spellEnd"/>
      <w:r w:rsidRPr="007E2DC8">
        <w:rPr>
          <w:rFonts w:ascii="Arial" w:hAnsi="Arial" w:cs="Arial"/>
          <w:sz w:val="20"/>
          <w:szCs w:val="20"/>
        </w:rPr>
        <w:t>), многолетние, изредка однолетние, травы и полукустарники высотой от 3 до 150 см. Стебли обычно многочисленные, двух типов: многолетние — укороченные, бесплодные; однолетние — прямостоячие, плодущие, заканчивающиеся метельчатым соцветием. Цветоложе коническое Семянки мелкие, без хохолка. Известно около 250 видов.</w:t>
      </w:r>
    </w:p>
    <w:p w14:paraId="08D12F6E" w14:textId="77777777" w:rsidR="00F31AD0" w:rsidRPr="007E2DC8" w:rsidRDefault="00F31AD0" w:rsidP="00F31AD0">
      <w:pPr>
        <w:spacing w:after="0"/>
        <w:jc w:val="center"/>
        <w:rPr>
          <w:rFonts w:ascii="Arial" w:hAnsi="Arial" w:cs="Arial"/>
          <w:sz w:val="20"/>
          <w:szCs w:val="20"/>
        </w:rPr>
      </w:pPr>
      <w:r w:rsidRPr="007E2DC8">
        <w:rPr>
          <w:rFonts w:ascii="Arial" w:hAnsi="Arial" w:cs="Arial"/>
          <w:noProof/>
          <w:sz w:val="20"/>
          <w:szCs w:val="20"/>
        </w:rPr>
        <w:drawing>
          <wp:inline distT="0" distB="0" distL="0" distR="0" wp14:anchorId="4C9BB5FA" wp14:editId="59A848D6">
            <wp:extent cx="1684020" cy="2205700"/>
            <wp:effectExtent l="0" t="0" r="0" b="4445"/>
            <wp:docPr id="10754260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5340" cy="2207428"/>
                    </a:xfrm>
                    <a:prstGeom prst="rect">
                      <a:avLst/>
                    </a:prstGeom>
                    <a:noFill/>
                    <a:ln>
                      <a:noFill/>
                    </a:ln>
                  </pic:spPr>
                </pic:pic>
              </a:graphicData>
            </a:graphic>
          </wp:inline>
        </w:drawing>
      </w:r>
    </w:p>
    <w:p w14:paraId="0496F0B6" w14:textId="77777777" w:rsidR="00F31AD0" w:rsidRPr="007E2DC8" w:rsidRDefault="00F31AD0" w:rsidP="00F31AD0">
      <w:pPr>
        <w:pStyle w:val="6"/>
        <w:rPr>
          <w:rFonts w:ascii="Arial" w:hAnsi="Arial" w:cs="Arial"/>
          <w:sz w:val="20"/>
          <w:szCs w:val="20"/>
        </w:rPr>
      </w:pPr>
      <w:bookmarkStart w:id="204" w:name="_Toc133578822"/>
      <w:bookmarkStart w:id="205" w:name="_Toc133579048"/>
      <w:r w:rsidRPr="007E2DC8">
        <w:rPr>
          <w:rFonts w:ascii="Arial" w:hAnsi="Arial" w:cs="Arial"/>
          <w:sz w:val="20"/>
          <w:szCs w:val="20"/>
        </w:rPr>
        <w:lastRenderedPageBreak/>
        <w:t>Рисунок 2.1 - Полынь</w:t>
      </w:r>
      <w:bookmarkEnd w:id="204"/>
      <w:bookmarkEnd w:id="205"/>
    </w:p>
    <w:p w14:paraId="7B2ACB6E" w14:textId="27FF1382" w:rsidR="00F31AD0" w:rsidRPr="007E2DC8" w:rsidRDefault="00F31AD0" w:rsidP="00F31AD0">
      <w:pPr>
        <w:spacing w:after="0"/>
        <w:ind w:firstLine="709"/>
        <w:jc w:val="both"/>
        <w:rPr>
          <w:rFonts w:ascii="Arial" w:hAnsi="Arial" w:cs="Arial"/>
          <w:sz w:val="20"/>
          <w:szCs w:val="20"/>
        </w:rPr>
      </w:pPr>
      <w:r w:rsidRPr="007E2DC8">
        <w:rPr>
          <w:rFonts w:ascii="Arial" w:hAnsi="Arial" w:cs="Arial"/>
          <w:sz w:val="20"/>
          <w:szCs w:val="20"/>
        </w:rPr>
        <w:t xml:space="preserve">Полынь обыкновенная (лат. </w:t>
      </w:r>
      <w:proofErr w:type="spellStart"/>
      <w:r w:rsidRPr="007E2DC8">
        <w:rPr>
          <w:rFonts w:ascii="Arial" w:hAnsi="Arial" w:cs="Arial"/>
          <w:sz w:val="20"/>
          <w:szCs w:val="20"/>
        </w:rPr>
        <w:t>Artemisiavulgaris</w:t>
      </w:r>
      <w:proofErr w:type="spellEnd"/>
      <w:r w:rsidRPr="007E2DC8">
        <w:rPr>
          <w:rFonts w:ascii="Arial" w:hAnsi="Arial" w:cs="Arial"/>
          <w:sz w:val="20"/>
          <w:szCs w:val="20"/>
        </w:rPr>
        <w:t xml:space="preserve">) - многолетнее травянистое растение до 2 метров высоты, с цилиндрическим многоглавым корневищем и несколькими прямостоячими стеблями, образующими куст. Надземная часть растения имеет характерный полынный запах. Листья крупные, очередные, сверху темно-зеленые, голые, снизу серовато-войлочные. Нижние листья на черешках, остальные сидячие, </w:t>
      </w:r>
      <w:proofErr w:type="spellStart"/>
      <w:r w:rsidRPr="007E2DC8">
        <w:rPr>
          <w:rFonts w:ascii="Arial" w:hAnsi="Arial" w:cs="Arial"/>
          <w:sz w:val="20"/>
          <w:szCs w:val="20"/>
        </w:rPr>
        <w:t>прицветные</w:t>
      </w:r>
      <w:proofErr w:type="spellEnd"/>
      <w:r w:rsidRPr="007E2DC8">
        <w:rPr>
          <w:rFonts w:ascii="Arial" w:hAnsi="Arial" w:cs="Arial"/>
          <w:sz w:val="20"/>
          <w:szCs w:val="20"/>
        </w:rPr>
        <w:t xml:space="preserve"> листья цельные. Цветки трубчатые, очень мелкие, многочисленные, красноватые или желтоватые, собраны по 20–40 штук в корзинки, образующие густое длинное метельчатое соцветие. Наружные цветки женские, внутренние - обоеполые. Плоды – сплюснутые </w:t>
      </w:r>
      <w:proofErr w:type="spellStart"/>
      <w:r w:rsidRPr="007E2DC8">
        <w:rPr>
          <w:rFonts w:ascii="Arial" w:hAnsi="Arial" w:cs="Arial"/>
          <w:sz w:val="20"/>
          <w:szCs w:val="20"/>
        </w:rPr>
        <w:t>тонкоребристые</w:t>
      </w:r>
      <w:proofErr w:type="spellEnd"/>
      <w:r w:rsidRPr="007E2DC8">
        <w:rPr>
          <w:rFonts w:ascii="Arial" w:hAnsi="Arial" w:cs="Arial"/>
          <w:sz w:val="20"/>
          <w:szCs w:val="20"/>
        </w:rPr>
        <w:t xml:space="preserve"> семянки, оливково-бурого цвета. Цветет в июле — августе, плоды созревают в августе — сентябре. Размножается семенами и вегетативно. Распространена в европейской части России, Западной и Восточной Сибири, Средней Азии и Казахстане. Растет на пустырях, в садах, огородах и посевах как сорняк, по лесным опушкам, вдоль дорог, по сырым кустарниковым местам, берегам рек.</w:t>
      </w:r>
    </w:p>
    <w:p w14:paraId="523BC439" w14:textId="77777777" w:rsidR="00F31AD0" w:rsidRPr="007E2DC8" w:rsidRDefault="00F31AD0" w:rsidP="00F31AD0">
      <w:pPr>
        <w:spacing w:after="0"/>
        <w:ind w:firstLine="709"/>
        <w:jc w:val="both"/>
        <w:rPr>
          <w:rFonts w:ascii="Arial" w:hAnsi="Arial" w:cs="Arial"/>
          <w:sz w:val="20"/>
          <w:szCs w:val="20"/>
        </w:rPr>
      </w:pPr>
      <w:r w:rsidRPr="007E2DC8">
        <w:rPr>
          <w:rFonts w:ascii="Arial" w:hAnsi="Arial" w:cs="Arial"/>
          <w:sz w:val="20"/>
          <w:szCs w:val="20"/>
        </w:rPr>
        <w:t xml:space="preserve">Норма высева семян принята 6 кг/га по </w:t>
      </w:r>
      <w:proofErr w:type="spellStart"/>
      <w:r w:rsidRPr="007E2DC8">
        <w:rPr>
          <w:rFonts w:ascii="Arial" w:hAnsi="Arial" w:cs="Arial"/>
          <w:sz w:val="20"/>
          <w:szCs w:val="20"/>
        </w:rPr>
        <w:t>некормовым</w:t>
      </w:r>
      <w:proofErr w:type="spellEnd"/>
      <w:r w:rsidRPr="007E2DC8">
        <w:rPr>
          <w:rFonts w:ascii="Arial" w:hAnsi="Arial" w:cs="Arial"/>
          <w:sz w:val="20"/>
          <w:szCs w:val="20"/>
        </w:rPr>
        <w:t xml:space="preserve"> видам трав. Проектом предусматривается проведения основной обработки почвы в весенний период с одновременным посевом.</w:t>
      </w:r>
    </w:p>
    <w:p w14:paraId="59E3AF06" w14:textId="77777777" w:rsidR="008A1AC9" w:rsidRPr="007E2DC8" w:rsidRDefault="008A1AC9" w:rsidP="00F31AD0">
      <w:pPr>
        <w:spacing w:after="0"/>
        <w:ind w:firstLine="709"/>
        <w:jc w:val="both"/>
        <w:rPr>
          <w:rFonts w:ascii="Arial" w:hAnsi="Arial" w:cs="Arial"/>
          <w:sz w:val="20"/>
          <w:szCs w:val="20"/>
        </w:rPr>
        <w:sectPr w:rsidR="008A1AC9" w:rsidRPr="007E2DC8" w:rsidSect="00733F8C">
          <w:pgSz w:w="11906" w:h="16838"/>
          <w:pgMar w:top="1418" w:right="851" w:bottom="1418" w:left="1418" w:header="709" w:footer="709" w:gutter="0"/>
          <w:cols w:space="708"/>
          <w:docGrid w:linePitch="360"/>
        </w:sectPr>
      </w:pPr>
    </w:p>
    <w:p w14:paraId="18FE835C" w14:textId="77777777" w:rsidR="008A1AC9" w:rsidRPr="007E2DC8" w:rsidRDefault="008A1AC9" w:rsidP="00BD70D4">
      <w:pPr>
        <w:pStyle w:val="2"/>
      </w:pPr>
      <w:bookmarkStart w:id="206" w:name="_Toc133578823"/>
      <w:bookmarkStart w:id="207" w:name="_Toc133579049"/>
      <w:bookmarkStart w:id="208" w:name="_Toc133579418"/>
      <w:bookmarkStart w:id="209" w:name="_Toc173742347"/>
      <w:bookmarkStart w:id="210" w:name="_Toc173744022"/>
      <w:bookmarkStart w:id="211" w:name="_Toc233025238"/>
      <w:r w:rsidRPr="007E2DC8">
        <w:lastRenderedPageBreak/>
        <w:t>3 ХАРАКТЕРИСТИКА ПРЕДПРИЯТИЯ КАК ИСТОЧНИКА ЗАГРЯЗНЕНИЯ</w:t>
      </w:r>
      <w:bookmarkEnd w:id="206"/>
      <w:bookmarkEnd w:id="207"/>
      <w:bookmarkEnd w:id="208"/>
      <w:bookmarkEnd w:id="209"/>
      <w:bookmarkEnd w:id="210"/>
      <w:bookmarkEnd w:id="211"/>
    </w:p>
    <w:p w14:paraId="2688874E" w14:textId="77777777" w:rsidR="008A1AC9" w:rsidRPr="007E2DC8" w:rsidRDefault="008A1AC9" w:rsidP="008A1AC9">
      <w:pPr>
        <w:spacing w:after="0"/>
        <w:ind w:firstLine="709"/>
        <w:rPr>
          <w:rFonts w:ascii="Arial" w:hAnsi="Arial" w:cs="Arial"/>
          <w:sz w:val="20"/>
          <w:szCs w:val="20"/>
        </w:rPr>
      </w:pPr>
    </w:p>
    <w:p w14:paraId="646008F7" w14:textId="77777777" w:rsidR="006E7CCC" w:rsidRPr="006E7CCC" w:rsidRDefault="006E7CCC" w:rsidP="006E7CCC">
      <w:pPr>
        <w:spacing w:after="0" w:line="240" w:lineRule="auto"/>
        <w:ind w:firstLine="567"/>
        <w:rPr>
          <w:rFonts w:ascii="Arial" w:hAnsi="Arial" w:cs="Arial"/>
          <w:sz w:val="20"/>
          <w:szCs w:val="20"/>
          <w:lang w:val="kk-KZ"/>
        </w:rPr>
      </w:pPr>
      <w:r w:rsidRPr="006E7CCC">
        <w:rPr>
          <w:rFonts w:ascii="Arial" w:hAnsi="Arial" w:cs="Arial"/>
          <w:sz w:val="20"/>
          <w:szCs w:val="20"/>
          <w:lang w:val="kk-KZ"/>
        </w:rPr>
        <w:t>Всего на период строительных работ имеется 14 источников выбросов загрязняющих веществ, из которых 1 организованный источник и 13 неорганизованных источников.</w:t>
      </w:r>
    </w:p>
    <w:p w14:paraId="5344D155" w14:textId="77777777" w:rsidR="006E7CCC" w:rsidRPr="006E7CCC" w:rsidRDefault="006E7CCC" w:rsidP="006E7CCC">
      <w:pPr>
        <w:spacing w:after="0" w:line="240" w:lineRule="auto"/>
        <w:ind w:firstLine="567"/>
        <w:rPr>
          <w:rFonts w:ascii="Arial" w:hAnsi="Arial" w:cs="Arial"/>
          <w:sz w:val="20"/>
          <w:szCs w:val="20"/>
          <w:lang w:val="kk-KZ"/>
        </w:rPr>
      </w:pPr>
      <w:r w:rsidRPr="006E7CCC">
        <w:rPr>
          <w:rFonts w:ascii="Arial" w:hAnsi="Arial" w:cs="Arial"/>
          <w:sz w:val="20"/>
          <w:szCs w:val="20"/>
          <w:lang w:val="kk-KZ"/>
        </w:rPr>
        <w:t>Источники выбросов загрязняющих веществ по площадкам показаны в таблице 2.1</w:t>
      </w:r>
    </w:p>
    <w:p w14:paraId="121F8F69" w14:textId="77777777" w:rsidR="006E7CCC" w:rsidRPr="006E7CCC" w:rsidRDefault="006E7CCC" w:rsidP="006E7CCC">
      <w:pPr>
        <w:spacing w:after="0" w:line="240" w:lineRule="auto"/>
        <w:ind w:firstLine="567"/>
        <w:rPr>
          <w:rFonts w:ascii="Arial" w:hAnsi="Arial" w:cs="Arial"/>
          <w:sz w:val="20"/>
          <w:szCs w:val="20"/>
          <w:lang w:val="kk-KZ"/>
        </w:rPr>
      </w:pPr>
    </w:p>
    <w:p w14:paraId="5FCD6757" w14:textId="6B93A067" w:rsidR="006E7CCC" w:rsidRPr="00473EF6" w:rsidRDefault="00E049A9" w:rsidP="00473EF6">
      <w:pPr>
        <w:rPr>
          <w:rFonts w:ascii="Arial" w:hAnsi="Arial" w:cs="Arial"/>
          <w:b/>
          <w:bCs/>
          <w:sz w:val="20"/>
          <w:szCs w:val="20"/>
        </w:rPr>
      </w:pPr>
      <w:bookmarkStart w:id="212" w:name="_Toc172023536"/>
      <w:r w:rsidRPr="00473EF6">
        <w:rPr>
          <w:rFonts w:ascii="Arial" w:hAnsi="Arial" w:cs="Arial"/>
          <w:b/>
          <w:bCs/>
          <w:sz w:val="20"/>
          <w:szCs w:val="20"/>
        </w:rPr>
        <w:t>Таблица 3.</w:t>
      </w:r>
      <w:r w:rsidRPr="00473EF6">
        <w:rPr>
          <w:rFonts w:ascii="Arial" w:hAnsi="Arial" w:cs="Arial"/>
          <w:b/>
          <w:bCs/>
          <w:sz w:val="20"/>
          <w:szCs w:val="20"/>
        </w:rPr>
        <w:fldChar w:fldCharType="begin"/>
      </w:r>
      <w:r w:rsidRPr="00473EF6">
        <w:rPr>
          <w:rFonts w:ascii="Arial" w:hAnsi="Arial" w:cs="Arial"/>
          <w:b/>
          <w:bCs/>
          <w:sz w:val="20"/>
          <w:szCs w:val="20"/>
        </w:rPr>
        <w:instrText xml:space="preserve"> SEQ Таблица \* ARABIC \s 1 </w:instrText>
      </w:r>
      <w:r w:rsidRPr="00473EF6">
        <w:rPr>
          <w:rFonts w:ascii="Arial" w:hAnsi="Arial" w:cs="Arial"/>
          <w:b/>
          <w:bCs/>
          <w:sz w:val="20"/>
          <w:szCs w:val="20"/>
        </w:rPr>
        <w:fldChar w:fldCharType="separate"/>
      </w:r>
      <w:r w:rsidRPr="00473EF6">
        <w:rPr>
          <w:rFonts w:ascii="Arial" w:hAnsi="Arial" w:cs="Arial"/>
          <w:b/>
          <w:bCs/>
          <w:sz w:val="20"/>
          <w:szCs w:val="20"/>
        </w:rPr>
        <w:t>1</w:t>
      </w:r>
      <w:r w:rsidRPr="00473EF6">
        <w:rPr>
          <w:rFonts w:ascii="Arial" w:hAnsi="Arial" w:cs="Arial"/>
          <w:b/>
          <w:bCs/>
          <w:sz w:val="20"/>
          <w:szCs w:val="20"/>
        </w:rPr>
        <w:fldChar w:fldCharType="end"/>
      </w:r>
      <w:r w:rsidRPr="00473EF6">
        <w:rPr>
          <w:rFonts w:ascii="Arial" w:hAnsi="Arial" w:cs="Arial"/>
          <w:b/>
          <w:bCs/>
          <w:sz w:val="20"/>
          <w:szCs w:val="20"/>
        </w:rPr>
        <w:t xml:space="preserve"> </w:t>
      </w:r>
      <w:r w:rsidR="006E7CCC" w:rsidRPr="00473EF6">
        <w:rPr>
          <w:rFonts w:ascii="Arial" w:hAnsi="Arial" w:cs="Arial"/>
          <w:b/>
          <w:bCs/>
          <w:sz w:val="20"/>
          <w:szCs w:val="20"/>
        </w:rPr>
        <w:t>– Источники выбросов загрязняющих веществ</w:t>
      </w:r>
      <w:bookmarkEnd w:id="212"/>
    </w:p>
    <w:tbl>
      <w:tblPr>
        <w:tblW w:w="5000" w:type="pct"/>
        <w:tblLook w:val="04A0" w:firstRow="1" w:lastRow="0" w:firstColumn="1" w:lastColumn="0" w:noHBand="0" w:noVBand="1"/>
      </w:tblPr>
      <w:tblGrid>
        <w:gridCol w:w="5924"/>
        <w:gridCol w:w="3703"/>
      </w:tblGrid>
      <w:tr w:rsidR="006E7CCC" w:rsidRPr="006E7CCC" w14:paraId="37111D7B" w14:textId="77777777" w:rsidTr="006E7CCC">
        <w:trPr>
          <w:trHeight w:val="450"/>
          <w:tblHeader/>
        </w:trPr>
        <w:tc>
          <w:tcPr>
            <w:tcW w:w="3077" w:type="pct"/>
            <w:vMerge w:val="restart"/>
            <w:tcBorders>
              <w:top w:val="single" w:sz="4" w:space="0" w:color="auto"/>
              <w:left w:val="single" w:sz="4" w:space="0" w:color="auto"/>
              <w:bottom w:val="single" w:sz="4" w:space="0" w:color="000000"/>
              <w:right w:val="nil"/>
            </w:tcBorders>
            <w:vAlign w:val="center"/>
            <w:hideMark/>
          </w:tcPr>
          <w:p w14:paraId="66025749" w14:textId="77777777" w:rsidR="006E7CCC" w:rsidRPr="006E7CCC" w:rsidRDefault="006E7CCC" w:rsidP="00524BD4">
            <w:pPr>
              <w:spacing w:after="0" w:line="240" w:lineRule="auto"/>
              <w:jc w:val="center"/>
              <w:rPr>
                <w:rFonts w:ascii="Arial" w:hAnsi="Arial" w:cs="Arial"/>
                <w:b/>
                <w:bCs/>
                <w:sz w:val="20"/>
                <w:szCs w:val="20"/>
              </w:rPr>
            </w:pPr>
            <w:r w:rsidRPr="006E7CCC">
              <w:rPr>
                <w:rFonts w:ascii="Arial" w:hAnsi="Arial" w:cs="Arial"/>
                <w:b/>
                <w:bCs/>
                <w:sz w:val="20"/>
                <w:szCs w:val="20"/>
              </w:rPr>
              <w:t>Источники выбросов</w:t>
            </w:r>
            <w:r w:rsidRPr="006E7CCC">
              <w:rPr>
                <w:rFonts w:ascii="Arial" w:hAnsi="Arial" w:cs="Arial"/>
                <w:b/>
                <w:bCs/>
                <w:sz w:val="20"/>
                <w:szCs w:val="20"/>
                <w:lang w:val="en-US"/>
              </w:rPr>
              <w:t xml:space="preserve"> </w:t>
            </w:r>
            <w:r w:rsidRPr="006E7CCC">
              <w:rPr>
                <w:rFonts w:ascii="Arial" w:hAnsi="Arial" w:cs="Arial"/>
                <w:b/>
                <w:bCs/>
                <w:sz w:val="20"/>
                <w:szCs w:val="20"/>
              </w:rPr>
              <w:t>загрязняющих веществ</w:t>
            </w:r>
          </w:p>
        </w:tc>
        <w:tc>
          <w:tcPr>
            <w:tcW w:w="1923" w:type="pct"/>
            <w:vMerge w:val="restart"/>
            <w:tcBorders>
              <w:top w:val="single" w:sz="4" w:space="0" w:color="auto"/>
              <w:left w:val="single" w:sz="4" w:space="0" w:color="auto"/>
              <w:bottom w:val="single" w:sz="4" w:space="0" w:color="000000"/>
              <w:right w:val="single" w:sz="4" w:space="0" w:color="auto"/>
            </w:tcBorders>
            <w:vAlign w:val="center"/>
            <w:hideMark/>
          </w:tcPr>
          <w:p w14:paraId="02DB6DD4" w14:textId="77777777" w:rsidR="006E7CCC" w:rsidRPr="006E7CCC" w:rsidRDefault="006E7CCC" w:rsidP="00524BD4">
            <w:pPr>
              <w:spacing w:after="0" w:line="240" w:lineRule="auto"/>
              <w:jc w:val="center"/>
              <w:rPr>
                <w:rFonts w:ascii="Arial" w:hAnsi="Arial" w:cs="Arial"/>
                <w:b/>
                <w:bCs/>
                <w:sz w:val="20"/>
                <w:szCs w:val="20"/>
              </w:rPr>
            </w:pPr>
            <w:r w:rsidRPr="006E7CCC">
              <w:rPr>
                <w:rFonts w:ascii="Arial" w:hAnsi="Arial" w:cs="Arial"/>
                <w:b/>
                <w:bCs/>
                <w:sz w:val="20"/>
                <w:szCs w:val="20"/>
              </w:rPr>
              <w:t>Номер источника выброса</w:t>
            </w:r>
          </w:p>
        </w:tc>
      </w:tr>
      <w:tr w:rsidR="006E7CCC" w:rsidRPr="006E7CCC" w14:paraId="1504E00A" w14:textId="77777777" w:rsidTr="006E7CCC">
        <w:trPr>
          <w:trHeight w:val="450"/>
          <w:tblHeader/>
        </w:trPr>
        <w:tc>
          <w:tcPr>
            <w:tcW w:w="3077" w:type="pct"/>
            <w:vMerge/>
            <w:tcBorders>
              <w:top w:val="single" w:sz="4" w:space="0" w:color="auto"/>
              <w:left w:val="single" w:sz="4" w:space="0" w:color="auto"/>
              <w:bottom w:val="single" w:sz="4" w:space="0" w:color="000000"/>
              <w:right w:val="nil"/>
            </w:tcBorders>
            <w:vAlign w:val="center"/>
            <w:hideMark/>
          </w:tcPr>
          <w:p w14:paraId="26A4CBC2" w14:textId="77777777" w:rsidR="006E7CCC" w:rsidRPr="006E7CCC" w:rsidRDefault="006E7CCC" w:rsidP="00524BD4">
            <w:pPr>
              <w:spacing w:after="0" w:line="240" w:lineRule="auto"/>
              <w:rPr>
                <w:rFonts w:ascii="Arial" w:hAnsi="Arial" w:cs="Arial"/>
                <w:b/>
                <w:bCs/>
                <w:sz w:val="20"/>
                <w:szCs w:val="20"/>
              </w:rPr>
            </w:pPr>
          </w:p>
        </w:tc>
        <w:tc>
          <w:tcPr>
            <w:tcW w:w="1923" w:type="pct"/>
            <w:vMerge/>
            <w:tcBorders>
              <w:top w:val="single" w:sz="4" w:space="0" w:color="auto"/>
              <w:left w:val="single" w:sz="4" w:space="0" w:color="auto"/>
              <w:bottom w:val="single" w:sz="4" w:space="0" w:color="000000"/>
              <w:right w:val="single" w:sz="4" w:space="0" w:color="auto"/>
            </w:tcBorders>
            <w:vAlign w:val="center"/>
            <w:hideMark/>
          </w:tcPr>
          <w:p w14:paraId="1B299451" w14:textId="77777777" w:rsidR="006E7CCC" w:rsidRPr="006E7CCC" w:rsidRDefault="006E7CCC" w:rsidP="00524BD4">
            <w:pPr>
              <w:spacing w:after="0" w:line="240" w:lineRule="auto"/>
              <w:rPr>
                <w:rFonts w:ascii="Arial" w:hAnsi="Arial" w:cs="Arial"/>
                <w:b/>
                <w:bCs/>
                <w:sz w:val="20"/>
                <w:szCs w:val="20"/>
              </w:rPr>
            </w:pPr>
          </w:p>
        </w:tc>
      </w:tr>
      <w:tr w:rsidR="006E7CCC" w:rsidRPr="006E7CCC" w14:paraId="214923BD" w14:textId="77777777" w:rsidTr="006E7CCC">
        <w:trPr>
          <w:trHeight w:val="20"/>
          <w:tblHeader/>
        </w:trPr>
        <w:tc>
          <w:tcPr>
            <w:tcW w:w="3077" w:type="pct"/>
            <w:tcBorders>
              <w:top w:val="nil"/>
              <w:left w:val="single" w:sz="4" w:space="0" w:color="auto"/>
              <w:bottom w:val="single" w:sz="4" w:space="0" w:color="auto"/>
              <w:right w:val="single" w:sz="4" w:space="0" w:color="auto"/>
            </w:tcBorders>
            <w:noWrap/>
            <w:vAlign w:val="center"/>
            <w:hideMark/>
          </w:tcPr>
          <w:p w14:paraId="7713ADEE" w14:textId="77777777" w:rsidR="006E7CCC" w:rsidRPr="006E7CCC" w:rsidRDefault="006E7CCC" w:rsidP="00524BD4">
            <w:pPr>
              <w:spacing w:after="0" w:line="240" w:lineRule="auto"/>
              <w:jc w:val="center"/>
              <w:rPr>
                <w:rFonts w:ascii="Arial" w:hAnsi="Arial" w:cs="Arial"/>
                <w:b/>
                <w:bCs/>
                <w:sz w:val="20"/>
                <w:szCs w:val="20"/>
              </w:rPr>
            </w:pPr>
            <w:r w:rsidRPr="006E7CCC">
              <w:rPr>
                <w:rFonts w:ascii="Arial" w:hAnsi="Arial" w:cs="Arial"/>
                <w:b/>
                <w:bCs/>
                <w:sz w:val="20"/>
                <w:szCs w:val="20"/>
              </w:rPr>
              <w:t>Наименование</w:t>
            </w:r>
          </w:p>
        </w:tc>
        <w:tc>
          <w:tcPr>
            <w:tcW w:w="1923" w:type="pct"/>
            <w:vMerge/>
            <w:tcBorders>
              <w:top w:val="single" w:sz="4" w:space="0" w:color="auto"/>
              <w:left w:val="single" w:sz="4" w:space="0" w:color="auto"/>
              <w:bottom w:val="single" w:sz="4" w:space="0" w:color="000000"/>
              <w:right w:val="single" w:sz="4" w:space="0" w:color="auto"/>
            </w:tcBorders>
            <w:vAlign w:val="center"/>
            <w:hideMark/>
          </w:tcPr>
          <w:p w14:paraId="49047C8B" w14:textId="77777777" w:rsidR="006E7CCC" w:rsidRPr="006E7CCC" w:rsidRDefault="006E7CCC" w:rsidP="00524BD4">
            <w:pPr>
              <w:spacing w:after="0" w:line="240" w:lineRule="auto"/>
              <w:rPr>
                <w:rFonts w:ascii="Arial" w:hAnsi="Arial" w:cs="Arial"/>
                <w:b/>
                <w:bCs/>
                <w:sz w:val="20"/>
                <w:szCs w:val="20"/>
              </w:rPr>
            </w:pPr>
          </w:p>
        </w:tc>
      </w:tr>
      <w:tr w:rsidR="006E7CCC" w:rsidRPr="006E7CCC" w14:paraId="2ADCB52D" w14:textId="77777777" w:rsidTr="006E7CCC">
        <w:trPr>
          <w:trHeight w:val="20"/>
          <w:tblHeader/>
        </w:trPr>
        <w:tc>
          <w:tcPr>
            <w:tcW w:w="3077" w:type="pct"/>
            <w:tcBorders>
              <w:top w:val="nil"/>
              <w:left w:val="single" w:sz="4" w:space="0" w:color="auto"/>
              <w:bottom w:val="single" w:sz="4" w:space="0" w:color="auto"/>
              <w:right w:val="single" w:sz="4" w:space="0" w:color="auto"/>
            </w:tcBorders>
            <w:noWrap/>
            <w:vAlign w:val="bottom"/>
            <w:hideMark/>
          </w:tcPr>
          <w:p w14:paraId="0DECDAA9" w14:textId="77777777" w:rsidR="006E7CCC" w:rsidRPr="006E7CCC" w:rsidRDefault="006E7CCC" w:rsidP="00524BD4">
            <w:pPr>
              <w:spacing w:after="0" w:line="240" w:lineRule="auto"/>
              <w:jc w:val="center"/>
              <w:rPr>
                <w:rFonts w:ascii="Arial" w:hAnsi="Arial" w:cs="Arial"/>
                <w:b/>
                <w:bCs/>
                <w:sz w:val="20"/>
                <w:szCs w:val="20"/>
              </w:rPr>
            </w:pPr>
            <w:r w:rsidRPr="006E7CCC">
              <w:rPr>
                <w:rFonts w:ascii="Arial" w:hAnsi="Arial" w:cs="Arial"/>
                <w:b/>
                <w:bCs/>
                <w:sz w:val="20"/>
                <w:szCs w:val="20"/>
              </w:rPr>
              <w:t>1</w:t>
            </w:r>
          </w:p>
        </w:tc>
        <w:tc>
          <w:tcPr>
            <w:tcW w:w="1923" w:type="pct"/>
            <w:tcBorders>
              <w:top w:val="nil"/>
              <w:left w:val="nil"/>
              <w:bottom w:val="single" w:sz="4" w:space="0" w:color="auto"/>
              <w:right w:val="single" w:sz="4" w:space="0" w:color="auto"/>
            </w:tcBorders>
            <w:noWrap/>
            <w:vAlign w:val="bottom"/>
            <w:hideMark/>
          </w:tcPr>
          <w:p w14:paraId="528D466E" w14:textId="77777777" w:rsidR="006E7CCC" w:rsidRPr="006E7CCC" w:rsidRDefault="006E7CCC" w:rsidP="00524BD4">
            <w:pPr>
              <w:spacing w:after="0" w:line="240" w:lineRule="auto"/>
              <w:jc w:val="center"/>
              <w:rPr>
                <w:rFonts w:ascii="Arial" w:hAnsi="Arial" w:cs="Arial"/>
                <w:b/>
                <w:bCs/>
                <w:sz w:val="20"/>
                <w:szCs w:val="20"/>
              </w:rPr>
            </w:pPr>
            <w:r w:rsidRPr="006E7CCC">
              <w:rPr>
                <w:rFonts w:ascii="Arial" w:hAnsi="Arial" w:cs="Arial"/>
                <w:b/>
                <w:bCs/>
                <w:sz w:val="20"/>
                <w:szCs w:val="20"/>
              </w:rPr>
              <w:t>2</w:t>
            </w:r>
          </w:p>
        </w:tc>
      </w:tr>
      <w:tr w:rsidR="006E7CCC" w:rsidRPr="006E7CCC" w14:paraId="3F59A20E" w14:textId="77777777" w:rsidTr="006E7CCC">
        <w:trPr>
          <w:trHeight w:val="20"/>
        </w:trPr>
        <w:tc>
          <w:tcPr>
            <w:tcW w:w="3077" w:type="pct"/>
            <w:tcBorders>
              <w:top w:val="nil"/>
              <w:left w:val="single" w:sz="4" w:space="0" w:color="auto"/>
              <w:bottom w:val="single" w:sz="4" w:space="0" w:color="000000"/>
              <w:right w:val="single" w:sz="4" w:space="0" w:color="auto"/>
            </w:tcBorders>
            <w:hideMark/>
          </w:tcPr>
          <w:p w14:paraId="701F44A7"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Трамбовка</w:t>
            </w:r>
          </w:p>
        </w:tc>
        <w:tc>
          <w:tcPr>
            <w:tcW w:w="1923" w:type="pct"/>
            <w:tcBorders>
              <w:top w:val="nil"/>
              <w:left w:val="single" w:sz="4" w:space="0" w:color="auto"/>
              <w:bottom w:val="single" w:sz="4" w:space="0" w:color="000000"/>
              <w:right w:val="single" w:sz="4" w:space="0" w:color="auto"/>
            </w:tcBorders>
            <w:hideMark/>
          </w:tcPr>
          <w:p w14:paraId="7A99BB8B"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0002</w:t>
            </w:r>
          </w:p>
        </w:tc>
      </w:tr>
      <w:tr w:rsidR="006E7CCC" w:rsidRPr="006E7CCC" w14:paraId="343420CD" w14:textId="77777777" w:rsidTr="006E7CCC">
        <w:trPr>
          <w:trHeight w:val="20"/>
        </w:trPr>
        <w:tc>
          <w:tcPr>
            <w:tcW w:w="3077" w:type="pct"/>
            <w:tcBorders>
              <w:top w:val="nil"/>
              <w:left w:val="single" w:sz="4" w:space="0" w:color="auto"/>
              <w:bottom w:val="single" w:sz="4" w:space="0" w:color="000000"/>
              <w:right w:val="single" w:sz="4" w:space="0" w:color="auto"/>
            </w:tcBorders>
            <w:hideMark/>
          </w:tcPr>
          <w:p w14:paraId="6CAACBB9"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Сварочный пост</w:t>
            </w:r>
          </w:p>
        </w:tc>
        <w:tc>
          <w:tcPr>
            <w:tcW w:w="1923" w:type="pct"/>
            <w:tcBorders>
              <w:top w:val="nil"/>
              <w:left w:val="single" w:sz="4" w:space="0" w:color="auto"/>
              <w:bottom w:val="single" w:sz="4" w:space="0" w:color="000000"/>
              <w:right w:val="single" w:sz="4" w:space="0" w:color="auto"/>
            </w:tcBorders>
            <w:hideMark/>
          </w:tcPr>
          <w:p w14:paraId="6F5673D6"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6001</w:t>
            </w:r>
          </w:p>
        </w:tc>
      </w:tr>
      <w:tr w:rsidR="006E7CCC" w:rsidRPr="006E7CCC" w14:paraId="4B22AE42" w14:textId="77777777" w:rsidTr="006E7CCC">
        <w:trPr>
          <w:trHeight w:val="20"/>
        </w:trPr>
        <w:tc>
          <w:tcPr>
            <w:tcW w:w="3077" w:type="pct"/>
            <w:tcBorders>
              <w:top w:val="nil"/>
              <w:left w:val="single" w:sz="4" w:space="0" w:color="auto"/>
              <w:bottom w:val="single" w:sz="4" w:space="0" w:color="000000"/>
              <w:right w:val="single" w:sz="4" w:space="0" w:color="auto"/>
            </w:tcBorders>
            <w:hideMark/>
          </w:tcPr>
          <w:p w14:paraId="4EDB34EF"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Покрасочные работы</w:t>
            </w:r>
          </w:p>
        </w:tc>
        <w:tc>
          <w:tcPr>
            <w:tcW w:w="1923" w:type="pct"/>
            <w:tcBorders>
              <w:top w:val="nil"/>
              <w:left w:val="single" w:sz="4" w:space="0" w:color="auto"/>
              <w:bottom w:val="single" w:sz="4" w:space="0" w:color="000000"/>
              <w:right w:val="single" w:sz="4" w:space="0" w:color="auto"/>
            </w:tcBorders>
            <w:hideMark/>
          </w:tcPr>
          <w:p w14:paraId="4A8A9435"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6002</w:t>
            </w:r>
          </w:p>
        </w:tc>
      </w:tr>
      <w:tr w:rsidR="006E7CCC" w:rsidRPr="006E7CCC" w14:paraId="3196A247" w14:textId="77777777" w:rsidTr="006E7CCC">
        <w:trPr>
          <w:trHeight w:val="20"/>
        </w:trPr>
        <w:tc>
          <w:tcPr>
            <w:tcW w:w="3077" w:type="pct"/>
            <w:tcBorders>
              <w:top w:val="nil"/>
              <w:left w:val="single" w:sz="4" w:space="0" w:color="auto"/>
              <w:bottom w:val="single" w:sz="4" w:space="0" w:color="000000"/>
              <w:right w:val="single" w:sz="4" w:space="0" w:color="auto"/>
            </w:tcBorders>
            <w:hideMark/>
          </w:tcPr>
          <w:p w14:paraId="0C8403EE"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Механическая обработка металла</w:t>
            </w:r>
          </w:p>
        </w:tc>
        <w:tc>
          <w:tcPr>
            <w:tcW w:w="1923" w:type="pct"/>
            <w:tcBorders>
              <w:top w:val="nil"/>
              <w:left w:val="single" w:sz="4" w:space="0" w:color="auto"/>
              <w:bottom w:val="single" w:sz="4" w:space="0" w:color="000000"/>
              <w:right w:val="single" w:sz="4" w:space="0" w:color="auto"/>
            </w:tcBorders>
            <w:hideMark/>
          </w:tcPr>
          <w:p w14:paraId="3F976ECB"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6003</w:t>
            </w:r>
          </w:p>
        </w:tc>
      </w:tr>
      <w:tr w:rsidR="006E7CCC" w:rsidRPr="006E7CCC" w14:paraId="04ADC6F8"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7ADC53A8"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Снятие ПРС</w:t>
            </w:r>
          </w:p>
        </w:tc>
        <w:tc>
          <w:tcPr>
            <w:tcW w:w="1923" w:type="pct"/>
            <w:tcBorders>
              <w:top w:val="nil"/>
              <w:left w:val="nil"/>
              <w:bottom w:val="single" w:sz="4" w:space="0" w:color="auto"/>
              <w:right w:val="single" w:sz="4" w:space="0" w:color="auto"/>
            </w:tcBorders>
            <w:hideMark/>
          </w:tcPr>
          <w:p w14:paraId="71825A60"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6004</w:t>
            </w:r>
          </w:p>
        </w:tc>
      </w:tr>
      <w:tr w:rsidR="006E7CCC" w:rsidRPr="006E7CCC" w14:paraId="74D6A90B"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19B6BB2A"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Отвал ПРС</w:t>
            </w:r>
          </w:p>
        </w:tc>
        <w:tc>
          <w:tcPr>
            <w:tcW w:w="1923" w:type="pct"/>
            <w:tcBorders>
              <w:top w:val="nil"/>
              <w:left w:val="nil"/>
              <w:bottom w:val="single" w:sz="4" w:space="0" w:color="auto"/>
              <w:right w:val="single" w:sz="4" w:space="0" w:color="auto"/>
            </w:tcBorders>
            <w:hideMark/>
          </w:tcPr>
          <w:p w14:paraId="1236EE09"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6005</w:t>
            </w:r>
          </w:p>
        </w:tc>
      </w:tr>
      <w:tr w:rsidR="006E7CCC" w:rsidRPr="006E7CCC" w14:paraId="53580039"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6A200115"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Выемка грунта</w:t>
            </w:r>
          </w:p>
        </w:tc>
        <w:tc>
          <w:tcPr>
            <w:tcW w:w="1923" w:type="pct"/>
            <w:tcBorders>
              <w:top w:val="nil"/>
              <w:left w:val="nil"/>
              <w:bottom w:val="single" w:sz="4" w:space="0" w:color="auto"/>
              <w:right w:val="single" w:sz="4" w:space="0" w:color="auto"/>
            </w:tcBorders>
            <w:hideMark/>
          </w:tcPr>
          <w:p w14:paraId="68D666A8"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6006</w:t>
            </w:r>
          </w:p>
        </w:tc>
      </w:tr>
      <w:tr w:rsidR="006E7CCC" w:rsidRPr="006E7CCC" w14:paraId="214484D8"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720D6584"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Погрузка грунта</w:t>
            </w:r>
          </w:p>
        </w:tc>
        <w:tc>
          <w:tcPr>
            <w:tcW w:w="1923" w:type="pct"/>
            <w:tcBorders>
              <w:top w:val="nil"/>
              <w:left w:val="nil"/>
              <w:bottom w:val="single" w:sz="4" w:space="0" w:color="auto"/>
              <w:right w:val="single" w:sz="4" w:space="0" w:color="auto"/>
            </w:tcBorders>
            <w:hideMark/>
          </w:tcPr>
          <w:p w14:paraId="06FC7EDB"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6007</w:t>
            </w:r>
          </w:p>
        </w:tc>
      </w:tr>
      <w:tr w:rsidR="006E7CCC" w:rsidRPr="006E7CCC" w14:paraId="2142ABCD"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5CA912AE"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Транспортировка грунта</w:t>
            </w:r>
          </w:p>
        </w:tc>
        <w:tc>
          <w:tcPr>
            <w:tcW w:w="1923" w:type="pct"/>
            <w:tcBorders>
              <w:top w:val="nil"/>
              <w:left w:val="nil"/>
              <w:bottom w:val="single" w:sz="4" w:space="0" w:color="auto"/>
              <w:right w:val="single" w:sz="4" w:space="0" w:color="auto"/>
            </w:tcBorders>
            <w:hideMark/>
          </w:tcPr>
          <w:p w14:paraId="5D3E9099"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6008</w:t>
            </w:r>
          </w:p>
        </w:tc>
      </w:tr>
      <w:tr w:rsidR="006E7CCC" w:rsidRPr="006E7CCC" w14:paraId="300C2D30"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15C58C00"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Разгрузка грунта</w:t>
            </w:r>
          </w:p>
        </w:tc>
        <w:tc>
          <w:tcPr>
            <w:tcW w:w="1923" w:type="pct"/>
            <w:tcBorders>
              <w:top w:val="nil"/>
              <w:left w:val="nil"/>
              <w:bottom w:val="single" w:sz="4" w:space="0" w:color="auto"/>
              <w:right w:val="single" w:sz="4" w:space="0" w:color="auto"/>
            </w:tcBorders>
            <w:hideMark/>
          </w:tcPr>
          <w:p w14:paraId="56989C23"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6009</w:t>
            </w:r>
          </w:p>
        </w:tc>
      </w:tr>
      <w:tr w:rsidR="006E7CCC" w:rsidRPr="006E7CCC" w14:paraId="18610544"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5E2E4B40"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Планировка бульдозером</w:t>
            </w:r>
          </w:p>
        </w:tc>
        <w:tc>
          <w:tcPr>
            <w:tcW w:w="1923" w:type="pct"/>
            <w:tcBorders>
              <w:top w:val="nil"/>
              <w:left w:val="nil"/>
              <w:bottom w:val="single" w:sz="4" w:space="0" w:color="auto"/>
              <w:right w:val="single" w:sz="4" w:space="0" w:color="auto"/>
            </w:tcBorders>
            <w:hideMark/>
          </w:tcPr>
          <w:p w14:paraId="3109B4A9"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6010</w:t>
            </w:r>
          </w:p>
        </w:tc>
      </w:tr>
      <w:tr w:rsidR="006E7CCC" w:rsidRPr="006E7CCC" w14:paraId="78BCB3E9"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5D13C06B"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Уплотнение катками</w:t>
            </w:r>
          </w:p>
        </w:tc>
        <w:tc>
          <w:tcPr>
            <w:tcW w:w="1923" w:type="pct"/>
            <w:tcBorders>
              <w:top w:val="nil"/>
              <w:left w:val="nil"/>
              <w:bottom w:val="single" w:sz="4" w:space="0" w:color="auto"/>
              <w:right w:val="single" w:sz="4" w:space="0" w:color="auto"/>
            </w:tcBorders>
            <w:hideMark/>
          </w:tcPr>
          <w:p w14:paraId="59C9A3FC"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6011</w:t>
            </w:r>
          </w:p>
        </w:tc>
      </w:tr>
      <w:tr w:rsidR="006E7CCC" w:rsidRPr="006E7CCC" w14:paraId="6FEFD867" w14:textId="77777777" w:rsidTr="006E7CCC">
        <w:trPr>
          <w:trHeight w:val="20"/>
        </w:trPr>
        <w:tc>
          <w:tcPr>
            <w:tcW w:w="3077" w:type="pct"/>
            <w:tcBorders>
              <w:top w:val="nil"/>
              <w:left w:val="single" w:sz="4" w:space="0" w:color="auto"/>
              <w:bottom w:val="single" w:sz="4" w:space="0" w:color="000000"/>
              <w:right w:val="single" w:sz="4" w:space="0" w:color="auto"/>
            </w:tcBorders>
            <w:hideMark/>
          </w:tcPr>
          <w:p w14:paraId="7A4EEC99"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ДВС</w:t>
            </w:r>
          </w:p>
        </w:tc>
        <w:tc>
          <w:tcPr>
            <w:tcW w:w="1923" w:type="pct"/>
            <w:tcBorders>
              <w:top w:val="nil"/>
              <w:left w:val="single" w:sz="4" w:space="0" w:color="auto"/>
              <w:bottom w:val="single" w:sz="4" w:space="0" w:color="000000"/>
              <w:right w:val="single" w:sz="4" w:space="0" w:color="auto"/>
            </w:tcBorders>
            <w:hideMark/>
          </w:tcPr>
          <w:p w14:paraId="40D7ACA2"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6012</w:t>
            </w:r>
          </w:p>
        </w:tc>
      </w:tr>
      <w:tr w:rsidR="006E7CCC" w:rsidRPr="006E7CCC" w14:paraId="18041F8B" w14:textId="77777777" w:rsidTr="006E7CCC">
        <w:trPr>
          <w:trHeight w:val="20"/>
        </w:trPr>
        <w:tc>
          <w:tcPr>
            <w:tcW w:w="3077" w:type="pct"/>
            <w:tcBorders>
              <w:top w:val="nil"/>
              <w:left w:val="single" w:sz="4" w:space="0" w:color="auto"/>
              <w:bottom w:val="single" w:sz="4" w:space="0" w:color="auto"/>
              <w:right w:val="single" w:sz="4" w:space="0" w:color="auto"/>
            </w:tcBorders>
            <w:hideMark/>
          </w:tcPr>
          <w:p w14:paraId="5F4DE61F" w14:textId="77777777" w:rsidR="006E7CCC" w:rsidRPr="006E7CCC" w:rsidRDefault="006E7CCC" w:rsidP="00524BD4">
            <w:pPr>
              <w:spacing w:after="0" w:line="240" w:lineRule="auto"/>
              <w:rPr>
                <w:rFonts w:ascii="Arial" w:hAnsi="Arial" w:cs="Arial"/>
                <w:sz w:val="20"/>
                <w:szCs w:val="20"/>
              </w:rPr>
            </w:pPr>
            <w:r w:rsidRPr="006E7CCC">
              <w:rPr>
                <w:rFonts w:ascii="Arial" w:hAnsi="Arial" w:cs="Arial"/>
                <w:sz w:val="20"/>
                <w:szCs w:val="20"/>
              </w:rPr>
              <w:t>Пыление дамб</w:t>
            </w:r>
          </w:p>
        </w:tc>
        <w:tc>
          <w:tcPr>
            <w:tcW w:w="1923" w:type="pct"/>
            <w:tcBorders>
              <w:top w:val="nil"/>
              <w:left w:val="nil"/>
              <w:bottom w:val="single" w:sz="4" w:space="0" w:color="auto"/>
              <w:right w:val="single" w:sz="4" w:space="0" w:color="auto"/>
            </w:tcBorders>
            <w:hideMark/>
          </w:tcPr>
          <w:p w14:paraId="4A821318" w14:textId="77777777" w:rsidR="006E7CCC" w:rsidRPr="006E7CCC" w:rsidRDefault="006E7CCC" w:rsidP="00524BD4">
            <w:pPr>
              <w:spacing w:after="0" w:line="240" w:lineRule="auto"/>
              <w:jc w:val="center"/>
              <w:rPr>
                <w:rFonts w:ascii="Arial" w:hAnsi="Arial" w:cs="Arial"/>
                <w:sz w:val="20"/>
                <w:szCs w:val="20"/>
              </w:rPr>
            </w:pPr>
            <w:r w:rsidRPr="006E7CCC">
              <w:rPr>
                <w:rFonts w:ascii="Arial" w:hAnsi="Arial" w:cs="Arial"/>
                <w:sz w:val="20"/>
                <w:szCs w:val="20"/>
              </w:rPr>
              <w:t>6013</w:t>
            </w:r>
          </w:p>
        </w:tc>
      </w:tr>
    </w:tbl>
    <w:p w14:paraId="713ADD67" w14:textId="77777777" w:rsidR="006E7CCC" w:rsidRPr="006E7CCC" w:rsidRDefault="006E7CCC" w:rsidP="006E7CCC">
      <w:pPr>
        <w:spacing w:after="0" w:line="240" w:lineRule="auto"/>
        <w:ind w:firstLine="567"/>
        <w:rPr>
          <w:rFonts w:ascii="Arial" w:hAnsi="Arial" w:cs="Arial"/>
          <w:sz w:val="20"/>
          <w:szCs w:val="20"/>
        </w:rPr>
      </w:pPr>
    </w:p>
    <w:p w14:paraId="56163AF7" w14:textId="77777777" w:rsidR="00A43FC7" w:rsidRPr="007E2DC8" w:rsidRDefault="00A43FC7" w:rsidP="00D56623">
      <w:pPr>
        <w:spacing w:after="0"/>
        <w:ind w:firstLine="709"/>
        <w:jc w:val="both"/>
        <w:rPr>
          <w:rFonts w:ascii="Arial" w:hAnsi="Arial" w:cs="Arial"/>
          <w:sz w:val="20"/>
          <w:szCs w:val="20"/>
        </w:rPr>
      </w:pPr>
    </w:p>
    <w:p w14:paraId="72F2727D" w14:textId="157F7773" w:rsidR="00A43FC7" w:rsidRPr="007E2DC8" w:rsidRDefault="00A43FC7" w:rsidP="00D56623">
      <w:pPr>
        <w:spacing w:after="0"/>
        <w:ind w:firstLine="709"/>
        <w:jc w:val="both"/>
        <w:rPr>
          <w:rFonts w:ascii="Arial" w:hAnsi="Arial" w:cs="Arial"/>
          <w:sz w:val="20"/>
          <w:szCs w:val="20"/>
        </w:rPr>
        <w:sectPr w:rsidR="00A43FC7" w:rsidRPr="007E2DC8" w:rsidSect="00733F8C">
          <w:pgSz w:w="11906" w:h="16838"/>
          <w:pgMar w:top="1418" w:right="851" w:bottom="1418" w:left="1418" w:header="709" w:footer="709" w:gutter="0"/>
          <w:cols w:space="708"/>
          <w:docGrid w:linePitch="360"/>
        </w:sectPr>
      </w:pPr>
    </w:p>
    <w:p w14:paraId="61D797C2" w14:textId="31884E24" w:rsidR="00967455" w:rsidRPr="007E2DC8" w:rsidRDefault="007728A5" w:rsidP="00BD70D4">
      <w:pPr>
        <w:pStyle w:val="2"/>
      </w:pPr>
      <w:bookmarkStart w:id="213" w:name="_Toc132739158"/>
      <w:bookmarkStart w:id="214" w:name="_Toc132739375"/>
      <w:bookmarkStart w:id="215" w:name="_Toc132863526"/>
      <w:bookmarkStart w:id="216" w:name="_Toc133578828"/>
      <w:bookmarkStart w:id="217" w:name="_Toc133579054"/>
      <w:bookmarkStart w:id="218" w:name="_Toc133579423"/>
      <w:bookmarkStart w:id="219" w:name="_Toc173742348"/>
      <w:bookmarkStart w:id="220" w:name="_Toc173744023"/>
      <w:bookmarkStart w:id="221" w:name="_Toc233025239"/>
      <w:r w:rsidRPr="007E2DC8">
        <w:lastRenderedPageBreak/>
        <w:t>4</w:t>
      </w:r>
      <w:r w:rsidR="00967455" w:rsidRPr="007E2DC8">
        <w:t xml:space="preserve"> ПЕРЕЧЕНЬ ЗАГРЯЗНЯЮЩИХ ВЕЩЕСТВ</w:t>
      </w:r>
      <w:bookmarkEnd w:id="213"/>
      <w:bookmarkEnd w:id="214"/>
      <w:bookmarkEnd w:id="215"/>
      <w:bookmarkEnd w:id="216"/>
      <w:bookmarkEnd w:id="217"/>
      <w:bookmarkEnd w:id="218"/>
      <w:bookmarkEnd w:id="219"/>
      <w:bookmarkEnd w:id="220"/>
      <w:bookmarkEnd w:id="221"/>
    </w:p>
    <w:p w14:paraId="2204F2DD" w14:textId="77777777" w:rsidR="006951E9" w:rsidRPr="007E2DC8" w:rsidRDefault="006951E9" w:rsidP="006951E9">
      <w:pPr>
        <w:rPr>
          <w:rFonts w:ascii="Arial" w:hAnsi="Arial" w:cs="Arial"/>
          <w:sz w:val="20"/>
          <w:szCs w:val="20"/>
        </w:rPr>
      </w:pPr>
    </w:p>
    <w:p w14:paraId="3BCF4A08"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Нормирование выбросов вредных веществ в атмосферу основано на необходимости соблюдения экологических нормативов качества или целевых показателей качества окружающей среды.</w:t>
      </w:r>
    </w:p>
    <w:p w14:paraId="1A57D845"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При этом требуется выполнение соотношения:</w:t>
      </w:r>
    </w:p>
    <w:p w14:paraId="37108DDB" w14:textId="004B8464"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 xml:space="preserve">С/ЭНК≤ </w:t>
      </w:r>
      <w:r w:rsidR="00C851AB" w:rsidRPr="007E2DC8">
        <w:rPr>
          <w:rFonts w:ascii="Arial" w:hAnsi="Arial" w:cs="Arial"/>
          <w:sz w:val="20"/>
          <w:szCs w:val="20"/>
        </w:rPr>
        <w:t>1,</w:t>
      </w:r>
      <w:r w:rsidRPr="007E2DC8">
        <w:rPr>
          <w:rFonts w:ascii="Arial" w:hAnsi="Arial" w:cs="Arial"/>
          <w:sz w:val="20"/>
          <w:szCs w:val="20"/>
        </w:rPr>
        <w:t xml:space="preserve"> (3)</w:t>
      </w:r>
    </w:p>
    <w:p w14:paraId="111EECA5"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где: С - расчетная концентрация вредного вещества в приземном слое воздуха;</w:t>
      </w:r>
    </w:p>
    <w:p w14:paraId="6A692080"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ЭНК – экологический норматив качества.</w:t>
      </w:r>
    </w:p>
    <w:p w14:paraId="5E10AEEE"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До утверждения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w:t>
      </w:r>
    </w:p>
    <w:p w14:paraId="4113D7E6"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В качестве гигиенических нормативов для атмосферного воздуха населенных мест в целях нормирования выбросов в атмосферу принимаются значения предельно допустимых максимально-разовых концентраций потенциально-опасных химических веществ (</w:t>
      </w:r>
      <w:proofErr w:type="spellStart"/>
      <w:r w:rsidRPr="007E2DC8">
        <w:rPr>
          <w:rFonts w:ascii="Arial" w:hAnsi="Arial" w:cs="Arial"/>
          <w:sz w:val="20"/>
          <w:szCs w:val="20"/>
        </w:rPr>
        <w:t>ПДКм.р</w:t>
      </w:r>
      <w:proofErr w:type="spellEnd"/>
      <w:r w:rsidRPr="007E2DC8">
        <w:rPr>
          <w:rFonts w:ascii="Arial" w:hAnsi="Arial" w:cs="Arial"/>
          <w:sz w:val="20"/>
          <w:szCs w:val="20"/>
        </w:rPr>
        <w:t xml:space="preserve">.), в случае отсутствия </w:t>
      </w:r>
      <w:proofErr w:type="spellStart"/>
      <w:r w:rsidRPr="007E2DC8">
        <w:rPr>
          <w:rFonts w:ascii="Arial" w:hAnsi="Arial" w:cs="Arial"/>
          <w:sz w:val="20"/>
          <w:szCs w:val="20"/>
        </w:rPr>
        <w:t>ПДКм.р</w:t>
      </w:r>
      <w:proofErr w:type="spellEnd"/>
      <w:r w:rsidRPr="007E2DC8">
        <w:rPr>
          <w:rFonts w:ascii="Arial" w:hAnsi="Arial" w:cs="Arial"/>
          <w:sz w:val="20"/>
          <w:szCs w:val="20"/>
        </w:rPr>
        <w:t>. принимаются значения ориентировочно безопасных уровней воздействия потенциально-опасных химических веществ (ОБУВ).</w:t>
      </w:r>
    </w:p>
    <w:p w14:paraId="314E5A90"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Если для вещества имеется только предельно допустимая среднесуточная концентрация (</w:t>
      </w:r>
      <w:proofErr w:type="spellStart"/>
      <w:r w:rsidRPr="007E2DC8">
        <w:rPr>
          <w:rFonts w:ascii="Arial" w:hAnsi="Arial" w:cs="Arial"/>
          <w:sz w:val="20"/>
          <w:szCs w:val="20"/>
        </w:rPr>
        <w:t>ПДКс.с</w:t>
      </w:r>
      <w:proofErr w:type="spellEnd"/>
      <w:r w:rsidRPr="007E2DC8">
        <w:rPr>
          <w:rFonts w:ascii="Arial" w:hAnsi="Arial" w:cs="Arial"/>
          <w:sz w:val="20"/>
          <w:szCs w:val="20"/>
        </w:rPr>
        <w:t>.), то для него требуется выполнение соотношения:</w:t>
      </w:r>
    </w:p>
    <w:p w14:paraId="25F50F25"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 xml:space="preserve">0,1 С ≤ </w:t>
      </w:r>
      <w:proofErr w:type="spellStart"/>
      <w:r w:rsidRPr="007E2DC8">
        <w:rPr>
          <w:rFonts w:ascii="Arial" w:hAnsi="Arial" w:cs="Arial"/>
          <w:sz w:val="20"/>
          <w:szCs w:val="20"/>
        </w:rPr>
        <w:t>ПДКс.с</w:t>
      </w:r>
      <w:proofErr w:type="spellEnd"/>
      <w:r w:rsidRPr="007E2DC8">
        <w:rPr>
          <w:rFonts w:ascii="Arial" w:hAnsi="Arial" w:cs="Arial"/>
          <w:sz w:val="20"/>
          <w:szCs w:val="20"/>
        </w:rPr>
        <w:t>, (4)</w:t>
      </w:r>
    </w:p>
    <w:p w14:paraId="4552C732" w14:textId="77777777"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При совместном присутствии в атмосферном воздухе нескольких (n) вредных веществ, обладающих суммацией действия, сумма их концентраций не превышает единицы при расчете по формуле:</w:t>
      </w:r>
    </w:p>
    <w:p w14:paraId="13B0B151" w14:textId="5F91840F"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С1/ЭНК1 +С2/ЭНК2+…</w:t>
      </w:r>
      <w:proofErr w:type="spellStart"/>
      <w:r w:rsidRPr="007E2DC8">
        <w:rPr>
          <w:rFonts w:ascii="Arial" w:hAnsi="Arial" w:cs="Arial"/>
          <w:sz w:val="20"/>
          <w:szCs w:val="20"/>
        </w:rPr>
        <w:t>Сп</w:t>
      </w:r>
      <w:proofErr w:type="spellEnd"/>
      <w:r w:rsidRPr="007E2DC8">
        <w:rPr>
          <w:rFonts w:ascii="Arial" w:hAnsi="Arial" w:cs="Arial"/>
          <w:sz w:val="20"/>
          <w:szCs w:val="20"/>
        </w:rPr>
        <w:t>/</w:t>
      </w:r>
      <w:proofErr w:type="spellStart"/>
      <w:r w:rsidRPr="007E2DC8">
        <w:rPr>
          <w:rFonts w:ascii="Arial" w:hAnsi="Arial" w:cs="Arial"/>
          <w:sz w:val="20"/>
          <w:szCs w:val="20"/>
        </w:rPr>
        <w:t>ЭНКп</w:t>
      </w:r>
      <w:proofErr w:type="spellEnd"/>
      <w:r w:rsidRPr="007E2DC8">
        <w:rPr>
          <w:rFonts w:ascii="Arial" w:hAnsi="Arial" w:cs="Arial"/>
          <w:sz w:val="20"/>
          <w:szCs w:val="20"/>
        </w:rPr>
        <w:t xml:space="preserve"> ≤ 1 , (5)</w:t>
      </w:r>
    </w:p>
    <w:p w14:paraId="7C8F3655" w14:textId="77400CDE"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где: С1, С</w:t>
      </w:r>
      <w:r w:rsidR="00C851AB" w:rsidRPr="007E2DC8">
        <w:rPr>
          <w:rFonts w:ascii="Arial" w:hAnsi="Arial" w:cs="Arial"/>
          <w:sz w:val="20"/>
          <w:szCs w:val="20"/>
        </w:rPr>
        <w:t>2, ......</w:t>
      </w:r>
      <w:r w:rsidRPr="007E2DC8">
        <w:rPr>
          <w:rFonts w:ascii="Arial" w:hAnsi="Arial" w:cs="Arial"/>
          <w:sz w:val="20"/>
          <w:szCs w:val="20"/>
        </w:rPr>
        <w:t xml:space="preserve"> </w:t>
      </w:r>
      <w:proofErr w:type="spellStart"/>
      <w:r w:rsidRPr="007E2DC8">
        <w:rPr>
          <w:rFonts w:ascii="Arial" w:hAnsi="Arial" w:cs="Arial"/>
          <w:sz w:val="20"/>
          <w:szCs w:val="20"/>
        </w:rPr>
        <w:t>Сп</w:t>
      </w:r>
      <w:proofErr w:type="spellEnd"/>
      <w:r w:rsidRPr="007E2DC8">
        <w:rPr>
          <w:rFonts w:ascii="Arial" w:hAnsi="Arial" w:cs="Arial"/>
          <w:sz w:val="20"/>
          <w:szCs w:val="20"/>
        </w:rPr>
        <w:t xml:space="preserve"> – фактические концентрации веществ в атмосферном воздухе;</w:t>
      </w:r>
    </w:p>
    <w:p w14:paraId="1D2446C7" w14:textId="10A57E73"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ЭНК1, ЭНК</w:t>
      </w:r>
      <w:r w:rsidR="00C851AB" w:rsidRPr="007E2DC8">
        <w:rPr>
          <w:rFonts w:ascii="Arial" w:hAnsi="Arial" w:cs="Arial"/>
          <w:sz w:val="20"/>
          <w:szCs w:val="20"/>
        </w:rPr>
        <w:t>2, ......</w:t>
      </w:r>
      <w:r w:rsidRPr="007E2DC8">
        <w:rPr>
          <w:rFonts w:ascii="Arial" w:hAnsi="Arial" w:cs="Arial"/>
          <w:sz w:val="20"/>
          <w:szCs w:val="20"/>
        </w:rPr>
        <w:t xml:space="preserve"> </w:t>
      </w:r>
      <w:proofErr w:type="spellStart"/>
      <w:r w:rsidRPr="007E2DC8">
        <w:rPr>
          <w:rFonts w:ascii="Arial" w:hAnsi="Arial" w:cs="Arial"/>
          <w:sz w:val="20"/>
          <w:szCs w:val="20"/>
        </w:rPr>
        <w:t>ЭНКn</w:t>
      </w:r>
      <w:proofErr w:type="spellEnd"/>
      <w:r w:rsidRPr="007E2DC8">
        <w:rPr>
          <w:rFonts w:ascii="Arial" w:hAnsi="Arial" w:cs="Arial"/>
          <w:sz w:val="20"/>
          <w:szCs w:val="20"/>
        </w:rPr>
        <w:t xml:space="preserve"> – концентрации экологических нормативов качества тех же веществ.</w:t>
      </w:r>
    </w:p>
    <w:p w14:paraId="4695B402" w14:textId="189CC0E1" w:rsidR="00967455" w:rsidRPr="007E2DC8" w:rsidRDefault="00967455" w:rsidP="00967455">
      <w:pPr>
        <w:spacing w:after="0"/>
        <w:ind w:firstLine="709"/>
        <w:jc w:val="both"/>
        <w:rPr>
          <w:rFonts w:ascii="Arial" w:hAnsi="Arial" w:cs="Arial"/>
          <w:sz w:val="20"/>
          <w:szCs w:val="20"/>
        </w:rPr>
      </w:pPr>
      <w:r w:rsidRPr="007E2DC8">
        <w:rPr>
          <w:rFonts w:ascii="Arial" w:hAnsi="Arial" w:cs="Arial"/>
          <w:sz w:val="20"/>
          <w:szCs w:val="20"/>
        </w:rPr>
        <w:t xml:space="preserve">Перечень загрязняющих веществ, выбрасываемых в атмосферу, класс опасности, а также предельно допустимые концентрации (ПДК) в атмосферном воздухе населённых мест приведены в таблицах </w:t>
      </w:r>
      <w:r w:rsidR="00297E7A">
        <w:rPr>
          <w:rFonts w:ascii="Arial" w:hAnsi="Arial" w:cs="Arial"/>
          <w:sz w:val="20"/>
          <w:szCs w:val="20"/>
        </w:rPr>
        <w:t>4</w:t>
      </w:r>
      <w:r w:rsidRPr="007E2DC8">
        <w:rPr>
          <w:rFonts w:ascii="Arial" w:hAnsi="Arial" w:cs="Arial"/>
          <w:sz w:val="20"/>
          <w:szCs w:val="20"/>
        </w:rPr>
        <w:t>.1–</w:t>
      </w:r>
      <w:r w:rsidR="00297E7A">
        <w:rPr>
          <w:rFonts w:ascii="Arial" w:hAnsi="Arial" w:cs="Arial"/>
          <w:sz w:val="20"/>
          <w:szCs w:val="20"/>
        </w:rPr>
        <w:t>4</w:t>
      </w:r>
      <w:r w:rsidR="008B3102" w:rsidRPr="007E2DC8">
        <w:rPr>
          <w:rFonts w:ascii="Arial" w:hAnsi="Arial" w:cs="Arial"/>
          <w:sz w:val="20"/>
          <w:szCs w:val="20"/>
        </w:rPr>
        <w:t>.</w:t>
      </w:r>
      <w:r w:rsidR="00297E7A">
        <w:rPr>
          <w:rFonts w:ascii="Arial" w:hAnsi="Arial" w:cs="Arial"/>
          <w:sz w:val="20"/>
          <w:szCs w:val="20"/>
        </w:rPr>
        <w:t>2.</w:t>
      </w:r>
    </w:p>
    <w:p w14:paraId="01139680" w14:textId="77777777" w:rsidR="00967455" w:rsidRPr="007E2DC8" w:rsidRDefault="00967455" w:rsidP="00967455">
      <w:pPr>
        <w:spacing w:after="0"/>
        <w:ind w:firstLine="709"/>
        <w:jc w:val="both"/>
        <w:rPr>
          <w:rFonts w:ascii="Arial" w:hAnsi="Arial" w:cs="Arial"/>
          <w:sz w:val="20"/>
          <w:szCs w:val="20"/>
        </w:rPr>
        <w:sectPr w:rsidR="00967455" w:rsidRPr="007E2DC8" w:rsidSect="00733F8C">
          <w:pgSz w:w="11906" w:h="16838"/>
          <w:pgMar w:top="1418" w:right="851" w:bottom="1418" w:left="1418" w:header="709" w:footer="709" w:gutter="0"/>
          <w:cols w:space="708"/>
          <w:docGrid w:linePitch="360"/>
        </w:sectPr>
      </w:pPr>
    </w:p>
    <w:p w14:paraId="70B37005" w14:textId="3DBA54CC" w:rsidR="00967455" w:rsidRPr="00473EF6" w:rsidRDefault="00967455" w:rsidP="00473EF6">
      <w:pPr>
        <w:rPr>
          <w:rFonts w:ascii="Arial" w:hAnsi="Arial" w:cs="Arial"/>
          <w:b/>
          <w:bCs/>
          <w:sz w:val="20"/>
          <w:szCs w:val="20"/>
        </w:rPr>
      </w:pPr>
      <w:bookmarkStart w:id="222" w:name="_Toc132739376"/>
      <w:bookmarkStart w:id="223" w:name="_Toc133578829"/>
      <w:bookmarkStart w:id="224" w:name="_Toc133579055"/>
      <w:bookmarkStart w:id="225" w:name="_Toc173742349"/>
      <w:r w:rsidRPr="00473EF6">
        <w:rPr>
          <w:rFonts w:ascii="Arial" w:hAnsi="Arial" w:cs="Arial"/>
          <w:b/>
          <w:bCs/>
          <w:sz w:val="20"/>
          <w:szCs w:val="20"/>
        </w:rPr>
        <w:lastRenderedPageBreak/>
        <w:t xml:space="preserve">Таблица </w:t>
      </w:r>
      <w:r w:rsidR="007728A5" w:rsidRPr="00473EF6">
        <w:rPr>
          <w:rFonts w:ascii="Arial" w:hAnsi="Arial" w:cs="Arial"/>
          <w:b/>
          <w:bCs/>
          <w:sz w:val="20"/>
          <w:szCs w:val="20"/>
        </w:rPr>
        <w:t>4</w:t>
      </w:r>
      <w:r w:rsidRPr="00473EF6">
        <w:rPr>
          <w:rFonts w:ascii="Arial" w:hAnsi="Arial" w:cs="Arial"/>
          <w:b/>
          <w:bCs/>
          <w:sz w:val="20"/>
          <w:szCs w:val="20"/>
        </w:rPr>
        <w:t xml:space="preserve">.1 - </w:t>
      </w:r>
      <w:r w:rsidRPr="008E39EC">
        <w:rPr>
          <w:rFonts w:ascii="Arial" w:hAnsi="Arial" w:cs="Arial"/>
          <w:b/>
          <w:bCs/>
          <w:sz w:val="20"/>
          <w:szCs w:val="20"/>
        </w:rPr>
        <w:t xml:space="preserve">Перечень загрязняющих веществ, выбрасываемых в атмосферу на </w:t>
      </w:r>
      <w:r w:rsidR="00694D8B" w:rsidRPr="008E39EC">
        <w:rPr>
          <w:rFonts w:ascii="Arial" w:hAnsi="Arial" w:cs="Arial"/>
          <w:b/>
          <w:bCs/>
          <w:sz w:val="20"/>
          <w:szCs w:val="20"/>
        </w:rPr>
        <w:t>этап строительства</w:t>
      </w:r>
      <w:r w:rsidRPr="008E39EC">
        <w:rPr>
          <w:rFonts w:ascii="Arial" w:hAnsi="Arial" w:cs="Arial"/>
          <w:b/>
          <w:bCs/>
          <w:sz w:val="20"/>
          <w:szCs w:val="20"/>
        </w:rPr>
        <w:t>, с учетом мероприятий по снижению выбросов</w:t>
      </w:r>
      <w:bookmarkEnd w:id="222"/>
      <w:bookmarkEnd w:id="223"/>
      <w:bookmarkEnd w:id="224"/>
      <w:bookmarkEnd w:id="225"/>
    </w:p>
    <w:tbl>
      <w:tblPr>
        <w:tblW w:w="0" w:type="auto"/>
        <w:tblLook w:val="04A0" w:firstRow="1" w:lastRow="0" w:firstColumn="1" w:lastColumn="0" w:noHBand="0" w:noVBand="1"/>
      </w:tblPr>
      <w:tblGrid>
        <w:gridCol w:w="653"/>
        <w:gridCol w:w="4552"/>
        <w:gridCol w:w="767"/>
        <w:gridCol w:w="993"/>
        <w:gridCol w:w="999"/>
        <w:gridCol w:w="855"/>
        <w:gridCol w:w="929"/>
        <w:gridCol w:w="1394"/>
        <w:gridCol w:w="1582"/>
        <w:gridCol w:w="1268"/>
      </w:tblGrid>
      <w:tr w:rsidR="008E39EC" w:rsidRPr="008E39EC" w14:paraId="367E3658" w14:textId="77777777" w:rsidTr="008E39EC">
        <w:trPr>
          <w:trHeight w:val="1605"/>
        </w:trPr>
        <w:tc>
          <w:tcPr>
            <w:tcW w:w="0" w:type="auto"/>
            <w:tcBorders>
              <w:top w:val="single" w:sz="4" w:space="0" w:color="auto"/>
              <w:left w:val="single" w:sz="4" w:space="0" w:color="auto"/>
              <w:bottom w:val="single" w:sz="4" w:space="0" w:color="auto"/>
              <w:right w:val="single" w:sz="4" w:space="0" w:color="auto"/>
            </w:tcBorders>
            <w:vAlign w:val="center"/>
            <w:hideMark/>
          </w:tcPr>
          <w:p w14:paraId="20C32C8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Код ЗВ</w:t>
            </w:r>
          </w:p>
        </w:tc>
        <w:tc>
          <w:tcPr>
            <w:tcW w:w="0" w:type="auto"/>
            <w:tcBorders>
              <w:top w:val="single" w:sz="4" w:space="0" w:color="auto"/>
              <w:left w:val="nil"/>
              <w:bottom w:val="single" w:sz="4" w:space="0" w:color="auto"/>
              <w:right w:val="single" w:sz="4" w:space="0" w:color="auto"/>
            </w:tcBorders>
            <w:vAlign w:val="center"/>
            <w:hideMark/>
          </w:tcPr>
          <w:p w14:paraId="7A906BF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Наименование загрязняющего вещества</w:t>
            </w:r>
          </w:p>
        </w:tc>
        <w:tc>
          <w:tcPr>
            <w:tcW w:w="0" w:type="auto"/>
            <w:tcBorders>
              <w:top w:val="single" w:sz="4" w:space="0" w:color="auto"/>
              <w:left w:val="nil"/>
              <w:bottom w:val="single" w:sz="4" w:space="0" w:color="auto"/>
              <w:right w:val="single" w:sz="4" w:space="0" w:color="auto"/>
            </w:tcBorders>
            <w:vAlign w:val="center"/>
            <w:hideMark/>
          </w:tcPr>
          <w:p w14:paraId="118BE28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ЭНК, мг/м3</w:t>
            </w:r>
          </w:p>
        </w:tc>
        <w:tc>
          <w:tcPr>
            <w:tcW w:w="0" w:type="auto"/>
            <w:tcBorders>
              <w:top w:val="single" w:sz="4" w:space="0" w:color="auto"/>
              <w:left w:val="nil"/>
              <w:bottom w:val="single" w:sz="4" w:space="0" w:color="auto"/>
              <w:right w:val="single" w:sz="4" w:space="0" w:color="auto"/>
            </w:tcBorders>
            <w:vAlign w:val="center"/>
            <w:hideMark/>
          </w:tcPr>
          <w:p w14:paraId="3E7DA38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ПДКм.р</w:t>
            </w:r>
            <w:proofErr w:type="spellEnd"/>
            <w:r w:rsidRPr="008E39EC">
              <w:rPr>
                <w:rFonts w:ascii="Arial" w:eastAsia="Times New Roman" w:hAnsi="Arial" w:cs="Arial"/>
                <w:kern w:val="0"/>
                <w:sz w:val="18"/>
                <w:szCs w:val="18"/>
                <w14:ligatures w14:val="none"/>
              </w:rPr>
              <w:t>, мг/м3</w:t>
            </w:r>
          </w:p>
        </w:tc>
        <w:tc>
          <w:tcPr>
            <w:tcW w:w="0" w:type="auto"/>
            <w:tcBorders>
              <w:top w:val="single" w:sz="4" w:space="0" w:color="auto"/>
              <w:left w:val="nil"/>
              <w:bottom w:val="single" w:sz="4" w:space="0" w:color="auto"/>
              <w:right w:val="single" w:sz="4" w:space="0" w:color="auto"/>
            </w:tcBorders>
            <w:vAlign w:val="center"/>
            <w:hideMark/>
          </w:tcPr>
          <w:p w14:paraId="74F6D65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ПДКс.с</w:t>
            </w:r>
            <w:proofErr w:type="spellEnd"/>
            <w:r w:rsidRPr="008E39EC">
              <w:rPr>
                <w:rFonts w:ascii="Arial" w:eastAsia="Times New Roman" w:hAnsi="Arial" w:cs="Arial"/>
                <w:kern w:val="0"/>
                <w:sz w:val="18"/>
                <w:szCs w:val="18"/>
                <w14:ligatures w14:val="none"/>
              </w:rPr>
              <w:t>., мг/м3</w:t>
            </w:r>
          </w:p>
        </w:tc>
        <w:tc>
          <w:tcPr>
            <w:tcW w:w="0" w:type="auto"/>
            <w:tcBorders>
              <w:top w:val="single" w:sz="4" w:space="0" w:color="auto"/>
              <w:left w:val="nil"/>
              <w:bottom w:val="single" w:sz="4" w:space="0" w:color="auto"/>
              <w:right w:val="single" w:sz="4" w:space="0" w:color="auto"/>
            </w:tcBorders>
            <w:vAlign w:val="center"/>
            <w:hideMark/>
          </w:tcPr>
          <w:p w14:paraId="3C88D9B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ОБУВ, мг/м3</w:t>
            </w:r>
          </w:p>
        </w:tc>
        <w:tc>
          <w:tcPr>
            <w:tcW w:w="0" w:type="auto"/>
            <w:tcBorders>
              <w:top w:val="single" w:sz="4" w:space="0" w:color="auto"/>
              <w:left w:val="nil"/>
              <w:bottom w:val="single" w:sz="4" w:space="0" w:color="auto"/>
              <w:right w:val="single" w:sz="4" w:space="0" w:color="auto"/>
            </w:tcBorders>
            <w:vAlign w:val="center"/>
            <w:hideMark/>
          </w:tcPr>
          <w:p w14:paraId="6913FCF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Класс опасности ЗВ</w:t>
            </w:r>
          </w:p>
        </w:tc>
        <w:tc>
          <w:tcPr>
            <w:tcW w:w="0" w:type="auto"/>
            <w:tcBorders>
              <w:top w:val="single" w:sz="4" w:space="0" w:color="auto"/>
              <w:left w:val="nil"/>
              <w:bottom w:val="single" w:sz="4" w:space="0" w:color="auto"/>
              <w:right w:val="single" w:sz="4" w:space="0" w:color="auto"/>
            </w:tcBorders>
            <w:hideMark/>
          </w:tcPr>
          <w:p w14:paraId="3EDB98B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Выброс</w:t>
            </w:r>
            <w:r w:rsidRPr="008E39EC">
              <w:rPr>
                <w:rFonts w:ascii="Arial" w:eastAsia="Times New Roman" w:hAnsi="Arial" w:cs="Arial"/>
                <w:kern w:val="0"/>
                <w:sz w:val="18"/>
                <w:szCs w:val="18"/>
                <w14:ligatures w14:val="none"/>
              </w:rPr>
              <w:br/>
              <w:t>вещества с учетом очистки, г/с</w:t>
            </w:r>
          </w:p>
        </w:tc>
        <w:tc>
          <w:tcPr>
            <w:tcW w:w="0" w:type="auto"/>
            <w:tcBorders>
              <w:top w:val="single" w:sz="4" w:space="0" w:color="auto"/>
              <w:left w:val="nil"/>
              <w:bottom w:val="single" w:sz="4" w:space="0" w:color="auto"/>
              <w:right w:val="single" w:sz="4" w:space="0" w:color="auto"/>
            </w:tcBorders>
            <w:hideMark/>
          </w:tcPr>
          <w:p w14:paraId="097FA02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Выброс</w:t>
            </w:r>
            <w:r w:rsidRPr="008E39EC">
              <w:rPr>
                <w:rFonts w:ascii="Arial" w:eastAsia="Times New Roman" w:hAnsi="Arial" w:cs="Arial"/>
                <w:kern w:val="0"/>
                <w:sz w:val="18"/>
                <w:szCs w:val="18"/>
                <w14:ligatures w14:val="none"/>
              </w:rPr>
              <w:br/>
              <w:t>вещества с учетом очистки, т/год, (M)</w:t>
            </w:r>
          </w:p>
        </w:tc>
        <w:tc>
          <w:tcPr>
            <w:tcW w:w="0" w:type="auto"/>
            <w:tcBorders>
              <w:top w:val="single" w:sz="4" w:space="0" w:color="auto"/>
              <w:left w:val="nil"/>
              <w:bottom w:val="single" w:sz="4" w:space="0" w:color="auto"/>
              <w:right w:val="single" w:sz="4" w:space="0" w:color="auto"/>
            </w:tcBorders>
            <w:hideMark/>
          </w:tcPr>
          <w:p w14:paraId="002F6D3C" w14:textId="77777777" w:rsidR="008E39EC" w:rsidRPr="008E39EC" w:rsidRDefault="008E39EC" w:rsidP="008E39EC">
            <w:pPr>
              <w:spacing w:after="24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Значение</w:t>
            </w:r>
            <w:r w:rsidRPr="008E39EC">
              <w:rPr>
                <w:rFonts w:ascii="Arial" w:eastAsia="Times New Roman" w:hAnsi="Arial" w:cs="Arial"/>
                <w:kern w:val="0"/>
                <w:sz w:val="18"/>
                <w:szCs w:val="18"/>
                <w14:ligatures w14:val="none"/>
              </w:rPr>
              <w:br/>
              <w:t>M/ЭНК</w:t>
            </w:r>
          </w:p>
        </w:tc>
      </w:tr>
      <w:tr w:rsidR="008E39EC" w:rsidRPr="008E39EC" w14:paraId="382D283F"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22F7938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0" w:type="auto"/>
            <w:tcBorders>
              <w:top w:val="nil"/>
              <w:left w:val="nil"/>
              <w:bottom w:val="single" w:sz="4" w:space="0" w:color="auto"/>
              <w:right w:val="single" w:sz="4" w:space="0" w:color="auto"/>
            </w:tcBorders>
            <w:hideMark/>
          </w:tcPr>
          <w:p w14:paraId="0EE2934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0" w:type="auto"/>
            <w:tcBorders>
              <w:top w:val="nil"/>
              <w:left w:val="nil"/>
              <w:bottom w:val="single" w:sz="4" w:space="0" w:color="auto"/>
              <w:right w:val="single" w:sz="4" w:space="0" w:color="auto"/>
            </w:tcBorders>
            <w:hideMark/>
          </w:tcPr>
          <w:p w14:paraId="2539F03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3AC0BEB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w:t>
            </w:r>
          </w:p>
        </w:tc>
        <w:tc>
          <w:tcPr>
            <w:tcW w:w="0" w:type="auto"/>
            <w:tcBorders>
              <w:top w:val="nil"/>
              <w:left w:val="nil"/>
              <w:bottom w:val="single" w:sz="4" w:space="0" w:color="auto"/>
              <w:right w:val="single" w:sz="4" w:space="0" w:color="auto"/>
            </w:tcBorders>
            <w:hideMark/>
          </w:tcPr>
          <w:p w14:paraId="0F60C1A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w:t>
            </w:r>
          </w:p>
        </w:tc>
        <w:tc>
          <w:tcPr>
            <w:tcW w:w="0" w:type="auto"/>
            <w:tcBorders>
              <w:top w:val="nil"/>
              <w:left w:val="nil"/>
              <w:bottom w:val="single" w:sz="4" w:space="0" w:color="auto"/>
              <w:right w:val="single" w:sz="4" w:space="0" w:color="auto"/>
            </w:tcBorders>
            <w:hideMark/>
          </w:tcPr>
          <w:p w14:paraId="0DF106D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w:t>
            </w:r>
          </w:p>
        </w:tc>
        <w:tc>
          <w:tcPr>
            <w:tcW w:w="0" w:type="auto"/>
            <w:tcBorders>
              <w:top w:val="nil"/>
              <w:left w:val="nil"/>
              <w:bottom w:val="single" w:sz="4" w:space="0" w:color="auto"/>
              <w:right w:val="single" w:sz="4" w:space="0" w:color="auto"/>
            </w:tcBorders>
            <w:hideMark/>
          </w:tcPr>
          <w:p w14:paraId="72A05FA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7</w:t>
            </w:r>
          </w:p>
        </w:tc>
        <w:tc>
          <w:tcPr>
            <w:tcW w:w="0" w:type="auto"/>
            <w:tcBorders>
              <w:top w:val="nil"/>
              <w:left w:val="nil"/>
              <w:bottom w:val="single" w:sz="4" w:space="0" w:color="auto"/>
              <w:right w:val="single" w:sz="4" w:space="0" w:color="auto"/>
            </w:tcBorders>
            <w:hideMark/>
          </w:tcPr>
          <w:p w14:paraId="0D81E1E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8</w:t>
            </w:r>
          </w:p>
        </w:tc>
        <w:tc>
          <w:tcPr>
            <w:tcW w:w="0" w:type="auto"/>
            <w:tcBorders>
              <w:top w:val="nil"/>
              <w:left w:val="nil"/>
              <w:bottom w:val="single" w:sz="4" w:space="0" w:color="auto"/>
              <w:right w:val="single" w:sz="4" w:space="0" w:color="auto"/>
            </w:tcBorders>
            <w:hideMark/>
          </w:tcPr>
          <w:p w14:paraId="4AC363B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9</w:t>
            </w:r>
          </w:p>
        </w:tc>
        <w:tc>
          <w:tcPr>
            <w:tcW w:w="0" w:type="auto"/>
            <w:tcBorders>
              <w:top w:val="nil"/>
              <w:left w:val="nil"/>
              <w:bottom w:val="single" w:sz="4" w:space="0" w:color="auto"/>
              <w:right w:val="single" w:sz="4" w:space="0" w:color="auto"/>
            </w:tcBorders>
            <w:hideMark/>
          </w:tcPr>
          <w:p w14:paraId="44D4F0F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10</w:t>
            </w:r>
          </w:p>
        </w:tc>
      </w:tr>
      <w:tr w:rsidR="008E39EC" w:rsidRPr="008E39EC" w14:paraId="682AFA98" w14:textId="77777777" w:rsidTr="008E39EC">
        <w:trPr>
          <w:trHeight w:val="528"/>
        </w:trPr>
        <w:tc>
          <w:tcPr>
            <w:tcW w:w="0" w:type="auto"/>
            <w:tcBorders>
              <w:top w:val="nil"/>
              <w:left w:val="single" w:sz="4" w:space="0" w:color="auto"/>
              <w:bottom w:val="single" w:sz="4" w:space="0" w:color="auto"/>
              <w:right w:val="single" w:sz="4" w:space="0" w:color="auto"/>
            </w:tcBorders>
            <w:hideMark/>
          </w:tcPr>
          <w:p w14:paraId="376DBDA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0123</w:t>
            </w:r>
          </w:p>
        </w:tc>
        <w:tc>
          <w:tcPr>
            <w:tcW w:w="0" w:type="auto"/>
            <w:tcBorders>
              <w:top w:val="nil"/>
              <w:left w:val="nil"/>
              <w:bottom w:val="single" w:sz="4" w:space="0" w:color="auto"/>
              <w:right w:val="single" w:sz="4" w:space="0" w:color="auto"/>
            </w:tcBorders>
            <w:hideMark/>
          </w:tcPr>
          <w:p w14:paraId="08123F96"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Железо (II, III) оксиды (в пересчете на железо) (</w:t>
            </w:r>
            <w:proofErr w:type="spellStart"/>
            <w:r w:rsidRPr="008E39EC">
              <w:rPr>
                <w:rFonts w:ascii="Arial" w:eastAsia="Times New Roman" w:hAnsi="Arial" w:cs="Arial"/>
                <w:kern w:val="0"/>
                <w:sz w:val="18"/>
                <w:szCs w:val="18"/>
                <w14:ligatures w14:val="none"/>
              </w:rPr>
              <w:t>диЖелезо</w:t>
            </w:r>
            <w:proofErr w:type="spellEnd"/>
            <w:r w:rsidRPr="008E39EC">
              <w:rPr>
                <w:rFonts w:ascii="Arial" w:eastAsia="Times New Roman" w:hAnsi="Arial" w:cs="Arial"/>
                <w:kern w:val="0"/>
                <w:sz w:val="18"/>
                <w:szCs w:val="18"/>
                <w14:ligatures w14:val="none"/>
              </w:rPr>
              <w:t xml:space="preserve"> триоксид, Железа оксид) (274)</w:t>
            </w:r>
          </w:p>
        </w:tc>
        <w:tc>
          <w:tcPr>
            <w:tcW w:w="0" w:type="auto"/>
            <w:tcBorders>
              <w:top w:val="nil"/>
              <w:left w:val="nil"/>
              <w:bottom w:val="single" w:sz="4" w:space="0" w:color="auto"/>
              <w:right w:val="single" w:sz="4" w:space="0" w:color="auto"/>
            </w:tcBorders>
            <w:hideMark/>
          </w:tcPr>
          <w:p w14:paraId="3F1E17A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007DA04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E79C7D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0,04</w:t>
            </w:r>
          </w:p>
        </w:tc>
        <w:tc>
          <w:tcPr>
            <w:tcW w:w="0" w:type="auto"/>
            <w:tcBorders>
              <w:top w:val="nil"/>
              <w:left w:val="nil"/>
              <w:bottom w:val="single" w:sz="4" w:space="0" w:color="auto"/>
              <w:right w:val="single" w:sz="4" w:space="0" w:color="auto"/>
            </w:tcBorders>
            <w:hideMark/>
          </w:tcPr>
          <w:p w14:paraId="50F5327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99EDC9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0E82993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0,003202</w:t>
            </w:r>
          </w:p>
        </w:tc>
        <w:tc>
          <w:tcPr>
            <w:tcW w:w="0" w:type="auto"/>
            <w:tcBorders>
              <w:top w:val="nil"/>
              <w:left w:val="nil"/>
              <w:bottom w:val="single" w:sz="4" w:space="0" w:color="auto"/>
              <w:right w:val="single" w:sz="4" w:space="0" w:color="auto"/>
            </w:tcBorders>
            <w:hideMark/>
          </w:tcPr>
          <w:p w14:paraId="433D1B4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0,004397</w:t>
            </w:r>
          </w:p>
        </w:tc>
        <w:tc>
          <w:tcPr>
            <w:tcW w:w="0" w:type="auto"/>
            <w:tcBorders>
              <w:top w:val="nil"/>
              <w:left w:val="nil"/>
              <w:bottom w:val="single" w:sz="4" w:space="0" w:color="auto"/>
              <w:right w:val="single" w:sz="4" w:space="0" w:color="auto"/>
            </w:tcBorders>
            <w:hideMark/>
          </w:tcPr>
          <w:p w14:paraId="1A4BC75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0,109925</w:t>
            </w:r>
          </w:p>
        </w:tc>
      </w:tr>
      <w:tr w:rsidR="008E39EC" w:rsidRPr="008E39EC" w14:paraId="3FA0D018" w14:textId="77777777" w:rsidTr="008E39EC">
        <w:trPr>
          <w:trHeight w:val="528"/>
        </w:trPr>
        <w:tc>
          <w:tcPr>
            <w:tcW w:w="0" w:type="auto"/>
            <w:tcBorders>
              <w:top w:val="nil"/>
              <w:left w:val="single" w:sz="4" w:space="0" w:color="auto"/>
              <w:bottom w:val="single" w:sz="4" w:space="0" w:color="auto"/>
              <w:right w:val="single" w:sz="4" w:space="0" w:color="auto"/>
            </w:tcBorders>
            <w:hideMark/>
          </w:tcPr>
          <w:p w14:paraId="53DC769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0143</w:t>
            </w:r>
          </w:p>
        </w:tc>
        <w:tc>
          <w:tcPr>
            <w:tcW w:w="0" w:type="auto"/>
            <w:tcBorders>
              <w:top w:val="nil"/>
              <w:left w:val="nil"/>
              <w:bottom w:val="single" w:sz="4" w:space="0" w:color="auto"/>
              <w:right w:val="single" w:sz="4" w:space="0" w:color="auto"/>
            </w:tcBorders>
            <w:hideMark/>
          </w:tcPr>
          <w:p w14:paraId="4BBDF20B"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Марганец и его соединения (в пересчете на марганца (IV) оксид) (327)</w:t>
            </w:r>
          </w:p>
        </w:tc>
        <w:tc>
          <w:tcPr>
            <w:tcW w:w="0" w:type="auto"/>
            <w:tcBorders>
              <w:top w:val="nil"/>
              <w:left w:val="nil"/>
              <w:bottom w:val="single" w:sz="4" w:space="0" w:color="auto"/>
              <w:right w:val="single" w:sz="4" w:space="0" w:color="auto"/>
            </w:tcBorders>
            <w:hideMark/>
          </w:tcPr>
          <w:p w14:paraId="50FB678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57BEEC6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0" w:type="auto"/>
            <w:tcBorders>
              <w:top w:val="nil"/>
              <w:left w:val="nil"/>
              <w:bottom w:val="single" w:sz="4" w:space="0" w:color="auto"/>
              <w:right w:val="single" w:sz="4" w:space="0" w:color="auto"/>
            </w:tcBorders>
            <w:hideMark/>
          </w:tcPr>
          <w:p w14:paraId="5280D14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0,001</w:t>
            </w:r>
          </w:p>
        </w:tc>
        <w:tc>
          <w:tcPr>
            <w:tcW w:w="0" w:type="auto"/>
            <w:tcBorders>
              <w:top w:val="nil"/>
              <w:left w:val="nil"/>
              <w:bottom w:val="single" w:sz="4" w:space="0" w:color="auto"/>
              <w:right w:val="single" w:sz="4" w:space="0" w:color="auto"/>
            </w:tcBorders>
            <w:hideMark/>
          </w:tcPr>
          <w:p w14:paraId="32E9C67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4D70BBF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0" w:type="auto"/>
            <w:tcBorders>
              <w:top w:val="nil"/>
              <w:left w:val="nil"/>
              <w:bottom w:val="single" w:sz="4" w:space="0" w:color="auto"/>
              <w:right w:val="single" w:sz="4" w:space="0" w:color="auto"/>
            </w:tcBorders>
            <w:hideMark/>
          </w:tcPr>
          <w:p w14:paraId="78E7FE0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0,000567</w:t>
            </w:r>
          </w:p>
        </w:tc>
        <w:tc>
          <w:tcPr>
            <w:tcW w:w="0" w:type="auto"/>
            <w:tcBorders>
              <w:top w:val="nil"/>
              <w:left w:val="nil"/>
              <w:bottom w:val="single" w:sz="4" w:space="0" w:color="auto"/>
              <w:right w:val="single" w:sz="4" w:space="0" w:color="auto"/>
            </w:tcBorders>
            <w:hideMark/>
          </w:tcPr>
          <w:p w14:paraId="7708F95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0,000779</w:t>
            </w:r>
          </w:p>
        </w:tc>
        <w:tc>
          <w:tcPr>
            <w:tcW w:w="0" w:type="auto"/>
            <w:tcBorders>
              <w:top w:val="nil"/>
              <w:left w:val="nil"/>
              <w:bottom w:val="single" w:sz="4" w:space="0" w:color="auto"/>
              <w:right w:val="single" w:sz="4" w:space="0" w:color="auto"/>
            </w:tcBorders>
            <w:hideMark/>
          </w:tcPr>
          <w:p w14:paraId="2E52F57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0,779</w:t>
            </w:r>
          </w:p>
        </w:tc>
      </w:tr>
      <w:tr w:rsidR="008E39EC" w:rsidRPr="008E39EC" w14:paraId="181D8389"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175C031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0301</w:t>
            </w:r>
          </w:p>
        </w:tc>
        <w:tc>
          <w:tcPr>
            <w:tcW w:w="0" w:type="auto"/>
            <w:tcBorders>
              <w:top w:val="nil"/>
              <w:left w:val="nil"/>
              <w:bottom w:val="single" w:sz="4" w:space="0" w:color="auto"/>
              <w:right w:val="single" w:sz="4" w:space="0" w:color="auto"/>
            </w:tcBorders>
            <w:hideMark/>
          </w:tcPr>
          <w:p w14:paraId="3FEF18B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Азота (IV) диоксид (Азота диоксид) (4)</w:t>
            </w:r>
          </w:p>
        </w:tc>
        <w:tc>
          <w:tcPr>
            <w:tcW w:w="0" w:type="auto"/>
            <w:tcBorders>
              <w:top w:val="nil"/>
              <w:left w:val="nil"/>
              <w:bottom w:val="single" w:sz="4" w:space="0" w:color="auto"/>
              <w:right w:val="single" w:sz="4" w:space="0" w:color="auto"/>
            </w:tcBorders>
            <w:hideMark/>
          </w:tcPr>
          <w:p w14:paraId="5294076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3EC31D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0,2</w:t>
            </w:r>
          </w:p>
        </w:tc>
        <w:tc>
          <w:tcPr>
            <w:tcW w:w="0" w:type="auto"/>
            <w:tcBorders>
              <w:top w:val="nil"/>
              <w:left w:val="nil"/>
              <w:bottom w:val="single" w:sz="4" w:space="0" w:color="auto"/>
              <w:right w:val="single" w:sz="4" w:space="0" w:color="auto"/>
            </w:tcBorders>
            <w:hideMark/>
          </w:tcPr>
          <w:p w14:paraId="673FD20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0,04</w:t>
            </w:r>
          </w:p>
        </w:tc>
        <w:tc>
          <w:tcPr>
            <w:tcW w:w="0" w:type="auto"/>
            <w:tcBorders>
              <w:top w:val="nil"/>
              <w:left w:val="nil"/>
              <w:bottom w:val="single" w:sz="4" w:space="0" w:color="auto"/>
              <w:right w:val="single" w:sz="4" w:space="0" w:color="auto"/>
            </w:tcBorders>
            <w:hideMark/>
          </w:tcPr>
          <w:p w14:paraId="16692BB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5BBFB94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0" w:type="auto"/>
            <w:tcBorders>
              <w:top w:val="nil"/>
              <w:left w:val="nil"/>
              <w:bottom w:val="single" w:sz="4" w:space="0" w:color="auto"/>
              <w:right w:val="single" w:sz="4" w:space="0" w:color="auto"/>
            </w:tcBorders>
            <w:hideMark/>
          </w:tcPr>
          <w:p w14:paraId="65343E9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0,00362</w:t>
            </w:r>
          </w:p>
        </w:tc>
        <w:tc>
          <w:tcPr>
            <w:tcW w:w="0" w:type="auto"/>
            <w:tcBorders>
              <w:top w:val="nil"/>
              <w:left w:val="nil"/>
              <w:bottom w:val="single" w:sz="4" w:space="0" w:color="auto"/>
              <w:right w:val="single" w:sz="4" w:space="0" w:color="auto"/>
            </w:tcBorders>
            <w:hideMark/>
          </w:tcPr>
          <w:p w14:paraId="205250F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0,1142536</w:t>
            </w:r>
          </w:p>
        </w:tc>
        <w:tc>
          <w:tcPr>
            <w:tcW w:w="0" w:type="auto"/>
            <w:tcBorders>
              <w:top w:val="nil"/>
              <w:left w:val="nil"/>
              <w:bottom w:val="single" w:sz="4" w:space="0" w:color="auto"/>
              <w:right w:val="single" w:sz="4" w:space="0" w:color="auto"/>
            </w:tcBorders>
            <w:hideMark/>
          </w:tcPr>
          <w:p w14:paraId="10F813D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2,85634</w:t>
            </w:r>
          </w:p>
        </w:tc>
      </w:tr>
      <w:tr w:rsidR="008E39EC" w:rsidRPr="008E39EC" w14:paraId="69C2242A"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3F4BD83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0304</w:t>
            </w:r>
          </w:p>
        </w:tc>
        <w:tc>
          <w:tcPr>
            <w:tcW w:w="0" w:type="auto"/>
            <w:tcBorders>
              <w:top w:val="nil"/>
              <w:left w:val="nil"/>
              <w:bottom w:val="single" w:sz="4" w:space="0" w:color="auto"/>
              <w:right w:val="single" w:sz="4" w:space="0" w:color="auto"/>
            </w:tcBorders>
            <w:hideMark/>
          </w:tcPr>
          <w:p w14:paraId="5BB38236"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Азот (II) оксид (Азота оксид) (6)</w:t>
            </w:r>
          </w:p>
        </w:tc>
        <w:tc>
          <w:tcPr>
            <w:tcW w:w="0" w:type="auto"/>
            <w:tcBorders>
              <w:top w:val="nil"/>
              <w:left w:val="nil"/>
              <w:bottom w:val="single" w:sz="4" w:space="0" w:color="auto"/>
              <w:right w:val="single" w:sz="4" w:space="0" w:color="auto"/>
            </w:tcBorders>
            <w:hideMark/>
          </w:tcPr>
          <w:p w14:paraId="10973A9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4AF9F0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w:t>
            </w:r>
          </w:p>
        </w:tc>
        <w:tc>
          <w:tcPr>
            <w:tcW w:w="0" w:type="auto"/>
            <w:tcBorders>
              <w:top w:val="nil"/>
              <w:left w:val="nil"/>
              <w:bottom w:val="single" w:sz="4" w:space="0" w:color="auto"/>
              <w:right w:val="single" w:sz="4" w:space="0" w:color="auto"/>
            </w:tcBorders>
            <w:hideMark/>
          </w:tcPr>
          <w:p w14:paraId="30759AA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0,06</w:t>
            </w:r>
          </w:p>
        </w:tc>
        <w:tc>
          <w:tcPr>
            <w:tcW w:w="0" w:type="auto"/>
            <w:tcBorders>
              <w:top w:val="nil"/>
              <w:left w:val="nil"/>
              <w:bottom w:val="single" w:sz="4" w:space="0" w:color="auto"/>
              <w:right w:val="single" w:sz="4" w:space="0" w:color="auto"/>
            </w:tcBorders>
            <w:hideMark/>
          </w:tcPr>
          <w:p w14:paraId="2ABAC5D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5A44CCC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1C6FE76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0,00471</w:t>
            </w:r>
          </w:p>
        </w:tc>
        <w:tc>
          <w:tcPr>
            <w:tcW w:w="0" w:type="auto"/>
            <w:tcBorders>
              <w:top w:val="nil"/>
              <w:left w:val="nil"/>
              <w:bottom w:val="single" w:sz="4" w:space="0" w:color="auto"/>
              <w:right w:val="single" w:sz="4" w:space="0" w:color="auto"/>
            </w:tcBorders>
            <w:hideMark/>
          </w:tcPr>
          <w:p w14:paraId="0C0DF5E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0,1485296</w:t>
            </w:r>
          </w:p>
        </w:tc>
        <w:tc>
          <w:tcPr>
            <w:tcW w:w="0" w:type="auto"/>
            <w:tcBorders>
              <w:top w:val="nil"/>
              <w:left w:val="nil"/>
              <w:bottom w:val="single" w:sz="4" w:space="0" w:color="auto"/>
              <w:right w:val="single" w:sz="4" w:space="0" w:color="auto"/>
            </w:tcBorders>
            <w:hideMark/>
          </w:tcPr>
          <w:p w14:paraId="0E9E4B7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2,47549333</w:t>
            </w:r>
          </w:p>
        </w:tc>
      </w:tr>
      <w:tr w:rsidR="008E39EC" w:rsidRPr="008E39EC" w14:paraId="19FAB2EA"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57F25CD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0328</w:t>
            </w:r>
          </w:p>
        </w:tc>
        <w:tc>
          <w:tcPr>
            <w:tcW w:w="0" w:type="auto"/>
            <w:tcBorders>
              <w:top w:val="nil"/>
              <w:left w:val="nil"/>
              <w:bottom w:val="single" w:sz="4" w:space="0" w:color="auto"/>
              <w:right w:val="single" w:sz="4" w:space="0" w:color="auto"/>
            </w:tcBorders>
            <w:hideMark/>
          </w:tcPr>
          <w:p w14:paraId="07E06812"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Углерод (Сажа, Углерод черный) (583)</w:t>
            </w:r>
          </w:p>
        </w:tc>
        <w:tc>
          <w:tcPr>
            <w:tcW w:w="0" w:type="auto"/>
            <w:tcBorders>
              <w:top w:val="nil"/>
              <w:left w:val="nil"/>
              <w:bottom w:val="single" w:sz="4" w:space="0" w:color="auto"/>
              <w:right w:val="single" w:sz="4" w:space="0" w:color="auto"/>
            </w:tcBorders>
            <w:hideMark/>
          </w:tcPr>
          <w:p w14:paraId="4705245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2B5051C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0,15</w:t>
            </w:r>
          </w:p>
        </w:tc>
        <w:tc>
          <w:tcPr>
            <w:tcW w:w="0" w:type="auto"/>
            <w:tcBorders>
              <w:top w:val="nil"/>
              <w:left w:val="nil"/>
              <w:bottom w:val="single" w:sz="4" w:space="0" w:color="auto"/>
              <w:right w:val="single" w:sz="4" w:space="0" w:color="auto"/>
            </w:tcBorders>
            <w:hideMark/>
          </w:tcPr>
          <w:p w14:paraId="435F461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0,05</w:t>
            </w:r>
          </w:p>
        </w:tc>
        <w:tc>
          <w:tcPr>
            <w:tcW w:w="0" w:type="auto"/>
            <w:tcBorders>
              <w:top w:val="nil"/>
              <w:left w:val="nil"/>
              <w:bottom w:val="single" w:sz="4" w:space="0" w:color="auto"/>
              <w:right w:val="single" w:sz="4" w:space="0" w:color="auto"/>
            </w:tcBorders>
            <w:hideMark/>
          </w:tcPr>
          <w:p w14:paraId="3911D78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7C85F55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3A22C7C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0,0006</w:t>
            </w:r>
          </w:p>
        </w:tc>
        <w:tc>
          <w:tcPr>
            <w:tcW w:w="0" w:type="auto"/>
            <w:tcBorders>
              <w:top w:val="nil"/>
              <w:left w:val="nil"/>
              <w:bottom w:val="single" w:sz="4" w:space="0" w:color="auto"/>
              <w:right w:val="single" w:sz="4" w:space="0" w:color="auto"/>
            </w:tcBorders>
            <w:hideMark/>
          </w:tcPr>
          <w:p w14:paraId="6356F2C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0,0190423</w:t>
            </w:r>
          </w:p>
        </w:tc>
        <w:tc>
          <w:tcPr>
            <w:tcW w:w="0" w:type="auto"/>
            <w:tcBorders>
              <w:top w:val="nil"/>
              <w:left w:val="nil"/>
              <w:bottom w:val="single" w:sz="4" w:space="0" w:color="auto"/>
              <w:right w:val="single" w:sz="4" w:space="0" w:color="auto"/>
            </w:tcBorders>
            <w:hideMark/>
          </w:tcPr>
          <w:p w14:paraId="19ACEC8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0,380846</w:t>
            </w:r>
          </w:p>
        </w:tc>
      </w:tr>
      <w:tr w:rsidR="008E39EC" w:rsidRPr="008E39EC" w14:paraId="601E9B1B" w14:textId="77777777" w:rsidTr="008E39EC">
        <w:trPr>
          <w:trHeight w:val="528"/>
        </w:trPr>
        <w:tc>
          <w:tcPr>
            <w:tcW w:w="0" w:type="auto"/>
            <w:tcBorders>
              <w:top w:val="nil"/>
              <w:left w:val="single" w:sz="4" w:space="0" w:color="auto"/>
              <w:bottom w:val="single" w:sz="4" w:space="0" w:color="auto"/>
              <w:right w:val="single" w:sz="4" w:space="0" w:color="auto"/>
            </w:tcBorders>
            <w:hideMark/>
          </w:tcPr>
          <w:p w14:paraId="41AE738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0330</w:t>
            </w:r>
          </w:p>
        </w:tc>
        <w:tc>
          <w:tcPr>
            <w:tcW w:w="0" w:type="auto"/>
            <w:tcBorders>
              <w:top w:val="nil"/>
              <w:left w:val="nil"/>
              <w:bottom w:val="single" w:sz="4" w:space="0" w:color="auto"/>
              <w:right w:val="single" w:sz="4" w:space="0" w:color="auto"/>
            </w:tcBorders>
            <w:hideMark/>
          </w:tcPr>
          <w:p w14:paraId="5C91F40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Сера диоксид (Ангидрид сернистый, Сернистый газ, Сера (IV) оксид) (516)</w:t>
            </w:r>
          </w:p>
        </w:tc>
        <w:tc>
          <w:tcPr>
            <w:tcW w:w="0" w:type="auto"/>
            <w:tcBorders>
              <w:top w:val="nil"/>
              <w:left w:val="nil"/>
              <w:bottom w:val="single" w:sz="4" w:space="0" w:color="auto"/>
              <w:right w:val="single" w:sz="4" w:space="0" w:color="auto"/>
            </w:tcBorders>
            <w:hideMark/>
          </w:tcPr>
          <w:p w14:paraId="664C8EE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2213419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0,5</w:t>
            </w:r>
          </w:p>
        </w:tc>
        <w:tc>
          <w:tcPr>
            <w:tcW w:w="0" w:type="auto"/>
            <w:tcBorders>
              <w:top w:val="nil"/>
              <w:left w:val="nil"/>
              <w:bottom w:val="single" w:sz="4" w:space="0" w:color="auto"/>
              <w:right w:val="single" w:sz="4" w:space="0" w:color="auto"/>
            </w:tcBorders>
            <w:hideMark/>
          </w:tcPr>
          <w:p w14:paraId="57C8C3A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0,05</w:t>
            </w:r>
          </w:p>
        </w:tc>
        <w:tc>
          <w:tcPr>
            <w:tcW w:w="0" w:type="auto"/>
            <w:tcBorders>
              <w:top w:val="nil"/>
              <w:left w:val="nil"/>
              <w:bottom w:val="single" w:sz="4" w:space="0" w:color="auto"/>
              <w:right w:val="single" w:sz="4" w:space="0" w:color="auto"/>
            </w:tcBorders>
            <w:hideMark/>
          </w:tcPr>
          <w:p w14:paraId="4C06D08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3C7ADCB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5071C36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0,00121</w:t>
            </w:r>
          </w:p>
        </w:tc>
        <w:tc>
          <w:tcPr>
            <w:tcW w:w="0" w:type="auto"/>
            <w:tcBorders>
              <w:top w:val="nil"/>
              <w:left w:val="nil"/>
              <w:bottom w:val="single" w:sz="4" w:space="0" w:color="auto"/>
              <w:right w:val="single" w:sz="4" w:space="0" w:color="auto"/>
            </w:tcBorders>
            <w:hideMark/>
          </w:tcPr>
          <w:p w14:paraId="376304D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0,0380845</w:t>
            </w:r>
          </w:p>
        </w:tc>
        <w:tc>
          <w:tcPr>
            <w:tcW w:w="0" w:type="auto"/>
            <w:tcBorders>
              <w:top w:val="nil"/>
              <w:left w:val="nil"/>
              <w:bottom w:val="single" w:sz="4" w:space="0" w:color="auto"/>
              <w:right w:val="single" w:sz="4" w:space="0" w:color="auto"/>
            </w:tcBorders>
            <w:hideMark/>
          </w:tcPr>
          <w:p w14:paraId="6CBE6B1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0,76169</w:t>
            </w:r>
          </w:p>
        </w:tc>
      </w:tr>
      <w:tr w:rsidR="008E39EC" w:rsidRPr="008E39EC" w14:paraId="2F28C136" w14:textId="77777777" w:rsidTr="008E39EC">
        <w:trPr>
          <w:trHeight w:val="528"/>
        </w:trPr>
        <w:tc>
          <w:tcPr>
            <w:tcW w:w="0" w:type="auto"/>
            <w:tcBorders>
              <w:top w:val="nil"/>
              <w:left w:val="single" w:sz="4" w:space="0" w:color="auto"/>
              <w:bottom w:val="single" w:sz="4" w:space="0" w:color="auto"/>
              <w:right w:val="single" w:sz="4" w:space="0" w:color="auto"/>
            </w:tcBorders>
            <w:hideMark/>
          </w:tcPr>
          <w:p w14:paraId="1131478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0337</w:t>
            </w:r>
          </w:p>
        </w:tc>
        <w:tc>
          <w:tcPr>
            <w:tcW w:w="0" w:type="auto"/>
            <w:tcBorders>
              <w:top w:val="nil"/>
              <w:left w:val="nil"/>
              <w:bottom w:val="single" w:sz="4" w:space="0" w:color="auto"/>
              <w:right w:val="single" w:sz="4" w:space="0" w:color="auto"/>
            </w:tcBorders>
            <w:hideMark/>
          </w:tcPr>
          <w:p w14:paraId="2A91F56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Углерод оксид (Окись углерода, Угарный газ) (584)</w:t>
            </w:r>
          </w:p>
        </w:tc>
        <w:tc>
          <w:tcPr>
            <w:tcW w:w="0" w:type="auto"/>
            <w:tcBorders>
              <w:top w:val="nil"/>
              <w:left w:val="nil"/>
              <w:bottom w:val="single" w:sz="4" w:space="0" w:color="auto"/>
              <w:right w:val="single" w:sz="4" w:space="0" w:color="auto"/>
            </w:tcBorders>
            <w:hideMark/>
          </w:tcPr>
          <w:p w14:paraId="3C7FADA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0935E5F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w:t>
            </w:r>
          </w:p>
        </w:tc>
        <w:tc>
          <w:tcPr>
            <w:tcW w:w="0" w:type="auto"/>
            <w:tcBorders>
              <w:top w:val="nil"/>
              <w:left w:val="nil"/>
              <w:bottom w:val="single" w:sz="4" w:space="0" w:color="auto"/>
              <w:right w:val="single" w:sz="4" w:space="0" w:color="auto"/>
            </w:tcBorders>
            <w:hideMark/>
          </w:tcPr>
          <w:p w14:paraId="73C3153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1E11771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F13338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w:t>
            </w:r>
          </w:p>
        </w:tc>
        <w:tc>
          <w:tcPr>
            <w:tcW w:w="0" w:type="auto"/>
            <w:tcBorders>
              <w:top w:val="nil"/>
              <w:left w:val="nil"/>
              <w:bottom w:val="single" w:sz="4" w:space="0" w:color="auto"/>
              <w:right w:val="single" w:sz="4" w:space="0" w:color="auto"/>
            </w:tcBorders>
            <w:hideMark/>
          </w:tcPr>
          <w:p w14:paraId="3EACB16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0,00302</w:t>
            </w:r>
          </w:p>
        </w:tc>
        <w:tc>
          <w:tcPr>
            <w:tcW w:w="0" w:type="auto"/>
            <w:tcBorders>
              <w:top w:val="nil"/>
              <w:left w:val="nil"/>
              <w:bottom w:val="single" w:sz="4" w:space="0" w:color="auto"/>
              <w:right w:val="single" w:sz="4" w:space="0" w:color="auto"/>
            </w:tcBorders>
            <w:hideMark/>
          </w:tcPr>
          <w:p w14:paraId="021DF9A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0,0952113</w:t>
            </w:r>
          </w:p>
        </w:tc>
        <w:tc>
          <w:tcPr>
            <w:tcW w:w="0" w:type="auto"/>
            <w:tcBorders>
              <w:top w:val="nil"/>
              <w:left w:val="nil"/>
              <w:bottom w:val="single" w:sz="4" w:space="0" w:color="auto"/>
              <w:right w:val="single" w:sz="4" w:space="0" w:color="auto"/>
            </w:tcBorders>
            <w:hideMark/>
          </w:tcPr>
          <w:p w14:paraId="52FF81F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0,0317371</w:t>
            </w:r>
          </w:p>
        </w:tc>
      </w:tr>
      <w:tr w:rsidR="008E39EC" w:rsidRPr="008E39EC" w14:paraId="6E0AA450" w14:textId="77777777" w:rsidTr="008E39EC">
        <w:trPr>
          <w:trHeight w:val="528"/>
        </w:trPr>
        <w:tc>
          <w:tcPr>
            <w:tcW w:w="0" w:type="auto"/>
            <w:tcBorders>
              <w:top w:val="nil"/>
              <w:left w:val="single" w:sz="4" w:space="0" w:color="auto"/>
              <w:bottom w:val="single" w:sz="4" w:space="0" w:color="auto"/>
              <w:right w:val="single" w:sz="4" w:space="0" w:color="auto"/>
            </w:tcBorders>
            <w:hideMark/>
          </w:tcPr>
          <w:p w14:paraId="49890A1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0342</w:t>
            </w:r>
          </w:p>
        </w:tc>
        <w:tc>
          <w:tcPr>
            <w:tcW w:w="0" w:type="auto"/>
            <w:tcBorders>
              <w:top w:val="nil"/>
              <w:left w:val="nil"/>
              <w:bottom w:val="single" w:sz="4" w:space="0" w:color="auto"/>
              <w:right w:val="single" w:sz="4" w:space="0" w:color="auto"/>
            </w:tcBorders>
            <w:hideMark/>
          </w:tcPr>
          <w:p w14:paraId="2955B7AE"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Фтористые газообразные соединения /в пересчете на фтор/ (617)</w:t>
            </w:r>
          </w:p>
        </w:tc>
        <w:tc>
          <w:tcPr>
            <w:tcW w:w="0" w:type="auto"/>
            <w:tcBorders>
              <w:top w:val="nil"/>
              <w:left w:val="nil"/>
              <w:bottom w:val="single" w:sz="4" w:space="0" w:color="auto"/>
              <w:right w:val="single" w:sz="4" w:space="0" w:color="auto"/>
            </w:tcBorders>
            <w:hideMark/>
          </w:tcPr>
          <w:p w14:paraId="58744A1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004AC02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0,02</w:t>
            </w:r>
          </w:p>
        </w:tc>
        <w:tc>
          <w:tcPr>
            <w:tcW w:w="0" w:type="auto"/>
            <w:tcBorders>
              <w:top w:val="nil"/>
              <w:left w:val="nil"/>
              <w:bottom w:val="single" w:sz="4" w:space="0" w:color="auto"/>
              <w:right w:val="single" w:sz="4" w:space="0" w:color="auto"/>
            </w:tcBorders>
            <w:hideMark/>
          </w:tcPr>
          <w:p w14:paraId="4EB963D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0,005</w:t>
            </w:r>
          </w:p>
        </w:tc>
        <w:tc>
          <w:tcPr>
            <w:tcW w:w="0" w:type="auto"/>
            <w:tcBorders>
              <w:top w:val="nil"/>
              <w:left w:val="nil"/>
              <w:bottom w:val="single" w:sz="4" w:space="0" w:color="auto"/>
              <w:right w:val="single" w:sz="4" w:space="0" w:color="auto"/>
            </w:tcBorders>
            <w:hideMark/>
          </w:tcPr>
          <w:p w14:paraId="39371AC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20A071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0" w:type="auto"/>
            <w:tcBorders>
              <w:top w:val="nil"/>
              <w:left w:val="nil"/>
              <w:bottom w:val="single" w:sz="4" w:space="0" w:color="auto"/>
              <w:right w:val="single" w:sz="4" w:space="0" w:color="auto"/>
            </w:tcBorders>
            <w:hideMark/>
          </w:tcPr>
          <w:p w14:paraId="25BF31A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0,000131</w:t>
            </w:r>
          </w:p>
        </w:tc>
        <w:tc>
          <w:tcPr>
            <w:tcW w:w="0" w:type="auto"/>
            <w:tcBorders>
              <w:top w:val="nil"/>
              <w:left w:val="nil"/>
              <w:bottom w:val="single" w:sz="4" w:space="0" w:color="auto"/>
              <w:right w:val="single" w:sz="4" w:space="0" w:color="auto"/>
            </w:tcBorders>
            <w:hideMark/>
          </w:tcPr>
          <w:p w14:paraId="32DFEEB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0,000004</w:t>
            </w:r>
          </w:p>
        </w:tc>
        <w:tc>
          <w:tcPr>
            <w:tcW w:w="0" w:type="auto"/>
            <w:tcBorders>
              <w:top w:val="nil"/>
              <w:left w:val="nil"/>
              <w:bottom w:val="single" w:sz="4" w:space="0" w:color="auto"/>
              <w:right w:val="single" w:sz="4" w:space="0" w:color="auto"/>
            </w:tcBorders>
            <w:hideMark/>
          </w:tcPr>
          <w:p w14:paraId="53D6AF2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0,0008</w:t>
            </w:r>
          </w:p>
        </w:tc>
      </w:tr>
      <w:tr w:rsidR="008E39EC" w:rsidRPr="008E39EC" w14:paraId="086C4E87"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294E8AE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0616</w:t>
            </w:r>
          </w:p>
        </w:tc>
        <w:tc>
          <w:tcPr>
            <w:tcW w:w="0" w:type="auto"/>
            <w:tcBorders>
              <w:top w:val="nil"/>
              <w:left w:val="nil"/>
              <w:bottom w:val="single" w:sz="4" w:space="0" w:color="auto"/>
              <w:right w:val="single" w:sz="4" w:space="0" w:color="auto"/>
            </w:tcBorders>
            <w:hideMark/>
          </w:tcPr>
          <w:p w14:paraId="45335A8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Диметилбензол (смесь о-, м-, п- изомеров) (203)</w:t>
            </w:r>
          </w:p>
        </w:tc>
        <w:tc>
          <w:tcPr>
            <w:tcW w:w="0" w:type="auto"/>
            <w:tcBorders>
              <w:top w:val="nil"/>
              <w:left w:val="nil"/>
              <w:bottom w:val="single" w:sz="4" w:space="0" w:color="auto"/>
              <w:right w:val="single" w:sz="4" w:space="0" w:color="auto"/>
            </w:tcBorders>
            <w:hideMark/>
          </w:tcPr>
          <w:p w14:paraId="5E24664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3575647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0,2</w:t>
            </w:r>
          </w:p>
        </w:tc>
        <w:tc>
          <w:tcPr>
            <w:tcW w:w="0" w:type="auto"/>
            <w:tcBorders>
              <w:top w:val="nil"/>
              <w:left w:val="nil"/>
              <w:bottom w:val="single" w:sz="4" w:space="0" w:color="auto"/>
              <w:right w:val="single" w:sz="4" w:space="0" w:color="auto"/>
            </w:tcBorders>
            <w:hideMark/>
          </w:tcPr>
          <w:p w14:paraId="739C614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514BD8A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5C330A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0C2E09B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0,43856</w:t>
            </w:r>
          </w:p>
        </w:tc>
        <w:tc>
          <w:tcPr>
            <w:tcW w:w="0" w:type="auto"/>
            <w:tcBorders>
              <w:top w:val="nil"/>
              <w:left w:val="nil"/>
              <w:bottom w:val="single" w:sz="4" w:space="0" w:color="auto"/>
              <w:right w:val="single" w:sz="4" w:space="0" w:color="auto"/>
            </w:tcBorders>
            <w:hideMark/>
          </w:tcPr>
          <w:p w14:paraId="5D36F71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0,098676</w:t>
            </w:r>
          </w:p>
        </w:tc>
        <w:tc>
          <w:tcPr>
            <w:tcW w:w="0" w:type="auto"/>
            <w:tcBorders>
              <w:top w:val="nil"/>
              <w:left w:val="nil"/>
              <w:bottom w:val="single" w:sz="4" w:space="0" w:color="auto"/>
              <w:right w:val="single" w:sz="4" w:space="0" w:color="auto"/>
            </w:tcBorders>
            <w:hideMark/>
          </w:tcPr>
          <w:p w14:paraId="20B2DA4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0,49338</w:t>
            </w:r>
          </w:p>
        </w:tc>
      </w:tr>
      <w:tr w:rsidR="008E39EC" w:rsidRPr="008E39EC" w14:paraId="0CD447F5"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3E0D532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1301</w:t>
            </w:r>
          </w:p>
        </w:tc>
        <w:tc>
          <w:tcPr>
            <w:tcW w:w="0" w:type="auto"/>
            <w:tcBorders>
              <w:top w:val="nil"/>
              <w:left w:val="nil"/>
              <w:bottom w:val="single" w:sz="4" w:space="0" w:color="auto"/>
              <w:right w:val="single" w:sz="4" w:space="0" w:color="auto"/>
            </w:tcBorders>
            <w:hideMark/>
          </w:tcPr>
          <w:p w14:paraId="203AFAC6"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Проп-2-ен-1-аль (Акролеин, </w:t>
            </w:r>
            <w:proofErr w:type="spellStart"/>
            <w:r w:rsidRPr="008E39EC">
              <w:rPr>
                <w:rFonts w:ascii="Arial" w:eastAsia="Times New Roman" w:hAnsi="Arial" w:cs="Arial"/>
                <w:kern w:val="0"/>
                <w:sz w:val="18"/>
                <w:szCs w:val="18"/>
                <w14:ligatures w14:val="none"/>
              </w:rPr>
              <w:t>Акрилальдегид</w:t>
            </w:r>
            <w:proofErr w:type="spellEnd"/>
            <w:r w:rsidRPr="008E39EC">
              <w:rPr>
                <w:rFonts w:ascii="Arial" w:eastAsia="Times New Roman" w:hAnsi="Arial" w:cs="Arial"/>
                <w:kern w:val="0"/>
                <w:sz w:val="18"/>
                <w:szCs w:val="18"/>
                <w14:ligatures w14:val="none"/>
              </w:rPr>
              <w:t>) (474)</w:t>
            </w:r>
          </w:p>
        </w:tc>
        <w:tc>
          <w:tcPr>
            <w:tcW w:w="0" w:type="auto"/>
            <w:tcBorders>
              <w:top w:val="nil"/>
              <w:left w:val="nil"/>
              <w:bottom w:val="single" w:sz="4" w:space="0" w:color="auto"/>
              <w:right w:val="single" w:sz="4" w:space="0" w:color="auto"/>
            </w:tcBorders>
            <w:hideMark/>
          </w:tcPr>
          <w:p w14:paraId="11B332F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22B791B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0,03</w:t>
            </w:r>
          </w:p>
        </w:tc>
        <w:tc>
          <w:tcPr>
            <w:tcW w:w="0" w:type="auto"/>
            <w:tcBorders>
              <w:top w:val="nil"/>
              <w:left w:val="nil"/>
              <w:bottom w:val="single" w:sz="4" w:space="0" w:color="auto"/>
              <w:right w:val="single" w:sz="4" w:space="0" w:color="auto"/>
            </w:tcBorders>
            <w:hideMark/>
          </w:tcPr>
          <w:p w14:paraId="775ECF3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0" w:type="auto"/>
            <w:tcBorders>
              <w:top w:val="nil"/>
              <w:left w:val="nil"/>
              <w:bottom w:val="single" w:sz="4" w:space="0" w:color="auto"/>
              <w:right w:val="single" w:sz="4" w:space="0" w:color="auto"/>
            </w:tcBorders>
            <w:hideMark/>
          </w:tcPr>
          <w:p w14:paraId="0B4106E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58B2276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0" w:type="auto"/>
            <w:tcBorders>
              <w:top w:val="nil"/>
              <w:left w:val="nil"/>
              <w:bottom w:val="single" w:sz="4" w:space="0" w:color="auto"/>
              <w:right w:val="single" w:sz="4" w:space="0" w:color="auto"/>
            </w:tcBorders>
            <w:hideMark/>
          </w:tcPr>
          <w:p w14:paraId="459F6F3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0,00014</w:t>
            </w:r>
          </w:p>
        </w:tc>
        <w:tc>
          <w:tcPr>
            <w:tcW w:w="0" w:type="auto"/>
            <w:tcBorders>
              <w:top w:val="nil"/>
              <w:left w:val="nil"/>
              <w:bottom w:val="single" w:sz="4" w:space="0" w:color="auto"/>
              <w:right w:val="single" w:sz="4" w:space="0" w:color="auto"/>
            </w:tcBorders>
            <w:hideMark/>
          </w:tcPr>
          <w:p w14:paraId="1079888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0,0045701</w:t>
            </w:r>
          </w:p>
        </w:tc>
        <w:tc>
          <w:tcPr>
            <w:tcW w:w="0" w:type="auto"/>
            <w:tcBorders>
              <w:top w:val="nil"/>
              <w:left w:val="nil"/>
              <w:bottom w:val="single" w:sz="4" w:space="0" w:color="auto"/>
              <w:right w:val="single" w:sz="4" w:space="0" w:color="auto"/>
            </w:tcBorders>
            <w:hideMark/>
          </w:tcPr>
          <w:p w14:paraId="2177D28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0,45701</w:t>
            </w:r>
          </w:p>
        </w:tc>
      </w:tr>
      <w:tr w:rsidR="008E39EC" w:rsidRPr="008E39EC" w14:paraId="5B957CEE"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46D93D5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1325</w:t>
            </w:r>
          </w:p>
        </w:tc>
        <w:tc>
          <w:tcPr>
            <w:tcW w:w="0" w:type="auto"/>
            <w:tcBorders>
              <w:top w:val="nil"/>
              <w:left w:val="nil"/>
              <w:bottom w:val="single" w:sz="4" w:space="0" w:color="auto"/>
              <w:right w:val="single" w:sz="4" w:space="0" w:color="auto"/>
            </w:tcBorders>
            <w:hideMark/>
          </w:tcPr>
          <w:p w14:paraId="171353C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Формальдегид (</w:t>
            </w:r>
            <w:proofErr w:type="spellStart"/>
            <w:r w:rsidRPr="008E39EC">
              <w:rPr>
                <w:rFonts w:ascii="Arial" w:eastAsia="Times New Roman" w:hAnsi="Arial" w:cs="Arial"/>
                <w:kern w:val="0"/>
                <w:sz w:val="18"/>
                <w:szCs w:val="18"/>
                <w14:ligatures w14:val="none"/>
              </w:rPr>
              <w:t>Метаналь</w:t>
            </w:r>
            <w:proofErr w:type="spellEnd"/>
            <w:r w:rsidRPr="008E39EC">
              <w:rPr>
                <w:rFonts w:ascii="Arial" w:eastAsia="Times New Roman" w:hAnsi="Arial" w:cs="Arial"/>
                <w:kern w:val="0"/>
                <w:sz w:val="18"/>
                <w:szCs w:val="18"/>
                <w14:ligatures w14:val="none"/>
              </w:rPr>
              <w:t>) (609)</w:t>
            </w:r>
          </w:p>
        </w:tc>
        <w:tc>
          <w:tcPr>
            <w:tcW w:w="0" w:type="auto"/>
            <w:tcBorders>
              <w:top w:val="nil"/>
              <w:left w:val="nil"/>
              <w:bottom w:val="single" w:sz="4" w:space="0" w:color="auto"/>
              <w:right w:val="single" w:sz="4" w:space="0" w:color="auto"/>
            </w:tcBorders>
            <w:hideMark/>
          </w:tcPr>
          <w:p w14:paraId="5B81C7F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CE1444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0,05</w:t>
            </w:r>
          </w:p>
        </w:tc>
        <w:tc>
          <w:tcPr>
            <w:tcW w:w="0" w:type="auto"/>
            <w:tcBorders>
              <w:top w:val="nil"/>
              <w:left w:val="nil"/>
              <w:bottom w:val="single" w:sz="4" w:space="0" w:color="auto"/>
              <w:right w:val="single" w:sz="4" w:space="0" w:color="auto"/>
            </w:tcBorders>
            <w:hideMark/>
          </w:tcPr>
          <w:p w14:paraId="0905CAD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0" w:type="auto"/>
            <w:tcBorders>
              <w:top w:val="nil"/>
              <w:left w:val="nil"/>
              <w:bottom w:val="single" w:sz="4" w:space="0" w:color="auto"/>
              <w:right w:val="single" w:sz="4" w:space="0" w:color="auto"/>
            </w:tcBorders>
            <w:hideMark/>
          </w:tcPr>
          <w:p w14:paraId="3E443D0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5AE7017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0" w:type="auto"/>
            <w:tcBorders>
              <w:top w:val="nil"/>
              <w:left w:val="nil"/>
              <w:bottom w:val="single" w:sz="4" w:space="0" w:color="auto"/>
              <w:right w:val="single" w:sz="4" w:space="0" w:color="auto"/>
            </w:tcBorders>
            <w:hideMark/>
          </w:tcPr>
          <w:p w14:paraId="6B30726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0,00014</w:t>
            </w:r>
          </w:p>
        </w:tc>
        <w:tc>
          <w:tcPr>
            <w:tcW w:w="0" w:type="auto"/>
            <w:tcBorders>
              <w:top w:val="nil"/>
              <w:left w:val="nil"/>
              <w:bottom w:val="single" w:sz="4" w:space="0" w:color="auto"/>
              <w:right w:val="single" w:sz="4" w:space="0" w:color="auto"/>
            </w:tcBorders>
            <w:hideMark/>
          </w:tcPr>
          <w:p w14:paraId="3CA26F8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0,0045701</w:t>
            </w:r>
          </w:p>
        </w:tc>
        <w:tc>
          <w:tcPr>
            <w:tcW w:w="0" w:type="auto"/>
            <w:tcBorders>
              <w:top w:val="nil"/>
              <w:left w:val="nil"/>
              <w:bottom w:val="single" w:sz="4" w:space="0" w:color="auto"/>
              <w:right w:val="single" w:sz="4" w:space="0" w:color="auto"/>
            </w:tcBorders>
            <w:hideMark/>
          </w:tcPr>
          <w:p w14:paraId="3E9E57A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0,45701</w:t>
            </w:r>
          </w:p>
        </w:tc>
      </w:tr>
      <w:tr w:rsidR="008E39EC" w:rsidRPr="008E39EC" w14:paraId="586DA92A" w14:textId="77777777" w:rsidTr="008E39EC">
        <w:trPr>
          <w:trHeight w:val="792"/>
        </w:trPr>
        <w:tc>
          <w:tcPr>
            <w:tcW w:w="0" w:type="auto"/>
            <w:tcBorders>
              <w:top w:val="nil"/>
              <w:left w:val="single" w:sz="4" w:space="0" w:color="auto"/>
              <w:bottom w:val="single" w:sz="4" w:space="0" w:color="auto"/>
              <w:right w:val="single" w:sz="4" w:space="0" w:color="auto"/>
            </w:tcBorders>
            <w:hideMark/>
          </w:tcPr>
          <w:p w14:paraId="10E6997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2754</w:t>
            </w:r>
          </w:p>
        </w:tc>
        <w:tc>
          <w:tcPr>
            <w:tcW w:w="0" w:type="auto"/>
            <w:tcBorders>
              <w:top w:val="nil"/>
              <w:left w:val="nil"/>
              <w:bottom w:val="single" w:sz="4" w:space="0" w:color="auto"/>
              <w:right w:val="single" w:sz="4" w:space="0" w:color="auto"/>
            </w:tcBorders>
            <w:hideMark/>
          </w:tcPr>
          <w:p w14:paraId="79995BD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Алканы С12-19 /в пересчете на С/ (Углеводороды предельные С12-С19 (в пересчете на С); Растворитель РПК-265П) (10)</w:t>
            </w:r>
          </w:p>
        </w:tc>
        <w:tc>
          <w:tcPr>
            <w:tcW w:w="0" w:type="auto"/>
            <w:tcBorders>
              <w:top w:val="nil"/>
              <w:left w:val="nil"/>
              <w:bottom w:val="single" w:sz="4" w:space="0" w:color="auto"/>
              <w:right w:val="single" w:sz="4" w:space="0" w:color="auto"/>
            </w:tcBorders>
            <w:hideMark/>
          </w:tcPr>
          <w:p w14:paraId="0B6628F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93F6DE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0" w:type="auto"/>
            <w:tcBorders>
              <w:top w:val="nil"/>
              <w:left w:val="nil"/>
              <w:bottom w:val="single" w:sz="4" w:space="0" w:color="auto"/>
              <w:right w:val="single" w:sz="4" w:space="0" w:color="auto"/>
            </w:tcBorders>
            <w:hideMark/>
          </w:tcPr>
          <w:p w14:paraId="41689B7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52064C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26C692D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w:t>
            </w:r>
          </w:p>
        </w:tc>
        <w:tc>
          <w:tcPr>
            <w:tcW w:w="0" w:type="auto"/>
            <w:tcBorders>
              <w:top w:val="nil"/>
              <w:left w:val="nil"/>
              <w:bottom w:val="single" w:sz="4" w:space="0" w:color="auto"/>
              <w:right w:val="single" w:sz="4" w:space="0" w:color="auto"/>
            </w:tcBorders>
            <w:hideMark/>
          </w:tcPr>
          <w:p w14:paraId="2AFB06B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0,32289</w:t>
            </w:r>
          </w:p>
        </w:tc>
        <w:tc>
          <w:tcPr>
            <w:tcW w:w="0" w:type="auto"/>
            <w:tcBorders>
              <w:top w:val="nil"/>
              <w:left w:val="nil"/>
              <w:bottom w:val="single" w:sz="4" w:space="0" w:color="auto"/>
              <w:right w:val="single" w:sz="4" w:space="0" w:color="auto"/>
            </w:tcBorders>
            <w:hideMark/>
          </w:tcPr>
          <w:p w14:paraId="7B3D431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0,1180254</w:t>
            </w:r>
          </w:p>
        </w:tc>
        <w:tc>
          <w:tcPr>
            <w:tcW w:w="0" w:type="auto"/>
            <w:tcBorders>
              <w:top w:val="nil"/>
              <w:left w:val="nil"/>
              <w:bottom w:val="single" w:sz="4" w:space="0" w:color="auto"/>
              <w:right w:val="single" w:sz="4" w:space="0" w:color="auto"/>
            </w:tcBorders>
            <w:hideMark/>
          </w:tcPr>
          <w:p w14:paraId="7843B46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0,1180254</w:t>
            </w:r>
          </w:p>
        </w:tc>
      </w:tr>
      <w:tr w:rsidR="008E39EC" w:rsidRPr="008E39EC" w14:paraId="11E9C8F3"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01FF9BE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2902</w:t>
            </w:r>
          </w:p>
        </w:tc>
        <w:tc>
          <w:tcPr>
            <w:tcW w:w="0" w:type="auto"/>
            <w:tcBorders>
              <w:top w:val="nil"/>
              <w:left w:val="nil"/>
              <w:bottom w:val="single" w:sz="4" w:space="0" w:color="auto"/>
              <w:right w:val="single" w:sz="4" w:space="0" w:color="auto"/>
            </w:tcBorders>
            <w:hideMark/>
          </w:tcPr>
          <w:p w14:paraId="460DD3F9"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Взвешенные частицы (116)</w:t>
            </w:r>
          </w:p>
        </w:tc>
        <w:tc>
          <w:tcPr>
            <w:tcW w:w="0" w:type="auto"/>
            <w:tcBorders>
              <w:top w:val="nil"/>
              <w:left w:val="nil"/>
              <w:bottom w:val="single" w:sz="4" w:space="0" w:color="auto"/>
              <w:right w:val="single" w:sz="4" w:space="0" w:color="auto"/>
            </w:tcBorders>
            <w:hideMark/>
          </w:tcPr>
          <w:p w14:paraId="1B89E17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39C1D5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0,5</w:t>
            </w:r>
          </w:p>
        </w:tc>
        <w:tc>
          <w:tcPr>
            <w:tcW w:w="0" w:type="auto"/>
            <w:tcBorders>
              <w:top w:val="nil"/>
              <w:left w:val="nil"/>
              <w:bottom w:val="single" w:sz="4" w:space="0" w:color="auto"/>
              <w:right w:val="single" w:sz="4" w:space="0" w:color="auto"/>
            </w:tcBorders>
            <w:hideMark/>
          </w:tcPr>
          <w:p w14:paraId="671ECE3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0,15</w:t>
            </w:r>
          </w:p>
        </w:tc>
        <w:tc>
          <w:tcPr>
            <w:tcW w:w="0" w:type="auto"/>
            <w:tcBorders>
              <w:top w:val="nil"/>
              <w:left w:val="nil"/>
              <w:bottom w:val="single" w:sz="4" w:space="0" w:color="auto"/>
              <w:right w:val="single" w:sz="4" w:space="0" w:color="auto"/>
            </w:tcBorders>
            <w:hideMark/>
          </w:tcPr>
          <w:p w14:paraId="23DA5A5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0AC7A7B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2879427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0,012096</w:t>
            </w:r>
          </w:p>
        </w:tc>
        <w:tc>
          <w:tcPr>
            <w:tcW w:w="0" w:type="auto"/>
            <w:tcBorders>
              <w:top w:val="nil"/>
              <w:left w:val="nil"/>
              <w:bottom w:val="single" w:sz="4" w:space="0" w:color="auto"/>
              <w:right w:val="single" w:sz="4" w:space="0" w:color="auto"/>
            </w:tcBorders>
            <w:hideMark/>
          </w:tcPr>
          <w:p w14:paraId="4EF6964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0,0056</w:t>
            </w:r>
          </w:p>
        </w:tc>
        <w:tc>
          <w:tcPr>
            <w:tcW w:w="0" w:type="auto"/>
            <w:tcBorders>
              <w:top w:val="nil"/>
              <w:left w:val="nil"/>
              <w:bottom w:val="single" w:sz="4" w:space="0" w:color="auto"/>
              <w:right w:val="single" w:sz="4" w:space="0" w:color="auto"/>
            </w:tcBorders>
            <w:hideMark/>
          </w:tcPr>
          <w:p w14:paraId="64F1237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0,03733333</w:t>
            </w:r>
          </w:p>
        </w:tc>
      </w:tr>
      <w:tr w:rsidR="008E39EC" w:rsidRPr="008E39EC" w14:paraId="471E6FA4" w14:textId="77777777" w:rsidTr="008E39EC">
        <w:trPr>
          <w:trHeight w:val="1584"/>
        </w:trPr>
        <w:tc>
          <w:tcPr>
            <w:tcW w:w="0" w:type="auto"/>
            <w:tcBorders>
              <w:top w:val="nil"/>
              <w:left w:val="single" w:sz="4" w:space="0" w:color="auto"/>
              <w:bottom w:val="single" w:sz="4" w:space="0" w:color="auto"/>
              <w:right w:val="single" w:sz="4" w:space="0" w:color="auto"/>
            </w:tcBorders>
            <w:hideMark/>
          </w:tcPr>
          <w:p w14:paraId="50CEC16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2908</w:t>
            </w:r>
          </w:p>
        </w:tc>
        <w:tc>
          <w:tcPr>
            <w:tcW w:w="0" w:type="auto"/>
            <w:tcBorders>
              <w:top w:val="nil"/>
              <w:left w:val="nil"/>
              <w:bottom w:val="single" w:sz="4" w:space="0" w:color="auto"/>
              <w:right w:val="single" w:sz="4" w:space="0" w:color="auto"/>
            </w:tcBorders>
            <w:hideMark/>
          </w:tcPr>
          <w:p w14:paraId="26DE964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tcBorders>
              <w:top w:val="nil"/>
              <w:left w:val="nil"/>
              <w:bottom w:val="single" w:sz="4" w:space="0" w:color="auto"/>
              <w:right w:val="single" w:sz="4" w:space="0" w:color="auto"/>
            </w:tcBorders>
            <w:hideMark/>
          </w:tcPr>
          <w:p w14:paraId="443850C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3F7EB49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w:t>
            </w:r>
          </w:p>
        </w:tc>
        <w:tc>
          <w:tcPr>
            <w:tcW w:w="0" w:type="auto"/>
            <w:tcBorders>
              <w:top w:val="nil"/>
              <w:left w:val="nil"/>
              <w:bottom w:val="single" w:sz="4" w:space="0" w:color="auto"/>
              <w:right w:val="single" w:sz="4" w:space="0" w:color="auto"/>
            </w:tcBorders>
            <w:hideMark/>
          </w:tcPr>
          <w:p w14:paraId="7AE39CD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0" w:type="auto"/>
            <w:tcBorders>
              <w:top w:val="nil"/>
              <w:left w:val="nil"/>
              <w:bottom w:val="single" w:sz="4" w:space="0" w:color="auto"/>
              <w:right w:val="single" w:sz="4" w:space="0" w:color="auto"/>
            </w:tcBorders>
            <w:hideMark/>
          </w:tcPr>
          <w:p w14:paraId="09059C1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37429F2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0" w:type="auto"/>
            <w:tcBorders>
              <w:top w:val="nil"/>
              <w:left w:val="nil"/>
              <w:bottom w:val="single" w:sz="4" w:space="0" w:color="auto"/>
              <w:right w:val="single" w:sz="4" w:space="0" w:color="auto"/>
            </w:tcBorders>
            <w:hideMark/>
          </w:tcPr>
          <w:p w14:paraId="11DFC7B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0,6346495</w:t>
            </w:r>
          </w:p>
        </w:tc>
        <w:tc>
          <w:tcPr>
            <w:tcW w:w="0" w:type="auto"/>
            <w:tcBorders>
              <w:top w:val="nil"/>
              <w:left w:val="nil"/>
              <w:bottom w:val="single" w:sz="4" w:space="0" w:color="auto"/>
              <w:right w:val="single" w:sz="4" w:space="0" w:color="auto"/>
            </w:tcBorders>
            <w:hideMark/>
          </w:tcPr>
          <w:p w14:paraId="50FCEA8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20,9719212</w:t>
            </w:r>
          </w:p>
        </w:tc>
        <w:tc>
          <w:tcPr>
            <w:tcW w:w="0" w:type="auto"/>
            <w:tcBorders>
              <w:top w:val="nil"/>
              <w:left w:val="nil"/>
              <w:bottom w:val="single" w:sz="4" w:space="0" w:color="auto"/>
              <w:right w:val="single" w:sz="4" w:space="0" w:color="auto"/>
            </w:tcBorders>
            <w:hideMark/>
          </w:tcPr>
          <w:p w14:paraId="11BE285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209,719212</w:t>
            </w:r>
          </w:p>
        </w:tc>
      </w:tr>
      <w:tr w:rsidR="008E39EC" w:rsidRPr="008E39EC" w14:paraId="1DCE1A7D" w14:textId="77777777" w:rsidTr="008E39EC">
        <w:trPr>
          <w:trHeight w:val="528"/>
        </w:trPr>
        <w:tc>
          <w:tcPr>
            <w:tcW w:w="0" w:type="auto"/>
            <w:tcBorders>
              <w:top w:val="nil"/>
              <w:left w:val="single" w:sz="4" w:space="0" w:color="auto"/>
              <w:bottom w:val="single" w:sz="4" w:space="0" w:color="auto"/>
              <w:right w:val="single" w:sz="4" w:space="0" w:color="auto"/>
            </w:tcBorders>
            <w:hideMark/>
          </w:tcPr>
          <w:p w14:paraId="75ADBED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2930</w:t>
            </w:r>
          </w:p>
        </w:tc>
        <w:tc>
          <w:tcPr>
            <w:tcW w:w="0" w:type="auto"/>
            <w:tcBorders>
              <w:top w:val="nil"/>
              <w:left w:val="nil"/>
              <w:bottom w:val="single" w:sz="4" w:space="0" w:color="auto"/>
              <w:right w:val="single" w:sz="4" w:space="0" w:color="auto"/>
            </w:tcBorders>
            <w:hideMark/>
          </w:tcPr>
          <w:p w14:paraId="257F3D4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абразивная (Корунд белый, </w:t>
            </w:r>
            <w:proofErr w:type="spellStart"/>
            <w:r w:rsidRPr="008E39EC">
              <w:rPr>
                <w:rFonts w:ascii="Arial" w:eastAsia="Times New Roman" w:hAnsi="Arial" w:cs="Arial"/>
                <w:kern w:val="0"/>
                <w:sz w:val="18"/>
                <w:szCs w:val="18"/>
                <w14:ligatures w14:val="none"/>
              </w:rPr>
              <w:t>Монокорунд</w:t>
            </w:r>
            <w:proofErr w:type="spellEnd"/>
            <w:r w:rsidRPr="008E39EC">
              <w:rPr>
                <w:rFonts w:ascii="Arial" w:eastAsia="Times New Roman" w:hAnsi="Arial" w:cs="Arial"/>
                <w:kern w:val="0"/>
                <w:sz w:val="18"/>
                <w:szCs w:val="18"/>
                <w14:ligatures w14:val="none"/>
              </w:rPr>
              <w:t>) (1027*)</w:t>
            </w:r>
          </w:p>
        </w:tc>
        <w:tc>
          <w:tcPr>
            <w:tcW w:w="0" w:type="auto"/>
            <w:tcBorders>
              <w:top w:val="nil"/>
              <w:left w:val="nil"/>
              <w:bottom w:val="single" w:sz="4" w:space="0" w:color="auto"/>
              <w:right w:val="single" w:sz="4" w:space="0" w:color="auto"/>
            </w:tcBorders>
            <w:hideMark/>
          </w:tcPr>
          <w:p w14:paraId="1D5DF04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37D6E14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498E323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F287F3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0,04</w:t>
            </w:r>
          </w:p>
        </w:tc>
        <w:tc>
          <w:tcPr>
            <w:tcW w:w="0" w:type="auto"/>
            <w:tcBorders>
              <w:top w:val="nil"/>
              <w:left w:val="nil"/>
              <w:bottom w:val="single" w:sz="4" w:space="0" w:color="auto"/>
              <w:right w:val="single" w:sz="4" w:space="0" w:color="auto"/>
            </w:tcBorders>
            <w:hideMark/>
          </w:tcPr>
          <w:p w14:paraId="7FA5D6D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82F0EC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0,00864</w:t>
            </w:r>
          </w:p>
        </w:tc>
        <w:tc>
          <w:tcPr>
            <w:tcW w:w="0" w:type="auto"/>
            <w:tcBorders>
              <w:top w:val="nil"/>
              <w:left w:val="nil"/>
              <w:bottom w:val="single" w:sz="4" w:space="0" w:color="auto"/>
              <w:right w:val="single" w:sz="4" w:space="0" w:color="auto"/>
            </w:tcBorders>
            <w:hideMark/>
          </w:tcPr>
          <w:p w14:paraId="6056D61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w:t>
            </w:r>
          </w:p>
        </w:tc>
        <w:tc>
          <w:tcPr>
            <w:tcW w:w="0" w:type="auto"/>
            <w:tcBorders>
              <w:top w:val="nil"/>
              <w:left w:val="nil"/>
              <w:bottom w:val="single" w:sz="4" w:space="0" w:color="auto"/>
              <w:right w:val="single" w:sz="4" w:space="0" w:color="auto"/>
            </w:tcBorders>
            <w:hideMark/>
          </w:tcPr>
          <w:p w14:paraId="7E5F019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r>
      <w:tr w:rsidR="008E39EC" w:rsidRPr="008E39EC" w14:paraId="430E800C" w14:textId="77777777" w:rsidTr="008E39EC">
        <w:trPr>
          <w:trHeight w:val="264"/>
        </w:trPr>
        <w:tc>
          <w:tcPr>
            <w:tcW w:w="0" w:type="auto"/>
            <w:tcBorders>
              <w:top w:val="nil"/>
              <w:left w:val="single" w:sz="4" w:space="0" w:color="auto"/>
              <w:bottom w:val="single" w:sz="4" w:space="0" w:color="auto"/>
              <w:right w:val="single" w:sz="4" w:space="0" w:color="auto"/>
            </w:tcBorders>
            <w:hideMark/>
          </w:tcPr>
          <w:p w14:paraId="06DAEC4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7A7227B" w14:textId="77777777" w:rsidR="008E39EC" w:rsidRPr="008E39EC" w:rsidRDefault="008E39EC" w:rsidP="008E39EC">
            <w:pPr>
              <w:spacing w:after="0" w:line="240" w:lineRule="auto"/>
              <w:ind w:firstLineChars="200" w:firstLine="361"/>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 xml:space="preserve">В С Е Г </w:t>
            </w:r>
            <w:proofErr w:type="gramStart"/>
            <w:r w:rsidRPr="008E39EC">
              <w:rPr>
                <w:rFonts w:ascii="Arial" w:eastAsia="Times New Roman" w:hAnsi="Arial" w:cs="Arial"/>
                <w:b/>
                <w:bCs/>
                <w:kern w:val="0"/>
                <w:sz w:val="18"/>
                <w:szCs w:val="18"/>
                <w14:ligatures w14:val="none"/>
              </w:rPr>
              <w:t>О :</w:t>
            </w:r>
            <w:proofErr w:type="gramEnd"/>
          </w:p>
        </w:tc>
        <w:tc>
          <w:tcPr>
            <w:tcW w:w="0" w:type="auto"/>
            <w:tcBorders>
              <w:top w:val="nil"/>
              <w:left w:val="nil"/>
              <w:bottom w:val="single" w:sz="4" w:space="0" w:color="auto"/>
              <w:right w:val="single" w:sz="4" w:space="0" w:color="auto"/>
            </w:tcBorders>
            <w:hideMark/>
          </w:tcPr>
          <w:p w14:paraId="01E2957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C8D96D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0EE11D1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6D26ABF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7F9EFE2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0" w:type="auto"/>
            <w:tcBorders>
              <w:top w:val="nil"/>
              <w:left w:val="nil"/>
              <w:bottom w:val="single" w:sz="4" w:space="0" w:color="auto"/>
              <w:right w:val="single" w:sz="4" w:space="0" w:color="auto"/>
            </w:tcBorders>
            <w:hideMark/>
          </w:tcPr>
          <w:p w14:paraId="118A55C6" w14:textId="77777777" w:rsidR="008E39EC" w:rsidRPr="008E39EC" w:rsidRDefault="008E39EC" w:rsidP="008E39EC">
            <w:pPr>
              <w:spacing w:after="0" w:line="240" w:lineRule="auto"/>
              <w:jc w:val="right"/>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1,4341755</w:t>
            </w:r>
          </w:p>
        </w:tc>
        <w:tc>
          <w:tcPr>
            <w:tcW w:w="0" w:type="auto"/>
            <w:tcBorders>
              <w:top w:val="nil"/>
              <w:left w:val="nil"/>
              <w:bottom w:val="single" w:sz="4" w:space="0" w:color="auto"/>
              <w:right w:val="single" w:sz="4" w:space="0" w:color="auto"/>
            </w:tcBorders>
            <w:hideMark/>
          </w:tcPr>
          <w:p w14:paraId="03095AC9" w14:textId="77777777" w:rsidR="008E39EC" w:rsidRPr="008E39EC" w:rsidRDefault="008E39EC" w:rsidP="008E39EC">
            <w:pPr>
              <w:spacing w:after="0" w:line="240" w:lineRule="auto"/>
              <w:jc w:val="right"/>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21,6276641</w:t>
            </w:r>
          </w:p>
        </w:tc>
        <w:tc>
          <w:tcPr>
            <w:tcW w:w="0" w:type="auto"/>
            <w:tcBorders>
              <w:top w:val="nil"/>
              <w:left w:val="nil"/>
              <w:bottom w:val="single" w:sz="4" w:space="0" w:color="auto"/>
              <w:right w:val="single" w:sz="4" w:space="0" w:color="auto"/>
            </w:tcBorders>
            <w:hideMark/>
          </w:tcPr>
          <w:p w14:paraId="18EC79EF" w14:textId="77777777" w:rsidR="008E39EC" w:rsidRPr="008E39EC" w:rsidRDefault="008E39EC" w:rsidP="008E39EC">
            <w:pPr>
              <w:spacing w:after="0" w:line="240" w:lineRule="auto"/>
              <w:jc w:val="right"/>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218,7778022</w:t>
            </w:r>
          </w:p>
        </w:tc>
      </w:tr>
      <w:tr w:rsidR="008E39EC" w:rsidRPr="008E39EC" w14:paraId="756655C9" w14:textId="77777777" w:rsidTr="008E39EC">
        <w:trPr>
          <w:trHeight w:val="519"/>
        </w:trPr>
        <w:tc>
          <w:tcPr>
            <w:tcW w:w="0" w:type="auto"/>
            <w:gridSpan w:val="10"/>
            <w:tcBorders>
              <w:top w:val="single" w:sz="4" w:space="0" w:color="auto"/>
              <w:left w:val="single" w:sz="4" w:space="0" w:color="auto"/>
              <w:bottom w:val="single" w:sz="4" w:space="0" w:color="auto"/>
              <w:right w:val="single" w:sz="4" w:space="0" w:color="auto"/>
            </w:tcBorders>
            <w:hideMark/>
          </w:tcPr>
          <w:p w14:paraId="1E531C03" w14:textId="77777777" w:rsidR="008E39EC" w:rsidRPr="008E39EC" w:rsidRDefault="008E39EC" w:rsidP="008E39EC">
            <w:pPr>
              <w:spacing w:after="0" w:line="240" w:lineRule="auto"/>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 xml:space="preserve">Примечания: 1. В колонке 9: "M" - выброс </w:t>
            </w:r>
            <w:proofErr w:type="spellStart"/>
            <w:proofErr w:type="gramStart"/>
            <w:r w:rsidRPr="008E39EC">
              <w:rPr>
                <w:rFonts w:ascii="Arial" w:eastAsia="Times New Roman" w:hAnsi="Arial" w:cs="Arial"/>
                <w:b/>
                <w:bCs/>
                <w:kern w:val="0"/>
                <w:sz w:val="18"/>
                <w:szCs w:val="18"/>
                <w14:ligatures w14:val="none"/>
              </w:rPr>
              <w:t>ЗВ,т</w:t>
            </w:r>
            <w:proofErr w:type="spellEnd"/>
            <w:proofErr w:type="gramEnd"/>
            <w:r w:rsidRPr="008E39EC">
              <w:rPr>
                <w:rFonts w:ascii="Arial" w:eastAsia="Times New Roman" w:hAnsi="Arial" w:cs="Arial"/>
                <w:b/>
                <w:bCs/>
                <w:kern w:val="0"/>
                <w:sz w:val="18"/>
                <w:szCs w:val="18"/>
                <w14:ligatures w14:val="none"/>
              </w:rPr>
              <w:t xml:space="preserve">/год; при отсутствии ЭНК используется </w:t>
            </w:r>
            <w:proofErr w:type="spellStart"/>
            <w:r w:rsidRPr="008E39EC">
              <w:rPr>
                <w:rFonts w:ascii="Arial" w:eastAsia="Times New Roman" w:hAnsi="Arial" w:cs="Arial"/>
                <w:b/>
                <w:bCs/>
                <w:kern w:val="0"/>
                <w:sz w:val="18"/>
                <w:szCs w:val="18"/>
                <w14:ligatures w14:val="none"/>
              </w:rPr>
              <w:t>ПДКс.с</w:t>
            </w:r>
            <w:proofErr w:type="spellEnd"/>
            <w:r w:rsidRPr="008E39EC">
              <w:rPr>
                <w:rFonts w:ascii="Arial" w:eastAsia="Times New Roman" w:hAnsi="Arial" w:cs="Arial"/>
                <w:b/>
                <w:bCs/>
                <w:kern w:val="0"/>
                <w:sz w:val="18"/>
                <w:szCs w:val="18"/>
                <w14:ligatures w14:val="none"/>
              </w:rPr>
              <w:t xml:space="preserve">. или (при отсутствии </w:t>
            </w:r>
            <w:proofErr w:type="spellStart"/>
            <w:r w:rsidRPr="008E39EC">
              <w:rPr>
                <w:rFonts w:ascii="Arial" w:eastAsia="Times New Roman" w:hAnsi="Arial" w:cs="Arial"/>
                <w:b/>
                <w:bCs/>
                <w:kern w:val="0"/>
                <w:sz w:val="18"/>
                <w:szCs w:val="18"/>
                <w14:ligatures w14:val="none"/>
              </w:rPr>
              <w:t>ПДКс.с</w:t>
            </w:r>
            <w:proofErr w:type="spellEnd"/>
            <w:r w:rsidRPr="008E39EC">
              <w:rPr>
                <w:rFonts w:ascii="Arial" w:eastAsia="Times New Roman" w:hAnsi="Arial" w:cs="Arial"/>
                <w:b/>
                <w:bCs/>
                <w:kern w:val="0"/>
                <w:sz w:val="18"/>
                <w:szCs w:val="18"/>
                <w14:ligatures w14:val="none"/>
              </w:rPr>
              <w:t xml:space="preserve">.) </w:t>
            </w:r>
            <w:proofErr w:type="spellStart"/>
            <w:r w:rsidRPr="008E39EC">
              <w:rPr>
                <w:rFonts w:ascii="Arial" w:eastAsia="Times New Roman" w:hAnsi="Arial" w:cs="Arial"/>
                <w:b/>
                <w:bCs/>
                <w:kern w:val="0"/>
                <w:sz w:val="18"/>
                <w:szCs w:val="18"/>
                <w14:ligatures w14:val="none"/>
              </w:rPr>
              <w:t>ПДКм.р</w:t>
            </w:r>
            <w:proofErr w:type="spellEnd"/>
            <w:r w:rsidRPr="008E39EC">
              <w:rPr>
                <w:rFonts w:ascii="Arial" w:eastAsia="Times New Roman" w:hAnsi="Arial" w:cs="Arial"/>
                <w:b/>
                <w:bCs/>
                <w:kern w:val="0"/>
                <w:sz w:val="18"/>
                <w:szCs w:val="18"/>
                <w14:ligatures w14:val="none"/>
              </w:rPr>
              <w:t xml:space="preserve">. или (при отсутствии </w:t>
            </w:r>
            <w:proofErr w:type="spellStart"/>
            <w:r w:rsidRPr="008E39EC">
              <w:rPr>
                <w:rFonts w:ascii="Arial" w:eastAsia="Times New Roman" w:hAnsi="Arial" w:cs="Arial"/>
                <w:b/>
                <w:bCs/>
                <w:kern w:val="0"/>
                <w:sz w:val="18"/>
                <w:szCs w:val="18"/>
                <w14:ligatures w14:val="none"/>
              </w:rPr>
              <w:t>ПДКм.р</w:t>
            </w:r>
            <w:proofErr w:type="spellEnd"/>
            <w:r w:rsidRPr="008E39EC">
              <w:rPr>
                <w:rFonts w:ascii="Arial" w:eastAsia="Times New Roman" w:hAnsi="Arial" w:cs="Arial"/>
                <w:b/>
                <w:bCs/>
                <w:kern w:val="0"/>
                <w:sz w:val="18"/>
                <w:szCs w:val="18"/>
                <w14:ligatures w14:val="none"/>
              </w:rPr>
              <w:t>.) ОБУВ</w:t>
            </w:r>
          </w:p>
        </w:tc>
      </w:tr>
      <w:tr w:rsidR="008E39EC" w:rsidRPr="008E39EC" w14:paraId="03233719" w14:textId="77777777" w:rsidTr="008E39EC">
        <w:trPr>
          <w:trHeight w:val="261"/>
        </w:trPr>
        <w:tc>
          <w:tcPr>
            <w:tcW w:w="0" w:type="auto"/>
            <w:gridSpan w:val="10"/>
            <w:tcBorders>
              <w:top w:val="single" w:sz="4" w:space="0" w:color="auto"/>
              <w:left w:val="single" w:sz="4" w:space="0" w:color="auto"/>
              <w:bottom w:val="single" w:sz="4" w:space="0" w:color="auto"/>
              <w:right w:val="single" w:sz="4" w:space="0" w:color="auto"/>
            </w:tcBorders>
            <w:hideMark/>
          </w:tcPr>
          <w:p w14:paraId="71F5F0C9" w14:textId="77777777" w:rsidR="008E39EC" w:rsidRPr="008E39EC" w:rsidRDefault="008E39EC" w:rsidP="008E39EC">
            <w:pPr>
              <w:spacing w:after="0" w:line="240" w:lineRule="auto"/>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2. Способ сортировки: по возрастанию кода ЗВ (колонка 1)</w:t>
            </w:r>
          </w:p>
        </w:tc>
      </w:tr>
    </w:tbl>
    <w:p w14:paraId="05108A66" w14:textId="77777777" w:rsidR="00694D8B" w:rsidRPr="00694D8B" w:rsidRDefault="00694D8B" w:rsidP="00694D8B"/>
    <w:p w14:paraId="67FCC580" w14:textId="77777777" w:rsidR="00922E40" w:rsidRPr="007E2DC8" w:rsidRDefault="00922E40" w:rsidP="00922E40">
      <w:pPr>
        <w:rPr>
          <w:rFonts w:ascii="Arial" w:hAnsi="Arial" w:cs="Arial"/>
          <w:sz w:val="20"/>
          <w:szCs w:val="20"/>
        </w:rPr>
      </w:pPr>
    </w:p>
    <w:p w14:paraId="5517F240" w14:textId="77777777" w:rsidR="00694D8B" w:rsidRDefault="00694D8B" w:rsidP="00E049A9">
      <w:pPr>
        <w:pStyle w:val="5"/>
      </w:pPr>
      <w:bookmarkStart w:id="226" w:name="_Toc132739377"/>
      <w:bookmarkStart w:id="227" w:name="_Toc133578830"/>
      <w:bookmarkStart w:id="228" w:name="_Toc133579056"/>
      <w:r>
        <w:br w:type="page"/>
      </w:r>
    </w:p>
    <w:p w14:paraId="2C5A6CDF" w14:textId="7E85A110" w:rsidR="00922E40" w:rsidRPr="00473EF6" w:rsidRDefault="00BC1A88" w:rsidP="00473EF6">
      <w:pPr>
        <w:rPr>
          <w:rFonts w:ascii="Arial" w:hAnsi="Arial" w:cs="Arial"/>
          <w:b/>
          <w:bCs/>
          <w:sz w:val="20"/>
          <w:szCs w:val="20"/>
        </w:rPr>
      </w:pPr>
      <w:bookmarkStart w:id="229" w:name="_Toc173742350"/>
      <w:r w:rsidRPr="00473EF6">
        <w:rPr>
          <w:rFonts w:ascii="Arial" w:hAnsi="Arial" w:cs="Arial"/>
          <w:b/>
          <w:bCs/>
          <w:sz w:val="20"/>
          <w:szCs w:val="20"/>
        </w:rPr>
        <w:lastRenderedPageBreak/>
        <w:t xml:space="preserve">Таблица </w:t>
      </w:r>
      <w:r w:rsidR="007728A5" w:rsidRPr="00473EF6">
        <w:rPr>
          <w:rFonts w:ascii="Arial" w:hAnsi="Arial" w:cs="Arial"/>
          <w:b/>
          <w:bCs/>
          <w:sz w:val="20"/>
          <w:szCs w:val="20"/>
        </w:rPr>
        <w:t>4</w:t>
      </w:r>
      <w:r w:rsidRPr="00473EF6">
        <w:rPr>
          <w:rFonts w:ascii="Arial" w:hAnsi="Arial" w:cs="Arial"/>
          <w:b/>
          <w:bCs/>
          <w:sz w:val="20"/>
          <w:szCs w:val="20"/>
        </w:rPr>
        <w:t xml:space="preserve">.2 - Перечень загрязняющих веществ, выбрасываемых в атмосферу на </w:t>
      </w:r>
      <w:r w:rsidR="00694D8B" w:rsidRPr="00473EF6">
        <w:rPr>
          <w:rFonts w:ascii="Arial" w:hAnsi="Arial" w:cs="Arial"/>
          <w:b/>
          <w:bCs/>
          <w:sz w:val="20"/>
          <w:szCs w:val="20"/>
        </w:rPr>
        <w:t>этап эксплуатации</w:t>
      </w:r>
      <w:r w:rsidRPr="00473EF6">
        <w:rPr>
          <w:rFonts w:ascii="Arial" w:hAnsi="Arial" w:cs="Arial"/>
          <w:b/>
          <w:bCs/>
          <w:sz w:val="20"/>
          <w:szCs w:val="20"/>
        </w:rPr>
        <w:t>, с учетом мероприятий по снижению выбросов</w:t>
      </w:r>
      <w:bookmarkEnd w:id="226"/>
      <w:bookmarkEnd w:id="227"/>
      <w:bookmarkEnd w:id="228"/>
      <w:bookmarkEnd w:id="229"/>
    </w:p>
    <w:tbl>
      <w:tblPr>
        <w:tblW w:w="5000" w:type="pct"/>
        <w:tblLook w:val="04A0" w:firstRow="1" w:lastRow="0" w:firstColumn="1" w:lastColumn="0" w:noHBand="0" w:noVBand="1"/>
      </w:tblPr>
      <w:tblGrid>
        <w:gridCol w:w="713"/>
        <w:gridCol w:w="4096"/>
        <w:gridCol w:w="1133"/>
        <w:gridCol w:w="1147"/>
        <w:gridCol w:w="1147"/>
        <w:gridCol w:w="1139"/>
        <w:gridCol w:w="991"/>
        <w:gridCol w:w="1162"/>
        <w:gridCol w:w="1162"/>
        <w:gridCol w:w="1302"/>
      </w:tblGrid>
      <w:tr w:rsidR="00694D8B" w:rsidRPr="00694D8B" w14:paraId="239AC0E9" w14:textId="77777777" w:rsidTr="00694D8B">
        <w:trPr>
          <w:trHeight w:val="1605"/>
        </w:trPr>
        <w:tc>
          <w:tcPr>
            <w:tcW w:w="257" w:type="pct"/>
            <w:tcBorders>
              <w:top w:val="single" w:sz="4" w:space="0" w:color="auto"/>
              <w:left w:val="single" w:sz="4" w:space="0" w:color="auto"/>
              <w:bottom w:val="single" w:sz="4" w:space="0" w:color="auto"/>
              <w:right w:val="single" w:sz="4" w:space="0" w:color="auto"/>
            </w:tcBorders>
            <w:vAlign w:val="center"/>
            <w:hideMark/>
          </w:tcPr>
          <w:p w14:paraId="06F518C4"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Код ЗВ</w:t>
            </w:r>
          </w:p>
        </w:tc>
        <w:tc>
          <w:tcPr>
            <w:tcW w:w="1466" w:type="pct"/>
            <w:tcBorders>
              <w:top w:val="single" w:sz="4" w:space="0" w:color="auto"/>
              <w:left w:val="nil"/>
              <w:bottom w:val="single" w:sz="4" w:space="0" w:color="auto"/>
              <w:right w:val="single" w:sz="4" w:space="0" w:color="auto"/>
            </w:tcBorders>
            <w:vAlign w:val="center"/>
            <w:hideMark/>
          </w:tcPr>
          <w:p w14:paraId="03C3B8B3"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Наименование загрязняющего вещества</w:t>
            </w:r>
          </w:p>
        </w:tc>
        <w:tc>
          <w:tcPr>
            <w:tcW w:w="407" w:type="pct"/>
            <w:tcBorders>
              <w:top w:val="single" w:sz="4" w:space="0" w:color="auto"/>
              <w:left w:val="nil"/>
              <w:bottom w:val="single" w:sz="4" w:space="0" w:color="auto"/>
              <w:right w:val="single" w:sz="4" w:space="0" w:color="auto"/>
            </w:tcBorders>
            <w:vAlign w:val="center"/>
            <w:hideMark/>
          </w:tcPr>
          <w:p w14:paraId="069165ED"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ЭНК, мг/м3</w:t>
            </w:r>
          </w:p>
        </w:tc>
        <w:tc>
          <w:tcPr>
            <w:tcW w:w="412" w:type="pct"/>
            <w:tcBorders>
              <w:top w:val="single" w:sz="4" w:space="0" w:color="auto"/>
              <w:left w:val="nil"/>
              <w:bottom w:val="single" w:sz="4" w:space="0" w:color="auto"/>
              <w:right w:val="single" w:sz="4" w:space="0" w:color="auto"/>
            </w:tcBorders>
            <w:vAlign w:val="center"/>
            <w:hideMark/>
          </w:tcPr>
          <w:p w14:paraId="12FFDFBC"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proofErr w:type="spellStart"/>
            <w:r w:rsidRPr="00694D8B">
              <w:rPr>
                <w:rFonts w:ascii="Arial" w:eastAsia="Times New Roman" w:hAnsi="Arial" w:cs="Arial"/>
                <w:kern w:val="0"/>
                <w:sz w:val="20"/>
                <w:szCs w:val="20"/>
                <w14:ligatures w14:val="none"/>
              </w:rPr>
              <w:t>ПДКм.р</w:t>
            </w:r>
            <w:proofErr w:type="spellEnd"/>
            <w:r w:rsidRPr="00694D8B">
              <w:rPr>
                <w:rFonts w:ascii="Arial" w:eastAsia="Times New Roman" w:hAnsi="Arial" w:cs="Arial"/>
                <w:kern w:val="0"/>
                <w:sz w:val="20"/>
                <w:szCs w:val="20"/>
                <w14:ligatures w14:val="none"/>
              </w:rPr>
              <w:t>, мг/м3</w:t>
            </w:r>
          </w:p>
        </w:tc>
        <w:tc>
          <w:tcPr>
            <w:tcW w:w="412" w:type="pct"/>
            <w:tcBorders>
              <w:top w:val="single" w:sz="4" w:space="0" w:color="auto"/>
              <w:left w:val="nil"/>
              <w:bottom w:val="single" w:sz="4" w:space="0" w:color="auto"/>
              <w:right w:val="single" w:sz="4" w:space="0" w:color="auto"/>
            </w:tcBorders>
            <w:vAlign w:val="center"/>
            <w:hideMark/>
          </w:tcPr>
          <w:p w14:paraId="7D36F055"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proofErr w:type="spellStart"/>
            <w:r w:rsidRPr="00694D8B">
              <w:rPr>
                <w:rFonts w:ascii="Arial" w:eastAsia="Times New Roman" w:hAnsi="Arial" w:cs="Arial"/>
                <w:kern w:val="0"/>
                <w:sz w:val="20"/>
                <w:szCs w:val="20"/>
                <w14:ligatures w14:val="none"/>
              </w:rPr>
              <w:t>ПДКс.с</w:t>
            </w:r>
            <w:proofErr w:type="spellEnd"/>
            <w:r w:rsidRPr="00694D8B">
              <w:rPr>
                <w:rFonts w:ascii="Arial" w:eastAsia="Times New Roman" w:hAnsi="Arial" w:cs="Arial"/>
                <w:kern w:val="0"/>
                <w:sz w:val="20"/>
                <w:szCs w:val="20"/>
                <w14:ligatures w14:val="none"/>
              </w:rPr>
              <w:t>., мг/м3</w:t>
            </w:r>
          </w:p>
        </w:tc>
        <w:tc>
          <w:tcPr>
            <w:tcW w:w="409" w:type="pct"/>
            <w:tcBorders>
              <w:top w:val="single" w:sz="4" w:space="0" w:color="auto"/>
              <w:left w:val="nil"/>
              <w:bottom w:val="single" w:sz="4" w:space="0" w:color="auto"/>
              <w:right w:val="single" w:sz="4" w:space="0" w:color="auto"/>
            </w:tcBorders>
            <w:vAlign w:val="center"/>
            <w:hideMark/>
          </w:tcPr>
          <w:p w14:paraId="3FAEE032"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ОБУВ, мг/м3</w:t>
            </w:r>
          </w:p>
        </w:tc>
        <w:tc>
          <w:tcPr>
            <w:tcW w:w="356" w:type="pct"/>
            <w:tcBorders>
              <w:top w:val="single" w:sz="4" w:space="0" w:color="auto"/>
              <w:left w:val="nil"/>
              <w:bottom w:val="single" w:sz="4" w:space="0" w:color="auto"/>
              <w:right w:val="single" w:sz="4" w:space="0" w:color="auto"/>
            </w:tcBorders>
            <w:vAlign w:val="center"/>
            <w:hideMark/>
          </w:tcPr>
          <w:p w14:paraId="32DBA69F"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Класс опасности ЗВ</w:t>
            </w:r>
          </w:p>
        </w:tc>
        <w:tc>
          <w:tcPr>
            <w:tcW w:w="413" w:type="pct"/>
            <w:tcBorders>
              <w:top w:val="single" w:sz="4" w:space="0" w:color="auto"/>
              <w:left w:val="nil"/>
              <w:bottom w:val="single" w:sz="4" w:space="0" w:color="auto"/>
              <w:right w:val="single" w:sz="4" w:space="0" w:color="auto"/>
            </w:tcBorders>
            <w:hideMark/>
          </w:tcPr>
          <w:p w14:paraId="2F93EE0A"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Выброс</w:t>
            </w:r>
            <w:r w:rsidRPr="00694D8B">
              <w:rPr>
                <w:rFonts w:ascii="Arial" w:eastAsia="Times New Roman" w:hAnsi="Arial" w:cs="Arial"/>
                <w:kern w:val="0"/>
                <w:sz w:val="20"/>
                <w:szCs w:val="20"/>
                <w14:ligatures w14:val="none"/>
              </w:rPr>
              <w:br/>
              <w:t>вещества с учетом очистки, г/с</w:t>
            </w:r>
          </w:p>
        </w:tc>
        <w:tc>
          <w:tcPr>
            <w:tcW w:w="401" w:type="pct"/>
            <w:tcBorders>
              <w:top w:val="single" w:sz="4" w:space="0" w:color="auto"/>
              <w:left w:val="nil"/>
              <w:bottom w:val="single" w:sz="4" w:space="0" w:color="auto"/>
              <w:right w:val="single" w:sz="4" w:space="0" w:color="auto"/>
            </w:tcBorders>
            <w:hideMark/>
          </w:tcPr>
          <w:p w14:paraId="591FCC06"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Выброс</w:t>
            </w:r>
            <w:r w:rsidRPr="00694D8B">
              <w:rPr>
                <w:rFonts w:ascii="Arial" w:eastAsia="Times New Roman" w:hAnsi="Arial" w:cs="Arial"/>
                <w:kern w:val="0"/>
                <w:sz w:val="20"/>
                <w:szCs w:val="20"/>
                <w14:ligatures w14:val="none"/>
              </w:rPr>
              <w:br/>
              <w:t>вещества с учетом очистки, т/год, (M)</w:t>
            </w:r>
          </w:p>
        </w:tc>
        <w:tc>
          <w:tcPr>
            <w:tcW w:w="468" w:type="pct"/>
            <w:tcBorders>
              <w:top w:val="single" w:sz="4" w:space="0" w:color="auto"/>
              <w:left w:val="nil"/>
              <w:bottom w:val="single" w:sz="4" w:space="0" w:color="auto"/>
              <w:right w:val="single" w:sz="4" w:space="0" w:color="auto"/>
            </w:tcBorders>
            <w:hideMark/>
          </w:tcPr>
          <w:p w14:paraId="33E2EC94" w14:textId="77777777" w:rsidR="00694D8B" w:rsidRPr="00694D8B" w:rsidRDefault="00694D8B" w:rsidP="00694D8B">
            <w:pPr>
              <w:spacing w:after="24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Значение</w:t>
            </w:r>
            <w:r w:rsidRPr="00694D8B">
              <w:rPr>
                <w:rFonts w:ascii="Arial" w:eastAsia="Times New Roman" w:hAnsi="Arial" w:cs="Arial"/>
                <w:kern w:val="0"/>
                <w:sz w:val="20"/>
                <w:szCs w:val="20"/>
                <w14:ligatures w14:val="none"/>
              </w:rPr>
              <w:br/>
              <w:t>M/ЭНК</w:t>
            </w:r>
          </w:p>
        </w:tc>
      </w:tr>
      <w:tr w:rsidR="00694D8B" w:rsidRPr="00694D8B" w14:paraId="6185354A" w14:textId="77777777" w:rsidTr="00694D8B">
        <w:trPr>
          <w:trHeight w:val="264"/>
        </w:trPr>
        <w:tc>
          <w:tcPr>
            <w:tcW w:w="257" w:type="pct"/>
            <w:tcBorders>
              <w:top w:val="nil"/>
              <w:left w:val="single" w:sz="4" w:space="0" w:color="auto"/>
              <w:bottom w:val="single" w:sz="4" w:space="0" w:color="auto"/>
              <w:right w:val="single" w:sz="4" w:space="0" w:color="auto"/>
            </w:tcBorders>
            <w:hideMark/>
          </w:tcPr>
          <w:p w14:paraId="02E767A4"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1</w:t>
            </w:r>
          </w:p>
        </w:tc>
        <w:tc>
          <w:tcPr>
            <w:tcW w:w="1466" w:type="pct"/>
            <w:tcBorders>
              <w:top w:val="nil"/>
              <w:left w:val="nil"/>
              <w:bottom w:val="single" w:sz="4" w:space="0" w:color="auto"/>
              <w:right w:val="single" w:sz="4" w:space="0" w:color="auto"/>
            </w:tcBorders>
            <w:hideMark/>
          </w:tcPr>
          <w:p w14:paraId="027FAC83"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2</w:t>
            </w:r>
          </w:p>
        </w:tc>
        <w:tc>
          <w:tcPr>
            <w:tcW w:w="407" w:type="pct"/>
            <w:tcBorders>
              <w:top w:val="nil"/>
              <w:left w:val="nil"/>
              <w:bottom w:val="single" w:sz="4" w:space="0" w:color="auto"/>
              <w:right w:val="single" w:sz="4" w:space="0" w:color="auto"/>
            </w:tcBorders>
            <w:hideMark/>
          </w:tcPr>
          <w:p w14:paraId="7709DE54"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3</w:t>
            </w:r>
          </w:p>
        </w:tc>
        <w:tc>
          <w:tcPr>
            <w:tcW w:w="412" w:type="pct"/>
            <w:tcBorders>
              <w:top w:val="nil"/>
              <w:left w:val="nil"/>
              <w:bottom w:val="single" w:sz="4" w:space="0" w:color="auto"/>
              <w:right w:val="single" w:sz="4" w:space="0" w:color="auto"/>
            </w:tcBorders>
            <w:hideMark/>
          </w:tcPr>
          <w:p w14:paraId="50A32AF4"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4</w:t>
            </w:r>
          </w:p>
        </w:tc>
        <w:tc>
          <w:tcPr>
            <w:tcW w:w="412" w:type="pct"/>
            <w:tcBorders>
              <w:top w:val="nil"/>
              <w:left w:val="nil"/>
              <w:bottom w:val="single" w:sz="4" w:space="0" w:color="auto"/>
              <w:right w:val="single" w:sz="4" w:space="0" w:color="auto"/>
            </w:tcBorders>
            <w:hideMark/>
          </w:tcPr>
          <w:p w14:paraId="1EB3C150"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5</w:t>
            </w:r>
          </w:p>
        </w:tc>
        <w:tc>
          <w:tcPr>
            <w:tcW w:w="409" w:type="pct"/>
            <w:tcBorders>
              <w:top w:val="nil"/>
              <w:left w:val="nil"/>
              <w:bottom w:val="single" w:sz="4" w:space="0" w:color="auto"/>
              <w:right w:val="single" w:sz="4" w:space="0" w:color="auto"/>
            </w:tcBorders>
            <w:hideMark/>
          </w:tcPr>
          <w:p w14:paraId="710BD866"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6</w:t>
            </w:r>
          </w:p>
        </w:tc>
        <w:tc>
          <w:tcPr>
            <w:tcW w:w="356" w:type="pct"/>
            <w:tcBorders>
              <w:top w:val="nil"/>
              <w:left w:val="nil"/>
              <w:bottom w:val="single" w:sz="4" w:space="0" w:color="auto"/>
              <w:right w:val="single" w:sz="4" w:space="0" w:color="auto"/>
            </w:tcBorders>
            <w:hideMark/>
          </w:tcPr>
          <w:p w14:paraId="6E79C60D"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7</w:t>
            </w:r>
          </w:p>
        </w:tc>
        <w:tc>
          <w:tcPr>
            <w:tcW w:w="413" w:type="pct"/>
            <w:tcBorders>
              <w:top w:val="nil"/>
              <w:left w:val="nil"/>
              <w:bottom w:val="single" w:sz="4" w:space="0" w:color="auto"/>
              <w:right w:val="single" w:sz="4" w:space="0" w:color="auto"/>
            </w:tcBorders>
            <w:hideMark/>
          </w:tcPr>
          <w:p w14:paraId="50AFCA72"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8</w:t>
            </w:r>
          </w:p>
        </w:tc>
        <w:tc>
          <w:tcPr>
            <w:tcW w:w="401" w:type="pct"/>
            <w:tcBorders>
              <w:top w:val="nil"/>
              <w:left w:val="nil"/>
              <w:bottom w:val="single" w:sz="4" w:space="0" w:color="auto"/>
              <w:right w:val="single" w:sz="4" w:space="0" w:color="auto"/>
            </w:tcBorders>
            <w:hideMark/>
          </w:tcPr>
          <w:p w14:paraId="02F65CA5"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9</w:t>
            </w:r>
          </w:p>
        </w:tc>
        <w:tc>
          <w:tcPr>
            <w:tcW w:w="468" w:type="pct"/>
            <w:tcBorders>
              <w:top w:val="nil"/>
              <w:left w:val="nil"/>
              <w:bottom w:val="single" w:sz="4" w:space="0" w:color="auto"/>
              <w:right w:val="single" w:sz="4" w:space="0" w:color="auto"/>
            </w:tcBorders>
            <w:hideMark/>
          </w:tcPr>
          <w:p w14:paraId="404CE8A1"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10</w:t>
            </w:r>
          </w:p>
        </w:tc>
      </w:tr>
      <w:tr w:rsidR="00694D8B" w:rsidRPr="00694D8B" w14:paraId="6B5DDA31" w14:textId="77777777" w:rsidTr="00694D8B">
        <w:trPr>
          <w:trHeight w:val="1584"/>
        </w:trPr>
        <w:tc>
          <w:tcPr>
            <w:tcW w:w="257" w:type="pct"/>
            <w:tcBorders>
              <w:top w:val="nil"/>
              <w:left w:val="single" w:sz="4" w:space="0" w:color="auto"/>
              <w:bottom w:val="single" w:sz="4" w:space="0" w:color="auto"/>
              <w:right w:val="single" w:sz="4" w:space="0" w:color="auto"/>
            </w:tcBorders>
            <w:hideMark/>
          </w:tcPr>
          <w:p w14:paraId="4E5A4FB1"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2908</w:t>
            </w:r>
          </w:p>
        </w:tc>
        <w:tc>
          <w:tcPr>
            <w:tcW w:w="1466" w:type="pct"/>
            <w:tcBorders>
              <w:top w:val="nil"/>
              <w:left w:val="nil"/>
              <w:bottom w:val="single" w:sz="4" w:space="0" w:color="auto"/>
              <w:right w:val="single" w:sz="4" w:space="0" w:color="auto"/>
            </w:tcBorders>
            <w:hideMark/>
          </w:tcPr>
          <w:p w14:paraId="79B02425" w14:textId="77777777" w:rsidR="00694D8B" w:rsidRPr="00694D8B" w:rsidRDefault="00694D8B" w:rsidP="00694D8B">
            <w:pPr>
              <w:spacing w:after="0" w:line="240" w:lineRule="auto"/>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xml:space="preserve">Пыль неорганическая, содержащая двуокись кремния в %: </w:t>
            </w:r>
            <w:proofErr w:type="gramStart"/>
            <w:r w:rsidRPr="00694D8B">
              <w:rPr>
                <w:rFonts w:ascii="Arial" w:eastAsia="Times New Roman" w:hAnsi="Arial" w:cs="Arial"/>
                <w:kern w:val="0"/>
                <w:sz w:val="20"/>
                <w:szCs w:val="20"/>
                <w14:ligatures w14:val="none"/>
              </w:rPr>
              <w:t>70-20</w:t>
            </w:r>
            <w:proofErr w:type="gramEnd"/>
            <w:r w:rsidRPr="00694D8B">
              <w:rPr>
                <w:rFonts w:ascii="Arial" w:eastAsia="Times New Roman" w:hAnsi="Arial" w:cs="Arial"/>
                <w:kern w:val="0"/>
                <w:sz w:val="20"/>
                <w:szCs w:val="20"/>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407" w:type="pct"/>
            <w:tcBorders>
              <w:top w:val="nil"/>
              <w:left w:val="nil"/>
              <w:bottom w:val="single" w:sz="4" w:space="0" w:color="auto"/>
              <w:right w:val="single" w:sz="4" w:space="0" w:color="auto"/>
            </w:tcBorders>
            <w:hideMark/>
          </w:tcPr>
          <w:p w14:paraId="7567A064"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412" w:type="pct"/>
            <w:tcBorders>
              <w:top w:val="nil"/>
              <w:left w:val="nil"/>
              <w:bottom w:val="single" w:sz="4" w:space="0" w:color="auto"/>
              <w:right w:val="single" w:sz="4" w:space="0" w:color="auto"/>
            </w:tcBorders>
            <w:hideMark/>
          </w:tcPr>
          <w:p w14:paraId="23810D66"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0,3</w:t>
            </w:r>
          </w:p>
        </w:tc>
        <w:tc>
          <w:tcPr>
            <w:tcW w:w="412" w:type="pct"/>
            <w:tcBorders>
              <w:top w:val="nil"/>
              <w:left w:val="nil"/>
              <w:bottom w:val="single" w:sz="4" w:space="0" w:color="auto"/>
              <w:right w:val="single" w:sz="4" w:space="0" w:color="auto"/>
            </w:tcBorders>
            <w:hideMark/>
          </w:tcPr>
          <w:p w14:paraId="28EBB947"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0,1</w:t>
            </w:r>
          </w:p>
        </w:tc>
        <w:tc>
          <w:tcPr>
            <w:tcW w:w="409" w:type="pct"/>
            <w:tcBorders>
              <w:top w:val="nil"/>
              <w:left w:val="nil"/>
              <w:bottom w:val="single" w:sz="4" w:space="0" w:color="auto"/>
              <w:right w:val="single" w:sz="4" w:space="0" w:color="auto"/>
            </w:tcBorders>
            <w:hideMark/>
          </w:tcPr>
          <w:p w14:paraId="762FAD9C"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356" w:type="pct"/>
            <w:tcBorders>
              <w:top w:val="nil"/>
              <w:left w:val="nil"/>
              <w:bottom w:val="single" w:sz="4" w:space="0" w:color="auto"/>
              <w:right w:val="single" w:sz="4" w:space="0" w:color="auto"/>
            </w:tcBorders>
            <w:hideMark/>
          </w:tcPr>
          <w:p w14:paraId="1E242B31"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3</w:t>
            </w:r>
          </w:p>
        </w:tc>
        <w:tc>
          <w:tcPr>
            <w:tcW w:w="413" w:type="pct"/>
            <w:tcBorders>
              <w:top w:val="nil"/>
              <w:left w:val="nil"/>
              <w:bottom w:val="single" w:sz="4" w:space="0" w:color="auto"/>
              <w:right w:val="single" w:sz="4" w:space="0" w:color="auto"/>
            </w:tcBorders>
            <w:hideMark/>
          </w:tcPr>
          <w:p w14:paraId="6C99B178"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0,0073517</w:t>
            </w:r>
          </w:p>
        </w:tc>
        <w:tc>
          <w:tcPr>
            <w:tcW w:w="401" w:type="pct"/>
            <w:tcBorders>
              <w:top w:val="nil"/>
              <w:left w:val="nil"/>
              <w:bottom w:val="single" w:sz="4" w:space="0" w:color="auto"/>
              <w:right w:val="single" w:sz="4" w:space="0" w:color="auto"/>
            </w:tcBorders>
            <w:hideMark/>
          </w:tcPr>
          <w:p w14:paraId="5F3A2B0C"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0,1378346</w:t>
            </w:r>
          </w:p>
        </w:tc>
        <w:tc>
          <w:tcPr>
            <w:tcW w:w="468" w:type="pct"/>
            <w:tcBorders>
              <w:top w:val="nil"/>
              <w:left w:val="nil"/>
              <w:bottom w:val="single" w:sz="4" w:space="0" w:color="auto"/>
              <w:right w:val="single" w:sz="4" w:space="0" w:color="auto"/>
            </w:tcBorders>
            <w:hideMark/>
          </w:tcPr>
          <w:p w14:paraId="55925F46"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1,378346</w:t>
            </w:r>
          </w:p>
        </w:tc>
      </w:tr>
      <w:tr w:rsidR="00694D8B" w:rsidRPr="00694D8B" w14:paraId="2692698F" w14:textId="77777777" w:rsidTr="00694D8B">
        <w:trPr>
          <w:trHeight w:val="264"/>
        </w:trPr>
        <w:tc>
          <w:tcPr>
            <w:tcW w:w="257" w:type="pct"/>
            <w:tcBorders>
              <w:top w:val="nil"/>
              <w:left w:val="single" w:sz="4" w:space="0" w:color="auto"/>
              <w:bottom w:val="single" w:sz="4" w:space="0" w:color="auto"/>
              <w:right w:val="single" w:sz="4" w:space="0" w:color="auto"/>
            </w:tcBorders>
            <w:hideMark/>
          </w:tcPr>
          <w:p w14:paraId="0A887ADF"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1466" w:type="pct"/>
            <w:tcBorders>
              <w:top w:val="nil"/>
              <w:left w:val="nil"/>
              <w:bottom w:val="single" w:sz="4" w:space="0" w:color="auto"/>
              <w:right w:val="single" w:sz="4" w:space="0" w:color="auto"/>
            </w:tcBorders>
            <w:hideMark/>
          </w:tcPr>
          <w:p w14:paraId="30DE743C" w14:textId="77777777" w:rsidR="00694D8B" w:rsidRPr="00694D8B" w:rsidRDefault="00694D8B" w:rsidP="00694D8B">
            <w:pPr>
              <w:spacing w:after="0" w:line="240" w:lineRule="auto"/>
              <w:ind w:firstLineChars="200" w:firstLine="402"/>
              <w:rPr>
                <w:rFonts w:ascii="Arial" w:eastAsia="Times New Roman" w:hAnsi="Arial" w:cs="Arial"/>
                <w:b/>
                <w:bCs/>
                <w:kern w:val="0"/>
                <w:sz w:val="20"/>
                <w:szCs w:val="20"/>
                <w14:ligatures w14:val="none"/>
              </w:rPr>
            </w:pPr>
            <w:r w:rsidRPr="00694D8B">
              <w:rPr>
                <w:rFonts w:ascii="Arial" w:eastAsia="Times New Roman" w:hAnsi="Arial" w:cs="Arial"/>
                <w:b/>
                <w:bCs/>
                <w:kern w:val="0"/>
                <w:sz w:val="20"/>
                <w:szCs w:val="20"/>
                <w14:ligatures w14:val="none"/>
              </w:rPr>
              <w:t xml:space="preserve">В С Е Г </w:t>
            </w:r>
            <w:proofErr w:type="gramStart"/>
            <w:r w:rsidRPr="00694D8B">
              <w:rPr>
                <w:rFonts w:ascii="Arial" w:eastAsia="Times New Roman" w:hAnsi="Arial" w:cs="Arial"/>
                <w:b/>
                <w:bCs/>
                <w:kern w:val="0"/>
                <w:sz w:val="20"/>
                <w:szCs w:val="20"/>
                <w14:ligatures w14:val="none"/>
              </w:rPr>
              <w:t>О :</w:t>
            </w:r>
            <w:proofErr w:type="gramEnd"/>
          </w:p>
        </w:tc>
        <w:tc>
          <w:tcPr>
            <w:tcW w:w="407" w:type="pct"/>
            <w:tcBorders>
              <w:top w:val="nil"/>
              <w:left w:val="nil"/>
              <w:bottom w:val="single" w:sz="4" w:space="0" w:color="auto"/>
              <w:right w:val="single" w:sz="4" w:space="0" w:color="auto"/>
            </w:tcBorders>
            <w:hideMark/>
          </w:tcPr>
          <w:p w14:paraId="611DF69D"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412" w:type="pct"/>
            <w:tcBorders>
              <w:top w:val="nil"/>
              <w:left w:val="nil"/>
              <w:bottom w:val="single" w:sz="4" w:space="0" w:color="auto"/>
              <w:right w:val="single" w:sz="4" w:space="0" w:color="auto"/>
            </w:tcBorders>
            <w:hideMark/>
          </w:tcPr>
          <w:p w14:paraId="558AD68D"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412" w:type="pct"/>
            <w:tcBorders>
              <w:top w:val="nil"/>
              <w:left w:val="nil"/>
              <w:bottom w:val="single" w:sz="4" w:space="0" w:color="auto"/>
              <w:right w:val="single" w:sz="4" w:space="0" w:color="auto"/>
            </w:tcBorders>
            <w:hideMark/>
          </w:tcPr>
          <w:p w14:paraId="4A55C02E"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409" w:type="pct"/>
            <w:tcBorders>
              <w:top w:val="nil"/>
              <w:left w:val="nil"/>
              <w:bottom w:val="single" w:sz="4" w:space="0" w:color="auto"/>
              <w:right w:val="single" w:sz="4" w:space="0" w:color="auto"/>
            </w:tcBorders>
            <w:hideMark/>
          </w:tcPr>
          <w:p w14:paraId="56BA8033" w14:textId="77777777" w:rsidR="00694D8B" w:rsidRPr="00694D8B" w:rsidRDefault="00694D8B" w:rsidP="00694D8B">
            <w:pPr>
              <w:spacing w:after="0" w:line="240" w:lineRule="auto"/>
              <w:jc w:val="right"/>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356" w:type="pct"/>
            <w:tcBorders>
              <w:top w:val="nil"/>
              <w:left w:val="nil"/>
              <w:bottom w:val="single" w:sz="4" w:space="0" w:color="auto"/>
              <w:right w:val="single" w:sz="4" w:space="0" w:color="auto"/>
            </w:tcBorders>
            <w:hideMark/>
          </w:tcPr>
          <w:p w14:paraId="4BD4F60D" w14:textId="77777777" w:rsidR="00694D8B" w:rsidRPr="00694D8B" w:rsidRDefault="00694D8B" w:rsidP="00694D8B">
            <w:pPr>
              <w:spacing w:after="0" w:line="240" w:lineRule="auto"/>
              <w:jc w:val="center"/>
              <w:rPr>
                <w:rFonts w:ascii="Arial" w:eastAsia="Times New Roman" w:hAnsi="Arial" w:cs="Arial"/>
                <w:kern w:val="0"/>
                <w:sz w:val="20"/>
                <w:szCs w:val="20"/>
                <w14:ligatures w14:val="none"/>
              </w:rPr>
            </w:pPr>
            <w:r w:rsidRPr="00694D8B">
              <w:rPr>
                <w:rFonts w:ascii="Arial" w:eastAsia="Times New Roman" w:hAnsi="Arial" w:cs="Arial"/>
                <w:kern w:val="0"/>
                <w:sz w:val="20"/>
                <w:szCs w:val="20"/>
                <w14:ligatures w14:val="none"/>
              </w:rPr>
              <w:t> </w:t>
            </w:r>
          </w:p>
        </w:tc>
        <w:tc>
          <w:tcPr>
            <w:tcW w:w="413" w:type="pct"/>
            <w:tcBorders>
              <w:top w:val="nil"/>
              <w:left w:val="nil"/>
              <w:bottom w:val="single" w:sz="4" w:space="0" w:color="auto"/>
              <w:right w:val="single" w:sz="4" w:space="0" w:color="auto"/>
            </w:tcBorders>
            <w:hideMark/>
          </w:tcPr>
          <w:p w14:paraId="43F01C2D" w14:textId="77777777" w:rsidR="00694D8B" w:rsidRPr="00694D8B" w:rsidRDefault="00694D8B" w:rsidP="00694D8B">
            <w:pPr>
              <w:spacing w:after="0" w:line="240" w:lineRule="auto"/>
              <w:jc w:val="right"/>
              <w:rPr>
                <w:rFonts w:ascii="Arial" w:eastAsia="Times New Roman" w:hAnsi="Arial" w:cs="Arial"/>
                <w:b/>
                <w:bCs/>
                <w:kern w:val="0"/>
                <w:sz w:val="20"/>
                <w:szCs w:val="20"/>
                <w14:ligatures w14:val="none"/>
              </w:rPr>
            </w:pPr>
            <w:r w:rsidRPr="00694D8B">
              <w:rPr>
                <w:rFonts w:ascii="Arial" w:eastAsia="Times New Roman" w:hAnsi="Arial" w:cs="Arial"/>
                <w:b/>
                <w:bCs/>
                <w:kern w:val="0"/>
                <w:sz w:val="20"/>
                <w:szCs w:val="20"/>
                <w14:ligatures w14:val="none"/>
              </w:rPr>
              <w:t>0,0073517</w:t>
            </w:r>
          </w:p>
        </w:tc>
        <w:tc>
          <w:tcPr>
            <w:tcW w:w="401" w:type="pct"/>
            <w:tcBorders>
              <w:top w:val="nil"/>
              <w:left w:val="nil"/>
              <w:bottom w:val="single" w:sz="4" w:space="0" w:color="auto"/>
              <w:right w:val="single" w:sz="4" w:space="0" w:color="auto"/>
            </w:tcBorders>
            <w:hideMark/>
          </w:tcPr>
          <w:p w14:paraId="6D75C0D0" w14:textId="77777777" w:rsidR="00694D8B" w:rsidRPr="00694D8B" w:rsidRDefault="00694D8B" w:rsidP="00694D8B">
            <w:pPr>
              <w:spacing w:after="0" w:line="240" w:lineRule="auto"/>
              <w:jc w:val="right"/>
              <w:rPr>
                <w:rFonts w:ascii="Arial" w:eastAsia="Times New Roman" w:hAnsi="Arial" w:cs="Arial"/>
                <w:b/>
                <w:bCs/>
                <w:kern w:val="0"/>
                <w:sz w:val="20"/>
                <w:szCs w:val="20"/>
                <w14:ligatures w14:val="none"/>
              </w:rPr>
            </w:pPr>
            <w:r w:rsidRPr="00694D8B">
              <w:rPr>
                <w:rFonts w:ascii="Arial" w:eastAsia="Times New Roman" w:hAnsi="Arial" w:cs="Arial"/>
                <w:b/>
                <w:bCs/>
                <w:kern w:val="0"/>
                <w:sz w:val="20"/>
                <w:szCs w:val="20"/>
                <w14:ligatures w14:val="none"/>
              </w:rPr>
              <w:t>0,1378346</w:t>
            </w:r>
          </w:p>
        </w:tc>
        <w:tc>
          <w:tcPr>
            <w:tcW w:w="468" w:type="pct"/>
            <w:tcBorders>
              <w:top w:val="nil"/>
              <w:left w:val="nil"/>
              <w:bottom w:val="single" w:sz="4" w:space="0" w:color="auto"/>
              <w:right w:val="single" w:sz="4" w:space="0" w:color="auto"/>
            </w:tcBorders>
            <w:hideMark/>
          </w:tcPr>
          <w:p w14:paraId="5972DCEE" w14:textId="77777777" w:rsidR="00694D8B" w:rsidRPr="00694D8B" w:rsidRDefault="00694D8B" w:rsidP="00694D8B">
            <w:pPr>
              <w:spacing w:after="0" w:line="240" w:lineRule="auto"/>
              <w:jc w:val="right"/>
              <w:rPr>
                <w:rFonts w:ascii="Arial" w:eastAsia="Times New Roman" w:hAnsi="Arial" w:cs="Arial"/>
                <w:b/>
                <w:bCs/>
                <w:kern w:val="0"/>
                <w:sz w:val="20"/>
                <w:szCs w:val="20"/>
                <w14:ligatures w14:val="none"/>
              </w:rPr>
            </w:pPr>
            <w:r w:rsidRPr="00694D8B">
              <w:rPr>
                <w:rFonts w:ascii="Arial" w:eastAsia="Times New Roman" w:hAnsi="Arial" w:cs="Arial"/>
                <w:b/>
                <w:bCs/>
                <w:kern w:val="0"/>
                <w:sz w:val="20"/>
                <w:szCs w:val="20"/>
                <w14:ligatures w14:val="none"/>
              </w:rPr>
              <w:t>1,378346</w:t>
            </w:r>
          </w:p>
        </w:tc>
      </w:tr>
      <w:tr w:rsidR="00694D8B" w:rsidRPr="00694D8B" w14:paraId="4169582C" w14:textId="77777777" w:rsidTr="00694D8B">
        <w:trPr>
          <w:trHeight w:val="519"/>
        </w:trPr>
        <w:tc>
          <w:tcPr>
            <w:tcW w:w="5000" w:type="pct"/>
            <w:gridSpan w:val="10"/>
            <w:tcBorders>
              <w:top w:val="single" w:sz="4" w:space="0" w:color="auto"/>
              <w:left w:val="single" w:sz="4" w:space="0" w:color="auto"/>
              <w:bottom w:val="single" w:sz="4" w:space="0" w:color="auto"/>
              <w:right w:val="single" w:sz="4" w:space="0" w:color="auto"/>
            </w:tcBorders>
            <w:hideMark/>
          </w:tcPr>
          <w:p w14:paraId="59E85748" w14:textId="77777777" w:rsidR="00694D8B" w:rsidRPr="00694D8B" w:rsidRDefault="00694D8B" w:rsidP="00694D8B">
            <w:pPr>
              <w:spacing w:after="0" w:line="240" w:lineRule="auto"/>
              <w:rPr>
                <w:rFonts w:ascii="Arial" w:eastAsia="Times New Roman" w:hAnsi="Arial" w:cs="Arial"/>
                <w:b/>
                <w:bCs/>
                <w:kern w:val="0"/>
                <w:sz w:val="20"/>
                <w:szCs w:val="20"/>
                <w14:ligatures w14:val="none"/>
              </w:rPr>
            </w:pPr>
            <w:r w:rsidRPr="00694D8B">
              <w:rPr>
                <w:rFonts w:ascii="Arial" w:eastAsia="Times New Roman" w:hAnsi="Arial" w:cs="Arial"/>
                <w:b/>
                <w:bCs/>
                <w:kern w:val="0"/>
                <w:sz w:val="20"/>
                <w:szCs w:val="20"/>
                <w14:ligatures w14:val="none"/>
              </w:rPr>
              <w:t xml:space="preserve">Примечания: 1. В колонке 9: "M" - выброс </w:t>
            </w:r>
            <w:proofErr w:type="spellStart"/>
            <w:proofErr w:type="gramStart"/>
            <w:r w:rsidRPr="00694D8B">
              <w:rPr>
                <w:rFonts w:ascii="Arial" w:eastAsia="Times New Roman" w:hAnsi="Arial" w:cs="Arial"/>
                <w:b/>
                <w:bCs/>
                <w:kern w:val="0"/>
                <w:sz w:val="20"/>
                <w:szCs w:val="20"/>
                <w14:ligatures w14:val="none"/>
              </w:rPr>
              <w:t>ЗВ,т</w:t>
            </w:r>
            <w:proofErr w:type="spellEnd"/>
            <w:proofErr w:type="gramEnd"/>
            <w:r w:rsidRPr="00694D8B">
              <w:rPr>
                <w:rFonts w:ascii="Arial" w:eastAsia="Times New Roman" w:hAnsi="Arial" w:cs="Arial"/>
                <w:b/>
                <w:bCs/>
                <w:kern w:val="0"/>
                <w:sz w:val="20"/>
                <w:szCs w:val="20"/>
                <w14:ligatures w14:val="none"/>
              </w:rPr>
              <w:t xml:space="preserve">/год; при отсутствии ЭНК используется </w:t>
            </w:r>
            <w:proofErr w:type="spellStart"/>
            <w:r w:rsidRPr="00694D8B">
              <w:rPr>
                <w:rFonts w:ascii="Arial" w:eastAsia="Times New Roman" w:hAnsi="Arial" w:cs="Arial"/>
                <w:b/>
                <w:bCs/>
                <w:kern w:val="0"/>
                <w:sz w:val="20"/>
                <w:szCs w:val="20"/>
                <w14:ligatures w14:val="none"/>
              </w:rPr>
              <w:t>ПДКс.с</w:t>
            </w:r>
            <w:proofErr w:type="spellEnd"/>
            <w:r w:rsidRPr="00694D8B">
              <w:rPr>
                <w:rFonts w:ascii="Arial" w:eastAsia="Times New Roman" w:hAnsi="Arial" w:cs="Arial"/>
                <w:b/>
                <w:bCs/>
                <w:kern w:val="0"/>
                <w:sz w:val="20"/>
                <w:szCs w:val="20"/>
                <w14:ligatures w14:val="none"/>
              </w:rPr>
              <w:t xml:space="preserve">. или (при отсутствии </w:t>
            </w:r>
            <w:proofErr w:type="spellStart"/>
            <w:r w:rsidRPr="00694D8B">
              <w:rPr>
                <w:rFonts w:ascii="Arial" w:eastAsia="Times New Roman" w:hAnsi="Arial" w:cs="Arial"/>
                <w:b/>
                <w:bCs/>
                <w:kern w:val="0"/>
                <w:sz w:val="20"/>
                <w:szCs w:val="20"/>
                <w14:ligatures w14:val="none"/>
              </w:rPr>
              <w:t>ПДКс.с</w:t>
            </w:r>
            <w:proofErr w:type="spellEnd"/>
            <w:r w:rsidRPr="00694D8B">
              <w:rPr>
                <w:rFonts w:ascii="Arial" w:eastAsia="Times New Roman" w:hAnsi="Arial" w:cs="Arial"/>
                <w:b/>
                <w:bCs/>
                <w:kern w:val="0"/>
                <w:sz w:val="20"/>
                <w:szCs w:val="20"/>
                <w14:ligatures w14:val="none"/>
              </w:rPr>
              <w:t xml:space="preserve">.) </w:t>
            </w:r>
            <w:proofErr w:type="spellStart"/>
            <w:r w:rsidRPr="00694D8B">
              <w:rPr>
                <w:rFonts w:ascii="Arial" w:eastAsia="Times New Roman" w:hAnsi="Arial" w:cs="Arial"/>
                <w:b/>
                <w:bCs/>
                <w:kern w:val="0"/>
                <w:sz w:val="20"/>
                <w:szCs w:val="20"/>
                <w14:ligatures w14:val="none"/>
              </w:rPr>
              <w:t>ПДКм.р</w:t>
            </w:r>
            <w:proofErr w:type="spellEnd"/>
            <w:r w:rsidRPr="00694D8B">
              <w:rPr>
                <w:rFonts w:ascii="Arial" w:eastAsia="Times New Roman" w:hAnsi="Arial" w:cs="Arial"/>
                <w:b/>
                <w:bCs/>
                <w:kern w:val="0"/>
                <w:sz w:val="20"/>
                <w:szCs w:val="20"/>
                <w14:ligatures w14:val="none"/>
              </w:rPr>
              <w:t xml:space="preserve">. или (при отсутствии </w:t>
            </w:r>
            <w:proofErr w:type="spellStart"/>
            <w:r w:rsidRPr="00694D8B">
              <w:rPr>
                <w:rFonts w:ascii="Arial" w:eastAsia="Times New Roman" w:hAnsi="Arial" w:cs="Arial"/>
                <w:b/>
                <w:bCs/>
                <w:kern w:val="0"/>
                <w:sz w:val="20"/>
                <w:szCs w:val="20"/>
                <w14:ligatures w14:val="none"/>
              </w:rPr>
              <w:t>ПДКм.р</w:t>
            </w:r>
            <w:proofErr w:type="spellEnd"/>
            <w:r w:rsidRPr="00694D8B">
              <w:rPr>
                <w:rFonts w:ascii="Arial" w:eastAsia="Times New Roman" w:hAnsi="Arial" w:cs="Arial"/>
                <w:b/>
                <w:bCs/>
                <w:kern w:val="0"/>
                <w:sz w:val="20"/>
                <w:szCs w:val="20"/>
                <w14:ligatures w14:val="none"/>
              </w:rPr>
              <w:t>.) ОБУВ</w:t>
            </w:r>
          </w:p>
        </w:tc>
      </w:tr>
      <w:tr w:rsidR="00694D8B" w:rsidRPr="00694D8B" w14:paraId="1CA5415B" w14:textId="77777777" w:rsidTr="00694D8B">
        <w:trPr>
          <w:trHeight w:val="261"/>
        </w:trPr>
        <w:tc>
          <w:tcPr>
            <w:tcW w:w="5000" w:type="pct"/>
            <w:gridSpan w:val="10"/>
            <w:tcBorders>
              <w:top w:val="single" w:sz="4" w:space="0" w:color="auto"/>
              <w:left w:val="single" w:sz="4" w:space="0" w:color="auto"/>
              <w:bottom w:val="single" w:sz="4" w:space="0" w:color="auto"/>
              <w:right w:val="single" w:sz="4" w:space="0" w:color="auto"/>
            </w:tcBorders>
            <w:hideMark/>
          </w:tcPr>
          <w:p w14:paraId="016862DC" w14:textId="77777777" w:rsidR="00694D8B" w:rsidRPr="00694D8B" w:rsidRDefault="00694D8B" w:rsidP="00694D8B">
            <w:pPr>
              <w:spacing w:after="0" w:line="240" w:lineRule="auto"/>
              <w:rPr>
                <w:rFonts w:ascii="Arial" w:eastAsia="Times New Roman" w:hAnsi="Arial" w:cs="Arial"/>
                <w:b/>
                <w:bCs/>
                <w:kern w:val="0"/>
                <w:sz w:val="20"/>
                <w:szCs w:val="20"/>
                <w14:ligatures w14:val="none"/>
              </w:rPr>
            </w:pPr>
            <w:r w:rsidRPr="00694D8B">
              <w:rPr>
                <w:rFonts w:ascii="Arial" w:eastAsia="Times New Roman" w:hAnsi="Arial" w:cs="Arial"/>
                <w:b/>
                <w:bCs/>
                <w:kern w:val="0"/>
                <w:sz w:val="20"/>
                <w:szCs w:val="20"/>
                <w14:ligatures w14:val="none"/>
              </w:rPr>
              <w:t>2. Способ сортировки: по возрастанию кода ЗВ (колонка 1)</w:t>
            </w:r>
          </w:p>
        </w:tc>
      </w:tr>
    </w:tbl>
    <w:p w14:paraId="6D141519" w14:textId="77777777" w:rsidR="00694D8B" w:rsidRPr="00694D8B" w:rsidRDefault="00694D8B" w:rsidP="003E3427">
      <w:pPr>
        <w:spacing w:after="0"/>
        <w:jc w:val="both"/>
        <w:rPr>
          <w:rFonts w:ascii="Arial" w:hAnsi="Arial" w:cs="Arial"/>
          <w:sz w:val="20"/>
          <w:szCs w:val="20"/>
        </w:rPr>
      </w:pPr>
    </w:p>
    <w:p w14:paraId="0C7CB3E3" w14:textId="77777777" w:rsidR="00694D8B" w:rsidRDefault="00694D8B" w:rsidP="003E3427">
      <w:pPr>
        <w:spacing w:after="0"/>
        <w:jc w:val="both"/>
        <w:rPr>
          <w:rFonts w:ascii="Arial" w:hAnsi="Arial" w:cs="Arial"/>
          <w:sz w:val="20"/>
          <w:szCs w:val="20"/>
        </w:rPr>
      </w:pPr>
    </w:p>
    <w:p w14:paraId="37221D41" w14:textId="2B13EB7C" w:rsidR="00694D8B" w:rsidRPr="007E2DC8" w:rsidRDefault="00694D8B" w:rsidP="003E3427">
      <w:pPr>
        <w:spacing w:after="0"/>
        <w:jc w:val="both"/>
        <w:rPr>
          <w:rFonts w:ascii="Arial" w:hAnsi="Arial" w:cs="Arial"/>
          <w:sz w:val="20"/>
          <w:szCs w:val="20"/>
        </w:rPr>
        <w:sectPr w:rsidR="00694D8B" w:rsidRPr="007E2DC8" w:rsidSect="001922E3">
          <w:pgSz w:w="16838" w:h="11906" w:orient="landscape"/>
          <w:pgMar w:top="851" w:right="1418" w:bottom="1418" w:left="1418" w:header="709" w:footer="709" w:gutter="0"/>
          <w:cols w:space="708"/>
          <w:docGrid w:linePitch="360"/>
        </w:sectPr>
      </w:pPr>
    </w:p>
    <w:p w14:paraId="0303B43B" w14:textId="35E29A89" w:rsidR="008B3102" w:rsidRPr="007E2DC8" w:rsidRDefault="007728A5" w:rsidP="00BD70D4">
      <w:pPr>
        <w:pStyle w:val="2"/>
      </w:pPr>
      <w:bookmarkStart w:id="230" w:name="_Toc132739165"/>
      <w:bookmarkStart w:id="231" w:name="_Toc132739382"/>
      <w:bookmarkStart w:id="232" w:name="_Toc132863533"/>
      <w:bookmarkStart w:id="233" w:name="_Toc133578835"/>
      <w:bookmarkStart w:id="234" w:name="_Toc133579061"/>
      <w:bookmarkStart w:id="235" w:name="_Toc133579424"/>
      <w:bookmarkStart w:id="236" w:name="_Toc173742351"/>
      <w:bookmarkStart w:id="237" w:name="_Toc173744024"/>
      <w:bookmarkStart w:id="238" w:name="_Toc233025240"/>
      <w:r w:rsidRPr="007E2DC8">
        <w:lastRenderedPageBreak/>
        <w:t>5</w:t>
      </w:r>
      <w:r w:rsidR="008B3102" w:rsidRPr="007E2DC8">
        <w:t xml:space="preserve"> СВЕДЕНИЯ О ЗАЛПОВЫХ И АВАРИЙНЫХ ВЫБРОСАХ</w:t>
      </w:r>
      <w:bookmarkEnd w:id="230"/>
      <w:bookmarkEnd w:id="231"/>
      <w:bookmarkEnd w:id="232"/>
      <w:r w:rsidR="003E357E" w:rsidRPr="007E2DC8">
        <w:t>Ч</w:t>
      </w:r>
      <w:bookmarkEnd w:id="233"/>
      <w:bookmarkEnd w:id="234"/>
      <w:bookmarkEnd w:id="235"/>
      <w:bookmarkEnd w:id="236"/>
      <w:bookmarkEnd w:id="237"/>
      <w:bookmarkEnd w:id="238"/>
    </w:p>
    <w:p w14:paraId="6D8B4BAE" w14:textId="77777777" w:rsidR="008B3102" w:rsidRPr="007E2DC8" w:rsidRDefault="008B3102" w:rsidP="008B3102">
      <w:pPr>
        <w:spacing w:after="0"/>
        <w:ind w:firstLine="709"/>
        <w:jc w:val="both"/>
        <w:rPr>
          <w:rFonts w:ascii="Arial" w:hAnsi="Arial" w:cs="Arial"/>
          <w:sz w:val="20"/>
          <w:szCs w:val="20"/>
        </w:rPr>
      </w:pPr>
    </w:p>
    <w:p w14:paraId="7C5622E4" w14:textId="0FF23D71" w:rsidR="008B3102" w:rsidRPr="007E2DC8" w:rsidRDefault="00E241E6" w:rsidP="008B3102">
      <w:pPr>
        <w:spacing w:after="0"/>
        <w:ind w:firstLine="709"/>
        <w:jc w:val="both"/>
        <w:rPr>
          <w:rFonts w:ascii="Arial" w:hAnsi="Arial" w:cs="Arial"/>
          <w:sz w:val="20"/>
          <w:szCs w:val="20"/>
        </w:rPr>
      </w:pPr>
      <w:r>
        <w:rPr>
          <w:rFonts w:ascii="Arial" w:hAnsi="Arial" w:cs="Arial"/>
          <w:sz w:val="20"/>
          <w:szCs w:val="20"/>
        </w:rPr>
        <w:t>На этапе проведения строительных работ и на этапе эксплуатации хвостохранилища залповые и аварийные выбросы отсутствуют.</w:t>
      </w:r>
      <w:r w:rsidR="008B3102" w:rsidRPr="007E2DC8">
        <w:rPr>
          <w:rFonts w:ascii="Arial" w:hAnsi="Arial" w:cs="Arial"/>
          <w:sz w:val="20"/>
          <w:szCs w:val="20"/>
        </w:rPr>
        <w:t xml:space="preserve"> </w:t>
      </w:r>
    </w:p>
    <w:p w14:paraId="154F71F8" w14:textId="77777777" w:rsidR="008B3102" w:rsidRPr="007E2DC8" w:rsidRDefault="008B3102" w:rsidP="008B3102">
      <w:pPr>
        <w:spacing w:after="0"/>
        <w:ind w:firstLine="709"/>
        <w:jc w:val="both"/>
        <w:rPr>
          <w:rFonts w:ascii="Arial" w:hAnsi="Arial" w:cs="Arial"/>
          <w:sz w:val="20"/>
          <w:szCs w:val="20"/>
        </w:rPr>
        <w:sectPr w:rsidR="008B3102" w:rsidRPr="007E2DC8" w:rsidSect="008B3102">
          <w:pgSz w:w="11906" w:h="16838"/>
          <w:pgMar w:top="1418" w:right="851" w:bottom="1418" w:left="1418" w:header="709" w:footer="709" w:gutter="0"/>
          <w:cols w:space="708"/>
          <w:docGrid w:linePitch="360"/>
        </w:sectPr>
      </w:pPr>
    </w:p>
    <w:p w14:paraId="6A248000" w14:textId="6BABF4D1" w:rsidR="008B3102" w:rsidRPr="007E2DC8" w:rsidRDefault="007728A5" w:rsidP="00BD70D4">
      <w:pPr>
        <w:pStyle w:val="2"/>
      </w:pPr>
      <w:bookmarkStart w:id="239" w:name="_Toc132739166"/>
      <w:bookmarkStart w:id="240" w:name="_Toc132739383"/>
      <w:bookmarkStart w:id="241" w:name="_Toc132863534"/>
      <w:bookmarkStart w:id="242" w:name="_Toc133578836"/>
      <w:bookmarkStart w:id="243" w:name="_Toc133579062"/>
      <w:bookmarkStart w:id="244" w:name="_Toc133579425"/>
      <w:bookmarkStart w:id="245" w:name="_Toc173742352"/>
      <w:bookmarkStart w:id="246" w:name="_Toc173744025"/>
      <w:bookmarkStart w:id="247" w:name="_Toc233025241"/>
      <w:r w:rsidRPr="007E2DC8">
        <w:lastRenderedPageBreak/>
        <w:t>6</w:t>
      </w:r>
      <w:r w:rsidR="008B3102" w:rsidRPr="007E2DC8">
        <w:t xml:space="preserve"> ПАРАМЕТРЫ ВЫБРОСОВ ЗАГРЯЗНЯЮЩИХ ВЕЩЕСТВ В АТМОСФЕРУ</w:t>
      </w:r>
      <w:bookmarkEnd w:id="239"/>
      <w:bookmarkEnd w:id="240"/>
      <w:bookmarkEnd w:id="241"/>
      <w:bookmarkEnd w:id="242"/>
      <w:bookmarkEnd w:id="243"/>
      <w:bookmarkEnd w:id="244"/>
      <w:bookmarkEnd w:id="245"/>
      <w:bookmarkEnd w:id="246"/>
      <w:bookmarkEnd w:id="247"/>
    </w:p>
    <w:p w14:paraId="1838258A" w14:textId="77777777" w:rsidR="008B3102" w:rsidRPr="007E2DC8" w:rsidRDefault="008B3102" w:rsidP="008B3102">
      <w:pPr>
        <w:spacing w:after="0"/>
        <w:ind w:firstLine="709"/>
        <w:jc w:val="both"/>
        <w:rPr>
          <w:rFonts w:ascii="Arial" w:hAnsi="Arial" w:cs="Arial"/>
          <w:sz w:val="20"/>
          <w:szCs w:val="20"/>
        </w:rPr>
      </w:pPr>
    </w:p>
    <w:p w14:paraId="4C3DF6E3" w14:textId="760DB6CE" w:rsidR="005239E3" w:rsidRPr="00BC7014" w:rsidRDefault="00C60550" w:rsidP="00BC7014">
      <w:pPr>
        <w:spacing w:after="0" w:line="240" w:lineRule="auto"/>
        <w:ind w:firstLine="709"/>
        <w:jc w:val="both"/>
        <w:rPr>
          <w:rFonts w:ascii="Arial" w:eastAsia="timesnewromanpsmt" w:hAnsi="Arial" w:cs="Arial"/>
          <w:sz w:val="20"/>
          <w:szCs w:val="20"/>
          <w:lang w:eastAsia="en-US"/>
        </w:rPr>
        <w:sectPr w:rsidR="005239E3" w:rsidRPr="00BC7014" w:rsidSect="008B3102">
          <w:pgSz w:w="11906" w:h="16838"/>
          <w:pgMar w:top="1418" w:right="851" w:bottom="1418" w:left="1418" w:header="709" w:footer="709" w:gutter="0"/>
          <w:cols w:space="708"/>
          <w:docGrid w:linePitch="360"/>
        </w:sectPr>
      </w:pPr>
      <w:r w:rsidRPr="007E2DC8">
        <w:rPr>
          <w:rFonts w:ascii="Arial" w:eastAsia="timesnewromanpsmt" w:hAnsi="Arial" w:cs="Arial"/>
          <w:sz w:val="20"/>
          <w:szCs w:val="20"/>
          <w:lang w:eastAsia="en-US"/>
        </w:rPr>
        <w:t>Параметры выбросов загрязняющих веществ в атмосферу для расчёта нормативов эмиссий за весь период работ представлены в таблицах 4.</w:t>
      </w:r>
      <w:r w:rsidR="002A2A8A">
        <w:rPr>
          <w:rFonts w:ascii="Arial" w:eastAsia="timesnewromanpsmt" w:hAnsi="Arial" w:cs="Arial"/>
          <w:sz w:val="20"/>
          <w:szCs w:val="20"/>
          <w:lang w:eastAsia="en-US"/>
        </w:rPr>
        <w:t>3</w:t>
      </w:r>
      <w:r w:rsidRPr="007E2DC8">
        <w:rPr>
          <w:rFonts w:ascii="Arial" w:eastAsia="timesnewromanpsmt" w:hAnsi="Arial" w:cs="Arial"/>
          <w:sz w:val="20"/>
          <w:szCs w:val="20"/>
          <w:lang w:eastAsia="en-US"/>
        </w:rPr>
        <w:t>, 4.</w:t>
      </w:r>
      <w:r w:rsidR="002A2A8A">
        <w:rPr>
          <w:rFonts w:ascii="Arial" w:eastAsia="timesnewromanpsmt" w:hAnsi="Arial" w:cs="Arial"/>
          <w:sz w:val="20"/>
          <w:szCs w:val="20"/>
          <w:lang w:eastAsia="en-US"/>
        </w:rPr>
        <w:t>4</w:t>
      </w:r>
      <w:r w:rsidRPr="007E2DC8">
        <w:rPr>
          <w:rFonts w:ascii="Arial" w:eastAsia="timesnewromanpsmt" w:hAnsi="Arial" w:cs="Arial"/>
          <w:sz w:val="20"/>
          <w:szCs w:val="20"/>
          <w:lang w:eastAsia="en-US"/>
        </w:rPr>
        <w:t>. Таблицы 4.</w:t>
      </w:r>
      <w:r w:rsidR="002A2A8A">
        <w:rPr>
          <w:rFonts w:ascii="Arial" w:eastAsia="timesnewromanpsmt" w:hAnsi="Arial" w:cs="Arial"/>
          <w:sz w:val="20"/>
          <w:szCs w:val="20"/>
          <w:lang w:eastAsia="en-US"/>
        </w:rPr>
        <w:t>3</w:t>
      </w:r>
      <w:r w:rsidRPr="007E2DC8">
        <w:rPr>
          <w:rFonts w:ascii="Arial" w:eastAsia="timesnewromanpsmt" w:hAnsi="Arial" w:cs="Arial"/>
          <w:sz w:val="20"/>
          <w:szCs w:val="20"/>
          <w:lang w:eastAsia="en-US"/>
        </w:rPr>
        <w:t>, 4.</w:t>
      </w:r>
      <w:r w:rsidR="002A2A8A">
        <w:rPr>
          <w:rFonts w:ascii="Arial" w:eastAsia="timesnewromanpsmt" w:hAnsi="Arial" w:cs="Arial"/>
          <w:sz w:val="20"/>
          <w:szCs w:val="20"/>
          <w:lang w:eastAsia="en-US"/>
        </w:rPr>
        <w:t>4</w:t>
      </w:r>
      <w:r w:rsidRPr="007E2DC8">
        <w:rPr>
          <w:rFonts w:ascii="Arial" w:eastAsia="timesnewromanpsmt" w:hAnsi="Arial" w:cs="Arial"/>
          <w:sz w:val="20"/>
          <w:szCs w:val="20"/>
          <w:lang w:eastAsia="en-US"/>
        </w:rPr>
        <w:t xml:space="preserve"> составлены в соответствии с Методикой определения нормативов эмиссий в окружающую среду, Приказ Министра экологии, геологии и природных ресурсов Республики Казахстан от 10 марта 2021 года №63. </w:t>
      </w:r>
      <w:r w:rsidR="005239E3" w:rsidRPr="007E2DC8">
        <w:rPr>
          <w:rFonts w:ascii="Arial" w:eastAsia="timesnewromanpsmt" w:hAnsi="Arial" w:cs="Arial"/>
          <w:sz w:val="20"/>
          <w:szCs w:val="20"/>
          <w:lang w:eastAsia="en-US"/>
        </w:rPr>
        <w:t>«</w:t>
      </w:r>
      <w:r w:rsidRPr="007E2DC8">
        <w:rPr>
          <w:rFonts w:ascii="Arial" w:eastAsia="timesnewromanpsmt" w:hAnsi="Arial" w:cs="Arial"/>
          <w:sz w:val="20"/>
          <w:szCs w:val="20"/>
          <w:lang w:eastAsia="en-US"/>
        </w:rPr>
        <w:t>Правила установления допустимых выбросов вредных веществ промышленными предприятиями».</w:t>
      </w:r>
    </w:p>
    <w:p w14:paraId="7FA742F8" w14:textId="74928C37" w:rsidR="005239E3" w:rsidRPr="00473EF6" w:rsidRDefault="005239E3" w:rsidP="00473EF6">
      <w:pPr>
        <w:rPr>
          <w:rFonts w:ascii="Arial" w:hAnsi="Arial" w:cs="Arial"/>
          <w:b/>
          <w:bCs/>
          <w:sz w:val="20"/>
          <w:szCs w:val="20"/>
        </w:rPr>
      </w:pPr>
      <w:bookmarkStart w:id="248" w:name="_Toc132739384"/>
      <w:bookmarkStart w:id="249" w:name="_Toc133578837"/>
      <w:bookmarkStart w:id="250" w:name="_Toc133579063"/>
      <w:bookmarkStart w:id="251" w:name="_Toc173742353"/>
      <w:r w:rsidRPr="008E39EC">
        <w:rPr>
          <w:rFonts w:ascii="Arial" w:hAnsi="Arial" w:cs="Arial"/>
          <w:b/>
          <w:bCs/>
          <w:sz w:val="20"/>
          <w:szCs w:val="20"/>
        </w:rPr>
        <w:lastRenderedPageBreak/>
        <w:t xml:space="preserve">Таблица </w:t>
      </w:r>
      <w:r w:rsidR="002A2A8A" w:rsidRPr="008E39EC">
        <w:rPr>
          <w:rFonts w:ascii="Arial" w:hAnsi="Arial" w:cs="Arial"/>
          <w:b/>
          <w:bCs/>
          <w:sz w:val="20"/>
          <w:szCs w:val="20"/>
        </w:rPr>
        <w:t>4</w:t>
      </w:r>
      <w:r w:rsidRPr="008E39EC">
        <w:rPr>
          <w:rFonts w:ascii="Arial" w:hAnsi="Arial" w:cs="Arial"/>
          <w:b/>
          <w:bCs/>
          <w:sz w:val="20"/>
          <w:szCs w:val="20"/>
        </w:rPr>
        <w:t>.</w:t>
      </w:r>
      <w:r w:rsidR="002A2A8A" w:rsidRPr="008E39EC">
        <w:rPr>
          <w:rFonts w:ascii="Arial" w:hAnsi="Arial" w:cs="Arial"/>
          <w:b/>
          <w:bCs/>
          <w:sz w:val="20"/>
          <w:szCs w:val="20"/>
        </w:rPr>
        <w:t>3</w:t>
      </w:r>
      <w:r w:rsidRPr="008E39EC">
        <w:rPr>
          <w:rFonts w:ascii="Arial" w:hAnsi="Arial" w:cs="Arial"/>
          <w:b/>
          <w:bCs/>
          <w:sz w:val="20"/>
          <w:szCs w:val="20"/>
        </w:rPr>
        <w:t xml:space="preserve"> – </w:t>
      </w:r>
      <w:r w:rsidR="00275A93" w:rsidRPr="008E39EC">
        <w:rPr>
          <w:rFonts w:ascii="Arial" w:hAnsi="Arial" w:cs="Arial"/>
          <w:b/>
          <w:bCs/>
          <w:sz w:val="20"/>
          <w:szCs w:val="20"/>
        </w:rPr>
        <w:t xml:space="preserve">Параметры выбросов загрязняющих веществ в атмосферу для расчета нормативов допустимых выбросов на </w:t>
      </w:r>
      <w:r w:rsidR="002A2A8A" w:rsidRPr="008E39EC">
        <w:rPr>
          <w:rFonts w:ascii="Arial" w:hAnsi="Arial" w:cs="Arial"/>
          <w:b/>
          <w:bCs/>
          <w:sz w:val="20"/>
          <w:szCs w:val="20"/>
        </w:rPr>
        <w:t>этап строительства</w:t>
      </w:r>
      <w:bookmarkEnd w:id="248"/>
      <w:bookmarkEnd w:id="249"/>
      <w:bookmarkEnd w:id="250"/>
      <w:bookmarkEnd w:id="251"/>
    </w:p>
    <w:tbl>
      <w:tblPr>
        <w:tblW w:w="9679" w:type="dxa"/>
        <w:tblLook w:val="04A0" w:firstRow="1" w:lastRow="0" w:firstColumn="1" w:lastColumn="0" w:noHBand="0" w:noVBand="1"/>
      </w:tblPr>
      <w:tblGrid>
        <w:gridCol w:w="789"/>
        <w:gridCol w:w="540"/>
        <w:gridCol w:w="831"/>
        <w:gridCol w:w="635"/>
        <w:gridCol w:w="732"/>
        <w:gridCol w:w="831"/>
        <w:gridCol w:w="738"/>
        <w:gridCol w:w="595"/>
        <w:gridCol w:w="772"/>
        <w:gridCol w:w="733"/>
        <w:gridCol w:w="796"/>
        <w:gridCol w:w="808"/>
        <w:gridCol w:w="617"/>
        <w:gridCol w:w="617"/>
        <w:gridCol w:w="617"/>
        <w:gridCol w:w="617"/>
        <w:gridCol w:w="831"/>
        <w:gridCol w:w="862"/>
        <w:gridCol w:w="765"/>
        <w:gridCol w:w="1172"/>
        <w:gridCol w:w="617"/>
        <w:gridCol w:w="879"/>
        <w:gridCol w:w="1067"/>
        <w:gridCol w:w="779"/>
        <w:gridCol w:w="1067"/>
        <w:gridCol w:w="617"/>
      </w:tblGrid>
      <w:tr w:rsidR="008E39EC" w:rsidRPr="008E39EC" w14:paraId="731BCEF9" w14:textId="77777777" w:rsidTr="008E39EC">
        <w:trPr>
          <w:trHeight w:val="255"/>
        </w:trPr>
        <w:tc>
          <w:tcPr>
            <w:tcW w:w="270" w:type="dxa"/>
            <w:vMerge w:val="restart"/>
            <w:tcBorders>
              <w:top w:val="single" w:sz="4" w:space="0" w:color="auto"/>
              <w:left w:val="single" w:sz="4" w:space="0" w:color="auto"/>
              <w:bottom w:val="single" w:sz="4" w:space="0" w:color="000000"/>
              <w:right w:val="single" w:sz="4" w:space="0" w:color="auto"/>
            </w:tcBorders>
            <w:vAlign w:val="center"/>
            <w:hideMark/>
          </w:tcPr>
          <w:p w14:paraId="6960859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Произ-водство</w:t>
            </w:r>
            <w:proofErr w:type="spellEnd"/>
          </w:p>
        </w:tc>
        <w:tc>
          <w:tcPr>
            <w:tcW w:w="264" w:type="dxa"/>
            <w:vMerge w:val="restart"/>
            <w:tcBorders>
              <w:top w:val="single" w:sz="4" w:space="0" w:color="auto"/>
              <w:left w:val="single" w:sz="4" w:space="0" w:color="auto"/>
              <w:bottom w:val="single" w:sz="4" w:space="0" w:color="000000"/>
              <w:right w:val="single" w:sz="4" w:space="0" w:color="auto"/>
            </w:tcBorders>
            <w:noWrap/>
            <w:vAlign w:val="center"/>
            <w:hideMark/>
          </w:tcPr>
          <w:p w14:paraId="36F2984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Цех</w:t>
            </w:r>
          </w:p>
        </w:tc>
        <w:tc>
          <w:tcPr>
            <w:tcW w:w="979"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13C79C4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Источник выделения загрязняющих веществ</w:t>
            </w:r>
          </w:p>
        </w:tc>
        <w:tc>
          <w:tcPr>
            <w:tcW w:w="252" w:type="dxa"/>
            <w:vMerge w:val="restart"/>
            <w:tcBorders>
              <w:top w:val="single" w:sz="4" w:space="0" w:color="auto"/>
              <w:left w:val="single" w:sz="4" w:space="0" w:color="auto"/>
              <w:bottom w:val="single" w:sz="4" w:space="0" w:color="000000"/>
              <w:right w:val="single" w:sz="4" w:space="0" w:color="auto"/>
            </w:tcBorders>
            <w:vAlign w:val="center"/>
            <w:hideMark/>
          </w:tcPr>
          <w:p w14:paraId="6BC31F2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Число </w:t>
            </w:r>
            <w:proofErr w:type="gramStart"/>
            <w:r w:rsidRPr="008E39EC">
              <w:rPr>
                <w:rFonts w:ascii="Arial" w:eastAsia="Times New Roman" w:hAnsi="Arial" w:cs="Arial"/>
                <w:kern w:val="0"/>
                <w:sz w:val="18"/>
                <w:szCs w:val="18"/>
                <w14:ligatures w14:val="none"/>
              </w:rPr>
              <w:t>часов  работы</w:t>
            </w:r>
            <w:proofErr w:type="gramEnd"/>
            <w:r w:rsidRPr="008E39EC">
              <w:rPr>
                <w:rFonts w:ascii="Arial" w:eastAsia="Times New Roman" w:hAnsi="Arial" w:cs="Arial"/>
                <w:kern w:val="0"/>
                <w:sz w:val="18"/>
                <w:szCs w:val="18"/>
                <w14:ligatures w14:val="none"/>
              </w:rPr>
              <w:t xml:space="preserve"> в году</w:t>
            </w:r>
          </w:p>
        </w:tc>
        <w:tc>
          <w:tcPr>
            <w:tcW w:w="569" w:type="dxa"/>
            <w:vMerge w:val="restart"/>
            <w:tcBorders>
              <w:top w:val="single" w:sz="4" w:space="0" w:color="auto"/>
              <w:left w:val="single" w:sz="4" w:space="0" w:color="auto"/>
              <w:bottom w:val="single" w:sz="4" w:space="0" w:color="000000"/>
              <w:right w:val="single" w:sz="4" w:space="0" w:color="auto"/>
            </w:tcBorders>
            <w:vAlign w:val="center"/>
            <w:hideMark/>
          </w:tcPr>
          <w:p w14:paraId="378E8FA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gramStart"/>
            <w:r w:rsidRPr="008E39EC">
              <w:rPr>
                <w:rFonts w:ascii="Arial" w:eastAsia="Times New Roman" w:hAnsi="Arial" w:cs="Arial"/>
                <w:kern w:val="0"/>
                <w:sz w:val="18"/>
                <w:szCs w:val="18"/>
                <w14:ligatures w14:val="none"/>
              </w:rPr>
              <w:t>Наименование  источника</w:t>
            </w:r>
            <w:proofErr w:type="gramEnd"/>
            <w:r w:rsidRPr="008E39EC">
              <w:rPr>
                <w:rFonts w:ascii="Arial" w:eastAsia="Times New Roman" w:hAnsi="Arial" w:cs="Arial"/>
                <w:kern w:val="0"/>
                <w:sz w:val="18"/>
                <w:szCs w:val="18"/>
                <w14:ligatures w14:val="none"/>
              </w:rPr>
              <w:t xml:space="preserve"> выброса вредных веществ</w:t>
            </w:r>
          </w:p>
        </w:tc>
        <w:tc>
          <w:tcPr>
            <w:tcW w:w="350" w:type="dxa"/>
            <w:vMerge w:val="restart"/>
            <w:tcBorders>
              <w:top w:val="single" w:sz="4" w:space="0" w:color="auto"/>
              <w:left w:val="single" w:sz="4" w:space="0" w:color="auto"/>
              <w:bottom w:val="single" w:sz="4" w:space="0" w:color="000000"/>
              <w:right w:val="single" w:sz="4" w:space="0" w:color="auto"/>
            </w:tcBorders>
            <w:vAlign w:val="center"/>
            <w:hideMark/>
          </w:tcPr>
          <w:p w14:paraId="7328EE8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Номер источника выбросов на карте-схеме</w:t>
            </w:r>
          </w:p>
        </w:tc>
        <w:tc>
          <w:tcPr>
            <w:tcW w:w="350" w:type="dxa"/>
            <w:vMerge w:val="restart"/>
            <w:tcBorders>
              <w:top w:val="single" w:sz="4" w:space="0" w:color="auto"/>
              <w:left w:val="single" w:sz="4" w:space="0" w:color="auto"/>
              <w:bottom w:val="single" w:sz="4" w:space="0" w:color="000000"/>
              <w:right w:val="single" w:sz="4" w:space="0" w:color="auto"/>
            </w:tcBorders>
            <w:vAlign w:val="center"/>
            <w:hideMark/>
          </w:tcPr>
          <w:p w14:paraId="04537F1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Высота источника выбросов, м</w:t>
            </w:r>
          </w:p>
        </w:tc>
        <w:tc>
          <w:tcPr>
            <w:tcW w:w="296" w:type="dxa"/>
            <w:vMerge w:val="restart"/>
            <w:tcBorders>
              <w:top w:val="single" w:sz="4" w:space="0" w:color="auto"/>
              <w:left w:val="single" w:sz="4" w:space="0" w:color="auto"/>
              <w:bottom w:val="single" w:sz="4" w:space="0" w:color="000000"/>
              <w:right w:val="single" w:sz="4" w:space="0" w:color="auto"/>
            </w:tcBorders>
            <w:vAlign w:val="center"/>
            <w:hideMark/>
          </w:tcPr>
          <w:p w14:paraId="1240863B"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Диаметр устья трубы, м</w:t>
            </w:r>
          </w:p>
        </w:tc>
        <w:tc>
          <w:tcPr>
            <w:tcW w:w="819"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506A413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Параметры газовоздушной смеси на выходе из трубы при максимально разовой нагрузке</w:t>
            </w:r>
          </w:p>
        </w:tc>
        <w:tc>
          <w:tcPr>
            <w:tcW w:w="1700" w:type="dxa"/>
            <w:gridSpan w:val="4"/>
            <w:tcBorders>
              <w:top w:val="single" w:sz="4" w:space="0" w:color="auto"/>
              <w:left w:val="nil"/>
              <w:bottom w:val="single" w:sz="4" w:space="0" w:color="auto"/>
              <w:right w:val="single" w:sz="4" w:space="0" w:color="000000"/>
            </w:tcBorders>
            <w:noWrap/>
            <w:vAlign w:val="bottom"/>
            <w:hideMark/>
          </w:tcPr>
          <w:p w14:paraId="175525F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Координаты источника на карте-</w:t>
            </w:r>
            <w:proofErr w:type="spellStart"/>
            <w:proofErr w:type="gramStart"/>
            <w:r w:rsidRPr="008E39EC">
              <w:rPr>
                <w:rFonts w:ascii="Arial" w:eastAsia="Times New Roman" w:hAnsi="Arial" w:cs="Arial"/>
                <w:kern w:val="0"/>
                <w:sz w:val="18"/>
                <w:szCs w:val="18"/>
                <w14:ligatures w14:val="none"/>
              </w:rPr>
              <w:t>схеме,м</w:t>
            </w:r>
            <w:proofErr w:type="spellEnd"/>
            <w:proofErr w:type="gramEnd"/>
          </w:p>
        </w:tc>
        <w:tc>
          <w:tcPr>
            <w:tcW w:w="482" w:type="dxa"/>
            <w:vMerge w:val="restart"/>
            <w:tcBorders>
              <w:top w:val="single" w:sz="4" w:space="0" w:color="auto"/>
              <w:left w:val="single" w:sz="4" w:space="0" w:color="auto"/>
              <w:bottom w:val="single" w:sz="4" w:space="0" w:color="000000"/>
              <w:right w:val="single" w:sz="4" w:space="0" w:color="auto"/>
            </w:tcBorders>
            <w:vAlign w:val="center"/>
            <w:hideMark/>
          </w:tcPr>
          <w:p w14:paraId="389E2AA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Hаименование</w:t>
            </w:r>
            <w:proofErr w:type="spellEnd"/>
            <w:r w:rsidRPr="008E39EC">
              <w:rPr>
                <w:rFonts w:ascii="Arial" w:eastAsia="Times New Roman" w:hAnsi="Arial" w:cs="Arial"/>
                <w:kern w:val="0"/>
                <w:sz w:val="18"/>
                <w:szCs w:val="18"/>
                <w14:ligatures w14:val="none"/>
              </w:rPr>
              <w:t xml:space="preserve"> газоочистных установок, тип и мероприятия по сокращению выбросов</w:t>
            </w:r>
          </w:p>
        </w:tc>
        <w:tc>
          <w:tcPr>
            <w:tcW w:w="452" w:type="dxa"/>
            <w:vMerge w:val="restart"/>
            <w:tcBorders>
              <w:top w:val="single" w:sz="4" w:space="0" w:color="auto"/>
              <w:left w:val="single" w:sz="4" w:space="0" w:color="auto"/>
              <w:bottom w:val="single" w:sz="4" w:space="0" w:color="000000"/>
              <w:right w:val="single" w:sz="4" w:space="0" w:color="auto"/>
            </w:tcBorders>
            <w:vAlign w:val="center"/>
            <w:hideMark/>
          </w:tcPr>
          <w:p w14:paraId="26D826A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Вещество, по которому производится газоочистка</w:t>
            </w:r>
          </w:p>
        </w:tc>
        <w:tc>
          <w:tcPr>
            <w:tcW w:w="370" w:type="dxa"/>
            <w:vMerge w:val="restart"/>
            <w:tcBorders>
              <w:top w:val="single" w:sz="4" w:space="0" w:color="auto"/>
              <w:left w:val="single" w:sz="4" w:space="0" w:color="auto"/>
              <w:bottom w:val="single" w:sz="4" w:space="0" w:color="000000"/>
              <w:right w:val="single" w:sz="4" w:space="0" w:color="auto"/>
            </w:tcBorders>
            <w:vAlign w:val="center"/>
            <w:hideMark/>
          </w:tcPr>
          <w:p w14:paraId="4D4FE5E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Коэффи-циент</w:t>
            </w:r>
            <w:proofErr w:type="spellEnd"/>
            <w:r w:rsidRPr="008E39EC">
              <w:rPr>
                <w:rFonts w:ascii="Arial" w:eastAsia="Times New Roman" w:hAnsi="Arial" w:cs="Arial"/>
                <w:kern w:val="0"/>
                <w:sz w:val="18"/>
                <w:szCs w:val="18"/>
                <w14:ligatures w14:val="none"/>
              </w:rPr>
              <w:t xml:space="preserve"> обеспечен-</w:t>
            </w:r>
            <w:proofErr w:type="spellStart"/>
            <w:r w:rsidRPr="008E39EC">
              <w:rPr>
                <w:rFonts w:ascii="Arial" w:eastAsia="Times New Roman" w:hAnsi="Arial" w:cs="Arial"/>
                <w:kern w:val="0"/>
                <w:sz w:val="18"/>
                <w:szCs w:val="18"/>
                <w14:ligatures w14:val="none"/>
              </w:rPr>
              <w:t>ности</w:t>
            </w:r>
            <w:proofErr w:type="spellEnd"/>
            <w:r w:rsidRPr="008E39EC">
              <w:rPr>
                <w:rFonts w:ascii="Arial" w:eastAsia="Times New Roman" w:hAnsi="Arial" w:cs="Arial"/>
                <w:kern w:val="0"/>
                <w:sz w:val="18"/>
                <w:szCs w:val="18"/>
                <w14:ligatures w14:val="none"/>
              </w:rPr>
              <w:t xml:space="preserve"> газо-очисткой, %</w:t>
            </w:r>
          </w:p>
        </w:tc>
        <w:tc>
          <w:tcPr>
            <w:tcW w:w="520" w:type="dxa"/>
            <w:vMerge w:val="restart"/>
            <w:tcBorders>
              <w:top w:val="single" w:sz="4" w:space="0" w:color="auto"/>
              <w:left w:val="single" w:sz="4" w:space="0" w:color="auto"/>
              <w:bottom w:val="single" w:sz="4" w:space="0" w:color="000000"/>
              <w:right w:val="single" w:sz="4" w:space="0" w:color="auto"/>
            </w:tcBorders>
            <w:vAlign w:val="center"/>
            <w:hideMark/>
          </w:tcPr>
          <w:p w14:paraId="0D32C35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Среднеэксплуа-тационная</w:t>
            </w:r>
            <w:proofErr w:type="spellEnd"/>
            <w:r w:rsidRPr="008E39EC">
              <w:rPr>
                <w:rFonts w:ascii="Arial" w:eastAsia="Times New Roman" w:hAnsi="Arial" w:cs="Arial"/>
                <w:kern w:val="0"/>
                <w:sz w:val="18"/>
                <w:szCs w:val="18"/>
                <w14:ligatures w14:val="none"/>
              </w:rPr>
              <w:t xml:space="preserve"> степень очистки/            максимальная степень очистки, %</w:t>
            </w:r>
          </w:p>
        </w:tc>
        <w:tc>
          <w:tcPr>
            <w:tcW w:w="314" w:type="dxa"/>
            <w:vMerge w:val="restart"/>
            <w:tcBorders>
              <w:top w:val="single" w:sz="4" w:space="0" w:color="auto"/>
              <w:left w:val="single" w:sz="4" w:space="0" w:color="auto"/>
              <w:bottom w:val="single" w:sz="4" w:space="0" w:color="000000"/>
              <w:right w:val="single" w:sz="4" w:space="0" w:color="auto"/>
            </w:tcBorders>
            <w:vAlign w:val="center"/>
            <w:hideMark/>
          </w:tcPr>
          <w:p w14:paraId="6F7C382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Код вещества</w:t>
            </w:r>
          </w:p>
        </w:tc>
        <w:tc>
          <w:tcPr>
            <w:tcW w:w="540" w:type="dxa"/>
            <w:vMerge w:val="restart"/>
            <w:tcBorders>
              <w:top w:val="single" w:sz="4" w:space="0" w:color="auto"/>
              <w:left w:val="single" w:sz="4" w:space="0" w:color="auto"/>
              <w:bottom w:val="single" w:sz="4" w:space="0" w:color="000000"/>
              <w:right w:val="single" w:sz="4" w:space="0" w:color="auto"/>
            </w:tcBorders>
            <w:vAlign w:val="center"/>
            <w:hideMark/>
          </w:tcPr>
          <w:p w14:paraId="0B82B9F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Hаименование</w:t>
            </w:r>
            <w:proofErr w:type="spellEnd"/>
            <w:r w:rsidRPr="008E39EC">
              <w:rPr>
                <w:rFonts w:ascii="Arial" w:eastAsia="Times New Roman" w:hAnsi="Arial" w:cs="Arial"/>
                <w:kern w:val="0"/>
                <w:sz w:val="18"/>
                <w:szCs w:val="18"/>
                <w14:ligatures w14:val="none"/>
              </w:rPr>
              <w:t xml:space="preserve"> вещества</w:t>
            </w:r>
          </w:p>
        </w:tc>
        <w:tc>
          <w:tcPr>
            <w:tcW w:w="922" w:type="dxa"/>
            <w:gridSpan w:val="3"/>
            <w:vMerge w:val="restart"/>
            <w:tcBorders>
              <w:top w:val="single" w:sz="4" w:space="0" w:color="auto"/>
              <w:left w:val="single" w:sz="4" w:space="0" w:color="auto"/>
              <w:bottom w:val="single" w:sz="4" w:space="0" w:color="000000"/>
              <w:right w:val="single" w:sz="4" w:space="0" w:color="000000"/>
            </w:tcBorders>
            <w:vAlign w:val="center"/>
            <w:hideMark/>
          </w:tcPr>
          <w:p w14:paraId="3125CA9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Выбросы загрязняющего вещества</w:t>
            </w:r>
          </w:p>
        </w:tc>
        <w:tc>
          <w:tcPr>
            <w:tcW w:w="230" w:type="dxa"/>
            <w:vMerge w:val="restart"/>
            <w:tcBorders>
              <w:top w:val="single" w:sz="4" w:space="0" w:color="auto"/>
              <w:left w:val="single" w:sz="4" w:space="0" w:color="auto"/>
              <w:bottom w:val="single" w:sz="4" w:space="0" w:color="000000"/>
              <w:right w:val="single" w:sz="4" w:space="0" w:color="auto"/>
            </w:tcBorders>
            <w:vAlign w:val="center"/>
            <w:hideMark/>
          </w:tcPr>
          <w:p w14:paraId="11D9FF1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Год </w:t>
            </w:r>
            <w:proofErr w:type="spellStart"/>
            <w:r w:rsidRPr="008E39EC">
              <w:rPr>
                <w:rFonts w:ascii="Arial" w:eastAsia="Times New Roman" w:hAnsi="Arial" w:cs="Arial"/>
                <w:kern w:val="0"/>
                <w:sz w:val="18"/>
                <w:szCs w:val="18"/>
                <w14:ligatures w14:val="none"/>
              </w:rPr>
              <w:t>дости-жения</w:t>
            </w:r>
            <w:proofErr w:type="spellEnd"/>
            <w:r w:rsidRPr="008E39EC">
              <w:rPr>
                <w:rFonts w:ascii="Arial" w:eastAsia="Times New Roman" w:hAnsi="Arial" w:cs="Arial"/>
                <w:kern w:val="0"/>
                <w:sz w:val="18"/>
                <w:szCs w:val="18"/>
                <w14:ligatures w14:val="none"/>
              </w:rPr>
              <w:t xml:space="preserve"> ПДВ</w:t>
            </w:r>
          </w:p>
        </w:tc>
      </w:tr>
      <w:tr w:rsidR="008E39EC" w:rsidRPr="008E39EC" w14:paraId="39ADC2F1" w14:textId="77777777" w:rsidTr="008E39EC">
        <w:trPr>
          <w:trHeight w:val="1440"/>
        </w:trPr>
        <w:tc>
          <w:tcPr>
            <w:tcW w:w="270" w:type="dxa"/>
            <w:vMerge/>
            <w:tcBorders>
              <w:top w:val="single" w:sz="4" w:space="0" w:color="auto"/>
              <w:left w:val="single" w:sz="4" w:space="0" w:color="auto"/>
              <w:bottom w:val="single" w:sz="4" w:space="0" w:color="000000"/>
              <w:right w:val="single" w:sz="4" w:space="0" w:color="auto"/>
            </w:tcBorders>
            <w:vAlign w:val="center"/>
            <w:hideMark/>
          </w:tcPr>
          <w:p w14:paraId="0CE01A7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C63682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979" w:type="dxa"/>
            <w:gridSpan w:val="2"/>
            <w:vMerge/>
            <w:tcBorders>
              <w:top w:val="single" w:sz="4" w:space="0" w:color="auto"/>
              <w:left w:val="single" w:sz="4" w:space="0" w:color="auto"/>
              <w:bottom w:val="single" w:sz="4" w:space="0" w:color="000000"/>
              <w:right w:val="single" w:sz="4" w:space="0" w:color="000000"/>
            </w:tcBorders>
            <w:vAlign w:val="center"/>
            <w:hideMark/>
          </w:tcPr>
          <w:p w14:paraId="5C9F406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single" w:sz="4" w:space="0" w:color="auto"/>
              <w:left w:val="single" w:sz="4" w:space="0" w:color="auto"/>
              <w:bottom w:val="single" w:sz="4" w:space="0" w:color="000000"/>
              <w:right w:val="single" w:sz="4" w:space="0" w:color="auto"/>
            </w:tcBorders>
            <w:vAlign w:val="center"/>
            <w:hideMark/>
          </w:tcPr>
          <w:p w14:paraId="6475F3D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single" w:sz="4" w:space="0" w:color="auto"/>
              <w:left w:val="single" w:sz="4" w:space="0" w:color="auto"/>
              <w:bottom w:val="single" w:sz="4" w:space="0" w:color="000000"/>
              <w:right w:val="single" w:sz="4" w:space="0" w:color="auto"/>
            </w:tcBorders>
            <w:vAlign w:val="center"/>
            <w:hideMark/>
          </w:tcPr>
          <w:p w14:paraId="1C18BC8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single" w:sz="4" w:space="0" w:color="auto"/>
              <w:left w:val="single" w:sz="4" w:space="0" w:color="auto"/>
              <w:bottom w:val="single" w:sz="4" w:space="0" w:color="000000"/>
              <w:right w:val="single" w:sz="4" w:space="0" w:color="auto"/>
            </w:tcBorders>
            <w:vAlign w:val="center"/>
            <w:hideMark/>
          </w:tcPr>
          <w:p w14:paraId="7C0541B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single" w:sz="4" w:space="0" w:color="auto"/>
              <w:left w:val="single" w:sz="4" w:space="0" w:color="auto"/>
              <w:bottom w:val="single" w:sz="4" w:space="0" w:color="000000"/>
              <w:right w:val="single" w:sz="4" w:space="0" w:color="auto"/>
            </w:tcBorders>
            <w:vAlign w:val="center"/>
            <w:hideMark/>
          </w:tcPr>
          <w:p w14:paraId="70B6C59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EC665F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819" w:type="dxa"/>
            <w:gridSpan w:val="3"/>
            <w:vMerge/>
            <w:tcBorders>
              <w:top w:val="single" w:sz="4" w:space="0" w:color="auto"/>
              <w:left w:val="single" w:sz="4" w:space="0" w:color="auto"/>
              <w:bottom w:val="single" w:sz="4" w:space="0" w:color="000000"/>
              <w:right w:val="single" w:sz="4" w:space="0" w:color="000000"/>
            </w:tcBorders>
            <w:vAlign w:val="center"/>
            <w:hideMark/>
          </w:tcPr>
          <w:p w14:paraId="0C421B7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850" w:type="dxa"/>
            <w:gridSpan w:val="2"/>
            <w:tcBorders>
              <w:top w:val="single" w:sz="4" w:space="0" w:color="auto"/>
              <w:left w:val="nil"/>
              <w:bottom w:val="single" w:sz="4" w:space="0" w:color="auto"/>
              <w:right w:val="single" w:sz="4" w:space="0" w:color="000000"/>
            </w:tcBorders>
            <w:hideMark/>
          </w:tcPr>
          <w:p w14:paraId="5F250F5B"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proofErr w:type="gramStart"/>
            <w:r w:rsidRPr="008E39EC">
              <w:rPr>
                <w:rFonts w:ascii="Arial" w:eastAsia="Times New Roman" w:hAnsi="Arial" w:cs="Arial"/>
                <w:kern w:val="0"/>
                <w:sz w:val="18"/>
                <w:szCs w:val="18"/>
                <w14:ligatures w14:val="none"/>
              </w:rPr>
              <w:t>точ.ист</w:t>
            </w:r>
            <w:proofErr w:type="spellEnd"/>
            <w:proofErr w:type="gramEnd"/>
            <w:r w:rsidRPr="008E39EC">
              <w:rPr>
                <w:rFonts w:ascii="Arial" w:eastAsia="Times New Roman" w:hAnsi="Arial" w:cs="Arial"/>
                <w:kern w:val="0"/>
                <w:sz w:val="18"/>
                <w:szCs w:val="18"/>
                <w14:ligatures w14:val="none"/>
              </w:rPr>
              <w:t>, /1-го конца линейного источника /центра площадного источника</w:t>
            </w:r>
          </w:p>
        </w:tc>
        <w:tc>
          <w:tcPr>
            <w:tcW w:w="850" w:type="dxa"/>
            <w:gridSpan w:val="2"/>
            <w:tcBorders>
              <w:top w:val="single" w:sz="4" w:space="0" w:color="auto"/>
              <w:left w:val="nil"/>
              <w:bottom w:val="single" w:sz="4" w:space="0" w:color="auto"/>
              <w:right w:val="single" w:sz="4" w:space="0" w:color="000000"/>
            </w:tcBorders>
            <w:hideMark/>
          </w:tcPr>
          <w:p w14:paraId="2BCAEF7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2-го конца линейного источника / длина, ширина площадного источника</w:t>
            </w:r>
          </w:p>
        </w:tc>
        <w:tc>
          <w:tcPr>
            <w:tcW w:w="482" w:type="dxa"/>
            <w:vMerge/>
            <w:tcBorders>
              <w:top w:val="single" w:sz="4" w:space="0" w:color="auto"/>
              <w:left w:val="single" w:sz="4" w:space="0" w:color="auto"/>
              <w:bottom w:val="single" w:sz="4" w:space="0" w:color="000000"/>
              <w:right w:val="single" w:sz="4" w:space="0" w:color="auto"/>
            </w:tcBorders>
            <w:vAlign w:val="center"/>
            <w:hideMark/>
          </w:tcPr>
          <w:p w14:paraId="2350DD0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single" w:sz="4" w:space="0" w:color="auto"/>
              <w:left w:val="single" w:sz="4" w:space="0" w:color="auto"/>
              <w:bottom w:val="single" w:sz="4" w:space="0" w:color="000000"/>
              <w:right w:val="single" w:sz="4" w:space="0" w:color="auto"/>
            </w:tcBorders>
            <w:vAlign w:val="center"/>
            <w:hideMark/>
          </w:tcPr>
          <w:p w14:paraId="703B3B1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single" w:sz="4" w:space="0" w:color="auto"/>
              <w:left w:val="single" w:sz="4" w:space="0" w:color="auto"/>
              <w:bottom w:val="single" w:sz="4" w:space="0" w:color="000000"/>
              <w:right w:val="single" w:sz="4" w:space="0" w:color="auto"/>
            </w:tcBorders>
            <w:vAlign w:val="center"/>
            <w:hideMark/>
          </w:tcPr>
          <w:p w14:paraId="2B57B9E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5F82A76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vMerge/>
            <w:tcBorders>
              <w:top w:val="single" w:sz="4" w:space="0" w:color="auto"/>
              <w:left w:val="single" w:sz="4" w:space="0" w:color="auto"/>
              <w:bottom w:val="single" w:sz="4" w:space="0" w:color="000000"/>
              <w:right w:val="single" w:sz="4" w:space="0" w:color="auto"/>
            </w:tcBorders>
            <w:vAlign w:val="center"/>
            <w:hideMark/>
          </w:tcPr>
          <w:p w14:paraId="325D233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3A1DA89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922" w:type="dxa"/>
            <w:gridSpan w:val="3"/>
            <w:vMerge/>
            <w:tcBorders>
              <w:top w:val="single" w:sz="4" w:space="0" w:color="auto"/>
              <w:left w:val="single" w:sz="4" w:space="0" w:color="auto"/>
              <w:bottom w:val="single" w:sz="4" w:space="0" w:color="000000"/>
              <w:right w:val="single" w:sz="4" w:space="0" w:color="000000"/>
            </w:tcBorders>
            <w:vAlign w:val="center"/>
            <w:hideMark/>
          </w:tcPr>
          <w:p w14:paraId="1ED8682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0" w:type="dxa"/>
            <w:vMerge/>
            <w:tcBorders>
              <w:top w:val="single" w:sz="4" w:space="0" w:color="auto"/>
              <w:left w:val="single" w:sz="4" w:space="0" w:color="auto"/>
              <w:bottom w:val="single" w:sz="4" w:space="0" w:color="000000"/>
              <w:right w:val="single" w:sz="4" w:space="0" w:color="auto"/>
            </w:tcBorders>
            <w:vAlign w:val="center"/>
            <w:hideMark/>
          </w:tcPr>
          <w:p w14:paraId="6F20000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r>
      <w:tr w:rsidR="008E39EC" w:rsidRPr="008E39EC" w14:paraId="5164125D" w14:textId="77777777" w:rsidTr="008E39EC">
        <w:trPr>
          <w:trHeight w:val="1050"/>
        </w:trPr>
        <w:tc>
          <w:tcPr>
            <w:tcW w:w="270" w:type="dxa"/>
            <w:vMerge/>
            <w:tcBorders>
              <w:top w:val="single" w:sz="4" w:space="0" w:color="auto"/>
              <w:left w:val="single" w:sz="4" w:space="0" w:color="auto"/>
              <w:bottom w:val="single" w:sz="4" w:space="0" w:color="000000"/>
              <w:right w:val="single" w:sz="4" w:space="0" w:color="auto"/>
            </w:tcBorders>
            <w:vAlign w:val="center"/>
            <w:hideMark/>
          </w:tcPr>
          <w:p w14:paraId="5A1C6C9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F7EE34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tcBorders>
              <w:top w:val="nil"/>
              <w:left w:val="nil"/>
              <w:bottom w:val="single" w:sz="4" w:space="0" w:color="auto"/>
              <w:right w:val="single" w:sz="4" w:space="0" w:color="auto"/>
            </w:tcBorders>
            <w:noWrap/>
            <w:vAlign w:val="center"/>
            <w:hideMark/>
          </w:tcPr>
          <w:p w14:paraId="11E1EF6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Наименование</w:t>
            </w:r>
          </w:p>
        </w:tc>
        <w:tc>
          <w:tcPr>
            <w:tcW w:w="410" w:type="dxa"/>
            <w:tcBorders>
              <w:top w:val="nil"/>
              <w:left w:val="nil"/>
              <w:bottom w:val="single" w:sz="4" w:space="0" w:color="auto"/>
              <w:right w:val="single" w:sz="4" w:space="0" w:color="auto"/>
            </w:tcBorders>
            <w:hideMark/>
          </w:tcPr>
          <w:p w14:paraId="23A9859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Количество, шт.</w:t>
            </w:r>
          </w:p>
        </w:tc>
        <w:tc>
          <w:tcPr>
            <w:tcW w:w="252" w:type="dxa"/>
            <w:vMerge/>
            <w:tcBorders>
              <w:top w:val="single" w:sz="4" w:space="0" w:color="auto"/>
              <w:left w:val="single" w:sz="4" w:space="0" w:color="auto"/>
              <w:bottom w:val="single" w:sz="4" w:space="0" w:color="000000"/>
              <w:right w:val="single" w:sz="4" w:space="0" w:color="auto"/>
            </w:tcBorders>
            <w:vAlign w:val="center"/>
            <w:hideMark/>
          </w:tcPr>
          <w:p w14:paraId="397645B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single" w:sz="4" w:space="0" w:color="auto"/>
              <w:left w:val="single" w:sz="4" w:space="0" w:color="auto"/>
              <w:bottom w:val="single" w:sz="4" w:space="0" w:color="000000"/>
              <w:right w:val="single" w:sz="4" w:space="0" w:color="auto"/>
            </w:tcBorders>
            <w:vAlign w:val="center"/>
            <w:hideMark/>
          </w:tcPr>
          <w:p w14:paraId="095DA49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single" w:sz="4" w:space="0" w:color="auto"/>
              <w:left w:val="single" w:sz="4" w:space="0" w:color="auto"/>
              <w:bottom w:val="single" w:sz="4" w:space="0" w:color="000000"/>
              <w:right w:val="single" w:sz="4" w:space="0" w:color="auto"/>
            </w:tcBorders>
            <w:vAlign w:val="center"/>
            <w:hideMark/>
          </w:tcPr>
          <w:p w14:paraId="687F512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single" w:sz="4" w:space="0" w:color="auto"/>
              <w:left w:val="single" w:sz="4" w:space="0" w:color="auto"/>
              <w:bottom w:val="single" w:sz="4" w:space="0" w:color="000000"/>
              <w:right w:val="single" w:sz="4" w:space="0" w:color="auto"/>
            </w:tcBorders>
            <w:vAlign w:val="center"/>
            <w:hideMark/>
          </w:tcPr>
          <w:p w14:paraId="77581B8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0A25014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tcBorders>
              <w:top w:val="nil"/>
              <w:left w:val="nil"/>
              <w:bottom w:val="single" w:sz="4" w:space="0" w:color="auto"/>
              <w:right w:val="single" w:sz="4" w:space="0" w:color="auto"/>
            </w:tcBorders>
            <w:vAlign w:val="center"/>
            <w:hideMark/>
          </w:tcPr>
          <w:p w14:paraId="48ADF42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Скорость, м/с</w:t>
            </w:r>
          </w:p>
        </w:tc>
        <w:tc>
          <w:tcPr>
            <w:tcW w:w="235" w:type="dxa"/>
            <w:tcBorders>
              <w:top w:val="nil"/>
              <w:left w:val="nil"/>
              <w:bottom w:val="single" w:sz="4" w:space="0" w:color="auto"/>
              <w:right w:val="single" w:sz="4" w:space="0" w:color="auto"/>
            </w:tcBorders>
            <w:vAlign w:val="center"/>
            <w:hideMark/>
          </w:tcPr>
          <w:p w14:paraId="547C585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Объем </w:t>
            </w:r>
            <w:proofErr w:type="gramStart"/>
            <w:r w:rsidRPr="008E39EC">
              <w:rPr>
                <w:rFonts w:ascii="Arial" w:eastAsia="Times New Roman" w:hAnsi="Arial" w:cs="Arial"/>
                <w:kern w:val="0"/>
                <w:sz w:val="18"/>
                <w:szCs w:val="18"/>
                <w14:ligatures w14:val="none"/>
              </w:rPr>
              <w:t xml:space="preserve">смеси,   </w:t>
            </w:r>
            <w:proofErr w:type="gramEnd"/>
            <w:r w:rsidRPr="008E39EC">
              <w:rPr>
                <w:rFonts w:ascii="Arial" w:eastAsia="Times New Roman" w:hAnsi="Arial" w:cs="Arial"/>
                <w:kern w:val="0"/>
                <w:sz w:val="18"/>
                <w:szCs w:val="18"/>
                <w14:ligatures w14:val="none"/>
              </w:rPr>
              <w:t xml:space="preserve">             м3/с</w:t>
            </w:r>
          </w:p>
        </w:tc>
        <w:tc>
          <w:tcPr>
            <w:tcW w:w="247" w:type="dxa"/>
            <w:tcBorders>
              <w:top w:val="nil"/>
              <w:left w:val="nil"/>
              <w:bottom w:val="single" w:sz="4" w:space="0" w:color="auto"/>
              <w:right w:val="single" w:sz="4" w:space="0" w:color="auto"/>
            </w:tcBorders>
            <w:vAlign w:val="center"/>
            <w:hideMark/>
          </w:tcPr>
          <w:p w14:paraId="4155786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gramStart"/>
            <w:r w:rsidRPr="008E39EC">
              <w:rPr>
                <w:rFonts w:ascii="Arial" w:eastAsia="Times New Roman" w:hAnsi="Arial" w:cs="Arial"/>
                <w:kern w:val="0"/>
                <w:sz w:val="18"/>
                <w:szCs w:val="18"/>
                <w14:ligatures w14:val="none"/>
              </w:rPr>
              <w:t>Темпе-</w:t>
            </w:r>
            <w:proofErr w:type="spellStart"/>
            <w:r w:rsidRPr="008E39EC">
              <w:rPr>
                <w:rFonts w:ascii="Arial" w:eastAsia="Times New Roman" w:hAnsi="Arial" w:cs="Arial"/>
                <w:kern w:val="0"/>
                <w:sz w:val="18"/>
                <w:szCs w:val="18"/>
                <w14:ligatures w14:val="none"/>
              </w:rPr>
              <w:t>ратура</w:t>
            </w:r>
            <w:proofErr w:type="spellEnd"/>
            <w:proofErr w:type="gramEnd"/>
            <w:r w:rsidRPr="008E39EC">
              <w:rPr>
                <w:rFonts w:ascii="Arial" w:eastAsia="Times New Roman" w:hAnsi="Arial" w:cs="Arial"/>
                <w:kern w:val="0"/>
                <w:sz w:val="18"/>
                <w:szCs w:val="18"/>
                <w14:ligatures w14:val="none"/>
              </w:rPr>
              <w:t xml:space="preserve"> смеси, </w:t>
            </w:r>
            <w:proofErr w:type="spellStart"/>
            <w:r w:rsidRPr="008E39EC">
              <w:rPr>
                <w:rFonts w:ascii="Arial" w:eastAsia="Times New Roman" w:hAnsi="Arial" w:cs="Arial"/>
                <w:kern w:val="0"/>
                <w:sz w:val="18"/>
                <w:szCs w:val="18"/>
                <w14:ligatures w14:val="none"/>
              </w:rPr>
              <w:t>оС</w:t>
            </w:r>
            <w:proofErr w:type="spellEnd"/>
          </w:p>
        </w:tc>
        <w:tc>
          <w:tcPr>
            <w:tcW w:w="425" w:type="dxa"/>
            <w:tcBorders>
              <w:top w:val="nil"/>
              <w:left w:val="nil"/>
              <w:bottom w:val="single" w:sz="4" w:space="0" w:color="auto"/>
              <w:right w:val="single" w:sz="4" w:space="0" w:color="auto"/>
            </w:tcBorders>
            <w:noWrap/>
            <w:vAlign w:val="center"/>
            <w:hideMark/>
          </w:tcPr>
          <w:p w14:paraId="06F8610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Х1</w:t>
            </w:r>
          </w:p>
        </w:tc>
        <w:tc>
          <w:tcPr>
            <w:tcW w:w="425" w:type="dxa"/>
            <w:tcBorders>
              <w:top w:val="nil"/>
              <w:left w:val="nil"/>
              <w:bottom w:val="single" w:sz="4" w:space="0" w:color="auto"/>
              <w:right w:val="single" w:sz="4" w:space="0" w:color="auto"/>
            </w:tcBorders>
            <w:noWrap/>
            <w:vAlign w:val="center"/>
            <w:hideMark/>
          </w:tcPr>
          <w:p w14:paraId="01B02FE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Y1</w:t>
            </w:r>
          </w:p>
        </w:tc>
        <w:tc>
          <w:tcPr>
            <w:tcW w:w="425" w:type="dxa"/>
            <w:tcBorders>
              <w:top w:val="nil"/>
              <w:left w:val="nil"/>
              <w:bottom w:val="single" w:sz="4" w:space="0" w:color="auto"/>
              <w:right w:val="single" w:sz="4" w:space="0" w:color="auto"/>
            </w:tcBorders>
            <w:noWrap/>
            <w:vAlign w:val="center"/>
            <w:hideMark/>
          </w:tcPr>
          <w:p w14:paraId="5F2B68C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Х2</w:t>
            </w:r>
          </w:p>
        </w:tc>
        <w:tc>
          <w:tcPr>
            <w:tcW w:w="425" w:type="dxa"/>
            <w:tcBorders>
              <w:top w:val="nil"/>
              <w:left w:val="nil"/>
              <w:bottom w:val="single" w:sz="4" w:space="0" w:color="auto"/>
              <w:right w:val="single" w:sz="4" w:space="0" w:color="auto"/>
            </w:tcBorders>
            <w:noWrap/>
            <w:vAlign w:val="center"/>
            <w:hideMark/>
          </w:tcPr>
          <w:p w14:paraId="1F5F26F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Y2</w:t>
            </w:r>
          </w:p>
        </w:tc>
        <w:tc>
          <w:tcPr>
            <w:tcW w:w="482" w:type="dxa"/>
            <w:vMerge/>
            <w:tcBorders>
              <w:top w:val="single" w:sz="4" w:space="0" w:color="auto"/>
              <w:left w:val="single" w:sz="4" w:space="0" w:color="auto"/>
              <w:bottom w:val="single" w:sz="4" w:space="0" w:color="000000"/>
              <w:right w:val="single" w:sz="4" w:space="0" w:color="auto"/>
            </w:tcBorders>
            <w:vAlign w:val="center"/>
            <w:hideMark/>
          </w:tcPr>
          <w:p w14:paraId="20666A3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single" w:sz="4" w:space="0" w:color="auto"/>
              <w:left w:val="single" w:sz="4" w:space="0" w:color="auto"/>
              <w:bottom w:val="single" w:sz="4" w:space="0" w:color="000000"/>
              <w:right w:val="single" w:sz="4" w:space="0" w:color="auto"/>
            </w:tcBorders>
            <w:vAlign w:val="center"/>
            <w:hideMark/>
          </w:tcPr>
          <w:p w14:paraId="1406427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single" w:sz="4" w:space="0" w:color="auto"/>
              <w:left w:val="single" w:sz="4" w:space="0" w:color="auto"/>
              <w:bottom w:val="single" w:sz="4" w:space="0" w:color="000000"/>
              <w:right w:val="single" w:sz="4" w:space="0" w:color="auto"/>
            </w:tcBorders>
            <w:vAlign w:val="center"/>
            <w:hideMark/>
          </w:tcPr>
          <w:p w14:paraId="4F315BD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single" w:sz="4" w:space="0" w:color="auto"/>
              <w:left w:val="single" w:sz="4" w:space="0" w:color="auto"/>
              <w:bottom w:val="single" w:sz="4" w:space="0" w:color="000000"/>
              <w:right w:val="single" w:sz="4" w:space="0" w:color="auto"/>
            </w:tcBorders>
            <w:vAlign w:val="center"/>
            <w:hideMark/>
          </w:tcPr>
          <w:p w14:paraId="339D74A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vMerge/>
            <w:tcBorders>
              <w:top w:val="single" w:sz="4" w:space="0" w:color="auto"/>
              <w:left w:val="single" w:sz="4" w:space="0" w:color="auto"/>
              <w:bottom w:val="single" w:sz="4" w:space="0" w:color="000000"/>
              <w:right w:val="single" w:sz="4" w:space="0" w:color="auto"/>
            </w:tcBorders>
            <w:vAlign w:val="center"/>
            <w:hideMark/>
          </w:tcPr>
          <w:p w14:paraId="3A90852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55501CC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8" w:type="dxa"/>
            <w:tcBorders>
              <w:top w:val="nil"/>
              <w:left w:val="nil"/>
              <w:bottom w:val="single" w:sz="4" w:space="0" w:color="auto"/>
              <w:right w:val="single" w:sz="4" w:space="0" w:color="auto"/>
            </w:tcBorders>
            <w:vAlign w:val="center"/>
            <w:hideMark/>
          </w:tcPr>
          <w:p w14:paraId="7D6BE2D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г/с             </w:t>
            </w:r>
          </w:p>
        </w:tc>
        <w:tc>
          <w:tcPr>
            <w:tcW w:w="246" w:type="dxa"/>
            <w:tcBorders>
              <w:top w:val="nil"/>
              <w:left w:val="nil"/>
              <w:bottom w:val="single" w:sz="4" w:space="0" w:color="auto"/>
              <w:right w:val="single" w:sz="4" w:space="0" w:color="auto"/>
            </w:tcBorders>
            <w:vAlign w:val="center"/>
            <w:hideMark/>
          </w:tcPr>
          <w:p w14:paraId="2EE9497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мг/нм3</w:t>
            </w:r>
            <w:r w:rsidRPr="008E39EC">
              <w:rPr>
                <w:rFonts w:ascii="Arial" w:eastAsia="Times New Roman" w:hAnsi="Arial" w:cs="Arial"/>
                <w:kern w:val="0"/>
                <w:sz w:val="18"/>
                <w:szCs w:val="18"/>
                <w14:ligatures w14:val="none"/>
              </w:rPr>
              <w:br/>
              <w:t xml:space="preserve">  </w:t>
            </w:r>
          </w:p>
        </w:tc>
        <w:tc>
          <w:tcPr>
            <w:tcW w:w="338" w:type="dxa"/>
            <w:tcBorders>
              <w:top w:val="nil"/>
              <w:left w:val="nil"/>
              <w:bottom w:val="single" w:sz="4" w:space="0" w:color="auto"/>
              <w:right w:val="single" w:sz="4" w:space="0" w:color="auto"/>
            </w:tcBorders>
            <w:noWrap/>
            <w:vAlign w:val="center"/>
            <w:hideMark/>
          </w:tcPr>
          <w:p w14:paraId="46B31B8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т/год</w:t>
            </w:r>
          </w:p>
        </w:tc>
        <w:tc>
          <w:tcPr>
            <w:tcW w:w="230" w:type="dxa"/>
            <w:vMerge/>
            <w:tcBorders>
              <w:top w:val="single" w:sz="4" w:space="0" w:color="auto"/>
              <w:left w:val="single" w:sz="4" w:space="0" w:color="auto"/>
              <w:bottom w:val="single" w:sz="4" w:space="0" w:color="000000"/>
              <w:right w:val="single" w:sz="4" w:space="0" w:color="auto"/>
            </w:tcBorders>
            <w:vAlign w:val="center"/>
            <w:hideMark/>
          </w:tcPr>
          <w:p w14:paraId="60344C6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r>
      <w:tr w:rsidR="008E39EC" w:rsidRPr="008E39EC" w14:paraId="320DD0B0" w14:textId="77777777" w:rsidTr="008E39EC">
        <w:trPr>
          <w:trHeight w:val="285"/>
        </w:trPr>
        <w:tc>
          <w:tcPr>
            <w:tcW w:w="270" w:type="dxa"/>
            <w:tcBorders>
              <w:top w:val="nil"/>
              <w:left w:val="single" w:sz="4" w:space="0" w:color="auto"/>
              <w:bottom w:val="single" w:sz="4" w:space="0" w:color="auto"/>
              <w:right w:val="single" w:sz="4" w:space="0" w:color="auto"/>
            </w:tcBorders>
            <w:noWrap/>
            <w:vAlign w:val="bottom"/>
            <w:hideMark/>
          </w:tcPr>
          <w:p w14:paraId="072158C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64" w:type="dxa"/>
            <w:tcBorders>
              <w:top w:val="nil"/>
              <w:left w:val="nil"/>
              <w:bottom w:val="single" w:sz="4" w:space="0" w:color="auto"/>
              <w:right w:val="single" w:sz="4" w:space="0" w:color="auto"/>
            </w:tcBorders>
            <w:noWrap/>
            <w:vAlign w:val="bottom"/>
            <w:hideMark/>
          </w:tcPr>
          <w:p w14:paraId="255849E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569" w:type="dxa"/>
            <w:tcBorders>
              <w:top w:val="nil"/>
              <w:left w:val="nil"/>
              <w:bottom w:val="single" w:sz="4" w:space="0" w:color="auto"/>
              <w:right w:val="single" w:sz="4" w:space="0" w:color="auto"/>
            </w:tcBorders>
            <w:noWrap/>
            <w:vAlign w:val="bottom"/>
            <w:hideMark/>
          </w:tcPr>
          <w:p w14:paraId="4716DFF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410" w:type="dxa"/>
            <w:tcBorders>
              <w:top w:val="nil"/>
              <w:left w:val="nil"/>
              <w:bottom w:val="single" w:sz="4" w:space="0" w:color="auto"/>
              <w:right w:val="single" w:sz="4" w:space="0" w:color="auto"/>
            </w:tcBorders>
            <w:noWrap/>
            <w:vAlign w:val="bottom"/>
            <w:hideMark/>
          </w:tcPr>
          <w:p w14:paraId="539A7BB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w:t>
            </w:r>
          </w:p>
        </w:tc>
        <w:tc>
          <w:tcPr>
            <w:tcW w:w="252" w:type="dxa"/>
            <w:tcBorders>
              <w:top w:val="nil"/>
              <w:left w:val="nil"/>
              <w:bottom w:val="single" w:sz="4" w:space="0" w:color="auto"/>
              <w:right w:val="single" w:sz="4" w:space="0" w:color="auto"/>
            </w:tcBorders>
            <w:noWrap/>
            <w:vAlign w:val="bottom"/>
            <w:hideMark/>
          </w:tcPr>
          <w:p w14:paraId="688900C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w:t>
            </w:r>
          </w:p>
        </w:tc>
        <w:tc>
          <w:tcPr>
            <w:tcW w:w="569" w:type="dxa"/>
            <w:tcBorders>
              <w:top w:val="nil"/>
              <w:left w:val="nil"/>
              <w:bottom w:val="single" w:sz="4" w:space="0" w:color="auto"/>
              <w:right w:val="single" w:sz="4" w:space="0" w:color="auto"/>
            </w:tcBorders>
            <w:noWrap/>
            <w:vAlign w:val="bottom"/>
            <w:hideMark/>
          </w:tcPr>
          <w:p w14:paraId="6AEFE8A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w:t>
            </w:r>
          </w:p>
        </w:tc>
        <w:tc>
          <w:tcPr>
            <w:tcW w:w="350" w:type="dxa"/>
            <w:tcBorders>
              <w:top w:val="nil"/>
              <w:left w:val="nil"/>
              <w:bottom w:val="single" w:sz="4" w:space="0" w:color="auto"/>
              <w:right w:val="single" w:sz="4" w:space="0" w:color="auto"/>
            </w:tcBorders>
            <w:noWrap/>
            <w:vAlign w:val="bottom"/>
            <w:hideMark/>
          </w:tcPr>
          <w:p w14:paraId="10BDFD8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7</w:t>
            </w:r>
          </w:p>
        </w:tc>
        <w:tc>
          <w:tcPr>
            <w:tcW w:w="350" w:type="dxa"/>
            <w:tcBorders>
              <w:top w:val="nil"/>
              <w:left w:val="nil"/>
              <w:bottom w:val="single" w:sz="4" w:space="0" w:color="auto"/>
              <w:right w:val="single" w:sz="4" w:space="0" w:color="auto"/>
            </w:tcBorders>
            <w:noWrap/>
            <w:vAlign w:val="bottom"/>
            <w:hideMark/>
          </w:tcPr>
          <w:p w14:paraId="63B4055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8</w:t>
            </w:r>
          </w:p>
        </w:tc>
        <w:tc>
          <w:tcPr>
            <w:tcW w:w="296" w:type="dxa"/>
            <w:tcBorders>
              <w:top w:val="nil"/>
              <w:left w:val="nil"/>
              <w:bottom w:val="single" w:sz="4" w:space="0" w:color="auto"/>
              <w:right w:val="single" w:sz="4" w:space="0" w:color="auto"/>
            </w:tcBorders>
            <w:noWrap/>
            <w:vAlign w:val="bottom"/>
            <w:hideMark/>
          </w:tcPr>
          <w:p w14:paraId="0C3F0BD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9</w:t>
            </w:r>
          </w:p>
        </w:tc>
        <w:tc>
          <w:tcPr>
            <w:tcW w:w="337" w:type="dxa"/>
            <w:tcBorders>
              <w:top w:val="nil"/>
              <w:left w:val="nil"/>
              <w:bottom w:val="single" w:sz="4" w:space="0" w:color="auto"/>
              <w:right w:val="single" w:sz="4" w:space="0" w:color="auto"/>
            </w:tcBorders>
            <w:noWrap/>
            <w:vAlign w:val="bottom"/>
            <w:hideMark/>
          </w:tcPr>
          <w:p w14:paraId="69B61A6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10</w:t>
            </w:r>
          </w:p>
        </w:tc>
        <w:tc>
          <w:tcPr>
            <w:tcW w:w="235" w:type="dxa"/>
            <w:tcBorders>
              <w:top w:val="nil"/>
              <w:left w:val="nil"/>
              <w:bottom w:val="single" w:sz="4" w:space="0" w:color="auto"/>
              <w:right w:val="single" w:sz="4" w:space="0" w:color="auto"/>
            </w:tcBorders>
            <w:noWrap/>
            <w:vAlign w:val="bottom"/>
            <w:hideMark/>
          </w:tcPr>
          <w:p w14:paraId="0A1F154B"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11</w:t>
            </w:r>
          </w:p>
        </w:tc>
        <w:tc>
          <w:tcPr>
            <w:tcW w:w="247" w:type="dxa"/>
            <w:tcBorders>
              <w:top w:val="nil"/>
              <w:left w:val="nil"/>
              <w:bottom w:val="single" w:sz="4" w:space="0" w:color="auto"/>
              <w:right w:val="single" w:sz="4" w:space="0" w:color="auto"/>
            </w:tcBorders>
            <w:noWrap/>
            <w:vAlign w:val="bottom"/>
            <w:hideMark/>
          </w:tcPr>
          <w:p w14:paraId="6580A31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12</w:t>
            </w:r>
          </w:p>
        </w:tc>
        <w:tc>
          <w:tcPr>
            <w:tcW w:w="425" w:type="dxa"/>
            <w:tcBorders>
              <w:top w:val="nil"/>
              <w:left w:val="nil"/>
              <w:bottom w:val="single" w:sz="4" w:space="0" w:color="auto"/>
              <w:right w:val="single" w:sz="4" w:space="0" w:color="auto"/>
            </w:tcBorders>
            <w:noWrap/>
            <w:vAlign w:val="bottom"/>
            <w:hideMark/>
          </w:tcPr>
          <w:p w14:paraId="12FE19E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w:t>
            </w:r>
          </w:p>
        </w:tc>
        <w:tc>
          <w:tcPr>
            <w:tcW w:w="425" w:type="dxa"/>
            <w:tcBorders>
              <w:top w:val="nil"/>
              <w:left w:val="nil"/>
              <w:bottom w:val="single" w:sz="4" w:space="0" w:color="auto"/>
              <w:right w:val="single" w:sz="4" w:space="0" w:color="auto"/>
            </w:tcBorders>
            <w:noWrap/>
            <w:vAlign w:val="bottom"/>
            <w:hideMark/>
          </w:tcPr>
          <w:p w14:paraId="393382C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14</w:t>
            </w:r>
          </w:p>
        </w:tc>
        <w:tc>
          <w:tcPr>
            <w:tcW w:w="425" w:type="dxa"/>
            <w:tcBorders>
              <w:top w:val="nil"/>
              <w:left w:val="nil"/>
              <w:bottom w:val="single" w:sz="4" w:space="0" w:color="auto"/>
              <w:right w:val="single" w:sz="4" w:space="0" w:color="auto"/>
            </w:tcBorders>
            <w:noWrap/>
            <w:vAlign w:val="bottom"/>
            <w:hideMark/>
          </w:tcPr>
          <w:p w14:paraId="082C4B4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15</w:t>
            </w:r>
          </w:p>
        </w:tc>
        <w:tc>
          <w:tcPr>
            <w:tcW w:w="425" w:type="dxa"/>
            <w:tcBorders>
              <w:top w:val="nil"/>
              <w:left w:val="nil"/>
              <w:bottom w:val="single" w:sz="4" w:space="0" w:color="auto"/>
              <w:right w:val="single" w:sz="4" w:space="0" w:color="auto"/>
            </w:tcBorders>
            <w:noWrap/>
            <w:vAlign w:val="bottom"/>
            <w:hideMark/>
          </w:tcPr>
          <w:p w14:paraId="264FE35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16</w:t>
            </w:r>
          </w:p>
        </w:tc>
        <w:tc>
          <w:tcPr>
            <w:tcW w:w="482" w:type="dxa"/>
            <w:tcBorders>
              <w:top w:val="nil"/>
              <w:left w:val="nil"/>
              <w:bottom w:val="single" w:sz="4" w:space="0" w:color="auto"/>
              <w:right w:val="single" w:sz="4" w:space="0" w:color="auto"/>
            </w:tcBorders>
            <w:noWrap/>
            <w:vAlign w:val="bottom"/>
            <w:hideMark/>
          </w:tcPr>
          <w:p w14:paraId="61D15B9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17</w:t>
            </w:r>
          </w:p>
        </w:tc>
        <w:tc>
          <w:tcPr>
            <w:tcW w:w="452" w:type="dxa"/>
            <w:tcBorders>
              <w:top w:val="nil"/>
              <w:left w:val="nil"/>
              <w:bottom w:val="single" w:sz="4" w:space="0" w:color="auto"/>
              <w:right w:val="single" w:sz="4" w:space="0" w:color="auto"/>
            </w:tcBorders>
            <w:noWrap/>
            <w:vAlign w:val="bottom"/>
            <w:hideMark/>
          </w:tcPr>
          <w:p w14:paraId="37B2B72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18</w:t>
            </w:r>
          </w:p>
        </w:tc>
        <w:tc>
          <w:tcPr>
            <w:tcW w:w="370" w:type="dxa"/>
            <w:tcBorders>
              <w:top w:val="nil"/>
              <w:left w:val="nil"/>
              <w:bottom w:val="single" w:sz="4" w:space="0" w:color="auto"/>
              <w:right w:val="single" w:sz="4" w:space="0" w:color="auto"/>
            </w:tcBorders>
            <w:noWrap/>
            <w:vAlign w:val="bottom"/>
            <w:hideMark/>
          </w:tcPr>
          <w:p w14:paraId="5E28EEB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19</w:t>
            </w:r>
          </w:p>
        </w:tc>
        <w:tc>
          <w:tcPr>
            <w:tcW w:w="520" w:type="dxa"/>
            <w:tcBorders>
              <w:top w:val="nil"/>
              <w:left w:val="nil"/>
              <w:bottom w:val="single" w:sz="4" w:space="0" w:color="auto"/>
              <w:right w:val="single" w:sz="4" w:space="0" w:color="auto"/>
            </w:tcBorders>
            <w:noWrap/>
            <w:vAlign w:val="bottom"/>
            <w:hideMark/>
          </w:tcPr>
          <w:p w14:paraId="635BC2D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w:t>
            </w:r>
          </w:p>
        </w:tc>
        <w:tc>
          <w:tcPr>
            <w:tcW w:w="314" w:type="dxa"/>
            <w:tcBorders>
              <w:top w:val="nil"/>
              <w:left w:val="nil"/>
              <w:bottom w:val="single" w:sz="4" w:space="0" w:color="auto"/>
              <w:right w:val="single" w:sz="4" w:space="0" w:color="auto"/>
            </w:tcBorders>
            <w:noWrap/>
            <w:vAlign w:val="bottom"/>
            <w:hideMark/>
          </w:tcPr>
          <w:p w14:paraId="524FA24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21</w:t>
            </w:r>
          </w:p>
        </w:tc>
        <w:tc>
          <w:tcPr>
            <w:tcW w:w="540" w:type="dxa"/>
            <w:tcBorders>
              <w:top w:val="nil"/>
              <w:left w:val="nil"/>
              <w:bottom w:val="single" w:sz="4" w:space="0" w:color="auto"/>
              <w:right w:val="single" w:sz="4" w:space="0" w:color="auto"/>
            </w:tcBorders>
            <w:noWrap/>
            <w:vAlign w:val="bottom"/>
            <w:hideMark/>
          </w:tcPr>
          <w:p w14:paraId="5412542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22</w:t>
            </w:r>
          </w:p>
        </w:tc>
        <w:tc>
          <w:tcPr>
            <w:tcW w:w="338" w:type="dxa"/>
            <w:tcBorders>
              <w:top w:val="nil"/>
              <w:left w:val="nil"/>
              <w:bottom w:val="single" w:sz="4" w:space="0" w:color="auto"/>
              <w:right w:val="single" w:sz="4" w:space="0" w:color="auto"/>
            </w:tcBorders>
            <w:noWrap/>
            <w:vAlign w:val="bottom"/>
            <w:hideMark/>
          </w:tcPr>
          <w:p w14:paraId="5E32BFB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23</w:t>
            </w:r>
          </w:p>
        </w:tc>
        <w:tc>
          <w:tcPr>
            <w:tcW w:w="246" w:type="dxa"/>
            <w:tcBorders>
              <w:top w:val="nil"/>
              <w:left w:val="nil"/>
              <w:bottom w:val="single" w:sz="4" w:space="0" w:color="auto"/>
              <w:right w:val="single" w:sz="4" w:space="0" w:color="auto"/>
            </w:tcBorders>
            <w:noWrap/>
            <w:vAlign w:val="bottom"/>
            <w:hideMark/>
          </w:tcPr>
          <w:p w14:paraId="5BF0E89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24</w:t>
            </w:r>
          </w:p>
        </w:tc>
        <w:tc>
          <w:tcPr>
            <w:tcW w:w="338" w:type="dxa"/>
            <w:tcBorders>
              <w:top w:val="nil"/>
              <w:left w:val="nil"/>
              <w:bottom w:val="single" w:sz="4" w:space="0" w:color="auto"/>
              <w:right w:val="single" w:sz="4" w:space="0" w:color="auto"/>
            </w:tcBorders>
            <w:noWrap/>
            <w:vAlign w:val="bottom"/>
            <w:hideMark/>
          </w:tcPr>
          <w:p w14:paraId="44184D1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25</w:t>
            </w:r>
          </w:p>
        </w:tc>
        <w:tc>
          <w:tcPr>
            <w:tcW w:w="230" w:type="dxa"/>
            <w:tcBorders>
              <w:top w:val="nil"/>
              <w:left w:val="nil"/>
              <w:bottom w:val="single" w:sz="4" w:space="0" w:color="auto"/>
              <w:right w:val="single" w:sz="4" w:space="0" w:color="auto"/>
            </w:tcBorders>
            <w:noWrap/>
            <w:vAlign w:val="bottom"/>
            <w:hideMark/>
          </w:tcPr>
          <w:p w14:paraId="7352297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26</w:t>
            </w:r>
          </w:p>
        </w:tc>
      </w:tr>
      <w:tr w:rsidR="008E39EC" w:rsidRPr="008E39EC" w14:paraId="78C1BA8D" w14:textId="77777777" w:rsidTr="008E39EC">
        <w:trPr>
          <w:trHeight w:val="261"/>
        </w:trPr>
        <w:tc>
          <w:tcPr>
            <w:tcW w:w="9679" w:type="dxa"/>
            <w:gridSpan w:val="26"/>
            <w:tcBorders>
              <w:top w:val="single" w:sz="4" w:space="0" w:color="auto"/>
              <w:left w:val="single" w:sz="4" w:space="0" w:color="auto"/>
              <w:bottom w:val="single" w:sz="4" w:space="0" w:color="auto"/>
              <w:right w:val="single" w:sz="4" w:space="0" w:color="auto"/>
            </w:tcBorders>
            <w:vAlign w:val="center"/>
            <w:hideMark/>
          </w:tcPr>
          <w:p w14:paraId="570BBF96" w14:textId="77777777" w:rsidR="008E39EC" w:rsidRPr="008E39EC" w:rsidRDefault="008E39EC" w:rsidP="008E39EC">
            <w:pPr>
              <w:spacing w:after="0" w:line="240" w:lineRule="auto"/>
              <w:jc w:val="center"/>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Площадка 1</w:t>
            </w:r>
          </w:p>
        </w:tc>
      </w:tr>
      <w:tr w:rsidR="008E39EC" w:rsidRPr="008E39EC" w14:paraId="65E47348" w14:textId="77777777" w:rsidTr="008E39EC">
        <w:trPr>
          <w:trHeight w:val="528"/>
        </w:trPr>
        <w:tc>
          <w:tcPr>
            <w:tcW w:w="270" w:type="dxa"/>
            <w:vMerge w:val="restart"/>
            <w:tcBorders>
              <w:top w:val="nil"/>
              <w:left w:val="single" w:sz="4" w:space="0" w:color="auto"/>
              <w:bottom w:val="single" w:sz="4" w:space="0" w:color="000000"/>
              <w:right w:val="single" w:sz="4" w:space="0" w:color="auto"/>
            </w:tcBorders>
            <w:hideMark/>
          </w:tcPr>
          <w:p w14:paraId="3B1EA3F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vMerge w:val="restart"/>
            <w:tcBorders>
              <w:top w:val="nil"/>
              <w:left w:val="single" w:sz="4" w:space="0" w:color="auto"/>
              <w:bottom w:val="single" w:sz="4" w:space="0" w:color="000000"/>
              <w:right w:val="single" w:sz="4" w:space="0" w:color="auto"/>
            </w:tcBorders>
            <w:hideMark/>
          </w:tcPr>
          <w:p w14:paraId="218608F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vMerge w:val="restart"/>
            <w:tcBorders>
              <w:top w:val="nil"/>
              <w:left w:val="single" w:sz="4" w:space="0" w:color="auto"/>
              <w:bottom w:val="single" w:sz="4" w:space="0" w:color="000000"/>
              <w:right w:val="single" w:sz="4" w:space="0" w:color="auto"/>
            </w:tcBorders>
            <w:hideMark/>
          </w:tcPr>
          <w:p w14:paraId="2E1390D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Трамбовка</w:t>
            </w:r>
          </w:p>
        </w:tc>
        <w:tc>
          <w:tcPr>
            <w:tcW w:w="410" w:type="dxa"/>
            <w:vMerge w:val="restart"/>
            <w:tcBorders>
              <w:top w:val="nil"/>
              <w:left w:val="single" w:sz="4" w:space="0" w:color="auto"/>
              <w:bottom w:val="single" w:sz="4" w:space="0" w:color="000000"/>
              <w:right w:val="single" w:sz="4" w:space="0" w:color="auto"/>
            </w:tcBorders>
            <w:hideMark/>
          </w:tcPr>
          <w:p w14:paraId="3FA8C4D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vMerge w:val="restart"/>
            <w:tcBorders>
              <w:top w:val="nil"/>
              <w:left w:val="single" w:sz="4" w:space="0" w:color="auto"/>
              <w:bottom w:val="single" w:sz="4" w:space="0" w:color="000000"/>
              <w:right w:val="single" w:sz="4" w:space="0" w:color="auto"/>
            </w:tcBorders>
            <w:hideMark/>
          </w:tcPr>
          <w:p w14:paraId="4894A7E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vMerge w:val="restart"/>
            <w:tcBorders>
              <w:top w:val="nil"/>
              <w:left w:val="single" w:sz="4" w:space="0" w:color="auto"/>
              <w:bottom w:val="single" w:sz="4" w:space="0" w:color="000000"/>
              <w:right w:val="single" w:sz="4" w:space="0" w:color="auto"/>
            </w:tcBorders>
            <w:hideMark/>
          </w:tcPr>
          <w:p w14:paraId="09F91D90"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Трамбовка</w:t>
            </w:r>
          </w:p>
        </w:tc>
        <w:tc>
          <w:tcPr>
            <w:tcW w:w="350" w:type="dxa"/>
            <w:vMerge w:val="restart"/>
            <w:tcBorders>
              <w:top w:val="nil"/>
              <w:left w:val="single" w:sz="4" w:space="0" w:color="auto"/>
              <w:bottom w:val="single" w:sz="4" w:space="0" w:color="000000"/>
              <w:right w:val="single" w:sz="4" w:space="0" w:color="auto"/>
            </w:tcBorders>
            <w:hideMark/>
          </w:tcPr>
          <w:p w14:paraId="34EFC0FB"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0002</w:t>
            </w:r>
          </w:p>
        </w:tc>
        <w:tc>
          <w:tcPr>
            <w:tcW w:w="350" w:type="dxa"/>
            <w:vMerge w:val="restart"/>
            <w:tcBorders>
              <w:top w:val="nil"/>
              <w:left w:val="single" w:sz="4" w:space="0" w:color="auto"/>
              <w:bottom w:val="single" w:sz="4" w:space="0" w:color="000000"/>
              <w:right w:val="single" w:sz="4" w:space="0" w:color="auto"/>
            </w:tcBorders>
            <w:hideMark/>
          </w:tcPr>
          <w:p w14:paraId="6CCB225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vMerge w:val="restart"/>
            <w:tcBorders>
              <w:top w:val="nil"/>
              <w:left w:val="single" w:sz="4" w:space="0" w:color="auto"/>
              <w:bottom w:val="single" w:sz="4" w:space="0" w:color="000000"/>
              <w:right w:val="single" w:sz="4" w:space="0" w:color="auto"/>
            </w:tcBorders>
            <w:hideMark/>
          </w:tcPr>
          <w:p w14:paraId="47F1568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337" w:type="dxa"/>
            <w:vMerge w:val="restart"/>
            <w:tcBorders>
              <w:top w:val="nil"/>
              <w:left w:val="single" w:sz="4" w:space="0" w:color="auto"/>
              <w:bottom w:val="single" w:sz="4" w:space="0" w:color="000000"/>
              <w:right w:val="single" w:sz="4" w:space="0" w:color="auto"/>
            </w:tcBorders>
            <w:hideMark/>
          </w:tcPr>
          <w:p w14:paraId="109204E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12,73</w:t>
            </w:r>
          </w:p>
        </w:tc>
        <w:tc>
          <w:tcPr>
            <w:tcW w:w="235" w:type="dxa"/>
            <w:vMerge w:val="restart"/>
            <w:tcBorders>
              <w:top w:val="nil"/>
              <w:left w:val="single" w:sz="4" w:space="0" w:color="auto"/>
              <w:bottom w:val="single" w:sz="4" w:space="0" w:color="000000"/>
              <w:right w:val="single" w:sz="4" w:space="0" w:color="auto"/>
            </w:tcBorders>
            <w:hideMark/>
          </w:tcPr>
          <w:p w14:paraId="4CD3467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247" w:type="dxa"/>
            <w:vMerge w:val="restart"/>
            <w:tcBorders>
              <w:top w:val="nil"/>
              <w:left w:val="single" w:sz="4" w:space="0" w:color="auto"/>
              <w:bottom w:val="single" w:sz="4" w:space="0" w:color="000000"/>
              <w:right w:val="single" w:sz="4" w:space="0" w:color="auto"/>
            </w:tcBorders>
            <w:hideMark/>
          </w:tcPr>
          <w:p w14:paraId="6044468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vMerge w:val="restart"/>
            <w:tcBorders>
              <w:top w:val="nil"/>
              <w:left w:val="single" w:sz="4" w:space="0" w:color="auto"/>
              <w:bottom w:val="single" w:sz="4" w:space="0" w:color="000000"/>
              <w:right w:val="single" w:sz="4" w:space="0" w:color="auto"/>
            </w:tcBorders>
            <w:hideMark/>
          </w:tcPr>
          <w:p w14:paraId="3652CBC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2248</w:t>
            </w:r>
          </w:p>
        </w:tc>
        <w:tc>
          <w:tcPr>
            <w:tcW w:w="425" w:type="dxa"/>
            <w:vMerge w:val="restart"/>
            <w:tcBorders>
              <w:top w:val="nil"/>
              <w:left w:val="single" w:sz="4" w:space="0" w:color="auto"/>
              <w:bottom w:val="single" w:sz="4" w:space="0" w:color="000000"/>
              <w:right w:val="single" w:sz="4" w:space="0" w:color="auto"/>
            </w:tcBorders>
            <w:hideMark/>
          </w:tcPr>
          <w:p w14:paraId="2160CBF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2820</w:t>
            </w:r>
          </w:p>
        </w:tc>
        <w:tc>
          <w:tcPr>
            <w:tcW w:w="425" w:type="dxa"/>
            <w:vMerge w:val="restart"/>
            <w:tcBorders>
              <w:top w:val="nil"/>
              <w:left w:val="single" w:sz="4" w:space="0" w:color="auto"/>
              <w:bottom w:val="single" w:sz="4" w:space="0" w:color="000000"/>
              <w:right w:val="single" w:sz="4" w:space="0" w:color="auto"/>
            </w:tcBorders>
            <w:hideMark/>
          </w:tcPr>
          <w:p w14:paraId="197CA1F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vMerge w:val="restart"/>
            <w:tcBorders>
              <w:top w:val="nil"/>
              <w:left w:val="single" w:sz="4" w:space="0" w:color="auto"/>
              <w:bottom w:val="single" w:sz="4" w:space="0" w:color="000000"/>
              <w:right w:val="single" w:sz="4" w:space="0" w:color="auto"/>
            </w:tcBorders>
            <w:hideMark/>
          </w:tcPr>
          <w:p w14:paraId="5D5D2F4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82" w:type="dxa"/>
            <w:vMerge w:val="restart"/>
            <w:tcBorders>
              <w:top w:val="nil"/>
              <w:left w:val="single" w:sz="4" w:space="0" w:color="auto"/>
              <w:bottom w:val="single" w:sz="4" w:space="0" w:color="000000"/>
              <w:right w:val="single" w:sz="4" w:space="0" w:color="auto"/>
            </w:tcBorders>
            <w:hideMark/>
          </w:tcPr>
          <w:p w14:paraId="5AECA93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vMerge w:val="restart"/>
            <w:tcBorders>
              <w:top w:val="nil"/>
              <w:left w:val="single" w:sz="4" w:space="0" w:color="auto"/>
              <w:bottom w:val="single" w:sz="4" w:space="0" w:color="000000"/>
              <w:right w:val="single" w:sz="4" w:space="0" w:color="auto"/>
            </w:tcBorders>
            <w:hideMark/>
          </w:tcPr>
          <w:p w14:paraId="4425643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vMerge w:val="restart"/>
            <w:tcBorders>
              <w:top w:val="nil"/>
              <w:left w:val="single" w:sz="4" w:space="0" w:color="auto"/>
              <w:bottom w:val="single" w:sz="4" w:space="0" w:color="000000"/>
              <w:right w:val="single" w:sz="4" w:space="0" w:color="auto"/>
            </w:tcBorders>
            <w:hideMark/>
          </w:tcPr>
          <w:p w14:paraId="6981C69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vMerge w:val="restart"/>
            <w:tcBorders>
              <w:top w:val="nil"/>
              <w:left w:val="single" w:sz="4" w:space="0" w:color="auto"/>
              <w:bottom w:val="single" w:sz="4" w:space="0" w:color="000000"/>
              <w:right w:val="single" w:sz="4" w:space="0" w:color="auto"/>
            </w:tcBorders>
            <w:hideMark/>
          </w:tcPr>
          <w:p w14:paraId="32ACE62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2E052DD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0301</w:t>
            </w:r>
          </w:p>
        </w:tc>
        <w:tc>
          <w:tcPr>
            <w:tcW w:w="540" w:type="dxa"/>
            <w:tcBorders>
              <w:top w:val="nil"/>
              <w:left w:val="nil"/>
              <w:bottom w:val="single" w:sz="4" w:space="0" w:color="auto"/>
              <w:right w:val="single" w:sz="4" w:space="0" w:color="auto"/>
            </w:tcBorders>
            <w:hideMark/>
          </w:tcPr>
          <w:p w14:paraId="17BC979B"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Азота (IV) диоксид (Азота диоксид) (4)</w:t>
            </w:r>
          </w:p>
        </w:tc>
        <w:tc>
          <w:tcPr>
            <w:tcW w:w="338" w:type="dxa"/>
            <w:tcBorders>
              <w:top w:val="nil"/>
              <w:left w:val="nil"/>
              <w:bottom w:val="single" w:sz="4" w:space="0" w:color="auto"/>
              <w:right w:val="single" w:sz="4" w:space="0" w:color="auto"/>
            </w:tcBorders>
            <w:noWrap/>
            <w:hideMark/>
          </w:tcPr>
          <w:p w14:paraId="3910CA8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0,00362</w:t>
            </w:r>
          </w:p>
        </w:tc>
        <w:tc>
          <w:tcPr>
            <w:tcW w:w="246" w:type="dxa"/>
            <w:tcBorders>
              <w:top w:val="nil"/>
              <w:left w:val="nil"/>
              <w:bottom w:val="single" w:sz="4" w:space="0" w:color="auto"/>
              <w:right w:val="single" w:sz="4" w:space="0" w:color="auto"/>
            </w:tcBorders>
            <w:noWrap/>
            <w:hideMark/>
          </w:tcPr>
          <w:p w14:paraId="5435B5B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36,2</w:t>
            </w:r>
          </w:p>
        </w:tc>
        <w:tc>
          <w:tcPr>
            <w:tcW w:w="338" w:type="dxa"/>
            <w:tcBorders>
              <w:top w:val="nil"/>
              <w:left w:val="nil"/>
              <w:bottom w:val="single" w:sz="4" w:space="0" w:color="auto"/>
              <w:right w:val="single" w:sz="4" w:space="0" w:color="auto"/>
            </w:tcBorders>
            <w:noWrap/>
            <w:hideMark/>
          </w:tcPr>
          <w:p w14:paraId="2B891B2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0,1142536</w:t>
            </w:r>
          </w:p>
        </w:tc>
        <w:tc>
          <w:tcPr>
            <w:tcW w:w="230" w:type="dxa"/>
            <w:tcBorders>
              <w:top w:val="nil"/>
              <w:left w:val="nil"/>
              <w:bottom w:val="single" w:sz="4" w:space="0" w:color="auto"/>
              <w:right w:val="single" w:sz="4" w:space="0" w:color="auto"/>
            </w:tcBorders>
            <w:noWrap/>
            <w:hideMark/>
          </w:tcPr>
          <w:p w14:paraId="45E46431" w14:textId="0C787C40"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7701DEE5" w14:textId="77777777" w:rsidTr="008E39EC">
        <w:trPr>
          <w:trHeight w:val="264"/>
        </w:trPr>
        <w:tc>
          <w:tcPr>
            <w:tcW w:w="270" w:type="dxa"/>
            <w:vMerge/>
            <w:tcBorders>
              <w:top w:val="nil"/>
              <w:left w:val="single" w:sz="4" w:space="0" w:color="auto"/>
              <w:bottom w:val="single" w:sz="4" w:space="0" w:color="000000"/>
              <w:right w:val="single" w:sz="4" w:space="0" w:color="auto"/>
            </w:tcBorders>
            <w:vAlign w:val="center"/>
            <w:hideMark/>
          </w:tcPr>
          <w:p w14:paraId="082775F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6CE4376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0A2F362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503C484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33ACF5A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0D57D95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7E3891E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5B421B7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1224884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1E8C38A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0465142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34C25D8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1F8AE39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2E496EF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52320D0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6529F06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14F9524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3BD5341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7D3D5F0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3674751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2CBD383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0304</w:t>
            </w:r>
          </w:p>
        </w:tc>
        <w:tc>
          <w:tcPr>
            <w:tcW w:w="540" w:type="dxa"/>
            <w:tcBorders>
              <w:top w:val="nil"/>
              <w:left w:val="nil"/>
              <w:bottom w:val="single" w:sz="4" w:space="0" w:color="auto"/>
              <w:right w:val="single" w:sz="4" w:space="0" w:color="auto"/>
            </w:tcBorders>
            <w:hideMark/>
          </w:tcPr>
          <w:p w14:paraId="72219028"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Азот (II) оксид (Азота оксид) (6)</w:t>
            </w:r>
          </w:p>
        </w:tc>
        <w:tc>
          <w:tcPr>
            <w:tcW w:w="338" w:type="dxa"/>
            <w:tcBorders>
              <w:top w:val="nil"/>
              <w:left w:val="nil"/>
              <w:bottom w:val="single" w:sz="4" w:space="0" w:color="auto"/>
              <w:right w:val="single" w:sz="4" w:space="0" w:color="auto"/>
            </w:tcBorders>
            <w:noWrap/>
            <w:hideMark/>
          </w:tcPr>
          <w:p w14:paraId="0CA43F0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0,00471</w:t>
            </w:r>
          </w:p>
        </w:tc>
        <w:tc>
          <w:tcPr>
            <w:tcW w:w="246" w:type="dxa"/>
            <w:tcBorders>
              <w:top w:val="nil"/>
              <w:left w:val="nil"/>
              <w:bottom w:val="single" w:sz="4" w:space="0" w:color="auto"/>
              <w:right w:val="single" w:sz="4" w:space="0" w:color="auto"/>
            </w:tcBorders>
            <w:noWrap/>
            <w:hideMark/>
          </w:tcPr>
          <w:p w14:paraId="1411AF3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47,1</w:t>
            </w:r>
          </w:p>
        </w:tc>
        <w:tc>
          <w:tcPr>
            <w:tcW w:w="338" w:type="dxa"/>
            <w:tcBorders>
              <w:top w:val="nil"/>
              <w:left w:val="nil"/>
              <w:bottom w:val="single" w:sz="4" w:space="0" w:color="auto"/>
              <w:right w:val="single" w:sz="4" w:space="0" w:color="auto"/>
            </w:tcBorders>
            <w:noWrap/>
            <w:hideMark/>
          </w:tcPr>
          <w:p w14:paraId="057B2D5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0,1485296</w:t>
            </w:r>
          </w:p>
        </w:tc>
        <w:tc>
          <w:tcPr>
            <w:tcW w:w="230" w:type="dxa"/>
            <w:tcBorders>
              <w:top w:val="nil"/>
              <w:left w:val="nil"/>
              <w:bottom w:val="single" w:sz="4" w:space="0" w:color="auto"/>
              <w:right w:val="single" w:sz="4" w:space="0" w:color="auto"/>
            </w:tcBorders>
            <w:noWrap/>
            <w:hideMark/>
          </w:tcPr>
          <w:p w14:paraId="61864494" w14:textId="05B8D459"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04BD903E" w14:textId="77777777" w:rsidTr="008E39EC">
        <w:trPr>
          <w:trHeight w:val="528"/>
        </w:trPr>
        <w:tc>
          <w:tcPr>
            <w:tcW w:w="270" w:type="dxa"/>
            <w:vMerge/>
            <w:tcBorders>
              <w:top w:val="nil"/>
              <w:left w:val="single" w:sz="4" w:space="0" w:color="auto"/>
              <w:bottom w:val="single" w:sz="4" w:space="0" w:color="000000"/>
              <w:right w:val="single" w:sz="4" w:space="0" w:color="auto"/>
            </w:tcBorders>
            <w:vAlign w:val="center"/>
            <w:hideMark/>
          </w:tcPr>
          <w:p w14:paraId="1DD0DE1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70E41B2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79F26CF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644C7DE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6587E0B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28C48A5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16FD39B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0B9B640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6359AF9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02B1490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664AAAD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5987ECA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4E8E42D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42A633B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D1A49D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48ED76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26EB5E3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2E8A5A4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0CB6C1D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5A364F3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70898DC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0328</w:t>
            </w:r>
          </w:p>
        </w:tc>
        <w:tc>
          <w:tcPr>
            <w:tcW w:w="540" w:type="dxa"/>
            <w:tcBorders>
              <w:top w:val="nil"/>
              <w:left w:val="nil"/>
              <w:bottom w:val="single" w:sz="4" w:space="0" w:color="auto"/>
              <w:right w:val="single" w:sz="4" w:space="0" w:color="auto"/>
            </w:tcBorders>
            <w:hideMark/>
          </w:tcPr>
          <w:p w14:paraId="680FF55C"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Углерод (Сажа, Углерод черный) (583)</w:t>
            </w:r>
          </w:p>
        </w:tc>
        <w:tc>
          <w:tcPr>
            <w:tcW w:w="338" w:type="dxa"/>
            <w:tcBorders>
              <w:top w:val="nil"/>
              <w:left w:val="nil"/>
              <w:bottom w:val="single" w:sz="4" w:space="0" w:color="auto"/>
              <w:right w:val="single" w:sz="4" w:space="0" w:color="auto"/>
            </w:tcBorders>
            <w:noWrap/>
            <w:hideMark/>
          </w:tcPr>
          <w:p w14:paraId="4744B8F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0,0006</w:t>
            </w:r>
          </w:p>
        </w:tc>
        <w:tc>
          <w:tcPr>
            <w:tcW w:w="246" w:type="dxa"/>
            <w:tcBorders>
              <w:top w:val="nil"/>
              <w:left w:val="nil"/>
              <w:bottom w:val="single" w:sz="4" w:space="0" w:color="auto"/>
              <w:right w:val="single" w:sz="4" w:space="0" w:color="auto"/>
            </w:tcBorders>
            <w:noWrap/>
            <w:hideMark/>
          </w:tcPr>
          <w:p w14:paraId="3277CC5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w:t>
            </w:r>
          </w:p>
        </w:tc>
        <w:tc>
          <w:tcPr>
            <w:tcW w:w="338" w:type="dxa"/>
            <w:tcBorders>
              <w:top w:val="nil"/>
              <w:left w:val="nil"/>
              <w:bottom w:val="single" w:sz="4" w:space="0" w:color="auto"/>
              <w:right w:val="single" w:sz="4" w:space="0" w:color="auto"/>
            </w:tcBorders>
            <w:noWrap/>
            <w:hideMark/>
          </w:tcPr>
          <w:p w14:paraId="38E6264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0,0190423</w:t>
            </w:r>
          </w:p>
        </w:tc>
        <w:tc>
          <w:tcPr>
            <w:tcW w:w="230" w:type="dxa"/>
            <w:tcBorders>
              <w:top w:val="nil"/>
              <w:left w:val="nil"/>
              <w:bottom w:val="single" w:sz="4" w:space="0" w:color="auto"/>
              <w:right w:val="single" w:sz="4" w:space="0" w:color="auto"/>
            </w:tcBorders>
            <w:noWrap/>
            <w:hideMark/>
          </w:tcPr>
          <w:p w14:paraId="705840DF" w14:textId="6D8E6768"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015679D7" w14:textId="77777777" w:rsidTr="008E39EC">
        <w:trPr>
          <w:trHeight w:val="792"/>
        </w:trPr>
        <w:tc>
          <w:tcPr>
            <w:tcW w:w="270" w:type="dxa"/>
            <w:vMerge/>
            <w:tcBorders>
              <w:top w:val="nil"/>
              <w:left w:val="single" w:sz="4" w:space="0" w:color="auto"/>
              <w:bottom w:val="single" w:sz="4" w:space="0" w:color="000000"/>
              <w:right w:val="single" w:sz="4" w:space="0" w:color="auto"/>
            </w:tcBorders>
            <w:vAlign w:val="center"/>
            <w:hideMark/>
          </w:tcPr>
          <w:p w14:paraId="77535D4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542E8D4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18EF2CB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2A936AB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74716FC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3ED91C5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2A20747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3A21E58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416F717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6B61B58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1E7D01B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3CB67F1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4036CAD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111024A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335BA56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5DE59F8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4D2718C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6FEF40D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4898810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1D9AD77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5848B59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0330</w:t>
            </w:r>
          </w:p>
        </w:tc>
        <w:tc>
          <w:tcPr>
            <w:tcW w:w="540" w:type="dxa"/>
            <w:tcBorders>
              <w:top w:val="nil"/>
              <w:left w:val="nil"/>
              <w:bottom w:val="single" w:sz="4" w:space="0" w:color="auto"/>
              <w:right w:val="single" w:sz="4" w:space="0" w:color="auto"/>
            </w:tcBorders>
            <w:hideMark/>
          </w:tcPr>
          <w:p w14:paraId="786C298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Сера диоксид (Ангидрид сернистый, Сернистый газ, Сера (IV) оксид) (516)</w:t>
            </w:r>
          </w:p>
        </w:tc>
        <w:tc>
          <w:tcPr>
            <w:tcW w:w="338" w:type="dxa"/>
            <w:tcBorders>
              <w:top w:val="nil"/>
              <w:left w:val="nil"/>
              <w:bottom w:val="single" w:sz="4" w:space="0" w:color="auto"/>
              <w:right w:val="single" w:sz="4" w:space="0" w:color="auto"/>
            </w:tcBorders>
            <w:noWrap/>
            <w:hideMark/>
          </w:tcPr>
          <w:p w14:paraId="688192D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0,00121</w:t>
            </w:r>
          </w:p>
        </w:tc>
        <w:tc>
          <w:tcPr>
            <w:tcW w:w="246" w:type="dxa"/>
            <w:tcBorders>
              <w:top w:val="nil"/>
              <w:left w:val="nil"/>
              <w:bottom w:val="single" w:sz="4" w:space="0" w:color="auto"/>
              <w:right w:val="single" w:sz="4" w:space="0" w:color="auto"/>
            </w:tcBorders>
            <w:noWrap/>
            <w:hideMark/>
          </w:tcPr>
          <w:p w14:paraId="4DEBB69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12,1</w:t>
            </w:r>
          </w:p>
        </w:tc>
        <w:tc>
          <w:tcPr>
            <w:tcW w:w="338" w:type="dxa"/>
            <w:tcBorders>
              <w:top w:val="nil"/>
              <w:left w:val="nil"/>
              <w:bottom w:val="single" w:sz="4" w:space="0" w:color="auto"/>
              <w:right w:val="single" w:sz="4" w:space="0" w:color="auto"/>
            </w:tcBorders>
            <w:noWrap/>
            <w:hideMark/>
          </w:tcPr>
          <w:p w14:paraId="66C8D9A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0,0380845</w:t>
            </w:r>
          </w:p>
        </w:tc>
        <w:tc>
          <w:tcPr>
            <w:tcW w:w="230" w:type="dxa"/>
            <w:tcBorders>
              <w:top w:val="nil"/>
              <w:left w:val="nil"/>
              <w:bottom w:val="single" w:sz="4" w:space="0" w:color="auto"/>
              <w:right w:val="single" w:sz="4" w:space="0" w:color="auto"/>
            </w:tcBorders>
            <w:noWrap/>
            <w:hideMark/>
          </w:tcPr>
          <w:p w14:paraId="4252E636" w14:textId="2FE633D1"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03EB8160" w14:textId="77777777" w:rsidTr="008E39EC">
        <w:trPr>
          <w:trHeight w:val="528"/>
        </w:trPr>
        <w:tc>
          <w:tcPr>
            <w:tcW w:w="270" w:type="dxa"/>
            <w:vMerge/>
            <w:tcBorders>
              <w:top w:val="nil"/>
              <w:left w:val="single" w:sz="4" w:space="0" w:color="auto"/>
              <w:bottom w:val="single" w:sz="4" w:space="0" w:color="000000"/>
              <w:right w:val="single" w:sz="4" w:space="0" w:color="auto"/>
            </w:tcBorders>
            <w:vAlign w:val="center"/>
            <w:hideMark/>
          </w:tcPr>
          <w:p w14:paraId="6D8CE6D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5181FAF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0284AD3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36F603A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16F5F98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7571955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217A1AE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64668E5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4D6FA6E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4F63AD9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3E07250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3323D5E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00D1FBC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12B3BFC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14D0222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0FBA619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7C3E708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0270A42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3655728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0718B95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5A8BCDF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0337</w:t>
            </w:r>
          </w:p>
        </w:tc>
        <w:tc>
          <w:tcPr>
            <w:tcW w:w="540" w:type="dxa"/>
            <w:tcBorders>
              <w:top w:val="nil"/>
              <w:left w:val="nil"/>
              <w:bottom w:val="single" w:sz="4" w:space="0" w:color="auto"/>
              <w:right w:val="single" w:sz="4" w:space="0" w:color="auto"/>
            </w:tcBorders>
            <w:hideMark/>
          </w:tcPr>
          <w:p w14:paraId="406A85BB"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Углерод оксид (Окись углерода, Угарный газ) (584)</w:t>
            </w:r>
          </w:p>
        </w:tc>
        <w:tc>
          <w:tcPr>
            <w:tcW w:w="338" w:type="dxa"/>
            <w:tcBorders>
              <w:top w:val="nil"/>
              <w:left w:val="nil"/>
              <w:bottom w:val="single" w:sz="4" w:space="0" w:color="auto"/>
              <w:right w:val="single" w:sz="4" w:space="0" w:color="auto"/>
            </w:tcBorders>
            <w:noWrap/>
            <w:hideMark/>
          </w:tcPr>
          <w:p w14:paraId="5199257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0,00302</w:t>
            </w:r>
          </w:p>
        </w:tc>
        <w:tc>
          <w:tcPr>
            <w:tcW w:w="246" w:type="dxa"/>
            <w:tcBorders>
              <w:top w:val="nil"/>
              <w:left w:val="nil"/>
              <w:bottom w:val="single" w:sz="4" w:space="0" w:color="auto"/>
              <w:right w:val="single" w:sz="4" w:space="0" w:color="auto"/>
            </w:tcBorders>
            <w:noWrap/>
            <w:hideMark/>
          </w:tcPr>
          <w:p w14:paraId="7B3EE12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30,2</w:t>
            </w:r>
          </w:p>
        </w:tc>
        <w:tc>
          <w:tcPr>
            <w:tcW w:w="338" w:type="dxa"/>
            <w:tcBorders>
              <w:top w:val="nil"/>
              <w:left w:val="nil"/>
              <w:bottom w:val="single" w:sz="4" w:space="0" w:color="auto"/>
              <w:right w:val="single" w:sz="4" w:space="0" w:color="auto"/>
            </w:tcBorders>
            <w:noWrap/>
            <w:hideMark/>
          </w:tcPr>
          <w:p w14:paraId="364F90D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0,0952113</w:t>
            </w:r>
          </w:p>
        </w:tc>
        <w:tc>
          <w:tcPr>
            <w:tcW w:w="230" w:type="dxa"/>
            <w:tcBorders>
              <w:top w:val="nil"/>
              <w:left w:val="nil"/>
              <w:bottom w:val="single" w:sz="4" w:space="0" w:color="auto"/>
              <w:right w:val="single" w:sz="4" w:space="0" w:color="auto"/>
            </w:tcBorders>
            <w:noWrap/>
            <w:hideMark/>
          </w:tcPr>
          <w:p w14:paraId="25749100" w14:textId="223C9A90"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4523A480" w14:textId="77777777" w:rsidTr="008E39EC">
        <w:trPr>
          <w:trHeight w:val="528"/>
        </w:trPr>
        <w:tc>
          <w:tcPr>
            <w:tcW w:w="270" w:type="dxa"/>
            <w:vMerge/>
            <w:tcBorders>
              <w:top w:val="nil"/>
              <w:left w:val="single" w:sz="4" w:space="0" w:color="auto"/>
              <w:bottom w:val="single" w:sz="4" w:space="0" w:color="000000"/>
              <w:right w:val="single" w:sz="4" w:space="0" w:color="auto"/>
            </w:tcBorders>
            <w:vAlign w:val="center"/>
            <w:hideMark/>
          </w:tcPr>
          <w:p w14:paraId="7CCEE13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27A2F4A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3190F70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21607B4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0D6699E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342A17F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4DE646A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1631726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01FE84F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1C3F4C9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4369654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3D5EC59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7CEC3D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523BD95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5D0E788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0F33F37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5711180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45D42DB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77EACFD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06358AA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4F15378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1301</w:t>
            </w:r>
          </w:p>
        </w:tc>
        <w:tc>
          <w:tcPr>
            <w:tcW w:w="540" w:type="dxa"/>
            <w:tcBorders>
              <w:top w:val="nil"/>
              <w:left w:val="nil"/>
              <w:bottom w:val="single" w:sz="4" w:space="0" w:color="auto"/>
              <w:right w:val="single" w:sz="4" w:space="0" w:color="auto"/>
            </w:tcBorders>
            <w:hideMark/>
          </w:tcPr>
          <w:p w14:paraId="7C012B5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Проп-2-ен-1-аль (Акролеин, </w:t>
            </w:r>
            <w:proofErr w:type="spellStart"/>
            <w:r w:rsidRPr="008E39EC">
              <w:rPr>
                <w:rFonts w:ascii="Arial" w:eastAsia="Times New Roman" w:hAnsi="Arial" w:cs="Arial"/>
                <w:kern w:val="0"/>
                <w:sz w:val="18"/>
                <w:szCs w:val="18"/>
                <w14:ligatures w14:val="none"/>
              </w:rPr>
              <w:lastRenderedPageBreak/>
              <w:t>Акрилальдегид</w:t>
            </w:r>
            <w:proofErr w:type="spellEnd"/>
            <w:r w:rsidRPr="008E39EC">
              <w:rPr>
                <w:rFonts w:ascii="Arial" w:eastAsia="Times New Roman" w:hAnsi="Arial" w:cs="Arial"/>
                <w:kern w:val="0"/>
                <w:sz w:val="18"/>
                <w:szCs w:val="18"/>
                <w14:ligatures w14:val="none"/>
              </w:rPr>
              <w:t>) (474)</w:t>
            </w:r>
          </w:p>
        </w:tc>
        <w:tc>
          <w:tcPr>
            <w:tcW w:w="338" w:type="dxa"/>
            <w:tcBorders>
              <w:top w:val="nil"/>
              <w:left w:val="nil"/>
              <w:bottom w:val="single" w:sz="4" w:space="0" w:color="auto"/>
              <w:right w:val="single" w:sz="4" w:space="0" w:color="auto"/>
            </w:tcBorders>
            <w:noWrap/>
            <w:hideMark/>
          </w:tcPr>
          <w:p w14:paraId="53E8598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0,00014</w:t>
            </w:r>
          </w:p>
        </w:tc>
        <w:tc>
          <w:tcPr>
            <w:tcW w:w="246" w:type="dxa"/>
            <w:tcBorders>
              <w:top w:val="nil"/>
              <w:left w:val="nil"/>
              <w:bottom w:val="single" w:sz="4" w:space="0" w:color="auto"/>
              <w:right w:val="single" w:sz="4" w:space="0" w:color="auto"/>
            </w:tcBorders>
            <w:noWrap/>
            <w:hideMark/>
          </w:tcPr>
          <w:p w14:paraId="13BFA7C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1,4</w:t>
            </w:r>
          </w:p>
        </w:tc>
        <w:tc>
          <w:tcPr>
            <w:tcW w:w="338" w:type="dxa"/>
            <w:tcBorders>
              <w:top w:val="nil"/>
              <w:left w:val="nil"/>
              <w:bottom w:val="single" w:sz="4" w:space="0" w:color="auto"/>
              <w:right w:val="single" w:sz="4" w:space="0" w:color="auto"/>
            </w:tcBorders>
            <w:noWrap/>
            <w:hideMark/>
          </w:tcPr>
          <w:p w14:paraId="3A9429F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0,0045701</w:t>
            </w:r>
          </w:p>
        </w:tc>
        <w:tc>
          <w:tcPr>
            <w:tcW w:w="230" w:type="dxa"/>
            <w:tcBorders>
              <w:top w:val="nil"/>
              <w:left w:val="nil"/>
              <w:bottom w:val="single" w:sz="4" w:space="0" w:color="auto"/>
              <w:right w:val="single" w:sz="4" w:space="0" w:color="auto"/>
            </w:tcBorders>
            <w:noWrap/>
            <w:hideMark/>
          </w:tcPr>
          <w:p w14:paraId="611A3301" w14:textId="143317C1"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428AE612" w14:textId="77777777" w:rsidTr="008E39EC">
        <w:trPr>
          <w:trHeight w:val="264"/>
        </w:trPr>
        <w:tc>
          <w:tcPr>
            <w:tcW w:w="270" w:type="dxa"/>
            <w:vMerge/>
            <w:tcBorders>
              <w:top w:val="nil"/>
              <w:left w:val="single" w:sz="4" w:space="0" w:color="auto"/>
              <w:bottom w:val="single" w:sz="4" w:space="0" w:color="000000"/>
              <w:right w:val="single" w:sz="4" w:space="0" w:color="auto"/>
            </w:tcBorders>
            <w:vAlign w:val="center"/>
            <w:hideMark/>
          </w:tcPr>
          <w:p w14:paraId="036A950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2AE2D3F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5AE9FEE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5DE48D6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2412809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74DAF8B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0F846D9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666DA72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17B266D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321F767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7C103D1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1605A73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1EC40B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0F7CA47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3BBE7BB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159CF97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421A355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027D743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21E1515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5BFAD9F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4187C0C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1325</w:t>
            </w:r>
          </w:p>
        </w:tc>
        <w:tc>
          <w:tcPr>
            <w:tcW w:w="540" w:type="dxa"/>
            <w:tcBorders>
              <w:top w:val="nil"/>
              <w:left w:val="nil"/>
              <w:bottom w:val="single" w:sz="4" w:space="0" w:color="auto"/>
              <w:right w:val="single" w:sz="4" w:space="0" w:color="auto"/>
            </w:tcBorders>
            <w:hideMark/>
          </w:tcPr>
          <w:p w14:paraId="0FFB5E0C"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Формальдегид (</w:t>
            </w:r>
            <w:proofErr w:type="spellStart"/>
            <w:r w:rsidRPr="008E39EC">
              <w:rPr>
                <w:rFonts w:ascii="Arial" w:eastAsia="Times New Roman" w:hAnsi="Arial" w:cs="Arial"/>
                <w:kern w:val="0"/>
                <w:sz w:val="18"/>
                <w:szCs w:val="18"/>
                <w14:ligatures w14:val="none"/>
              </w:rPr>
              <w:t>Метаналь</w:t>
            </w:r>
            <w:proofErr w:type="spellEnd"/>
            <w:r w:rsidRPr="008E39EC">
              <w:rPr>
                <w:rFonts w:ascii="Arial" w:eastAsia="Times New Roman" w:hAnsi="Arial" w:cs="Arial"/>
                <w:kern w:val="0"/>
                <w:sz w:val="18"/>
                <w:szCs w:val="18"/>
                <w14:ligatures w14:val="none"/>
              </w:rPr>
              <w:t>) (609)</w:t>
            </w:r>
          </w:p>
        </w:tc>
        <w:tc>
          <w:tcPr>
            <w:tcW w:w="338" w:type="dxa"/>
            <w:tcBorders>
              <w:top w:val="nil"/>
              <w:left w:val="nil"/>
              <w:bottom w:val="single" w:sz="4" w:space="0" w:color="auto"/>
              <w:right w:val="single" w:sz="4" w:space="0" w:color="auto"/>
            </w:tcBorders>
            <w:noWrap/>
            <w:hideMark/>
          </w:tcPr>
          <w:p w14:paraId="3953BE5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0,00014</w:t>
            </w:r>
          </w:p>
        </w:tc>
        <w:tc>
          <w:tcPr>
            <w:tcW w:w="246" w:type="dxa"/>
            <w:tcBorders>
              <w:top w:val="nil"/>
              <w:left w:val="nil"/>
              <w:bottom w:val="single" w:sz="4" w:space="0" w:color="auto"/>
              <w:right w:val="single" w:sz="4" w:space="0" w:color="auto"/>
            </w:tcBorders>
            <w:noWrap/>
            <w:hideMark/>
          </w:tcPr>
          <w:p w14:paraId="5CB9CA1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1,4</w:t>
            </w:r>
          </w:p>
        </w:tc>
        <w:tc>
          <w:tcPr>
            <w:tcW w:w="338" w:type="dxa"/>
            <w:tcBorders>
              <w:top w:val="nil"/>
              <w:left w:val="nil"/>
              <w:bottom w:val="single" w:sz="4" w:space="0" w:color="auto"/>
              <w:right w:val="single" w:sz="4" w:space="0" w:color="auto"/>
            </w:tcBorders>
            <w:noWrap/>
            <w:hideMark/>
          </w:tcPr>
          <w:p w14:paraId="5E8C022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0,0045701</w:t>
            </w:r>
          </w:p>
        </w:tc>
        <w:tc>
          <w:tcPr>
            <w:tcW w:w="230" w:type="dxa"/>
            <w:tcBorders>
              <w:top w:val="nil"/>
              <w:left w:val="nil"/>
              <w:bottom w:val="single" w:sz="4" w:space="0" w:color="auto"/>
              <w:right w:val="single" w:sz="4" w:space="0" w:color="auto"/>
            </w:tcBorders>
            <w:noWrap/>
            <w:hideMark/>
          </w:tcPr>
          <w:p w14:paraId="3C3B1B16" w14:textId="64A95C61"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34A0FFD3" w14:textId="77777777" w:rsidTr="008E39EC">
        <w:trPr>
          <w:trHeight w:val="1056"/>
        </w:trPr>
        <w:tc>
          <w:tcPr>
            <w:tcW w:w="270" w:type="dxa"/>
            <w:vMerge/>
            <w:tcBorders>
              <w:top w:val="nil"/>
              <w:left w:val="single" w:sz="4" w:space="0" w:color="auto"/>
              <w:bottom w:val="single" w:sz="4" w:space="0" w:color="000000"/>
              <w:right w:val="single" w:sz="4" w:space="0" w:color="auto"/>
            </w:tcBorders>
            <w:vAlign w:val="center"/>
            <w:hideMark/>
          </w:tcPr>
          <w:p w14:paraId="65A91A8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236B8CA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6FFFB3D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3FA227E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4AE18DC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4A08E25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51E0BFC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362B409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345AADC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15C8ECC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583161F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798742D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551C790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405C585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31B6B88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49D3187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425DA6B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1DD21B3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2069F6A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1C29167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6F4F1E2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2754</w:t>
            </w:r>
          </w:p>
        </w:tc>
        <w:tc>
          <w:tcPr>
            <w:tcW w:w="540" w:type="dxa"/>
            <w:tcBorders>
              <w:top w:val="nil"/>
              <w:left w:val="nil"/>
              <w:bottom w:val="single" w:sz="4" w:space="0" w:color="auto"/>
              <w:right w:val="single" w:sz="4" w:space="0" w:color="auto"/>
            </w:tcBorders>
            <w:hideMark/>
          </w:tcPr>
          <w:p w14:paraId="4945B3D6"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Алканы С12-19 /в пересчете на С/ (Углеводороды предельные С12-С19 (в пересчете на С); Растворитель РПК-265П) (10)</w:t>
            </w:r>
          </w:p>
        </w:tc>
        <w:tc>
          <w:tcPr>
            <w:tcW w:w="338" w:type="dxa"/>
            <w:tcBorders>
              <w:top w:val="nil"/>
              <w:left w:val="nil"/>
              <w:bottom w:val="single" w:sz="4" w:space="0" w:color="auto"/>
              <w:right w:val="single" w:sz="4" w:space="0" w:color="auto"/>
            </w:tcBorders>
            <w:noWrap/>
            <w:hideMark/>
          </w:tcPr>
          <w:p w14:paraId="1210EC9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0,00145</w:t>
            </w:r>
          </w:p>
        </w:tc>
        <w:tc>
          <w:tcPr>
            <w:tcW w:w="246" w:type="dxa"/>
            <w:tcBorders>
              <w:top w:val="nil"/>
              <w:left w:val="nil"/>
              <w:bottom w:val="single" w:sz="4" w:space="0" w:color="auto"/>
              <w:right w:val="single" w:sz="4" w:space="0" w:color="auto"/>
            </w:tcBorders>
            <w:noWrap/>
            <w:hideMark/>
          </w:tcPr>
          <w:p w14:paraId="2E511A2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14,5</w:t>
            </w:r>
          </w:p>
        </w:tc>
        <w:tc>
          <w:tcPr>
            <w:tcW w:w="338" w:type="dxa"/>
            <w:tcBorders>
              <w:top w:val="nil"/>
              <w:left w:val="nil"/>
              <w:bottom w:val="single" w:sz="4" w:space="0" w:color="auto"/>
              <w:right w:val="single" w:sz="4" w:space="0" w:color="auto"/>
            </w:tcBorders>
            <w:noWrap/>
            <w:hideMark/>
          </w:tcPr>
          <w:p w14:paraId="7864ED9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0,0457014</w:t>
            </w:r>
          </w:p>
        </w:tc>
        <w:tc>
          <w:tcPr>
            <w:tcW w:w="230" w:type="dxa"/>
            <w:tcBorders>
              <w:top w:val="nil"/>
              <w:left w:val="nil"/>
              <w:bottom w:val="single" w:sz="4" w:space="0" w:color="auto"/>
              <w:right w:val="single" w:sz="4" w:space="0" w:color="auto"/>
            </w:tcBorders>
            <w:noWrap/>
            <w:hideMark/>
          </w:tcPr>
          <w:p w14:paraId="52FC504A" w14:textId="3BDED553"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0683F462" w14:textId="77777777" w:rsidTr="008E39EC">
        <w:trPr>
          <w:trHeight w:val="792"/>
        </w:trPr>
        <w:tc>
          <w:tcPr>
            <w:tcW w:w="270" w:type="dxa"/>
            <w:vMerge w:val="restart"/>
            <w:tcBorders>
              <w:top w:val="nil"/>
              <w:left w:val="single" w:sz="4" w:space="0" w:color="auto"/>
              <w:bottom w:val="single" w:sz="4" w:space="0" w:color="000000"/>
              <w:right w:val="single" w:sz="4" w:space="0" w:color="auto"/>
            </w:tcBorders>
            <w:hideMark/>
          </w:tcPr>
          <w:p w14:paraId="1F830C6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vMerge w:val="restart"/>
            <w:tcBorders>
              <w:top w:val="nil"/>
              <w:left w:val="single" w:sz="4" w:space="0" w:color="auto"/>
              <w:bottom w:val="single" w:sz="4" w:space="0" w:color="000000"/>
              <w:right w:val="single" w:sz="4" w:space="0" w:color="auto"/>
            </w:tcBorders>
            <w:hideMark/>
          </w:tcPr>
          <w:p w14:paraId="0180BC72"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vMerge w:val="restart"/>
            <w:tcBorders>
              <w:top w:val="nil"/>
              <w:left w:val="single" w:sz="4" w:space="0" w:color="auto"/>
              <w:bottom w:val="single" w:sz="4" w:space="0" w:color="000000"/>
              <w:right w:val="single" w:sz="4" w:space="0" w:color="auto"/>
            </w:tcBorders>
            <w:hideMark/>
          </w:tcPr>
          <w:p w14:paraId="42CA04C8"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Сварочный пост</w:t>
            </w:r>
          </w:p>
        </w:tc>
        <w:tc>
          <w:tcPr>
            <w:tcW w:w="410" w:type="dxa"/>
            <w:vMerge w:val="restart"/>
            <w:tcBorders>
              <w:top w:val="nil"/>
              <w:left w:val="single" w:sz="4" w:space="0" w:color="auto"/>
              <w:bottom w:val="single" w:sz="4" w:space="0" w:color="000000"/>
              <w:right w:val="single" w:sz="4" w:space="0" w:color="auto"/>
            </w:tcBorders>
            <w:hideMark/>
          </w:tcPr>
          <w:p w14:paraId="5B263C4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vMerge w:val="restart"/>
            <w:tcBorders>
              <w:top w:val="nil"/>
              <w:left w:val="single" w:sz="4" w:space="0" w:color="auto"/>
              <w:bottom w:val="single" w:sz="4" w:space="0" w:color="000000"/>
              <w:right w:val="single" w:sz="4" w:space="0" w:color="auto"/>
            </w:tcBorders>
            <w:hideMark/>
          </w:tcPr>
          <w:p w14:paraId="64E464D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vMerge w:val="restart"/>
            <w:tcBorders>
              <w:top w:val="nil"/>
              <w:left w:val="single" w:sz="4" w:space="0" w:color="auto"/>
              <w:bottom w:val="single" w:sz="4" w:space="0" w:color="000000"/>
              <w:right w:val="single" w:sz="4" w:space="0" w:color="auto"/>
            </w:tcBorders>
            <w:hideMark/>
          </w:tcPr>
          <w:p w14:paraId="28FE34AC"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Сварочный пост</w:t>
            </w:r>
          </w:p>
        </w:tc>
        <w:tc>
          <w:tcPr>
            <w:tcW w:w="350" w:type="dxa"/>
            <w:vMerge w:val="restart"/>
            <w:tcBorders>
              <w:top w:val="nil"/>
              <w:left w:val="single" w:sz="4" w:space="0" w:color="auto"/>
              <w:bottom w:val="single" w:sz="4" w:space="0" w:color="000000"/>
              <w:right w:val="single" w:sz="4" w:space="0" w:color="auto"/>
            </w:tcBorders>
            <w:hideMark/>
          </w:tcPr>
          <w:p w14:paraId="3B3781C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6001</w:t>
            </w:r>
          </w:p>
        </w:tc>
        <w:tc>
          <w:tcPr>
            <w:tcW w:w="350" w:type="dxa"/>
            <w:vMerge w:val="restart"/>
            <w:tcBorders>
              <w:top w:val="nil"/>
              <w:left w:val="single" w:sz="4" w:space="0" w:color="auto"/>
              <w:bottom w:val="single" w:sz="4" w:space="0" w:color="000000"/>
              <w:right w:val="single" w:sz="4" w:space="0" w:color="auto"/>
            </w:tcBorders>
            <w:hideMark/>
          </w:tcPr>
          <w:p w14:paraId="5B7A7A3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vMerge w:val="restart"/>
            <w:tcBorders>
              <w:top w:val="nil"/>
              <w:left w:val="single" w:sz="4" w:space="0" w:color="auto"/>
              <w:bottom w:val="single" w:sz="4" w:space="0" w:color="000000"/>
              <w:right w:val="single" w:sz="4" w:space="0" w:color="auto"/>
            </w:tcBorders>
            <w:hideMark/>
          </w:tcPr>
          <w:p w14:paraId="04AFA8C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vMerge w:val="restart"/>
            <w:tcBorders>
              <w:top w:val="nil"/>
              <w:left w:val="single" w:sz="4" w:space="0" w:color="auto"/>
              <w:bottom w:val="single" w:sz="4" w:space="0" w:color="000000"/>
              <w:right w:val="single" w:sz="4" w:space="0" w:color="auto"/>
            </w:tcBorders>
            <w:hideMark/>
          </w:tcPr>
          <w:p w14:paraId="61EA025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vMerge w:val="restart"/>
            <w:tcBorders>
              <w:top w:val="nil"/>
              <w:left w:val="single" w:sz="4" w:space="0" w:color="auto"/>
              <w:bottom w:val="single" w:sz="4" w:space="0" w:color="000000"/>
              <w:right w:val="single" w:sz="4" w:space="0" w:color="auto"/>
            </w:tcBorders>
            <w:hideMark/>
          </w:tcPr>
          <w:p w14:paraId="696820E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vMerge w:val="restart"/>
            <w:tcBorders>
              <w:top w:val="nil"/>
              <w:left w:val="single" w:sz="4" w:space="0" w:color="auto"/>
              <w:bottom w:val="single" w:sz="4" w:space="0" w:color="000000"/>
              <w:right w:val="single" w:sz="4" w:space="0" w:color="auto"/>
            </w:tcBorders>
            <w:hideMark/>
          </w:tcPr>
          <w:p w14:paraId="5AC3870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vMerge w:val="restart"/>
            <w:tcBorders>
              <w:top w:val="nil"/>
              <w:left w:val="single" w:sz="4" w:space="0" w:color="auto"/>
              <w:bottom w:val="single" w:sz="4" w:space="0" w:color="000000"/>
              <w:right w:val="single" w:sz="4" w:space="0" w:color="auto"/>
            </w:tcBorders>
            <w:hideMark/>
          </w:tcPr>
          <w:p w14:paraId="1A1FDF1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2717</w:t>
            </w:r>
          </w:p>
        </w:tc>
        <w:tc>
          <w:tcPr>
            <w:tcW w:w="425" w:type="dxa"/>
            <w:vMerge w:val="restart"/>
            <w:tcBorders>
              <w:top w:val="nil"/>
              <w:left w:val="single" w:sz="4" w:space="0" w:color="auto"/>
              <w:bottom w:val="single" w:sz="4" w:space="0" w:color="000000"/>
              <w:right w:val="single" w:sz="4" w:space="0" w:color="auto"/>
            </w:tcBorders>
            <w:hideMark/>
          </w:tcPr>
          <w:p w14:paraId="53BEADD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3155</w:t>
            </w:r>
          </w:p>
        </w:tc>
        <w:tc>
          <w:tcPr>
            <w:tcW w:w="425" w:type="dxa"/>
            <w:vMerge w:val="restart"/>
            <w:tcBorders>
              <w:top w:val="nil"/>
              <w:left w:val="single" w:sz="4" w:space="0" w:color="auto"/>
              <w:bottom w:val="single" w:sz="4" w:space="0" w:color="000000"/>
              <w:right w:val="single" w:sz="4" w:space="0" w:color="auto"/>
            </w:tcBorders>
            <w:hideMark/>
          </w:tcPr>
          <w:p w14:paraId="551F7F7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14</w:t>
            </w:r>
          </w:p>
        </w:tc>
        <w:tc>
          <w:tcPr>
            <w:tcW w:w="425" w:type="dxa"/>
            <w:vMerge w:val="restart"/>
            <w:tcBorders>
              <w:top w:val="nil"/>
              <w:left w:val="single" w:sz="4" w:space="0" w:color="auto"/>
              <w:bottom w:val="single" w:sz="4" w:space="0" w:color="000000"/>
              <w:right w:val="single" w:sz="4" w:space="0" w:color="auto"/>
            </w:tcBorders>
            <w:hideMark/>
          </w:tcPr>
          <w:p w14:paraId="346B110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24</w:t>
            </w:r>
          </w:p>
        </w:tc>
        <w:tc>
          <w:tcPr>
            <w:tcW w:w="482" w:type="dxa"/>
            <w:vMerge w:val="restart"/>
            <w:tcBorders>
              <w:top w:val="nil"/>
              <w:left w:val="single" w:sz="4" w:space="0" w:color="auto"/>
              <w:bottom w:val="single" w:sz="4" w:space="0" w:color="000000"/>
              <w:right w:val="single" w:sz="4" w:space="0" w:color="auto"/>
            </w:tcBorders>
            <w:hideMark/>
          </w:tcPr>
          <w:p w14:paraId="0A7987A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vMerge w:val="restart"/>
            <w:tcBorders>
              <w:top w:val="nil"/>
              <w:left w:val="single" w:sz="4" w:space="0" w:color="auto"/>
              <w:bottom w:val="single" w:sz="4" w:space="0" w:color="000000"/>
              <w:right w:val="single" w:sz="4" w:space="0" w:color="auto"/>
            </w:tcBorders>
            <w:hideMark/>
          </w:tcPr>
          <w:p w14:paraId="73569F8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vMerge w:val="restart"/>
            <w:tcBorders>
              <w:top w:val="nil"/>
              <w:left w:val="single" w:sz="4" w:space="0" w:color="auto"/>
              <w:bottom w:val="single" w:sz="4" w:space="0" w:color="000000"/>
              <w:right w:val="single" w:sz="4" w:space="0" w:color="auto"/>
            </w:tcBorders>
            <w:hideMark/>
          </w:tcPr>
          <w:p w14:paraId="5D34152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vMerge w:val="restart"/>
            <w:tcBorders>
              <w:top w:val="nil"/>
              <w:left w:val="single" w:sz="4" w:space="0" w:color="auto"/>
              <w:bottom w:val="single" w:sz="4" w:space="0" w:color="000000"/>
              <w:right w:val="single" w:sz="4" w:space="0" w:color="auto"/>
            </w:tcBorders>
            <w:hideMark/>
          </w:tcPr>
          <w:p w14:paraId="321B674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60561C4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0123</w:t>
            </w:r>
          </w:p>
        </w:tc>
        <w:tc>
          <w:tcPr>
            <w:tcW w:w="540" w:type="dxa"/>
            <w:tcBorders>
              <w:top w:val="nil"/>
              <w:left w:val="nil"/>
              <w:bottom w:val="single" w:sz="4" w:space="0" w:color="auto"/>
              <w:right w:val="single" w:sz="4" w:space="0" w:color="auto"/>
            </w:tcBorders>
            <w:hideMark/>
          </w:tcPr>
          <w:p w14:paraId="6286E76B"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Железо (II, III) оксиды (в пересчете на железо) (</w:t>
            </w:r>
            <w:proofErr w:type="spellStart"/>
            <w:r w:rsidRPr="008E39EC">
              <w:rPr>
                <w:rFonts w:ascii="Arial" w:eastAsia="Times New Roman" w:hAnsi="Arial" w:cs="Arial"/>
                <w:kern w:val="0"/>
                <w:sz w:val="18"/>
                <w:szCs w:val="18"/>
                <w14:ligatures w14:val="none"/>
              </w:rPr>
              <w:t>диЖелезо</w:t>
            </w:r>
            <w:proofErr w:type="spellEnd"/>
            <w:r w:rsidRPr="008E39EC">
              <w:rPr>
                <w:rFonts w:ascii="Arial" w:eastAsia="Times New Roman" w:hAnsi="Arial" w:cs="Arial"/>
                <w:kern w:val="0"/>
                <w:sz w:val="18"/>
                <w:szCs w:val="18"/>
                <w14:ligatures w14:val="none"/>
              </w:rPr>
              <w:t xml:space="preserve"> триоксид, Железа оксид) (274)</w:t>
            </w:r>
          </w:p>
        </w:tc>
        <w:tc>
          <w:tcPr>
            <w:tcW w:w="338" w:type="dxa"/>
            <w:tcBorders>
              <w:top w:val="nil"/>
              <w:left w:val="nil"/>
              <w:bottom w:val="single" w:sz="4" w:space="0" w:color="auto"/>
              <w:right w:val="single" w:sz="4" w:space="0" w:color="auto"/>
            </w:tcBorders>
            <w:noWrap/>
            <w:hideMark/>
          </w:tcPr>
          <w:p w14:paraId="6C68CCB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0,003202</w:t>
            </w:r>
          </w:p>
        </w:tc>
        <w:tc>
          <w:tcPr>
            <w:tcW w:w="246" w:type="dxa"/>
            <w:tcBorders>
              <w:top w:val="nil"/>
              <w:left w:val="nil"/>
              <w:bottom w:val="single" w:sz="4" w:space="0" w:color="auto"/>
              <w:right w:val="single" w:sz="4" w:space="0" w:color="auto"/>
            </w:tcBorders>
            <w:noWrap/>
            <w:hideMark/>
          </w:tcPr>
          <w:p w14:paraId="0B83327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43340E4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0,004397</w:t>
            </w:r>
          </w:p>
        </w:tc>
        <w:tc>
          <w:tcPr>
            <w:tcW w:w="230" w:type="dxa"/>
            <w:tcBorders>
              <w:top w:val="nil"/>
              <w:left w:val="nil"/>
              <w:bottom w:val="single" w:sz="4" w:space="0" w:color="auto"/>
              <w:right w:val="single" w:sz="4" w:space="0" w:color="auto"/>
            </w:tcBorders>
            <w:noWrap/>
            <w:hideMark/>
          </w:tcPr>
          <w:p w14:paraId="3F143D64" w14:textId="23914DE8"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13600E6A" w14:textId="77777777" w:rsidTr="008E39EC">
        <w:trPr>
          <w:trHeight w:val="792"/>
        </w:trPr>
        <w:tc>
          <w:tcPr>
            <w:tcW w:w="270" w:type="dxa"/>
            <w:vMerge/>
            <w:tcBorders>
              <w:top w:val="nil"/>
              <w:left w:val="single" w:sz="4" w:space="0" w:color="auto"/>
              <w:bottom w:val="single" w:sz="4" w:space="0" w:color="000000"/>
              <w:right w:val="single" w:sz="4" w:space="0" w:color="auto"/>
            </w:tcBorders>
            <w:vAlign w:val="center"/>
            <w:hideMark/>
          </w:tcPr>
          <w:p w14:paraId="0F42F8E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1754146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0F9EB23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5628C8A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75A7214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27B4CD3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5E311C1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1D0F237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68CFDA1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08EF03C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54714F3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19FA0F3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29255C1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194B7671"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F0B7F7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7264E8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139F576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62E8D37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1905A69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08D5D73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0EAD137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0143</w:t>
            </w:r>
          </w:p>
        </w:tc>
        <w:tc>
          <w:tcPr>
            <w:tcW w:w="540" w:type="dxa"/>
            <w:tcBorders>
              <w:top w:val="nil"/>
              <w:left w:val="nil"/>
              <w:bottom w:val="single" w:sz="4" w:space="0" w:color="auto"/>
              <w:right w:val="single" w:sz="4" w:space="0" w:color="auto"/>
            </w:tcBorders>
            <w:hideMark/>
          </w:tcPr>
          <w:p w14:paraId="20D0C3EE"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Марганец и его соединения (в пересчете на марганца (IV) оксид) (327)</w:t>
            </w:r>
          </w:p>
        </w:tc>
        <w:tc>
          <w:tcPr>
            <w:tcW w:w="338" w:type="dxa"/>
            <w:tcBorders>
              <w:top w:val="nil"/>
              <w:left w:val="nil"/>
              <w:bottom w:val="single" w:sz="4" w:space="0" w:color="auto"/>
              <w:right w:val="single" w:sz="4" w:space="0" w:color="auto"/>
            </w:tcBorders>
            <w:noWrap/>
            <w:hideMark/>
          </w:tcPr>
          <w:p w14:paraId="03F9331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0,000567</w:t>
            </w:r>
          </w:p>
        </w:tc>
        <w:tc>
          <w:tcPr>
            <w:tcW w:w="246" w:type="dxa"/>
            <w:tcBorders>
              <w:top w:val="nil"/>
              <w:left w:val="nil"/>
              <w:bottom w:val="single" w:sz="4" w:space="0" w:color="auto"/>
              <w:right w:val="single" w:sz="4" w:space="0" w:color="auto"/>
            </w:tcBorders>
            <w:noWrap/>
            <w:hideMark/>
          </w:tcPr>
          <w:p w14:paraId="0A28D01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5AC3F60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0,000779</w:t>
            </w:r>
          </w:p>
        </w:tc>
        <w:tc>
          <w:tcPr>
            <w:tcW w:w="230" w:type="dxa"/>
            <w:tcBorders>
              <w:top w:val="nil"/>
              <w:left w:val="nil"/>
              <w:bottom w:val="single" w:sz="4" w:space="0" w:color="auto"/>
              <w:right w:val="single" w:sz="4" w:space="0" w:color="auto"/>
            </w:tcBorders>
            <w:noWrap/>
            <w:hideMark/>
          </w:tcPr>
          <w:p w14:paraId="2AC2EF38" w14:textId="2E81C2D2"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6ABDE3D9" w14:textId="77777777" w:rsidTr="008E39EC">
        <w:trPr>
          <w:trHeight w:val="792"/>
        </w:trPr>
        <w:tc>
          <w:tcPr>
            <w:tcW w:w="270" w:type="dxa"/>
            <w:vMerge/>
            <w:tcBorders>
              <w:top w:val="nil"/>
              <w:left w:val="single" w:sz="4" w:space="0" w:color="auto"/>
              <w:bottom w:val="single" w:sz="4" w:space="0" w:color="000000"/>
              <w:right w:val="single" w:sz="4" w:space="0" w:color="auto"/>
            </w:tcBorders>
            <w:vAlign w:val="center"/>
            <w:hideMark/>
          </w:tcPr>
          <w:p w14:paraId="6715AE8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45D56FD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282FB20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48CD1E6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0014B5F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3596201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5B5B191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50DF121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18C63B8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07E55EF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0579E05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2F9F0CB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03B7B66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39DD52C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ABE63F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50D6D8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1F30488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1A5B7DE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42FA8B85"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20C73D6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168BEC0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0342</w:t>
            </w:r>
          </w:p>
        </w:tc>
        <w:tc>
          <w:tcPr>
            <w:tcW w:w="540" w:type="dxa"/>
            <w:tcBorders>
              <w:top w:val="nil"/>
              <w:left w:val="nil"/>
              <w:bottom w:val="single" w:sz="4" w:space="0" w:color="auto"/>
              <w:right w:val="single" w:sz="4" w:space="0" w:color="auto"/>
            </w:tcBorders>
            <w:hideMark/>
          </w:tcPr>
          <w:p w14:paraId="10EA2D7F"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Фтористые газообразные соединения /в пересчете на фтор/ (617)</w:t>
            </w:r>
          </w:p>
        </w:tc>
        <w:tc>
          <w:tcPr>
            <w:tcW w:w="338" w:type="dxa"/>
            <w:tcBorders>
              <w:top w:val="nil"/>
              <w:left w:val="nil"/>
              <w:bottom w:val="single" w:sz="4" w:space="0" w:color="auto"/>
              <w:right w:val="single" w:sz="4" w:space="0" w:color="auto"/>
            </w:tcBorders>
            <w:noWrap/>
            <w:hideMark/>
          </w:tcPr>
          <w:p w14:paraId="02E0250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0,000131</w:t>
            </w:r>
          </w:p>
        </w:tc>
        <w:tc>
          <w:tcPr>
            <w:tcW w:w="246" w:type="dxa"/>
            <w:tcBorders>
              <w:top w:val="nil"/>
              <w:left w:val="nil"/>
              <w:bottom w:val="single" w:sz="4" w:space="0" w:color="auto"/>
              <w:right w:val="single" w:sz="4" w:space="0" w:color="auto"/>
            </w:tcBorders>
            <w:noWrap/>
            <w:hideMark/>
          </w:tcPr>
          <w:p w14:paraId="6BF9206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4F5C3B3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0,000004</w:t>
            </w:r>
          </w:p>
        </w:tc>
        <w:tc>
          <w:tcPr>
            <w:tcW w:w="230" w:type="dxa"/>
            <w:tcBorders>
              <w:top w:val="nil"/>
              <w:left w:val="nil"/>
              <w:bottom w:val="single" w:sz="4" w:space="0" w:color="auto"/>
              <w:right w:val="single" w:sz="4" w:space="0" w:color="auto"/>
            </w:tcBorders>
            <w:noWrap/>
            <w:hideMark/>
          </w:tcPr>
          <w:p w14:paraId="2057FE27" w14:textId="1A1CFA90"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25D114AA" w14:textId="77777777" w:rsidTr="008E39EC">
        <w:trPr>
          <w:trHeight w:val="528"/>
        </w:trPr>
        <w:tc>
          <w:tcPr>
            <w:tcW w:w="270" w:type="dxa"/>
            <w:vMerge w:val="restart"/>
            <w:tcBorders>
              <w:top w:val="nil"/>
              <w:left w:val="single" w:sz="4" w:space="0" w:color="auto"/>
              <w:bottom w:val="single" w:sz="4" w:space="0" w:color="000000"/>
              <w:right w:val="single" w:sz="4" w:space="0" w:color="auto"/>
            </w:tcBorders>
            <w:hideMark/>
          </w:tcPr>
          <w:p w14:paraId="11DAF93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001</w:t>
            </w:r>
          </w:p>
        </w:tc>
        <w:tc>
          <w:tcPr>
            <w:tcW w:w="264" w:type="dxa"/>
            <w:vMerge w:val="restart"/>
            <w:tcBorders>
              <w:top w:val="nil"/>
              <w:left w:val="single" w:sz="4" w:space="0" w:color="auto"/>
              <w:bottom w:val="single" w:sz="4" w:space="0" w:color="000000"/>
              <w:right w:val="single" w:sz="4" w:space="0" w:color="auto"/>
            </w:tcBorders>
            <w:hideMark/>
          </w:tcPr>
          <w:p w14:paraId="18967BDC"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vMerge w:val="restart"/>
            <w:tcBorders>
              <w:top w:val="nil"/>
              <w:left w:val="single" w:sz="4" w:space="0" w:color="auto"/>
              <w:bottom w:val="single" w:sz="4" w:space="0" w:color="000000"/>
              <w:right w:val="single" w:sz="4" w:space="0" w:color="auto"/>
            </w:tcBorders>
            <w:hideMark/>
          </w:tcPr>
          <w:p w14:paraId="601A5D18"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Покрасочные работы</w:t>
            </w:r>
          </w:p>
        </w:tc>
        <w:tc>
          <w:tcPr>
            <w:tcW w:w="410" w:type="dxa"/>
            <w:vMerge w:val="restart"/>
            <w:tcBorders>
              <w:top w:val="nil"/>
              <w:left w:val="single" w:sz="4" w:space="0" w:color="auto"/>
              <w:bottom w:val="single" w:sz="4" w:space="0" w:color="000000"/>
              <w:right w:val="single" w:sz="4" w:space="0" w:color="auto"/>
            </w:tcBorders>
            <w:hideMark/>
          </w:tcPr>
          <w:p w14:paraId="6E72481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vMerge w:val="restart"/>
            <w:tcBorders>
              <w:top w:val="nil"/>
              <w:left w:val="single" w:sz="4" w:space="0" w:color="auto"/>
              <w:bottom w:val="single" w:sz="4" w:space="0" w:color="000000"/>
              <w:right w:val="single" w:sz="4" w:space="0" w:color="auto"/>
            </w:tcBorders>
            <w:hideMark/>
          </w:tcPr>
          <w:p w14:paraId="3143B90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vMerge w:val="restart"/>
            <w:tcBorders>
              <w:top w:val="nil"/>
              <w:left w:val="single" w:sz="4" w:space="0" w:color="auto"/>
              <w:bottom w:val="single" w:sz="4" w:space="0" w:color="000000"/>
              <w:right w:val="single" w:sz="4" w:space="0" w:color="auto"/>
            </w:tcBorders>
            <w:hideMark/>
          </w:tcPr>
          <w:p w14:paraId="0E1DF6F8"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Покрасочные работы</w:t>
            </w:r>
          </w:p>
        </w:tc>
        <w:tc>
          <w:tcPr>
            <w:tcW w:w="350" w:type="dxa"/>
            <w:vMerge w:val="restart"/>
            <w:tcBorders>
              <w:top w:val="nil"/>
              <w:left w:val="single" w:sz="4" w:space="0" w:color="auto"/>
              <w:bottom w:val="single" w:sz="4" w:space="0" w:color="000000"/>
              <w:right w:val="single" w:sz="4" w:space="0" w:color="auto"/>
            </w:tcBorders>
            <w:hideMark/>
          </w:tcPr>
          <w:p w14:paraId="2E984F2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6002</w:t>
            </w:r>
          </w:p>
        </w:tc>
        <w:tc>
          <w:tcPr>
            <w:tcW w:w="350" w:type="dxa"/>
            <w:vMerge w:val="restart"/>
            <w:tcBorders>
              <w:top w:val="nil"/>
              <w:left w:val="single" w:sz="4" w:space="0" w:color="auto"/>
              <w:bottom w:val="single" w:sz="4" w:space="0" w:color="000000"/>
              <w:right w:val="single" w:sz="4" w:space="0" w:color="auto"/>
            </w:tcBorders>
            <w:hideMark/>
          </w:tcPr>
          <w:p w14:paraId="24205FF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vMerge w:val="restart"/>
            <w:tcBorders>
              <w:top w:val="nil"/>
              <w:left w:val="single" w:sz="4" w:space="0" w:color="auto"/>
              <w:bottom w:val="single" w:sz="4" w:space="0" w:color="000000"/>
              <w:right w:val="single" w:sz="4" w:space="0" w:color="auto"/>
            </w:tcBorders>
            <w:hideMark/>
          </w:tcPr>
          <w:p w14:paraId="090E11F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vMerge w:val="restart"/>
            <w:tcBorders>
              <w:top w:val="nil"/>
              <w:left w:val="single" w:sz="4" w:space="0" w:color="auto"/>
              <w:bottom w:val="single" w:sz="4" w:space="0" w:color="000000"/>
              <w:right w:val="single" w:sz="4" w:space="0" w:color="auto"/>
            </w:tcBorders>
            <w:hideMark/>
          </w:tcPr>
          <w:p w14:paraId="7BD43A5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vMerge w:val="restart"/>
            <w:tcBorders>
              <w:top w:val="nil"/>
              <w:left w:val="single" w:sz="4" w:space="0" w:color="auto"/>
              <w:bottom w:val="single" w:sz="4" w:space="0" w:color="000000"/>
              <w:right w:val="single" w:sz="4" w:space="0" w:color="auto"/>
            </w:tcBorders>
            <w:hideMark/>
          </w:tcPr>
          <w:p w14:paraId="17D0423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vMerge w:val="restart"/>
            <w:tcBorders>
              <w:top w:val="nil"/>
              <w:left w:val="single" w:sz="4" w:space="0" w:color="auto"/>
              <w:bottom w:val="single" w:sz="4" w:space="0" w:color="000000"/>
              <w:right w:val="single" w:sz="4" w:space="0" w:color="auto"/>
            </w:tcBorders>
            <w:hideMark/>
          </w:tcPr>
          <w:p w14:paraId="2B8889C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vMerge w:val="restart"/>
            <w:tcBorders>
              <w:top w:val="nil"/>
              <w:left w:val="single" w:sz="4" w:space="0" w:color="auto"/>
              <w:bottom w:val="single" w:sz="4" w:space="0" w:color="000000"/>
              <w:right w:val="single" w:sz="4" w:space="0" w:color="auto"/>
            </w:tcBorders>
            <w:hideMark/>
          </w:tcPr>
          <w:p w14:paraId="301961D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2718</w:t>
            </w:r>
          </w:p>
        </w:tc>
        <w:tc>
          <w:tcPr>
            <w:tcW w:w="425" w:type="dxa"/>
            <w:vMerge w:val="restart"/>
            <w:tcBorders>
              <w:top w:val="nil"/>
              <w:left w:val="single" w:sz="4" w:space="0" w:color="auto"/>
              <w:bottom w:val="single" w:sz="4" w:space="0" w:color="000000"/>
              <w:right w:val="single" w:sz="4" w:space="0" w:color="auto"/>
            </w:tcBorders>
            <w:hideMark/>
          </w:tcPr>
          <w:p w14:paraId="58CA6B5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3173</w:t>
            </w:r>
          </w:p>
        </w:tc>
        <w:tc>
          <w:tcPr>
            <w:tcW w:w="425" w:type="dxa"/>
            <w:vMerge w:val="restart"/>
            <w:tcBorders>
              <w:top w:val="nil"/>
              <w:left w:val="single" w:sz="4" w:space="0" w:color="auto"/>
              <w:bottom w:val="single" w:sz="4" w:space="0" w:color="000000"/>
              <w:right w:val="single" w:sz="4" w:space="0" w:color="auto"/>
            </w:tcBorders>
            <w:hideMark/>
          </w:tcPr>
          <w:p w14:paraId="6883B47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7</w:t>
            </w:r>
          </w:p>
        </w:tc>
        <w:tc>
          <w:tcPr>
            <w:tcW w:w="425" w:type="dxa"/>
            <w:vMerge w:val="restart"/>
            <w:tcBorders>
              <w:top w:val="nil"/>
              <w:left w:val="single" w:sz="4" w:space="0" w:color="auto"/>
              <w:bottom w:val="single" w:sz="4" w:space="0" w:color="000000"/>
              <w:right w:val="single" w:sz="4" w:space="0" w:color="auto"/>
            </w:tcBorders>
            <w:hideMark/>
          </w:tcPr>
          <w:p w14:paraId="1FAF930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7</w:t>
            </w:r>
          </w:p>
        </w:tc>
        <w:tc>
          <w:tcPr>
            <w:tcW w:w="482" w:type="dxa"/>
            <w:vMerge w:val="restart"/>
            <w:tcBorders>
              <w:top w:val="nil"/>
              <w:left w:val="single" w:sz="4" w:space="0" w:color="auto"/>
              <w:bottom w:val="single" w:sz="4" w:space="0" w:color="000000"/>
              <w:right w:val="single" w:sz="4" w:space="0" w:color="auto"/>
            </w:tcBorders>
            <w:hideMark/>
          </w:tcPr>
          <w:p w14:paraId="2DA90E5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vMerge w:val="restart"/>
            <w:tcBorders>
              <w:top w:val="nil"/>
              <w:left w:val="single" w:sz="4" w:space="0" w:color="auto"/>
              <w:bottom w:val="single" w:sz="4" w:space="0" w:color="000000"/>
              <w:right w:val="single" w:sz="4" w:space="0" w:color="auto"/>
            </w:tcBorders>
            <w:hideMark/>
          </w:tcPr>
          <w:p w14:paraId="49974D4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vMerge w:val="restart"/>
            <w:tcBorders>
              <w:top w:val="nil"/>
              <w:left w:val="single" w:sz="4" w:space="0" w:color="auto"/>
              <w:bottom w:val="single" w:sz="4" w:space="0" w:color="000000"/>
              <w:right w:val="single" w:sz="4" w:space="0" w:color="auto"/>
            </w:tcBorders>
            <w:hideMark/>
          </w:tcPr>
          <w:p w14:paraId="4C7BC54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vMerge w:val="restart"/>
            <w:tcBorders>
              <w:top w:val="nil"/>
              <w:left w:val="single" w:sz="4" w:space="0" w:color="auto"/>
              <w:bottom w:val="single" w:sz="4" w:space="0" w:color="000000"/>
              <w:right w:val="single" w:sz="4" w:space="0" w:color="auto"/>
            </w:tcBorders>
            <w:hideMark/>
          </w:tcPr>
          <w:p w14:paraId="434C08A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56F438D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0616</w:t>
            </w:r>
          </w:p>
        </w:tc>
        <w:tc>
          <w:tcPr>
            <w:tcW w:w="540" w:type="dxa"/>
            <w:tcBorders>
              <w:top w:val="nil"/>
              <w:left w:val="nil"/>
              <w:bottom w:val="single" w:sz="4" w:space="0" w:color="auto"/>
              <w:right w:val="single" w:sz="4" w:space="0" w:color="auto"/>
            </w:tcBorders>
            <w:hideMark/>
          </w:tcPr>
          <w:p w14:paraId="72368CD0"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Диметилбензол (смесь о-, м-, п- изомеров) (203)</w:t>
            </w:r>
          </w:p>
        </w:tc>
        <w:tc>
          <w:tcPr>
            <w:tcW w:w="338" w:type="dxa"/>
            <w:tcBorders>
              <w:top w:val="nil"/>
              <w:left w:val="nil"/>
              <w:bottom w:val="single" w:sz="4" w:space="0" w:color="auto"/>
              <w:right w:val="single" w:sz="4" w:space="0" w:color="auto"/>
            </w:tcBorders>
            <w:noWrap/>
            <w:hideMark/>
          </w:tcPr>
          <w:p w14:paraId="31C5048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0,43856</w:t>
            </w:r>
          </w:p>
        </w:tc>
        <w:tc>
          <w:tcPr>
            <w:tcW w:w="246" w:type="dxa"/>
            <w:tcBorders>
              <w:top w:val="nil"/>
              <w:left w:val="nil"/>
              <w:bottom w:val="single" w:sz="4" w:space="0" w:color="auto"/>
              <w:right w:val="single" w:sz="4" w:space="0" w:color="auto"/>
            </w:tcBorders>
            <w:noWrap/>
            <w:hideMark/>
          </w:tcPr>
          <w:p w14:paraId="6E4C216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79AB907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0,098676</w:t>
            </w:r>
          </w:p>
        </w:tc>
        <w:tc>
          <w:tcPr>
            <w:tcW w:w="230" w:type="dxa"/>
            <w:tcBorders>
              <w:top w:val="nil"/>
              <w:left w:val="nil"/>
              <w:bottom w:val="single" w:sz="4" w:space="0" w:color="auto"/>
              <w:right w:val="single" w:sz="4" w:space="0" w:color="auto"/>
            </w:tcBorders>
            <w:noWrap/>
            <w:hideMark/>
          </w:tcPr>
          <w:p w14:paraId="45D209DC" w14:textId="7A63D611"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1E98E909" w14:textId="77777777" w:rsidTr="008E39EC">
        <w:trPr>
          <w:trHeight w:val="1056"/>
        </w:trPr>
        <w:tc>
          <w:tcPr>
            <w:tcW w:w="270" w:type="dxa"/>
            <w:vMerge/>
            <w:tcBorders>
              <w:top w:val="nil"/>
              <w:left w:val="single" w:sz="4" w:space="0" w:color="auto"/>
              <w:bottom w:val="single" w:sz="4" w:space="0" w:color="000000"/>
              <w:right w:val="single" w:sz="4" w:space="0" w:color="auto"/>
            </w:tcBorders>
            <w:vAlign w:val="center"/>
            <w:hideMark/>
          </w:tcPr>
          <w:p w14:paraId="61128C2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1F96CE0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776B3FB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6878CA9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7CFFEA3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00C98CD7"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4F2CB89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01B28AA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397E933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47E1AD2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37BD50D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74D247F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42202AC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67169A0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691F775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773280B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6782236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06954F1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2907AD9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269B9FA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3B49623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2754</w:t>
            </w:r>
          </w:p>
        </w:tc>
        <w:tc>
          <w:tcPr>
            <w:tcW w:w="540" w:type="dxa"/>
            <w:tcBorders>
              <w:top w:val="nil"/>
              <w:left w:val="nil"/>
              <w:bottom w:val="single" w:sz="4" w:space="0" w:color="auto"/>
              <w:right w:val="single" w:sz="4" w:space="0" w:color="auto"/>
            </w:tcBorders>
            <w:hideMark/>
          </w:tcPr>
          <w:p w14:paraId="09491AC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Алканы С12-19 /в пересчете на С/ (Углеводороды предельные С12-С19 (в пересчете на С); Растворитель РПК-265П) (10)</w:t>
            </w:r>
          </w:p>
        </w:tc>
        <w:tc>
          <w:tcPr>
            <w:tcW w:w="338" w:type="dxa"/>
            <w:tcBorders>
              <w:top w:val="nil"/>
              <w:left w:val="nil"/>
              <w:bottom w:val="single" w:sz="4" w:space="0" w:color="auto"/>
              <w:right w:val="single" w:sz="4" w:space="0" w:color="auto"/>
            </w:tcBorders>
            <w:noWrap/>
            <w:hideMark/>
          </w:tcPr>
          <w:p w14:paraId="54949BA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0,32144</w:t>
            </w:r>
          </w:p>
        </w:tc>
        <w:tc>
          <w:tcPr>
            <w:tcW w:w="246" w:type="dxa"/>
            <w:tcBorders>
              <w:top w:val="nil"/>
              <w:left w:val="nil"/>
              <w:bottom w:val="single" w:sz="4" w:space="0" w:color="auto"/>
              <w:right w:val="single" w:sz="4" w:space="0" w:color="auto"/>
            </w:tcBorders>
            <w:noWrap/>
            <w:hideMark/>
          </w:tcPr>
          <w:p w14:paraId="6425512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06A82BE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0,072324</w:t>
            </w:r>
          </w:p>
        </w:tc>
        <w:tc>
          <w:tcPr>
            <w:tcW w:w="230" w:type="dxa"/>
            <w:tcBorders>
              <w:top w:val="nil"/>
              <w:left w:val="nil"/>
              <w:bottom w:val="single" w:sz="4" w:space="0" w:color="auto"/>
              <w:right w:val="single" w:sz="4" w:space="0" w:color="auto"/>
            </w:tcBorders>
            <w:noWrap/>
            <w:hideMark/>
          </w:tcPr>
          <w:p w14:paraId="7CA9F13F" w14:textId="3457CF1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1F88C16E" w14:textId="77777777" w:rsidTr="008E39EC">
        <w:trPr>
          <w:trHeight w:val="528"/>
        </w:trPr>
        <w:tc>
          <w:tcPr>
            <w:tcW w:w="270" w:type="dxa"/>
            <w:vMerge w:val="restart"/>
            <w:tcBorders>
              <w:top w:val="nil"/>
              <w:left w:val="single" w:sz="4" w:space="0" w:color="auto"/>
              <w:bottom w:val="single" w:sz="4" w:space="0" w:color="000000"/>
              <w:right w:val="single" w:sz="4" w:space="0" w:color="auto"/>
            </w:tcBorders>
            <w:hideMark/>
          </w:tcPr>
          <w:p w14:paraId="6B30CE8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vMerge w:val="restart"/>
            <w:tcBorders>
              <w:top w:val="nil"/>
              <w:left w:val="single" w:sz="4" w:space="0" w:color="auto"/>
              <w:bottom w:val="single" w:sz="4" w:space="0" w:color="000000"/>
              <w:right w:val="single" w:sz="4" w:space="0" w:color="auto"/>
            </w:tcBorders>
            <w:hideMark/>
          </w:tcPr>
          <w:p w14:paraId="4A6F8C66"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vMerge w:val="restart"/>
            <w:tcBorders>
              <w:top w:val="nil"/>
              <w:left w:val="single" w:sz="4" w:space="0" w:color="auto"/>
              <w:bottom w:val="single" w:sz="4" w:space="0" w:color="000000"/>
              <w:right w:val="single" w:sz="4" w:space="0" w:color="auto"/>
            </w:tcBorders>
            <w:hideMark/>
          </w:tcPr>
          <w:p w14:paraId="3469F501"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Механическая обработка металла</w:t>
            </w:r>
          </w:p>
        </w:tc>
        <w:tc>
          <w:tcPr>
            <w:tcW w:w="410" w:type="dxa"/>
            <w:vMerge w:val="restart"/>
            <w:tcBorders>
              <w:top w:val="nil"/>
              <w:left w:val="single" w:sz="4" w:space="0" w:color="auto"/>
              <w:bottom w:val="single" w:sz="4" w:space="0" w:color="000000"/>
              <w:right w:val="single" w:sz="4" w:space="0" w:color="auto"/>
            </w:tcBorders>
            <w:hideMark/>
          </w:tcPr>
          <w:p w14:paraId="5FE8F9E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vMerge w:val="restart"/>
            <w:tcBorders>
              <w:top w:val="nil"/>
              <w:left w:val="single" w:sz="4" w:space="0" w:color="auto"/>
              <w:bottom w:val="single" w:sz="4" w:space="0" w:color="000000"/>
              <w:right w:val="single" w:sz="4" w:space="0" w:color="auto"/>
            </w:tcBorders>
            <w:hideMark/>
          </w:tcPr>
          <w:p w14:paraId="07C9261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
        </w:tc>
        <w:tc>
          <w:tcPr>
            <w:tcW w:w="569" w:type="dxa"/>
            <w:vMerge w:val="restart"/>
            <w:tcBorders>
              <w:top w:val="nil"/>
              <w:left w:val="single" w:sz="4" w:space="0" w:color="auto"/>
              <w:bottom w:val="single" w:sz="4" w:space="0" w:color="000000"/>
              <w:right w:val="single" w:sz="4" w:space="0" w:color="auto"/>
            </w:tcBorders>
            <w:hideMark/>
          </w:tcPr>
          <w:p w14:paraId="4AC7C34F"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Механическая обработка металла</w:t>
            </w:r>
          </w:p>
        </w:tc>
        <w:tc>
          <w:tcPr>
            <w:tcW w:w="350" w:type="dxa"/>
            <w:vMerge w:val="restart"/>
            <w:tcBorders>
              <w:top w:val="nil"/>
              <w:left w:val="single" w:sz="4" w:space="0" w:color="auto"/>
              <w:bottom w:val="single" w:sz="4" w:space="0" w:color="000000"/>
              <w:right w:val="single" w:sz="4" w:space="0" w:color="auto"/>
            </w:tcBorders>
            <w:hideMark/>
          </w:tcPr>
          <w:p w14:paraId="6C9C7DF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6003</w:t>
            </w:r>
          </w:p>
        </w:tc>
        <w:tc>
          <w:tcPr>
            <w:tcW w:w="350" w:type="dxa"/>
            <w:vMerge w:val="restart"/>
            <w:tcBorders>
              <w:top w:val="nil"/>
              <w:left w:val="single" w:sz="4" w:space="0" w:color="auto"/>
              <w:bottom w:val="single" w:sz="4" w:space="0" w:color="000000"/>
              <w:right w:val="single" w:sz="4" w:space="0" w:color="auto"/>
            </w:tcBorders>
            <w:hideMark/>
          </w:tcPr>
          <w:p w14:paraId="4A989B5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vMerge w:val="restart"/>
            <w:tcBorders>
              <w:top w:val="nil"/>
              <w:left w:val="single" w:sz="4" w:space="0" w:color="auto"/>
              <w:bottom w:val="single" w:sz="4" w:space="0" w:color="000000"/>
              <w:right w:val="single" w:sz="4" w:space="0" w:color="auto"/>
            </w:tcBorders>
            <w:hideMark/>
          </w:tcPr>
          <w:p w14:paraId="5B8CE85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vMerge w:val="restart"/>
            <w:tcBorders>
              <w:top w:val="nil"/>
              <w:left w:val="single" w:sz="4" w:space="0" w:color="auto"/>
              <w:bottom w:val="single" w:sz="4" w:space="0" w:color="000000"/>
              <w:right w:val="single" w:sz="4" w:space="0" w:color="auto"/>
            </w:tcBorders>
            <w:hideMark/>
          </w:tcPr>
          <w:p w14:paraId="47BB571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vMerge w:val="restart"/>
            <w:tcBorders>
              <w:top w:val="nil"/>
              <w:left w:val="single" w:sz="4" w:space="0" w:color="auto"/>
              <w:bottom w:val="single" w:sz="4" w:space="0" w:color="000000"/>
              <w:right w:val="single" w:sz="4" w:space="0" w:color="auto"/>
            </w:tcBorders>
            <w:hideMark/>
          </w:tcPr>
          <w:p w14:paraId="7908A0E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vMerge w:val="restart"/>
            <w:tcBorders>
              <w:top w:val="nil"/>
              <w:left w:val="single" w:sz="4" w:space="0" w:color="auto"/>
              <w:bottom w:val="single" w:sz="4" w:space="0" w:color="000000"/>
              <w:right w:val="single" w:sz="4" w:space="0" w:color="auto"/>
            </w:tcBorders>
            <w:hideMark/>
          </w:tcPr>
          <w:p w14:paraId="5B11F42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vMerge w:val="restart"/>
            <w:tcBorders>
              <w:top w:val="nil"/>
              <w:left w:val="single" w:sz="4" w:space="0" w:color="auto"/>
              <w:bottom w:val="single" w:sz="4" w:space="0" w:color="000000"/>
              <w:right w:val="single" w:sz="4" w:space="0" w:color="auto"/>
            </w:tcBorders>
            <w:hideMark/>
          </w:tcPr>
          <w:p w14:paraId="5ACFFFB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2731</w:t>
            </w:r>
          </w:p>
        </w:tc>
        <w:tc>
          <w:tcPr>
            <w:tcW w:w="425" w:type="dxa"/>
            <w:vMerge w:val="restart"/>
            <w:tcBorders>
              <w:top w:val="nil"/>
              <w:left w:val="single" w:sz="4" w:space="0" w:color="auto"/>
              <w:bottom w:val="single" w:sz="4" w:space="0" w:color="000000"/>
              <w:right w:val="single" w:sz="4" w:space="0" w:color="auto"/>
            </w:tcBorders>
            <w:hideMark/>
          </w:tcPr>
          <w:p w14:paraId="7890F16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3171</w:t>
            </w:r>
          </w:p>
        </w:tc>
        <w:tc>
          <w:tcPr>
            <w:tcW w:w="425" w:type="dxa"/>
            <w:vMerge w:val="restart"/>
            <w:tcBorders>
              <w:top w:val="nil"/>
              <w:left w:val="single" w:sz="4" w:space="0" w:color="auto"/>
              <w:bottom w:val="single" w:sz="4" w:space="0" w:color="000000"/>
              <w:right w:val="single" w:sz="4" w:space="0" w:color="auto"/>
            </w:tcBorders>
            <w:hideMark/>
          </w:tcPr>
          <w:p w14:paraId="6B890C6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w:t>
            </w:r>
          </w:p>
        </w:tc>
        <w:tc>
          <w:tcPr>
            <w:tcW w:w="425" w:type="dxa"/>
            <w:vMerge w:val="restart"/>
            <w:tcBorders>
              <w:top w:val="nil"/>
              <w:left w:val="single" w:sz="4" w:space="0" w:color="auto"/>
              <w:bottom w:val="single" w:sz="4" w:space="0" w:color="000000"/>
              <w:right w:val="single" w:sz="4" w:space="0" w:color="auto"/>
            </w:tcBorders>
            <w:hideMark/>
          </w:tcPr>
          <w:p w14:paraId="03AD902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7</w:t>
            </w:r>
          </w:p>
        </w:tc>
        <w:tc>
          <w:tcPr>
            <w:tcW w:w="482" w:type="dxa"/>
            <w:vMerge w:val="restart"/>
            <w:tcBorders>
              <w:top w:val="nil"/>
              <w:left w:val="single" w:sz="4" w:space="0" w:color="auto"/>
              <w:bottom w:val="single" w:sz="4" w:space="0" w:color="000000"/>
              <w:right w:val="single" w:sz="4" w:space="0" w:color="auto"/>
            </w:tcBorders>
            <w:hideMark/>
          </w:tcPr>
          <w:p w14:paraId="347F0B32"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vMerge w:val="restart"/>
            <w:tcBorders>
              <w:top w:val="nil"/>
              <w:left w:val="single" w:sz="4" w:space="0" w:color="auto"/>
              <w:bottom w:val="single" w:sz="4" w:space="0" w:color="000000"/>
              <w:right w:val="single" w:sz="4" w:space="0" w:color="auto"/>
            </w:tcBorders>
            <w:hideMark/>
          </w:tcPr>
          <w:p w14:paraId="08DD426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vMerge w:val="restart"/>
            <w:tcBorders>
              <w:top w:val="nil"/>
              <w:left w:val="single" w:sz="4" w:space="0" w:color="auto"/>
              <w:bottom w:val="single" w:sz="4" w:space="0" w:color="000000"/>
              <w:right w:val="single" w:sz="4" w:space="0" w:color="auto"/>
            </w:tcBorders>
            <w:hideMark/>
          </w:tcPr>
          <w:p w14:paraId="2B49169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vMerge w:val="restart"/>
            <w:tcBorders>
              <w:top w:val="nil"/>
              <w:left w:val="single" w:sz="4" w:space="0" w:color="auto"/>
              <w:bottom w:val="single" w:sz="4" w:space="0" w:color="000000"/>
              <w:right w:val="single" w:sz="4" w:space="0" w:color="auto"/>
            </w:tcBorders>
            <w:hideMark/>
          </w:tcPr>
          <w:p w14:paraId="2DF4D9B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25518ED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2902</w:t>
            </w:r>
          </w:p>
        </w:tc>
        <w:tc>
          <w:tcPr>
            <w:tcW w:w="540" w:type="dxa"/>
            <w:tcBorders>
              <w:top w:val="nil"/>
              <w:left w:val="nil"/>
              <w:bottom w:val="single" w:sz="4" w:space="0" w:color="auto"/>
              <w:right w:val="single" w:sz="4" w:space="0" w:color="auto"/>
            </w:tcBorders>
            <w:hideMark/>
          </w:tcPr>
          <w:p w14:paraId="44E2630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Взвешенные частицы (116)</w:t>
            </w:r>
          </w:p>
        </w:tc>
        <w:tc>
          <w:tcPr>
            <w:tcW w:w="338" w:type="dxa"/>
            <w:tcBorders>
              <w:top w:val="nil"/>
              <w:left w:val="nil"/>
              <w:bottom w:val="single" w:sz="4" w:space="0" w:color="auto"/>
              <w:right w:val="single" w:sz="4" w:space="0" w:color="auto"/>
            </w:tcBorders>
            <w:noWrap/>
            <w:hideMark/>
          </w:tcPr>
          <w:p w14:paraId="3BFE5DA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0,012096</w:t>
            </w:r>
          </w:p>
        </w:tc>
        <w:tc>
          <w:tcPr>
            <w:tcW w:w="246" w:type="dxa"/>
            <w:tcBorders>
              <w:top w:val="nil"/>
              <w:left w:val="nil"/>
              <w:bottom w:val="single" w:sz="4" w:space="0" w:color="auto"/>
              <w:right w:val="single" w:sz="4" w:space="0" w:color="auto"/>
            </w:tcBorders>
            <w:noWrap/>
            <w:hideMark/>
          </w:tcPr>
          <w:p w14:paraId="285BECD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699ADDA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0,0056</w:t>
            </w:r>
          </w:p>
        </w:tc>
        <w:tc>
          <w:tcPr>
            <w:tcW w:w="230" w:type="dxa"/>
            <w:tcBorders>
              <w:top w:val="nil"/>
              <w:left w:val="nil"/>
              <w:bottom w:val="single" w:sz="4" w:space="0" w:color="auto"/>
              <w:right w:val="single" w:sz="4" w:space="0" w:color="auto"/>
            </w:tcBorders>
            <w:noWrap/>
            <w:hideMark/>
          </w:tcPr>
          <w:p w14:paraId="753579A6" w14:textId="3A400500"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028FAA1A" w14:textId="77777777" w:rsidTr="008E39EC">
        <w:trPr>
          <w:trHeight w:val="528"/>
        </w:trPr>
        <w:tc>
          <w:tcPr>
            <w:tcW w:w="270" w:type="dxa"/>
            <w:vMerge/>
            <w:tcBorders>
              <w:top w:val="nil"/>
              <w:left w:val="single" w:sz="4" w:space="0" w:color="auto"/>
              <w:bottom w:val="single" w:sz="4" w:space="0" w:color="000000"/>
              <w:right w:val="single" w:sz="4" w:space="0" w:color="auto"/>
            </w:tcBorders>
            <w:vAlign w:val="center"/>
            <w:hideMark/>
          </w:tcPr>
          <w:p w14:paraId="5C7150A2"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64" w:type="dxa"/>
            <w:vMerge/>
            <w:tcBorders>
              <w:top w:val="nil"/>
              <w:left w:val="single" w:sz="4" w:space="0" w:color="auto"/>
              <w:bottom w:val="single" w:sz="4" w:space="0" w:color="000000"/>
              <w:right w:val="single" w:sz="4" w:space="0" w:color="auto"/>
            </w:tcBorders>
            <w:vAlign w:val="center"/>
            <w:hideMark/>
          </w:tcPr>
          <w:p w14:paraId="022F2F1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672F6AB0"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10" w:type="dxa"/>
            <w:vMerge/>
            <w:tcBorders>
              <w:top w:val="nil"/>
              <w:left w:val="single" w:sz="4" w:space="0" w:color="auto"/>
              <w:bottom w:val="single" w:sz="4" w:space="0" w:color="000000"/>
              <w:right w:val="single" w:sz="4" w:space="0" w:color="auto"/>
            </w:tcBorders>
            <w:vAlign w:val="center"/>
            <w:hideMark/>
          </w:tcPr>
          <w:p w14:paraId="211CC52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52" w:type="dxa"/>
            <w:vMerge/>
            <w:tcBorders>
              <w:top w:val="nil"/>
              <w:left w:val="single" w:sz="4" w:space="0" w:color="auto"/>
              <w:bottom w:val="single" w:sz="4" w:space="0" w:color="000000"/>
              <w:right w:val="single" w:sz="4" w:space="0" w:color="auto"/>
            </w:tcBorders>
            <w:vAlign w:val="center"/>
            <w:hideMark/>
          </w:tcPr>
          <w:p w14:paraId="67C3F9C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69" w:type="dxa"/>
            <w:vMerge/>
            <w:tcBorders>
              <w:top w:val="nil"/>
              <w:left w:val="single" w:sz="4" w:space="0" w:color="auto"/>
              <w:bottom w:val="single" w:sz="4" w:space="0" w:color="000000"/>
              <w:right w:val="single" w:sz="4" w:space="0" w:color="auto"/>
            </w:tcBorders>
            <w:vAlign w:val="center"/>
            <w:hideMark/>
          </w:tcPr>
          <w:p w14:paraId="645313B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62298444"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50" w:type="dxa"/>
            <w:vMerge/>
            <w:tcBorders>
              <w:top w:val="nil"/>
              <w:left w:val="single" w:sz="4" w:space="0" w:color="auto"/>
              <w:bottom w:val="single" w:sz="4" w:space="0" w:color="000000"/>
              <w:right w:val="single" w:sz="4" w:space="0" w:color="auto"/>
            </w:tcBorders>
            <w:vAlign w:val="center"/>
            <w:hideMark/>
          </w:tcPr>
          <w:p w14:paraId="6DC4048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96" w:type="dxa"/>
            <w:vMerge/>
            <w:tcBorders>
              <w:top w:val="nil"/>
              <w:left w:val="single" w:sz="4" w:space="0" w:color="auto"/>
              <w:bottom w:val="single" w:sz="4" w:space="0" w:color="000000"/>
              <w:right w:val="single" w:sz="4" w:space="0" w:color="auto"/>
            </w:tcBorders>
            <w:vAlign w:val="center"/>
            <w:hideMark/>
          </w:tcPr>
          <w:p w14:paraId="13EEE1D3"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37" w:type="dxa"/>
            <w:vMerge/>
            <w:tcBorders>
              <w:top w:val="nil"/>
              <w:left w:val="single" w:sz="4" w:space="0" w:color="auto"/>
              <w:bottom w:val="single" w:sz="4" w:space="0" w:color="000000"/>
              <w:right w:val="single" w:sz="4" w:space="0" w:color="auto"/>
            </w:tcBorders>
            <w:vAlign w:val="center"/>
            <w:hideMark/>
          </w:tcPr>
          <w:p w14:paraId="4E5A1E6A"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35" w:type="dxa"/>
            <w:vMerge/>
            <w:tcBorders>
              <w:top w:val="nil"/>
              <w:left w:val="single" w:sz="4" w:space="0" w:color="auto"/>
              <w:bottom w:val="single" w:sz="4" w:space="0" w:color="000000"/>
              <w:right w:val="single" w:sz="4" w:space="0" w:color="auto"/>
            </w:tcBorders>
            <w:vAlign w:val="center"/>
            <w:hideMark/>
          </w:tcPr>
          <w:p w14:paraId="724D9C46"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247" w:type="dxa"/>
            <w:vMerge/>
            <w:tcBorders>
              <w:top w:val="nil"/>
              <w:left w:val="single" w:sz="4" w:space="0" w:color="auto"/>
              <w:bottom w:val="single" w:sz="4" w:space="0" w:color="000000"/>
              <w:right w:val="single" w:sz="4" w:space="0" w:color="auto"/>
            </w:tcBorders>
            <w:vAlign w:val="center"/>
            <w:hideMark/>
          </w:tcPr>
          <w:p w14:paraId="26712C7B"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5EC438AF"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28BF6EC9"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5309ED5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25" w:type="dxa"/>
            <w:vMerge/>
            <w:tcBorders>
              <w:top w:val="nil"/>
              <w:left w:val="single" w:sz="4" w:space="0" w:color="auto"/>
              <w:bottom w:val="single" w:sz="4" w:space="0" w:color="000000"/>
              <w:right w:val="single" w:sz="4" w:space="0" w:color="auto"/>
            </w:tcBorders>
            <w:vAlign w:val="center"/>
            <w:hideMark/>
          </w:tcPr>
          <w:p w14:paraId="3EE3C22E"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82" w:type="dxa"/>
            <w:vMerge/>
            <w:tcBorders>
              <w:top w:val="nil"/>
              <w:left w:val="single" w:sz="4" w:space="0" w:color="auto"/>
              <w:bottom w:val="single" w:sz="4" w:space="0" w:color="000000"/>
              <w:right w:val="single" w:sz="4" w:space="0" w:color="auto"/>
            </w:tcBorders>
            <w:vAlign w:val="center"/>
            <w:hideMark/>
          </w:tcPr>
          <w:p w14:paraId="429D3DCC"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452" w:type="dxa"/>
            <w:vMerge/>
            <w:tcBorders>
              <w:top w:val="nil"/>
              <w:left w:val="single" w:sz="4" w:space="0" w:color="auto"/>
              <w:bottom w:val="single" w:sz="4" w:space="0" w:color="000000"/>
              <w:right w:val="single" w:sz="4" w:space="0" w:color="auto"/>
            </w:tcBorders>
            <w:vAlign w:val="center"/>
            <w:hideMark/>
          </w:tcPr>
          <w:p w14:paraId="255881D8"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70" w:type="dxa"/>
            <w:vMerge/>
            <w:tcBorders>
              <w:top w:val="nil"/>
              <w:left w:val="single" w:sz="4" w:space="0" w:color="auto"/>
              <w:bottom w:val="single" w:sz="4" w:space="0" w:color="000000"/>
              <w:right w:val="single" w:sz="4" w:space="0" w:color="auto"/>
            </w:tcBorders>
            <w:vAlign w:val="center"/>
            <w:hideMark/>
          </w:tcPr>
          <w:p w14:paraId="4F7A00E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520" w:type="dxa"/>
            <w:vMerge/>
            <w:tcBorders>
              <w:top w:val="nil"/>
              <w:left w:val="single" w:sz="4" w:space="0" w:color="auto"/>
              <w:bottom w:val="single" w:sz="4" w:space="0" w:color="000000"/>
              <w:right w:val="single" w:sz="4" w:space="0" w:color="auto"/>
            </w:tcBorders>
            <w:vAlign w:val="center"/>
            <w:hideMark/>
          </w:tcPr>
          <w:p w14:paraId="16826C8D" w14:textId="77777777" w:rsidR="008E39EC" w:rsidRPr="008E39EC" w:rsidRDefault="008E39EC" w:rsidP="008E39EC">
            <w:pPr>
              <w:spacing w:after="0" w:line="240" w:lineRule="auto"/>
              <w:rPr>
                <w:rFonts w:ascii="Arial" w:eastAsia="Times New Roman" w:hAnsi="Arial" w:cs="Arial"/>
                <w:kern w:val="0"/>
                <w:sz w:val="18"/>
                <w:szCs w:val="18"/>
                <w14:ligatures w14:val="none"/>
              </w:rPr>
            </w:pPr>
          </w:p>
        </w:tc>
        <w:tc>
          <w:tcPr>
            <w:tcW w:w="314" w:type="dxa"/>
            <w:tcBorders>
              <w:top w:val="nil"/>
              <w:left w:val="nil"/>
              <w:bottom w:val="single" w:sz="4" w:space="0" w:color="auto"/>
              <w:right w:val="single" w:sz="4" w:space="0" w:color="auto"/>
            </w:tcBorders>
            <w:noWrap/>
            <w:hideMark/>
          </w:tcPr>
          <w:p w14:paraId="248B18A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2930</w:t>
            </w:r>
          </w:p>
        </w:tc>
        <w:tc>
          <w:tcPr>
            <w:tcW w:w="540" w:type="dxa"/>
            <w:tcBorders>
              <w:top w:val="nil"/>
              <w:left w:val="nil"/>
              <w:bottom w:val="single" w:sz="4" w:space="0" w:color="auto"/>
              <w:right w:val="single" w:sz="4" w:space="0" w:color="auto"/>
            </w:tcBorders>
            <w:hideMark/>
          </w:tcPr>
          <w:p w14:paraId="073D26FF"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абразивная (Корунд белый, </w:t>
            </w:r>
            <w:proofErr w:type="spellStart"/>
            <w:r w:rsidRPr="008E39EC">
              <w:rPr>
                <w:rFonts w:ascii="Arial" w:eastAsia="Times New Roman" w:hAnsi="Arial" w:cs="Arial"/>
                <w:kern w:val="0"/>
                <w:sz w:val="18"/>
                <w:szCs w:val="18"/>
                <w14:ligatures w14:val="none"/>
              </w:rPr>
              <w:t>Монокорунд</w:t>
            </w:r>
            <w:proofErr w:type="spellEnd"/>
            <w:r w:rsidRPr="008E39EC">
              <w:rPr>
                <w:rFonts w:ascii="Arial" w:eastAsia="Times New Roman" w:hAnsi="Arial" w:cs="Arial"/>
                <w:kern w:val="0"/>
                <w:sz w:val="18"/>
                <w:szCs w:val="18"/>
                <w14:ligatures w14:val="none"/>
              </w:rPr>
              <w:t>) (1027*)</w:t>
            </w:r>
          </w:p>
        </w:tc>
        <w:tc>
          <w:tcPr>
            <w:tcW w:w="338" w:type="dxa"/>
            <w:tcBorders>
              <w:top w:val="nil"/>
              <w:left w:val="nil"/>
              <w:bottom w:val="single" w:sz="4" w:space="0" w:color="auto"/>
              <w:right w:val="single" w:sz="4" w:space="0" w:color="auto"/>
            </w:tcBorders>
            <w:noWrap/>
            <w:hideMark/>
          </w:tcPr>
          <w:p w14:paraId="500DA8D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0,00864</w:t>
            </w:r>
          </w:p>
        </w:tc>
        <w:tc>
          <w:tcPr>
            <w:tcW w:w="246" w:type="dxa"/>
            <w:tcBorders>
              <w:top w:val="nil"/>
              <w:left w:val="nil"/>
              <w:bottom w:val="single" w:sz="4" w:space="0" w:color="auto"/>
              <w:right w:val="single" w:sz="4" w:space="0" w:color="auto"/>
            </w:tcBorders>
            <w:noWrap/>
            <w:hideMark/>
          </w:tcPr>
          <w:p w14:paraId="37129C9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600E22F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w:t>
            </w:r>
          </w:p>
        </w:tc>
        <w:tc>
          <w:tcPr>
            <w:tcW w:w="230" w:type="dxa"/>
            <w:tcBorders>
              <w:top w:val="nil"/>
              <w:left w:val="nil"/>
              <w:bottom w:val="single" w:sz="4" w:space="0" w:color="auto"/>
              <w:right w:val="single" w:sz="4" w:space="0" w:color="auto"/>
            </w:tcBorders>
            <w:noWrap/>
            <w:hideMark/>
          </w:tcPr>
          <w:p w14:paraId="195F92CE" w14:textId="0F1A4D4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735ABCC3"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5C7D62F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tcBorders>
              <w:top w:val="nil"/>
              <w:left w:val="nil"/>
              <w:bottom w:val="single" w:sz="4" w:space="0" w:color="auto"/>
              <w:right w:val="single" w:sz="4" w:space="0" w:color="auto"/>
            </w:tcBorders>
            <w:noWrap/>
            <w:hideMark/>
          </w:tcPr>
          <w:p w14:paraId="51497392"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09E3857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Снятие ПРС</w:t>
            </w:r>
          </w:p>
        </w:tc>
        <w:tc>
          <w:tcPr>
            <w:tcW w:w="410" w:type="dxa"/>
            <w:tcBorders>
              <w:top w:val="nil"/>
              <w:left w:val="nil"/>
              <w:bottom w:val="single" w:sz="4" w:space="0" w:color="auto"/>
              <w:right w:val="single" w:sz="4" w:space="0" w:color="auto"/>
            </w:tcBorders>
            <w:noWrap/>
            <w:hideMark/>
          </w:tcPr>
          <w:p w14:paraId="7884603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noWrap/>
            <w:hideMark/>
          </w:tcPr>
          <w:p w14:paraId="096B7E4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tcBorders>
              <w:top w:val="nil"/>
              <w:left w:val="nil"/>
              <w:bottom w:val="single" w:sz="4" w:space="0" w:color="auto"/>
              <w:right w:val="single" w:sz="4" w:space="0" w:color="auto"/>
            </w:tcBorders>
            <w:hideMark/>
          </w:tcPr>
          <w:p w14:paraId="7BD896C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Снятие ПРС</w:t>
            </w:r>
          </w:p>
        </w:tc>
        <w:tc>
          <w:tcPr>
            <w:tcW w:w="350" w:type="dxa"/>
            <w:tcBorders>
              <w:top w:val="nil"/>
              <w:left w:val="nil"/>
              <w:bottom w:val="single" w:sz="4" w:space="0" w:color="auto"/>
              <w:right w:val="single" w:sz="4" w:space="0" w:color="auto"/>
            </w:tcBorders>
            <w:hideMark/>
          </w:tcPr>
          <w:p w14:paraId="3F1E1FF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6004</w:t>
            </w:r>
          </w:p>
        </w:tc>
        <w:tc>
          <w:tcPr>
            <w:tcW w:w="350" w:type="dxa"/>
            <w:tcBorders>
              <w:top w:val="nil"/>
              <w:left w:val="nil"/>
              <w:bottom w:val="single" w:sz="4" w:space="0" w:color="auto"/>
              <w:right w:val="single" w:sz="4" w:space="0" w:color="auto"/>
            </w:tcBorders>
            <w:noWrap/>
            <w:hideMark/>
          </w:tcPr>
          <w:p w14:paraId="01BD63B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59A6DED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71BF878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5BBFBB2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657AE6E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36F85CA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2181</w:t>
            </w:r>
          </w:p>
        </w:tc>
        <w:tc>
          <w:tcPr>
            <w:tcW w:w="425" w:type="dxa"/>
            <w:tcBorders>
              <w:top w:val="nil"/>
              <w:left w:val="nil"/>
              <w:bottom w:val="single" w:sz="4" w:space="0" w:color="auto"/>
              <w:right w:val="single" w:sz="4" w:space="0" w:color="auto"/>
            </w:tcBorders>
            <w:noWrap/>
            <w:hideMark/>
          </w:tcPr>
          <w:p w14:paraId="7106F90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4086</w:t>
            </w:r>
          </w:p>
        </w:tc>
        <w:tc>
          <w:tcPr>
            <w:tcW w:w="425" w:type="dxa"/>
            <w:tcBorders>
              <w:top w:val="nil"/>
              <w:left w:val="nil"/>
              <w:bottom w:val="single" w:sz="4" w:space="0" w:color="auto"/>
              <w:right w:val="single" w:sz="4" w:space="0" w:color="auto"/>
            </w:tcBorders>
            <w:noWrap/>
            <w:hideMark/>
          </w:tcPr>
          <w:p w14:paraId="338CB8F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19</w:t>
            </w:r>
          </w:p>
        </w:tc>
        <w:tc>
          <w:tcPr>
            <w:tcW w:w="425" w:type="dxa"/>
            <w:tcBorders>
              <w:top w:val="nil"/>
              <w:left w:val="nil"/>
              <w:bottom w:val="single" w:sz="4" w:space="0" w:color="auto"/>
              <w:right w:val="single" w:sz="4" w:space="0" w:color="auto"/>
            </w:tcBorders>
            <w:noWrap/>
            <w:hideMark/>
          </w:tcPr>
          <w:p w14:paraId="38A0CEB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1301</w:t>
            </w:r>
          </w:p>
        </w:tc>
        <w:tc>
          <w:tcPr>
            <w:tcW w:w="482" w:type="dxa"/>
            <w:tcBorders>
              <w:top w:val="nil"/>
              <w:left w:val="nil"/>
              <w:bottom w:val="single" w:sz="4" w:space="0" w:color="auto"/>
              <w:right w:val="single" w:sz="4" w:space="0" w:color="auto"/>
            </w:tcBorders>
            <w:hideMark/>
          </w:tcPr>
          <w:p w14:paraId="0C28484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0068E1C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52AA1B9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62F0F4E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50EF241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01497E9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w:t>
            </w:r>
            <w:r w:rsidRPr="008E39EC">
              <w:rPr>
                <w:rFonts w:ascii="Arial" w:eastAsia="Times New Roman" w:hAnsi="Arial" w:cs="Arial"/>
                <w:kern w:val="0"/>
                <w:sz w:val="18"/>
                <w:szCs w:val="18"/>
                <w14:ligatures w14:val="none"/>
              </w:rPr>
              <w:lastRenderedPageBreak/>
              <w:t>шлак, песок, клинкер, зола, кремнезем, зола углей казахстанских месторождений) (494)</w:t>
            </w:r>
          </w:p>
        </w:tc>
        <w:tc>
          <w:tcPr>
            <w:tcW w:w="338" w:type="dxa"/>
            <w:tcBorders>
              <w:top w:val="nil"/>
              <w:left w:val="nil"/>
              <w:bottom w:val="single" w:sz="4" w:space="0" w:color="auto"/>
              <w:right w:val="single" w:sz="4" w:space="0" w:color="auto"/>
            </w:tcBorders>
            <w:noWrap/>
            <w:hideMark/>
          </w:tcPr>
          <w:p w14:paraId="7B89818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0,0267787</w:t>
            </w:r>
          </w:p>
        </w:tc>
        <w:tc>
          <w:tcPr>
            <w:tcW w:w="246" w:type="dxa"/>
            <w:tcBorders>
              <w:top w:val="nil"/>
              <w:left w:val="nil"/>
              <w:bottom w:val="single" w:sz="4" w:space="0" w:color="auto"/>
              <w:right w:val="single" w:sz="4" w:space="0" w:color="auto"/>
            </w:tcBorders>
            <w:noWrap/>
            <w:hideMark/>
          </w:tcPr>
          <w:p w14:paraId="653BE83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46499F2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0,2485458</w:t>
            </w:r>
          </w:p>
        </w:tc>
        <w:tc>
          <w:tcPr>
            <w:tcW w:w="230" w:type="dxa"/>
            <w:tcBorders>
              <w:top w:val="nil"/>
              <w:left w:val="nil"/>
              <w:bottom w:val="single" w:sz="4" w:space="0" w:color="auto"/>
              <w:right w:val="single" w:sz="4" w:space="0" w:color="auto"/>
            </w:tcBorders>
            <w:noWrap/>
            <w:hideMark/>
          </w:tcPr>
          <w:p w14:paraId="116BE5C7" w14:textId="21E46549"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2BC35A6B"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7B086AE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tcBorders>
              <w:top w:val="nil"/>
              <w:left w:val="nil"/>
              <w:bottom w:val="single" w:sz="4" w:space="0" w:color="auto"/>
              <w:right w:val="single" w:sz="4" w:space="0" w:color="auto"/>
            </w:tcBorders>
            <w:noWrap/>
            <w:hideMark/>
          </w:tcPr>
          <w:p w14:paraId="0CF995F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5DFA857C"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Отвал ПРС</w:t>
            </w:r>
          </w:p>
        </w:tc>
        <w:tc>
          <w:tcPr>
            <w:tcW w:w="410" w:type="dxa"/>
            <w:tcBorders>
              <w:top w:val="nil"/>
              <w:left w:val="nil"/>
              <w:bottom w:val="single" w:sz="4" w:space="0" w:color="auto"/>
              <w:right w:val="single" w:sz="4" w:space="0" w:color="auto"/>
            </w:tcBorders>
            <w:noWrap/>
            <w:hideMark/>
          </w:tcPr>
          <w:p w14:paraId="6EDFC9B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noWrap/>
            <w:hideMark/>
          </w:tcPr>
          <w:p w14:paraId="1A49C83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tcBorders>
              <w:top w:val="nil"/>
              <w:left w:val="nil"/>
              <w:bottom w:val="single" w:sz="4" w:space="0" w:color="auto"/>
              <w:right w:val="single" w:sz="4" w:space="0" w:color="auto"/>
            </w:tcBorders>
            <w:hideMark/>
          </w:tcPr>
          <w:p w14:paraId="1B91FCDC"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Отвал ПРС</w:t>
            </w:r>
          </w:p>
        </w:tc>
        <w:tc>
          <w:tcPr>
            <w:tcW w:w="350" w:type="dxa"/>
            <w:tcBorders>
              <w:top w:val="nil"/>
              <w:left w:val="nil"/>
              <w:bottom w:val="single" w:sz="4" w:space="0" w:color="auto"/>
              <w:right w:val="single" w:sz="4" w:space="0" w:color="auto"/>
            </w:tcBorders>
            <w:hideMark/>
          </w:tcPr>
          <w:p w14:paraId="4A9E3D7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6005</w:t>
            </w:r>
          </w:p>
        </w:tc>
        <w:tc>
          <w:tcPr>
            <w:tcW w:w="350" w:type="dxa"/>
            <w:tcBorders>
              <w:top w:val="nil"/>
              <w:left w:val="nil"/>
              <w:bottom w:val="single" w:sz="4" w:space="0" w:color="auto"/>
              <w:right w:val="single" w:sz="4" w:space="0" w:color="auto"/>
            </w:tcBorders>
            <w:noWrap/>
            <w:hideMark/>
          </w:tcPr>
          <w:p w14:paraId="33A8EB4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7255DB1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62C3610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7C6DB7E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183631B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721E879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2696</w:t>
            </w:r>
          </w:p>
        </w:tc>
        <w:tc>
          <w:tcPr>
            <w:tcW w:w="425" w:type="dxa"/>
            <w:tcBorders>
              <w:top w:val="nil"/>
              <w:left w:val="nil"/>
              <w:bottom w:val="single" w:sz="4" w:space="0" w:color="auto"/>
              <w:right w:val="single" w:sz="4" w:space="0" w:color="auto"/>
            </w:tcBorders>
            <w:noWrap/>
            <w:hideMark/>
          </w:tcPr>
          <w:p w14:paraId="184539C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4151</w:t>
            </w:r>
          </w:p>
        </w:tc>
        <w:tc>
          <w:tcPr>
            <w:tcW w:w="425" w:type="dxa"/>
            <w:tcBorders>
              <w:top w:val="nil"/>
              <w:left w:val="nil"/>
              <w:bottom w:val="single" w:sz="4" w:space="0" w:color="auto"/>
              <w:right w:val="single" w:sz="4" w:space="0" w:color="auto"/>
            </w:tcBorders>
            <w:noWrap/>
            <w:hideMark/>
          </w:tcPr>
          <w:p w14:paraId="32C538B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99</w:t>
            </w:r>
          </w:p>
        </w:tc>
        <w:tc>
          <w:tcPr>
            <w:tcW w:w="425" w:type="dxa"/>
            <w:tcBorders>
              <w:top w:val="nil"/>
              <w:left w:val="nil"/>
              <w:bottom w:val="single" w:sz="4" w:space="0" w:color="auto"/>
              <w:right w:val="single" w:sz="4" w:space="0" w:color="auto"/>
            </w:tcBorders>
            <w:noWrap/>
            <w:hideMark/>
          </w:tcPr>
          <w:p w14:paraId="531DA6A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110</w:t>
            </w:r>
          </w:p>
        </w:tc>
        <w:tc>
          <w:tcPr>
            <w:tcW w:w="482" w:type="dxa"/>
            <w:tcBorders>
              <w:top w:val="nil"/>
              <w:left w:val="nil"/>
              <w:bottom w:val="single" w:sz="4" w:space="0" w:color="auto"/>
              <w:right w:val="single" w:sz="4" w:space="0" w:color="auto"/>
            </w:tcBorders>
            <w:hideMark/>
          </w:tcPr>
          <w:p w14:paraId="338E931B"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7FAE4F1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5D1E29B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6932EFA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6221A16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3F39D94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8" w:type="dxa"/>
            <w:tcBorders>
              <w:top w:val="nil"/>
              <w:left w:val="nil"/>
              <w:bottom w:val="single" w:sz="4" w:space="0" w:color="auto"/>
              <w:right w:val="single" w:sz="4" w:space="0" w:color="auto"/>
            </w:tcBorders>
            <w:noWrap/>
            <w:hideMark/>
          </w:tcPr>
          <w:p w14:paraId="2951C2C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0,0780586</w:t>
            </w:r>
          </w:p>
        </w:tc>
        <w:tc>
          <w:tcPr>
            <w:tcW w:w="246" w:type="dxa"/>
            <w:tcBorders>
              <w:top w:val="nil"/>
              <w:left w:val="nil"/>
              <w:bottom w:val="single" w:sz="4" w:space="0" w:color="auto"/>
              <w:right w:val="single" w:sz="4" w:space="0" w:color="auto"/>
            </w:tcBorders>
            <w:noWrap/>
            <w:hideMark/>
          </w:tcPr>
          <w:p w14:paraId="40AB00E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7B4F3E6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1,4635043</w:t>
            </w:r>
          </w:p>
        </w:tc>
        <w:tc>
          <w:tcPr>
            <w:tcW w:w="230" w:type="dxa"/>
            <w:tcBorders>
              <w:top w:val="nil"/>
              <w:left w:val="nil"/>
              <w:bottom w:val="single" w:sz="4" w:space="0" w:color="auto"/>
              <w:right w:val="single" w:sz="4" w:space="0" w:color="auto"/>
            </w:tcBorders>
            <w:noWrap/>
            <w:hideMark/>
          </w:tcPr>
          <w:p w14:paraId="2A19684F" w14:textId="0D3B312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24C756EC"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00708BC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tcBorders>
              <w:top w:val="nil"/>
              <w:left w:val="nil"/>
              <w:bottom w:val="single" w:sz="4" w:space="0" w:color="auto"/>
              <w:right w:val="single" w:sz="4" w:space="0" w:color="auto"/>
            </w:tcBorders>
            <w:noWrap/>
            <w:hideMark/>
          </w:tcPr>
          <w:p w14:paraId="78AFCB2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0B1274C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Выемка грунта</w:t>
            </w:r>
          </w:p>
        </w:tc>
        <w:tc>
          <w:tcPr>
            <w:tcW w:w="410" w:type="dxa"/>
            <w:tcBorders>
              <w:top w:val="nil"/>
              <w:left w:val="nil"/>
              <w:bottom w:val="single" w:sz="4" w:space="0" w:color="auto"/>
              <w:right w:val="single" w:sz="4" w:space="0" w:color="auto"/>
            </w:tcBorders>
            <w:noWrap/>
            <w:hideMark/>
          </w:tcPr>
          <w:p w14:paraId="5E17169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noWrap/>
            <w:hideMark/>
          </w:tcPr>
          <w:p w14:paraId="36C9807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tcBorders>
              <w:top w:val="nil"/>
              <w:left w:val="nil"/>
              <w:bottom w:val="single" w:sz="4" w:space="0" w:color="auto"/>
              <w:right w:val="single" w:sz="4" w:space="0" w:color="auto"/>
            </w:tcBorders>
            <w:hideMark/>
          </w:tcPr>
          <w:p w14:paraId="6B51E2C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Выемка грунта</w:t>
            </w:r>
          </w:p>
        </w:tc>
        <w:tc>
          <w:tcPr>
            <w:tcW w:w="350" w:type="dxa"/>
            <w:tcBorders>
              <w:top w:val="nil"/>
              <w:left w:val="nil"/>
              <w:bottom w:val="single" w:sz="4" w:space="0" w:color="auto"/>
              <w:right w:val="single" w:sz="4" w:space="0" w:color="auto"/>
            </w:tcBorders>
            <w:hideMark/>
          </w:tcPr>
          <w:p w14:paraId="3F765AD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6006</w:t>
            </w:r>
          </w:p>
        </w:tc>
        <w:tc>
          <w:tcPr>
            <w:tcW w:w="350" w:type="dxa"/>
            <w:tcBorders>
              <w:top w:val="nil"/>
              <w:left w:val="nil"/>
              <w:bottom w:val="single" w:sz="4" w:space="0" w:color="auto"/>
              <w:right w:val="single" w:sz="4" w:space="0" w:color="auto"/>
            </w:tcBorders>
            <w:noWrap/>
            <w:hideMark/>
          </w:tcPr>
          <w:p w14:paraId="3A88B75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29ED488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0F048CC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3C98B1E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48EE23C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72DEF42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2555</w:t>
            </w:r>
          </w:p>
        </w:tc>
        <w:tc>
          <w:tcPr>
            <w:tcW w:w="425" w:type="dxa"/>
            <w:tcBorders>
              <w:top w:val="nil"/>
              <w:left w:val="nil"/>
              <w:bottom w:val="single" w:sz="4" w:space="0" w:color="auto"/>
              <w:right w:val="single" w:sz="4" w:space="0" w:color="auto"/>
            </w:tcBorders>
            <w:noWrap/>
            <w:hideMark/>
          </w:tcPr>
          <w:p w14:paraId="6E49C08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3386</w:t>
            </w:r>
          </w:p>
        </w:tc>
        <w:tc>
          <w:tcPr>
            <w:tcW w:w="425" w:type="dxa"/>
            <w:tcBorders>
              <w:top w:val="nil"/>
              <w:left w:val="nil"/>
              <w:bottom w:val="single" w:sz="4" w:space="0" w:color="auto"/>
              <w:right w:val="single" w:sz="4" w:space="0" w:color="auto"/>
            </w:tcBorders>
            <w:noWrap/>
            <w:hideMark/>
          </w:tcPr>
          <w:p w14:paraId="1E6CE49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1095</w:t>
            </w:r>
          </w:p>
        </w:tc>
        <w:tc>
          <w:tcPr>
            <w:tcW w:w="425" w:type="dxa"/>
            <w:tcBorders>
              <w:top w:val="nil"/>
              <w:left w:val="nil"/>
              <w:bottom w:val="single" w:sz="4" w:space="0" w:color="auto"/>
              <w:right w:val="single" w:sz="4" w:space="0" w:color="auto"/>
            </w:tcBorders>
            <w:noWrap/>
            <w:hideMark/>
          </w:tcPr>
          <w:p w14:paraId="52899EE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176</w:t>
            </w:r>
          </w:p>
        </w:tc>
        <w:tc>
          <w:tcPr>
            <w:tcW w:w="482" w:type="dxa"/>
            <w:tcBorders>
              <w:top w:val="nil"/>
              <w:left w:val="nil"/>
              <w:bottom w:val="single" w:sz="4" w:space="0" w:color="auto"/>
              <w:right w:val="single" w:sz="4" w:space="0" w:color="auto"/>
            </w:tcBorders>
            <w:hideMark/>
          </w:tcPr>
          <w:p w14:paraId="04A243B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600D5D2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7BBAD96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4A32845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0F0C655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69994D2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w:t>
            </w:r>
            <w:r w:rsidRPr="008E39EC">
              <w:rPr>
                <w:rFonts w:ascii="Arial" w:eastAsia="Times New Roman" w:hAnsi="Arial" w:cs="Arial"/>
                <w:kern w:val="0"/>
                <w:sz w:val="18"/>
                <w:szCs w:val="18"/>
                <w14:ligatures w14:val="none"/>
              </w:rPr>
              <w:lastRenderedPageBreak/>
              <w:t xml:space="preserve">%: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8" w:type="dxa"/>
            <w:tcBorders>
              <w:top w:val="nil"/>
              <w:left w:val="nil"/>
              <w:bottom w:val="single" w:sz="4" w:space="0" w:color="auto"/>
              <w:right w:val="single" w:sz="4" w:space="0" w:color="auto"/>
            </w:tcBorders>
            <w:noWrap/>
            <w:hideMark/>
          </w:tcPr>
          <w:p w14:paraId="39314C4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0,1249672</w:t>
            </w:r>
          </w:p>
        </w:tc>
        <w:tc>
          <w:tcPr>
            <w:tcW w:w="246" w:type="dxa"/>
            <w:tcBorders>
              <w:top w:val="nil"/>
              <w:left w:val="nil"/>
              <w:bottom w:val="single" w:sz="4" w:space="0" w:color="auto"/>
              <w:right w:val="single" w:sz="4" w:space="0" w:color="auto"/>
            </w:tcBorders>
            <w:noWrap/>
            <w:hideMark/>
          </w:tcPr>
          <w:p w14:paraId="3348E0D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0DE775A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5,1110476</w:t>
            </w:r>
          </w:p>
        </w:tc>
        <w:tc>
          <w:tcPr>
            <w:tcW w:w="230" w:type="dxa"/>
            <w:tcBorders>
              <w:top w:val="nil"/>
              <w:left w:val="nil"/>
              <w:bottom w:val="single" w:sz="4" w:space="0" w:color="auto"/>
              <w:right w:val="single" w:sz="4" w:space="0" w:color="auto"/>
            </w:tcBorders>
            <w:noWrap/>
            <w:hideMark/>
          </w:tcPr>
          <w:p w14:paraId="03992259" w14:textId="59A2E729"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25D1AD12"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0E5E641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tcBorders>
              <w:top w:val="nil"/>
              <w:left w:val="nil"/>
              <w:bottom w:val="single" w:sz="4" w:space="0" w:color="auto"/>
              <w:right w:val="single" w:sz="4" w:space="0" w:color="auto"/>
            </w:tcBorders>
            <w:noWrap/>
            <w:hideMark/>
          </w:tcPr>
          <w:p w14:paraId="5633983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146303C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Погрузка грунта</w:t>
            </w:r>
          </w:p>
        </w:tc>
        <w:tc>
          <w:tcPr>
            <w:tcW w:w="410" w:type="dxa"/>
            <w:tcBorders>
              <w:top w:val="nil"/>
              <w:left w:val="nil"/>
              <w:bottom w:val="single" w:sz="4" w:space="0" w:color="auto"/>
              <w:right w:val="single" w:sz="4" w:space="0" w:color="auto"/>
            </w:tcBorders>
            <w:noWrap/>
            <w:hideMark/>
          </w:tcPr>
          <w:p w14:paraId="3594603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noWrap/>
            <w:hideMark/>
          </w:tcPr>
          <w:p w14:paraId="183C6BB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tcBorders>
              <w:top w:val="nil"/>
              <w:left w:val="nil"/>
              <w:bottom w:val="single" w:sz="4" w:space="0" w:color="auto"/>
              <w:right w:val="single" w:sz="4" w:space="0" w:color="auto"/>
            </w:tcBorders>
            <w:hideMark/>
          </w:tcPr>
          <w:p w14:paraId="60FDDCE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Погрузка грунта</w:t>
            </w:r>
          </w:p>
        </w:tc>
        <w:tc>
          <w:tcPr>
            <w:tcW w:w="350" w:type="dxa"/>
            <w:tcBorders>
              <w:top w:val="nil"/>
              <w:left w:val="nil"/>
              <w:bottom w:val="single" w:sz="4" w:space="0" w:color="auto"/>
              <w:right w:val="single" w:sz="4" w:space="0" w:color="auto"/>
            </w:tcBorders>
            <w:hideMark/>
          </w:tcPr>
          <w:p w14:paraId="06100F9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6007</w:t>
            </w:r>
          </w:p>
        </w:tc>
        <w:tc>
          <w:tcPr>
            <w:tcW w:w="350" w:type="dxa"/>
            <w:tcBorders>
              <w:top w:val="nil"/>
              <w:left w:val="nil"/>
              <w:bottom w:val="single" w:sz="4" w:space="0" w:color="auto"/>
              <w:right w:val="single" w:sz="4" w:space="0" w:color="auto"/>
            </w:tcBorders>
            <w:noWrap/>
            <w:hideMark/>
          </w:tcPr>
          <w:p w14:paraId="3133CC6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2B3496F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1B90EAA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21880AB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7B0F47A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143D78B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2855</w:t>
            </w:r>
          </w:p>
        </w:tc>
        <w:tc>
          <w:tcPr>
            <w:tcW w:w="425" w:type="dxa"/>
            <w:tcBorders>
              <w:top w:val="nil"/>
              <w:left w:val="nil"/>
              <w:bottom w:val="single" w:sz="4" w:space="0" w:color="auto"/>
              <w:right w:val="single" w:sz="4" w:space="0" w:color="auto"/>
            </w:tcBorders>
            <w:noWrap/>
            <w:hideMark/>
          </w:tcPr>
          <w:p w14:paraId="154DA9D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3889</w:t>
            </w:r>
          </w:p>
        </w:tc>
        <w:tc>
          <w:tcPr>
            <w:tcW w:w="425" w:type="dxa"/>
            <w:tcBorders>
              <w:top w:val="nil"/>
              <w:left w:val="nil"/>
              <w:bottom w:val="single" w:sz="4" w:space="0" w:color="auto"/>
              <w:right w:val="single" w:sz="4" w:space="0" w:color="auto"/>
            </w:tcBorders>
            <w:noWrap/>
            <w:hideMark/>
          </w:tcPr>
          <w:p w14:paraId="5F78E23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19</w:t>
            </w:r>
          </w:p>
        </w:tc>
        <w:tc>
          <w:tcPr>
            <w:tcW w:w="425" w:type="dxa"/>
            <w:tcBorders>
              <w:top w:val="nil"/>
              <w:left w:val="nil"/>
              <w:bottom w:val="single" w:sz="4" w:space="0" w:color="auto"/>
              <w:right w:val="single" w:sz="4" w:space="0" w:color="auto"/>
            </w:tcBorders>
            <w:noWrap/>
            <w:hideMark/>
          </w:tcPr>
          <w:p w14:paraId="3B8B144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48</w:t>
            </w:r>
          </w:p>
        </w:tc>
        <w:tc>
          <w:tcPr>
            <w:tcW w:w="482" w:type="dxa"/>
            <w:tcBorders>
              <w:top w:val="nil"/>
              <w:left w:val="nil"/>
              <w:bottom w:val="single" w:sz="4" w:space="0" w:color="auto"/>
              <w:right w:val="single" w:sz="4" w:space="0" w:color="auto"/>
            </w:tcBorders>
            <w:hideMark/>
          </w:tcPr>
          <w:p w14:paraId="619689E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6735BBD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1373D4D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5DB801C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7728534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610FC8E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8" w:type="dxa"/>
            <w:tcBorders>
              <w:top w:val="nil"/>
              <w:left w:val="nil"/>
              <w:bottom w:val="single" w:sz="4" w:space="0" w:color="auto"/>
              <w:right w:val="single" w:sz="4" w:space="0" w:color="auto"/>
            </w:tcBorders>
            <w:noWrap/>
            <w:hideMark/>
          </w:tcPr>
          <w:p w14:paraId="359AEE0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0,1249672</w:t>
            </w:r>
          </w:p>
        </w:tc>
        <w:tc>
          <w:tcPr>
            <w:tcW w:w="246" w:type="dxa"/>
            <w:tcBorders>
              <w:top w:val="nil"/>
              <w:left w:val="nil"/>
              <w:bottom w:val="single" w:sz="4" w:space="0" w:color="auto"/>
              <w:right w:val="single" w:sz="4" w:space="0" w:color="auto"/>
            </w:tcBorders>
            <w:noWrap/>
            <w:hideMark/>
          </w:tcPr>
          <w:p w14:paraId="13A97D0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682E0EC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5,1110476</w:t>
            </w:r>
          </w:p>
        </w:tc>
        <w:tc>
          <w:tcPr>
            <w:tcW w:w="230" w:type="dxa"/>
            <w:tcBorders>
              <w:top w:val="nil"/>
              <w:left w:val="nil"/>
              <w:bottom w:val="single" w:sz="4" w:space="0" w:color="auto"/>
              <w:right w:val="single" w:sz="4" w:space="0" w:color="auto"/>
            </w:tcBorders>
            <w:noWrap/>
            <w:hideMark/>
          </w:tcPr>
          <w:p w14:paraId="49FA63C1" w14:textId="4340CB6E"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07CDC9C7"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77E949B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001</w:t>
            </w:r>
          </w:p>
        </w:tc>
        <w:tc>
          <w:tcPr>
            <w:tcW w:w="264" w:type="dxa"/>
            <w:tcBorders>
              <w:top w:val="nil"/>
              <w:left w:val="nil"/>
              <w:bottom w:val="single" w:sz="4" w:space="0" w:color="auto"/>
              <w:right w:val="single" w:sz="4" w:space="0" w:color="auto"/>
            </w:tcBorders>
            <w:noWrap/>
            <w:hideMark/>
          </w:tcPr>
          <w:p w14:paraId="4BBE5BA2"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60CE217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Транспортировка грунта</w:t>
            </w:r>
          </w:p>
        </w:tc>
        <w:tc>
          <w:tcPr>
            <w:tcW w:w="410" w:type="dxa"/>
            <w:tcBorders>
              <w:top w:val="nil"/>
              <w:left w:val="nil"/>
              <w:bottom w:val="single" w:sz="4" w:space="0" w:color="auto"/>
              <w:right w:val="single" w:sz="4" w:space="0" w:color="auto"/>
            </w:tcBorders>
            <w:hideMark/>
          </w:tcPr>
          <w:p w14:paraId="5EE6438B"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hideMark/>
          </w:tcPr>
          <w:p w14:paraId="42BA149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
        </w:tc>
        <w:tc>
          <w:tcPr>
            <w:tcW w:w="569" w:type="dxa"/>
            <w:tcBorders>
              <w:top w:val="nil"/>
              <w:left w:val="nil"/>
              <w:bottom w:val="single" w:sz="4" w:space="0" w:color="auto"/>
              <w:right w:val="single" w:sz="4" w:space="0" w:color="auto"/>
            </w:tcBorders>
            <w:hideMark/>
          </w:tcPr>
          <w:p w14:paraId="77B5EB8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Транспортировка грунта</w:t>
            </w:r>
          </w:p>
        </w:tc>
        <w:tc>
          <w:tcPr>
            <w:tcW w:w="350" w:type="dxa"/>
            <w:tcBorders>
              <w:top w:val="nil"/>
              <w:left w:val="nil"/>
              <w:bottom w:val="single" w:sz="4" w:space="0" w:color="auto"/>
              <w:right w:val="single" w:sz="4" w:space="0" w:color="auto"/>
            </w:tcBorders>
            <w:hideMark/>
          </w:tcPr>
          <w:p w14:paraId="19199D1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6008</w:t>
            </w:r>
          </w:p>
        </w:tc>
        <w:tc>
          <w:tcPr>
            <w:tcW w:w="350" w:type="dxa"/>
            <w:tcBorders>
              <w:top w:val="nil"/>
              <w:left w:val="nil"/>
              <w:bottom w:val="single" w:sz="4" w:space="0" w:color="auto"/>
              <w:right w:val="single" w:sz="4" w:space="0" w:color="auto"/>
            </w:tcBorders>
            <w:noWrap/>
            <w:hideMark/>
          </w:tcPr>
          <w:p w14:paraId="06AC6FB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2046C30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55B5C86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39D6DD5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02F6CB2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50DC112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2791</w:t>
            </w:r>
          </w:p>
        </w:tc>
        <w:tc>
          <w:tcPr>
            <w:tcW w:w="425" w:type="dxa"/>
            <w:tcBorders>
              <w:top w:val="nil"/>
              <w:left w:val="nil"/>
              <w:bottom w:val="single" w:sz="4" w:space="0" w:color="auto"/>
              <w:right w:val="single" w:sz="4" w:space="0" w:color="auto"/>
            </w:tcBorders>
            <w:noWrap/>
            <w:hideMark/>
          </w:tcPr>
          <w:p w14:paraId="258BB0C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4015</w:t>
            </w:r>
          </w:p>
        </w:tc>
        <w:tc>
          <w:tcPr>
            <w:tcW w:w="425" w:type="dxa"/>
            <w:tcBorders>
              <w:top w:val="nil"/>
              <w:left w:val="nil"/>
              <w:bottom w:val="single" w:sz="4" w:space="0" w:color="auto"/>
              <w:right w:val="single" w:sz="4" w:space="0" w:color="auto"/>
            </w:tcBorders>
            <w:noWrap/>
            <w:hideMark/>
          </w:tcPr>
          <w:p w14:paraId="7B0ACE4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33</w:t>
            </w:r>
          </w:p>
        </w:tc>
        <w:tc>
          <w:tcPr>
            <w:tcW w:w="425" w:type="dxa"/>
            <w:tcBorders>
              <w:top w:val="nil"/>
              <w:left w:val="nil"/>
              <w:bottom w:val="single" w:sz="4" w:space="0" w:color="auto"/>
              <w:right w:val="single" w:sz="4" w:space="0" w:color="auto"/>
            </w:tcBorders>
            <w:noWrap/>
            <w:hideMark/>
          </w:tcPr>
          <w:p w14:paraId="6898C59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248</w:t>
            </w:r>
          </w:p>
        </w:tc>
        <w:tc>
          <w:tcPr>
            <w:tcW w:w="482" w:type="dxa"/>
            <w:tcBorders>
              <w:top w:val="nil"/>
              <w:left w:val="nil"/>
              <w:bottom w:val="single" w:sz="4" w:space="0" w:color="auto"/>
              <w:right w:val="single" w:sz="4" w:space="0" w:color="auto"/>
            </w:tcBorders>
            <w:hideMark/>
          </w:tcPr>
          <w:p w14:paraId="47E15AD2"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2B65F4C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016BF22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25365C3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317BDEA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781A897E"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8" w:type="dxa"/>
            <w:tcBorders>
              <w:top w:val="nil"/>
              <w:left w:val="nil"/>
              <w:bottom w:val="single" w:sz="4" w:space="0" w:color="auto"/>
              <w:right w:val="single" w:sz="4" w:space="0" w:color="auto"/>
            </w:tcBorders>
            <w:noWrap/>
            <w:hideMark/>
          </w:tcPr>
          <w:p w14:paraId="2D19ABE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0,027273</w:t>
            </w:r>
          </w:p>
        </w:tc>
        <w:tc>
          <w:tcPr>
            <w:tcW w:w="246" w:type="dxa"/>
            <w:tcBorders>
              <w:top w:val="nil"/>
              <w:left w:val="nil"/>
              <w:bottom w:val="single" w:sz="4" w:space="0" w:color="auto"/>
              <w:right w:val="single" w:sz="4" w:space="0" w:color="auto"/>
            </w:tcBorders>
            <w:noWrap/>
            <w:hideMark/>
          </w:tcPr>
          <w:p w14:paraId="4CE3DE2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5CCDA0C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0,8600805</w:t>
            </w:r>
          </w:p>
        </w:tc>
        <w:tc>
          <w:tcPr>
            <w:tcW w:w="230" w:type="dxa"/>
            <w:tcBorders>
              <w:top w:val="nil"/>
              <w:left w:val="nil"/>
              <w:bottom w:val="single" w:sz="4" w:space="0" w:color="auto"/>
              <w:right w:val="single" w:sz="4" w:space="0" w:color="auto"/>
            </w:tcBorders>
            <w:noWrap/>
            <w:hideMark/>
          </w:tcPr>
          <w:p w14:paraId="579EF299" w14:textId="6AB3B12C"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58B485AE"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7CC283D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tcBorders>
              <w:top w:val="nil"/>
              <w:left w:val="nil"/>
              <w:bottom w:val="single" w:sz="4" w:space="0" w:color="auto"/>
              <w:right w:val="single" w:sz="4" w:space="0" w:color="auto"/>
            </w:tcBorders>
            <w:noWrap/>
            <w:hideMark/>
          </w:tcPr>
          <w:p w14:paraId="4D4A052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2BB3E4C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Разгрузка грунта</w:t>
            </w:r>
          </w:p>
        </w:tc>
        <w:tc>
          <w:tcPr>
            <w:tcW w:w="410" w:type="dxa"/>
            <w:tcBorders>
              <w:top w:val="nil"/>
              <w:left w:val="nil"/>
              <w:bottom w:val="single" w:sz="4" w:space="0" w:color="auto"/>
              <w:right w:val="single" w:sz="4" w:space="0" w:color="auto"/>
            </w:tcBorders>
            <w:noWrap/>
            <w:hideMark/>
          </w:tcPr>
          <w:p w14:paraId="2F5BC68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noWrap/>
            <w:hideMark/>
          </w:tcPr>
          <w:p w14:paraId="6EDC4A5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tcBorders>
              <w:top w:val="nil"/>
              <w:left w:val="nil"/>
              <w:bottom w:val="single" w:sz="4" w:space="0" w:color="auto"/>
              <w:right w:val="single" w:sz="4" w:space="0" w:color="auto"/>
            </w:tcBorders>
            <w:hideMark/>
          </w:tcPr>
          <w:p w14:paraId="141DAE66"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Разгрузка грунта</w:t>
            </w:r>
          </w:p>
        </w:tc>
        <w:tc>
          <w:tcPr>
            <w:tcW w:w="350" w:type="dxa"/>
            <w:tcBorders>
              <w:top w:val="nil"/>
              <w:left w:val="nil"/>
              <w:bottom w:val="single" w:sz="4" w:space="0" w:color="auto"/>
              <w:right w:val="single" w:sz="4" w:space="0" w:color="auto"/>
            </w:tcBorders>
            <w:hideMark/>
          </w:tcPr>
          <w:p w14:paraId="51B8460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6009</w:t>
            </w:r>
          </w:p>
        </w:tc>
        <w:tc>
          <w:tcPr>
            <w:tcW w:w="350" w:type="dxa"/>
            <w:tcBorders>
              <w:top w:val="nil"/>
              <w:left w:val="nil"/>
              <w:bottom w:val="single" w:sz="4" w:space="0" w:color="auto"/>
              <w:right w:val="single" w:sz="4" w:space="0" w:color="auto"/>
            </w:tcBorders>
            <w:noWrap/>
            <w:hideMark/>
          </w:tcPr>
          <w:p w14:paraId="2562BB7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57BE2D3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35D9ECF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046503A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324A909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71999FA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2767</w:t>
            </w:r>
          </w:p>
        </w:tc>
        <w:tc>
          <w:tcPr>
            <w:tcW w:w="425" w:type="dxa"/>
            <w:tcBorders>
              <w:top w:val="nil"/>
              <w:left w:val="nil"/>
              <w:bottom w:val="single" w:sz="4" w:space="0" w:color="auto"/>
              <w:right w:val="single" w:sz="4" w:space="0" w:color="auto"/>
            </w:tcBorders>
            <w:noWrap/>
            <w:hideMark/>
          </w:tcPr>
          <w:p w14:paraId="2D8FEA9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4136</w:t>
            </w:r>
          </w:p>
        </w:tc>
        <w:tc>
          <w:tcPr>
            <w:tcW w:w="425" w:type="dxa"/>
            <w:tcBorders>
              <w:top w:val="nil"/>
              <w:left w:val="nil"/>
              <w:bottom w:val="single" w:sz="4" w:space="0" w:color="auto"/>
              <w:right w:val="single" w:sz="4" w:space="0" w:color="auto"/>
            </w:tcBorders>
            <w:noWrap/>
            <w:hideMark/>
          </w:tcPr>
          <w:p w14:paraId="0526AF6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43</w:t>
            </w:r>
          </w:p>
        </w:tc>
        <w:tc>
          <w:tcPr>
            <w:tcW w:w="425" w:type="dxa"/>
            <w:tcBorders>
              <w:top w:val="nil"/>
              <w:left w:val="nil"/>
              <w:bottom w:val="single" w:sz="4" w:space="0" w:color="auto"/>
              <w:right w:val="single" w:sz="4" w:space="0" w:color="auto"/>
            </w:tcBorders>
            <w:noWrap/>
            <w:hideMark/>
          </w:tcPr>
          <w:p w14:paraId="38236CB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w:t>
            </w:r>
          </w:p>
        </w:tc>
        <w:tc>
          <w:tcPr>
            <w:tcW w:w="482" w:type="dxa"/>
            <w:tcBorders>
              <w:top w:val="nil"/>
              <w:left w:val="nil"/>
              <w:bottom w:val="single" w:sz="4" w:space="0" w:color="auto"/>
              <w:right w:val="single" w:sz="4" w:space="0" w:color="auto"/>
            </w:tcBorders>
            <w:hideMark/>
          </w:tcPr>
          <w:p w14:paraId="420D823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1B494F8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667B9AF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2EF5022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08602E6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6CE184B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w:t>
            </w:r>
            <w:r w:rsidRPr="008E39EC">
              <w:rPr>
                <w:rFonts w:ascii="Arial" w:eastAsia="Times New Roman" w:hAnsi="Arial" w:cs="Arial"/>
                <w:kern w:val="0"/>
                <w:sz w:val="18"/>
                <w:szCs w:val="18"/>
                <w14:ligatures w14:val="none"/>
              </w:rPr>
              <w:lastRenderedPageBreak/>
              <w:t>казахстанских месторождений) (494)</w:t>
            </w:r>
          </w:p>
        </w:tc>
        <w:tc>
          <w:tcPr>
            <w:tcW w:w="338" w:type="dxa"/>
            <w:tcBorders>
              <w:top w:val="nil"/>
              <w:left w:val="nil"/>
              <w:bottom w:val="single" w:sz="4" w:space="0" w:color="auto"/>
              <w:right w:val="single" w:sz="4" w:space="0" w:color="auto"/>
            </w:tcBorders>
            <w:noWrap/>
            <w:hideMark/>
          </w:tcPr>
          <w:p w14:paraId="22ACD25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0,22554</w:t>
            </w:r>
          </w:p>
        </w:tc>
        <w:tc>
          <w:tcPr>
            <w:tcW w:w="246" w:type="dxa"/>
            <w:tcBorders>
              <w:top w:val="nil"/>
              <w:left w:val="nil"/>
              <w:bottom w:val="single" w:sz="4" w:space="0" w:color="auto"/>
              <w:right w:val="single" w:sz="4" w:space="0" w:color="auto"/>
            </w:tcBorders>
            <w:noWrap/>
            <w:hideMark/>
          </w:tcPr>
          <w:p w14:paraId="5B0D610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2B50A0E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5,1110476</w:t>
            </w:r>
          </w:p>
        </w:tc>
        <w:tc>
          <w:tcPr>
            <w:tcW w:w="230" w:type="dxa"/>
            <w:tcBorders>
              <w:top w:val="nil"/>
              <w:left w:val="nil"/>
              <w:bottom w:val="single" w:sz="4" w:space="0" w:color="auto"/>
              <w:right w:val="single" w:sz="4" w:space="0" w:color="auto"/>
            </w:tcBorders>
            <w:noWrap/>
            <w:hideMark/>
          </w:tcPr>
          <w:p w14:paraId="4F38FFA7" w14:textId="5917F906"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6076D56B"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2079402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tcBorders>
              <w:top w:val="nil"/>
              <w:left w:val="nil"/>
              <w:bottom w:val="single" w:sz="4" w:space="0" w:color="auto"/>
              <w:right w:val="single" w:sz="4" w:space="0" w:color="auto"/>
            </w:tcBorders>
            <w:noWrap/>
            <w:hideMark/>
          </w:tcPr>
          <w:p w14:paraId="669EC6C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743C730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Планировка бульдозером</w:t>
            </w:r>
          </w:p>
        </w:tc>
        <w:tc>
          <w:tcPr>
            <w:tcW w:w="410" w:type="dxa"/>
            <w:tcBorders>
              <w:top w:val="nil"/>
              <w:left w:val="nil"/>
              <w:bottom w:val="single" w:sz="4" w:space="0" w:color="auto"/>
              <w:right w:val="single" w:sz="4" w:space="0" w:color="auto"/>
            </w:tcBorders>
            <w:hideMark/>
          </w:tcPr>
          <w:p w14:paraId="4E155F8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hideMark/>
          </w:tcPr>
          <w:p w14:paraId="24FEC0A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
        </w:tc>
        <w:tc>
          <w:tcPr>
            <w:tcW w:w="569" w:type="dxa"/>
            <w:tcBorders>
              <w:top w:val="nil"/>
              <w:left w:val="nil"/>
              <w:bottom w:val="single" w:sz="4" w:space="0" w:color="auto"/>
              <w:right w:val="single" w:sz="4" w:space="0" w:color="auto"/>
            </w:tcBorders>
            <w:hideMark/>
          </w:tcPr>
          <w:p w14:paraId="5C31446B"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Планировка бульдозером</w:t>
            </w:r>
          </w:p>
        </w:tc>
        <w:tc>
          <w:tcPr>
            <w:tcW w:w="350" w:type="dxa"/>
            <w:tcBorders>
              <w:top w:val="nil"/>
              <w:left w:val="nil"/>
              <w:bottom w:val="single" w:sz="4" w:space="0" w:color="auto"/>
              <w:right w:val="single" w:sz="4" w:space="0" w:color="auto"/>
            </w:tcBorders>
            <w:hideMark/>
          </w:tcPr>
          <w:p w14:paraId="691AABD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6010</w:t>
            </w:r>
          </w:p>
        </w:tc>
        <w:tc>
          <w:tcPr>
            <w:tcW w:w="350" w:type="dxa"/>
            <w:tcBorders>
              <w:top w:val="nil"/>
              <w:left w:val="nil"/>
              <w:bottom w:val="single" w:sz="4" w:space="0" w:color="auto"/>
              <w:right w:val="single" w:sz="4" w:space="0" w:color="auto"/>
            </w:tcBorders>
            <w:noWrap/>
            <w:hideMark/>
          </w:tcPr>
          <w:p w14:paraId="3F3F315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7653E4F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0B82B65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3099D17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180696D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4FD61F5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1392</w:t>
            </w:r>
          </w:p>
        </w:tc>
        <w:tc>
          <w:tcPr>
            <w:tcW w:w="425" w:type="dxa"/>
            <w:tcBorders>
              <w:top w:val="nil"/>
              <w:left w:val="nil"/>
              <w:bottom w:val="single" w:sz="4" w:space="0" w:color="auto"/>
              <w:right w:val="single" w:sz="4" w:space="0" w:color="auto"/>
            </w:tcBorders>
            <w:noWrap/>
            <w:hideMark/>
          </w:tcPr>
          <w:p w14:paraId="647DD10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3649</w:t>
            </w:r>
          </w:p>
        </w:tc>
        <w:tc>
          <w:tcPr>
            <w:tcW w:w="425" w:type="dxa"/>
            <w:tcBorders>
              <w:top w:val="nil"/>
              <w:left w:val="nil"/>
              <w:bottom w:val="single" w:sz="4" w:space="0" w:color="auto"/>
              <w:right w:val="single" w:sz="4" w:space="0" w:color="auto"/>
            </w:tcBorders>
            <w:noWrap/>
            <w:hideMark/>
          </w:tcPr>
          <w:p w14:paraId="49C9EE9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1074</w:t>
            </w:r>
          </w:p>
        </w:tc>
        <w:tc>
          <w:tcPr>
            <w:tcW w:w="425" w:type="dxa"/>
            <w:tcBorders>
              <w:top w:val="nil"/>
              <w:left w:val="nil"/>
              <w:bottom w:val="single" w:sz="4" w:space="0" w:color="auto"/>
              <w:right w:val="single" w:sz="4" w:space="0" w:color="auto"/>
            </w:tcBorders>
            <w:noWrap/>
            <w:hideMark/>
          </w:tcPr>
          <w:p w14:paraId="62D3BF6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163</w:t>
            </w:r>
          </w:p>
        </w:tc>
        <w:tc>
          <w:tcPr>
            <w:tcW w:w="482" w:type="dxa"/>
            <w:tcBorders>
              <w:top w:val="nil"/>
              <w:left w:val="nil"/>
              <w:bottom w:val="single" w:sz="4" w:space="0" w:color="auto"/>
              <w:right w:val="single" w:sz="4" w:space="0" w:color="auto"/>
            </w:tcBorders>
            <w:hideMark/>
          </w:tcPr>
          <w:p w14:paraId="70636986"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30D42AF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56815E8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3C13891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547E94A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171A13C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8" w:type="dxa"/>
            <w:tcBorders>
              <w:top w:val="nil"/>
              <w:left w:val="nil"/>
              <w:bottom w:val="single" w:sz="4" w:space="0" w:color="auto"/>
              <w:right w:val="single" w:sz="4" w:space="0" w:color="auto"/>
            </w:tcBorders>
            <w:noWrap/>
            <w:hideMark/>
          </w:tcPr>
          <w:p w14:paraId="5E7580D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0,0135324</w:t>
            </w:r>
          </w:p>
        </w:tc>
        <w:tc>
          <w:tcPr>
            <w:tcW w:w="246" w:type="dxa"/>
            <w:tcBorders>
              <w:top w:val="nil"/>
              <w:left w:val="nil"/>
              <w:bottom w:val="single" w:sz="4" w:space="0" w:color="auto"/>
              <w:right w:val="single" w:sz="4" w:space="0" w:color="auto"/>
            </w:tcBorders>
            <w:noWrap/>
            <w:hideMark/>
          </w:tcPr>
          <w:p w14:paraId="5CDCF09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23063F4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1,5333239</w:t>
            </w:r>
          </w:p>
        </w:tc>
        <w:tc>
          <w:tcPr>
            <w:tcW w:w="230" w:type="dxa"/>
            <w:tcBorders>
              <w:top w:val="nil"/>
              <w:left w:val="nil"/>
              <w:bottom w:val="single" w:sz="4" w:space="0" w:color="auto"/>
              <w:right w:val="single" w:sz="4" w:space="0" w:color="auto"/>
            </w:tcBorders>
            <w:noWrap/>
            <w:hideMark/>
          </w:tcPr>
          <w:p w14:paraId="41B539CA" w14:textId="679B4DD5"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r w:rsidR="008E39EC" w:rsidRPr="008E39EC" w14:paraId="35223ECE" w14:textId="77777777" w:rsidTr="008E39EC">
        <w:trPr>
          <w:trHeight w:val="2112"/>
        </w:trPr>
        <w:tc>
          <w:tcPr>
            <w:tcW w:w="270" w:type="dxa"/>
            <w:tcBorders>
              <w:top w:val="nil"/>
              <w:left w:val="single" w:sz="4" w:space="0" w:color="auto"/>
              <w:bottom w:val="single" w:sz="4" w:space="0" w:color="auto"/>
              <w:right w:val="single" w:sz="4" w:space="0" w:color="auto"/>
            </w:tcBorders>
            <w:hideMark/>
          </w:tcPr>
          <w:p w14:paraId="49E65E4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264" w:type="dxa"/>
            <w:tcBorders>
              <w:top w:val="nil"/>
              <w:left w:val="nil"/>
              <w:bottom w:val="single" w:sz="4" w:space="0" w:color="auto"/>
              <w:right w:val="single" w:sz="4" w:space="0" w:color="auto"/>
            </w:tcBorders>
            <w:noWrap/>
            <w:hideMark/>
          </w:tcPr>
          <w:p w14:paraId="25BCE0E1"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569" w:type="dxa"/>
            <w:tcBorders>
              <w:top w:val="nil"/>
              <w:left w:val="nil"/>
              <w:bottom w:val="single" w:sz="4" w:space="0" w:color="auto"/>
              <w:right w:val="single" w:sz="4" w:space="0" w:color="auto"/>
            </w:tcBorders>
            <w:hideMark/>
          </w:tcPr>
          <w:p w14:paraId="5A0BEBF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Уплотнение катками</w:t>
            </w:r>
          </w:p>
        </w:tc>
        <w:tc>
          <w:tcPr>
            <w:tcW w:w="410" w:type="dxa"/>
            <w:tcBorders>
              <w:top w:val="nil"/>
              <w:left w:val="nil"/>
              <w:bottom w:val="single" w:sz="4" w:space="0" w:color="auto"/>
              <w:right w:val="single" w:sz="4" w:space="0" w:color="auto"/>
            </w:tcBorders>
            <w:noWrap/>
            <w:hideMark/>
          </w:tcPr>
          <w:p w14:paraId="1667F62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252" w:type="dxa"/>
            <w:tcBorders>
              <w:top w:val="nil"/>
              <w:left w:val="nil"/>
              <w:bottom w:val="single" w:sz="4" w:space="0" w:color="auto"/>
              <w:right w:val="single" w:sz="4" w:space="0" w:color="auto"/>
            </w:tcBorders>
            <w:noWrap/>
            <w:hideMark/>
          </w:tcPr>
          <w:p w14:paraId="2D5A784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69" w:type="dxa"/>
            <w:tcBorders>
              <w:top w:val="nil"/>
              <w:left w:val="nil"/>
              <w:bottom w:val="single" w:sz="4" w:space="0" w:color="auto"/>
              <w:right w:val="single" w:sz="4" w:space="0" w:color="auto"/>
            </w:tcBorders>
            <w:hideMark/>
          </w:tcPr>
          <w:p w14:paraId="02C5144A"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Уплотнение катками</w:t>
            </w:r>
          </w:p>
        </w:tc>
        <w:tc>
          <w:tcPr>
            <w:tcW w:w="350" w:type="dxa"/>
            <w:tcBorders>
              <w:top w:val="nil"/>
              <w:left w:val="nil"/>
              <w:bottom w:val="single" w:sz="4" w:space="0" w:color="auto"/>
              <w:right w:val="single" w:sz="4" w:space="0" w:color="auto"/>
            </w:tcBorders>
            <w:hideMark/>
          </w:tcPr>
          <w:p w14:paraId="5DA7FBD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6011</w:t>
            </w:r>
          </w:p>
        </w:tc>
        <w:tc>
          <w:tcPr>
            <w:tcW w:w="350" w:type="dxa"/>
            <w:tcBorders>
              <w:top w:val="nil"/>
              <w:left w:val="nil"/>
              <w:bottom w:val="single" w:sz="4" w:space="0" w:color="auto"/>
              <w:right w:val="single" w:sz="4" w:space="0" w:color="auto"/>
            </w:tcBorders>
            <w:noWrap/>
            <w:hideMark/>
          </w:tcPr>
          <w:p w14:paraId="1075B10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296" w:type="dxa"/>
            <w:tcBorders>
              <w:top w:val="nil"/>
              <w:left w:val="nil"/>
              <w:bottom w:val="single" w:sz="4" w:space="0" w:color="auto"/>
              <w:right w:val="single" w:sz="4" w:space="0" w:color="auto"/>
            </w:tcBorders>
            <w:hideMark/>
          </w:tcPr>
          <w:p w14:paraId="0E15AB1F"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7" w:type="dxa"/>
            <w:tcBorders>
              <w:top w:val="nil"/>
              <w:left w:val="nil"/>
              <w:bottom w:val="single" w:sz="4" w:space="0" w:color="auto"/>
              <w:right w:val="single" w:sz="4" w:space="0" w:color="auto"/>
            </w:tcBorders>
            <w:noWrap/>
            <w:hideMark/>
          </w:tcPr>
          <w:p w14:paraId="7052799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35" w:type="dxa"/>
            <w:tcBorders>
              <w:top w:val="nil"/>
              <w:left w:val="nil"/>
              <w:bottom w:val="single" w:sz="4" w:space="0" w:color="auto"/>
              <w:right w:val="single" w:sz="4" w:space="0" w:color="auto"/>
            </w:tcBorders>
            <w:noWrap/>
            <w:hideMark/>
          </w:tcPr>
          <w:p w14:paraId="27103C1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247" w:type="dxa"/>
            <w:tcBorders>
              <w:top w:val="nil"/>
              <w:left w:val="nil"/>
              <w:bottom w:val="single" w:sz="4" w:space="0" w:color="auto"/>
              <w:right w:val="single" w:sz="4" w:space="0" w:color="auto"/>
            </w:tcBorders>
            <w:noWrap/>
            <w:hideMark/>
          </w:tcPr>
          <w:p w14:paraId="34DE709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25" w:type="dxa"/>
            <w:tcBorders>
              <w:top w:val="nil"/>
              <w:left w:val="nil"/>
              <w:bottom w:val="single" w:sz="4" w:space="0" w:color="auto"/>
              <w:right w:val="single" w:sz="4" w:space="0" w:color="auto"/>
            </w:tcBorders>
            <w:noWrap/>
            <w:hideMark/>
          </w:tcPr>
          <w:p w14:paraId="5492EF3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1674</w:t>
            </w:r>
          </w:p>
        </w:tc>
        <w:tc>
          <w:tcPr>
            <w:tcW w:w="425" w:type="dxa"/>
            <w:tcBorders>
              <w:top w:val="nil"/>
              <w:left w:val="nil"/>
              <w:bottom w:val="single" w:sz="4" w:space="0" w:color="auto"/>
              <w:right w:val="single" w:sz="4" w:space="0" w:color="auto"/>
            </w:tcBorders>
            <w:noWrap/>
            <w:hideMark/>
          </w:tcPr>
          <w:p w14:paraId="23F08D1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3033</w:t>
            </w:r>
          </w:p>
        </w:tc>
        <w:tc>
          <w:tcPr>
            <w:tcW w:w="425" w:type="dxa"/>
            <w:tcBorders>
              <w:top w:val="nil"/>
              <w:left w:val="nil"/>
              <w:bottom w:val="single" w:sz="4" w:space="0" w:color="auto"/>
              <w:right w:val="single" w:sz="4" w:space="0" w:color="auto"/>
            </w:tcBorders>
            <w:noWrap/>
            <w:hideMark/>
          </w:tcPr>
          <w:p w14:paraId="5E6273D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106</w:t>
            </w:r>
          </w:p>
        </w:tc>
        <w:tc>
          <w:tcPr>
            <w:tcW w:w="425" w:type="dxa"/>
            <w:tcBorders>
              <w:top w:val="nil"/>
              <w:left w:val="nil"/>
              <w:bottom w:val="single" w:sz="4" w:space="0" w:color="auto"/>
              <w:right w:val="single" w:sz="4" w:space="0" w:color="auto"/>
            </w:tcBorders>
            <w:noWrap/>
            <w:hideMark/>
          </w:tcPr>
          <w:p w14:paraId="0202E4F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722</w:t>
            </w:r>
          </w:p>
        </w:tc>
        <w:tc>
          <w:tcPr>
            <w:tcW w:w="482" w:type="dxa"/>
            <w:tcBorders>
              <w:top w:val="nil"/>
              <w:left w:val="nil"/>
              <w:bottom w:val="single" w:sz="4" w:space="0" w:color="auto"/>
              <w:right w:val="single" w:sz="4" w:space="0" w:color="auto"/>
            </w:tcBorders>
            <w:hideMark/>
          </w:tcPr>
          <w:p w14:paraId="441578E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452" w:type="dxa"/>
            <w:tcBorders>
              <w:top w:val="nil"/>
              <w:left w:val="nil"/>
              <w:bottom w:val="single" w:sz="4" w:space="0" w:color="auto"/>
              <w:right w:val="single" w:sz="4" w:space="0" w:color="auto"/>
            </w:tcBorders>
            <w:noWrap/>
            <w:hideMark/>
          </w:tcPr>
          <w:p w14:paraId="06CBBB6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70" w:type="dxa"/>
            <w:tcBorders>
              <w:top w:val="nil"/>
              <w:left w:val="nil"/>
              <w:bottom w:val="single" w:sz="4" w:space="0" w:color="auto"/>
              <w:right w:val="single" w:sz="4" w:space="0" w:color="auto"/>
            </w:tcBorders>
            <w:noWrap/>
            <w:hideMark/>
          </w:tcPr>
          <w:p w14:paraId="50E0BFC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520" w:type="dxa"/>
            <w:tcBorders>
              <w:top w:val="nil"/>
              <w:left w:val="nil"/>
              <w:bottom w:val="single" w:sz="4" w:space="0" w:color="auto"/>
              <w:right w:val="single" w:sz="4" w:space="0" w:color="auto"/>
            </w:tcBorders>
            <w:noWrap/>
            <w:hideMark/>
          </w:tcPr>
          <w:p w14:paraId="5929DD9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14" w:type="dxa"/>
            <w:tcBorders>
              <w:top w:val="nil"/>
              <w:left w:val="nil"/>
              <w:bottom w:val="single" w:sz="4" w:space="0" w:color="auto"/>
              <w:right w:val="single" w:sz="4" w:space="0" w:color="auto"/>
            </w:tcBorders>
            <w:noWrap/>
            <w:hideMark/>
          </w:tcPr>
          <w:p w14:paraId="3627528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540" w:type="dxa"/>
            <w:tcBorders>
              <w:top w:val="nil"/>
              <w:left w:val="nil"/>
              <w:bottom w:val="single" w:sz="4" w:space="0" w:color="auto"/>
              <w:right w:val="single" w:sz="4" w:space="0" w:color="auto"/>
            </w:tcBorders>
            <w:hideMark/>
          </w:tcPr>
          <w:p w14:paraId="1D951ED8"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w:t>
            </w:r>
            <w:r w:rsidRPr="008E39EC">
              <w:rPr>
                <w:rFonts w:ascii="Arial" w:eastAsia="Times New Roman" w:hAnsi="Arial" w:cs="Arial"/>
                <w:kern w:val="0"/>
                <w:sz w:val="18"/>
                <w:szCs w:val="18"/>
                <w14:ligatures w14:val="none"/>
              </w:rPr>
              <w:lastRenderedPageBreak/>
              <w:t>доменный шлак, песок, клинкер, зола, кремнезем, зола углей казахстанских месторождений) (494)</w:t>
            </w:r>
          </w:p>
        </w:tc>
        <w:tc>
          <w:tcPr>
            <w:tcW w:w="338" w:type="dxa"/>
            <w:tcBorders>
              <w:top w:val="nil"/>
              <w:left w:val="nil"/>
              <w:bottom w:val="single" w:sz="4" w:space="0" w:color="auto"/>
              <w:right w:val="single" w:sz="4" w:space="0" w:color="auto"/>
            </w:tcBorders>
            <w:noWrap/>
            <w:hideMark/>
          </w:tcPr>
          <w:p w14:paraId="7CCD013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0,0135324</w:t>
            </w:r>
          </w:p>
        </w:tc>
        <w:tc>
          <w:tcPr>
            <w:tcW w:w="246" w:type="dxa"/>
            <w:tcBorders>
              <w:top w:val="nil"/>
              <w:left w:val="nil"/>
              <w:bottom w:val="single" w:sz="4" w:space="0" w:color="auto"/>
              <w:right w:val="single" w:sz="4" w:space="0" w:color="auto"/>
            </w:tcBorders>
            <w:noWrap/>
            <w:hideMark/>
          </w:tcPr>
          <w:p w14:paraId="5FB5408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338" w:type="dxa"/>
            <w:tcBorders>
              <w:top w:val="nil"/>
              <w:left w:val="nil"/>
              <w:bottom w:val="single" w:sz="4" w:space="0" w:color="auto"/>
              <w:right w:val="single" w:sz="4" w:space="0" w:color="auto"/>
            </w:tcBorders>
            <w:noWrap/>
            <w:hideMark/>
          </w:tcPr>
          <w:p w14:paraId="477A2E7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1,5333239</w:t>
            </w:r>
          </w:p>
        </w:tc>
        <w:tc>
          <w:tcPr>
            <w:tcW w:w="230" w:type="dxa"/>
            <w:tcBorders>
              <w:top w:val="nil"/>
              <w:left w:val="nil"/>
              <w:bottom w:val="single" w:sz="4" w:space="0" w:color="auto"/>
              <w:right w:val="single" w:sz="4" w:space="0" w:color="auto"/>
            </w:tcBorders>
            <w:noWrap/>
            <w:hideMark/>
          </w:tcPr>
          <w:p w14:paraId="3555BC36" w14:textId="14117400"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202</w:t>
            </w:r>
            <w:r w:rsidR="00A62668">
              <w:rPr>
                <w:rFonts w:ascii="Arial" w:eastAsia="Times New Roman" w:hAnsi="Arial" w:cs="Arial"/>
                <w:kern w:val="0"/>
                <w:sz w:val="18"/>
                <w:szCs w:val="18"/>
                <w14:ligatures w14:val="none"/>
              </w:rPr>
              <w:t>7</w:t>
            </w:r>
          </w:p>
        </w:tc>
      </w:tr>
    </w:tbl>
    <w:p w14:paraId="7C6D38DE" w14:textId="77777777" w:rsidR="006219BF" w:rsidRPr="007E2DC8" w:rsidRDefault="006219BF" w:rsidP="005239E3">
      <w:pPr>
        <w:spacing w:after="0" w:line="240" w:lineRule="auto"/>
        <w:jc w:val="both"/>
        <w:rPr>
          <w:rFonts w:ascii="Arial" w:hAnsi="Arial" w:cs="Arial"/>
          <w:bCs/>
          <w:iCs/>
          <w:sz w:val="20"/>
          <w:szCs w:val="20"/>
        </w:rPr>
      </w:pPr>
    </w:p>
    <w:p w14:paraId="7272A84A" w14:textId="77777777" w:rsidR="006219BF" w:rsidRPr="007E2DC8" w:rsidRDefault="006219BF" w:rsidP="005239E3">
      <w:pPr>
        <w:spacing w:after="0" w:line="240" w:lineRule="auto"/>
        <w:jc w:val="both"/>
        <w:rPr>
          <w:rFonts w:ascii="Arial" w:hAnsi="Arial" w:cs="Arial"/>
          <w:bCs/>
          <w:iCs/>
          <w:sz w:val="20"/>
          <w:szCs w:val="20"/>
        </w:rPr>
      </w:pPr>
    </w:p>
    <w:p w14:paraId="47939457" w14:textId="77777777" w:rsidR="006219BF" w:rsidRPr="007E2DC8" w:rsidRDefault="006219BF" w:rsidP="005239E3">
      <w:pPr>
        <w:spacing w:after="0" w:line="240" w:lineRule="auto"/>
        <w:jc w:val="both"/>
        <w:rPr>
          <w:rFonts w:ascii="Arial" w:hAnsi="Arial" w:cs="Arial"/>
          <w:bCs/>
          <w:iCs/>
          <w:sz w:val="20"/>
          <w:szCs w:val="20"/>
        </w:rPr>
      </w:pPr>
    </w:p>
    <w:p w14:paraId="70EFC3E7" w14:textId="77777777" w:rsidR="006219BF" w:rsidRPr="007E2DC8" w:rsidRDefault="006219BF" w:rsidP="005239E3">
      <w:pPr>
        <w:spacing w:after="0" w:line="240" w:lineRule="auto"/>
        <w:jc w:val="both"/>
        <w:rPr>
          <w:rFonts w:ascii="Arial" w:hAnsi="Arial" w:cs="Arial"/>
          <w:bCs/>
          <w:iCs/>
          <w:sz w:val="20"/>
          <w:szCs w:val="20"/>
        </w:rPr>
      </w:pPr>
    </w:p>
    <w:p w14:paraId="4187F374" w14:textId="77777777" w:rsidR="006219BF" w:rsidRPr="007E2DC8" w:rsidRDefault="006219BF" w:rsidP="005239E3">
      <w:pPr>
        <w:spacing w:after="0" w:line="240" w:lineRule="auto"/>
        <w:jc w:val="both"/>
        <w:rPr>
          <w:rFonts w:ascii="Arial" w:hAnsi="Arial" w:cs="Arial"/>
          <w:bCs/>
          <w:iCs/>
          <w:sz w:val="20"/>
          <w:szCs w:val="20"/>
        </w:rPr>
      </w:pPr>
    </w:p>
    <w:p w14:paraId="31FAE0EB" w14:textId="77777777" w:rsidR="006219BF" w:rsidRPr="007E2DC8" w:rsidRDefault="006219BF" w:rsidP="005239E3">
      <w:pPr>
        <w:spacing w:after="0" w:line="240" w:lineRule="auto"/>
        <w:jc w:val="both"/>
        <w:rPr>
          <w:rFonts w:ascii="Arial" w:hAnsi="Arial" w:cs="Arial"/>
          <w:bCs/>
          <w:iCs/>
          <w:sz w:val="20"/>
          <w:szCs w:val="20"/>
        </w:rPr>
      </w:pPr>
    </w:p>
    <w:p w14:paraId="00BD5F5F" w14:textId="77777777" w:rsidR="006219BF" w:rsidRPr="007E2DC8" w:rsidRDefault="006219BF" w:rsidP="005239E3">
      <w:pPr>
        <w:spacing w:after="0" w:line="240" w:lineRule="auto"/>
        <w:jc w:val="both"/>
        <w:rPr>
          <w:rFonts w:ascii="Arial" w:hAnsi="Arial" w:cs="Arial"/>
          <w:bCs/>
          <w:iCs/>
          <w:sz w:val="20"/>
          <w:szCs w:val="20"/>
        </w:rPr>
      </w:pPr>
    </w:p>
    <w:p w14:paraId="69F7AC5C" w14:textId="77777777" w:rsidR="002A2A8A" w:rsidRDefault="002A2A8A" w:rsidP="00E049A9">
      <w:pPr>
        <w:pStyle w:val="5"/>
      </w:pPr>
      <w:bookmarkStart w:id="252" w:name="_Toc132739385"/>
      <w:bookmarkStart w:id="253" w:name="_Toc133578838"/>
      <w:bookmarkStart w:id="254" w:name="_Toc133579064"/>
      <w:r>
        <w:br w:type="page"/>
      </w:r>
    </w:p>
    <w:p w14:paraId="66C420E5" w14:textId="567B6AD1" w:rsidR="006219BF" w:rsidRDefault="00275A93" w:rsidP="00473EF6">
      <w:pPr>
        <w:rPr>
          <w:rFonts w:ascii="Arial" w:hAnsi="Arial" w:cs="Arial"/>
          <w:sz w:val="20"/>
          <w:szCs w:val="20"/>
        </w:rPr>
      </w:pPr>
      <w:bookmarkStart w:id="255" w:name="_Toc173742354"/>
      <w:r w:rsidRPr="00473EF6">
        <w:rPr>
          <w:rFonts w:ascii="Arial" w:hAnsi="Arial" w:cs="Arial"/>
          <w:b/>
          <w:bCs/>
          <w:sz w:val="20"/>
          <w:szCs w:val="20"/>
        </w:rPr>
        <w:lastRenderedPageBreak/>
        <w:t xml:space="preserve">Таблица </w:t>
      </w:r>
      <w:r w:rsidR="002A2A8A" w:rsidRPr="00473EF6">
        <w:rPr>
          <w:rFonts w:ascii="Arial" w:hAnsi="Arial" w:cs="Arial"/>
          <w:b/>
          <w:bCs/>
          <w:sz w:val="20"/>
          <w:szCs w:val="20"/>
        </w:rPr>
        <w:t>4</w:t>
      </w:r>
      <w:r w:rsidRPr="00473EF6">
        <w:rPr>
          <w:rFonts w:ascii="Arial" w:hAnsi="Arial" w:cs="Arial"/>
          <w:b/>
          <w:bCs/>
          <w:sz w:val="20"/>
          <w:szCs w:val="20"/>
        </w:rPr>
        <w:t>.</w:t>
      </w:r>
      <w:r w:rsidR="002A2A8A" w:rsidRPr="00473EF6">
        <w:rPr>
          <w:rFonts w:ascii="Arial" w:hAnsi="Arial" w:cs="Arial"/>
          <w:b/>
          <w:bCs/>
          <w:sz w:val="20"/>
          <w:szCs w:val="20"/>
        </w:rPr>
        <w:t>3</w:t>
      </w:r>
      <w:r w:rsidRPr="00473EF6">
        <w:rPr>
          <w:rFonts w:ascii="Arial" w:hAnsi="Arial" w:cs="Arial"/>
          <w:b/>
          <w:bCs/>
          <w:sz w:val="20"/>
          <w:szCs w:val="20"/>
        </w:rPr>
        <w:t xml:space="preserve"> - </w:t>
      </w:r>
      <w:r w:rsidR="00A30C54" w:rsidRPr="00473EF6">
        <w:rPr>
          <w:rFonts w:ascii="Arial" w:hAnsi="Arial" w:cs="Arial"/>
          <w:b/>
          <w:bCs/>
          <w:sz w:val="20"/>
          <w:szCs w:val="20"/>
        </w:rPr>
        <w:t xml:space="preserve">Параметры выбросов загрязняющих веществ в атмосферу для расчета нормативов допустимых выбросов на </w:t>
      </w:r>
      <w:r w:rsidR="002A2A8A" w:rsidRPr="00473EF6">
        <w:rPr>
          <w:rFonts w:ascii="Arial" w:hAnsi="Arial" w:cs="Arial"/>
          <w:b/>
          <w:bCs/>
          <w:sz w:val="20"/>
          <w:szCs w:val="20"/>
        </w:rPr>
        <w:t>этап эксплуатации</w:t>
      </w:r>
      <w:bookmarkEnd w:id="252"/>
      <w:bookmarkEnd w:id="253"/>
      <w:bookmarkEnd w:id="254"/>
      <w:bookmarkEnd w:id="255"/>
    </w:p>
    <w:tbl>
      <w:tblPr>
        <w:tblW w:w="5000" w:type="pct"/>
        <w:tblLook w:val="04A0" w:firstRow="1" w:lastRow="0" w:firstColumn="1" w:lastColumn="0" w:noHBand="0" w:noVBand="1"/>
      </w:tblPr>
      <w:tblGrid>
        <w:gridCol w:w="789"/>
        <w:gridCol w:w="540"/>
        <w:gridCol w:w="1466"/>
        <w:gridCol w:w="831"/>
        <w:gridCol w:w="732"/>
        <w:gridCol w:w="973"/>
        <w:gridCol w:w="738"/>
        <w:gridCol w:w="681"/>
        <w:gridCol w:w="772"/>
        <w:gridCol w:w="767"/>
        <w:gridCol w:w="767"/>
        <w:gridCol w:w="808"/>
        <w:gridCol w:w="617"/>
        <w:gridCol w:w="617"/>
        <w:gridCol w:w="517"/>
        <w:gridCol w:w="517"/>
        <w:gridCol w:w="860"/>
        <w:gridCol w:w="911"/>
        <w:gridCol w:w="765"/>
        <w:gridCol w:w="1172"/>
        <w:gridCol w:w="617"/>
        <w:gridCol w:w="978"/>
        <w:gridCol w:w="1067"/>
        <w:gridCol w:w="779"/>
        <w:gridCol w:w="1067"/>
        <w:gridCol w:w="617"/>
      </w:tblGrid>
      <w:tr w:rsidR="002A2A8A" w:rsidRPr="002A2A8A" w14:paraId="35EA6476" w14:textId="77777777" w:rsidTr="002A2A8A">
        <w:trPr>
          <w:trHeight w:val="20"/>
        </w:trPr>
        <w:tc>
          <w:tcPr>
            <w:tcW w:w="165" w:type="pct"/>
            <w:vMerge w:val="restart"/>
            <w:tcBorders>
              <w:top w:val="single" w:sz="4" w:space="0" w:color="auto"/>
              <w:left w:val="single" w:sz="4" w:space="0" w:color="auto"/>
              <w:bottom w:val="single" w:sz="4" w:space="0" w:color="000000"/>
              <w:right w:val="single" w:sz="4" w:space="0" w:color="auto"/>
            </w:tcBorders>
            <w:vAlign w:val="center"/>
            <w:hideMark/>
          </w:tcPr>
          <w:p w14:paraId="26B0ABB9"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proofErr w:type="spellStart"/>
            <w:r w:rsidRPr="002A2A8A">
              <w:rPr>
                <w:rFonts w:ascii="Arial" w:eastAsia="Times New Roman" w:hAnsi="Arial" w:cs="Arial"/>
                <w:kern w:val="0"/>
                <w:sz w:val="18"/>
                <w:szCs w:val="18"/>
                <w14:ligatures w14:val="none"/>
              </w:rPr>
              <w:t>Произ-водство</w:t>
            </w:r>
            <w:proofErr w:type="spellEnd"/>
          </w:p>
        </w:tc>
        <w:tc>
          <w:tcPr>
            <w:tcW w:w="108" w:type="pct"/>
            <w:vMerge w:val="restart"/>
            <w:tcBorders>
              <w:top w:val="single" w:sz="4" w:space="0" w:color="auto"/>
              <w:left w:val="single" w:sz="4" w:space="0" w:color="auto"/>
              <w:bottom w:val="single" w:sz="4" w:space="0" w:color="000000"/>
              <w:right w:val="single" w:sz="4" w:space="0" w:color="auto"/>
            </w:tcBorders>
            <w:noWrap/>
            <w:vAlign w:val="center"/>
            <w:hideMark/>
          </w:tcPr>
          <w:p w14:paraId="62B89EDD"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Цех</w:t>
            </w:r>
          </w:p>
        </w:tc>
        <w:tc>
          <w:tcPr>
            <w:tcW w:w="496" w:type="pct"/>
            <w:gridSpan w:val="2"/>
            <w:vMerge w:val="restart"/>
            <w:tcBorders>
              <w:top w:val="single" w:sz="4" w:space="0" w:color="auto"/>
              <w:left w:val="single" w:sz="4" w:space="0" w:color="auto"/>
              <w:bottom w:val="single" w:sz="4" w:space="0" w:color="000000"/>
              <w:right w:val="single" w:sz="4" w:space="0" w:color="000000"/>
            </w:tcBorders>
            <w:vAlign w:val="center"/>
            <w:hideMark/>
          </w:tcPr>
          <w:p w14:paraId="5FB36923"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Источник выделения загрязняющих веществ</w:t>
            </w:r>
          </w:p>
        </w:tc>
        <w:tc>
          <w:tcPr>
            <w:tcW w:w="156" w:type="pct"/>
            <w:vMerge w:val="restart"/>
            <w:tcBorders>
              <w:top w:val="single" w:sz="4" w:space="0" w:color="auto"/>
              <w:left w:val="single" w:sz="4" w:space="0" w:color="auto"/>
              <w:bottom w:val="single" w:sz="4" w:space="0" w:color="000000"/>
              <w:right w:val="single" w:sz="4" w:space="0" w:color="auto"/>
            </w:tcBorders>
            <w:vAlign w:val="center"/>
            <w:hideMark/>
          </w:tcPr>
          <w:p w14:paraId="00D5504A"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xml:space="preserve">Число </w:t>
            </w:r>
            <w:proofErr w:type="gramStart"/>
            <w:r w:rsidRPr="002A2A8A">
              <w:rPr>
                <w:rFonts w:ascii="Arial" w:eastAsia="Times New Roman" w:hAnsi="Arial" w:cs="Arial"/>
                <w:kern w:val="0"/>
                <w:sz w:val="18"/>
                <w:szCs w:val="18"/>
                <w14:ligatures w14:val="none"/>
              </w:rPr>
              <w:t>часов  работы</w:t>
            </w:r>
            <w:proofErr w:type="gramEnd"/>
            <w:r w:rsidRPr="002A2A8A">
              <w:rPr>
                <w:rFonts w:ascii="Arial" w:eastAsia="Times New Roman" w:hAnsi="Arial" w:cs="Arial"/>
                <w:kern w:val="0"/>
                <w:sz w:val="18"/>
                <w:szCs w:val="18"/>
                <w14:ligatures w14:val="none"/>
              </w:rPr>
              <w:t xml:space="preserve"> в году</w:t>
            </w:r>
          </w:p>
        </w:tc>
        <w:tc>
          <w:tcPr>
            <w:tcW w:w="265" w:type="pct"/>
            <w:vMerge w:val="restart"/>
            <w:tcBorders>
              <w:top w:val="single" w:sz="4" w:space="0" w:color="auto"/>
              <w:left w:val="single" w:sz="4" w:space="0" w:color="auto"/>
              <w:bottom w:val="single" w:sz="4" w:space="0" w:color="000000"/>
              <w:right w:val="single" w:sz="4" w:space="0" w:color="auto"/>
            </w:tcBorders>
            <w:vAlign w:val="center"/>
            <w:hideMark/>
          </w:tcPr>
          <w:p w14:paraId="1275E1EE"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proofErr w:type="gramStart"/>
            <w:r w:rsidRPr="002A2A8A">
              <w:rPr>
                <w:rFonts w:ascii="Arial" w:eastAsia="Times New Roman" w:hAnsi="Arial" w:cs="Arial"/>
                <w:kern w:val="0"/>
                <w:sz w:val="18"/>
                <w:szCs w:val="18"/>
                <w14:ligatures w14:val="none"/>
              </w:rPr>
              <w:t>Наименование  источника</w:t>
            </w:r>
            <w:proofErr w:type="gramEnd"/>
            <w:r w:rsidRPr="002A2A8A">
              <w:rPr>
                <w:rFonts w:ascii="Arial" w:eastAsia="Times New Roman" w:hAnsi="Arial" w:cs="Arial"/>
                <w:kern w:val="0"/>
                <w:sz w:val="18"/>
                <w:szCs w:val="18"/>
                <w14:ligatures w14:val="none"/>
              </w:rPr>
              <w:t xml:space="preserve"> выброса вредных веществ</w:t>
            </w:r>
          </w:p>
        </w:tc>
        <w:tc>
          <w:tcPr>
            <w:tcW w:w="202" w:type="pct"/>
            <w:vMerge w:val="restart"/>
            <w:tcBorders>
              <w:top w:val="single" w:sz="4" w:space="0" w:color="auto"/>
              <w:left w:val="single" w:sz="4" w:space="0" w:color="auto"/>
              <w:bottom w:val="single" w:sz="4" w:space="0" w:color="000000"/>
              <w:right w:val="single" w:sz="4" w:space="0" w:color="auto"/>
            </w:tcBorders>
            <w:vAlign w:val="center"/>
            <w:hideMark/>
          </w:tcPr>
          <w:p w14:paraId="4F692008"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Номер источника выбросов на карте-схеме</w:t>
            </w:r>
          </w:p>
        </w:tc>
        <w:tc>
          <w:tcPr>
            <w:tcW w:w="202" w:type="pct"/>
            <w:vMerge w:val="restart"/>
            <w:tcBorders>
              <w:top w:val="single" w:sz="4" w:space="0" w:color="auto"/>
              <w:left w:val="single" w:sz="4" w:space="0" w:color="auto"/>
              <w:bottom w:val="single" w:sz="4" w:space="0" w:color="000000"/>
              <w:right w:val="single" w:sz="4" w:space="0" w:color="auto"/>
            </w:tcBorders>
            <w:vAlign w:val="center"/>
            <w:hideMark/>
          </w:tcPr>
          <w:p w14:paraId="0EFEBD92"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Высота источника выбросов, м</w:t>
            </w:r>
          </w:p>
        </w:tc>
        <w:tc>
          <w:tcPr>
            <w:tcW w:w="177" w:type="pct"/>
            <w:vMerge w:val="restart"/>
            <w:tcBorders>
              <w:top w:val="single" w:sz="4" w:space="0" w:color="auto"/>
              <w:left w:val="single" w:sz="4" w:space="0" w:color="auto"/>
              <w:bottom w:val="single" w:sz="4" w:space="0" w:color="000000"/>
              <w:right w:val="single" w:sz="4" w:space="0" w:color="auto"/>
            </w:tcBorders>
            <w:vAlign w:val="center"/>
            <w:hideMark/>
          </w:tcPr>
          <w:p w14:paraId="5DBB3FFC"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Диаметр устья трубы, м</w:t>
            </w:r>
          </w:p>
        </w:tc>
        <w:tc>
          <w:tcPr>
            <w:tcW w:w="558" w:type="pct"/>
            <w:gridSpan w:val="3"/>
            <w:vMerge w:val="restart"/>
            <w:tcBorders>
              <w:top w:val="single" w:sz="4" w:space="0" w:color="auto"/>
              <w:left w:val="single" w:sz="4" w:space="0" w:color="auto"/>
              <w:bottom w:val="single" w:sz="4" w:space="0" w:color="000000"/>
              <w:right w:val="single" w:sz="4" w:space="0" w:color="000000"/>
            </w:tcBorders>
            <w:vAlign w:val="center"/>
            <w:hideMark/>
          </w:tcPr>
          <w:p w14:paraId="73929E5B"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Параметры газовоздушной смеси на выходе из трубы при максимально разовой нагрузке</w:t>
            </w:r>
          </w:p>
        </w:tc>
        <w:tc>
          <w:tcPr>
            <w:tcW w:w="488" w:type="pct"/>
            <w:gridSpan w:val="4"/>
            <w:tcBorders>
              <w:top w:val="single" w:sz="4" w:space="0" w:color="auto"/>
              <w:left w:val="nil"/>
              <w:bottom w:val="single" w:sz="4" w:space="0" w:color="auto"/>
              <w:right w:val="single" w:sz="4" w:space="0" w:color="000000"/>
            </w:tcBorders>
            <w:hideMark/>
          </w:tcPr>
          <w:p w14:paraId="5AD1F3E8"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Координаты источника на карте-</w:t>
            </w:r>
            <w:proofErr w:type="spellStart"/>
            <w:proofErr w:type="gramStart"/>
            <w:r w:rsidRPr="002A2A8A">
              <w:rPr>
                <w:rFonts w:ascii="Arial" w:eastAsia="Times New Roman" w:hAnsi="Arial" w:cs="Arial"/>
                <w:kern w:val="0"/>
                <w:sz w:val="18"/>
                <w:szCs w:val="18"/>
                <w14:ligatures w14:val="none"/>
              </w:rPr>
              <w:t>схеме,м</w:t>
            </w:r>
            <w:proofErr w:type="spellEnd"/>
            <w:r w:rsidRPr="002A2A8A">
              <w:rPr>
                <w:rFonts w:ascii="Arial" w:eastAsia="Times New Roman" w:hAnsi="Arial" w:cs="Arial"/>
                <w:kern w:val="0"/>
                <w:sz w:val="18"/>
                <w:szCs w:val="18"/>
                <w14:ligatures w14:val="none"/>
              </w:rPr>
              <w:t>.</w:t>
            </w:r>
            <w:proofErr w:type="gramEnd"/>
          </w:p>
        </w:tc>
        <w:tc>
          <w:tcPr>
            <w:tcW w:w="265" w:type="pct"/>
            <w:vMerge w:val="restart"/>
            <w:tcBorders>
              <w:top w:val="single" w:sz="4" w:space="0" w:color="auto"/>
              <w:left w:val="single" w:sz="4" w:space="0" w:color="auto"/>
              <w:bottom w:val="single" w:sz="4" w:space="0" w:color="000000"/>
              <w:right w:val="single" w:sz="4" w:space="0" w:color="auto"/>
            </w:tcBorders>
            <w:vAlign w:val="center"/>
            <w:hideMark/>
          </w:tcPr>
          <w:p w14:paraId="4386E605"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proofErr w:type="spellStart"/>
            <w:r w:rsidRPr="002A2A8A">
              <w:rPr>
                <w:rFonts w:ascii="Arial" w:eastAsia="Times New Roman" w:hAnsi="Arial" w:cs="Arial"/>
                <w:kern w:val="0"/>
                <w:sz w:val="18"/>
                <w:szCs w:val="18"/>
                <w14:ligatures w14:val="none"/>
              </w:rPr>
              <w:t>Hаименование</w:t>
            </w:r>
            <w:proofErr w:type="spellEnd"/>
            <w:r w:rsidRPr="002A2A8A">
              <w:rPr>
                <w:rFonts w:ascii="Arial" w:eastAsia="Times New Roman" w:hAnsi="Arial" w:cs="Arial"/>
                <w:kern w:val="0"/>
                <w:sz w:val="18"/>
                <w:szCs w:val="18"/>
                <w14:ligatures w14:val="none"/>
              </w:rPr>
              <w:t xml:space="preserve"> газоочистных установок, тип и мероприятия по сокращению выбросов</w:t>
            </w:r>
          </w:p>
        </w:tc>
        <w:tc>
          <w:tcPr>
            <w:tcW w:w="250" w:type="pct"/>
            <w:vMerge w:val="restart"/>
            <w:tcBorders>
              <w:top w:val="single" w:sz="4" w:space="0" w:color="auto"/>
              <w:left w:val="single" w:sz="4" w:space="0" w:color="auto"/>
              <w:bottom w:val="single" w:sz="4" w:space="0" w:color="000000"/>
              <w:right w:val="single" w:sz="4" w:space="0" w:color="auto"/>
            </w:tcBorders>
            <w:vAlign w:val="center"/>
            <w:hideMark/>
          </w:tcPr>
          <w:p w14:paraId="29332662"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Вещество, по которому производится газоочистка</w:t>
            </w:r>
          </w:p>
        </w:tc>
        <w:tc>
          <w:tcPr>
            <w:tcW w:w="212" w:type="pct"/>
            <w:vMerge w:val="restart"/>
            <w:tcBorders>
              <w:top w:val="single" w:sz="4" w:space="0" w:color="auto"/>
              <w:left w:val="single" w:sz="4" w:space="0" w:color="auto"/>
              <w:bottom w:val="single" w:sz="4" w:space="0" w:color="000000"/>
              <w:right w:val="single" w:sz="4" w:space="0" w:color="auto"/>
            </w:tcBorders>
            <w:vAlign w:val="center"/>
            <w:hideMark/>
          </w:tcPr>
          <w:p w14:paraId="2A544BE7"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proofErr w:type="spellStart"/>
            <w:r w:rsidRPr="002A2A8A">
              <w:rPr>
                <w:rFonts w:ascii="Arial" w:eastAsia="Times New Roman" w:hAnsi="Arial" w:cs="Arial"/>
                <w:kern w:val="0"/>
                <w:sz w:val="18"/>
                <w:szCs w:val="18"/>
                <w14:ligatures w14:val="none"/>
              </w:rPr>
              <w:t>Коэффи-циент</w:t>
            </w:r>
            <w:proofErr w:type="spellEnd"/>
            <w:r w:rsidRPr="002A2A8A">
              <w:rPr>
                <w:rFonts w:ascii="Arial" w:eastAsia="Times New Roman" w:hAnsi="Arial" w:cs="Arial"/>
                <w:kern w:val="0"/>
                <w:sz w:val="18"/>
                <w:szCs w:val="18"/>
                <w14:ligatures w14:val="none"/>
              </w:rPr>
              <w:t xml:space="preserve"> обеспечен-</w:t>
            </w:r>
            <w:proofErr w:type="spellStart"/>
            <w:r w:rsidRPr="002A2A8A">
              <w:rPr>
                <w:rFonts w:ascii="Arial" w:eastAsia="Times New Roman" w:hAnsi="Arial" w:cs="Arial"/>
                <w:kern w:val="0"/>
                <w:sz w:val="18"/>
                <w:szCs w:val="18"/>
                <w14:ligatures w14:val="none"/>
              </w:rPr>
              <w:t>ности</w:t>
            </w:r>
            <w:proofErr w:type="spellEnd"/>
            <w:r w:rsidRPr="002A2A8A">
              <w:rPr>
                <w:rFonts w:ascii="Arial" w:eastAsia="Times New Roman" w:hAnsi="Arial" w:cs="Arial"/>
                <w:kern w:val="0"/>
                <w:sz w:val="18"/>
                <w:szCs w:val="18"/>
                <w14:ligatures w14:val="none"/>
              </w:rPr>
              <w:t xml:space="preserve"> газо-очисткой, %</w:t>
            </w:r>
          </w:p>
        </w:tc>
        <w:tc>
          <w:tcPr>
            <w:tcW w:w="283" w:type="pct"/>
            <w:vMerge w:val="restart"/>
            <w:tcBorders>
              <w:top w:val="single" w:sz="4" w:space="0" w:color="auto"/>
              <w:left w:val="single" w:sz="4" w:space="0" w:color="auto"/>
              <w:bottom w:val="single" w:sz="4" w:space="0" w:color="000000"/>
              <w:right w:val="single" w:sz="4" w:space="0" w:color="auto"/>
            </w:tcBorders>
            <w:vAlign w:val="center"/>
            <w:hideMark/>
          </w:tcPr>
          <w:p w14:paraId="7EF0AFA3"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proofErr w:type="spellStart"/>
            <w:r w:rsidRPr="002A2A8A">
              <w:rPr>
                <w:rFonts w:ascii="Arial" w:eastAsia="Times New Roman" w:hAnsi="Arial" w:cs="Arial"/>
                <w:kern w:val="0"/>
                <w:sz w:val="18"/>
                <w:szCs w:val="18"/>
                <w14:ligatures w14:val="none"/>
              </w:rPr>
              <w:t>Среднеэксплуа-тационная</w:t>
            </w:r>
            <w:proofErr w:type="spellEnd"/>
            <w:r w:rsidRPr="002A2A8A">
              <w:rPr>
                <w:rFonts w:ascii="Arial" w:eastAsia="Times New Roman" w:hAnsi="Arial" w:cs="Arial"/>
                <w:kern w:val="0"/>
                <w:sz w:val="18"/>
                <w:szCs w:val="18"/>
                <w14:ligatures w14:val="none"/>
              </w:rPr>
              <w:t xml:space="preserve"> степень очистки/            максимальная степень очистки, %</w:t>
            </w:r>
          </w:p>
        </w:tc>
        <w:tc>
          <w:tcPr>
            <w:tcW w:w="186" w:type="pct"/>
            <w:vMerge w:val="restart"/>
            <w:tcBorders>
              <w:top w:val="single" w:sz="4" w:space="0" w:color="auto"/>
              <w:left w:val="single" w:sz="4" w:space="0" w:color="auto"/>
              <w:bottom w:val="single" w:sz="4" w:space="0" w:color="000000"/>
              <w:right w:val="single" w:sz="4" w:space="0" w:color="auto"/>
            </w:tcBorders>
            <w:vAlign w:val="center"/>
            <w:hideMark/>
          </w:tcPr>
          <w:p w14:paraId="728EEE6E"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Код вещества</w:t>
            </w:r>
          </w:p>
        </w:tc>
        <w:tc>
          <w:tcPr>
            <w:tcW w:w="292" w:type="pct"/>
            <w:vMerge w:val="restart"/>
            <w:tcBorders>
              <w:top w:val="single" w:sz="4" w:space="0" w:color="auto"/>
              <w:left w:val="single" w:sz="4" w:space="0" w:color="auto"/>
              <w:bottom w:val="single" w:sz="4" w:space="0" w:color="000000"/>
              <w:right w:val="single" w:sz="4" w:space="0" w:color="auto"/>
            </w:tcBorders>
            <w:vAlign w:val="center"/>
            <w:hideMark/>
          </w:tcPr>
          <w:p w14:paraId="705DF9A7"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proofErr w:type="spellStart"/>
            <w:r w:rsidRPr="002A2A8A">
              <w:rPr>
                <w:rFonts w:ascii="Arial" w:eastAsia="Times New Roman" w:hAnsi="Arial" w:cs="Arial"/>
                <w:kern w:val="0"/>
                <w:sz w:val="18"/>
                <w:szCs w:val="18"/>
                <w14:ligatures w14:val="none"/>
              </w:rPr>
              <w:t>Hаименование</w:t>
            </w:r>
            <w:proofErr w:type="spellEnd"/>
            <w:r w:rsidRPr="002A2A8A">
              <w:rPr>
                <w:rFonts w:ascii="Arial" w:eastAsia="Times New Roman" w:hAnsi="Arial" w:cs="Arial"/>
                <w:kern w:val="0"/>
                <w:sz w:val="18"/>
                <w:szCs w:val="18"/>
                <w14:ligatures w14:val="none"/>
              </w:rPr>
              <w:t xml:space="preserve"> вещества</w:t>
            </w:r>
          </w:p>
        </w:tc>
        <w:tc>
          <w:tcPr>
            <w:tcW w:w="547" w:type="pct"/>
            <w:gridSpan w:val="3"/>
            <w:vMerge w:val="restart"/>
            <w:tcBorders>
              <w:top w:val="single" w:sz="4" w:space="0" w:color="auto"/>
              <w:left w:val="single" w:sz="4" w:space="0" w:color="auto"/>
              <w:bottom w:val="single" w:sz="4" w:space="0" w:color="000000"/>
              <w:right w:val="single" w:sz="4" w:space="0" w:color="000000"/>
            </w:tcBorders>
            <w:vAlign w:val="center"/>
            <w:hideMark/>
          </w:tcPr>
          <w:p w14:paraId="603F7A12"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Выбросы загрязняющего вещества</w:t>
            </w:r>
          </w:p>
        </w:tc>
        <w:tc>
          <w:tcPr>
            <w:tcW w:w="146" w:type="pct"/>
            <w:vMerge w:val="restart"/>
            <w:tcBorders>
              <w:top w:val="single" w:sz="4" w:space="0" w:color="auto"/>
              <w:left w:val="single" w:sz="4" w:space="0" w:color="auto"/>
              <w:bottom w:val="single" w:sz="4" w:space="0" w:color="000000"/>
              <w:right w:val="single" w:sz="4" w:space="0" w:color="auto"/>
            </w:tcBorders>
            <w:vAlign w:val="center"/>
            <w:hideMark/>
          </w:tcPr>
          <w:p w14:paraId="7E3AEEDC"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xml:space="preserve">Год </w:t>
            </w:r>
            <w:proofErr w:type="spellStart"/>
            <w:r w:rsidRPr="002A2A8A">
              <w:rPr>
                <w:rFonts w:ascii="Arial" w:eastAsia="Times New Roman" w:hAnsi="Arial" w:cs="Arial"/>
                <w:kern w:val="0"/>
                <w:sz w:val="18"/>
                <w:szCs w:val="18"/>
                <w14:ligatures w14:val="none"/>
              </w:rPr>
              <w:t>дости-жения</w:t>
            </w:r>
            <w:proofErr w:type="spellEnd"/>
            <w:r w:rsidRPr="002A2A8A">
              <w:rPr>
                <w:rFonts w:ascii="Arial" w:eastAsia="Times New Roman" w:hAnsi="Arial" w:cs="Arial"/>
                <w:kern w:val="0"/>
                <w:sz w:val="18"/>
                <w:szCs w:val="18"/>
                <w14:ligatures w14:val="none"/>
              </w:rPr>
              <w:t xml:space="preserve"> НДВ</w:t>
            </w:r>
          </w:p>
        </w:tc>
      </w:tr>
      <w:tr w:rsidR="002A2A8A" w:rsidRPr="002A2A8A" w14:paraId="28CB5875" w14:textId="77777777" w:rsidTr="002A2A8A">
        <w:trPr>
          <w:trHeight w:val="20"/>
        </w:trPr>
        <w:tc>
          <w:tcPr>
            <w:tcW w:w="165" w:type="pct"/>
            <w:vMerge/>
            <w:tcBorders>
              <w:top w:val="single" w:sz="4" w:space="0" w:color="auto"/>
              <w:left w:val="single" w:sz="4" w:space="0" w:color="auto"/>
              <w:bottom w:val="single" w:sz="4" w:space="0" w:color="000000"/>
              <w:right w:val="single" w:sz="4" w:space="0" w:color="auto"/>
            </w:tcBorders>
            <w:vAlign w:val="center"/>
            <w:hideMark/>
          </w:tcPr>
          <w:p w14:paraId="7C1CC420"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08" w:type="pct"/>
            <w:vMerge/>
            <w:tcBorders>
              <w:top w:val="single" w:sz="4" w:space="0" w:color="auto"/>
              <w:left w:val="single" w:sz="4" w:space="0" w:color="auto"/>
              <w:bottom w:val="single" w:sz="4" w:space="0" w:color="000000"/>
              <w:right w:val="single" w:sz="4" w:space="0" w:color="auto"/>
            </w:tcBorders>
            <w:vAlign w:val="center"/>
            <w:hideMark/>
          </w:tcPr>
          <w:p w14:paraId="769D07D7"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496" w:type="pct"/>
            <w:gridSpan w:val="2"/>
            <w:vMerge/>
            <w:tcBorders>
              <w:top w:val="single" w:sz="4" w:space="0" w:color="auto"/>
              <w:left w:val="single" w:sz="4" w:space="0" w:color="auto"/>
              <w:bottom w:val="single" w:sz="4" w:space="0" w:color="000000"/>
              <w:right w:val="single" w:sz="4" w:space="0" w:color="000000"/>
            </w:tcBorders>
            <w:vAlign w:val="center"/>
            <w:hideMark/>
          </w:tcPr>
          <w:p w14:paraId="0142CC01"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56" w:type="pct"/>
            <w:vMerge/>
            <w:tcBorders>
              <w:top w:val="single" w:sz="4" w:space="0" w:color="auto"/>
              <w:left w:val="single" w:sz="4" w:space="0" w:color="auto"/>
              <w:bottom w:val="single" w:sz="4" w:space="0" w:color="000000"/>
              <w:right w:val="single" w:sz="4" w:space="0" w:color="auto"/>
            </w:tcBorders>
            <w:vAlign w:val="center"/>
            <w:hideMark/>
          </w:tcPr>
          <w:p w14:paraId="7A98F071"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65" w:type="pct"/>
            <w:vMerge/>
            <w:tcBorders>
              <w:top w:val="single" w:sz="4" w:space="0" w:color="auto"/>
              <w:left w:val="single" w:sz="4" w:space="0" w:color="auto"/>
              <w:bottom w:val="single" w:sz="4" w:space="0" w:color="000000"/>
              <w:right w:val="single" w:sz="4" w:space="0" w:color="auto"/>
            </w:tcBorders>
            <w:vAlign w:val="center"/>
            <w:hideMark/>
          </w:tcPr>
          <w:p w14:paraId="584D1417"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02" w:type="pct"/>
            <w:vMerge/>
            <w:tcBorders>
              <w:top w:val="single" w:sz="4" w:space="0" w:color="auto"/>
              <w:left w:val="single" w:sz="4" w:space="0" w:color="auto"/>
              <w:bottom w:val="single" w:sz="4" w:space="0" w:color="000000"/>
              <w:right w:val="single" w:sz="4" w:space="0" w:color="auto"/>
            </w:tcBorders>
            <w:vAlign w:val="center"/>
            <w:hideMark/>
          </w:tcPr>
          <w:p w14:paraId="20089119"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02" w:type="pct"/>
            <w:vMerge/>
            <w:tcBorders>
              <w:top w:val="single" w:sz="4" w:space="0" w:color="auto"/>
              <w:left w:val="single" w:sz="4" w:space="0" w:color="auto"/>
              <w:bottom w:val="single" w:sz="4" w:space="0" w:color="000000"/>
              <w:right w:val="single" w:sz="4" w:space="0" w:color="auto"/>
            </w:tcBorders>
            <w:vAlign w:val="center"/>
            <w:hideMark/>
          </w:tcPr>
          <w:p w14:paraId="03B31E4A"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77" w:type="pct"/>
            <w:vMerge/>
            <w:tcBorders>
              <w:top w:val="single" w:sz="4" w:space="0" w:color="auto"/>
              <w:left w:val="single" w:sz="4" w:space="0" w:color="auto"/>
              <w:bottom w:val="single" w:sz="4" w:space="0" w:color="000000"/>
              <w:right w:val="single" w:sz="4" w:space="0" w:color="auto"/>
            </w:tcBorders>
            <w:vAlign w:val="center"/>
            <w:hideMark/>
          </w:tcPr>
          <w:p w14:paraId="099DA4D3"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558" w:type="pct"/>
            <w:gridSpan w:val="3"/>
            <w:vMerge/>
            <w:tcBorders>
              <w:top w:val="single" w:sz="4" w:space="0" w:color="auto"/>
              <w:left w:val="single" w:sz="4" w:space="0" w:color="auto"/>
              <w:bottom w:val="single" w:sz="4" w:space="0" w:color="000000"/>
              <w:right w:val="single" w:sz="4" w:space="0" w:color="000000"/>
            </w:tcBorders>
            <w:vAlign w:val="center"/>
            <w:hideMark/>
          </w:tcPr>
          <w:p w14:paraId="7FC8DF02"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44" w:type="pct"/>
            <w:gridSpan w:val="2"/>
            <w:tcBorders>
              <w:top w:val="single" w:sz="4" w:space="0" w:color="auto"/>
              <w:left w:val="nil"/>
              <w:bottom w:val="single" w:sz="4" w:space="0" w:color="auto"/>
              <w:right w:val="single" w:sz="4" w:space="0" w:color="000000"/>
            </w:tcBorders>
            <w:hideMark/>
          </w:tcPr>
          <w:p w14:paraId="58203DF2"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точечного источника /1-го конца линейного источника /центра площадного источника</w:t>
            </w:r>
          </w:p>
        </w:tc>
        <w:tc>
          <w:tcPr>
            <w:tcW w:w="244" w:type="pct"/>
            <w:gridSpan w:val="2"/>
            <w:tcBorders>
              <w:top w:val="single" w:sz="4" w:space="0" w:color="auto"/>
              <w:left w:val="nil"/>
              <w:bottom w:val="single" w:sz="4" w:space="0" w:color="auto"/>
              <w:right w:val="single" w:sz="4" w:space="0" w:color="000000"/>
            </w:tcBorders>
            <w:hideMark/>
          </w:tcPr>
          <w:p w14:paraId="67F54E3E"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2-го конца линейного источника / длина, ширина площадного источника</w:t>
            </w:r>
          </w:p>
        </w:tc>
        <w:tc>
          <w:tcPr>
            <w:tcW w:w="265" w:type="pct"/>
            <w:vMerge/>
            <w:tcBorders>
              <w:top w:val="single" w:sz="4" w:space="0" w:color="auto"/>
              <w:left w:val="single" w:sz="4" w:space="0" w:color="auto"/>
              <w:bottom w:val="single" w:sz="4" w:space="0" w:color="000000"/>
              <w:right w:val="single" w:sz="4" w:space="0" w:color="auto"/>
            </w:tcBorders>
            <w:vAlign w:val="center"/>
            <w:hideMark/>
          </w:tcPr>
          <w:p w14:paraId="48C79EDA"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50" w:type="pct"/>
            <w:vMerge/>
            <w:tcBorders>
              <w:top w:val="single" w:sz="4" w:space="0" w:color="auto"/>
              <w:left w:val="single" w:sz="4" w:space="0" w:color="auto"/>
              <w:bottom w:val="single" w:sz="4" w:space="0" w:color="000000"/>
              <w:right w:val="single" w:sz="4" w:space="0" w:color="auto"/>
            </w:tcBorders>
            <w:vAlign w:val="center"/>
            <w:hideMark/>
          </w:tcPr>
          <w:p w14:paraId="2D25F47A"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12" w:type="pct"/>
            <w:vMerge/>
            <w:tcBorders>
              <w:top w:val="single" w:sz="4" w:space="0" w:color="auto"/>
              <w:left w:val="single" w:sz="4" w:space="0" w:color="auto"/>
              <w:bottom w:val="single" w:sz="4" w:space="0" w:color="000000"/>
              <w:right w:val="single" w:sz="4" w:space="0" w:color="auto"/>
            </w:tcBorders>
            <w:vAlign w:val="center"/>
            <w:hideMark/>
          </w:tcPr>
          <w:p w14:paraId="2420B9A6"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167EDA2B"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1B845454"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92" w:type="pct"/>
            <w:vMerge/>
            <w:tcBorders>
              <w:top w:val="single" w:sz="4" w:space="0" w:color="auto"/>
              <w:left w:val="single" w:sz="4" w:space="0" w:color="auto"/>
              <w:bottom w:val="single" w:sz="4" w:space="0" w:color="000000"/>
              <w:right w:val="single" w:sz="4" w:space="0" w:color="auto"/>
            </w:tcBorders>
            <w:vAlign w:val="center"/>
            <w:hideMark/>
          </w:tcPr>
          <w:p w14:paraId="3EA3D08A"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547" w:type="pct"/>
            <w:gridSpan w:val="3"/>
            <w:vMerge/>
            <w:tcBorders>
              <w:top w:val="single" w:sz="4" w:space="0" w:color="auto"/>
              <w:left w:val="single" w:sz="4" w:space="0" w:color="auto"/>
              <w:bottom w:val="single" w:sz="4" w:space="0" w:color="000000"/>
              <w:right w:val="single" w:sz="4" w:space="0" w:color="000000"/>
            </w:tcBorders>
            <w:vAlign w:val="center"/>
            <w:hideMark/>
          </w:tcPr>
          <w:p w14:paraId="2D84168D"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46" w:type="pct"/>
            <w:vMerge/>
            <w:tcBorders>
              <w:top w:val="single" w:sz="4" w:space="0" w:color="auto"/>
              <w:left w:val="single" w:sz="4" w:space="0" w:color="auto"/>
              <w:bottom w:val="single" w:sz="4" w:space="0" w:color="000000"/>
              <w:right w:val="single" w:sz="4" w:space="0" w:color="auto"/>
            </w:tcBorders>
            <w:vAlign w:val="center"/>
            <w:hideMark/>
          </w:tcPr>
          <w:p w14:paraId="3F61DF96"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r>
      <w:tr w:rsidR="002A2A8A" w:rsidRPr="002A2A8A" w14:paraId="24BBB0A2" w14:textId="77777777" w:rsidTr="002A2A8A">
        <w:trPr>
          <w:trHeight w:val="20"/>
        </w:trPr>
        <w:tc>
          <w:tcPr>
            <w:tcW w:w="165" w:type="pct"/>
            <w:vMerge/>
            <w:tcBorders>
              <w:top w:val="single" w:sz="4" w:space="0" w:color="auto"/>
              <w:left w:val="single" w:sz="4" w:space="0" w:color="auto"/>
              <w:bottom w:val="single" w:sz="4" w:space="0" w:color="000000"/>
              <w:right w:val="single" w:sz="4" w:space="0" w:color="auto"/>
            </w:tcBorders>
            <w:vAlign w:val="center"/>
            <w:hideMark/>
          </w:tcPr>
          <w:p w14:paraId="1C0D479D"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08" w:type="pct"/>
            <w:vMerge/>
            <w:tcBorders>
              <w:top w:val="single" w:sz="4" w:space="0" w:color="auto"/>
              <w:left w:val="single" w:sz="4" w:space="0" w:color="auto"/>
              <w:bottom w:val="single" w:sz="4" w:space="0" w:color="000000"/>
              <w:right w:val="single" w:sz="4" w:space="0" w:color="auto"/>
            </w:tcBorders>
            <w:vAlign w:val="center"/>
            <w:hideMark/>
          </w:tcPr>
          <w:p w14:paraId="448113F9"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65" w:type="pct"/>
            <w:tcBorders>
              <w:top w:val="nil"/>
              <w:left w:val="nil"/>
              <w:bottom w:val="single" w:sz="4" w:space="0" w:color="auto"/>
              <w:right w:val="single" w:sz="4" w:space="0" w:color="auto"/>
            </w:tcBorders>
            <w:noWrap/>
            <w:vAlign w:val="center"/>
            <w:hideMark/>
          </w:tcPr>
          <w:p w14:paraId="26E80B4E"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Наименование</w:t>
            </w:r>
          </w:p>
        </w:tc>
        <w:tc>
          <w:tcPr>
            <w:tcW w:w="231" w:type="pct"/>
            <w:tcBorders>
              <w:top w:val="nil"/>
              <w:left w:val="nil"/>
              <w:bottom w:val="single" w:sz="4" w:space="0" w:color="auto"/>
              <w:right w:val="single" w:sz="4" w:space="0" w:color="auto"/>
            </w:tcBorders>
            <w:hideMark/>
          </w:tcPr>
          <w:p w14:paraId="2F066CA1"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Количество, шт.</w:t>
            </w:r>
          </w:p>
        </w:tc>
        <w:tc>
          <w:tcPr>
            <w:tcW w:w="156" w:type="pct"/>
            <w:vMerge/>
            <w:tcBorders>
              <w:top w:val="single" w:sz="4" w:space="0" w:color="auto"/>
              <w:left w:val="single" w:sz="4" w:space="0" w:color="auto"/>
              <w:bottom w:val="single" w:sz="4" w:space="0" w:color="000000"/>
              <w:right w:val="single" w:sz="4" w:space="0" w:color="auto"/>
            </w:tcBorders>
            <w:vAlign w:val="center"/>
            <w:hideMark/>
          </w:tcPr>
          <w:p w14:paraId="2482264B"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65" w:type="pct"/>
            <w:vMerge/>
            <w:tcBorders>
              <w:top w:val="single" w:sz="4" w:space="0" w:color="auto"/>
              <w:left w:val="single" w:sz="4" w:space="0" w:color="auto"/>
              <w:bottom w:val="single" w:sz="4" w:space="0" w:color="000000"/>
              <w:right w:val="single" w:sz="4" w:space="0" w:color="auto"/>
            </w:tcBorders>
            <w:vAlign w:val="center"/>
            <w:hideMark/>
          </w:tcPr>
          <w:p w14:paraId="3003E1DD"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02" w:type="pct"/>
            <w:vMerge/>
            <w:tcBorders>
              <w:top w:val="single" w:sz="4" w:space="0" w:color="auto"/>
              <w:left w:val="single" w:sz="4" w:space="0" w:color="auto"/>
              <w:bottom w:val="single" w:sz="4" w:space="0" w:color="000000"/>
              <w:right w:val="single" w:sz="4" w:space="0" w:color="auto"/>
            </w:tcBorders>
            <w:vAlign w:val="center"/>
            <w:hideMark/>
          </w:tcPr>
          <w:p w14:paraId="1FFCB43A"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02" w:type="pct"/>
            <w:vMerge/>
            <w:tcBorders>
              <w:top w:val="single" w:sz="4" w:space="0" w:color="auto"/>
              <w:left w:val="single" w:sz="4" w:space="0" w:color="auto"/>
              <w:bottom w:val="single" w:sz="4" w:space="0" w:color="000000"/>
              <w:right w:val="single" w:sz="4" w:space="0" w:color="auto"/>
            </w:tcBorders>
            <w:vAlign w:val="center"/>
            <w:hideMark/>
          </w:tcPr>
          <w:p w14:paraId="3C9ADFD9"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77" w:type="pct"/>
            <w:vMerge/>
            <w:tcBorders>
              <w:top w:val="single" w:sz="4" w:space="0" w:color="auto"/>
              <w:left w:val="single" w:sz="4" w:space="0" w:color="auto"/>
              <w:bottom w:val="single" w:sz="4" w:space="0" w:color="000000"/>
              <w:right w:val="single" w:sz="4" w:space="0" w:color="auto"/>
            </w:tcBorders>
            <w:vAlign w:val="center"/>
            <w:hideMark/>
          </w:tcPr>
          <w:p w14:paraId="1C8A6C50"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96" w:type="pct"/>
            <w:tcBorders>
              <w:top w:val="nil"/>
              <w:left w:val="nil"/>
              <w:bottom w:val="single" w:sz="4" w:space="0" w:color="auto"/>
              <w:right w:val="single" w:sz="4" w:space="0" w:color="auto"/>
            </w:tcBorders>
            <w:vAlign w:val="center"/>
            <w:hideMark/>
          </w:tcPr>
          <w:p w14:paraId="056A02CC"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Скорость, м/с (Т = 293.15 К, Р= 101.3 кПа)</w:t>
            </w:r>
          </w:p>
        </w:tc>
        <w:tc>
          <w:tcPr>
            <w:tcW w:w="208" w:type="pct"/>
            <w:tcBorders>
              <w:top w:val="nil"/>
              <w:left w:val="nil"/>
              <w:bottom w:val="single" w:sz="4" w:space="0" w:color="auto"/>
              <w:right w:val="single" w:sz="4" w:space="0" w:color="auto"/>
            </w:tcBorders>
            <w:vAlign w:val="center"/>
            <w:hideMark/>
          </w:tcPr>
          <w:p w14:paraId="4EF9F565"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Объемный расход, м3/с (Т = 293.15 К, Р= 101.3 кПа)</w:t>
            </w:r>
          </w:p>
        </w:tc>
        <w:tc>
          <w:tcPr>
            <w:tcW w:w="154" w:type="pct"/>
            <w:tcBorders>
              <w:top w:val="nil"/>
              <w:left w:val="nil"/>
              <w:bottom w:val="single" w:sz="4" w:space="0" w:color="auto"/>
              <w:right w:val="single" w:sz="4" w:space="0" w:color="auto"/>
            </w:tcBorders>
            <w:vAlign w:val="center"/>
            <w:hideMark/>
          </w:tcPr>
          <w:p w14:paraId="664800C0"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proofErr w:type="gramStart"/>
            <w:r w:rsidRPr="002A2A8A">
              <w:rPr>
                <w:rFonts w:ascii="Arial" w:eastAsia="Times New Roman" w:hAnsi="Arial" w:cs="Arial"/>
                <w:kern w:val="0"/>
                <w:sz w:val="18"/>
                <w:szCs w:val="18"/>
                <w14:ligatures w14:val="none"/>
              </w:rPr>
              <w:t>Темпе-</w:t>
            </w:r>
            <w:proofErr w:type="spellStart"/>
            <w:r w:rsidRPr="002A2A8A">
              <w:rPr>
                <w:rFonts w:ascii="Arial" w:eastAsia="Times New Roman" w:hAnsi="Arial" w:cs="Arial"/>
                <w:kern w:val="0"/>
                <w:sz w:val="18"/>
                <w:szCs w:val="18"/>
                <w14:ligatures w14:val="none"/>
              </w:rPr>
              <w:t>ратура</w:t>
            </w:r>
            <w:proofErr w:type="spellEnd"/>
            <w:proofErr w:type="gramEnd"/>
            <w:r w:rsidRPr="002A2A8A">
              <w:rPr>
                <w:rFonts w:ascii="Arial" w:eastAsia="Times New Roman" w:hAnsi="Arial" w:cs="Arial"/>
                <w:kern w:val="0"/>
                <w:sz w:val="18"/>
                <w:szCs w:val="18"/>
                <w14:ligatures w14:val="none"/>
              </w:rPr>
              <w:t xml:space="preserve"> смеси, </w:t>
            </w:r>
            <w:proofErr w:type="spellStart"/>
            <w:r w:rsidRPr="002A2A8A">
              <w:rPr>
                <w:rFonts w:ascii="Arial" w:eastAsia="Times New Roman" w:hAnsi="Arial" w:cs="Arial"/>
                <w:kern w:val="0"/>
                <w:sz w:val="18"/>
                <w:szCs w:val="18"/>
                <w14:ligatures w14:val="none"/>
              </w:rPr>
              <w:t>оС</w:t>
            </w:r>
            <w:proofErr w:type="spellEnd"/>
          </w:p>
        </w:tc>
        <w:tc>
          <w:tcPr>
            <w:tcW w:w="122" w:type="pct"/>
            <w:tcBorders>
              <w:top w:val="nil"/>
              <w:left w:val="nil"/>
              <w:bottom w:val="single" w:sz="4" w:space="0" w:color="auto"/>
              <w:right w:val="single" w:sz="4" w:space="0" w:color="auto"/>
            </w:tcBorders>
            <w:noWrap/>
            <w:vAlign w:val="center"/>
            <w:hideMark/>
          </w:tcPr>
          <w:p w14:paraId="7351B684"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Х1</w:t>
            </w:r>
          </w:p>
        </w:tc>
        <w:tc>
          <w:tcPr>
            <w:tcW w:w="122" w:type="pct"/>
            <w:tcBorders>
              <w:top w:val="nil"/>
              <w:left w:val="nil"/>
              <w:bottom w:val="single" w:sz="4" w:space="0" w:color="auto"/>
              <w:right w:val="single" w:sz="4" w:space="0" w:color="auto"/>
            </w:tcBorders>
            <w:noWrap/>
            <w:vAlign w:val="center"/>
            <w:hideMark/>
          </w:tcPr>
          <w:p w14:paraId="20D3CDF5"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Y1</w:t>
            </w:r>
          </w:p>
        </w:tc>
        <w:tc>
          <w:tcPr>
            <w:tcW w:w="122" w:type="pct"/>
            <w:tcBorders>
              <w:top w:val="nil"/>
              <w:left w:val="nil"/>
              <w:bottom w:val="single" w:sz="4" w:space="0" w:color="auto"/>
              <w:right w:val="single" w:sz="4" w:space="0" w:color="auto"/>
            </w:tcBorders>
            <w:noWrap/>
            <w:vAlign w:val="center"/>
            <w:hideMark/>
          </w:tcPr>
          <w:p w14:paraId="7890E7F9"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Х2</w:t>
            </w:r>
          </w:p>
        </w:tc>
        <w:tc>
          <w:tcPr>
            <w:tcW w:w="122" w:type="pct"/>
            <w:tcBorders>
              <w:top w:val="nil"/>
              <w:left w:val="nil"/>
              <w:bottom w:val="single" w:sz="4" w:space="0" w:color="auto"/>
              <w:right w:val="single" w:sz="4" w:space="0" w:color="auto"/>
            </w:tcBorders>
            <w:noWrap/>
            <w:vAlign w:val="center"/>
            <w:hideMark/>
          </w:tcPr>
          <w:p w14:paraId="6A202F98"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Y2</w:t>
            </w:r>
          </w:p>
        </w:tc>
        <w:tc>
          <w:tcPr>
            <w:tcW w:w="265" w:type="pct"/>
            <w:vMerge/>
            <w:tcBorders>
              <w:top w:val="single" w:sz="4" w:space="0" w:color="auto"/>
              <w:left w:val="single" w:sz="4" w:space="0" w:color="auto"/>
              <w:bottom w:val="single" w:sz="4" w:space="0" w:color="000000"/>
              <w:right w:val="single" w:sz="4" w:space="0" w:color="auto"/>
            </w:tcBorders>
            <w:vAlign w:val="center"/>
            <w:hideMark/>
          </w:tcPr>
          <w:p w14:paraId="6FCEC909"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50" w:type="pct"/>
            <w:vMerge/>
            <w:tcBorders>
              <w:top w:val="single" w:sz="4" w:space="0" w:color="auto"/>
              <w:left w:val="single" w:sz="4" w:space="0" w:color="auto"/>
              <w:bottom w:val="single" w:sz="4" w:space="0" w:color="000000"/>
              <w:right w:val="single" w:sz="4" w:space="0" w:color="auto"/>
            </w:tcBorders>
            <w:vAlign w:val="center"/>
            <w:hideMark/>
          </w:tcPr>
          <w:p w14:paraId="6B0350E8"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12" w:type="pct"/>
            <w:vMerge/>
            <w:tcBorders>
              <w:top w:val="single" w:sz="4" w:space="0" w:color="auto"/>
              <w:left w:val="single" w:sz="4" w:space="0" w:color="auto"/>
              <w:bottom w:val="single" w:sz="4" w:space="0" w:color="000000"/>
              <w:right w:val="single" w:sz="4" w:space="0" w:color="auto"/>
            </w:tcBorders>
            <w:vAlign w:val="center"/>
            <w:hideMark/>
          </w:tcPr>
          <w:p w14:paraId="7943D12F"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83" w:type="pct"/>
            <w:vMerge/>
            <w:tcBorders>
              <w:top w:val="single" w:sz="4" w:space="0" w:color="auto"/>
              <w:left w:val="single" w:sz="4" w:space="0" w:color="auto"/>
              <w:bottom w:val="single" w:sz="4" w:space="0" w:color="000000"/>
              <w:right w:val="single" w:sz="4" w:space="0" w:color="auto"/>
            </w:tcBorders>
            <w:vAlign w:val="center"/>
            <w:hideMark/>
          </w:tcPr>
          <w:p w14:paraId="39BCF07C"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20629AFE"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292" w:type="pct"/>
            <w:vMerge/>
            <w:tcBorders>
              <w:top w:val="single" w:sz="4" w:space="0" w:color="auto"/>
              <w:left w:val="single" w:sz="4" w:space="0" w:color="auto"/>
              <w:bottom w:val="single" w:sz="4" w:space="0" w:color="000000"/>
              <w:right w:val="single" w:sz="4" w:space="0" w:color="auto"/>
            </w:tcBorders>
            <w:vAlign w:val="center"/>
            <w:hideMark/>
          </w:tcPr>
          <w:p w14:paraId="01E0C2DE"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c>
          <w:tcPr>
            <w:tcW w:w="197" w:type="pct"/>
            <w:tcBorders>
              <w:top w:val="nil"/>
              <w:left w:val="nil"/>
              <w:bottom w:val="single" w:sz="4" w:space="0" w:color="auto"/>
              <w:right w:val="single" w:sz="4" w:space="0" w:color="auto"/>
            </w:tcBorders>
            <w:vAlign w:val="center"/>
            <w:hideMark/>
          </w:tcPr>
          <w:p w14:paraId="26A061CB"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xml:space="preserve">г/с             </w:t>
            </w:r>
          </w:p>
        </w:tc>
        <w:tc>
          <w:tcPr>
            <w:tcW w:w="154" w:type="pct"/>
            <w:tcBorders>
              <w:top w:val="nil"/>
              <w:left w:val="nil"/>
              <w:bottom w:val="single" w:sz="4" w:space="0" w:color="auto"/>
              <w:right w:val="single" w:sz="4" w:space="0" w:color="auto"/>
            </w:tcBorders>
            <w:vAlign w:val="center"/>
            <w:hideMark/>
          </w:tcPr>
          <w:p w14:paraId="71D4637D"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мг/нм3</w:t>
            </w:r>
            <w:r w:rsidRPr="002A2A8A">
              <w:rPr>
                <w:rFonts w:ascii="Arial" w:eastAsia="Times New Roman" w:hAnsi="Arial" w:cs="Arial"/>
                <w:kern w:val="0"/>
                <w:sz w:val="18"/>
                <w:szCs w:val="18"/>
                <w14:ligatures w14:val="none"/>
              </w:rPr>
              <w:br/>
              <w:t xml:space="preserve">  </w:t>
            </w:r>
          </w:p>
        </w:tc>
        <w:tc>
          <w:tcPr>
            <w:tcW w:w="197" w:type="pct"/>
            <w:tcBorders>
              <w:top w:val="nil"/>
              <w:left w:val="nil"/>
              <w:bottom w:val="single" w:sz="4" w:space="0" w:color="auto"/>
              <w:right w:val="single" w:sz="4" w:space="0" w:color="auto"/>
            </w:tcBorders>
            <w:noWrap/>
            <w:vAlign w:val="center"/>
            <w:hideMark/>
          </w:tcPr>
          <w:p w14:paraId="7BF9B2D5"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т/год</w:t>
            </w:r>
          </w:p>
        </w:tc>
        <w:tc>
          <w:tcPr>
            <w:tcW w:w="146" w:type="pct"/>
            <w:vMerge/>
            <w:tcBorders>
              <w:top w:val="single" w:sz="4" w:space="0" w:color="auto"/>
              <w:left w:val="single" w:sz="4" w:space="0" w:color="auto"/>
              <w:bottom w:val="single" w:sz="4" w:space="0" w:color="000000"/>
              <w:right w:val="single" w:sz="4" w:space="0" w:color="auto"/>
            </w:tcBorders>
            <w:vAlign w:val="center"/>
            <w:hideMark/>
          </w:tcPr>
          <w:p w14:paraId="354EA278" w14:textId="77777777" w:rsidR="002A2A8A" w:rsidRPr="002A2A8A" w:rsidRDefault="002A2A8A" w:rsidP="002A2A8A">
            <w:pPr>
              <w:spacing w:after="0" w:line="240" w:lineRule="auto"/>
              <w:rPr>
                <w:rFonts w:ascii="Arial" w:eastAsia="Times New Roman" w:hAnsi="Arial" w:cs="Arial"/>
                <w:kern w:val="0"/>
                <w:sz w:val="18"/>
                <w:szCs w:val="18"/>
                <w14:ligatures w14:val="none"/>
              </w:rPr>
            </w:pPr>
          </w:p>
        </w:tc>
      </w:tr>
      <w:tr w:rsidR="002A2A8A" w:rsidRPr="002A2A8A" w14:paraId="61DE5541" w14:textId="77777777" w:rsidTr="002A2A8A">
        <w:trPr>
          <w:trHeight w:val="20"/>
        </w:trPr>
        <w:tc>
          <w:tcPr>
            <w:tcW w:w="165" w:type="pct"/>
            <w:tcBorders>
              <w:top w:val="nil"/>
              <w:left w:val="single" w:sz="4" w:space="0" w:color="auto"/>
              <w:bottom w:val="single" w:sz="4" w:space="0" w:color="auto"/>
              <w:right w:val="single" w:sz="4" w:space="0" w:color="auto"/>
            </w:tcBorders>
            <w:noWrap/>
            <w:vAlign w:val="bottom"/>
            <w:hideMark/>
          </w:tcPr>
          <w:p w14:paraId="4F7404ED"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w:t>
            </w:r>
          </w:p>
        </w:tc>
        <w:tc>
          <w:tcPr>
            <w:tcW w:w="108" w:type="pct"/>
            <w:tcBorders>
              <w:top w:val="nil"/>
              <w:left w:val="nil"/>
              <w:bottom w:val="single" w:sz="4" w:space="0" w:color="auto"/>
              <w:right w:val="single" w:sz="4" w:space="0" w:color="auto"/>
            </w:tcBorders>
            <w:noWrap/>
            <w:vAlign w:val="bottom"/>
            <w:hideMark/>
          </w:tcPr>
          <w:p w14:paraId="30EDDC47"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w:t>
            </w:r>
          </w:p>
        </w:tc>
        <w:tc>
          <w:tcPr>
            <w:tcW w:w="265" w:type="pct"/>
            <w:tcBorders>
              <w:top w:val="nil"/>
              <w:left w:val="nil"/>
              <w:bottom w:val="single" w:sz="4" w:space="0" w:color="auto"/>
              <w:right w:val="single" w:sz="4" w:space="0" w:color="auto"/>
            </w:tcBorders>
            <w:noWrap/>
            <w:vAlign w:val="bottom"/>
            <w:hideMark/>
          </w:tcPr>
          <w:p w14:paraId="30286403"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3</w:t>
            </w:r>
          </w:p>
        </w:tc>
        <w:tc>
          <w:tcPr>
            <w:tcW w:w="231" w:type="pct"/>
            <w:tcBorders>
              <w:top w:val="nil"/>
              <w:left w:val="nil"/>
              <w:bottom w:val="single" w:sz="4" w:space="0" w:color="auto"/>
              <w:right w:val="single" w:sz="4" w:space="0" w:color="auto"/>
            </w:tcBorders>
            <w:noWrap/>
            <w:vAlign w:val="bottom"/>
            <w:hideMark/>
          </w:tcPr>
          <w:p w14:paraId="1891A73A"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4</w:t>
            </w:r>
          </w:p>
        </w:tc>
        <w:tc>
          <w:tcPr>
            <w:tcW w:w="156" w:type="pct"/>
            <w:tcBorders>
              <w:top w:val="nil"/>
              <w:left w:val="nil"/>
              <w:bottom w:val="single" w:sz="4" w:space="0" w:color="auto"/>
              <w:right w:val="single" w:sz="4" w:space="0" w:color="auto"/>
            </w:tcBorders>
            <w:noWrap/>
            <w:vAlign w:val="bottom"/>
            <w:hideMark/>
          </w:tcPr>
          <w:p w14:paraId="26C91145"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5</w:t>
            </w:r>
          </w:p>
        </w:tc>
        <w:tc>
          <w:tcPr>
            <w:tcW w:w="265" w:type="pct"/>
            <w:tcBorders>
              <w:top w:val="nil"/>
              <w:left w:val="nil"/>
              <w:bottom w:val="single" w:sz="4" w:space="0" w:color="auto"/>
              <w:right w:val="single" w:sz="4" w:space="0" w:color="auto"/>
            </w:tcBorders>
            <w:noWrap/>
            <w:vAlign w:val="bottom"/>
            <w:hideMark/>
          </w:tcPr>
          <w:p w14:paraId="0AA85C8F"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6</w:t>
            </w:r>
          </w:p>
        </w:tc>
        <w:tc>
          <w:tcPr>
            <w:tcW w:w="202" w:type="pct"/>
            <w:tcBorders>
              <w:top w:val="nil"/>
              <w:left w:val="nil"/>
              <w:bottom w:val="single" w:sz="4" w:space="0" w:color="auto"/>
              <w:right w:val="single" w:sz="4" w:space="0" w:color="auto"/>
            </w:tcBorders>
            <w:noWrap/>
            <w:vAlign w:val="bottom"/>
            <w:hideMark/>
          </w:tcPr>
          <w:p w14:paraId="77F3A147"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7</w:t>
            </w:r>
          </w:p>
        </w:tc>
        <w:tc>
          <w:tcPr>
            <w:tcW w:w="202" w:type="pct"/>
            <w:tcBorders>
              <w:top w:val="nil"/>
              <w:left w:val="nil"/>
              <w:bottom w:val="single" w:sz="4" w:space="0" w:color="auto"/>
              <w:right w:val="single" w:sz="4" w:space="0" w:color="auto"/>
            </w:tcBorders>
            <w:noWrap/>
            <w:vAlign w:val="bottom"/>
            <w:hideMark/>
          </w:tcPr>
          <w:p w14:paraId="587F1DFF"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8</w:t>
            </w:r>
          </w:p>
        </w:tc>
        <w:tc>
          <w:tcPr>
            <w:tcW w:w="177" w:type="pct"/>
            <w:tcBorders>
              <w:top w:val="nil"/>
              <w:left w:val="nil"/>
              <w:bottom w:val="single" w:sz="4" w:space="0" w:color="auto"/>
              <w:right w:val="single" w:sz="4" w:space="0" w:color="auto"/>
            </w:tcBorders>
            <w:noWrap/>
            <w:vAlign w:val="bottom"/>
            <w:hideMark/>
          </w:tcPr>
          <w:p w14:paraId="1FAEAD8F"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9</w:t>
            </w:r>
          </w:p>
        </w:tc>
        <w:tc>
          <w:tcPr>
            <w:tcW w:w="196" w:type="pct"/>
            <w:tcBorders>
              <w:top w:val="nil"/>
              <w:left w:val="nil"/>
              <w:bottom w:val="single" w:sz="4" w:space="0" w:color="auto"/>
              <w:right w:val="single" w:sz="4" w:space="0" w:color="auto"/>
            </w:tcBorders>
            <w:noWrap/>
            <w:vAlign w:val="bottom"/>
            <w:hideMark/>
          </w:tcPr>
          <w:p w14:paraId="0B450C56"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10</w:t>
            </w:r>
          </w:p>
        </w:tc>
        <w:tc>
          <w:tcPr>
            <w:tcW w:w="208" w:type="pct"/>
            <w:tcBorders>
              <w:top w:val="nil"/>
              <w:left w:val="nil"/>
              <w:bottom w:val="single" w:sz="4" w:space="0" w:color="auto"/>
              <w:right w:val="single" w:sz="4" w:space="0" w:color="auto"/>
            </w:tcBorders>
            <w:noWrap/>
            <w:vAlign w:val="bottom"/>
            <w:hideMark/>
          </w:tcPr>
          <w:p w14:paraId="72F6FA5C"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11</w:t>
            </w:r>
          </w:p>
        </w:tc>
        <w:tc>
          <w:tcPr>
            <w:tcW w:w="154" w:type="pct"/>
            <w:tcBorders>
              <w:top w:val="nil"/>
              <w:left w:val="nil"/>
              <w:bottom w:val="single" w:sz="4" w:space="0" w:color="auto"/>
              <w:right w:val="single" w:sz="4" w:space="0" w:color="auto"/>
            </w:tcBorders>
            <w:noWrap/>
            <w:vAlign w:val="bottom"/>
            <w:hideMark/>
          </w:tcPr>
          <w:p w14:paraId="07EF8154"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12</w:t>
            </w:r>
          </w:p>
        </w:tc>
        <w:tc>
          <w:tcPr>
            <w:tcW w:w="122" w:type="pct"/>
            <w:tcBorders>
              <w:top w:val="nil"/>
              <w:left w:val="nil"/>
              <w:bottom w:val="single" w:sz="4" w:space="0" w:color="auto"/>
              <w:right w:val="single" w:sz="4" w:space="0" w:color="auto"/>
            </w:tcBorders>
            <w:noWrap/>
            <w:vAlign w:val="bottom"/>
            <w:hideMark/>
          </w:tcPr>
          <w:p w14:paraId="0A412832"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13</w:t>
            </w:r>
          </w:p>
        </w:tc>
        <w:tc>
          <w:tcPr>
            <w:tcW w:w="122" w:type="pct"/>
            <w:tcBorders>
              <w:top w:val="nil"/>
              <w:left w:val="nil"/>
              <w:bottom w:val="single" w:sz="4" w:space="0" w:color="auto"/>
              <w:right w:val="single" w:sz="4" w:space="0" w:color="auto"/>
            </w:tcBorders>
            <w:noWrap/>
            <w:vAlign w:val="bottom"/>
            <w:hideMark/>
          </w:tcPr>
          <w:p w14:paraId="00AFADE1"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14</w:t>
            </w:r>
          </w:p>
        </w:tc>
        <w:tc>
          <w:tcPr>
            <w:tcW w:w="122" w:type="pct"/>
            <w:tcBorders>
              <w:top w:val="nil"/>
              <w:left w:val="nil"/>
              <w:bottom w:val="single" w:sz="4" w:space="0" w:color="auto"/>
              <w:right w:val="single" w:sz="4" w:space="0" w:color="auto"/>
            </w:tcBorders>
            <w:noWrap/>
            <w:vAlign w:val="bottom"/>
            <w:hideMark/>
          </w:tcPr>
          <w:p w14:paraId="6EAE4E8D"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15</w:t>
            </w:r>
          </w:p>
        </w:tc>
        <w:tc>
          <w:tcPr>
            <w:tcW w:w="122" w:type="pct"/>
            <w:tcBorders>
              <w:top w:val="nil"/>
              <w:left w:val="nil"/>
              <w:bottom w:val="single" w:sz="4" w:space="0" w:color="auto"/>
              <w:right w:val="single" w:sz="4" w:space="0" w:color="auto"/>
            </w:tcBorders>
            <w:noWrap/>
            <w:vAlign w:val="bottom"/>
            <w:hideMark/>
          </w:tcPr>
          <w:p w14:paraId="300871CF"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16</w:t>
            </w:r>
          </w:p>
        </w:tc>
        <w:tc>
          <w:tcPr>
            <w:tcW w:w="265" w:type="pct"/>
            <w:tcBorders>
              <w:top w:val="nil"/>
              <w:left w:val="nil"/>
              <w:bottom w:val="single" w:sz="4" w:space="0" w:color="auto"/>
              <w:right w:val="single" w:sz="4" w:space="0" w:color="auto"/>
            </w:tcBorders>
            <w:noWrap/>
            <w:vAlign w:val="bottom"/>
            <w:hideMark/>
          </w:tcPr>
          <w:p w14:paraId="4F02D782"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17</w:t>
            </w:r>
          </w:p>
        </w:tc>
        <w:tc>
          <w:tcPr>
            <w:tcW w:w="250" w:type="pct"/>
            <w:tcBorders>
              <w:top w:val="nil"/>
              <w:left w:val="nil"/>
              <w:bottom w:val="single" w:sz="4" w:space="0" w:color="auto"/>
              <w:right w:val="single" w:sz="4" w:space="0" w:color="auto"/>
            </w:tcBorders>
            <w:noWrap/>
            <w:vAlign w:val="bottom"/>
            <w:hideMark/>
          </w:tcPr>
          <w:p w14:paraId="3B1270BE"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18</w:t>
            </w:r>
          </w:p>
        </w:tc>
        <w:tc>
          <w:tcPr>
            <w:tcW w:w="212" w:type="pct"/>
            <w:tcBorders>
              <w:top w:val="nil"/>
              <w:left w:val="nil"/>
              <w:bottom w:val="single" w:sz="4" w:space="0" w:color="auto"/>
              <w:right w:val="single" w:sz="4" w:space="0" w:color="auto"/>
            </w:tcBorders>
            <w:noWrap/>
            <w:vAlign w:val="bottom"/>
            <w:hideMark/>
          </w:tcPr>
          <w:p w14:paraId="4D7BECAF"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19</w:t>
            </w:r>
          </w:p>
        </w:tc>
        <w:tc>
          <w:tcPr>
            <w:tcW w:w="283" w:type="pct"/>
            <w:tcBorders>
              <w:top w:val="nil"/>
              <w:left w:val="nil"/>
              <w:bottom w:val="single" w:sz="4" w:space="0" w:color="auto"/>
              <w:right w:val="single" w:sz="4" w:space="0" w:color="auto"/>
            </w:tcBorders>
            <w:noWrap/>
            <w:vAlign w:val="bottom"/>
            <w:hideMark/>
          </w:tcPr>
          <w:p w14:paraId="2633D03D"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20</w:t>
            </w:r>
          </w:p>
        </w:tc>
        <w:tc>
          <w:tcPr>
            <w:tcW w:w="186" w:type="pct"/>
            <w:tcBorders>
              <w:top w:val="nil"/>
              <w:left w:val="nil"/>
              <w:bottom w:val="single" w:sz="4" w:space="0" w:color="auto"/>
              <w:right w:val="single" w:sz="4" w:space="0" w:color="auto"/>
            </w:tcBorders>
            <w:noWrap/>
            <w:vAlign w:val="bottom"/>
            <w:hideMark/>
          </w:tcPr>
          <w:p w14:paraId="2CC885C2"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21</w:t>
            </w:r>
          </w:p>
        </w:tc>
        <w:tc>
          <w:tcPr>
            <w:tcW w:w="292" w:type="pct"/>
            <w:tcBorders>
              <w:top w:val="nil"/>
              <w:left w:val="nil"/>
              <w:bottom w:val="single" w:sz="4" w:space="0" w:color="auto"/>
              <w:right w:val="single" w:sz="4" w:space="0" w:color="auto"/>
            </w:tcBorders>
            <w:noWrap/>
            <w:vAlign w:val="bottom"/>
            <w:hideMark/>
          </w:tcPr>
          <w:p w14:paraId="23C035E6"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22</w:t>
            </w:r>
          </w:p>
        </w:tc>
        <w:tc>
          <w:tcPr>
            <w:tcW w:w="197" w:type="pct"/>
            <w:tcBorders>
              <w:top w:val="nil"/>
              <w:left w:val="nil"/>
              <w:bottom w:val="single" w:sz="4" w:space="0" w:color="auto"/>
              <w:right w:val="single" w:sz="4" w:space="0" w:color="auto"/>
            </w:tcBorders>
            <w:noWrap/>
            <w:vAlign w:val="bottom"/>
            <w:hideMark/>
          </w:tcPr>
          <w:p w14:paraId="1FE08AE7"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23</w:t>
            </w:r>
          </w:p>
        </w:tc>
        <w:tc>
          <w:tcPr>
            <w:tcW w:w="154" w:type="pct"/>
            <w:tcBorders>
              <w:top w:val="nil"/>
              <w:left w:val="nil"/>
              <w:bottom w:val="single" w:sz="4" w:space="0" w:color="auto"/>
              <w:right w:val="single" w:sz="4" w:space="0" w:color="auto"/>
            </w:tcBorders>
            <w:noWrap/>
            <w:vAlign w:val="bottom"/>
            <w:hideMark/>
          </w:tcPr>
          <w:p w14:paraId="043D8B4D"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24</w:t>
            </w:r>
          </w:p>
        </w:tc>
        <w:tc>
          <w:tcPr>
            <w:tcW w:w="197" w:type="pct"/>
            <w:tcBorders>
              <w:top w:val="nil"/>
              <w:left w:val="nil"/>
              <w:bottom w:val="single" w:sz="4" w:space="0" w:color="auto"/>
              <w:right w:val="single" w:sz="4" w:space="0" w:color="auto"/>
            </w:tcBorders>
            <w:noWrap/>
            <w:vAlign w:val="bottom"/>
            <w:hideMark/>
          </w:tcPr>
          <w:p w14:paraId="4815B21C"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25</w:t>
            </w:r>
          </w:p>
        </w:tc>
        <w:tc>
          <w:tcPr>
            <w:tcW w:w="146" w:type="pct"/>
            <w:tcBorders>
              <w:top w:val="nil"/>
              <w:left w:val="nil"/>
              <w:bottom w:val="single" w:sz="4" w:space="0" w:color="auto"/>
              <w:right w:val="single" w:sz="4" w:space="0" w:color="auto"/>
            </w:tcBorders>
            <w:noWrap/>
            <w:vAlign w:val="bottom"/>
            <w:hideMark/>
          </w:tcPr>
          <w:p w14:paraId="035EAB4D"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26</w:t>
            </w:r>
          </w:p>
        </w:tc>
      </w:tr>
      <w:tr w:rsidR="002A2A8A" w:rsidRPr="002A2A8A" w14:paraId="361154AA" w14:textId="77777777" w:rsidTr="002A2A8A">
        <w:trPr>
          <w:trHeight w:val="20"/>
        </w:trPr>
        <w:tc>
          <w:tcPr>
            <w:tcW w:w="5000" w:type="pct"/>
            <w:gridSpan w:val="26"/>
            <w:tcBorders>
              <w:top w:val="single" w:sz="4" w:space="0" w:color="auto"/>
              <w:left w:val="single" w:sz="4" w:space="0" w:color="auto"/>
              <w:bottom w:val="single" w:sz="4" w:space="0" w:color="auto"/>
              <w:right w:val="single" w:sz="4" w:space="0" w:color="auto"/>
            </w:tcBorders>
            <w:vAlign w:val="center"/>
            <w:hideMark/>
          </w:tcPr>
          <w:p w14:paraId="297985DE" w14:textId="77777777" w:rsidR="002A2A8A" w:rsidRPr="002A2A8A" w:rsidRDefault="002A2A8A" w:rsidP="002A2A8A">
            <w:pPr>
              <w:spacing w:after="0" w:line="240" w:lineRule="auto"/>
              <w:jc w:val="center"/>
              <w:rPr>
                <w:rFonts w:ascii="Arial" w:eastAsia="Times New Roman" w:hAnsi="Arial" w:cs="Arial"/>
                <w:b/>
                <w:bCs/>
                <w:kern w:val="0"/>
                <w:sz w:val="18"/>
                <w:szCs w:val="18"/>
                <w14:ligatures w14:val="none"/>
              </w:rPr>
            </w:pPr>
            <w:r w:rsidRPr="002A2A8A">
              <w:rPr>
                <w:rFonts w:ascii="Arial" w:eastAsia="Times New Roman" w:hAnsi="Arial" w:cs="Arial"/>
                <w:b/>
                <w:bCs/>
                <w:kern w:val="0"/>
                <w:sz w:val="18"/>
                <w:szCs w:val="18"/>
                <w14:ligatures w14:val="none"/>
              </w:rPr>
              <w:t>Площадка 1</w:t>
            </w:r>
          </w:p>
        </w:tc>
      </w:tr>
      <w:tr w:rsidR="002A2A8A" w:rsidRPr="002A2A8A" w14:paraId="72F41A82" w14:textId="77777777" w:rsidTr="002A2A8A">
        <w:trPr>
          <w:trHeight w:val="20"/>
        </w:trPr>
        <w:tc>
          <w:tcPr>
            <w:tcW w:w="165" w:type="pct"/>
            <w:tcBorders>
              <w:top w:val="nil"/>
              <w:left w:val="single" w:sz="4" w:space="0" w:color="auto"/>
              <w:bottom w:val="single" w:sz="4" w:space="0" w:color="auto"/>
              <w:right w:val="single" w:sz="4" w:space="0" w:color="auto"/>
            </w:tcBorders>
            <w:hideMark/>
          </w:tcPr>
          <w:p w14:paraId="51E9CE61"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001</w:t>
            </w:r>
          </w:p>
        </w:tc>
        <w:tc>
          <w:tcPr>
            <w:tcW w:w="108" w:type="pct"/>
            <w:tcBorders>
              <w:top w:val="nil"/>
              <w:left w:val="nil"/>
              <w:bottom w:val="single" w:sz="4" w:space="0" w:color="auto"/>
              <w:right w:val="single" w:sz="4" w:space="0" w:color="auto"/>
            </w:tcBorders>
            <w:noWrap/>
            <w:hideMark/>
          </w:tcPr>
          <w:p w14:paraId="119F4A2A" w14:textId="77777777" w:rsidR="002A2A8A" w:rsidRPr="002A2A8A" w:rsidRDefault="002A2A8A" w:rsidP="002A2A8A">
            <w:pPr>
              <w:spacing w:after="0" w:line="240" w:lineRule="auto"/>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01</w:t>
            </w:r>
          </w:p>
        </w:tc>
        <w:tc>
          <w:tcPr>
            <w:tcW w:w="265" w:type="pct"/>
            <w:tcBorders>
              <w:top w:val="nil"/>
              <w:left w:val="nil"/>
              <w:bottom w:val="single" w:sz="4" w:space="0" w:color="auto"/>
              <w:right w:val="single" w:sz="4" w:space="0" w:color="auto"/>
            </w:tcBorders>
            <w:hideMark/>
          </w:tcPr>
          <w:p w14:paraId="26ECE874" w14:textId="77777777" w:rsidR="002A2A8A" w:rsidRPr="002A2A8A" w:rsidRDefault="002A2A8A" w:rsidP="002A2A8A">
            <w:pPr>
              <w:spacing w:after="0" w:line="240" w:lineRule="auto"/>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Пыление дамб</w:t>
            </w:r>
          </w:p>
        </w:tc>
        <w:tc>
          <w:tcPr>
            <w:tcW w:w="231" w:type="pct"/>
            <w:tcBorders>
              <w:top w:val="nil"/>
              <w:left w:val="nil"/>
              <w:bottom w:val="single" w:sz="4" w:space="0" w:color="auto"/>
              <w:right w:val="single" w:sz="4" w:space="0" w:color="auto"/>
            </w:tcBorders>
            <w:noWrap/>
            <w:hideMark/>
          </w:tcPr>
          <w:p w14:paraId="699E70A5"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w:t>
            </w:r>
          </w:p>
        </w:tc>
        <w:tc>
          <w:tcPr>
            <w:tcW w:w="156" w:type="pct"/>
            <w:tcBorders>
              <w:top w:val="nil"/>
              <w:left w:val="nil"/>
              <w:bottom w:val="single" w:sz="4" w:space="0" w:color="auto"/>
              <w:right w:val="single" w:sz="4" w:space="0" w:color="auto"/>
            </w:tcBorders>
            <w:noWrap/>
            <w:hideMark/>
          </w:tcPr>
          <w:p w14:paraId="7E546738"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265" w:type="pct"/>
            <w:tcBorders>
              <w:top w:val="nil"/>
              <w:left w:val="nil"/>
              <w:bottom w:val="single" w:sz="4" w:space="0" w:color="auto"/>
              <w:right w:val="single" w:sz="4" w:space="0" w:color="auto"/>
            </w:tcBorders>
            <w:hideMark/>
          </w:tcPr>
          <w:p w14:paraId="0708C429" w14:textId="77777777" w:rsidR="002A2A8A" w:rsidRPr="002A2A8A" w:rsidRDefault="002A2A8A" w:rsidP="002A2A8A">
            <w:pPr>
              <w:spacing w:after="0" w:line="240" w:lineRule="auto"/>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Пыление дамб</w:t>
            </w:r>
          </w:p>
        </w:tc>
        <w:tc>
          <w:tcPr>
            <w:tcW w:w="202" w:type="pct"/>
            <w:tcBorders>
              <w:top w:val="nil"/>
              <w:left w:val="nil"/>
              <w:bottom w:val="single" w:sz="4" w:space="0" w:color="auto"/>
              <w:right w:val="single" w:sz="4" w:space="0" w:color="auto"/>
            </w:tcBorders>
            <w:noWrap/>
            <w:hideMark/>
          </w:tcPr>
          <w:p w14:paraId="765A1343"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6013</w:t>
            </w:r>
          </w:p>
        </w:tc>
        <w:tc>
          <w:tcPr>
            <w:tcW w:w="202" w:type="pct"/>
            <w:tcBorders>
              <w:top w:val="nil"/>
              <w:left w:val="nil"/>
              <w:bottom w:val="single" w:sz="4" w:space="0" w:color="auto"/>
              <w:right w:val="single" w:sz="4" w:space="0" w:color="auto"/>
            </w:tcBorders>
            <w:noWrap/>
            <w:hideMark/>
          </w:tcPr>
          <w:p w14:paraId="78A1DE48"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w:t>
            </w:r>
          </w:p>
        </w:tc>
        <w:tc>
          <w:tcPr>
            <w:tcW w:w="177" w:type="pct"/>
            <w:tcBorders>
              <w:top w:val="nil"/>
              <w:left w:val="nil"/>
              <w:bottom w:val="single" w:sz="4" w:space="0" w:color="auto"/>
              <w:right w:val="single" w:sz="4" w:space="0" w:color="auto"/>
            </w:tcBorders>
            <w:hideMark/>
          </w:tcPr>
          <w:p w14:paraId="74D9748D"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196" w:type="pct"/>
            <w:tcBorders>
              <w:top w:val="nil"/>
              <w:left w:val="nil"/>
              <w:bottom w:val="single" w:sz="4" w:space="0" w:color="auto"/>
              <w:right w:val="single" w:sz="4" w:space="0" w:color="auto"/>
            </w:tcBorders>
            <w:noWrap/>
            <w:hideMark/>
          </w:tcPr>
          <w:p w14:paraId="555943ED"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208" w:type="pct"/>
            <w:tcBorders>
              <w:top w:val="nil"/>
              <w:left w:val="nil"/>
              <w:bottom w:val="single" w:sz="4" w:space="0" w:color="auto"/>
              <w:right w:val="single" w:sz="4" w:space="0" w:color="auto"/>
            </w:tcBorders>
            <w:noWrap/>
            <w:hideMark/>
          </w:tcPr>
          <w:p w14:paraId="5C8FBAEE"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154" w:type="pct"/>
            <w:tcBorders>
              <w:top w:val="nil"/>
              <w:left w:val="nil"/>
              <w:bottom w:val="single" w:sz="4" w:space="0" w:color="auto"/>
              <w:right w:val="single" w:sz="4" w:space="0" w:color="auto"/>
            </w:tcBorders>
            <w:noWrap/>
            <w:hideMark/>
          </w:tcPr>
          <w:p w14:paraId="11032284"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122" w:type="pct"/>
            <w:tcBorders>
              <w:top w:val="nil"/>
              <w:left w:val="nil"/>
              <w:bottom w:val="single" w:sz="4" w:space="0" w:color="auto"/>
              <w:right w:val="single" w:sz="4" w:space="0" w:color="auto"/>
            </w:tcBorders>
            <w:noWrap/>
            <w:hideMark/>
          </w:tcPr>
          <w:p w14:paraId="404FE491"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2762</w:t>
            </w:r>
          </w:p>
        </w:tc>
        <w:tc>
          <w:tcPr>
            <w:tcW w:w="122" w:type="pct"/>
            <w:tcBorders>
              <w:top w:val="nil"/>
              <w:left w:val="nil"/>
              <w:bottom w:val="single" w:sz="4" w:space="0" w:color="auto"/>
              <w:right w:val="single" w:sz="4" w:space="0" w:color="auto"/>
            </w:tcBorders>
            <w:noWrap/>
            <w:hideMark/>
          </w:tcPr>
          <w:p w14:paraId="54005482"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3381</w:t>
            </w:r>
          </w:p>
        </w:tc>
        <w:tc>
          <w:tcPr>
            <w:tcW w:w="122" w:type="pct"/>
            <w:tcBorders>
              <w:top w:val="nil"/>
              <w:left w:val="nil"/>
              <w:bottom w:val="single" w:sz="4" w:space="0" w:color="auto"/>
              <w:right w:val="single" w:sz="4" w:space="0" w:color="auto"/>
            </w:tcBorders>
            <w:noWrap/>
            <w:hideMark/>
          </w:tcPr>
          <w:p w14:paraId="2BB6E428"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987</w:t>
            </w:r>
          </w:p>
        </w:tc>
        <w:tc>
          <w:tcPr>
            <w:tcW w:w="122" w:type="pct"/>
            <w:tcBorders>
              <w:top w:val="nil"/>
              <w:left w:val="nil"/>
              <w:bottom w:val="single" w:sz="4" w:space="0" w:color="auto"/>
              <w:right w:val="single" w:sz="4" w:space="0" w:color="auto"/>
            </w:tcBorders>
            <w:noWrap/>
            <w:hideMark/>
          </w:tcPr>
          <w:p w14:paraId="225B9FB6"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127</w:t>
            </w:r>
          </w:p>
        </w:tc>
        <w:tc>
          <w:tcPr>
            <w:tcW w:w="265" w:type="pct"/>
            <w:tcBorders>
              <w:top w:val="nil"/>
              <w:left w:val="nil"/>
              <w:bottom w:val="single" w:sz="4" w:space="0" w:color="auto"/>
              <w:right w:val="single" w:sz="4" w:space="0" w:color="auto"/>
            </w:tcBorders>
            <w:hideMark/>
          </w:tcPr>
          <w:p w14:paraId="300AC00A" w14:textId="77777777" w:rsidR="002A2A8A" w:rsidRPr="002A2A8A" w:rsidRDefault="002A2A8A" w:rsidP="002A2A8A">
            <w:pPr>
              <w:spacing w:after="0" w:line="240" w:lineRule="auto"/>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250" w:type="pct"/>
            <w:tcBorders>
              <w:top w:val="nil"/>
              <w:left w:val="nil"/>
              <w:bottom w:val="single" w:sz="4" w:space="0" w:color="auto"/>
              <w:right w:val="single" w:sz="4" w:space="0" w:color="auto"/>
            </w:tcBorders>
            <w:noWrap/>
            <w:hideMark/>
          </w:tcPr>
          <w:p w14:paraId="27761EF2"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212" w:type="pct"/>
            <w:tcBorders>
              <w:top w:val="nil"/>
              <w:left w:val="nil"/>
              <w:bottom w:val="single" w:sz="4" w:space="0" w:color="auto"/>
              <w:right w:val="single" w:sz="4" w:space="0" w:color="auto"/>
            </w:tcBorders>
            <w:noWrap/>
            <w:hideMark/>
          </w:tcPr>
          <w:p w14:paraId="798DDF2F"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283" w:type="pct"/>
            <w:tcBorders>
              <w:top w:val="nil"/>
              <w:left w:val="nil"/>
              <w:bottom w:val="single" w:sz="4" w:space="0" w:color="auto"/>
              <w:right w:val="single" w:sz="4" w:space="0" w:color="auto"/>
            </w:tcBorders>
            <w:noWrap/>
            <w:hideMark/>
          </w:tcPr>
          <w:p w14:paraId="52B813E5"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186" w:type="pct"/>
            <w:tcBorders>
              <w:top w:val="nil"/>
              <w:left w:val="nil"/>
              <w:bottom w:val="single" w:sz="4" w:space="0" w:color="auto"/>
              <w:right w:val="single" w:sz="4" w:space="0" w:color="auto"/>
            </w:tcBorders>
            <w:noWrap/>
            <w:hideMark/>
          </w:tcPr>
          <w:p w14:paraId="7AE021E9"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2908</w:t>
            </w:r>
          </w:p>
        </w:tc>
        <w:tc>
          <w:tcPr>
            <w:tcW w:w="292" w:type="pct"/>
            <w:tcBorders>
              <w:top w:val="nil"/>
              <w:left w:val="nil"/>
              <w:bottom w:val="single" w:sz="4" w:space="0" w:color="auto"/>
              <w:right w:val="single" w:sz="4" w:space="0" w:color="auto"/>
            </w:tcBorders>
            <w:hideMark/>
          </w:tcPr>
          <w:p w14:paraId="0381F32A" w14:textId="77777777" w:rsidR="002A2A8A" w:rsidRPr="002A2A8A" w:rsidRDefault="002A2A8A" w:rsidP="002A2A8A">
            <w:pPr>
              <w:spacing w:after="0" w:line="240" w:lineRule="auto"/>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2A2A8A">
              <w:rPr>
                <w:rFonts w:ascii="Arial" w:eastAsia="Times New Roman" w:hAnsi="Arial" w:cs="Arial"/>
                <w:kern w:val="0"/>
                <w:sz w:val="18"/>
                <w:szCs w:val="18"/>
                <w14:ligatures w14:val="none"/>
              </w:rPr>
              <w:t>70-20</w:t>
            </w:r>
            <w:proofErr w:type="gramEnd"/>
            <w:r w:rsidRPr="002A2A8A">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97" w:type="pct"/>
            <w:tcBorders>
              <w:top w:val="nil"/>
              <w:left w:val="nil"/>
              <w:bottom w:val="single" w:sz="4" w:space="0" w:color="auto"/>
              <w:right w:val="single" w:sz="4" w:space="0" w:color="auto"/>
            </w:tcBorders>
            <w:noWrap/>
            <w:hideMark/>
          </w:tcPr>
          <w:p w14:paraId="2B5A4E21"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0,0073517</w:t>
            </w:r>
          </w:p>
        </w:tc>
        <w:tc>
          <w:tcPr>
            <w:tcW w:w="154" w:type="pct"/>
            <w:tcBorders>
              <w:top w:val="nil"/>
              <w:left w:val="nil"/>
              <w:bottom w:val="single" w:sz="4" w:space="0" w:color="auto"/>
              <w:right w:val="single" w:sz="4" w:space="0" w:color="auto"/>
            </w:tcBorders>
            <w:noWrap/>
            <w:hideMark/>
          </w:tcPr>
          <w:p w14:paraId="4274007C"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 </w:t>
            </w:r>
          </w:p>
        </w:tc>
        <w:tc>
          <w:tcPr>
            <w:tcW w:w="197" w:type="pct"/>
            <w:tcBorders>
              <w:top w:val="nil"/>
              <w:left w:val="nil"/>
              <w:bottom w:val="single" w:sz="4" w:space="0" w:color="auto"/>
              <w:right w:val="single" w:sz="4" w:space="0" w:color="auto"/>
            </w:tcBorders>
            <w:noWrap/>
            <w:hideMark/>
          </w:tcPr>
          <w:p w14:paraId="77436D3C" w14:textId="77777777" w:rsidR="002A2A8A" w:rsidRPr="002A2A8A" w:rsidRDefault="002A2A8A" w:rsidP="002A2A8A">
            <w:pPr>
              <w:spacing w:after="0" w:line="240" w:lineRule="auto"/>
              <w:jc w:val="right"/>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0,1378346</w:t>
            </w:r>
          </w:p>
        </w:tc>
        <w:tc>
          <w:tcPr>
            <w:tcW w:w="146" w:type="pct"/>
            <w:tcBorders>
              <w:top w:val="nil"/>
              <w:left w:val="nil"/>
              <w:bottom w:val="single" w:sz="4" w:space="0" w:color="auto"/>
              <w:right w:val="single" w:sz="4" w:space="0" w:color="auto"/>
            </w:tcBorders>
            <w:noWrap/>
            <w:hideMark/>
          </w:tcPr>
          <w:p w14:paraId="70C28EFB" w14:textId="77777777" w:rsidR="002A2A8A" w:rsidRPr="002A2A8A" w:rsidRDefault="002A2A8A" w:rsidP="002A2A8A">
            <w:pPr>
              <w:spacing w:after="0" w:line="240" w:lineRule="auto"/>
              <w:jc w:val="center"/>
              <w:rPr>
                <w:rFonts w:ascii="Arial" w:eastAsia="Times New Roman" w:hAnsi="Arial" w:cs="Arial"/>
                <w:kern w:val="0"/>
                <w:sz w:val="18"/>
                <w:szCs w:val="18"/>
                <w14:ligatures w14:val="none"/>
              </w:rPr>
            </w:pPr>
            <w:r w:rsidRPr="002A2A8A">
              <w:rPr>
                <w:rFonts w:ascii="Arial" w:eastAsia="Times New Roman" w:hAnsi="Arial" w:cs="Arial"/>
                <w:kern w:val="0"/>
                <w:sz w:val="18"/>
                <w:szCs w:val="18"/>
                <w14:ligatures w14:val="none"/>
              </w:rPr>
              <w:t>2028</w:t>
            </w:r>
          </w:p>
        </w:tc>
      </w:tr>
    </w:tbl>
    <w:p w14:paraId="5C48D454" w14:textId="77777777" w:rsidR="002A2A8A" w:rsidRDefault="002A2A8A" w:rsidP="00A30C54">
      <w:pPr>
        <w:spacing w:after="0"/>
        <w:jc w:val="both"/>
        <w:rPr>
          <w:rFonts w:ascii="Arial" w:hAnsi="Arial" w:cs="Arial"/>
          <w:sz w:val="20"/>
          <w:szCs w:val="20"/>
        </w:rPr>
      </w:pPr>
    </w:p>
    <w:p w14:paraId="61B83C7D" w14:textId="77777777" w:rsidR="00BB70EB" w:rsidRPr="007E2DC8" w:rsidRDefault="00BB70EB" w:rsidP="00DE6879">
      <w:pPr>
        <w:spacing w:after="0"/>
        <w:jc w:val="both"/>
        <w:rPr>
          <w:rFonts w:ascii="Arial" w:hAnsi="Arial" w:cs="Arial"/>
          <w:sz w:val="20"/>
          <w:szCs w:val="20"/>
        </w:rPr>
      </w:pPr>
    </w:p>
    <w:p w14:paraId="25E2AB35" w14:textId="77777777" w:rsidR="0089490B" w:rsidRPr="007E2DC8" w:rsidRDefault="0089490B" w:rsidP="003E3427">
      <w:pPr>
        <w:spacing w:after="0"/>
        <w:jc w:val="both"/>
        <w:rPr>
          <w:rFonts w:ascii="Arial" w:hAnsi="Arial" w:cs="Arial"/>
          <w:sz w:val="20"/>
          <w:szCs w:val="20"/>
        </w:rPr>
        <w:sectPr w:rsidR="0089490B" w:rsidRPr="007E2DC8" w:rsidSect="005239E3">
          <w:pgSz w:w="23811" w:h="16838" w:orient="landscape" w:code="8"/>
          <w:pgMar w:top="851" w:right="1418" w:bottom="1418" w:left="1418" w:header="709" w:footer="709" w:gutter="0"/>
          <w:cols w:space="708"/>
          <w:docGrid w:linePitch="360"/>
        </w:sectPr>
      </w:pPr>
    </w:p>
    <w:p w14:paraId="46BFDC5E" w14:textId="47B6B3AC" w:rsidR="00B601DD" w:rsidRPr="007E2DC8" w:rsidRDefault="007728A5" w:rsidP="00BD70D4">
      <w:pPr>
        <w:pStyle w:val="2"/>
      </w:pPr>
      <w:bookmarkStart w:id="256" w:name="_Toc132739173"/>
      <w:bookmarkStart w:id="257" w:name="_Toc132739390"/>
      <w:bookmarkStart w:id="258" w:name="_Toc132863541"/>
      <w:bookmarkStart w:id="259" w:name="_Toc133578843"/>
      <w:bookmarkStart w:id="260" w:name="_Toc133579069"/>
      <w:bookmarkStart w:id="261" w:name="_Toc133579426"/>
      <w:bookmarkStart w:id="262" w:name="_Toc173742355"/>
      <w:bookmarkStart w:id="263" w:name="_Toc173744026"/>
      <w:bookmarkStart w:id="264" w:name="_Toc233025242"/>
      <w:r w:rsidRPr="007E2DC8">
        <w:lastRenderedPageBreak/>
        <w:t>7</w:t>
      </w:r>
      <w:r w:rsidR="00051E23" w:rsidRPr="007E2DC8">
        <w:t xml:space="preserve"> ОБОСНОВАНИЕ ПОЛНОТЫ И ДОСТОВЕРНОСТИ ИСХОДНЫХ ДАННЫХ, ПРИНЯТЫХ ДЛЯ РАСЧЕТОВ НОРМАТИВОВ ЭМИССИЙ (ПДВ).</w:t>
      </w:r>
      <w:bookmarkEnd w:id="256"/>
      <w:bookmarkEnd w:id="257"/>
      <w:bookmarkEnd w:id="258"/>
      <w:bookmarkEnd w:id="259"/>
      <w:bookmarkEnd w:id="260"/>
      <w:bookmarkEnd w:id="261"/>
      <w:bookmarkEnd w:id="262"/>
      <w:bookmarkEnd w:id="263"/>
      <w:bookmarkEnd w:id="264"/>
    </w:p>
    <w:p w14:paraId="1D6844D7" w14:textId="77777777" w:rsidR="00051E23" w:rsidRPr="007E2DC8" w:rsidRDefault="00051E23" w:rsidP="00051E23">
      <w:pPr>
        <w:spacing w:after="0"/>
        <w:ind w:firstLine="709"/>
        <w:jc w:val="both"/>
        <w:rPr>
          <w:rFonts w:ascii="Arial" w:hAnsi="Arial" w:cs="Arial"/>
          <w:b/>
          <w:bCs/>
          <w:sz w:val="20"/>
          <w:szCs w:val="20"/>
        </w:rPr>
      </w:pPr>
    </w:p>
    <w:p w14:paraId="208466AA" w14:textId="77777777" w:rsidR="00051E23" w:rsidRPr="007E2DC8" w:rsidRDefault="00051E23" w:rsidP="00051E23">
      <w:pPr>
        <w:spacing w:after="0" w:line="240" w:lineRule="auto"/>
        <w:ind w:firstLine="709"/>
        <w:jc w:val="both"/>
        <w:rPr>
          <w:rFonts w:ascii="Arial" w:hAnsi="Arial" w:cs="Arial"/>
          <w:bCs/>
          <w:iCs/>
          <w:sz w:val="20"/>
          <w:szCs w:val="20"/>
        </w:rPr>
      </w:pPr>
      <w:r w:rsidRPr="007E2DC8">
        <w:rPr>
          <w:rFonts w:ascii="Arial" w:hAnsi="Arial" w:cs="Arial"/>
          <w:bCs/>
          <w:iCs/>
          <w:sz w:val="20"/>
          <w:szCs w:val="20"/>
        </w:rPr>
        <w:t>Исходные данные, принятые для расчета нормативов эмиссий, получены расчетными методами, выполненными исходя из паспортных данных и технических характеристик применяемого оборудования, протокола инвентаризации источников выбросов, а также данных, представленных заказчиком.</w:t>
      </w:r>
    </w:p>
    <w:p w14:paraId="126341AE" w14:textId="77777777" w:rsidR="00051E23" w:rsidRPr="007E2DC8" w:rsidRDefault="00051E23" w:rsidP="00051E23">
      <w:pPr>
        <w:spacing w:after="0" w:line="240" w:lineRule="auto"/>
        <w:ind w:firstLine="709"/>
        <w:jc w:val="both"/>
        <w:rPr>
          <w:rFonts w:ascii="Arial" w:hAnsi="Arial" w:cs="Arial"/>
          <w:bCs/>
          <w:iCs/>
          <w:sz w:val="20"/>
          <w:szCs w:val="20"/>
        </w:rPr>
      </w:pPr>
      <w:r w:rsidRPr="007E2DC8">
        <w:rPr>
          <w:rFonts w:ascii="Arial" w:hAnsi="Arial" w:cs="Arial"/>
          <w:bCs/>
          <w:iCs/>
          <w:sz w:val="20"/>
          <w:szCs w:val="20"/>
        </w:rPr>
        <w:t>Максимально-разовые выбросы вредных веществ от проектируемого производства приняты с учетом коэффициентов одновременности работы источников выбросов, с выбором из них наихудших значений.</w:t>
      </w:r>
    </w:p>
    <w:p w14:paraId="04DB735A" w14:textId="77777777" w:rsidR="00051E23" w:rsidRPr="007E2DC8" w:rsidRDefault="00051E23" w:rsidP="00051E23">
      <w:pPr>
        <w:spacing w:after="0" w:line="240" w:lineRule="auto"/>
        <w:ind w:firstLine="709"/>
        <w:jc w:val="both"/>
        <w:rPr>
          <w:rFonts w:ascii="Arial" w:hAnsi="Arial" w:cs="Arial"/>
          <w:bCs/>
          <w:iCs/>
          <w:sz w:val="20"/>
          <w:szCs w:val="20"/>
        </w:rPr>
      </w:pPr>
      <w:r w:rsidRPr="007E2DC8">
        <w:rPr>
          <w:rFonts w:ascii="Arial" w:hAnsi="Arial" w:cs="Arial"/>
          <w:bCs/>
          <w:iCs/>
          <w:sz w:val="20"/>
          <w:szCs w:val="20"/>
        </w:rPr>
        <w:t>Расчеты валовых (т/г) и максимально-разовых (г/с) значений выбросов вредных веществ в атмосферу выполнены в соответствии с методическими указаниями, утвержденными к применению на территории Республики Казахстан.</w:t>
      </w:r>
    </w:p>
    <w:p w14:paraId="71E4ED94" w14:textId="744B9171" w:rsidR="00051E23" w:rsidRPr="007E2DC8" w:rsidRDefault="00051E23" w:rsidP="00051E23">
      <w:pPr>
        <w:spacing w:after="0" w:line="240" w:lineRule="auto"/>
        <w:ind w:firstLine="709"/>
        <w:jc w:val="both"/>
        <w:rPr>
          <w:rFonts w:ascii="Arial" w:hAnsi="Arial" w:cs="Arial"/>
          <w:bCs/>
          <w:iCs/>
          <w:sz w:val="20"/>
          <w:szCs w:val="20"/>
        </w:rPr>
      </w:pPr>
      <w:r w:rsidRPr="007E2DC8">
        <w:rPr>
          <w:rFonts w:ascii="Arial" w:hAnsi="Arial" w:cs="Arial"/>
          <w:bCs/>
          <w:iCs/>
          <w:sz w:val="20"/>
          <w:szCs w:val="20"/>
        </w:rPr>
        <w:t xml:space="preserve">Расчеты выбросов загрязняющих веществ от источников выбросов представлены в приложении </w:t>
      </w:r>
      <w:r w:rsidR="004404B5" w:rsidRPr="007E2DC8">
        <w:rPr>
          <w:rFonts w:ascii="Arial" w:hAnsi="Arial" w:cs="Arial"/>
          <w:bCs/>
          <w:iCs/>
          <w:sz w:val="20"/>
          <w:szCs w:val="20"/>
        </w:rPr>
        <w:t>2</w:t>
      </w:r>
      <w:r w:rsidRPr="007E2DC8">
        <w:rPr>
          <w:rFonts w:ascii="Arial" w:hAnsi="Arial" w:cs="Arial"/>
          <w:bCs/>
          <w:iCs/>
          <w:sz w:val="20"/>
          <w:szCs w:val="20"/>
        </w:rPr>
        <w:t xml:space="preserve"> настоящего проекта.</w:t>
      </w:r>
    </w:p>
    <w:p w14:paraId="767B3535" w14:textId="77777777" w:rsidR="00051E23" w:rsidRPr="007E2DC8" w:rsidRDefault="00051E23" w:rsidP="00051E23">
      <w:pPr>
        <w:spacing w:after="0" w:line="240" w:lineRule="auto"/>
        <w:ind w:firstLine="709"/>
        <w:jc w:val="both"/>
        <w:rPr>
          <w:rFonts w:ascii="Arial" w:hAnsi="Arial" w:cs="Arial"/>
          <w:bCs/>
          <w:iCs/>
          <w:sz w:val="20"/>
          <w:szCs w:val="20"/>
        </w:rPr>
      </w:pPr>
      <w:r w:rsidRPr="007E2DC8">
        <w:rPr>
          <w:rFonts w:ascii="Arial" w:hAnsi="Arial" w:cs="Arial"/>
          <w:bCs/>
          <w:iCs/>
          <w:sz w:val="20"/>
          <w:szCs w:val="20"/>
        </w:rPr>
        <w:t>Расчеты выбросов проводились с учетом максимальных мощностей, нагрузок работы технологического оборудования, проектного годового фонда времени его работы.</w:t>
      </w:r>
    </w:p>
    <w:p w14:paraId="6FB52890" w14:textId="77777777" w:rsidR="00051E23" w:rsidRPr="007E2DC8" w:rsidRDefault="00051E23" w:rsidP="00051E23">
      <w:pPr>
        <w:spacing w:after="0" w:line="240" w:lineRule="auto"/>
        <w:ind w:firstLine="709"/>
        <w:jc w:val="both"/>
        <w:rPr>
          <w:rFonts w:ascii="Arial" w:hAnsi="Arial" w:cs="Arial"/>
          <w:bCs/>
          <w:iCs/>
          <w:sz w:val="20"/>
          <w:szCs w:val="20"/>
        </w:rPr>
      </w:pPr>
      <w:r w:rsidRPr="007E2DC8">
        <w:rPr>
          <w:rFonts w:ascii="Arial" w:hAnsi="Arial" w:cs="Arial"/>
          <w:bCs/>
          <w:iCs/>
          <w:sz w:val="20"/>
          <w:szCs w:val="20"/>
        </w:rPr>
        <w:t>Расчеты валовых (т/г) и максимально-разовых (г/с) значений выбросов вредных веществ в атмосферу выполнены по следующим методикам:</w:t>
      </w:r>
    </w:p>
    <w:p w14:paraId="6358D21D" w14:textId="2A5E379B" w:rsidR="00051E23" w:rsidRPr="007E2DC8" w:rsidRDefault="00D44D47" w:rsidP="00051E23">
      <w:pPr>
        <w:pStyle w:val="af"/>
        <w:numPr>
          <w:ilvl w:val="0"/>
          <w:numId w:val="1"/>
        </w:numPr>
        <w:spacing w:after="0" w:line="240" w:lineRule="auto"/>
        <w:ind w:left="0" w:firstLine="709"/>
        <w:rPr>
          <w:rFonts w:cs="Arial"/>
          <w:bCs/>
          <w:iCs/>
        </w:rPr>
      </w:pPr>
      <w:r w:rsidRPr="007E2DC8">
        <w:rPr>
          <w:rFonts w:cs="Arial"/>
          <w:bCs/>
          <w:iCs/>
        </w:rPr>
        <w:t>«Сборник методик по расчету выбросов вредных веществ в атмосферу различными производствами», Алматы, 1996</w:t>
      </w:r>
      <w:r w:rsidR="00051E23" w:rsidRPr="007E2DC8">
        <w:rPr>
          <w:rFonts w:cs="Arial"/>
          <w:bCs/>
          <w:iCs/>
        </w:rPr>
        <w:t>;</w:t>
      </w:r>
    </w:p>
    <w:p w14:paraId="61818EE1" w14:textId="77777777" w:rsidR="00051E23" w:rsidRPr="007E2DC8" w:rsidRDefault="00051E23" w:rsidP="00051E23">
      <w:pPr>
        <w:pStyle w:val="af"/>
        <w:numPr>
          <w:ilvl w:val="0"/>
          <w:numId w:val="1"/>
        </w:numPr>
        <w:spacing w:after="0" w:line="240" w:lineRule="auto"/>
        <w:ind w:left="0" w:firstLine="709"/>
        <w:rPr>
          <w:rFonts w:cs="Arial"/>
          <w:bCs/>
          <w:iCs/>
        </w:rPr>
      </w:pPr>
      <w:bookmarkStart w:id="265" w:name="_Hlk132734490"/>
      <w:r w:rsidRPr="007E2DC8">
        <w:rPr>
          <w:rFonts w:cs="Arial"/>
          <w:bCs/>
          <w:iCs/>
        </w:rPr>
        <w:t>Приложение №11 к приказу Министра охраны окружающей среды Республики Казахстан №100–п, «Методика расчета выбросов загрязняющих веществ в атмосферу от предприятий по производству строительных материалов», Астана, 2008</w:t>
      </w:r>
      <w:bookmarkEnd w:id="265"/>
      <w:r w:rsidRPr="007E2DC8">
        <w:rPr>
          <w:rFonts w:cs="Arial"/>
          <w:bCs/>
          <w:iCs/>
        </w:rPr>
        <w:t>;</w:t>
      </w:r>
    </w:p>
    <w:p w14:paraId="7B8805A1" w14:textId="77777777" w:rsidR="00D44D47" w:rsidRPr="007E2DC8" w:rsidRDefault="00D44D47" w:rsidP="00051E23">
      <w:pPr>
        <w:spacing w:after="0"/>
        <w:ind w:firstLine="709"/>
        <w:rPr>
          <w:rFonts w:ascii="Arial" w:hAnsi="Arial" w:cs="Arial"/>
          <w:b/>
          <w:bCs/>
          <w:sz w:val="20"/>
          <w:szCs w:val="20"/>
        </w:rPr>
        <w:sectPr w:rsidR="00D44D47" w:rsidRPr="007E2DC8" w:rsidSect="0089490B">
          <w:pgSz w:w="11906" w:h="16838" w:code="9"/>
          <w:pgMar w:top="1418" w:right="851" w:bottom="1418" w:left="1418" w:header="709" w:footer="709" w:gutter="0"/>
          <w:cols w:space="708"/>
          <w:docGrid w:linePitch="360"/>
        </w:sectPr>
      </w:pPr>
    </w:p>
    <w:p w14:paraId="742E145D" w14:textId="72CE1D90" w:rsidR="00051E23" w:rsidRPr="007E2DC8" w:rsidRDefault="007728A5" w:rsidP="00BD70D4">
      <w:pPr>
        <w:pStyle w:val="2"/>
      </w:pPr>
      <w:bookmarkStart w:id="266" w:name="_Toc132739174"/>
      <w:bookmarkStart w:id="267" w:name="_Toc132739391"/>
      <w:bookmarkStart w:id="268" w:name="_Toc132863542"/>
      <w:bookmarkStart w:id="269" w:name="_Toc133578844"/>
      <w:bookmarkStart w:id="270" w:name="_Toc133579070"/>
      <w:bookmarkStart w:id="271" w:name="_Toc133579427"/>
      <w:bookmarkStart w:id="272" w:name="_Toc173742356"/>
      <w:bookmarkStart w:id="273" w:name="_Toc173744027"/>
      <w:bookmarkStart w:id="274" w:name="_Toc233025243"/>
      <w:r w:rsidRPr="007E2DC8">
        <w:lastRenderedPageBreak/>
        <w:t>8</w:t>
      </w:r>
      <w:r w:rsidR="00D44D47" w:rsidRPr="007E2DC8">
        <w:t xml:space="preserve"> РАСЧЕТ МАКСИМАЛЬНЫХ КОНЦЕНТРАЦИЙ ЗАГРЯЗНЯЮЩИХ ВЕЩЕСТВ В ПРЕЗЕМНОМ СЛОЕ АТМОСФЕРЫ.</w:t>
      </w:r>
      <w:bookmarkEnd w:id="266"/>
      <w:bookmarkEnd w:id="267"/>
      <w:bookmarkEnd w:id="268"/>
      <w:bookmarkEnd w:id="269"/>
      <w:bookmarkEnd w:id="270"/>
      <w:bookmarkEnd w:id="271"/>
      <w:bookmarkEnd w:id="272"/>
      <w:bookmarkEnd w:id="273"/>
      <w:bookmarkEnd w:id="274"/>
    </w:p>
    <w:p w14:paraId="06D6F63B" w14:textId="77777777" w:rsidR="00D44D47" w:rsidRPr="007E2DC8" w:rsidRDefault="00D44D47" w:rsidP="00051E23">
      <w:pPr>
        <w:spacing w:after="0"/>
        <w:ind w:firstLine="709"/>
        <w:rPr>
          <w:rFonts w:ascii="Arial" w:hAnsi="Arial" w:cs="Arial"/>
          <w:sz w:val="20"/>
          <w:szCs w:val="20"/>
        </w:rPr>
      </w:pPr>
    </w:p>
    <w:p w14:paraId="5E51C906" w14:textId="3AED3E85" w:rsidR="00F80027" w:rsidRPr="007E2DC8" w:rsidRDefault="00F80027" w:rsidP="00F80027">
      <w:pPr>
        <w:spacing w:after="0"/>
        <w:ind w:firstLine="709"/>
        <w:jc w:val="both"/>
        <w:rPr>
          <w:rFonts w:ascii="Arial" w:hAnsi="Arial" w:cs="Arial"/>
          <w:sz w:val="20"/>
          <w:szCs w:val="20"/>
        </w:rPr>
      </w:pPr>
      <w:r w:rsidRPr="007E2DC8">
        <w:rPr>
          <w:rFonts w:ascii="Arial" w:hAnsi="Arial" w:cs="Arial"/>
          <w:sz w:val="20"/>
          <w:szCs w:val="20"/>
        </w:rPr>
        <w:t xml:space="preserve">Расчет рассеивания загрязняющих веществ в приземном слое атмосферного воздуха, выбрасываемых в атмосферу источниками предприятия, произведен на УПРЗА «ЭРА» версия </w:t>
      </w:r>
      <w:r w:rsidR="00593D14">
        <w:rPr>
          <w:rFonts w:ascii="Arial" w:hAnsi="Arial" w:cs="Arial"/>
          <w:sz w:val="20"/>
          <w:szCs w:val="20"/>
        </w:rPr>
        <w:t>3</w:t>
      </w:r>
      <w:r w:rsidRPr="007E2DC8">
        <w:rPr>
          <w:rFonts w:ascii="Arial" w:hAnsi="Arial" w:cs="Arial"/>
          <w:sz w:val="20"/>
          <w:szCs w:val="20"/>
        </w:rPr>
        <w:t>.0 фирмы НПП «Логос- Плюс», Новосибирск. Разрешение на применение в Республике Казахстан: письмо МПРООС РК №09–335 от 04.02.2002г.</w:t>
      </w:r>
    </w:p>
    <w:p w14:paraId="0299CFAA" w14:textId="650DF612" w:rsidR="00F80027" w:rsidRPr="007E2DC8" w:rsidRDefault="002A2A8A" w:rsidP="00F80027">
      <w:pPr>
        <w:spacing w:after="0"/>
        <w:ind w:firstLine="709"/>
        <w:jc w:val="both"/>
        <w:rPr>
          <w:rFonts w:ascii="Arial" w:hAnsi="Arial" w:cs="Arial"/>
          <w:sz w:val="20"/>
          <w:szCs w:val="20"/>
        </w:rPr>
      </w:pPr>
      <w:r>
        <w:rPr>
          <w:rFonts w:ascii="Arial" w:hAnsi="Arial" w:cs="Arial"/>
          <w:sz w:val="20"/>
          <w:szCs w:val="20"/>
        </w:rPr>
        <w:t>Р</w:t>
      </w:r>
      <w:r w:rsidR="00F80027" w:rsidRPr="007E2DC8">
        <w:rPr>
          <w:rFonts w:ascii="Arial" w:hAnsi="Arial" w:cs="Arial"/>
          <w:sz w:val="20"/>
          <w:szCs w:val="20"/>
        </w:rPr>
        <w:t>асчет рассеивания проводился на год с самыми наименее благоприятными показателями выбросов в атмосферу.</w:t>
      </w:r>
    </w:p>
    <w:p w14:paraId="61C0501F" w14:textId="1F3B5500" w:rsidR="00F80027" w:rsidRPr="007E2DC8" w:rsidRDefault="00F80027" w:rsidP="00F80027">
      <w:pPr>
        <w:spacing w:after="0"/>
        <w:ind w:firstLine="709"/>
        <w:jc w:val="both"/>
        <w:rPr>
          <w:rFonts w:ascii="Arial" w:hAnsi="Arial" w:cs="Arial"/>
          <w:sz w:val="20"/>
          <w:szCs w:val="20"/>
        </w:rPr>
      </w:pPr>
      <w:r w:rsidRPr="007E2DC8">
        <w:rPr>
          <w:rFonts w:ascii="Arial" w:hAnsi="Arial" w:cs="Arial"/>
          <w:sz w:val="20"/>
          <w:szCs w:val="20"/>
        </w:rPr>
        <w:t>Так как на расстоянии равном 80 высотам наиболее высокого источника предприятия, перепад высот не превышает 80 м, безразмерный коэффициент, учитывающий влияние рельефа местности (h), принят равным 1,0.</w:t>
      </w:r>
    </w:p>
    <w:p w14:paraId="29CEAB47" w14:textId="7447A16B" w:rsidR="00F80027" w:rsidRPr="007E2DC8" w:rsidRDefault="00F80027" w:rsidP="00F80027">
      <w:pPr>
        <w:spacing w:after="0"/>
        <w:ind w:firstLine="709"/>
        <w:rPr>
          <w:rFonts w:ascii="Arial" w:hAnsi="Arial" w:cs="Arial"/>
          <w:sz w:val="20"/>
          <w:szCs w:val="20"/>
        </w:rPr>
      </w:pPr>
      <w:r w:rsidRPr="007E2DC8">
        <w:rPr>
          <w:rFonts w:ascii="Arial" w:hAnsi="Arial" w:cs="Arial"/>
          <w:sz w:val="20"/>
          <w:szCs w:val="20"/>
        </w:rPr>
        <w:t xml:space="preserve">Расчёт рассеивания загрязняющих веществ в атмосфере выполнен с учётом метеорологических характеристик рассматриваемого региона. Метеорологические характеристики, определяющие условия рассеивания загрязняющих веществ в атмосферу, приведены в таблице </w:t>
      </w:r>
      <w:r w:rsidR="003E0C78" w:rsidRPr="007E2DC8">
        <w:rPr>
          <w:rFonts w:ascii="Arial" w:hAnsi="Arial" w:cs="Arial"/>
          <w:sz w:val="20"/>
          <w:szCs w:val="20"/>
        </w:rPr>
        <w:t>1.</w:t>
      </w:r>
      <w:r w:rsidR="002A2A8A">
        <w:rPr>
          <w:rFonts w:ascii="Arial" w:hAnsi="Arial" w:cs="Arial"/>
          <w:sz w:val="20"/>
          <w:szCs w:val="20"/>
        </w:rPr>
        <w:t>2</w:t>
      </w:r>
      <w:r w:rsidRPr="007E2DC8">
        <w:rPr>
          <w:rFonts w:ascii="Arial" w:hAnsi="Arial" w:cs="Arial"/>
          <w:sz w:val="20"/>
          <w:szCs w:val="20"/>
        </w:rPr>
        <w:t>.</w:t>
      </w:r>
    </w:p>
    <w:p w14:paraId="47F71FC8" w14:textId="3495F8AB" w:rsidR="00F80027" w:rsidRPr="007E2DC8" w:rsidRDefault="00F80027" w:rsidP="00F80027">
      <w:pPr>
        <w:spacing w:after="0"/>
        <w:ind w:firstLine="709"/>
        <w:jc w:val="both"/>
        <w:rPr>
          <w:rFonts w:ascii="Arial" w:hAnsi="Arial" w:cs="Arial"/>
          <w:sz w:val="20"/>
          <w:szCs w:val="20"/>
        </w:rPr>
      </w:pPr>
      <w:r w:rsidRPr="007E2DC8">
        <w:rPr>
          <w:rFonts w:ascii="Arial" w:hAnsi="Arial" w:cs="Arial"/>
          <w:sz w:val="20"/>
          <w:szCs w:val="20"/>
        </w:rPr>
        <w:t xml:space="preserve">Расчет рассеивания загрязняющих веществ в приземном слое атмосферного воздуха проводился согласно последовательной работе источников загрязнения по следующим веществам: 2908 пыль неорганическая 70–20%, 2909 пыль неорганическая, содержащая двуокись кремния в %: менее 20. Необходимость проведения расчета рассеивания представлена в таблице </w:t>
      </w:r>
      <w:r w:rsidR="003E0C78" w:rsidRPr="007E2DC8">
        <w:rPr>
          <w:rFonts w:ascii="Arial" w:hAnsi="Arial" w:cs="Arial"/>
          <w:sz w:val="20"/>
          <w:szCs w:val="20"/>
        </w:rPr>
        <w:t>7</w:t>
      </w:r>
      <w:r w:rsidRPr="007E2DC8">
        <w:rPr>
          <w:rFonts w:ascii="Arial" w:hAnsi="Arial" w:cs="Arial"/>
          <w:sz w:val="20"/>
          <w:szCs w:val="20"/>
        </w:rPr>
        <w:t>.1</w:t>
      </w:r>
      <w:r w:rsidR="003E0C78" w:rsidRPr="007E2DC8">
        <w:rPr>
          <w:rFonts w:ascii="Arial" w:hAnsi="Arial" w:cs="Arial"/>
          <w:sz w:val="20"/>
          <w:szCs w:val="20"/>
        </w:rPr>
        <w:t xml:space="preserve">. </w:t>
      </w:r>
      <w:r w:rsidRPr="007E2DC8">
        <w:rPr>
          <w:rFonts w:ascii="Arial" w:hAnsi="Arial" w:cs="Arial"/>
          <w:sz w:val="20"/>
          <w:szCs w:val="20"/>
        </w:rPr>
        <w:t xml:space="preserve">Карты рассеивания загрязняющих веществ представлены на рисунке </w:t>
      </w:r>
      <w:r w:rsidR="003E0C78" w:rsidRPr="007E2DC8">
        <w:rPr>
          <w:rFonts w:ascii="Arial" w:hAnsi="Arial" w:cs="Arial"/>
          <w:sz w:val="20"/>
          <w:szCs w:val="20"/>
        </w:rPr>
        <w:t>7</w:t>
      </w:r>
      <w:r w:rsidRPr="007E2DC8">
        <w:rPr>
          <w:rFonts w:ascii="Arial" w:hAnsi="Arial" w:cs="Arial"/>
          <w:sz w:val="20"/>
          <w:szCs w:val="20"/>
        </w:rPr>
        <w:t>.1.-</w:t>
      </w:r>
      <w:r w:rsidR="003E0C78" w:rsidRPr="007E2DC8">
        <w:rPr>
          <w:rFonts w:ascii="Arial" w:hAnsi="Arial" w:cs="Arial"/>
          <w:sz w:val="20"/>
          <w:szCs w:val="20"/>
        </w:rPr>
        <w:t>7.3</w:t>
      </w:r>
      <w:r w:rsidRPr="007E2DC8">
        <w:rPr>
          <w:rFonts w:ascii="Arial" w:hAnsi="Arial" w:cs="Arial"/>
          <w:sz w:val="20"/>
          <w:szCs w:val="20"/>
        </w:rPr>
        <w:t xml:space="preserve">. Табличные результаты расчета рассеивания представлены в Приложении </w:t>
      </w:r>
      <w:r w:rsidR="0002217C" w:rsidRPr="007E2DC8">
        <w:rPr>
          <w:rFonts w:ascii="Arial" w:hAnsi="Arial" w:cs="Arial"/>
          <w:sz w:val="20"/>
          <w:szCs w:val="20"/>
        </w:rPr>
        <w:t>4</w:t>
      </w:r>
      <w:r w:rsidRPr="007E2DC8">
        <w:rPr>
          <w:rFonts w:ascii="Arial" w:hAnsi="Arial" w:cs="Arial"/>
          <w:sz w:val="20"/>
          <w:szCs w:val="20"/>
        </w:rPr>
        <w:t>.</w:t>
      </w:r>
    </w:p>
    <w:p w14:paraId="6E8B19EA" w14:textId="77777777" w:rsidR="00F80027" w:rsidRPr="007E2DC8" w:rsidRDefault="00F80027" w:rsidP="00F80027">
      <w:pPr>
        <w:spacing w:after="0"/>
        <w:ind w:firstLine="709"/>
        <w:jc w:val="both"/>
        <w:rPr>
          <w:rFonts w:ascii="Arial" w:hAnsi="Arial" w:cs="Arial"/>
          <w:sz w:val="20"/>
          <w:szCs w:val="20"/>
        </w:rPr>
      </w:pPr>
      <w:r w:rsidRPr="007E2DC8">
        <w:rPr>
          <w:rFonts w:ascii="Arial" w:hAnsi="Arial" w:cs="Arial"/>
          <w:sz w:val="20"/>
          <w:szCs w:val="20"/>
        </w:rPr>
        <w:t>Расчет рассеивания ЗВ в атмосферном воздухе проведен с учетом последовательности и возможного совпадения работ, при которых будут происходить выбросы идентичных ингредиентов, при максимальной производительности предприятия. При проведении расчета рассеивания учитывались максимально-разовые выбросы загрязняющих веществ с учетом одновременности работы источников выбросов и выбором из них наибольших концентраций.</w:t>
      </w:r>
    </w:p>
    <w:p w14:paraId="3FECCF70" w14:textId="696E132D" w:rsidR="00D44D47" w:rsidRPr="007E2DC8" w:rsidRDefault="00F80027" w:rsidP="00F80027">
      <w:pPr>
        <w:spacing w:after="0"/>
        <w:ind w:firstLine="709"/>
        <w:jc w:val="both"/>
        <w:rPr>
          <w:rFonts w:ascii="Arial" w:hAnsi="Arial" w:cs="Arial"/>
          <w:sz w:val="20"/>
          <w:szCs w:val="20"/>
        </w:rPr>
      </w:pPr>
      <w:r w:rsidRPr="007E2DC8">
        <w:rPr>
          <w:rFonts w:ascii="Arial" w:hAnsi="Arial" w:cs="Arial"/>
          <w:sz w:val="20"/>
          <w:szCs w:val="20"/>
        </w:rPr>
        <w:t>Анализ результатов расчета рассеивания позволяет сделать выводы, что как на границе жилой застройки, максимальные приземные концентрации при эксплуатации источников проектируемой деятельности не превышают ПДК, и что санитарные нормы качества приземного слоя атмосферного воздуха в селитебной зоне под влиянием деятельности источников загрязнения планируемой деятельности не нарушаются.</w:t>
      </w:r>
    </w:p>
    <w:p w14:paraId="54C02510" w14:textId="73772BB9" w:rsidR="00F80027" w:rsidRPr="00473EF6" w:rsidRDefault="002E272C" w:rsidP="00473EF6">
      <w:pPr>
        <w:rPr>
          <w:rFonts w:ascii="Arial" w:hAnsi="Arial" w:cs="Arial"/>
          <w:b/>
          <w:bCs/>
          <w:sz w:val="20"/>
          <w:szCs w:val="20"/>
        </w:rPr>
      </w:pPr>
      <w:bookmarkStart w:id="275" w:name="_Toc132739392"/>
      <w:bookmarkStart w:id="276" w:name="_Toc133578845"/>
      <w:bookmarkStart w:id="277" w:name="_Toc133579071"/>
      <w:bookmarkStart w:id="278" w:name="_Toc173742357"/>
      <w:r w:rsidRPr="00473EF6">
        <w:rPr>
          <w:rFonts w:ascii="Arial" w:hAnsi="Arial" w:cs="Arial"/>
          <w:b/>
          <w:bCs/>
          <w:sz w:val="20"/>
          <w:szCs w:val="20"/>
        </w:rPr>
        <w:t xml:space="preserve">Таблица </w:t>
      </w:r>
      <w:r w:rsidR="007728A5" w:rsidRPr="00473EF6">
        <w:rPr>
          <w:rFonts w:ascii="Arial" w:hAnsi="Arial" w:cs="Arial"/>
          <w:b/>
          <w:bCs/>
          <w:sz w:val="20"/>
          <w:szCs w:val="20"/>
        </w:rPr>
        <w:t>8</w:t>
      </w:r>
      <w:r w:rsidRPr="00473EF6">
        <w:rPr>
          <w:rFonts w:ascii="Arial" w:hAnsi="Arial" w:cs="Arial"/>
          <w:b/>
          <w:bCs/>
          <w:sz w:val="20"/>
          <w:szCs w:val="20"/>
        </w:rPr>
        <w:t xml:space="preserve">.1 </w:t>
      </w:r>
      <w:r w:rsidRPr="008E39EC">
        <w:rPr>
          <w:rFonts w:ascii="Arial" w:hAnsi="Arial" w:cs="Arial"/>
          <w:b/>
          <w:bCs/>
          <w:sz w:val="20"/>
          <w:szCs w:val="20"/>
        </w:rPr>
        <w:t>- Определение необходимости расчетов приземных концентраций по веществам</w:t>
      </w:r>
      <w:bookmarkEnd w:id="275"/>
      <w:bookmarkEnd w:id="276"/>
      <w:bookmarkEnd w:id="277"/>
      <w:bookmarkEnd w:id="278"/>
    </w:p>
    <w:tbl>
      <w:tblPr>
        <w:tblW w:w="0" w:type="auto"/>
        <w:tblLayout w:type="fixed"/>
        <w:tblLook w:val="04A0" w:firstRow="1" w:lastRow="0" w:firstColumn="1" w:lastColumn="0" w:noHBand="0" w:noVBand="1"/>
      </w:tblPr>
      <w:tblGrid>
        <w:gridCol w:w="615"/>
        <w:gridCol w:w="1785"/>
        <w:gridCol w:w="743"/>
        <w:gridCol w:w="1015"/>
        <w:gridCol w:w="1045"/>
        <w:gridCol w:w="1074"/>
        <w:gridCol w:w="1278"/>
        <w:gridCol w:w="1088"/>
        <w:gridCol w:w="974"/>
      </w:tblGrid>
      <w:tr w:rsidR="008E39EC" w:rsidRPr="008E39EC" w14:paraId="63D9C820" w14:textId="77777777" w:rsidTr="00E942AA">
        <w:trPr>
          <w:trHeight w:val="1305"/>
        </w:trPr>
        <w:tc>
          <w:tcPr>
            <w:tcW w:w="615" w:type="dxa"/>
            <w:tcBorders>
              <w:top w:val="single" w:sz="8" w:space="0" w:color="auto"/>
              <w:left w:val="single" w:sz="8" w:space="0" w:color="auto"/>
              <w:bottom w:val="single" w:sz="8" w:space="0" w:color="auto"/>
              <w:right w:val="single" w:sz="8" w:space="0" w:color="auto"/>
            </w:tcBorders>
            <w:vAlign w:val="center"/>
            <w:hideMark/>
          </w:tcPr>
          <w:p w14:paraId="3963313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Код ЗВ</w:t>
            </w:r>
          </w:p>
        </w:tc>
        <w:tc>
          <w:tcPr>
            <w:tcW w:w="1785" w:type="dxa"/>
            <w:tcBorders>
              <w:top w:val="single" w:sz="8" w:space="0" w:color="auto"/>
              <w:left w:val="nil"/>
              <w:bottom w:val="single" w:sz="8" w:space="0" w:color="auto"/>
              <w:right w:val="single" w:sz="8" w:space="0" w:color="auto"/>
            </w:tcBorders>
            <w:vAlign w:val="center"/>
            <w:hideMark/>
          </w:tcPr>
          <w:p w14:paraId="2D64902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Наименование загрязняющего вещества</w:t>
            </w:r>
          </w:p>
        </w:tc>
        <w:tc>
          <w:tcPr>
            <w:tcW w:w="743" w:type="dxa"/>
            <w:tcBorders>
              <w:top w:val="single" w:sz="8" w:space="0" w:color="auto"/>
              <w:left w:val="nil"/>
              <w:bottom w:val="single" w:sz="8" w:space="0" w:color="auto"/>
              <w:right w:val="single" w:sz="8" w:space="0" w:color="auto"/>
            </w:tcBorders>
            <w:hideMark/>
          </w:tcPr>
          <w:p w14:paraId="05FC163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ПДК</w:t>
            </w:r>
            <w:r w:rsidRPr="008E39EC">
              <w:rPr>
                <w:rFonts w:ascii="Arial" w:eastAsia="Times New Roman" w:hAnsi="Arial" w:cs="Arial"/>
                <w:kern w:val="0"/>
                <w:sz w:val="18"/>
                <w:szCs w:val="18"/>
                <w14:ligatures w14:val="none"/>
              </w:rPr>
              <w:br/>
              <w:t>максим.</w:t>
            </w:r>
            <w:r w:rsidRPr="008E39EC">
              <w:rPr>
                <w:rFonts w:ascii="Arial" w:eastAsia="Times New Roman" w:hAnsi="Arial" w:cs="Arial"/>
                <w:kern w:val="0"/>
                <w:sz w:val="18"/>
                <w:szCs w:val="18"/>
                <w14:ligatures w14:val="none"/>
              </w:rPr>
              <w:br/>
              <w:t>разовая,</w:t>
            </w:r>
            <w:r w:rsidRPr="008E39EC">
              <w:rPr>
                <w:rFonts w:ascii="Arial" w:eastAsia="Times New Roman" w:hAnsi="Arial" w:cs="Arial"/>
                <w:kern w:val="0"/>
                <w:sz w:val="18"/>
                <w:szCs w:val="18"/>
                <w14:ligatures w14:val="none"/>
              </w:rPr>
              <w:br/>
              <w:t>мг/м3</w:t>
            </w:r>
          </w:p>
        </w:tc>
        <w:tc>
          <w:tcPr>
            <w:tcW w:w="1015" w:type="dxa"/>
            <w:tcBorders>
              <w:top w:val="single" w:sz="8" w:space="0" w:color="auto"/>
              <w:left w:val="nil"/>
              <w:bottom w:val="single" w:sz="8" w:space="0" w:color="auto"/>
              <w:right w:val="single" w:sz="8" w:space="0" w:color="auto"/>
            </w:tcBorders>
            <w:hideMark/>
          </w:tcPr>
          <w:p w14:paraId="32EC3BB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ПДК</w:t>
            </w:r>
            <w:r w:rsidRPr="008E39EC">
              <w:rPr>
                <w:rFonts w:ascii="Arial" w:eastAsia="Times New Roman" w:hAnsi="Arial" w:cs="Arial"/>
                <w:kern w:val="0"/>
                <w:sz w:val="18"/>
                <w:szCs w:val="18"/>
                <w14:ligatures w14:val="none"/>
              </w:rPr>
              <w:br/>
              <w:t>средне-</w:t>
            </w:r>
            <w:r w:rsidRPr="008E39EC">
              <w:rPr>
                <w:rFonts w:ascii="Arial" w:eastAsia="Times New Roman" w:hAnsi="Arial" w:cs="Arial"/>
                <w:kern w:val="0"/>
                <w:sz w:val="18"/>
                <w:szCs w:val="18"/>
                <w14:ligatures w14:val="none"/>
              </w:rPr>
              <w:br/>
              <w:t>суточная,</w:t>
            </w:r>
            <w:r w:rsidRPr="008E39EC">
              <w:rPr>
                <w:rFonts w:ascii="Arial" w:eastAsia="Times New Roman" w:hAnsi="Arial" w:cs="Arial"/>
                <w:kern w:val="0"/>
                <w:sz w:val="18"/>
                <w:szCs w:val="18"/>
                <w14:ligatures w14:val="none"/>
              </w:rPr>
              <w:br/>
              <w:t>мг/м3</w:t>
            </w:r>
          </w:p>
        </w:tc>
        <w:tc>
          <w:tcPr>
            <w:tcW w:w="1045" w:type="dxa"/>
            <w:tcBorders>
              <w:top w:val="single" w:sz="8" w:space="0" w:color="auto"/>
              <w:left w:val="nil"/>
              <w:bottom w:val="single" w:sz="8" w:space="0" w:color="auto"/>
              <w:right w:val="single" w:sz="8" w:space="0" w:color="auto"/>
            </w:tcBorders>
            <w:hideMark/>
          </w:tcPr>
          <w:p w14:paraId="2BBB436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ОБУВ ориентир. </w:t>
            </w:r>
            <w:proofErr w:type="spellStart"/>
            <w:r w:rsidRPr="008E39EC">
              <w:rPr>
                <w:rFonts w:ascii="Arial" w:eastAsia="Times New Roman" w:hAnsi="Arial" w:cs="Arial"/>
                <w:kern w:val="0"/>
                <w:sz w:val="18"/>
                <w:szCs w:val="18"/>
                <w14:ligatures w14:val="none"/>
              </w:rPr>
              <w:t>безопасн</w:t>
            </w:r>
            <w:proofErr w:type="spellEnd"/>
            <w:r w:rsidRPr="008E39EC">
              <w:rPr>
                <w:rFonts w:ascii="Arial" w:eastAsia="Times New Roman" w:hAnsi="Arial" w:cs="Arial"/>
                <w:kern w:val="0"/>
                <w:sz w:val="18"/>
                <w:szCs w:val="18"/>
                <w14:ligatures w14:val="none"/>
              </w:rPr>
              <w:t xml:space="preserve">. </w:t>
            </w:r>
            <w:proofErr w:type="spellStart"/>
            <w:proofErr w:type="gramStart"/>
            <w:r w:rsidRPr="008E39EC">
              <w:rPr>
                <w:rFonts w:ascii="Arial" w:eastAsia="Times New Roman" w:hAnsi="Arial" w:cs="Arial"/>
                <w:kern w:val="0"/>
                <w:sz w:val="18"/>
                <w:szCs w:val="18"/>
                <w14:ligatures w14:val="none"/>
              </w:rPr>
              <w:t>УВ,мг</w:t>
            </w:r>
            <w:proofErr w:type="spellEnd"/>
            <w:proofErr w:type="gramEnd"/>
            <w:r w:rsidRPr="008E39EC">
              <w:rPr>
                <w:rFonts w:ascii="Arial" w:eastAsia="Times New Roman" w:hAnsi="Arial" w:cs="Arial"/>
                <w:kern w:val="0"/>
                <w:sz w:val="18"/>
                <w:szCs w:val="18"/>
                <w14:ligatures w14:val="none"/>
              </w:rPr>
              <w:t>/м3</w:t>
            </w:r>
          </w:p>
        </w:tc>
        <w:tc>
          <w:tcPr>
            <w:tcW w:w="1074" w:type="dxa"/>
            <w:tcBorders>
              <w:top w:val="single" w:sz="8" w:space="0" w:color="auto"/>
              <w:left w:val="nil"/>
              <w:bottom w:val="single" w:sz="8" w:space="0" w:color="auto"/>
              <w:right w:val="single" w:sz="8" w:space="0" w:color="auto"/>
            </w:tcBorders>
            <w:hideMark/>
          </w:tcPr>
          <w:p w14:paraId="4A16A10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Выброс вещества, г/с</w:t>
            </w:r>
            <w:r w:rsidRPr="008E39EC">
              <w:rPr>
                <w:rFonts w:ascii="Arial" w:eastAsia="Times New Roman" w:hAnsi="Arial" w:cs="Arial"/>
                <w:kern w:val="0"/>
                <w:sz w:val="18"/>
                <w:szCs w:val="18"/>
                <w14:ligatures w14:val="none"/>
              </w:rPr>
              <w:br/>
              <w:t>(M)</w:t>
            </w:r>
          </w:p>
        </w:tc>
        <w:tc>
          <w:tcPr>
            <w:tcW w:w="1278" w:type="dxa"/>
            <w:tcBorders>
              <w:top w:val="single" w:sz="8" w:space="0" w:color="auto"/>
              <w:left w:val="nil"/>
              <w:bottom w:val="single" w:sz="8" w:space="0" w:color="auto"/>
              <w:right w:val="single" w:sz="8" w:space="0" w:color="auto"/>
            </w:tcBorders>
            <w:hideMark/>
          </w:tcPr>
          <w:p w14:paraId="612CBA7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Средневзве-шенная</w:t>
            </w:r>
            <w:proofErr w:type="spellEnd"/>
            <w:r w:rsidRPr="008E39EC">
              <w:rPr>
                <w:rFonts w:ascii="Arial" w:eastAsia="Times New Roman" w:hAnsi="Arial" w:cs="Arial"/>
                <w:kern w:val="0"/>
                <w:sz w:val="18"/>
                <w:szCs w:val="18"/>
                <w14:ligatures w14:val="none"/>
              </w:rPr>
              <w:t xml:space="preserve"> высота, м</w:t>
            </w:r>
            <w:r w:rsidRPr="008E39EC">
              <w:rPr>
                <w:rFonts w:ascii="Arial" w:eastAsia="Times New Roman" w:hAnsi="Arial" w:cs="Arial"/>
                <w:kern w:val="0"/>
                <w:sz w:val="18"/>
                <w:szCs w:val="18"/>
                <w14:ligatures w14:val="none"/>
              </w:rPr>
              <w:br/>
              <w:t>(H)</w:t>
            </w:r>
          </w:p>
        </w:tc>
        <w:tc>
          <w:tcPr>
            <w:tcW w:w="1088" w:type="dxa"/>
            <w:tcBorders>
              <w:top w:val="single" w:sz="8" w:space="0" w:color="auto"/>
              <w:left w:val="nil"/>
              <w:bottom w:val="single" w:sz="8" w:space="0" w:color="auto"/>
              <w:right w:val="single" w:sz="8" w:space="0" w:color="auto"/>
            </w:tcBorders>
            <w:hideMark/>
          </w:tcPr>
          <w:p w14:paraId="0BF9A20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 М/(ПДК*Н)</w:t>
            </w:r>
            <w:r w:rsidRPr="008E39EC">
              <w:rPr>
                <w:rFonts w:ascii="Arial" w:eastAsia="Times New Roman" w:hAnsi="Arial" w:cs="Arial"/>
                <w:kern w:val="0"/>
                <w:sz w:val="18"/>
                <w:szCs w:val="18"/>
                <w14:ligatures w14:val="none"/>
              </w:rPr>
              <w:br/>
              <w:t>для  Н&gt;10</w:t>
            </w:r>
            <w:r w:rsidRPr="008E39EC">
              <w:rPr>
                <w:rFonts w:ascii="Arial" w:eastAsia="Times New Roman" w:hAnsi="Arial" w:cs="Arial"/>
                <w:kern w:val="0"/>
                <w:sz w:val="18"/>
                <w:szCs w:val="18"/>
                <w14:ligatures w14:val="none"/>
              </w:rPr>
              <w:br/>
              <w:t xml:space="preserve">  М/ПДК  </w:t>
            </w:r>
            <w:r w:rsidRPr="008E39EC">
              <w:rPr>
                <w:rFonts w:ascii="Arial" w:eastAsia="Times New Roman" w:hAnsi="Arial" w:cs="Arial"/>
                <w:kern w:val="0"/>
                <w:sz w:val="18"/>
                <w:szCs w:val="18"/>
                <w14:ligatures w14:val="none"/>
              </w:rPr>
              <w:br/>
              <w:t>для  Н&lt;10</w:t>
            </w:r>
          </w:p>
        </w:tc>
        <w:tc>
          <w:tcPr>
            <w:tcW w:w="974" w:type="dxa"/>
            <w:tcBorders>
              <w:top w:val="single" w:sz="8" w:space="0" w:color="auto"/>
              <w:left w:val="nil"/>
              <w:bottom w:val="single" w:sz="8" w:space="0" w:color="auto"/>
              <w:right w:val="single" w:sz="8" w:space="0" w:color="auto"/>
            </w:tcBorders>
            <w:hideMark/>
          </w:tcPr>
          <w:p w14:paraId="02C893C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proofErr w:type="spellStart"/>
            <w:r w:rsidRPr="008E39EC">
              <w:rPr>
                <w:rFonts w:ascii="Arial" w:eastAsia="Times New Roman" w:hAnsi="Arial" w:cs="Arial"/>
                <w:kern w:val="0"/>
                <w:sz w:val="18"/>
                <w:szCs w:val="18"/>
                <w14:ligatures w14:val="none"/>
              </w:rPr>
              <w:t>Необхо-димость</w:t>
            </w:r>
            <w:proofErr w:type="spellEnd"/>
            <w:r w:rsidRPr="008E39EC">
              <w:rPr>
                <w:rFonts w:ascii="Arial" w:eastAsia="Times New Roman" w:hAnsi="Arial" w:cs="Arial"/>
                <w:kern w:val="0"/>
                <w:sz w:val="18"/>
                <w:szCs w:val="18"/>
                <w14:ligatures w14:val="none"/>
              </w:rPr>
              <w:t xml:space="preserve"> </w:t>
            </w:r>
            <w:proofErr w:type="spellStart"/>
            <w:r w:rsidRPr="008E39EC">
              <w:rPr>
                <w:rFonts w:ascii="Arial" w:eastAsia="Times New Roman" w:hAnsi="Arial" w:cs="Arial"/>
                <w:kern w:val="0"/>
                <w:sz w:val="18"/>
                <w:szCs w:val="18"/>
                <w14:ligatures w14:val="none"/>
              </w:rPr>
              <w:t>прове</w:t>
            </w:r>
            <w:proofErr w:type="spellEnd"/>
            <w:r w:rsidRPr="008E39EC">
              <w:rPr>
                <w:rFonts w:ascii="Arial" w:eastAsia="Times New Roman" w:hAnsi="Arial" w:cs="Arial"/>
                <w:kern w:val="0"/>
                <w:sz w:val="18"/>
                <w:szCs w:val="18"/>
                <w14:ligatures w14:val="none"/>
              </w:rPr>
              <w:t>-</w:t>
            </w:r>
            <w:r w:rsidRPr="008E39EC">
              <w:rPr>
                <w:rFonts w:ascii="Arial" w:eastAsia="Times New Roman" w:hAnsi="Arial" w:cs="Arial"/>
                <w:kern w:val="0"/>
                <w:sz w:val="18"/>
                <w:szCs w:val="18"/>
                <w14:ligatures w14:val="none"/>
              </w:rPr>
              <w:br/>
            </w:r>
            <w:proofErr w:type="spellStart"/>
            <w:r w:rsidRPr="008E39EC">
              <w:rPr>
                <w:rFonts w:ascii="Arial" w:eastAsia="Times New Roman" w:hAnsi="Arial" w:cs="Arial"/>
                <w:kern w:val="0"/>
                <w:sz w:val="18"/>
                <w:szCs w:val="18"/>
                <w14:ligatures w14:val="none"/>
              </w:rPr>
              <w:t>дения</w:t>
            </w:r>
            <w:proofErr w:type="spellEnd"/>
            <w:r w:rsidRPr="008E39EC">
              <w:rPr>
                <w:rFonts w:ascii="Arial" w:eastAsia="Times New Roman" w:hAnsi="Arial" w:cs="Arial"/>
                <w:kern w:val="0"/>
                <w:sz w:val="18"/>
                <w:szCs w:val="18"/>
                <w14:ligatures w14:val="none"/>
              </w:rPr>
              <w:t xml:space="preserve"> расчетов</w:t>
            </w:r>
          </w:p>
        </w:tc>
      </w:tr>
      <w:tr w:rsidR="008E39EC" w:rsidRPr="008E39EC" w14:paraId="6484C714" w14:textId="77777777" w:rsidTr="00E942AA">
        <w:trPr>
          <w:trHeight w:val="276"/>
        </w:trPr>
        <w:tc>
          <w:tcPr>
            <w:tcW w:w="615" w:type="dxa"/>
            <w:tcBorders>
              <w:top w:val="nil"/>
              <w:left w:val="single" w:sz="8" w:space="0" w:color="auto"/>
              <w:bottom w:val="single" w:sz="8" w:space="0" w:color="auto"/>
              <w:right w:val="single" w:sz="8" w:space="0" w:color="auto"/>
            </w:tcBorders>
            <w:hideMark/>
          </w:tcPr>
          <w:p w14:paraId="34DF727B"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1785" w:type="dxa"/>
            <w:tcBorders>
              <w:top w:val="nil"/>
              <w:left w:val="nil"/>
              <w:bottom w:val="single" w:sz="8" w:space="0" w:color="auto"/>
              <w:right w:val="single" w:sz="8" w:space="0" w:color="auto"/>
            </w:tcBorders>
            <w:hideMark/>
          </w:tcPr>
          <w:p w14:paraId="7B37B70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743" w:type="dxa"/>
            <w:tcBorders>
              <w:top w:val="nil"/>
              <w:left w:val="nil"/>
              <w:bottom w:val="single" w:sz="8" w:space="0" w:color="auto"/>
              <w:right w:val="single" w:sz="8" w:space="0" w:color="auto"/>
            </w:tcBorders>
            <w:hideMark/>
          </w:tcPr>
          <w:p w14:paraId="2375089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1015" w:type="dxa"/>
            <w:tcBorders>
              <w:top w:val="nil"/>
              <w:left w:val="nil"/>
              <w:bottom w:val="single" w:sz="8" w:space="0" w:color="auto"/>
              <w:right w:val="single" w:sz="8" w:space="0" w:color="auto"/>
            </w:tcBorders>
            <w:hideMark/>
          </w:tcPr>
          <w:p w14:paraId="5BD777A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4</w:t>
            </w:r>
          </w:p>
        </w:tc>
        <w:tc>
          <w:tcPr>
            <w:tcW w:w="1045" w:type="dxa"/>
            <w:tcBorders>
              <w:top w:val="nil"/>
              <w:left w:val="nil"/>
              <w:bottom w:val="single" w:sz="8" w:space="0" w:color="auto"/>
              <w:right w:val="single" w:sz="8" w:space="0" w:color="auto"/>
            </w:tcBorders>
            <w:hideMark/>
          </w:tcPr>
          <w:p w14:paraId="7416F41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w:t>
            </w:r>
          </w:p>
        </w:tc>
        <w:tc>
          <w:tcPr>
            <w:tcW w:w="1074" w:type="dxa"/>
            <w:tcBorders>
              <w:top w:val="nil"/>
              <w:left w:val="nil"/>
              <w:bottom w:val="single" w:sz="8" w:space="0" w:color="auto"/>
              <w:right w:val="single" w:sz="8" w:space="0" w:color="auto"/>
            </w:tcBorders>
            <w:hideMark/>
          </w:tcPr>
          <w:p w14:paraId="2FA0460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6</w:t>
            </w:r>
          </w:p>
        </w:tc>
        <w:tc>
          <w:tcPr>
            <w:tcW w:w="1278" w:type="dxa"/>
            <w:tcBorders>
              <w:top w:val="nil"/>
              <w:left w:val="nil"/>
              <w:bottom w:val="single" w:sz="8" w:space="0" w:color="auto"/>
              <w:right w:val="single" w:sz="8" w:space="0" w:color="auto"/>
            </w:tcBorders>
            <w:hideMark/>
          </w:tcPr>
          <w:p w14:paraId="32AAF1E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7</w:t>
            </w:r>
          </w:p>
        </w:tc>
        <w:tc>
          <w:tcPr>
            <w:tcW w:w="1088" w:type="dxa"/>
            <w:tcBorders>
              <w:top w:val="nil"/>
              <w:left w:val="nil"/>
              <w:bottom w:val="single" w:sz="8" w:space="0" w:color="auto"/>
              <w:right w:val="single" w:sz="8" w:space="0" w:color="auto"/>
            </w:tcBorders>
            <w:hideMark/>
          </w:tcPr>
          <w:p w14:paraId="630FEF3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8</w:t>
            </w:r>
          </w:p>
        </w:tc>
        <w:tc>
          <w:tcPr>
            <w:tcW w:w="974" w:type="dxa"/>
            <w:tcBorders>
              <w:top w:val="nil"/>
              <w:left w:val="nil"/>
              <w:bottom w:val="single" w:sz="8" w:space="0" w:color="auto"/>
              <w:right w:val="single" w:sz="8" w:space="0" w:color="auto"/>
            </w:tcBorders>
            <w:hideMark/>
          </w:tcPr>
          <w:p w14:paraId="7558A37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9</w:t>
            </w:r>
          </w:p>
        </w:tc>
      </w:tr>
      <w:tr w:rsidR="008E39EC" w:rsidRPr="008E39EC" w14:paraId="61DC6CB0"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54D62DF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0123</w:t>
            </w:r>
          </w:p>
        </w:tc>
        <w:tc>
          <w:tcPr>
            <w:tcW w:w="1785" w:type="dxa"/>
            <w:tcBorders>
              <w:top w:val="nil"/>
              <w:left w:val="nil"/>
              <w:bottom w:val="single" w:sz="8" w:space="0" w:color="auto"/>
              <w:right w:val="single" w:sz="8" w:space="0" w:color="auto"/>
            </w:tcBorders>
            <w:hideMark/>
          </w:tcPr>
          <w:p w14:paraId="37AF6069"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Железо (II, III) оксиды (в пересчете на железо) (</w:t>
            </w:r>
            <w:proofErr w:type="spellStart"/>
            <w:r w:rsidRPr="008E39EC">
              <w:rPr>
                <w:rFonts w:ascii="Arial" w:eastAsia="Times New Roman" w:hAnsi="Arial" w:cs="Arial"/>
                <w:kern w:val="0"/>
                <w:sz w:val="18"/>
                <w:szCs w:val="18"/>
                <w14:ligatures w14:val="none"/>
              </w:rPr>
              <w:t>диЖелезо</w:t>
            </w:r>
            <w:proofErr w:type="spellEnd"/>
            <w:r w:rsidRPr="008E39EC">
              <w:rPr>
                <w:rFonts w:ascii="Arial" w:eastAsia="Times New Roman" w:hAnsi="Arial" w:cs="Arial"/>
                <w:kern w:val="0"/>
                <w:sz w:val="18"/>
                <w:szCs w:val="18"/>
                <w14:ligatures w14:val="none"/>
              </w:rPr>
              <w:t xml:space="preserve"> триоксид, Железа оксид) (274)</w:t>
            </w:r>
          </w:p>
        </w:tc>
        <w:tc>
          <w:tcPr>
            <w:tcW w:w="743" w:type="dxa"/>
            <w:tcBorders>
              <w:top w:val="nil"/>
              <w:left w:val="nil"/>
              <w:bottom w:val="single" w:sz="8" w:space="0" w:color="auto"/>
              <w:right w:val="single" w:sz="8" w:space="0" w:color="auto"/>
            </w:tcBorders>
            <w:hideMark/>
          </w:tcPr>
          <w:p w14:paraId="5E126EA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15" w:type="dxa"/>
            <w:tcBorders>
              <w:top w:val="nil"/>
              <w:left w:val="nil"/>
              <w:bottom w:val="single" w:sz="8" w:space="0" w:color="auto"/>
              <w:right w:val="single" w:sz="8" w:space="0" w:color="auto"/>
            </w:tcBorders>
            <w:hideMark/>
          </w:tcPr>
          <w:p w14:paraId="042B62E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0,04</w:t>
            </w:r>
          </w:p>
        </w:tc>
        <w:tc>
          <w:tcPr>
            <w:tcW w:w="1045" w:type="dxa"/>
            <w:tcBorders>
              <w:top w:val="nil"/>
              <w:left w:val="nil"/>
              <w:bottom w:val="single" w:sz="8" w:space="0" w:color="auto"/>
              <w:right w:val="single" w:sz="8" w:space="0" w:color="auto"/>
            </w:tcBorders>
            <w:hideMark/>
          </w:tcPr>
          <w:p w14:paraId="0F7DB27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6433B5A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0,003202</w:t>
            </w:r>
          </w:p>
        </w:tc>
        <w:tc>
          <w:tcPr>
            <w:tcW w:w="1278" w:type="dxa"/>
            <w:tcBorders>
              <w:top w:val="nil"/>
              <w:left w:val="nil"/>
              <w:bottom w:val="single" w:sz="8" w:space="0" w:color="auto"/>
              <w:right w:val="single" w:sz="8" w:space="0" w:color="auto"/>
            </w:tcBorders>
            <w:hideMark/>
          </w:tcPr>
          <w:p w14:paraId="2ECC934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793AA27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0,008</w:t>
            </w:r>
          </w:p>
        </w:tc>
        <w:tc>
          <w:tcPr>
            <w:tcW w:w="974" w:type="dxa"/>
            <w:tcBorders>
              <w:top w:val="nil"/>
              <w:left w:val="nil"/>
              <w:bottom w:val="single" w:sz="8" w:space="0" w:color="auto"/>
              <w:right w:val="single" w:sz="8" w:space="0" w:color="auto"/>
            </w:tcBorders>
            <w:hideMark/>
          </w:tcPr>
          <w:p w14:paraId="5977BEB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31C6A146"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60427F97"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0143</w:t>
            </w:r>
          </w:p>
        </w:tc>
        <w:tc>
          <w:tcPr>
            <w:tcW w:w="1785" w:type="dxa"/>
            <w:tcBorders>
              <w:top w:val="nil"/>
              <w:left w:val="nil"/>
              <w:bottom w:val="single" w:sz="8" w:space="0" w:color="auto"/>
              <w:right w:val="single" w:sz="8" w:space="0" w:color="auto"/>
            </w:tcBorders>
            <w:hideMark/>
          </w:tcPr>
          <w:p w14:paraId="7225B40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Марганец и его соединения (в пересчете на марганца (IV) оксид) (327)</w:t>
            </w:r>
          </w:p>
        </w:tc>
        <w:tc>
          <w:tcPr>
            <w:tcW w:w="743" w:type="dxa"/>
            <w:tcBorders>
              <w:top w:val="nil"/>
              <w:left w:val="nil"/>
              <w:bottom w:val="single" w:sz="8" w:space="0" w:color="auto"/>
              <w:right w:val="single" w:sz="8" w:space="0" w:color="auto"/>
            </w:tcBorders>
            <w:hideMark/>
          </w:tcPr>
          <w:p w14:paraId="2B7820C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1015" w:type="dxa"/>
            <w:tcBorders>
              <w:top w:val="nil"/>
              <w:left w:val="nil"/>
              <w:bottom w:val="single" w:sz="8" w:space="0" w:color="auto"/>
              <w:right w:val="single" w:sz="8" w:space="0" w:color="auto"/>
            </w:tcBorders>
            <w:hideMark/>
          </w:tcPr>
          <w:p w14:paraId="3A8F0B0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0,001</w:t>
            </w:r>
          </w:p>
        </w:tc>
        <w:tc>
          <w:tcPr>
            <w:tcW w:w="1045" w:type="dxa"/>
            <w:tcBorders>
              <w:top w:val="nil"/>
              <w:left w:val="nil"/>
              <w:bottom w:val="single" w:sz="8" w:space="0" w:color="auto"/>
              <w:right w:val="single" w:sz="8" w:space="0" w:color="auto"/>
            </w:tcBorders>
            <w:hideMark/>
          </w:tcPr>
          <w:p w14:paraId="1CA7BC8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69F75EF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0,000567</w:t>
            </w:r>
          </w:p>
        </w:tc>
        <w:tc>
          <w:tcPr>
            <w:tcW w:w="1278" w:type="dxa"/>
            <w:tcBorders>
              <w:top w:val="nil"/>
              <w:left w:val="nil"/>
              <w:bottom w:val="single" w:sz="8" w:space="0" w:color="auto"/>
              <w:right w:val="single" w:sz="8" w:space="0" w:color="auto"/>
            </w:tcBorders>
            <w:hideMark/>
          </w:tcPr>
          <w:p w14:paraId="52038CE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6D41BCA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0,0567</w:t>
            </w:r>
          </w:p>
        </w:tc>
        <w:tc>
          <w:tcPr>
            <w:tcW w:w="974" w:type="dxa"/>
            <w:tcBorders>
              <w:top w:val="nil"/>
              <w:left w:val="nil"/>
              <w:bottom w:val="single" w:sz="8" w:space="0" w:color="auto"/>
              <w:right w:val="single" w:sz="8" w:space="0" w:color="auto"/>
            </w:tcBorders>
            <w:hideMark/>
          </w:tcPr>
          <w:p w14:paraId="0DEF561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3502D571" w14:textId="77777777" w:rsidTr="00E942AA">
        <w:trPr>
          <w:trHeight w:val="276"/>
        </w:trPr>
        <w:tc>
          <w:tcPr>
            <w:tcW w:w="615" w:type="dxa"/>
            <w:tcBorders>
              <w:top w:val="nil"/>
              <w:left w:val="single" w:sz="8" w:space="0" w:color="auto"/>
              <w:bottom w:val="single" w:sz="8" w:space="0" w:color="auto"/>
              <w:right w:val="single" w:sz="8" w:space="0" w:color="auto"/>
            </w:tcBorders>
            <w:hideMark/>
          </w:tcPr>
          <w:p w14:paraId="2C25CA0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0304</w:t>
            </w:r>
          </w:p>
        </w:tc>
        <w:tc>
          <w:tcPr>
            <w:tcW w:w="1785" w:type="dxa"/>
            <w:tcBorders>
              <w:top w:val="nil"/>
              <w:left w:val="nil"/>
              <w:bottom w:val="single" w:sz="8" w:space="0" w:color="auto"/>
              <w:right w:val="single" w:sz="8" w:space="0" w:color="auto"/>
            </w:tcBorders>
            <w:hideMark/>
          </w:tcPr>
          <w:p w14:paraId="40C35E7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Азот (II) оксид (Азота оксид) (6)</w:t>
            </w:r>
          </w:p>
        </w:tc>
        <w:tc>
          <w:tcPr>
            <w:tcW w:w="743" w:type="dxa"/>
            <w:tcBorders>
              <w:top w:val="nil"/>
              <w:left w:val="nil"/>
              <w:bottom w:val="single" w:sz="8" w:space="0" w:color="auto"/>
              <w:right w:val="single" w:sz="8" w:space="0" w:color="auto"/>
            </w:tcBorders>
            <w:hideMark/>
          </w:tcPr>
          <w:p w14:paraId="220B7D0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w:t>
            </w:r>
          </w:p>
        </w:tc>
        <w:tc>
          <w:tcPr>
            <w:tcW w:w="1015" w:type="dxa"/>
            <w:tcBorders>
              <w:top w:val="nil"/>
              <w:left w:val="nil"/>
              <w:bottom w:val="single" w:sz="8" w:space="0" w:color="auto"/>
              <w:right w:val="single" w:sz="8" w:space="0" w:color="auto"/>
            </w:tcBorders>
            <w:hideMark/>
          </w:tcPr>
          <w:p w14:paraId="2DC85D2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0,06</w:t>
            </w:r>
          </w:p>
        </w:tc>
        <w:tc>
          <w:tcPr>
            <w:tcW w:w="1045" w:type="dxa"/>
            <w:tcBorders>
              <w:top w:val="nil"/>
              <w:left w:val="nil"/>
              <w:bottom w:val="single" w:sz="8" w:space="0" w:color="auto"/>
              <w:right w:val="single" w:sz="8" w:space="0" w:color="auto"/>
            </w:tcBorders>
            <w:hideMark/>
          </w:tcPr>
          <w:p w14:paraId="7AAB1C7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117056B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0,00471</w:t>
            </w:r>
          </w:p>
        </w:tc>
        <w:tc>
          <w:tcPr>
            <w:tcW w:w="1278" w:type="dxa"/>
            <w:tcBorders>
              <w:top w:val="nil"/>
              <w:left w:val="nil"/>
              <w:bottom w:val="single" w:sz="8" w:space="0" w:color="auto"/>
              <w:right w:val="single" w:sz="8" w:space="0" w:color="auto"/>
            </w:tcBorders>
            <w:hideMark/>
          </w:tcPr>
          <w:p w14:paraId="1DBAFDE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29AB377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0,0118</w:t>
            </w:r>
          </w:p>
        </w:tc>
        <w:tc>
          <w:tcPr>
            <w:tcW w:w="974" w:type="dxa"/>
            <w:tcBorders>
              <w:top w:val="nil"/>
              <w:left w:val="nil"/>
              <w:bottom w:val="single" w:sz="8" w:space="0" w:color="auto"/>
              <w:right w:val="single" w:sz="8" w:space="0" w:color="auto"/>
            </w:tcBorders>
            <w:hideMark/>
          </w:tcPr>
          <w:p w14:paraId="287BEB69"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55B254E9" w14:textId="77777777" w:rsidTr="00E942AA">
        <w:trPr>
          <w:trHeight w:val="276"/>
        </w:trPr>
        <w:tc>
          <w:tcPr>
            <w:tcW w:w="615" w:type="dxa"/>
            <w:tcBorders>
              <w:top w:val="nil"/>
              <w:left w:val="single" w:sz="8" w:space="0" w:color="auto"/>
              <w:bottom w:val="single" w:sz="8" w:space="0" w:color="auto"/>
              <w:right w:val="single" w:sz="8" w:space="0" w:color="auto"/>
            </w:tcBorders>
            <w:hideMark/>
          </w:tcPr>
          <w:p w14:paraId="48C30FA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0328</w:t>
            </w:r>
          </w:p>
        </w:tc>
        <w:tc>
          <w:tcPr>
            <w:tcW w:w="1785" w:type="dxa"/>
            <w:tcBorders>
              <w:top w:val="nil"/>
              <w:left w:val="nil"/>
              <w:bottom w:val="single" w:sz="8" w:space="0" w:color="auto"/>
              <w:right w:val="single" w:sz="8" w:space="0" w:color="auto"/>
            </w:tcBorders>
            <w:hideMark/>
          </w:tcPr>
          <w:p w14:paraId="7E3CCEC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Углерод (Сажа, Углерод черный) (583)</w:t>
            </w:r>
          </w:p>
        </w:tc>
        <w:tc>
          <w:tcPr>
            <w:tcW w:w="743" w:type="dxa"/>
            <w:tcBorders>
              <w:top w:val="nil"/>
              <w:left w:val="nil"/>
              <w:bottom w:val="single" w:sz="8" w:space="0" w:color="auto"/>
              <w:right w:val="single" w:sz="8" w:space="0" w:color="auto"/>
            </w:tcBorders>
            <w:hideMark/>
          </w:tcPr>
          <w:p w14:paraId="7DD4FF2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0,15</w:t>
            </w:r>
          </w:p>
        </w:tc>
        <w:tc>
          <w:tcPr>
            <w:tcW w:w="1015" w:type="dxa"/>
            <w:tcBorders>
              <w:top w:val="nil"/>
              <w:left w:val="nil"/>
              <w:bottom w:val="single" w:sz="8" w:space="0" w:color="auto"/>
              <w:right w:val="single" w:sz="8" w:space="0" w:color="auto"/>
            </w:tcBorders>
            <w:hideMark/>
          </w:tcPr>
          <w:p w14:paraId="6F4D862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0,05</w:t>
            </w:r>
          </w:p>
        </w:tc>
        <w:tc>
          <w:tcPr>
            <w:tcW w:w="1045" w:type="dxa"/>
            <w:tcBorders>
              <w:top w:val="nil"/>
              <w:left w:val="nil"/>
              <w:bottom w:val="single" w:sz="8" w:space="0" w:color="auto"/>
              <w:right w:val="single" w:sz="8" w:space="0" w:color="auto"/>
            </w:tcBorders>
            <w:hideMark/>
          </w:tcPr>
          <w:p w14:paraId="0C20AAA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5C3EFDA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0,0006</w:t>
            </w:r>
          </w:p>
        </w:tc>
        <w:tc>
          <w:tcPr>
            <w:tcW w:w="1278" w:type="dxa"/>
            <w:tcBorders>
              <w:top w:val="nil"/>
              <w:left w:val="nil"/>
              <w:bottom w:val="single" w:sz="8" w:space="0" w:color="auto"/>
              <w:right w:val="single" w:sz="8" w:space="0" w:color="auto"/>
            </w:tcBorders>
            <w:hideMark/>
          </w:tcPr>
          <w:p w14:paraId="7796436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5AA51F7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w:t>
            </w:r>
          </w:p>
        </w:tc>
        <w:tc>
          <w:tcPr>
            <w:tcW w:w="974" w:type="dxa"/>
            <w:tcBorders>
              <w:top w:val="nil"/>
              <w:left w:val="nil"/>
              <w:bottom w:val="single" w:sz="8" w:space="0" w:color="auto"/>
              <w:right w:val="single" w:sz="8" w:space="0" w:color="auto"/>
            </w:tcBorders>
            <w:hideMark/>
          </w:tcPr>
          <w:p w14:paraId="0BB5BA2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49240CF3"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35704F1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0337</w:t>
            </w:r>
          </w:p>
        </w:tc>
        <w:tc>
          <w:tcPr>
            <w:tcW w:w="1785" w:type="dxa"/>
            <w:tcBorders>
              <w:top w:val="nil"/>
              <w:left w:val="nil"/>
              <w:bottom w:val="single" w:sz="8" w:space="0" w:color="auto"/>
              <w:right w:val="single" w:sz="8" w:space="0" w:color="auto"/>
            </w:tcBorders>
            <w:hideMark/>
          </w:tcPr>
          <w:p w14:paraId="3096835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Углерод оксид (Окись углерода, Угарный газ) (584)</w:t>
            </w:r>
          </w:p>
        </w:tc>
        <w:tc>
          <w:tcPr>
            <w:tcW w:w="743" w:type="dxa"/>
            <w:tcBorders>
              <w:top w:val="nil"/>
              <w:left w:val="nil"/>
              <w:bottom w:val="single" w:sz="8" w:space="0" w:color="auto"/>
              <w:right w:val="single" w:sz="8" w:space="0" w:color="auto"/>
            </w:tcBorders>
            <w:hideMark/>
          </w:tcPr>
          <w:p w14:paraId="1939689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5</w:t>
            </w:r>
          </w:p>
        </w:tc>
        <w:tc>
          <w:tcPr>
            <w:tcW w:w="1015" w:type="dxa"/>
            <w:tcBorders>
              <w:top w:val="nil"/>
              <w:left w:val="nil"/>
              <w:bottom w:val="single" w:sz="8" w:space="0" w:color="auto"/>
              <w:right w:val="single" w:sz="8" w:space="0" w:color="auto"/>
            </w:tcBorders>
            <w:hideMark/>
          </w:tcPr>
          <w:p w14:paraId="4A6F17D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3</w:t>
            </w:r>
          </w:p>
        </w:tc>
        <w:tc>
          <w:tcPr>
            <w:tcW w:w="1045" w:type="dxa"/>
            <w:tcBorders>
              <w:top w:val="nil"/>
              <w:left w:val="nil"/>
              <w:bottom w:val="single" w:sz="8" w:space="0" w:color="auto"/>
              <w:right w:val="single" w:sz="8" w:space="0" w:color="auto"/>
            </w:tcBorders>
            <w:hideMark/>
          </w:tcPr>
          <w:p w14:paraId="22F3686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6EF91F9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0,00302</w:t>
            </w:r>
          </w:p>
        </w:tc>
        <w:tc>
          <w:tcPr>
            <w:tcW w:w="1278" w:type="dxa"/>
            <w:tcBorders>
              <w:top w:val="nil"/>
              <w:left w:val="nil"/>
              <w:bottom w:val="single" w:sz="8" w:space="0" w:color="auto"/>
              <w:right w:val="single" w:sz="8" w:space="0" w:color="auto"/>
            </w:tcBorders>
            <w:hideMark/>
          </w:tcPr>
          <w:p w14:paraId="663CE9F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49E7D4E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0,0006</w:t>
            </w:r>
          </w:p>
        </w:tc>
        <w:tc>
          <w:tcPr>
            <w:tcW w:w="974" w:type="dxa"/>
            <w:tcBorders>
              <w:top w:val="nil"/>
              <w:left w:val="nil"/>
              <w:bottom w:val="single" w:sz="8" w:space="0" w:color="auto"/>
              <w:right w:val="single" w:sz="8" w:space="0" w:color="auto"/>
            </w:tcBorders>
            <w:hideMark/>
          </w:tcPr>
          <w:p w14:paraId="5DDED87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16331611"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0711A27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lastRenderedPageBreak/>
              <w:t>0616</w:t>
            </w:r>
          </w:p>
        </w:tc>
        <w:tc>
          <w:tcPr>
            <w:tcW w:w="1785" w:type="dxa"/>
            <w:tcBorders>
              <w:top w:val="nil"/>
              <w:left w:val="nil"/>
              <w:bottom w:val="single" w:sz="8" w:space="0" w:color="auto"/>
              <w:right w:val="single" w:sz="8" w:space="0" w:color="auto"/>
            </w:tcBorders>
            <w:hideMark/>
          </w:tcPr>
          <w:p w14:paraId="4A918C90"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Диметилбензол (смесь о-, м-, п- изомеров) (203)</w:t>
            </w:r>
          </w:p>
        </w:tc>
        <w:tc>
          <w:tcPr>
            <w:tcW w:w="743" w:type="dxa"/>
            <w:tcBorders>
              <w:top w:val="nil"/>
              <w:left w:val="nil"/>
              <w:bottom w:val="single" w:sz="8" w:space="0" w:color="auto"/>
              <w:right w:val="single" w:sz="8" w:space="0" w:color="auto"/>
            </w:tcBorders>
            <w:hideMark/>
          </w:tcPr>
          <w:p w14:paraId="4CCA3D0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0,2</w:t>
            </w:r>
          </w:p>
        </w:tc>
        <w:tc>
          <w:tcPr>
            <w:tcW w:w="1015" w:type="dxa"/>
            <w:tcBorders>
              <w:top w:val="nil"/>
              <w:left w:val="nil"/>
              <w:bottom w:val="single" w:sz="8" w:space="0" w:color="auto"/>
              <w:right w:val="single" w:sz="8" w:space="0" w:color="auto"/>
            </w:tcBorders>
            <w:hideMark/>
          </w:tcPr>
          <w:p w14:paraId="0594827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45" w:type="dxa"/>
            <w:tcBorders>
              <w:top w:val="nil"/>
              <w:left w:val="nil"/>
              <w:bottom w:val="single" w:sz="8" w:space="0" w:color="auto"/>
              <w:right w:val="single" w:sz="8" w:space="0" w:color="auto"/>
            </w:tcBorders>
            <w:hideMark/>
          </w:tcPr>
          <w:p w14:paraId="2D5E2DA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110952E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0,43856</w:t>
            </w:r>
          </w:p>
        </w:tc>
        <w:tc>
          <w:tcPr>
            <w:tcW w:w="1278" w:type="dxa"/>
            <w:tcBorders>
              <w:top w:val="nil"/>
              <w:left w:val="nil"/>
              <w:bottom w:val="single" w:sz="8" w:space="0" w:color="auto"/>
              <w:right w:val="single" w:sz="8" w:space="0" w:color="auto"/>
            </w:tcBorders>
            <w:hideMark/>
          </w:tcPr>
          <w:p w14:paraId="2DBD4FF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52B1827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2,1928</w:t>
            </w:r>
          </w:p>
        </w:tc>
        <w:tc>
          <w:tcPr>
            <w:tcW w:w="974" w:type="dxa"/>
            <w:tcBorders>
              <w:top w:val="nil"/>
              <w:left w:val="nil"/>
              <w:bottom w:val="single" w:sz="8" w:space="0" w:color="auto"/>
              <w:right w:val="single" w:sz="8" w:space="0" w:color="auto"/>
            </w:tcBorders>
            <w:hideMark/>
          </w:tcPr>
          <w:p w14:paraId="7EE79B05"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Да</w:t>
            </w:r>
          </w:p>
        </w:tc>
      </w:tr>
      <w:tr w:rsidR="008E39EC" w:rsidRPr="008E39EC" w14:paraId="0EC33672"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40E2386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1301</w:t>
            </w:r>
          </w:p>
        </w:tc>
        <w:tc>
          <w:tcPr>
            <w:tcW w:w="1785" w:type="dxa"/>
            <w:tcBorders>
              <w:top w:val="nil"/>
              <w:left w:val="nil"/>
              <w:bottom w:val="single" w:sz="8" w:space="0" w:color="auto"/>
              <w:right w:val="single" w:sz="8" w:space="0" w:color="auto"/>
            </w:tcBorders>
            <w:hideMark/>
          </w:tcPr>
          <w:p w14:paraId="419ACA6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Проп-2-ен-1-аль (Акролеин, </w:t>
            </w:r>
            <w:proofErr w:type="spellStart"/>
            <w:r w:rsidRPr="008E39EC">
              <w:rPr>
                <w:rFonts w:ascii="Arial" w:eastAsia="Times New Roman" w:hAnsi="Arial" w:cs="Arial"/>
                <w:kern w:val="0"/>
                <w:sz w:val="18"/>
                <w:szCs w:val="18"/>
                <w14:ligatures w14:val="none"/>
              </w:rPr>
              <w:t>Акрилальдегид</w:t>
            </w:r>
            <w:proofErr w:type="spellEnd"/>
            <w:r w:rsidRPr="008E39EC">
              <w:rPr>
                <w:rFonts w:ascii="Arial" w:eastAsia="Times New Roman" w:hAnsi="Arial" w:cs="Arial"/>
                <w:kern w:val="0"/>
                <w:sz w:val="18"/>
                <w:szCs w:val="18"/>
                <w14:ligatures w14:val="none"/>
              </w:rPr>
              <w:t>) (474)</w:t>
            </w:r>
          </w:p>
        </w:tc>
        <w:tc>
          <w:tcPr>
            <w:tcW w:w="743" w:type="dxa"/>
            <w:tcBorders>
              <w:top w:val="nil"/>
              <w:left w:val="nil"/>
              <w:bottom w:val="single" w:sz="8" w:space="0" w:color="auto"/>
              <w:right w:val="single" w:sz="8" w:space="0" w:color="auto"/>
            </w:tcBorders>
            <w:hideMark/>
          </w:tcPr>
          <w:p w14:paraId="6A534BA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0,03</w:t>
            </w:r>
          </w:p>
        </w:tc>
        <w:tc>
          <w:tcPr>
            <w:tcW w:w="1015" w:type="dxa"/>
            <w:tcBorders>
              <w:top w:val="nil"/>
              <w:left w:val="nil"/>
              <w:bottom w:val="single" w:sz="8" w:space="0" w:color="auto"/>
              <w:right w:val="single" w:sz="8" w:space="0" w:color="auto"/>
            </w:tcBorders>
            <w:hideMark/>
          </w:tcPr>
          <w:p w14:paraId="1889F9A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1045" w:type="dxa"/>
            <w:tcBorders>
              <w:top w:val="nil"/>
              <w:left w:val="nil"/>
              <w:bottom w:val="single" w:sz="8" w:space="0" w:color="auto"/>
              <w:right w:val="single" w:sz="8" w:space="0" w:color="auto"/>
            </w:tcBorders>
            <w:hideMark/>
          </w:tcPr>
          <w:p w14:paraId="003BF13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16A1612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0,00014</w:t>
            </w:r>
          </w:p>
        </w:tc>
        <w:tc>
          <w:tcPr>
            <w:tcW w:w="1278" w:type="dxa"/>
            <w:tcBorders>
              <w:top w:val="nil"/>
              <w:left w:val="nil"/>
              <w:bottom w:val="single" w:sz="8" w:space="0" w:color="auto"/>
              <w:right w:val="single" w:sz="8" w:space="0" w:color="auto"/>
            </w:tcBorders>
            <w:hideMark/>
          </w:tcPr>
          <w:p w14:paraId="481932B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09BC8AD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0,0047</w:t>
            </w:r>
          </w:p>
        </w:tc>
        <w:tc>
          <w:tcPr>
            <w:tcW w:w="974" w:type="dxa"/>
            <w:tcBorders>
              <w:top w:val="nil"/>
              <w:left w:val="nil"/>
              <w:bottom w:val="single" w:sz="8" w:space="0" w:color="auto"/>
              <w:right w:val="single" w:sz="8" w:space="0" w:color="auto"/>
            </w:tcBorders>
            <w:hideMark/>
          </w:tcPr>
          <w:p w14:paraId="2127CBD4"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6372766D" w14:textId="77777777" w:rsidTr="00E942AA">
        <w:trPr>
          <w:trHeight w:val="276"/>
        </w:trPr>
        <w:tc>
          <w:tcPr>
            <w:tcW w:w="615" w:type="dxa"/>
            <w:tcBorders>
              <w:top w:val="nil"/>
              <w:left w:val="single" w:sz="8" w:space="0" w:color="auto"/>
              <w:bottom w:val="single" w:sz="8" w:space="0" w:color="auto"/>
              <w:right w:val="single" w:sz="8" w:space="0" w:color="auto"/>
            </w:tcBorders>
            <w:hideMark/>
          </w:tcPr>
          <w:p w14:paraId="720C704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1325</w:t>
            </w:r>
          </w:p>
        </w:tc>
        <w:tc>
          <w:tcPr>
            <w:tcW w:w="1785" w:type="dxa"/>
            <w:tcBorders>
              <w:top w:val="nil"/>
              <w:left w:val="nil"/>
              <w:bottom w:val="single" w:sz="8" w:space="0" w:color="auto"/>
              <w:right w:val="single" w:sz="8" w:space="0" w:color="auto"/>
            </w:tcBorders>
            <w:hideMark/>
          </w:tcPr>
          <w:p w14:paraId="623B5A55"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Формальдегид (</w:t>
            </w:r>
            <w:proofErr w:type="spellStart"/>
            <w:r w:rsidRPr="008E39EC">
              <w:rPr>
                <w:rFonts w:ascii="Arial" w:eastAsia="Times New Roman" w:hAnsi="Arial" w:cs="Arial"/>
                <w:kern w:val="0"/>
                <w:sz w:val="18"/>
                <w:szCs w:val="18"/>
                <w14:ligatures w14:val="none"/>
              </w:rPr>
              <w:t>Метаналь</w:t>
            </w:r>
            <w:proofErr w:type="spellEnd"/>
            <w:r w:rsidRPr="008E39EC">
              <w:rPr>
                <w:rFonts w:ascii="Arial" w:eastAsia="Times New Roman" w:hAnsi="Arial" w:cs="Arial"/>
                <w:kern w:val="0"/>
                <w:sz w:val="18"/>
                <w:szCs w:val="18"/>
                <w14:ligatures w14:val="none"/>
              </w:rPr>
              <w:t>) (609)</w:t>
            </w:r>
          </w:p>
        </w:tc>
        <w:tc>
          <w:tcPr>
            <w:tcW w:w="743" w:type="dxa"/>
            <w:tcBorders>
              <w:top w:val="nil"/>
              <w:left w:val="nil"/>
              <w:bottom w:val="single" w:sz="8" w:space="0" w:color="auto"/>
              <w:right w:val="single" w:sz="8" w:space="0" w:color="auto"/>
            </w:tcBorders>
            <w:hideMark/>
          </w:tcPr>
          <w:p w14:paraId="1A055E4D"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0,05</w:t>
            </w:r>
          </w:p>
        </w:tc>
        <w:tc>
          <w:tcPr>
            <w:tcW w:w="1015" w:type="dxa"/>
            <w:tcBorders>
              <w:top w:val="nil"/>
              <w:left w:val="nil"/>
              <w:bottom w:val="single" w:sz="8" w:space="0" w:color="auto"/>
              <w:right w:val="single" w:sz="8" w:space="0" w:color="auto"/>
            </w:tcBorders>
            <w:hideMark/>
          </w:tcPr>
          <w:p w14:paraId="5AFF674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w:t>
            </w:r>
          </w:p>
        </w:tc>
        <w:tc>
          <w:tcPr>
            <w:tcW w:w="1045" w:type="dxa"/>
            <w:tcBorders>
              <w:top w:val="nil"/>
              <w:left w:val="nil"/>
              <w:bottom w:val="single" w:sz="8" w:space="0" w:color="auto"/>
              <w:right w:val="single" w:sz="8" w:space="0" w:color="auto"/>
            </w:tcBorders>
            <w:hideMark/>
          </w:tcPr>
          <w:p w14:paraId="13299DD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3E99A19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0,00014</w:t>
            </w:r>
          </w:p>
        </w:tc>
        <w:tc>
          <w:tcPr>
            <w:tcW w:w="1278" w:type="dxa"/>
            <w:tcBorders>
              <w:top w:val="nil"/>
              <w:left w:val="nil"/>
              <w:bottom w:val="single" w:sz="8" w:space="0" w:color="auto"/>
              <w:right w:val="single" w:sz="8" w:space="0" w:color="auto"/>
            </w:tcBorders>
            <w:hideMark/>
          </w:tcPr>
          <w:p w14:paraId="26D8FF3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6DC2AC6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0,0028</w:t>
            </w:r>
          </w:p>
        </w:tc>
        <w:tc>
          <w:tcPr>
            <w:tcW w:w="974" w:type="dxa"/>
            <w:tcBorders>
              <w:top w:val="nil"/>
              <w:left w:val="nil"/>
              <w:bottom w:val="single" w:sz="8" w:space="0" w:color="auto"/>
              <w:right w:val="single" w:sz="8" w:space="0" w:color="auto"/>
            </w:tcBorders>
            <w:hideMark/>
          </w:tcPr>
          <w:p w14:paraId="605CCEB2"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49817B2E" w14:textId="77777777" w:rsidTr="00E942AA">
        <w:trPr>
          <w:trHeight w:val="1068"/>
        </w:trPr>
        <w:tc>
          <w:tcPr>
            <w:tcW w:w="615" w:type="dxa"/>
            <w:tcBorders>
              <w:top w:val="nil"/>
              <w:left w:val="single" w:sz="8" w:space="0" w:color="auto"/>
              <w:bottom w:val="single" w:sz="8" w:space="0" w:color="auto"/>
              <w:right w:val="single" w:sz="8" w:space="0" w:color="auto"/>
            </w:tcBorders>
            <w:hideMark/>
          </w:tcPr>
          <w:p w14:paraId="393625CA"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2754</w:t>
            </w:r>
          </w:p>
        </w:tc>
        <w:tc>
          <w:tcPr>
            <w:tcW w:w="1785" w:type="dxa"/>
            <w:tcBorders>
              <w:top w:val="nil"/>
              <w:left w:val="nil"/>
              <w:bottom w:val="single" w:sz="8" w:space="0" w:color="auto"/>
              <w:right w:val="single" w:sz="8" w:space="0" w:color="auto"/>
            </w:tcBorders>
            <w:hideMark/>
          </w:tcPr>
          <w:p w14:paraId="6D54895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Алканы С12-19 /в пересчете на С/ (Углеводороды предельные С12-С19 (в пересчете на С); Растворитель РПК-265П) (10)</w:t>
            </w:r>
          </w:p>
        </w:tc>
        <w:tc>
          <w:tcPr>
            <w:tcW w:w="743" w:type="dxa"/>
            <w:tcBorders>
              <w:top w:val="nil"/>
              <w:left w:val="nil"/>
              <w:bottom w:val="single" w:sz="8" w:space="0" w:color="auto"/>
              <w:right w:val="single" w:sz="8" w:space="0" w:color="auto"/>
            </w:tcBorders>
            <w:hideMark/>
          </w:tcPr>
          <w:p w14:paraId="5F25384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1</w:t>
            </w:r>
          </w:p>
        </w:tc>
        <w:tc>
          <w:tcPr>
            <w:tcW w:w="1015" w:type="dxa"/>
            <w:tcBorders>
              <w:top w:val="nil"/>
              <w:left w:val="nil"/>
              <w:bottom w:val="single" w:sz="8" w:space="0" w:color="auto"/>
              <w:right w:val="single" w:sz="8" w:space="0" w:color="auto"/>
            </w:tcBorders>
            <w:hideMark/>
          </w:tcPr>
          <w:p w14:paraId="31ECD0D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45" w:type="dxa"/>
            <w:tcBorders>
              <w:top w:val="nil"/>
              <w:left w:val="nil"/>
              <w:bottom w:val="single" w:sz="8" w:space="0" w:color="auto"/>
              <w:right w:val="single" w:sz="8" w:space="0" w:color="auto"/>
            </w:tcBorders>
            <w:hideMark/>
          </w:tcPr>
          <w:p w14:paraId="651481CC"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5EC46A1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0,32289</w:t>
            </w:r>
          </w:p>
        </w:tc>
        <w:tc>
          <w:tcPr>
            <w:tcW w:w="1278" w:type="dxa"/>
            <w:tcBorders>
              <w:top w:val="nil"/>
              <w:left w:val="nil"/>
              <w:bottom w:val="single" w:sz="8" w:space="0" w:color="auto"/>
              <w:right w:val="single" w:sz="8" w:space="0" w:color="auto"/>
            </w:tcBorders>
            <w:hideMark/>
          </w:tcPr>
          <w:p w14:paraId="3025EAC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39AD0E5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0,3229</w:t>
            </w:r>
          </w:p>
        </w:tc>
        <w:tc>
          <w:tcPr>
            <w:tcW w:w="974" w:type="dxa"/>
            <w:tcBorders>
              <w:top w:val="nil"/>
              <w:left w:val="nil"/>
              <w:bottom w:val="single" w:sz="8" w:space="0" w:color="auto"/>
              <w:right w:val="single" w:sz="8" w:space="0" w:color="auto"/>
            </w:tcBorders>
            <w:hideMark/>
          </w:tcPr>
          <w:p w14:paraId="3F0BF9F8"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Да</w:t>
            </w:r>
          </w:p>
        </w:tc>
      </w:tr>
      <w:tr w:rsidR="008E39EC" w:rsidRPr="008E39EC" w14:paraId="2AE05F19" w14:textId="77777777" w:rsidTr="00E942AA">
        <w:trPr>
          <w:trHeight w:val="276"/>
        </w:trPr>
        <w:tc>
          <w:tcPr>
            <w:tcW w:w="615" w:type="dxa"/>
            <w:tcBorders>
              <w:top w:val="nil"/>
              <w:left w:val="single" w:sz="8" w:space="0" w:color="auto"/>
              <w:bottom w:val="single" w:sz="8" w:space="0" w:color="auto"/>
              <w:right w:val="single" w:sz="8" w:space="0" w:color="auto"/>
            </w:tcBorders>
            <w:hideMark/>
          </w:tcPr>
          <w:p w14:paraId="075F769F"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2902</w:t>
            </w:r>
          </w:p>
        </w:tc>
        <w:tc>
          <w:tcPr>
            <w:tcW w:w="1785" w:type="dxa"/>
            <w:tcBorders>
              <w:top w:val="nil"/>
              <w:left w:val="nil"/>
              <w:bottom w:val="single" w:sz="8" w:space="0" w:color="auto"/>
              <w:right w:val="single" w:sz="8" w:space="0" w:color="auto"/>
            </w:tcBorders>
            <w:hideMark/>
          </w:tcPr>
          <w:p w14:paraId="74565C3E"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Взвешенные частицы (116)</w:t>
            </w:r>
          </w:p>
        </w:tc>
        <w:tc>
          <w:tcPr>
            <w:tcW w:w="743" w:type="dxa"/>
            <w:tcBorders>
              <w:top w:val="nil"/>
              <w:left w:val="nil"/>
              <w:bottom w:val="single" w:sz="8" w:space="0" w:color="auto"/>
              <w:right w:val="single" w:sz="8" w:space="0" w:color="auto"/>
            </w:tcBorders>
            <w:hideMark/>
          </w:tcPr>
          <w:p w14:paraId="301DB65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0,5</w:t>
            </w:r>
          </w:p>
        </w:tc>
        <w:tc>
          <w:tcPr>
            <w:tcW w:w="1015" w:type="dxa"/>
            <w:tcBorders>
              <w:top w:val="nil"/>
              <w:left w:val="nil"/>
              <w:bottom w:val="single" w:sz="8" w:space="0" w:color="auto"/>
              <w:right w:val="single" w:sz="8" w:space="0" w:color="auto"/>
            </w:tcBorders>
            <w:hideMark/>
          </w:tcPr>
          <w:p w14:paraId="7EE9700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0,15</w:t>
            </w:r>
          </w:p>
        </w:tc>
        <w:tc>
          <w:tcPr>
            <w:tcW w:w="1045" w:type="dxa"/>
            <w:tcBorders>
              <w:top w:val="nil"/>
              <w:left w:val="nil"/>
              <w:bottom w:val="single" w:sz="8" w:space="0" w:color="auto"/>
              <w:right w:val="single" w:sz="8" w:space="0" w:color="auto"/>
            </w:tcBorders>
            <w:hideMark/>
          </w:tcPr>
          <w:p w14:paraId="5C7C053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1CE0602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0,012096</w:t>
            </w:r>
          </w:p>
        </w:tc>
        <w:tc>
          <w:tcPr>
            <w:tcW w:w="1278" w:type="dxa"/>
            <w:tcBorders>
              <w:top w:val="nil"/>
              <w:left w:val="nil"/>
              <w:bottom w:val="single" w:sz="8" w:space="0" w:color="auto"/>
              <w:right w:val="single" w:sz="8" w:space="0" w:color="auto"/>
            </w:tcBorders>
            <w:hideMark/>
          </w:tcPr>
          <w:p w14:paraId="66D57DD9"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2749EB3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0,0242</w:t>
            </w:r>
          </w:p>
        </w:tc>
        <w:tc>
          <w:tcPr>
            <w:tcW w:w="974" w:type="dxa"/>
            <w:tcBorders>
              <w:top w:val="nil"/>
              <w:left w:val="nil"/>
              <w:bottom w:val="single" w:sz="8" w:space="0" w:color="auto"/>
              <w:right w:val="single" w:sz="8" w:space="0" w:color="auto"/>
            </w:tcBorders>
            <w:hideMark/>
          </w:tcPr>
          <w:p w14:paraId="59D065DB"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7F3633D0" w14:textId="77777777" w:rsidTr="00E942AA">
        <w:trPr>
          <w:trHeight w:val="1596"/>
        </w:trPr>
        <w:tc>
          <w:tcPr>
            <w:tcW w:w="615" w:type="dxa"/>
            <w:tcBorders>
              <w:top w:val="nil"/>
              <w:left w:val="single" w:sz="8" w:space="0" w:color="auto"/>
              <w:bottom w:val="single" w:sz="8" w:space="0" w:color="auto"/>
              <w:right w:val="single" w:sz="8" w:space="0" w:color="auto"/>
            </w:tcBorders>
            <w:hideMark/>
          </w:tcPr>
          <w:p w14:paraId="7CAD021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2908</w:t>
            </w:r>
          </w:p>
        </w:tc>
        <w:tc>
          <w:tcPr>
            <w:tcW w:w="1785" w:type="dxa"/>
            <w:tcBorders>
              <w:top w:val="nil"/>
              <w:left w:val="nil"/>
              <w:bottom w:val="single" w:sz="8" w:space="0" w:color="auto"/>
              <w:right w:val="single" w:sz="8" w:space="0" w:color="auto"/>
            </w:tcBorders>
            <w:hideMark/>
          </w:tcPr>
          <w:p w14:paraId="14354B0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E39EC">
              <w:rPr>
                <w:rFonts w:ascii="Arial" w:eastAsia="Times New Roman" w:hAnsi="Arial" w:cs="Arial"/>
                <w:kern w:val="0"/>
                <w:sz w:val="18"/>
                <w:szCs w:val="18"/>
                <w14:ligatures w14:val="none"/>
              </w:rPr>
              <w:t>70-20</w:t>
            </w:r>
            <w:proofErr w:type="gramEnd"/>
            <w:r w:rsidRPr="008E39EC">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43" w:type="dxa"/>
            <w:tcBorders>
              <w:top w:val="nil"/>
              <w:left w:val="nil"/>
              <w:bottom w:val="single" w:sz="8" w:space="0" w:color="auto"/>
              <w:right w:val="single" w:sz="8" w:space="0" w:color="auto"/>
            </w:tcBorders>
            <w:hideMark/>
          </w:tcPr>
          <w:p w14:paraId="5B8C00F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w:t>
            </w:r>
          </w:p>
        </w:tc>
        <w:tc>
          <w:tcPr>
            <w:tcW w:w="1015" w:type="dxa"/>
            <w:tcBorders>
              <w:top w:val="nil"/>
              <w:left w:val="nil"/>
              <w:bottom w:val="single" w:sz="8" w:space="0" w:color="auto"/>
              <w:right w:val="single" w:sz="8" w:space="0" w:color="auto"/>
            </w:tcBorders>
            <w:hideMark/>
          </w:tcPr>
          <w:p w14:paraId="250DF121"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0,1</w:t>
            </w:r>
          </w:p>
        </w:tc>
        <w:tc>
          <w:tcPr>
            <w:tcW w:w="1045" w:type="dxa"/>
            <w:tcBorders>
              <w:top w:val="nil"/>
              <w:left w:val="nil"/>
              <w:bottom w:val="single" w:sz="8" w:space="0" w:color="auto"/>
              <w:right w:val="single" w:sz="8" w:space="0" w:color="auto"/>
            </w:tcBorders>
            <w:hideMark/>
          </w:tcPr>
          <w:p w14:paraId="22E839F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420443F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0,6346495</w:t>
            </w:r>
          </w:p>
        </w:tc>
        <w:tc>
          <w:tcPr>
            <w:tcW w:w="1278" w:type="dxa"/>
            <w:tcBorders>
              <w:top w:val="nil"/>
              <w:left w:val="nil"/>
              <w:bottom w:val="single" w:sz="8" w:space="0" w:color="auto"/>
              <w:right w:val="single" w:sz="8" w:space="0" w:color="auto"/>
            </w:tcBorders>
            <w:hideMark/>
          </w:tcPr>
          <w:p w14:paraId="38B0646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62078433"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2,1155</w:t>
            </w:r>
          </w:p>
        </w:tc>
        <w:tc>
          <w:tcPr>
            <w:tcW w:w="974" w:type="dxa"/>
            <w:tcBorders>
              <w:top w:val="nil"/>
              <w:left w:val="nil"/>
              <w:bottom w:val="single" w:sz="8" w:space="0" w:color="auto"/>
              <w:right w:val="single" w:sz="8" w:space="0" w:color="auto"/>
            </w:tcBorders>
            <w:hideMark/>
          </w:tcPr>
          <w:p w14:paraId="556783C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Да</w:t>
            </w:r>
          </w:p>
        </w:tc>
      </w:tr>
      <w:tr w:rsidR="008E39EC" w:rsidRPr="008E39EC" w14:paraId="4B965C8B"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5D6EB550"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2930</w:t>
            </w:r>
          </w:p>
        </w:tc>
        <w:tc>
          <w:tcPr>
            <w:tcW w:w="1785" w:type="dxa"/>
            <w:tcBorders>
              <w:top w:val="nil"/>
              <w:left w:val="nil"/>
              <w:bottom w:val="single" w:sz="8" w:space="0" w:color="auto"/>
              <w:right w:val="single" w:sz="8" w:space="0" w:color="auto"/>
            </w:tcBorders>
            <w:hideMark/>
          </w:tcPr>
          <w:p w14:paraId="7B2E968D"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xml:space="preserve">Пыль абразивная (Корунд белый, </w:t>
            </w:r>
            <w:proofErr w:type="spellStart"/>
            <w:r w:rsidRPr="008E39EC">
              <w:rPr>
                <w:rFonts w:ascii="Arial" w:eastAsia="Times New Roman" w:hAnsi="Arial" w:cs="Arial"/>
                <w:kern w:val="0"/>
                <w:sz w:val="18"/>
                <w:szCs w:val="18"/>
                <w14:ligatures w14:val="none"/>
              </w:rPr>
              <w:t>Монокорунд</w:t>
            </w:r>
            <w:proofErr w:type="spellEnd"/>
            <w:r w:rsidRPr="008E39EC">
              <w:rPr>
                <w:rFonts w:ascii="Arial" w:eastAsia="Times New Roman" w:hAnsi="Arial" w:cs="Arial"/>
                <w:kern w:val="0"/>
                <w:sz w:val="18"/>
                <w:szCs w:val="18"/>
                <w14:ligatures w14:val="none"/>
              </w:rPr>
              <w:t>) (1027*)</w:t>
            </w:r>
          </w:p>
        </w:tc>
        <w:tc>
          <w:tcPr>
            <w:tcW w:w="743" w:type="dxa"/>
            <w:tcBorders>
              <w:top w:val="nil"/>
              <w:left w:val="nil"/>
              <w:bottom w:val="single" w:sz="8" w:space="0" w:color="auto"/>
              <w:right w:val="single" w:sz="8" w:space="0" w:color="auto"/>
            </w:tcBorders>
            <w:hideMark/>
          </w:tcPr>
          <w:p w14:paraId="45528CE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15" w:type="dxa"/>
            <w:tcBorders>
              <w:top w:val="nil"/>
              <w:left w:val="nil"/>
              <w:bottom w:val="single" w:sz="8" w:space="0" w:color="auto"/>
              <w:right w:val="single" w:sz="8" w:space="0" w:color="auto"/>
            </w:tcBorders>
            <w:hideMark/>
          </w:tcPr>
          <w:p w14:paraId="0AF4EA3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45" w:type="dxa"/>
            <w:tcBorders>
              <w:top w:val="nil"/>
              <w:left w:val="nil"/>
              <w:bottom w:val="single" w:sz="8" w:space="0" w:color="auto"/>
              <w:right w:val="single" w:sz="8" w:space="0" w:color="auto"/>
            </w:tcBorders>
            <w:hideMark/>
          </w:tcPr>
          <w:p w14:paraId="70CA077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0,04</w:t>
            </w:r>
          </w:p>
        </w:tc>
        <w:tc>
          <w:tcPr>
            <w:tcW w:w="1074" w:type="dxa"/>
            <w:tcBorders>
              <w:top w:val="nil"/>
              <w:left w:val="nil"/>
              <w:bottom w:val="single" w:sz="8" w:space="0" w:color="auto"/>
              <w:right w:val="single" w:sz="8" w:space="0" w:color="auto"/>
            </w:tcBorders>
            <w:hideMark/>
          </w:tcPr>
          <w:p w14:paraId="118D1EA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0,00864</w:t>
            </w:r>
          </w:p>
        </w:tc>
        <w:tc>
          <w:tcPr>
            <w:tcW w:w="1278" w:type="dxa"/>
            <w:tcBorders>
              <w:top w:val="nil"/>
              <w:left w:val="nil"/>
              <w:bottom w:val="single" w:sz="8" w:space="0" w:color="auto"/>
              <w:right w:val="single" w:sz="8" w:space="0" w:color="auto"/>
            </w:tcBorders>
            <w:hideMark/>
          </w:tcPr>
          <w:p w14:paraId="6DDD859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665BEAE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0,216</w:t>
            </w:r>
          </w:p>
        </w:tc>
        <w:tc>
          <w:tcPr>
            <w:tcW w:w="974" w:type="dxa"/>
            <w:tcBorders>
              <w:top w:val="nil"/>
              <w:left w:val="nil"/>
              <w:bottom w:val="single" w:sz="8" w:space="0" w:color="auto"/>
              <w:right w:val="single" w:sz="8" w:space="0" w:color="auto"/>
            </w:tcBorders>
            <w:hideMark/>
          </w:tcPr>
          <w:p w14:paraId="6F4F2DA1"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Да</w:t>
            </w:r>
          </w:p>
        </w:tc>
      </w:tr>
      <w:tr w:rsidR="008E39EC" w:rsidRPr="008E39EC" w14:paraId="75E79E1E" w14:textId="77777777" w:rsidTr="00E942AA">
        <w:trPr>
          <w:trHeight w:val="279"/>
        </w:trPr>
        <w:tc>
          <w:tcPr>
            <w:tcW w:w="9617" w:type="dxa"/>
            <w:gridSpan w:val="9"/>
            <w:tcBorders>
              <w:top w:val="single" w:sz="4" w:space="0" w:color="auto"/>
              <w:left w:val="single" w:sz="4" w:space="0" w:color="auto"/>
              <w:bottom w:val="single" w:sz="4" w:space="0" w:color="auto"/>
              <w:right w:val="single" w:sz="4" w:space="0" w:color="auto"/>
            </w:tcBorders>
            <w:vAlign w:val="center"/>
            <w:hideMark/>
          </w:tcPr>
          <w:p w14:paraId="62691F6E" w14:textId="77777777" w:rsidR="008E39EC" w:rsidRPr="008E39EC" w:rsidRDefault="008E39EC" w:rsidP="008E39EC">
            <w:pPr>
              <w:spacing w:after="0" w:line="240" w:lineRule="auto"/>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Вещества, обладающие эффектом суммарного вредного воздействия</w:t>
            </w:r>
          </w:p>
        </w:tc>
      </w:tr>
      <w:tr w:rsidR="008E39EC" w:rsidRPr="008E39EC" w14:paraId="4AFE2327" w14:textId="77777777" w:rsidTr="00E942AA">
        <w:trPr>
          <w:trHeight w:val="276"/>
        </w:trPr>
        <w:tc>
          <w:tcPr>
            <w:tcW w:w="615" w:type="dxa"/>
            <w:tcBorders>
              <w:top w:val="single" w:sz="8" w:space="0" w:color="auto"/>
              <w:left w:val="single" w:sz="8" w:space="0" w:color="auto"/>
              <w:bottom w:val="single" w:sz="8" w:space="0" w:color="auto"/>
              <w:right w:val="single" w:sz="8" w:space="0" w:color="auto"/>
            </w:tcBorders>
            <w:hideMark/>
          </w:tcPr>
          <w:p w14:paraId="51A9D8F6"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0301</w:t>
            </w:r>
          </w:p>
        </w:tc>
        <w:tc>
          <w:tcPr>
            <w:tcW w:w="1785" w:type="dxa"/>
            <w:tcBorders>
              <w:top w:val="single" w:sz="8" w:space="0" w:color="auto"/>
              <w:left w:val="nil"/>
              <w:bottom w:val="single" w:sz="8" w:space="0" w:color="auto"/>
              <w:right w:val="single" w:sz="8" w:space="0" w:color="auto"/>
            </w:tcBorders>
            <w:hideMark/>
          </w:tcPr>
          <w:p w14:paraId="7BF53D24"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Азота (IV) диоксид (Азота диоксид) (4)</w:t>
            </w:r>
          </w:p>
        </w:tc>
        <w:tc>
          <w:tcPr>
            <w:tcW w:w="743" w:type="dxa"/>
            <w:tcBorders>
              <w:top w:val="single" w:sz="8" w:space="0" w:color="auto"/>
              <w:left w:val="nil"/>
              <w:bottom w:val="single" w:sz="8" w:space="0" w:color="auto"/>
              <w:right w:val="single" w:sz="8" w:space="0" w:color="auto"/>
            </w:tcBorders>
            <w:hideMark/>
          </w:tcPr>
          <w:p w14:paraId="0A377DE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0,2</w:t>
            </w:r>
          </w:p>
        </w:tc>
        <w:tc>
          <w:tcPr>
            <w:tcW w:w="1015" w:type="dxa"/>
            <w:tcBorders>
              <w:top w:val="single" w:sz="8" w:space="0" w:color="auto"/>
              <w:left w:val="nil"/>
              <w:bottom w:val="single" w:sz="8" w:space="0" w:color="auto"/>
              <w:right w:val="single" w:sz="8" w:space="0" w:color="auto"/>
            </w:tcBorders>
            <w:hideMark/>
          </w:tcPr>
          <w:p w14:paraId="0DE4AE2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0,04</w:t>
            </w:r>
          </w:p>
        </w:tc>
        <w:tc>
          <w:tcPr>
            <w:tcW w:w="1045" w:type="dxa"/>
            <w:tcBorders>
              <w:top w:val="single" w:sz="8" w:space="0" w:color="auto"/>
              <w:left w:val="nil"/>
              <w:bottom w:val="single" w:sz="8" w:space="0" w:color="auto"/>
              <w:right w:val="single" w:sz="8" w:space="0" w:color="auto"/>
            </w:tcBorders>
            <w:hideMark/>
          </w:tcPr>
          <w:p w14:paraId="18F9D55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single" w:sz="8" w:space="0" w:color="auto"/>
              <w:left w:val="nil"/>
              <w:bottom w:val="single" w:sz="8" w:space="0" w:color="auto"/>
              <w:right w:val="single" w:sz="8" w:space="0" w:color="auto"/>
            </w:tcBorders>
            <w:hideMark/>
          </w:tcPr>
          <w:p w14:paraId="437AA69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0,00362</w:t>
            </w:r>
          </w:p>
        </w:tc>
        <w:tc>
          <w:tcPr>
            <w:tcW w:w="1278" w:type="dxa"/>
            <w:tcBorders>
              <w:top w:val="single" w:sz="8" w:space="0" w:color="auto"/>
              <w:left w:val="nil"/>
              <w:bottom w:val="single" w:sz="8" w:space="0" w:color="auto"/>
              <w:right w:val="single" w:sz="8" w:space="0" w:color="auto"/>
            </w:tcBorders>
            <w:hideMark/>
          </w:tcPr>
          <w:p w14:paraId="535631AB"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single" w:sz="8" w:space="0" w:color="auto"/>
              <w:left w:val="nil"/>
              <w:bottom w:val="single" w:sz="8" w:space="0" w:color="auto"/>
              <w:right w:val="single" w:sz="8" w:space="0" w:color="auto"/>
            </w:tcBorders>
            <w:hideMark/>
          </w:tcPr>
          <w:p w14:paraId="2CBC5127"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0,0181</w:t>
            </w:r>
          </w:p>
        </w:tc>
        <w:tc>
          <w:tcPr>
            <w:tcW w:w="974" w:type="dxa"/>
            <w:tcBorders>
              <w:top w:val="single" w:sz="8" w:space="0" w:color="auto"/>
              <w:left w:val="nil"/>
              <w:bottom w:val="single" w:sz="8" w:space="0" w:color="auto"/>
              <w:right w:val="single" w:sz="8" w:space="0" w:color="auto"/>
            </w:tcBorders>
            <w:hideMark/>
          </w:tcPr>
          <w:p w14:paraId="4F820B73"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31252CD5"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129769F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0330</w:t>
            </w:r>
          </w:p>
        </w:tc>
        <w:tc>
          <w:tcPr>
            <w:tcW w:w="1785" w:type="dxa"/>
            <w:tcBorders>
              <w:top w:val="nil"/>
              <w:left w:val="nil"/>
              <w:bottom w:val="single" w:sz="8" w:space="0" w:color="auto"/>
              <w:right w:val="single" w:sz="8" w:space="0" w:color="auto"/>
            </w:tcBorders>
            <w:hideMark/>
          </w:tcPr>
          <w:p w14:paraId="55C9A1B7"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Сера диоксид (Ангидрид сернистый, Сернистый газ, Сера (IV) оксид) (516)</w:t>
            </w:r>
          </w:p>
        </w:tc>
        <w:tc>
          <w:tcPr>
            <w:tcW w:w="743" w:type="dxa"/>
            <w:tcBorders>
              <w:top w:val="nil"/>
              <w:left w:val="nil"/>
              <w:bottom w:val="single" w:sz="8" w:space="0" w:color="auto"/>
              <w:right w:val="single" w:sz="8" w:space="0" w:color="auto"/>
            </w:tcBorders>
            <w:hideMark/>
          </w:tcPr>
          <w:p w14:paraId="334DDA0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0,5</w:t>
            </w:r>
          </w:p>
        </w:tc>
        <w:tc>
          <w:tcPr>
            <w:tcW w:w="1015" w:type="dxa"/>
            <w:tcBorders>
              <w:top w:val="nil"/>
              <w:left w:val="nil"/>
              <w:bottom w:val="single" w:sz="8" w:space="0" w:color="auto"/>
              <w:right w:val="single" w:sz="8" w:space="0" w:color="auto"/>
            </w:tcBorders>
            <w:hideMark/>
          </w:tcPr>
          <w:p w14:paraId="4CB1EB46"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0,05</w:t>
            </w:r>
          </w:p>
        </w:tc>
        <w:tc>
          <w:tcPr>
            <w:tcW w:w="1045" w:type="dxa"/>
            <w:tcBorders>
              <w:top w:val="nil"/>
              <w:left w:val="nil"/>
              <w:bottom w:val="single" w:sz="8" w:space="0" w:color="auto"/>
              <w:right w:val="single" w:sz="8" w:space="0" w:color="auto"/>
            </w:tcBorders>
            <w:hideMark/>
          </w:tcPr>
          <w:p w14:paraId="609BC720"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533309A4"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0,00121</w:t>
            </w:r>
          </w:p>
        </w:tc>
        <w:tc>
          <w:tcPr>
            <w:tcW w:w="1278" w:type="dxa"/>
            <w:tcBorders>
              <w:top w:val="nil"/>
              <w:left w:val="nil"/>
              <w:bottom w:val="single" w:sz="8" w:space="0" w:color="auto"/>
              <w:right w:val="single" w:sz="8" w:space="0" w:color="auto"/>
            </w:tcBorders>
            <w:hideMark/>
          </w:tcPr>
          <w:p w14:paraId="6805AB7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3C8F3092"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0,0024</w:t>
            </w:r>
          </w:p>
        </w:tc>
        <w:tc>
          <w:tcPr>
            <w:tcW w:w="974" w:type="dxa"/>
            <w:tcBorders>
              <w:top w:val="nil"/>
              <w:left w:val="nil"/>
              <w:bottom w:val="single" w:sz="8" w:space="0" w:color="auto"/>
              <w:right w:val="single" w:sz="8" w:space="0" w:color="auto"/>
            </w:tcBorders>
            <w:hideMark/>
          </w:tcPr>
          <w:p w14:paraId="5C472A0D"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6A55D775" w14:textId="77777777" w:rsidTr="00E942AA">
        <w:trPr>
          <w:trHeight w:val="540"/>
        </w:trPr>
        <w:tc>
          <w:tcPr>
            <w:tcW w:w="615" w:type="dxa"/>
            <w:tcBorders>
              <w:top w:val="nil"/>
              <w:left w:val="single" w:sz="8" w:space="0" w:color="auto"/>
              <w:bottom w:val="single" w:sz="8" w:space="0" w:color="auto"/>
              <w:right w:val="single" w:sz="8" w:space="0" w:color="auto"/>
            </w:tcBorders>
            <w:hideMark/>
          </w:tcPr>
          <w:p w14:paraId="7A35C7BC"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0342</w:t>
            </w:r>
          </w:p>
        </w:tc>
        <w:tc>
          <w:tcPr>
            <w:tcW w:w="1785" w:type="dxa"/>
            <w:tcBorders>
              <w:top w:val="nil"/>
              <w:left w:val="nil"/>
              <w:bottom w:val="single" w:sz="8" w:space="0" w:color="auto"/>
              <w:right w:val="single" w:sz="8" w:space="0" w:color="auto"/>
            </w:tcBorders>
            <w:hideMark/>
          </w:tcPr>
          <w:p w14:paraId="7C3C67C3" w14:textId="77777777" w:rsidR="008E39EC" w:rsidRPr="008E39EC" w:rsidRDefault="008E39EC" w:rsidP="008E39EC">
            <w:pPr>
              <w:spacing w:after="0" w:line="240" w:lineRule="auto"/>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Фтористые газообразные соединения /в пересчете на фтор/ (617)</w:t>
            </w:r>
          </w:p>
        </w:tc>
        <w:tc>
          <w:tcPr>
            <w:tcW w:w="743" w:type="dxa"/>
            <w:tcBorders>
              <w:top w:val="nil"/>
              <w:left w:val="nil"/>
              <w:bottom w:val="single" w:sz="8" w:space="0" w:color="auto"/>
              <w:right w:val="single" w:sz="8" w:space="0" w:color="auto"/>
            </w:tcBorders>
            <w:hideMark/>
          </w:tcPr>
          <w:p w14:paraId="3465966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0,02</w:t>
            </w:r>
          </w:p>
        </w:tc>
        <w:tc>
          <w:tcPr>
            <w:tcW w:w="1015" w:type="dxa"/>
            <w:tcBorders>
              <w:top w:val="nil"/>
              <w:left w:val="nil"/>
              <w:bottom w:val="single" w:sz="8" w:space="0" w:color="auto"/>
              <w:right w:val="single" w:sz="8" w:space="0" w:color="auto"/>
            </w:tcBorders>
            <w:hideMark/>
          </w:tcPr>
          <w:p w14:paraId="3847E34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0,005</w:t>
            </w:r>
          </w:p>
        </w:tc>
        <w:tc>
          <w:tcPr>
            <w:tcW w:w="1045" w:type="dxa"/>
            <w:tcBorders>
              <w:top w:val="nil"/>
              <w:left w:val="nil"/>
              <w:bottom w:val="single" w:sz="8" w:space="0" w:color="auto"/>
              <w:right w:val="single" w:sz="8" w:space="0" w:color="auto"/>
            </w:tcBorders>
            <w:hideMark/>
          </w:tcPr>
          <w:p w14:paraId="38E71048"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 </w:t>
            </w:r>
          </w:p>
        </w:tc>
        <w:tc>
          <w:tcPr>
            <w:tcW w:w="1074" w:type="dxa"/>
            <w:tcBorders>
              <w:top w:val="nil"/>
              <w:left w:val="nil"/>
              <w:bottom w:val="single" w:sz="8" w:space="0" w:color="auto"/>
              <w:right w:val="single" w:sz="8" w:space="0" w:color="auto"/>
            </w:tcBorders>
            <w:hideMark/>
          </w:tcPr>
          <w:p w14:paraId="13686CCE"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0,000131</w:t>
            </w:r>
          </w:p>
        </w:tc>
        <w:tc>
          <w:tcPr>
            <w:tcW w:w="1278" w:type="dxa"/>
            <w:tcBorders>
              <w:top w:val="nil"/>
              <w:left w:val="nil"/>
              <w:bottom w:val="single" w:sz="8" w:space="0" w:color="auto"/>
              <w:right w:val="single" w:sz="8" w:space="0" w:color="auto"/>
            </w:tcBorders>
            <w:hideMark/>
          </w:tcPr>
          <w:p w14:paraId="2822DBBA"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2</w:t>
            </w:r>
          </w:p>
        </w:tc>
        <w:tc>
          <w:tcPr>
            <w:tcW w:w="1088" w:type="dxa"/>
            <w:tcBorders>
              <w:top w:val="nil"/>
              <w:left w:val="nil"/>
              <w:bottom w:val="single" w:sz="8" w:space="0" w:color="auto"/>
              <w:right w:val="single" w:sz="8" w:space="0" w:color="auto"/>
            </w:tcBorders>
            <w:hideMark/>
          </w:tcPr>
          <w:p w14:paraId="5C542D95" w14:textId="77777777" w:rsidR="008E39EC" w:rsidRPr="008E39EC" w:rsidRDefault="008E39EC" w:rsidP="008E39EC">
            <w:pPr>
              <w:spacing w:after="0" w:line="240" w:lineRule="auto"/>
              <w:jc w:val="right"/>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0,0066</w:t>
            </w:r>
          </w:p>
        </w:tc>
        <w:tc>
          <w:tcPr>
            <w:tcW w:w="974" w:type="dxa"/>
            <w:tcBorders>
              <w:top w:val="nil"/>
              <w:left w:val="nil"/>
              <w:bottom w:val="single" w:sz="8" w:space="0" w:color="auto"/>
              <w:right w:val="single" w:sz="8" w:space="0" w:color="auto"/>
            </w:tcBorders>
            <w:hideMark/>
          </w:tcPr>
          <w:p w14:paraId="2465A41E" w14:textId="77777777" w:rsidR="008E39EC" w:rsidRPr="008E39EC" w:rsidRDefault="008E39EC" w:rsidP="008E39EC">
            <w:pPr>
              <w:spacing w:after="0" w:line="240" w:lineRule="auto"/>
              <w:jc w:val="center"/>
              <w:rPr>
                <w:rFonts w:ascii="Arial" w:eastAsia="Times New Roman" w:hAnsi="Arial" w:cs="Arial"/>
                <w:kern w:val="0"/>
                <w:sz w:val="18"/>
                <w:szCs w:val="18"/>
                <w14:ligatures w14:val="none"/>
              </w:rPr>
            </w:pPr>
            <w:r w:rsidRPr="008E39EC">
              <w:rPr>
                <w:rFonts w:ascii="Arial" w:eastAsia="Times New Roman" w:hAnsi="Arial" w:cs="Arial"/>
                <w:kern w:val="0"/>
                <w:sz w:val="18"/>
                <w:szCs w:val="18"/>
                <w14:ligatures w14:val="none"/>
              </w:rPr>
              <w:t>Нет</w:t>
            </w:r>
          </w:p>
        </w:tc>
      </w:tr>
      <w:tr w:rsidR="008E39EC" w:rsidRPr="008E39EC" w14:paraId="3EF87D52" w14:textId="77777777" w:rsidTr="00E942AA">
        <w:trPr>
          <w:trHeight w:val="801"/>
        </w:trPr>
        <w:tc>
          <w:tcPr>
            <w:tcW w:w="9617" w:type="dxa"/>
            <w:gridSpan w:val="9"/>
            <w:tcBorders>
              <w:top w:val="single" w:sz="4" w:space="0" w:color="auto"/>
              <w:left w:val="single" w:sz="4" w:space="0" w:color="auto"/>
              <w:bottom w:val="single" w:sz="4" w:space="0" w:color="auto"/>
              <w:right w:val="single" w:sz="4" w:space="0" w:color="auto"/>
            </w:tcBorders>
            <w:hideMark/>
          </w:tcPr>
          <w:p w14:paraId="7A37850F" w14:textId="77777777" w:rsidR="008E39EC" w:rsidRPr="008E39EC" w:rsidRDefault="008E39EC" w:rsidP="008E39EC">
            <w:pPr>
              <w:spacing w:after="0" w:line="240" w:lineRule="auto"/>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 xml:space="preserve">Примечания: 1. Необходимость расчетов концентраций определяется согласно п.58 МРК-2014. Значение параметра в колонке 8 должно быть &gt;0.01 при Н&gt;10 и &gt;0.1 при </w:t>
            </w:r>
            <w:proofErr w:type="gramStart"/>
            <w:r w:rsidRPr="008E39EC">
              <w:rPr>
                <w:rFonts w:ascii="Arial" w:eastAsia="Times New Roman" w:hAnsi="Arial" w:cs="Arial"/>
                <w:b/>
                <w:bCs/>
                <w:kern w:val="0"/>
                <w:sz w:val="18"/>
                <w:szCs w:val="18"/>
                <w14:ligatures w14:val="none"/>
              </w:rPr>
              <w:t>H&lt;</w:t>
            </w:r>
            <w:proofErr w:type="gramEnd"/>
            <w:r w:rsidRPr="008E39EC">
              <w:rPr>
                <w:rFonts w:ascii="Arial" w:eastAsia="Times New Roman" w:hAnsi="Arial" w:cs="Arial"/>
                <w:b/>
                <w:bCs/>
                <w:kern w:val="0"/>
                <w:sz w:val="18"/>
                <w:szCs w:val="18"/>
                <w14:ligatures w14:val="none"/>
              </w:rPr>
              <w:t xml:space="preserve">10, где H - средневзвешенная высота ИЗА, которая определяется по стандартной </w:t>
            </w:r>
            <w:proofErr w:type="spellStart"/>
            <w:proofErr w:type="gramStart"/>
            <w:r w:rsidRPr="008E39EC">
              <w:rPr>
                <w:rFonts w:ascii="Arial" w:eastAsia="Times New Roman" w:hAnsi="Arial" w:cs="Arial"/>
                <w:b/>
                <w:bCs/>
                <w:kern w:val="0"/>
                <w:sz w:val="18"/>
                <w:szCs w:val="18"/>
                <w14:ligatures w14:val="none"/>
              </w:rPr>
              <w:t>формуле:Сумма</w:t>
            </w:r>
            <w:proofErr w:type="spellEnd"/>
            <w:proofErr w:type="gramEnd"/>
            <w:r w:rsidRPr="008E39EC">
              <w:rPr>
                <w:rFonts w:ascii="Arial" w:eastAsia="Times New Roman" w:hAnsi="Arial" w:cs="Arial"/>
                <w:b/>
                <w:bCs/>
                <w:kern w:val="0"/>
                <w:sz w:val="18"/>
                <w:szCs w:val="18"/>
                <w14:ligatures w14:val="none"/>
              </w:rPr>
              <w:t>(Hi*</w:t>
            </w:r>
            <w:proofErr w:type="spellStart"/>
            <w:r w:rsidRPr="008E39EC">
              <w:rPr>
                <w:rFonts w:ascii="Arial" w:eastAsia="Times New Roman" w:hAnsi="Arial" w:cs="Arial"/>
                <w:b/>
                <w:bCs/>
                <w:kern w:val="0"/>
                <w:sz w:val="18"/>
                <w:szCs w:val="18"/>
                <w14:ligatures w14:val="none"/>
              </w:rPr>
              <w:t>Mi</w:t>
            </w:r>
            <w:proofErr w:type="spellEnd"/>
            <w:r w:rsidRPr="008E39EC">
              <w:rPr>
                <w:rFonts w:ascii="Arial" w:eastAsia="Times New Roman" w:hAnsi="Arial" w:cs="Arial"/>
                <w:b/>
                <w:bCs/>
                <w:kern w:val="0"/>
                <w:sz w:val="18"/>
                <w:szCs w:val="18"/>
                <w14:ligatures w14:val="none"/>
              </w:rPr>
              <w:t>)/</w:t>
            </w:r>
            <w:proofErr w:type="gramStart"/>
            <w:r w:rsidRPr="008E39EC">
              <w:rPr>
                <w:rFonts w:ascii="Arial" w:eastAsia="Times New Roman" w:hAnsi="Arial" w:cs="Arial"/>
                <w:b/>
                <w:bCs/>
                <w:kern w:val="0"/>
                <w:sz w:val="18"/>
                <w:szCs w:val="18"/>
                <w14:ligatures w14:val="none"/>
              </w:rPr>
              <w:t>Сумма(</w:t>
            </w:r>
            <w:proofErr w:type="spellStart"/>
            <w:proofErr w:type="gramEnd"/>
            <w:r w:rsidRPr="008E39EC">
              <w:rPr>
                <w:rFonts w:ascii="Arial" w:eastAsia="Times New Roman" w:hAnsi="Arial" w:cs="Arial"/>
                <w:b/>
                <w:bCs/>
                <w:kern w:val="0"/>
                <w:sz w:val="18"/>
                <w:szCs w:val="18"/>
                <w14:ligatures w14:val="none"/>
              </w:rPr>
              <w:t>Mi</w:t>
            </w:r>
            <w:proofErr w:type="spellEnd"/>
            <w:r w:rsidRPr="008E39EC">
              <w:rPr>
                <w:rFonts w:ascii="Arial" w:eastAsia="Times New Roman" w:hAnsi="Arial" w:cs="Arial"/>
                <w:b/>
                <w:bCs/>
                <w:kern w:val="0"/>
                <w:sz w:val="18"/>
                <w:szCs w:val="18"/>
                <w14:ligatures w14:val="none"/>
              </w:rPr>
              <w:t xml:space="preserve">), где Hi - фактическая высота ИЗА, </w:t>
            </w:r>
            <w:proofErr w:type="spellStart"/>
            <w:r w:rsidRPr="008E39EC">
              <w:rPr>
                <w:rFonts w:ascii="Arial" w:eastAsia="Times New Roman" w:hAnsi="Arial" w:cs="Arial"/>
                <w:b/>
                <w:bCs/>
                <w:kern w:val="0"/>
                <w:sz w:val="18"/>
                <w:szCs w:val="18"/>
                <w14:ligatures w14:val="none"/>
              </w:rPr>
              <w:t>Mi</w:t>
            </w:r>
            <w:proofErr w:type="spellEnd"/>
            <w:r w:rsidRPr="008E39EC">
              <w:rPr>
                <w:rFonts w:ascii="Arial" w:eastAsia="Times New Roman" w:hAnsi="Arial" w:cs="Arial"/>
                <w:b/>
                <w:bCs/>
                <w:kern w:val="0"/>
                <w:sz w:val="18"/>
                <w:szCs w:val="18"/>
                <w14:ligatures w14:val="none"/>
              </w:rPr>
              <w:t xml:space="preserve"> - выброс ЗВ, г/c</w:t>
            </w:r>
          </w:p>
        </w:tc>
      </w:tr>
      <w:tr w:rsidR="008E39EC" w:rsidRPr="008E39EC" w14:paraId="566E9313" w14:textId="77777777" w:rsidTr="00E942AA">
        <w:trPr>
          <w:trHeight w:val="279"/>
        </w:trPr>
        <w:tc>
          <w:tcPr>
            <w:tcW w:w="9617" w:type="dxa"/>
            <w:gridSpan w:val="9"/>
            <w:tcBorders>
              <w:top w:val="single" w:sz="4" w:space="0" w:color="auto"/>
              <w:left w:val="single" w:sz="4" w:space="0" w:color="auto"/>
              <w:bottom w:val="single" w:sz="4" w:space="0" w:color="auto"/>
              <w:right w:val="single" w:sz="4" w:space="0" w:color="auto"/>
            </w:tcBorders>
            <w:hideMark/>
          </w:tcPr>
          <w:p w14:paraId="5DEC89C8" w14:textId="77777777" w:rsidR="008E39EC" w:rsidRPr="008E39EC" w:rsidRDefault="008E39EC" w:rsidP="008E39EC">
            <w:pPr>
              <w:spacing w:after="0" w:line="240" w:lineRule="auto"/>
              <w:rPr>
                <w:rFonts w:ascii="Arial" w:eastAsia="Times New Roman" w:hAnsi="Arial" w:cs="Arial"/>
                <w:b/>
                <w:bCs/>
                <w:kern w:val="0"/>
                <w:sz w:val="18"/>
                <w:szCs w:val="18"/>
                <w14:ligatures w14:val="none"/>
              </w:rPr>
            </w:pPr>
            <w:r w:rsidRPr="008E39EC">
              <w:rPr>
                <w:rFonts w:ascii="Arial" w:eastAsia="Times New Roman" w:hAnsi="Arial" w:cs="Arial"/>
                <w:b/>
                <w:bCs/>
                <w:kern w:val="0"/>
                <w:sz w:val="18"/>
                <w:szCs w:val="18"/>
                <w14:ligatures w14:val="none"/>
              </w:rPr>
              <w:t xml:space="preserve">2. При отсутствии </w:t>
            </w:r>
            <w:proofErr w:type="spellStart"/>
            <w:r w:rsidRPr="008E39EC">
              <w:rPr>
                <w:rFonts w:ascii="Arial" w:eastAsia="Times New Roman" w:hAnsi="Arial" w:cs="Arial"/>
                <w:b/>
                <w:bCs/>
                <w:kern w:val="0"/>
                <w:sz w:val="18"/>
                <w:szCs w:val="18"/>
                <w14:ligatures w14:val="none"/>
              </w:rPr>
              <w:t>ПДКм.р</w:t>
            </w:r>
            <w:proofErr w:type="spellEnd"/>
            <w:r w:rsidRPr="008E39EC">
              <w:rPr>
                <w:rFonts w:ascii="Arial" w:eastAsia="Times New Roman" w:hAnsi="Arial" w:cs="Arial"/>
                <w:b/>
                <w:bCs/>
                <w:kern w:val="0"/>
                <w:sz w:val="18"/>
                <w:szCs w:val="18"/>
                <w14:ligatures w14:val="none"/>
              </w:rPr>
              <w:t xml:space="preserve">. берется ОБУВ, при отсутствии ОБУВ - </w:t>
            </w:r>
            <w:proofErr w:type="spellStart"/>
            <w:r w:rsidRPr="008E39EC">
              <w:rPr>
                <w:rFonts w:ascii="Arial" w:eastAsia="Times New Roman" w:hAnsi="Arial" w:cs="Arial"/>
                <w:b/>
                <w:bCs/>
                <w:kern w:val="0"/>
                <w:sz w:val="18"/>
                <w:szCs w:val="18"/>
                <w14:ligatures w14:val="none"/>
              </w:rPr>
              <w:t>ПДКс.с</w:t>
            </w:r>
            <w:proofErr w:type="spellEnd"/>
            <w:r w:rsidRPr="008E39EC">
              <w:rPr>
                <w:rFonts w:ascii="Arial" w:eastAsia="Times New Roman" w:hAnsi="Arial" w:cs="Arial"/>
                <w:b/>
                <w:bCs/>
                <w:kern w:val="0"/>
                <w:sz w:val="18"/>
                <w:szCs w:val="18"/>
                <w14:ligatures w14:val="none"/>
              </w:rPr>
              <w:t>.</w:t>
            </w:r>
          </w:p>
        </w:tc>
      </w:tr>
    </w:tbl>
    <w:p w14:paraId="1BF4A13C" w14:textId="77777777" w:rsidR="00167D0A" w:rsidRPr="00593D14" w:rsidRDefault="00167D0A" w:rsidP="002E272C">
      <w:pPr>
        <w:spacing w:after="0"/>
        <w:jc w:val="both"/>
        <w:rPr>
          <w:rFonts w:ascii="Arial" w:hAnsi="Arial" w:cs="Arial"/>
          <w:sz w:val="20"/>
          <w:szCs w:val="20"/>
        </w:rPr>
      </w:pPr>
    </w:p>
    <w:p w14:paraId="5AA63D23" w14:textId="044D1A99" w:rsidR="00593D14" w:rsidRDefault="00593D14" w:rsidP="002E272C">
      <w:pPr>
        <w:spacing w:after="0"/>
        <w:jc w:val="both"/>
        <w:rPr>
          <w:rFonts w:ascii="Arial" w:hAnsi="Arial" w:cs="Arial"/>
          <w:noProof/>
          <w:sz w:val="20"/>
          <w:szCs w:val="20"/>
        </w:rPr>
      </w:pPr>
      <w:r>
        <w:rPr>
          <w:rFonts w:ascii="Arial" w:hAnsi="Arial" w:cs="Arial"/>
          <w:noProof/>
          <w:sz w:val="20"/>
          <w:szCs w:val="20"/>
        </w:rPr>
        <w:br w:type="page"/>
      </w:r>
    </w:p>
    <w:p w14:paraId="17A74B89" w14:textId="3F17465F" w:rsidR="00167D0A" w:rsidRPr="007E2DC8" w:rsidRDefault="00593D14" w:rsidP="00167D0A">
      <w:pPr>
        <w:rPr>
          <w:rFonts w:ascii="Arial" w:hAnsi="Arial" w:cs="Arial"/>
          <w:noProof/>
          <w:sz w:val="20"/>
          <w:szCs w:val="20"/>
        </w:rPr>
      </w:pPr>
      <w:r>
        <w:rPr>
          <w:noProof/>
        </w:rPr>
        <w:lastRenderedPageBreak/>
        <w:drawing>
          <wp:inline distT="0" distB="0" distL="0" distR="0" wp14:anchorId="00359A0F" wp14:editId="0599C193">
            <wp:extent cx="5817564" cy="8221980"/>
            <wp:effectExtent l="0" t="0" r="0" b="7620"/>
            <wp:docPr id="13621608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4809" cy="8232220"/>
                    </a:xfrm>
                    <a:prstGeom prst="rect">
                      <a:avLst/>
                    </a:prstGeom>
                    <a:noFill/>
                    <a:ln>
                      <a:noFill/>
                    </a:ln>
                  </pic:spPr>
                </pic:pic>
              </a:graphicData>
            </a:graphic>
          </wp:inline>
        </w:drawing>
      </w:r>
    </w:p>
    <w:p w14:paraId="6FA3690C" w14:textId="27F611B2" w:rsidR="00167D0A" w:rsidRPr="007E2DC8" w:rsidRDefault="00167D0A" w:rsidP="006951E9">
      <w:pPr>
        <w:pStyle w:val="6"/>
        <w:rPr>
          <w:rFonts w:ascii="Arial" w:hAnsi="Arial" w:cs="Arial"/>
          <w:sz w:val="20"/>
          <w:szCs w:val="20"/>
        </w:rPr>
      </w:pPr>
      <w:bookmarkStart w:id="279" w:name="_Toc132739176"/>
      <w:bookmarkStart w:id="280" w:name="_Toc132863544"/>
      <w:bookmarkStart w:id="281" w:name="_Toc133578846"/>
      <w:bookmarkStart w:id="282" w:name="_Toc133579072"/>
      <w:r w:rsidRPr="007E2DC8">
        <w:rPr>
          <w:rFonts w:ascii="Arial" w:hAnsi="Arial" w:cs="Arial"/>
          <w:sz w:val="20"/>
          <w:szCs w:val="20"/>
        </w:rPr>
        <w:t xml:space="preserve">Рисунок </w:t>
      </w:r>
      <w:r w:rsidR="007728A5" w:rsidRPr="007E2DC8">
        <w:rPr>
          <w:rFonts w:ascii="Arial" w:hAnsi="Arial" w:cs="Arial"/>
          <w:sz w:val="20"/>
          <w:szCs w:val="20"/>
        </w:rPr>
        <w:t>8</w:t>
      </w:r>
      <w:r w:rsidRPr="007E2DC8">
        <w:rPr>
          <w:rFonts w:ascii="Arial" w:hAnsi="Arial" w:cs="Arial"/>
          <w:sz w:val="20"/>
          <w:szCs w:val="20"/>
        </w:rPr>
        <w:t>.1 – Карта рассеивания: пыль неорганическая 70–20% (2908)</w:t>
      </w:r>
      <w:bookmarkEnd w:id="279"/>
      <w:bookmarkEnd w:id="280"/>
      <w:bookmarkEnd w:id="281"/>
      <w:bookmarkEnd w:id="282"/>
    </w:p>
    <w:p w14:paraId="51248792" w14:textId="77777777" w:rsidR="00167D0A" w:rsidRPr="007E2DC8" w:rsidRDefault="00167D0A" w:rsidP="00167D0A">
      <w:pPr>
        <w:jc w:val="center"/>
        <w:rPr>
          <w:rFonts w:ascii="Arial" w:hAnsi="Arial" w:cs="Arial"/>
          <w:sz w:val="20"/>
          <w:szCs w:val="20"/>
        </w:rPr>
      </w:pPr>
    </w:p>
    <w:p w14:paraId="0A524F63" w14:textId="171A9C44" w:rsidR="000261F1" w:rsidRPr="007E2DC8" w:rsidRDefault="00593D14" w:rsidP="00593D14">
      <w:pPr>
        <w:jc w:val="center"/>
        <w:rPr>
          <w:rFonts w:ascii="Arial" w:hAnsi="Arial" w:cs="Arial"/>
          <w:sz w:val="20"/>
          <w:szCs w:val="20"/>
        </w:rPr>
      </w:pPr>
      <w:bookmarkStart w:id="283" w:name="_Toc132739177"/>
      <w:r>
        <w:rPr>
          <w:noProof/>
        </w:rPr>
        <w:lastRenderedPageBreak/>
        <w:drawing>
          <wp:inline distT="0" distB="0" distL="0" distR="0" wp14:anchorId="2ED0CB88" wp14:editId="4BC9539E">
            <wp:extent cx="5747473" cy="8122920"/>
            <wp:effectExtent l="0" t="0" r="5715" b="0"/>
            <wp:docPr id="30304685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2091" cy="8129447"/>
                    </a:xfrm>
                    <a:prstGeom prst="rect">
                      <a:avLst/>
                    </a:prstGeom>
                    <a:noFill/>
                    <a:ln>
                      <a:noFill/>
                    </a:ln>
                  </pic:spPr>
                </pic:pic>
              </a:graphicData>
            </a:graphic>
          </wp:inline>
        </w:drawing>
      </w:r>
    </w:p>
    <w:p w14:paraId="4272F386" w14:textId="169095C7" w:rsidR="00167D0A" w:rsidRPr="007E2DC8" w:rsidRDefault="00167D0A" w:rsidP="006951E9">
      <w:pPr>
        <w:pStyle w:val="6"/>
        <w:rPr>
          <w:rFonts w:ascii="Arial" w:hAnsi="Arial" w:cs="Arial"/>
          <w:noProof/>
          <w:sz w:val="20"/>
          <w:szCs w:val="20"/>
        </w:rPr>
      </w:pPr>
      <w:bookmarkStart w:id="284" w:name="_Toc132863546"/>
      <w:bookmarkStart w:id="285" w:name="_Toc133578848"/>
      <w:bookmarkStart w:id="286" w:name="_Toc133579074"/>
      <w:r w:rsidRPr="007E2DC8">
        <w:rPr>
          <w:rFonts w:ascii="Arial" w:hAnsi="Arial" w:cs="Arial"/>
          <w:sz w:val="20"/>
          <w:szCs w:val="20"/>
        </w:rPr>
        <w:t xml:space="preserve">Рисунок </w:t>
      </w:r>
      <w:r w:rsidR="007728A5" w:rsidRPr="007E2DC8">
        <w:rPr>
          <w:rFonts w:ascii="Arial" w:hAnsi="Arial" w:cs="Arial"/>
          <w:sz w:val="20"/>
          <w:szCs w:val="20"/>
        </w:rPr>
        <w:t>8</w:t>
      </w:r>
      <w:r w:rsidRPr="007E2DC8">
        <w:rPr>
          <w:rFonts w:ascii="Arial" w:hAnsi="Arial" w:cs="Arial"/>
          <w:sz w:val="20"/>
          <w:szCs w:val="20"/>
        </w:rPr>
        <w:t xml:space="preserve">.2 – Карта рассеивания: </w:t>
      </w:r>
      <w:r w:rsidR="00593D14" w:rsidRPr="00593D14">
        <w:rPr>
          <w:rFonts w:ascii="Arial" w:hAnsi="Arial" w:cs="Arial"/>
          <w:sz w:val="20"/>
          <w:szCs w:val="20"/>
        </w:rPr>
        <w:t xml:space="preserve">Пыль абразивная (Корунд белый, </w:t>
      </w:r>
      <w:proofErr w:type="spellStart"/>
      <w:r w:rsidR="00593D14" w:rsidRPr="00593D14">
        <w:rPr>
          <w:rFonts w:ascii="Arial" w:hAnsi="Arial" w:cs="Arial"/>
          <w:sz w:val="20"/>
          <w:szCs w:val="20"/>
        </w:rPr>
        <w:t>Монокорунд</w:t>
      </w:r>
      <w:proofErr w:type="spellEnd"/>
      <w:r w:rsidR="00593D14" w:rsidRPr="00593D14">
        <w:rPr>
          <w:rFonts w:ascii="Arial" w:hAnsi="Arial" w:cs="Arial"/>
          <w:sz w:val="20"/>
          <w:szCs w:val="20"/>
        </w:rPr>
        <w:t xml:space="preserve">) </w:t>
      </w:r>
      <w:r w:rsidRPr="007E2DC8">
        <w:rPr>
          <w:rFonts w:ascii="Arial" w:hAnsi="Arial" w:cs="Arial"/>
          <w:sz w:val="20"/>
          <w:szCs w:val="20"/>
        </w:rPr>
        <w:t>(29</w:t>
      </w:r>
      <w:r w:rsidR="00593D14">
        <w:rPr>
          <w:rFonts w:ascii="Arial" w:hAnsi="Arial" w:cs="Arial"/>
          <w:sz w:val="20"/>
          <w:szCs w:val="20"/>
        </w:rPr>
        <w:t>30</w:t>
      </w:r>
      <w:r w:rsidRPr="007E2DC8">
        <w:rPr>
          <w:rFonts w:ascii="Arial" w:hAnsi="Arial" w:cs="Arial"/>
          <w:sz w:val="20"/>
          <w:szCs w:val="20"/>
        </w:rPr>
        <w:t>)</w:t>
      </w:r>
      <w:bookmarkEnd w:id="283"/>
      <w:bookmarkEnd w:id="284"/>
      <w:bookmarkEnd w:id="285"/>
      <w:bookmarkEnd w:id="286"/>
    </w:p>
    <w:p w14:paraId="48E0EED9" w14:textId="56112ABF" w:rsidR="00593D14" w:rsidRDefault="00593D14" w:rsidP="00167D0A">
      <w:pPr>
        <w:jc w:val="center"/>
        <w:rPr>
          <w:rFonts w:ascii="Arial" w:hAnsi="Arial" w:cs="Arial"/>
          <w:noProof/>
          <w:sz w:val="20"/>
          <w:szCs w:val="20"/>
        </w:rPr>
      </w:pPr>
      <w:r>
        <w:rPr>
          <w:rFonts w:ascii="Arial" w:hAnsi="Arial" w:cs="Arial"/>
          <w:noProof/>
          <w:sz w:val="20"/>
          <w:szCs w:val="20"/>
        </w:rPr>
        <w:br w:type="page"/>
      </w:r>
    </w:p>
    <w:p w14:paraId="6BA1C9C2" w14:textId="76941A23" w:rsidR="00167D0A" w:rsidRPr="007E2DC8" w:rsidRDefault="00912C20" w:rsidP="00167D0A">
      <w:pPr>
        <w:jc w:val="center"/>
        <w:rPr>
          <w:rFonts w:ascii="Arial" w:hAnsi="Arial" w:cs="Arial"/>
          <w:noProof/>
          <w:sz w:val="20"/>
          <w:szCs w:val="20"/>
        </w:rPr>
      </w:pPr>
      <w:r>
        <w:rPr>
          <w:noProof/>
        </w:rPr>
        <w:lastRenderedPageBreak/>
        <w:drawing>
          <wp:inline distT="0" distB="0" distL="0" distR="0" wp14:anchorId="3CEDFC93" wp14:editId="4F88BD0C">
            <wp:extent cx="5909222" cy="8351520"/>
            <wp:effectExtent l="0" t="0" r="0" b="0"/>
            <wp:docPr id="9818993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11785" cy="8355143"/>
                    </a:xfrm>
                    <a:prstGeom prst="rect">
                      <a:avLst/>
                    </a:prstGeom>
                    <a:noFill/>
                    <a:ln>
                      <a:noFill/>
                    </a:ln>
                  </pic:spPr>
                </pic:pic>
              </a:graphicData>
            </a:graphic>
          </wp:inline>
        </w:drawing>
      </w:r>
    </w:p>
    <w:p w14:paraId="5E1F02F9" w14:textId="455F33E1" w:rsidR="0014163C" w:rsidRDefault="00167D0A" w:rsidP="00A9253C">
      <w:pPr>
        <w:pStyle w:val="6"/>
        <w:rPr>
          <w:rFonts w:ascii="Arial" w:hAnsi="Arial" w:cs="Arial"/>
          <w:sz w:val="20"/>
          <w:szCs w:val="20"/>
        </w:rPr>
      </w:pPr>
      <w:bookmarkStart w:id="287" w:name="_Toc132739178"/>
      <w:bookmarkStart w:id="288" w:name="_Toc132863547"/>
      <w:bookmarkStart w:id="289" w:name="_Toc133578849"/>
      <w:bookmarkStart w:id="290" w:name="_Toc133579075"/>
      <w:r w:rsidRPr="007E2DC8">
        <w:rPr>
          <w:rFonts w:ascii="Arial" w:hAnsi="Arial" w:cs="Arial"/>
          <w:sz w:val="20"/>
          <w:szCs w:val="20"/>
        </w:rPr>
        <w:t xml:space="preserve">Рисунок </w:t>
      </w:r>
      <w:r w:rsidR="007728A5" w:rsidRPr="007E2DC8">
        <w:rPr>
          <w:rFonts w:ascii="Arial" w:hAnsi="Arial" w:cs="Arial"/>
          <w:sz w:val="20"/>
          <w:szCs w:val="20"/>
        </w:rPr>
        <w:t>8</w:t>
      </w:r>
      <w:r w:rsidRPr="007E2DC8">
        <w:rPr>
          <w:rFonts w:ascii="Arial" w:hAnsi="Arial" w:cs="Arial"/>
          <w:sz w:val="20"/>
          <w:szCs w:val="20"/>
        </w:rPr>
        <w:t xml:space="preserve">.3 – Карта рассеивания: </w:t>
      </w:r>
      <w:bookmarkEnd w:id="287"/>
      <w:bookmarkEnd w:id="288"/>
      <w:bookmarkEnd w:id="289"/>
      <w:bookmarkEnd w:id="290"/>
      <w:r w:rsidR="00A9253C" w:rsidRPr="00A9253C">
        <w:rPr>
          <w:rFonts w:ascii="Arial" w:hAnsi="Arial" w:cs="Arial"/>
          <w:sz w:val="20"/>
          <w:szCs w:val="20"/>
        </w:rPr>
        <w:t>Алканы С12-19 /в пересчете на С/ (Углеводороды предельные С12-С19 (в пересчете на С); Растворитель РПК-265П) (2754)</w:t>
      </w:r>
      <w:r w:rsidR="0014163C">
        <w:rPr>
          <w:rFonts w:ascii="Arial" w:hAnsi="Arial" w:cs="Arial"/>
          <w:sz w:val="20"/>
          <w:szCs w:val="20"/>
        </w:rPr>
        <w:br w:type="page"/>
      </w:r>
    </w:p>
    <w:p w14:paraId="70561CC5" w14:textId="1079484C" w:rsidR="0002217C" w:rsidRDefault="0014163C" w:rsidP="00A53E6E">
      <w:pPr>
        <w:spacing w:after="0" w:line="240" w:lineRule="auto"/>
        <w:jc w:val="both"/>
        <w:rPr>
          <w:rFonts w:ascii="Arial" w:hAnsi="Arial" w:cs="Arial"/>
          <w:sz w:val="20"/>
          <w:szCs w:val="20"/>
        </w:rPr>
      </w:pPr>
      <w:r>
        <w:rPr>
          <w:noProof/>
        </w:rPr>
        <w:lastRenderedPageBreak/>
        <w:drawing>
          <wp:inline distT="0" distB="0" distL="0" distR="0" wp14:anchorId="43759393" wp14:editId="4A53B060">
            <wp:extent cx="5936180" cy="8389620"/>
            <wp:effectExtent l="0" t="0" r="7620" b="0"/>
            <wp:docPr id="7413436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374" cy="8394134"/>
                    </a:xfrm>
                    <a:prstGeom prst="rect">
                      <a:avLst/>
                    </a:prstGeom>
                    <a:noFill/>
                    <a:ln>
                      <a:noFill/>
                    </a:ln>
                  </pic:spPr>
                </pic:pic>
              </a:graphicData>
            </a:graphic>
          </wp:inline>
        </w:drawing>
      </w:r>
    </w:p>
    <w:p w14:paraId="66C1FCB8" w14:textId="5D6AD76F" w:rsidR="0014163C" w:rsidRPr="007E2DC8" w:rsidRDefault="0014163C" w:rsidP="0014163C">
      <w:pPr>
        <w:pStyle w:val="6"/>
        <w:rPr>
          <w:rFonts w:ascii="Arial" w:hAnsi="Arial" w:cs="Arial"/>
          <w:b/>
          <w:bCs/>
          <w:sz w:val="20"/>
          <w:szCs w:val="20"/>
        </w:rPr>
        <w:sectPr w:rsidR="0014163C" w:rsidRPr="007E2DC8" w:rsidSect="0014163C">
          <w:pgSz w:w="11906" w:h="16838" w:code="9"/>
          <w:pgMar w:top="1418" w:right="851" w:bottom="1418" w:left="1418" w:header="709" w:footer="709" w:gutter="0"/>
          <w:cols w:space="708"/>
          <w:docGrid w:linePitch="360"/>
        </w:sectPr>
      </w:pPr>
      <w:r w:rsidRPr="007E2DC8">
        <w:rPr>
          <w:rFonts w:ascii="Arial" w:hAnsi="Arial" w:cs="Arial"/>
          <w:sz w:val="20"/>
          <w:szCs w:val="20"/>
        </w:rPr>
        <w:t>Рисунок 8.</w:t>
      </w:r>
      <w:r>
        <w:rPr>
          <w:rFonts w:ascii="Arial" w:hAnsi="Arial" w:cs="Arial"/>
          <w:sz w:val="20"/>
          <w:szCs w:val="20"/>
        </w:rPr>
        <w:t>4</w:t>
      </w:r>
      <w:r w:rsidRPr="007E2DC8">
        <w:rPr>
          <w:rFonts w:ascii="Arial" w:hAnsi="Arial" w:cs="Arial"/>
          <w:sz w:val="20"/>
          <w:szCs w:val="20"/>
        </w:rPr>
        <w:t xml:space="preserve"> – Карта рассеивания: </w:t>
      </w:r>
      <w:r w:rsidRPr="0014163C">
        <w:rPr>
          <w:rFonts w:ascii="Arial" w:hAnsi="Arial" w:cs="Arial"/>
          <w:sz w:val="20"/>
          <w:szCs w:val="20"/>
        </w:rPr>
        <w:t xml:space="preserve">Диметилбензол (смесь о-, м-, п- изомеров) </w:t>
      </w:r>
      <w:r w:rsidRPr="00A9253C">
        <w:rPr>
          <w:rFonts w:ascii="Arial" w:hAnsi="Arial" w:cs="Arial"/>
          <w:sz w:val="20"/>
          <w:szCs w:val="20"/>
        </w:rPr>
        <w:t>(</w:t>
      </w:r>
      <w:r>
        <w:rPr>
          <w:rFonts w:ascii="Arial" w:hAnsi="Arial" w:cs="Arial"/>
          <w:sz w:val="20"/>
          <w:szCs w:val="20"/>
        </w:rPr>
        <w:t>0616</w:t>
      </w:r>
    </w:p>
    <w:p w14:paraId="33062DB8" w14:textId="24FA618A" w:rsidR="00E737AD" w:rsidRPr="00473EF6" w:rsidRDefault="00E737AD" w:rsidP="00473EF6">
      <w:pPr>
        <w:rPr>
          <w:rFonts w:ascii="Arial" w:hAnsi="Arial" w:cs="Arial"/>
          <w:b/>
          <w:bCs/>
          <w:sz w:val="20"/>
          <w:szCs w:val="20"/>
        </w:rPr>
      </w:pPr>
    </w:p>
    <w:p w14:paraId="382B525F" w14:textId="773AE29F" w:rsidR="00416233" w:rsidRPr="00473EF6" w:rsidRDefault="00416233" w:rsidP="00473EF6">
      <w:pPr>
        <w:rPr>
          <w:rFonts w:ascii="Arial" w:hAnsi="Arial" w:cs="Arial"/>
          <w:b/>
          <w:bCs/>
          <w:sz w:val="20"/>
          <w:szCs w:val="20"/>
        </w:rPr>
      </w:pPr>
    </w:p>
    <w:p w14:paraId="0771A4ED" w14:textId="72E90CCE" w:rsidR="00657509" w:rsidRPr="007E2DC8" w:rsidRDefault="00573865" w:rsidP="00BD70D4">
      <w:pPr>
        <w:pStyle w:val="2"/>
      </w:pPr>
      <w:bookmarkStart w:id="291" w:name="_Toc132863553"/>
      <w:bookmarkStart w:id="292" w:name="_Toc133578855"/>
      <w:bookmarkStart w:id="293" w:name="_Toc133579081"/>
      <w:bookmarkStart w:id="294" w:name="_Toc133579430"/>
      <w:bookmarkStart w:id="295" w:name="_Toc173742364"/>
      <w:bookmarkStart w:id="296" w:name="_Toc173744030"/>
      <w:bookmarkStart w:id="297" w:name="_Toc233025245"/>
      <w:r>
        <w:t>9</w:t>
      </w:r>
      <w:r w:rsidR="00657509" w:rsidRPr="007E2DC8">
        <w:t xml:space="preserve"> ПРОИЗВОДСТВЕННЫЙ ЭКОЛОГИЧЕСКИЙ КОНТРОЛЬ</w:t>
      </w:r>
      <w:bookmarkEnd w:id="291"/>
      <w:bookmarkEnd w:id="292"/>
      <w:bookmarkEnd w:id="293"/>
      <w:bookmarkEnd w:id="294"/>
      <w:bookmarkEnd w:id="295"/>
      <w:bookmarkEnd w:id="296"/>
      <w:bookmarkEnd w:id="297"/>
    </w:p>
    <w:p w14:paraId="306BD461" w14:textId="77777777" w:rsidR="00657509" w:rsidRPr="007E2DC8" w:rsidRDefault="00657509" w:rsidP="00657509">
      <w:pPr>
        <w:spacing w:after="0"/>
        <w:rPr>
          <w:rFonts w:ascii="Arial" w:hAnsi="Arial" w:cs="Arial"/>
          <w:b/>
          <w:bCs/>
          <w:sz w:val="20"/>
          <w:szCs w:val="20"/>
        </w:rPr>
      </w:pPr>
    </w:p>
    <w:p w14:paraId="78AE7D25" w14:textId="552039FD" w:rsidR="00657509" w:rsidRPr="007E2DC8" w:rsidRDefault="00657509" w:rsidP="008D42AD">
      <w:pPr>
        <w:spacing w:after="0"/>
        <w:ind w:firstLine="709"/>
        <w:jc w:val="both"/>
        <w:rPr>
          <w:rFonts w:ascii="Arial" w:hAnsi="Arial" w:cs="Arial"/>
          <w:sz w:val="20"/>
          <w:szCs w:val="20"/>
        </w:rPr>
      </w:pPr>
      <w:r w:rsidRPr="007E2DC8">
        <w:rPr>
          <w:rFonts w:ascii="Arial" w:hAnsi="Arial" w:cs="Arial"/>
          <w:sz w:val="20"/>
          <w:szCs w:val="20"/>
        </w:rPr>
        <w:t>Контроль за соблюдением установленных величин ПДВ должен осуществляться в соответствии с рекомендациями Приказ Министра экологии, геологии и природных ресурсов Республики Казахстан от 10 марта 2021 года № 63 «Методики определения нормативов эмиссий в окружающую среду» различают два вида контроля: государственный и производственный.</w:t>
      </w:r>
    </w:p>
    <w:p w14:paraId="5903E8F4" w14:textId="77777777" w:rsidR="00657509" w:rsidRPr="007E2DC8" w:rsidRDefault="00657509" w:rsidP="008D42AD">
      <w:pPr>
        <w:spacing w:after="0"/>
        <w:ind w:firstLine="709"/>
        <w:jc w:val="both"/>
        <w:rPr>
          <w:rFonts w:ascii="Arial" w:hAnsi="Arial" w:cs="Arial"/>
          <w:sz w:val="20"/>
          <w:szCs w:val="20"/>
        </w:rPr>
      </w:pPr>
      <w:r w:rsidRPr="007E2DC8">
        <w:rPr>
          <w:rFonts w:ascii="Arial" w:hAnsi="Arial" w:cs="Arial"/>
          <w:sz w:val="20"/>
          <w:szCs w:val="20"/>
        </w:rPr>
        <w:t>Ответственность за организацию контроля и своевременную отчетность по результатам возлагается на администрацию предприятия. Результаты контроля заносятся в журналы учета, включаются в технические отчеты предприятия и учитываются при оценке его деятельности.</w:t>
      </w:r>
    </w:p>
    <w:p w14:paraId="060CC3DE" w14:textId="77777777" w:rsidR="00657509" w:rsidRPr="007E2DC8" w:rsidRDefault="00657509" w:rsidP="008D42AD">
      <w:pPr>
        <w:spacing w:after="0"/>
        <w:ind w:firstLine="709"/>
        <w:jc w:val="both"/>
        <w:rPr>
          <w:rFonts w:ascii="Arial" w:hAnsi="Arial" w:cs="Arial"/>
          <w:sz w:val="20"/>
          <w:szCs w:val="20"/>
        </w:rPr>
      </w:pPr>
      <w:r w:rsidRPr="007E2DC8">
        <w:rPr>
          <w:rFonts w:ascii="Arial" w:hAnsi="Arial" w:cs="Arial"/>
          <w:sz w:val="20"/>
          <w:szCs w:val="20"/>
        </w:rPr>
        <w:t>Контроль выбросов осуществляется главным специалистом или ответственным за охрану окружающей среды. При необходимости, дополнительные контрольные исследования, осуществляются контрольными службами: областным управлением охраны окружающей среды, областной СЭС.</w:t>
      </w:r>
    </w:p>
    <w:p w14:paraId="32C2CC5A" w14:textId="77777777" w:rsidR="00657509" w:rsidRPr="007E2DC8" w:rsidRDefault="00657509" w:rsidP="008D42AD">
      <w:pPr>
        <w:spacing w:after="0"/>
        <w:ind w:firstLine="709"/>
        <w:jc w:val="both"/>
        <w:rPr>
          <w:rFonts w:ascii="Arial" w:hAnsi="Arial" w:cs="Arial"/>
          <w:sz w:val="20"/>
          <w:szCs w:val="20"/>
        </w:rPr>
      </w:pPr>
      <w:r w:rsidRPr="007E2DC8">
        <w:rPr>
          <w:rFonts w:ascii="Arial" w:hAnsi="Arial" w:cs="Arial"/>
          <w:sz w:val="20"/>
          <w:szCs w:val="20"/>
        </w:rPr>
        <w:t>Для повышения достоверности контроля за нормативами ПДВ используются балансовые методы: по расходу сжигаемого топлива, используемого сырья и количеству выпускаемой продукции, при составлении статистической отчетности 2ТП-воздух.</w:t>
      </w:r>
    </w:p>
    <w:p w14:paraId="76267514" w14:textId="77777777" w:rsidR="00657509" w:rsidRPr="007E2DC8" w:rsidRDefault="00657509" w:rsidP="008D42AD">
      <w:pPr>
        <w:spacing w:after="0"/>
        <w:ind w:firstLine="709"/>
        <w:jc w:val="both"/>
        <w:rPr>
          <w:rFonts w:ascii="Arial" w:hAnsi="Arial" w:cs="Arial"/>
          <w:sz w:val="20"/>
          <w:szCs w:val="20"/>
        </w:rPr>
      </w:pPr>
      <w:r w:rsidRPr="007E2DC8">
        <w:rPr>
          <w:rFonts w:ascii="Arial" w:hAnsi="Arial" w:cs="Arial"/>
          <w:sz w:val="20"/>
          <w:szCs w:val="20"/>
        </w:rPr>
        <w:t>В основу системы контроля положено определение величины выбросов загрязняющих веществ в атмосферу и сравнение их с нормативными величинами. Максимальные выбросы не должны превышать установленных для каждого источника нормативных значений ПДВ (г/с).</w:t>
      </w:r>
    </w:p>
    <w:p w14:paraId="3C667F0B" w14:textId="77777777" w:rsidR="00657509" w:rsidRPr="007E2DC8" w:rsidRDefault="00657509" w:rsidP="008D42AD">
      <w:pPr>
        <w:spacing w:after="0"/>
        <w:ind w:firstLine="709"/>
        <w:jc w:val="both"/>
        <w:rPr>
          <w:rFonts w:ascii="Arial" w:hAnsi="Arial" w:cs="Arial"/>
          <w:sz w:val="20"/>
          <w:szCs w:val="20"/>
        </w:rPr>
      </w:pPr>
      <w:r w:rsidRPr="007E2DC8">
        <w:rPr>
          <w:rFonts w:ascii="Arial" w:hAnsi="Arial" w:cs="Arial"/>
          <w:sz w:val="20"/>
          <w:szCs w:val="20"/>
        </w:rPr>
        <w:t>Инструментально-лабораторному контролю подлежат те из организованных источников выбросов, для которых соблюдается неравенство:</w:t>
      </w:r>
    </w:p>
    <w:p w14:paraId="4324AFB9" w14:textId="03313FDD" w:rsidR="00657509" w:rsidRPr="007E2DC8" w:rsidRDefault="00657509" w:rsidP="00657509">
      <w:pPr>
        <w:spacing w:after="0"/>
        <w:ind w:firstLine="709"/>
        <w:jc w:val="center"/>
        <w:rPr>
          <w:rFonts w:ascii="Arial" w:hAnsi="Arial" w:cs="Arial"/>
          <w:sz w:val="20"/>
          <w:szCs w:val="20"/>
        </w:rPr>
      </w:pPr>
      <w:r w:rsidRPr="007E2DC8">
        <w:rPr>
          <w:rFonts w:ascii="Arial" w:hAnsi="Arial" w:cs="Arial"/>
          <w:b/>
          <w:position w:val="-32"/>
          <w:sz w:val="20"/>
          <w:szCs w:val="20"/>
        </w:rPr>
        <w:object w:dxaOrig="1920" w:dyaOrig="720" w14:anchorId="0B98E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6pt;mso-wrap-distance-left:0;mso-wrap-distance-top:0;mso-wrap-distance-right:0;mso-wrap-distance-bottom:0" o:ole="">
            <v:imagedata r:id="rId21" o:title=""/>
            <v:path textboxrect="0,0,0,0"/>
          </v:shape>
          <o:OLEObject Type="Embed" ProgID="Equation.3" ShapeID="_x0000_i1025" DrawAspect="Content" ObjectID="_1846848410" r:id="rId22"/>
        </w:object>
      </w:r>
    </w:p>
    <w:p w14:paraId="7176272B" w14:textId="77777777" w:rsidR="00657509" w:rsidRPr="007E2DC8" w:rsidRDefault="00657509" w:rsidP="00657509">
      <w:pPr>
        <w:spacing w:after="0"/>
        <w:ind w:firstLine="709"/>
        <w:rPr>
          <w:rFonts w:ascii="Arial" w:hAnsi="Arial" w:cs="Arial"/>
          <w:sz w:val="20"/>
          <w:szCs w:val="20"/>
        </w:rPr>
      </w:pPr>
      <w:r w:rsidRPr="007E2DC8">
        <w:rPr>
          <w:rFonts w:ascii="Arial" w:hAnsi="Arial" w:cs="Arial"/>
          <w:sz w:val="20"/>
          <w:szCs w:val="20"/>
        </w:rPr>
        <w:t>где:</w:t>
      </w:r>
      <w:r w:rsidRPr="007E2DC8">
        <w:rPr>
          <w:rFonts w:ascii="Arial" w:hAnsi="Arial" w:cs="Arial"/>
          <w:sz w:val="20"/>
          <w:szCs w:val="20"/>
        </w:rPr>
        <w:tab/>
        <w:t>М – максимальный разовый выброс загрязняющего вещества из источника, г/с;</w:t>
      </w:r>
    </w:p>
    <w:p w14:paraId="5CC98A17" w14:textId="77777777" w:rsidR="00657509" w:rsidRPr="007E2DC8" w:rsidRDefault="00657509" w:rsidP="00657509">
      <w:pPr>
        <w:spacing w:after="0"/>
        <w:ind w:firstLine="709"/>
        <w:rPr>
          <w:rFonts w:ascii="Arial" w:hAnsi="Arial" w:cs="Arial"/>
          <w:sz w:val="20"/>
          <w:szCs w:val="20"/>
        </w:rPr>
      </w:pPr>
      <w:proofErr w:type="spellStart"/>
      <w:r w:rsidRPr="007E2DC8">
        <w:rPr>
          <w:rFonts w:ascii="Arial" w:hAnsi="Arial" w:cs="Arial"/>
          <w:sz w:val="20"/>
          <w:szCs w:val="20"/>
        </w:rPr>
        <w:t>ПДКм.р</w:t>
      </w:r>
      <w:proofErr w:type="spellEnd"/>
      <w:r w:rsidRPr="007E2DC8">
        <w:rPr>
          <w:rFonts w:ascii="Arial" w:hAnsi="Arial" w:cs="Arial"/>
          <w:sz w:val="20"/>
          <w:szCs w:val="20"/>
        </w:rPr>
        <w:t>. – максимально-разовая предельно допустимая концентрация загрязняющего вещества, мг/м3;</w:t>
      </w:r>
    </w:p>
    <w:p w14:paraId="3AC37CBB" w14:textId="77777777" w:rsidR="00657509" w:rsidRPr="007E2DC8" w:rsidRDefault="00657509" w:rsidP="00657509">
      <w:pPr>
        <w:spacing w:after="0"/>
        <w:ind w:firstLine="709"/>
        <w:rPr>
          <w:rFonts w:ascii="Arial" w:hAnsi="Arial" w:cs="Arial"/>
          <w:sz w:val="20"/>
          <w:szCs w:val="20"/>
        </w:rPr>
      </w:pPr>
      <w:r w:rsidRPr="007E2DC8">
        <w:rPr>
          <w:rFonts w:ascii="Arial" w:hAnsi="Arial" w:cs="Arial"/>
          <w:sz w:val="20"/>
          <w:szCs w:val="20"/>
        </w:rPr>
        <w:t>Н – высота источника выбросов (при Н &lt;10 м для расчета принимается Н=10 м), м.</w:t>
      </w:r>
    </w:p>
    <w:p w14:paraId="0E4FE162" w14:textId="5B5ACFD9" w:rsidR="00657509" w:rsidRPr="007E2DC8" w:rsidRDefault="00657509" w:rsidP="00657509">
      <w:pPr>
        <w:spacing w:after="0"/>
        <w:ind w:firstLine="709"/>
        <w:rPr>
          <w:rFonts w:ascii="Arial" w:hAnsi="Arial" w:cs="Arial"/>
          <w:sz w:val="20"/>
          <w:szCs w:val="20"/>
        </w:rPr>
      </w:pPr>
      <w:r w:rsidRPr="007E2DC8">
        <w:rPr>
          <w:rFonts w:ascii="Arial" w:hAnsi="Arial" w:cs="Arial"/>
          <w:sz w:val="20"/>
          <w:szCs w:val="20"/>
        </w:rPr>
        <w:t>План-график контроля нормативов ПДВ на источниках выбросов на период 202</w:t>
      </w:r>
      <w:r w:rsidR="00A62668">
        <w:rPr>
          <w:rFonts w:ascii="Arial" w:hAnsi="Arial" w:cs="Arial"/>
          <w:sz w:val="20"/>
          <w:szCs w:val="20"/>
        </w:rPr>
        <w:t>6</w:t>
      </w:r>
      <w:r w:rsidRPr="007E2DC8">
        <w:rPr>
          <w:rFonts w:ascii="Arial" w:hAnsi="Arial" w:cs="Arial"/>
          <w:sz w:val="20"/>
          <w:szCs w:val="20"/>
        </w:rPr>
        <w:t>–20</w:t>
      </w:r>
      <w:r w:rsidR="008D42AD">
        <w:rPr>
          <w:rFonts w:ascii="Arial" w:hAnsi="Arial" w:cs="Arial"/>
          <w:sz w:val="20"/>
          <w:szCs w:val="20"/>
        </w:rPr>
        <w:t>33</w:t>
      </w:r>
      <w:r w:rsidRPr="007E2DC8">
        <w:rPr>
          <w:rFonts w:ascii="Arial" w:hAnsi="Arial" w:cs="Arial"/>
          <w:sz w:val="20"/>
          <w:szCs w:val="20"/>
        </w:rPr>
        <w:t xml:space="preserve"> года представлены в таблице 1</w:t>
      </w:r>
      <w:r w:rsidR="008D42AD">
        <w:rPr>
          <w:rFonts w:ascii="Arial" w:hAnsi="Arial" w:cs="Arial"/>
          <w:sz w:val="20"/>
          <w:szCs w:val="20"/>
        </w:rPr>
        <w:t>1</w:t>
      </w:r>
      <w:r w:rsidRPr="007E2DC8">
        <w:rPr>
          <w:rFonts w:ascii="Arial" w:hAnsi="Arial" w:cs="Arial"/>
          <w:sz w:val="20"/>
          <w:szCs w:val="20"/>
        </w:rPr>
        <w:t>.1.</w:t>
      </w:r>
    </w:p>
    <w:p w14:paraId="29861284" w14:textId="77777777" w:rsidR="00B4462E" w:rsidRPr="007E2DC8" w:rsidRDefault="00B4462E" w:rsidP="00657509">
      <w:pPr>
        <w:spacing w:after="0"/>
        <w:ind w:firstLine="709"/>
        <w:rPr>
          <w:rFonts w:ascii="Arial" w:hAnsi="Arial" w:cs="Arial"/>
          <w:sz w:val="20"/>
          <w:szCs w:val="20"/>
        </w:rPr>
        <w:sectPr w:rsidR="00B4462E" w:rsidRPr="007E2DC8" w:rsidSect="00416233">
          <w:pgSz w:w="11906" w:h="16838" w:code="9"/>
          <w:pgMar w:top="1418" w:right="851" w:bottom="1418" w:left="1418" w:header="709" w:footer="709" w:gutter="0"/>
          <w:cols w:space="708"/>
          <w:docGrid w:linePitch="360"/>
        </w:sectPr>
      </w:pPr>
    </w:p>
    <w:p w14:paraId="5AF52378" w14:textId="1CA1F1DB" w:rsidR="00B4462E" w:rsidRPr="00473EF6" w:rsidRDefault="00B4462E" w:rsidP="00473EF6">
      <w:pPr>
        <w:rPr>
          <w:rFonts w:ascii="Arial" w:hAnsi="Arial" w:cs="Arial"/>
          <w:b/>
          <w:bCs/>
          <w:sz w:val="20"/>
          <w:szCs w:val="20"/>
        </w:rPr>
      </w:pPr>
      <w:bookmarkStart w:id="298" w:name="_Toc133578856"/>
      <w:bookmarkStart w:id="299" w:name="_Toc133579082"/>
      <w:bookmarkStart w:id="300" w:name="_Toc173742365"/>
      <w:r w:rsidRPr="008E39EC">
        <w:rPr>
          <w:rFonts w:ascii="Arial" w:hAnsi="Arial" w:cs="Arial"/>
          <w:b/>
          <w:bCs/>
          <w:sz w:val="20"/>
          <w:szCs w:val="20"/>
        </w:rPr>
        <w:lastRenderedPageBreak/>
        <w:t xml:space="preserve">Таблица </w:t>
      </w:r>
      <w:r w:rsidR="00573865">
        <w:rPr>
          <w:rFonts w:ascii="Arial" w:hAnsi="Arial" w:cs="Arial"/>
          <w:b/>
          <w:bCs/>
          <w:sz w:val="20"/>
          <w:szCs w:val="20"/>
        </w:rPr>
        <w:t>9</w:t>
      </w:r>
      <w:r w:rsidRPr="008E39EC">
        <w:rPr>
          <w:rFonts w:ascii="Arial" w:hAnsi="Arial" w:cs="Arial"/>
          <w:b/>
          <w:bCs/>
          <w:sz w:val="20"/>
          <w:szCs w:val="20"/>
        </w:rPr>
        <w:t>.1 – План-график контроля на предприятии за соблюдением нормативов допустимых выбросов на источниках выбросов</w:t>
      </w:r>
      <w:bookmarkEnd w:id="298"/>
      <w:bookmarkEnd w:id="299"/>
      <w:bookmarkEnd w:id="300"/>
    </w:p>
    <w:tbl>
      <w:tblPr>
        <w:tblW w:w="5000" w:type="pct"/>
        <w:tblLook w:val="04A0" w:firstRow="1" w:lastRow="0" w:firstColumn="1" w:lastColumn="0" w:noHBand="0" w:noVBand="1"/>
      </w:tblPr>
      <w:tblGrid>
        <w:gridCol w:w="1416"/>
        <w:gridCol w:w="2029"/>
        <w:gridCol w:w="3311"/>
        <w:gridCol w:w="1895"/>
        <w:gridCol w:w="1245"/>
        <w:gridCol w:w="1245"/>
        <w:gridCol w:w="1645"/>
        <w:gridCol w:w="1206"/>
      </w:tblGrid>
      <w:tr w:rsidR="008D42AD" w:rsidRPr="008D42AD" w14:paraId="458E27DB" w14:textId="77777777" w:rsidTr="008D42AD">
        <w:trPr>
          <w:trHeight w:val="20"/>
          <w:tblHeader/>
        </w:trPr>
        <w:tc>
          <w:tcPr>
            <w:tcW w:w="506" w:type="pct"/>
            <w:vMerge w:val="restart"/>
            <w:tcBorders>
              <w:top w:val="single" w:sz="4" w:space="0" w:color="auto"/>
              <w:left w:val="single" w:sz="4" w:space="0" w:color="auto"/>
              <w:bottom w:val="single" w:sz="4" w:space="0" w:color="000000"/>
              <w:right w:val="single" w:sz="4" w:space="0" w:color="auto"/>
            </w:tcBorders>
            <w:vAlign w:val="center"/>
            <w:hideMark/>
          </w:tcPr>
          <w:p w14:paraId="6A197E3E"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N источника</w:t>
            </w:r>
          </w:p>
        </w:tc>
        <w:tc>
          <w:tcPr>
            <w:tcW w:w="725" w:type="pct"/>
            <w:vMerge w:val="restart"/>
            <w:tcBorders>
              <w:top w:val="single" w:sz="4" w:space="0" w:color="auto"/>
              <w:left w:val="single" w:sz="4" w:space="0" w:color="auto"/>
              <w:bottom w:val="single" w:sz="4" w:space="0" w:color="000000"/>
              <w:right w:val="single" w:sz="4" w:space="0" w:color="auto"/>
            </w:tcBorders>
            <w:vAlign w:val="center"/>
            <w:hideMark/>
          </w:tcPr>
          <w:p w14:paraId="6F0CF4A0"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Производство,</w:t>
            </w:r>
            <w:r w:rsidRPr="008D42AD">
              <w:rPr>
                <w:rFonts w:ascii="Arial" w:eastAsia="Times New Roman" w:hAnsi="Arial" w:cs="Arial"/>
                <w:kern w:val="0"/>
                <w:sz w:val="18"/>
                <w:szCs w:val="18"/>
                <w14:ligatures w14:val="none"/>
              </w:rPr>
              <w:br/>
              <w:t>цех, участок.</w:t>
            </w:r>
          </w:p>
        </w:tc>
        <w:tc>
          <w:tcPr>
            <w:tcW w:w="1183" w:type="pct"/>
            <w:vMerge w:val="restart"/>
            <w:tcBorders>
              <w:top w:val="single" w:sz="4" w:space="0" w:color="auto"/>
              <w:left w:val="single" w:sz="4" w:space="0" w:color="auto"/>
              <w:bottom w:val="single" w:sz="4" w:space="0" w:color="000000"/>
              <w:right w:val="single" w:sz="4" w:space="0" w:color="auto"/>
            </w:tcBorders>
            <w:vAlign w:val="center"/>
            <w:hideMark/>
          </w:tcPr>
          <w:p w14:paraId="5F1191BD"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Контролируемое</w:t>
            </w:r>
            <w:r w:rsidRPr="008D42AD">
              <w:rPr>
                <w:rFonts w:ascii="Arial" w:eastAsia="Times New Roman" w:hAnsi="Arial" w:cs="Arial"/>
                <w:kern w:val="0"/>
                <w:sz w:val="18"/>
                <w:szCs w:val="18"/>
                <w14:ligatures w14:val="none"/>
              </w:rPr>
              <w:br/>
              <w:t>вещество</w:t>
            </w:r>
          </w:p>
        </w:tc>
        <w:tc>
          <w:tcPr>
            <w:tcW w:w="677" w:type="pct"/>
            <w:vMerge w:val="restart"/>
            <w:tcBorders>
              <w:top w:val="single" w:sz="4" w:space="0" w:color="auto"/>
              <w:left w:val="single" w:sz="4" w:space="0" w:color="auto"/>
              <w:bottom w:val="single" w:sz="4" w:space="0" w:color="000000"/>
              <w:right w:val="single" w:sz="4" w:space="0" w:color="auto"/>
            </w:tcBorders>
            <w:vAlign w:val="center"/>
            <w:hideMark/>
          </w:tcPr>
          <w:p w14:paraId="4010E3FD"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proofErr w:type="spellStart"/>
            <w:r w:rsidRPr="008D42AD">
              <w:rPr>
                <w:rFonts w:ascii="Arial" w:eastAsia="Times New Roman" w:hAnsi="Arial" w:cs="Arial"/>
                <w:kern w:val="0"/>
                <w:sz w:val="18"/>
                <w:szCs w:val="18"/>
                <w14:ligatures w14:val="none"/>
              </w:rPr>
              <w:t>Периоди</w:t>
            </w:r>
            <w:proofErr w:type="spellEnd"/>
            <w:r w:rsidRPr="008D42AD">
              <w:rPr>
                <w:rFonts w:ascii="Arial" w:eastAsia="Times New Roman" w:hAnsi="Arial" w:cs="Arial"/>
                <w:kern w:val="0"/>
                <w:sz w:val="18"/>
                <w:szCs w:val="18"/>
                <w14:ligatures w14:val="none"/>
              </w:rPr>
              <w:br/>
            </w:r>
            <w:proofErr w:type="spellStart"/>
            <w:r w:rsidRPr="008D42AD">
              <w:rPr>
                <w:rFonts w:ascii="Arial" w:eastAsia="Times New Roman" w:hAnsi="Arial" w:cs="Arial"/>
                <w:kern w:val="0"/>
                <w:sz w:val="18"/>
                <w:szCs w:val="18"/>
                <w14:ligatures w14:val="none"/>
              </w:rPr>
              <w:t>чность</w:t>
            </w:r>
            <w:proofErr w:type="spellEnd"/>
            <w:r w:rsidRPr="008D42AD">
              <w:rPr>
                <w:rFonts w:ascii="Arial" w:eastAsia="Times New Roman" w:hAnsi="Arial" w:cs="Arial"/>
                <w:kern w:val="0"/>
                <w:sz w:val="18"/>
                <w:szCs w:val="18"/>
                <w14:ligatures w14:val="none"/>
              </w:rPr>
              <w:br/>
              <w:t>контроля</w:t>
            </w:r>
          </w:p>
        </w:tc>
        <w:tc>
          <w:tcPr>
            <w:tcW w:w="889" w:type="pct"/>
            <w:gridSpan w:val="2"/>
            <w:tcBorders>
              <w:top w:val="single" w:sz="4" w:space="0" w:color="auto"/>
              <w:left w:val="nil"/>
              <w:bottom w:val="nil"/>
              <w:right w:val="single" w:sz="4" w:space="0" w:color="000000"/>
            </w:tcBorders>
            <w:vAlign w:val="center"/>
            <w:hideMark/>
          </w:tcPr>
          <w:p w14:paraId="63074310"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Норматив</w:t>
            </w:r>
            <w:r w:rsidRPr="008D42AD">
              <w:rPr>
                <w:rFonts w:ascii="Arial" w:eastAsia="Times New Roman" w:hAnsi="Arial" w:cs="Arial"/>
                <w:kern w:val="0"/>
                <w:sz w:val="18"/>
                <w:szCs w:val="18"/>
                <w14:ligatures w14:val="none"/>
              </w:rPr>
              <w:br/>
              <w:t>выбросов ПДВ</w:t>
            </w:r>
          </w:p>
        </w:tc>
        <w:tc>
          <w:tcPr>
            <w:tcW w:w="588" w:type="pct"/>
            <w:vMerge w:val="restart"/>
            <w:tcBorders>
              <w:top w:val="single" w:sz="4" w:space="0" w:color="auto"/>
              <w:left w:val="single" w:sz="4" w:space="0" w:color="auto"/>
              <w:bottom w:val="single" w:sz="4" w:space="0" w:color="000000"/>
              <w:right w:val="single" w:sz="4" w:space="0" w:color="auto"/>
            </w:tcBorders>
            <w:vAlign w:val="center"/>
            <w:hideMark/>
          </w:tcPr>
          <w:p w14:paraId="28A4BB12"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Кем</w:t>
            </w:r>
            <w:r w:rsidRPr="008D42AD">
              <w:rPr>
                <w:rFonts w:ascii="Arial" w:eastAsia="Times New Roman" w:hAnsi="Arial" w:cs="Arial"/>
                <w:kern w:val="0"/>
                <w:sz w:val="18"/>
                <w:szCs w:val="18"/>
                <w14:ligatures w14:val="none"/>
              </w:rPr>
              <w:br/>
              <w:t>осуществляет</w:t>
            </w:r>
            <w:r w:rsidRPr="008D42AD">
              <w:rPr>
                <w:rFonts w:ascii="Arial" w:eastAsia="Times New Roman" w:hAnsi="Arial" w:cs="Arial"/>
                <w:kern w:val="0"/>
                <w:sz w:val="18"/>
                <w:szCs w:val="18"/>
                <w14:ligatures w14:val="none"/>
              </w:rPr>
              <w:br/>
            </w:r>
            <w:proofErr w:type="spellStart"/>
            <w:proofErr w:type="gramStart"/>
            <w:r w:rsidRPr="008D42AD">
              <w:rPr>
                <w:rFonts w:ascii="Arial" w:eastAsia="Times New Roman" w:hAnsi="Arial" w:cs="Arial"/>
                <w:kern w:val="0"/>
                <w:sz w:val="18"/>
                <w:szCs w:val="18"/>
                <w14:ligatures w14:val="none"/>
              </w:rPr>
              <w:t>ся</w:t>
            </w:r>
            <w:proofErr w:type="spellEnd"/>
            <w:r w:rsidRPr="008D42AD">
              <w:rPr>
                <w:rFonts w:ascii="Arial" w:eastAsia="Times New Roman" w:hAnsi="Arial" w:cs="Arial"/>
                <w:kern w:val="0"/>
                <w:sz w:val="18"/>
                <w:szCs w:val="18"/>
                <w14:ligatures w14:val="none"/>
              </w:rPr>
              <w:t xml:space="preserve">  контроль</w:t>
            </w:r>
            <w:proofErr w:type="gramEnd"/>
          </w:p>
        </w:tc>
        <w:tc>
          <w:tcPr>
            <w:tcW w:w="431" w:type="pct"/>
            <w:vMerge w:val="restart"/>
            <w:tcBorders>
              <w:top w:val="single" w:sz="4" w:space="0" w:color="auto"/>
              <w:left w:val="single" w:sz="4" w:space="0" w:color="auto"/>
              <w:bottom w:val="single" w:sz="4" w:space="0" w:color="000000"/>
              <w:right w:val="single" w:sz="4" w:space="0" w:color="auto"/>
            </w:tcBorders>
            <w:vAlign w:val="center"/>
            <w:hideMark/>
          </w:tcPr>
          <w:p w14:paraId="52A9577D"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Методика проведения контроля</w:t>
            </w:r>
          </w:p>
        </w:tc>
      </w:tr>
      <w:tr w:rsidR="008D42AD" w:rsidRPr="008D42AD" w14:paraId="1589DBA3" w14:textId="77777777" w:rsidTr="008D42AD">
        <w:trPr>
          <w:trHeight w:val="20"/>
          <w:tblHeader/>
        </w:trPr>
        <w:tc>
          <w:tcPr>
            <w:tcW w:w="506" w:type="pct"/>
            <w:vMerge/>
            <w:tcBorders>
              <w:top w:val="single" w:sz="4" w:space="0" w:color="auto"/>
              <w:left w:val="single" w:sz="4" w:space="0" w:color="auto"/>
              <w:bottom w:val="single" w:sz="4" w:space="0" w:color="000000"/>
              <w:right w:val="single" w:sz="4" w:space="0" w:color="auto"/>
            </w:tcBorders>
            <w:vAlign w:val="center"/>
            <w:hideMark/>
          </w:tcPr>
          <w:p w14:paraId="799BE767"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single" w:sz="4" w:space="0" w:color="auto"/>
              <w:left w:val="single" w:sz="4" w:space="0" w:color="auto"/>
              <w:bottom w:val="single" w:sz="4" w:space="0" w:color="000000"/>
              <w:right w:val="single" w:sz="4" w:space="0" w:color="auto"/>
            </w:tcBorders>
            <w:vAlign w:val="center"/>
            <w:hideMark/>
          </w:tcPr>
          <w:p w14:paraId="6D095B5E"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vMerge/>
            <w:tcBorders>
              <w:top w:val="single" w:sz="4" w:space="0" w:color="auto"/>
              <w:left w:val="single" w:sz="4" w:space="0" w:color="auto"/>
              <w:bottom w:val="single" w:sz="4" w:space="0" w:color="000000"/>
              <w:right w:val="single" w:sz="4" w:space="0" w:color="auto"/>
            </w:tcBorders>
            <w:vAlign w:val="center"/>
            <w:hideMark/>
          </w:tcPr>
          <w:p w14:paraId="1B031638"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677" w:type="pct"/>
            <w:vMerge/>
            <w:tcBorders>
              <w:top w:val="single" w:sz="4" w:space="0" w:color="auto"/>
              <w:left w:val="single" w:sz="4" w:space="0" w:color="auto"/>
              <w:bottom w:val="single" w:sz="4" w:space="0" w:color="000000"/>
              <w:right w:val="single" w:sz="4" w:space="0" w:color="auto"/>
            </w:tcBorders>
            <w:vAlign w:val="center"/>
            <w:hideMark/>
          </w:tcPr>
          <w:p w14:paraId="60781990"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445" w:type="pct"/>
            <w:tcBorders>
              <w:top w:val="single" w:sz="4" w:space="0" w:color="auto"/>
              <w:left w:val="nil"/>
              <w:bottom w:val="single" w:sz="4" w:space="0" w:color="auto"/>
              <w:right w:val="single" w:sz="4" w:space="0" w:color="auto"/>
            </w:tcBorders>
            <w:vAlign w:val="center"/>
            <w:hideMark/>
          </w:tcPr>
          <w:p w14:paraId="7A79A47E"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г/с</w:t>
            </w:r>
          </w:p>
        </w:tc>
        <w:tc>
          <w:tcPr>
            <w:tcW w:w="445" w:type="pct"/>
            <w:tcBorders>
              <w:top w:val="single" w:sz="4" w:space="0" w:color="auto"/>
              <w:left w:val="nil"/>
              <w:bottom w:val="single" w:sz="4" w:space="0" w:color="auto"/>
              <w:right w:val="single" w:sz="4" w:space="0" w:color="auto"/>
            </w:tcBorders>
            <w:noWrap/>
            <w:vAlign w:val="center"/>
            <w:hideMark/>
          </w:tcPr>
          <w:p w14:paraId="27A8674B"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мг/м3</w:t>
            </w:r>
          </w:p>
        </w:tc>
        <w:tc>
          <w:tcPr>
            <w:tcW w:w="588" w:type="pct"/>
            <w:vMerge/>
            <w:tcBorders>
              <w:top w:val="single" w:sz="4" w:space="0" w:color="auto"/>
              <w:left w:val="single" w:sz="4" w:space="0" w:color="auto"/>
              <w:bottom w:val="single" w:sz="4" w:space="0" w:color="000000"/>
              <w:right w:val="single" w:sz="4" w:space="0" w:color="auto"/>
            </w:tcBorders>
            <w:vAlign w:val="center"/>
            <w:hideMark/>
          </w:tcPr>
          <w:p w14:paraId="028F62EB"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431" w:type="pct"/>
            <w:vMerge/>
            <w:tcBorders>
              <w:top w:val="single" w:sz="4" w:space="0" w:color="auto"/>
              <w:left w:val="single" w:sz="4" w:space="0" w:color="auto"/>
              <w:bottom w:val="single" w:sz="4" w:space="0" w:color="000000"/>
              <w:right w:val="single" w:sz="4" w:space="0" w:color="auto"/>
            </w:tcBorders>
            <w:vAlign w:val="center"/>
            <w:hideMark/>
          </w:tcPr>
          <w:p w14:paraId="51D28D76"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r>
      <w:tr w:rsidR="008D42AD" w:rsidRPr="008D42AD" w14:paraId="1366527C" w14:textId="77777777" w:rsidTr="008D42AD">
        <w:trPr>
          <w:trHeight w:val="20"/>
          <w:tblHeader/>
        </w:trPr>
        <w:tc>
          <w:tcPr>
            <w:tcW w:w="506" w:type="pct"/>
            <w:tcBorders>
              <w:top w:val="nil"/>
              <w:left w:val="single" w:sz="4" w:space="0" w:color="auto"/>
              <w:bottom w:val="single" w:sz="4" w:space="0" w:color="auto"/>
              <w:right w:val="single" w:sz="4" w:space="0" w:color="auto"/>
            </w:tcBorders>
            <w:noWrap/>
            <w:vAlign w:val="bottom"/>
            <w:hideMark/>
          </w:tcPr>
          <w:p w14:paraId="64BBB8AE"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w:t>
            </w:r>
          </w:p>
        </w:tc>
        <w:tc>
          <w:tcPr>
            <w:tcW w:w="725" w:type="pct"/>
            <w:tcBorders>
              <w:top w:val="nil"/>
              <w:left w:val="nil"/>
              <w:bottom w:val="single" w:sz="4" w:space="0" w:color="auto"/>
              <w:right w:val="single" w:sz="4" w:space="0" w:color="auto"/>
            </w:tcBorders>
            <w:noWrap/>
            <w:vAlign w:val="bottom"/>
            <w:hideMark/>
          </w:tcPr>
          <w:p w14:paraId="10A8DB75"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2</w:t>
            </w:r>
          </w:p>
        </w:tc>
        <w:tc>
          <w:tcPr>
            <w:tcW w:w="1183" w:type="pct"/>
            <w:tcBorders>
              <w:top w:val="nil"/>
              <w:left w:val="nil"/>
              <w:bottom w:val="single" w:sz="4" w:space="0" w:color="auto"/>
              <w:right w:val="single" w:sz="4" w:space="0" w:color="auto"/>
            </w:tcBorders>
            <w:noWrap/>
            <w:vAlign w:val="bottom"/>
            <w:hideMark/>
          </w:tcPr>
          <w:p w14:paraId="38F7CEBA"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3</w:t>
            </w:r>
          </w:p>
        </w:tc>
        <w:tc>
          <w:tcPr>
            <w:tcW w:w="677" w:type="pct"/>
            <w:tcBorders>
              <w:top w:val="nil"/>
              <w:left w:val="nil"/>
              <w:bottom w:val="single" w:sz="4" w:space="0" w:color="auto"/>
              <w:right w:val="single" w:sz="4" w:space="0" w:color="auto"/>
            </w:tcBorders>
            <w:noWrap/>
            <w:vAlign w:val="bottom"/>
            <w:hideMark/>
          </w:tcPr>
          <w:p w14:paraId="15C28A64"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4</w:t>
            </w:r>
          </w:p>
        </w:tc>
        <w:tc>
          <w:tcPr>
            <w:tcW w:w="445" w:type="pct"/>
            <w:tcBorders>
              <w:top w:val="nil"/>
              <w:left w:val="nil"/>
              <w:bottom w:val="single" w:sz="4" w:space="0" w:color="auto"/>
              <w:right w:val="single" w:sz="4" w:space="0" w:color="auto"/>
            </w:tcBorders>
            <w:noWrap/>
            <w:vAlign w:val="bottom"/>
            <w:hideMark/>
          </w:tcPr>
          <w:p w14:paraId="6343E97B"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5</w:t>
            </w:r>
          </w:p>
        </w:tc>
        <w:tc>
          <w:tcPr>
            <w:tcW w:w="445" w:type="pct"/>
            <w:tcBorders>
              <w:top w:val="nil"/>
              <w:left w:val="nil"/>
              <w:bottom w:val="single" w:sz="4" w:space="0" w:color="auto"/>
              <w:right w:val="single" w:sz="4" w:space="0" w:color="auto"/>
            </w:tcBorders>
            <w:noWrap/>
            <w:vAlign w:val="bottom"/>
            <w:hideMark/>
          </w:tcPr>
          <w:p w14:paraId="3F60F4A4"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w:t>
            </w:r>
          </w:p>
        </w:tc>
        <w:tc>
          <w:tcPr>
            <w:tcW w:w="588" w:type="pct"/>
            <w:tcBorders>
              <w:top w:val="nil"/>
              <w:left w:val="nil"/>
              <w:bottom w:val="single" w:sz="4" w:space="0" w:color="auto"/>
              <w:right w:val="single" w:sz="4" w:space="0" w:color="auto"/>
            </w:tcBorders>
            <w:noWrap/>
            <w:vAlign w:val="bottom"/>
            <w:hideMark/>
          </w:tcPr>
          <w:p w14:paraId="05961312"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7</w:t>
            </w:r>
          </w:p>
        </w:tc>
        <w:tc>
          <w:tcPr>
            <w:tcW w:w="431" w:type="pct"/>
            <w:tcBorders>
              <w:top w:val="nil"/>
              <w:left w:val="nil"/>
              <w:bottom w:val="single" w:sz="4" w:space="0" w:color="auto"/>
              <w:right w:val="single" w:sz="4" w:space="0" w:color="auto"/>
            </w:tcBorders>
            <w:noWrap/>
            <w:vAlign w:val="bottom"/>
            <w:hideMark/>
          </w:tcPr>
          <w:p w14:paraId="696644B2"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8</w:t>
            </w:r>
          </w:p>
        </w:tc>
      </w:tr>
      <w:tr w:rsidR="008D42AD" w:rsidRPr="008D42AD" w14:paraId="5070ED2A" w14:textId="77777777" w:rsidTr="008D42AD">
        <w:trPr>
          <w:trHeight w:val="20"/>
        </w:trPr>
        <w:tc>
          <w:tcPr>
            <w:tcW w:w="506" w:type="pct"/>
            <w:vMerge w:val="restart"/>
            <w:tcBorders>
              <w:top w:val="nil"/>
              <w:left w:val="single" w:sz="4" w:space="0" w:color="auto"/>
              <w:bottom w:val="single" w:sz="4" w:space="0" w:color="000000"/>
              <w:right w:val="single" w:sz="4" w:space="0" w:color="auto"/>
            </w:tcBorders>
            <w:hideMark/>
          </w:tcPr>
          <w:p w14:paraId="57770F26"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0002</w:t>
            </w:r>
          </w:p>
        </w:tc>
        <w:tc>
          <w:tcPr>
            <w:tcW w:w="725" w:type="pct"/>
            <w:vMerge w:val="restart"/>
            <w:tcBorders>
              <w:top w:val="nil"/>
              <w:left w:val="single" w:sz="4" w:space="0" w:color="auto"/>
              <w:bottom w:val="single" w:sz="4" w:space="0" w:color="000000"/>
              <w:right w:val="single" w:sz="4" w:space="0" w:color="auto"/>
            </w:tcBorders>
            <w:hideMark/>
          </w:tcPr>
          <w:p w14:paraId="0D8D162D"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78986900"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Азота (IV) диоксид (Азота диоксид) (4)</w:t>
            </w:r>
          </w:p>
        </w:tc>
        <w:tc>
          <w:tcPr>
            <w:tcW w:w="677" w:type="pct"/>
            <w:tcBorders>
              <w:top w:val="nil"/>
              <w:left w:val="nil"/>
              <w:bottom w:val="single" w:sz="4" w:space="0" w:color="auto"/>
              <w:right w:val="single" w:sz="4" w:space="0" w:color="auto"/>
            </w:tcBorders>
            <w:hideMark/>
          </w:tcPr>
          <w:p w14:paraId="0A012F19"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6A787C90"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0,00362</w:t>
            </w:r>
          </w:p>
        </w:tc>
        <w:tc>
          <w:tcPr>
            <w:tcW w:w="445" w:type="pct"/>
            <w:tcBorders>
              <w:top w:val="nil"/>
              <w:left w:val="nil"/>
              <w:bottom w:val="single" w:sz="4" w:space="0" w:color="auto"/>
              <w:right w:val="single" w:sz="4" w:space="0" w:color="auto"/>
            </w:tcBorders>
            <w:noWrap/>
            <w:hideMark/>
          </w:tcPr>
          <w:p w14:paraId="2B4FA024"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36,2</w:t>
            </w:r>
          </w:p>
        </w:tc>
        <w:tc>
          <w:tcPr>
            <w:tcW w:w="588" w:type="pct"/>
            <w:tcBorders>
              <w:top w:val="nil"/>
              <w:left w:val="nil"/>
              <w:bottom w:val="single" w:sz="4" w:space="0" w:color="auto"/>
              <w:right w:val="single" w:sz="4" w:space="0" w:color="auto"/>
            </w:tcBorders>
            <w:hideMark/>
          </w:tcPr>
          <w:p w14:paraId="28BF5A46"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4FF6F70F"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44FD1AA5"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1747419F"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23AD30AD"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4631345D"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Азот (II) оксид (Азота оксид) (6)</w:t>
            </w:r>
          </w:p>
        </w:tc>
        <w:tc>
          <w:tcPr>
            <w:tcW w:w="677" w:type="pct"/>
            <w:tcBorders>
              <w:top w:val="nil"/>
              <w:left w:val="nil"/>
              <w:bottom w:val="single" w:sz="4" w:space="0" w:color="auto"/>
              <w:right w:val="single" w:sz="4" w:space="0" w:color="auto"/>
            </w:tcBorders>
            <w:hideMark/>
          </w:tcPr>
          <w:p w14:paraId="68B2B39E"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2AA19A74"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0,00471</w:t>
            </w:r>
          </w:p>
        </w:tc>
        <w:tc>
          <w:tcPr>
            <w:tcW w:w="445" w:type="pct"/>
            <w:tcBorders>
              <w:top w:val="nil"/>
              <w:left w:val="nil"/>
              <w:bottom w:val="single" w:sz="4" w:space="0" w:color="auto"/>
              <w:right w:val="single" w:sz="4" w:space="0" w:color="auto"/>
            </w:tcBorders>
            <w:noWrap/>
            <w:hideMark/>
          </w:tcPr>
          <w:p w14:paraId="14AF16C1"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47,1</w:t>
            </w:r>
          </w:p>
        </w:tc>
        <w:tc>
          <w:tcPr>
            <w:tcW w:w="588" w:type="pct"/>
            <w:tcBorders>
              <w:top w:val="nil"/>
              <w:left w:val="nil"/>
              <w:bottom w:val="single" w:sz="4" w:space="0" w:color="auto"/>
              <w:right w:val="single" w:sz="4" w:space="0" w:color="auto"/>
            </w:tcBorders>
            <w:hideMark/>
          </w:tcPr>
          <w:p w14:paraId="1C08AFF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1452BBD8"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0C02B4D1"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3CF4093A"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7912D560"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6290C5E0"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Углерод (Сажа, Углерод черный) (583)</w:t>
            </w:r>
          </w:p>
        </w:tc>
        <w:tc>
          <w:tcPr>
            <w:tcW w:w="677" w:type="pct"/>
            <w:tcBorders>
              <w:top w:val="nil"/>
              <w:left w:val="nil"/>
              <w:bottom w:val="single" w:sz="4" w:space="0" w:color="auto"/>
              <w:right w:val="single" w:sz="4" w:space="0" w:color="auto"/>
            </w:tcBorders>
            <w:hideMark/>
          </w:tcPr>
          <w:p w14:paraId="670401E8"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1FCA11D3"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0,0006</w:t>
            </w:r>
          </w:p>
        </w:tc>
        <w:tc>
          <w:tcPr>
            <w:tcW w:w="445" w:type="pct"/>
            <w:tcBorders>
              <w:top w:val="nil"/>
              <w:left w:val="nil"/>
              <w:bottom w:val="single" w:sz="4" w:space="0" w:color="auto"/>
              <w:right w:val="single" w:sz="4" w:space="0" w:color="auto"/>
            </w:tcBorders>
            <w:noWrap/>
            <w:hideMark/>
          </w:tcPr>
          <w:p w14:paraId="261A9EC0"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w:t>
            </w:r>
          </w:p>
        </w:tc>
        <w:tc>
          <w:tcPr>
            <w:tcW w:w="588" w:type="pct"/>
            <w:tcBorders>
              <w:top w:val="nil"/>
              <w:left w:val="nil"/>
              <w:bottom w:val="single" w:sz="4" w:space="0" w:color="auto"/>
              <w:right w:val="single" w:sz="4" w:space="0" w:color="auto"/>
            </w:tcBorders>
            <w:hideMark/>
          </w:tcPr>
          <w:p w14:paraId="6648F015"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172F48A6"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13B17D1F"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5EDF655B"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3B402D13"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280E03A7"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Сера диоксид (Ангидрид сернистый, Сернистый газ, Сера (IV) оксид) (516)</w:t>
            </w:r>
          </w:p>
        </w:tc>
        <w:tc>
          <w:tcPr>
            <w:tcW w:w="677" w:type="pct"/>
            <w:tcBorders>
              <w:top w:val="nil"/>
              <w:left w:val="nil"/>
              <w:bottom w:val="single" w:sz="4" w:space="0" w:color="auto"/>
              <w:right w:val="single" w:sz="4" w:space="0" w:color="auto"/>
            </w:tcBorders>
            <w:hideMark/>
          </w:tcPr>
          <w:p w14:paraId="3CAED7A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1A945EDD"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0,00121</w:t>
            </w:r>
          </w:p>
        </w:tc>
        <w:tc>
          <w:tcPr>
            <w:tcW w:w="445" w:type="pct"/>
            <w:tcBorders>
              <w:top w:val="nil"/>
              <w:left w:val="nil"/>
              <w:bottom w:val="single" w:sz="4" w:space="0" w:color="auto"/>
              <w:right w:val="single" w:sz="4" w:space="0" w:color="auto"/>
            </w:tcBorders>
            <w:noWrap/>
            <w:hideMark/>
          </w:tcPr>
          <w:p w14:paraId="49081069"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12,1</w:t>
            </w:r>
          </w:p>
        </w:tc>
        <w:tc>
          <w:tcPr>
            <w:tcW w:w="588" w:type="pct"/>
            <w:tcBorders>
              <w:top w:val="nil"/>
              <w:left w:val="nil"/>
              <w:bottom w:val="single" w:sz="4" w:space="0" w:color="auto"/>
              <w:right w:val="single" w:sz="4" w:space="0" w:color="auto"/>
            </w:tcBorders>
            <w:hideMark/>
          </w:tcPr>
          <w:p w14:paraId="556A7AF6"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70FC2201"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203B0A25"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1B19D260"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48A8649F"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7F2906FE"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Углерод оксид (Окись углерода, Угарный газ) (584)</w:t>
            </w:r>
          </w:p>
        </w:tc>
        <w:tc>
          <w:tcPr>
            <w:tcW w:w="677" w:type="pct"/>
            <w:tcBorders>
              <w:top w:val="nil"/>
              <w:left w:val="nil"/>
              <w:bottom w:val="single" w:sz="4" w:space="0" w:color="auto"/>
              <w:right w:val="single" w:sz="4" w:space="0" w:color="auto"/>
            </w:tcBorders>
            <w:hideMark/>
          </w:tcPr>
          <w:p w14:paraId="63FE394E"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2AE94911"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0,00302</w:t>
            </w:r>
          </w:p>
        </w:tc>
        <w:tc>
          <w:tcPr>
            <w:tcW w:w="445" w:type="pct"/>
            <w:tcBorders>
              <w:top w:val="nil"/>
              <w:left w:val="nil"/>
              <w:bottom w:val="single" w:sz="4" w:space="0" w:color="auto"/>
              <w:right w:val="single" w:sz="4" w:space="0" w:color="auto"/>
            </w:tcBorders>
            <w:noWrap/>
            <w:hideMark/>
          </w:tcPr>
          <w:p w14:paraId="52A4E1F3"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30,2</w:t>
            </w:r>
          </w:p>
        </w:tc>
        <w:tc>
          <w:tcPr>
            <w:tcW w:w="588" w:type="pct"/>
            <w:tcBorders>
              <w:top w:val="nil"/>
              <w:left w:val="nil"/>
              <w:bottom w:val="single" w:sz="4" w:space="0" w:color="auto"/>
              <w:right w:val="single" w:sz="4" w:space="0" w:color="auto"/>
            </w:tcBorders>
            <w:hideMark/>
          </w:tcPr>
          <w:p w14:paraId="1A7CF9C7"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4786FA3E"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7899B597"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1400FD51"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0502D808"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592668F2"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Проп-2-ен-1-аль (Акролеин, </w:t>
            </w:r>
            <w:proofErr w:type="spellStart"/>
            <w:r w:rsidRPr="008D42AD">
              <w:rPr>
                <w:rFonts w:ascii="Arial" w:eastAsia="Times New Roman" w:hAnsi="Arial" w:cs="Arial"/>
                <w:kern w:val="0"/>
                <w:sz w:val="18"/>
                <w:szCs w:val="18"/>
                <w14:ligatures w14:val="none"/>
              </w:rPr>
              <w:t>Акрилальдегид</w:t>
            </w:r>
            <w:proofErr w:type="spellEnd"/>
            <w:r w:rsidRPr="008D42AD">
              <w:rPr>
                <w:rFonts w:ascii="Arial" w:eastAsia="Times New Roman" w:hAnsi="Arial" w:cs="Arial"/>
                <w:kern w:val="0"/>
                <w:sz w:val="18"/>
                <w:szCs w:val="18"/>
                <w14:ligatures w14:val="none"/>
              </w:rPr>
              <w:t>) (474)</w:t>
            </w:r>
          </w:p>
        </w:tc>
        <w:tc>
          <w:tcPr>
            <w:tcW w:w="677" w:type="pct"/>
            <w:tcBorders>
              <w:top w:val="nil"/>
              <w:left w:val="nil"/>
              <w:bottom w:val="single" w:sz="4" w:space="0" w:color="auto"/>
              <w:right w:val="single" w:sz="4" w:space="0" w:color="auto"/>
            </w:tcBorders>
            <w:hideMark/>
          </w:tcPr>
          <w:p w14:paraId="3194F50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3A895467"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0,00014</w:t>
            </w:r>
          </w:p>
        </w:tc>
        <w:tc>
          <w:tcPr>
            <w:tcW w:w="445" w:type="pct"/>
            <w:tcBorders>
              <w:top w:val="nil"/>
              <w:left w:val="nil"/>
              <w:bottom w:val="single" w:sz="4" w:space="0" w:color="auto"/>
              <w:right w:val="single" w:sz="4" w:space="0" w:color="auto"/>
            </w:tcBorders>
            <w:noWrap/>
            <w:hideMark/>
          </w:tcPr>
          <w:p w14:paraId="4177D01B"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1,4</w:t>
            </w:r>
          </w:p>
        </w:tc>
        <w:tc>
          <w:tcPr>
            <w:tcW w:w="588" w:type="pct"/>
            <w:tcBorders>
              <w:top w:val="nil"/>
              <w:left w:val="nil"/>
              <w:bottom w:val="single" w:sz="4" w:space="0" w:color="auto"/>
              <w:right w:val="single" w:sz="4" w:space="0" w:color="auto"/>
            </w:tcBorders>
            <w:hideMark/>
          </w:tcPr>
          <w:p w14:paraId="2C7769BC"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7C202789"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2A1D23A3"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3BD867C1"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7811215D"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4439ED36"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Формальдегид (</w:t>
            </w:r>
            <w:proofErr w:type="spellStart"/>
            <w:r w:rsidRPr="008D42AD">
              <w:rPr>
                <w:rFonts w:ascii="Arial" w:eastAsia="Times New Roman" w:hAnsi="Arial" w:cs="Arial"/>
                <w:kern w:val="0"/>
                <w:sz w:val="18"/>
                <w:szCs w:val="18"/>
                <w14:ligatures w14:val="none"/>
              </w:rPr>
              <w:t>Метаналь</w:t>
            </w:r>
            <w:proofErr w:type="spellEnd"/>
            <w:r w:rsidRPr="008D42AD">
              <w:rPr>
                <w:rFonts w:ascii="Arial" w:eastAsia="Times New Roman" w:hAnsi="Arial" w:cs="Arial"/>
                <w:kern w:val="0"/>
                <w:sz w:val="18"/>
                <w:szCs w:val="18"/>
                <w14:ligatures w14:val="none"/>
              </w:rPr>
              <w:t>) (609)</w:t>
            </w:r>
          </w:p>
        </w:tc>
        <w:tc>
          <w:tcPr>
            <w:tcW w:w="677" w:type="pct"/>
            <w:tcBorders>
              <w:top w:val="nil"/>
              <w:left w:val="nil"/>
              <w:bottom w:val="single" w:sz="4" w:space="0" w:color="auto"/>
              <w:right w:val="single" w:sz="4" w:space="0" w:color="auto"/>
            </w:tcBorders>
            <w:hideMark/>
          </w:tcPr>
          <w:p w14:paraId="7D4E1757"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37E265EF"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0,00014</w:t>
            </w:r>
          </w:p>
        </w:tc>
        <w:tc>
          <w:tcPr>
            <w:tcW w:w="445" w:type="pct"/>
            <w:tcBorders>
              <w:top w:val="nil"/>
              <w:left w:val="nil"/>
              <w:bottom w:val="single" w:sz="4" w:space="0" w:color="auto"/>
              <w:right w:val="single" w:sz="4" w:space="0" w:color="auto"/>
            </w:tcBorders>
            <w:noWrap/>
            <w:hideMark/>
          </w:tcPr>
          <w:p w14:paraId="036D4916"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1,4</w:t>
            </w:r>
          </w:p>
        </w:tc>
        <w:tc>
          <w:tcPr>
            <w:tcW w:w="588" w:type="pct"/>
            <w:tcBorders>
              <w:top w:val="nil"/>
              <w:left w:val="nil"/>
              <w:bottom w:val="single" w:sz="4" w:space="0" w:color="auto"/>
              <w:right w:val="single" w:sz="4" w:space="0" w:color="auto"/>
            </w:tcBorders>
            <w:hideMark/>
          </w:tcPr>
          <w:p w14:paraId="12997A8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24FD7278"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288BE180"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3AECE6FA"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2D65D897"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3732F58B"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Алканы С12-19 /в пересчете на С/ (Углеводороды предельные С12-С19 (в пересчете на С); Растворитель РПК-265П) (10)</w:t>
            </w:r>
          </w:p>
        </w:tc>
        <w:tc>
          <w:tcPr>
            <w:tcW w:w="677" w:type="pct"/>
            <w:tcBorders>
              <w:top w:val="nil"/>
              <w:left w:val="nil"/>
              <w:bottom w:val="single" w:sz="4" w:space="0" w:color="auto"/>
              <w:right w:val="single" w:sz="4" w:space="0" w:color="auto"/>
            </w:tcBorders>
            <w:hideMark/>
          </w:tcPr>
          <w:p w14:paraId="3902A36C"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35443C7A"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0,00145</w:t>
            </w:r>
          </w:p>
        </w:tc>
        <w:tc>
          <w:tcPr>
            <w:tcW w:w="445" w:type="pct"/>
            <w:tcBorders>
              <w:top w:val="nil"/>
              <w:left w:val="nil"/>
              <w:bottom w:val="single" w:sz="4" w:space="0" w:color="auto"/>
              <w:right w:val="single" w:sz="4" w:space="0" w:color="auto"/>
            </w:tcBorders>
            <w:noWrap/>
            <w:hideMark/>
          </w:tcPr>
          <w:p w14:paraId="15D0F0C9"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14,5</w:t>
            </w:r>
          </w:p>
        </w:tc>
        <w:tc>
          <w:tcPr>
            <w:tcW w:w="588" w:type="pct"/>
            <w:tcBorders>
              <w:top w:val="nil"/>
              <w:left w:val="nil"/>
              <w:bottom w:val="single" w:sz="4" w:space="0" w:color="auto"/>
              <w:right w:val="single" w:sz="4" w:space="0" w:color="auto"/>
            </w:tcBorders>
            <w:hideMark/>
          </w:tcPr>
          <w:p w14:paraId="0BB2080B"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47EB4A3D"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7496AE2E" w14:textId="77777777" w:rsidTr="008D42AD">
        <w:trPr>
          <w:trHeight w:val="20"/>
        </w:trPr>
        <w:tc>
          <w:tcPr>
            <w:tcW w:w="506" w:type="pct"/>
            <w:vMerge w:val="restart"/>
            <w:tcBorders>
              <w:top w:val="nil"/>
              <w:left w:val="single" w:sz="4" w:space="0" w:color="auto"/>
              <w:bottom w:val="single" w:sz="4" w:space="0" w:color="000000"/>
              <w:right w:val="single" w:sz="4" w:space="0" w:color="auto"/>
            </w:tcBorders>
            <w:hideMark/>
          </w:tcPr>
          <w:p w14:paraId="1956AF17"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6001</w:t>
            </w:r>
          </w:p>
        </w:tc>
        <w:tc>
          <w:tcPr>
            <w:tcW w:w="725" w:type="pct"/>
            <w:vMerge w:val="restart"/>
            <w:tcBorders>
              <w:top w:val="nil"/>
              <w:left w:val="single" w:sz="4" w:space="0" w:color="auto"/>
              <w:bottom w:val="single" w:sz="4" w:space="0" w:color="000000"/>
              <w:right w:val="single" w:sz="4" w:space="0" w:color="auto"/>
            </w:tcBorders>
            <w:hideMark/>
          </w:tcPr>
          <w:p w14:paraId="2D87B2B0"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49DEDFA8"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Железо (II, III) оксиды (в пересчете на железо) (</w:t>
            </w:r>
            <w:proofErr w:type="spellStart"/>
            <w:r w:rsidRPr="008D42AD">
              <w:rPr>
                <w:rFonts w:ascii="Arial" w:eastAsia="Times New Roman" w:hAnsi="Arial" w:cs="Arial"/>
                <w:kern w:val="0"/>
                <w:sz w:val="18"/>
                <w:szCs w:val="18"/>
                <w14:ligatures w14:val="none"/>
              </w:rPr>
              <w:t>диЖелезо</w:t>
            </w:r>
            <w:proofErr w:type="spellEnd"/>
            <w:r w:rsidRPr="008D42AD">
              <w:rPr>
                <w:rFonts w:ascii="Arial" w:eastAsia="Times New Roman" w:hAnsi="Arial" w:cs="Arial"/>
                <w:kern w:val="0"/>
                <w:sz w:val="18"/>
                <w:szCs w:val="18"/>
                <w14:ligatures w14:val="none"/>
              </w:rPr>
              <w:t xml:space="preserve"> триоксид, Железа оксид) (274)</w:t>
            </w:r>
          </w:p>
        </w:tc>
        <w:tc>
          <w:tcPr>
            <w:tcW w:w="677" w:type="pct"/>
            <w:tcBorders>
              <w:top w:val="nil"/>
              <w:left w:val="nil"/>
              <w:bottom w:val="single" w:sz="4" w:space="0" w:color="auto"/>
              <w:right w:val="single" w:sz="4" w:space="0" w:color="auto"/>
            </w:tcBorders>
            <w:hideMark/>
          </w:tcPr>
          <w:p w14:paraId="06370215"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07578F23"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0,003202</w:t>
            </w:r>
          </w:p>
        </w:tc>
        <w:tc>
          <w:tcPr>
            <w:tcW w:w="445" w:type="pct"/>
            <w:tcBorders>
              <w:top w:val="nil"/>
              <w:left w:val="nil"/>
              <w:bottom w:val="single" w:sz="4" w:space="0" w:color="auto"/>
              <w:right w:val="single" w:sz="4" w:space="0" w:color="auto"/>
            </w:tcBorders>
            <w:noWrap/>
            <w:hideMark/>
          </w:tcPr>
          <w:p w14:paraId="451AEB56"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34C30FDE"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3A449862"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6DB8FF0C"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53A51EF5"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00A18DC6"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50C8A69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Марганец и его соединения (в пересчете на марганца (IV) оксид) (327)</w:t>
            </w:r>
          </w:p>
        </w:tc>
        <w:tc>
          <w:tcPr>
            <w:tcW w:w="677" w:type="pct"/>
            <w:tcBorders>
              <w:top w:val="nil"/>
              <w:left w:val="nil"/>
              <w:bottom w:val="single" w:sz="4" w:space="0" w:color="auto"/>
              <w:right w:val="single" w:sz="4" w:space="0" w:color="auto"/>
            </w:tcBorders>
            <w:hideMark/>
          </w:tcPr>
          <w:p w14:paraId="3CAAE70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036D3755"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0,000567</w:t>
            </w:r>
          </w:p>
        </w:tc>
        <w:tc>
          <w:tcPr>
            <w:tcW w:w="445" w:type="pct"/>
            <w:tcBorders>
              <w:top w:val="nil"/>
              <w:left w:val="nil"/>
              <w:bottom w:val="single" w:sz="4" w:space="0" w:color="auto"/>
              <w:right w:val="single" w:sz="4" w:space="0" w:color="auto"/>
            </w:tcBorders>
            <w:noWrap/>
            <w:hideMark/>
          </w:tcPr>
          <w:p w14:paraId="0FF0782C"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173EDD9E"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61C8C1A0"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w:t>
            </w:r>
            <w:r w:rsidRPr="008D42AD">
              <w:rPr>
                <w:rFonts w:ascii="Arial" w:eastAsia="Times New Roman" w:hAnsi="Arial" w:cs="Arial"/>
                <w:kern w:val="0"/>
                <w:sz w:val="18"/>
                <w:szCs w:val="18"/>
                <w14:ligatures w14:val="none"/>
              </w:rPr>
              <w:lastRenderedPageBreak/>
              <w:t>четный) метод</w:t>
            </w:r>
          </w:p>
        </w:tc>
      </w:tr>
      <w:tr w:rsidR="008D42AD" w:rsidRPr="008D42AD" w14:paraId="09F9E8AA"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6D1D6D16"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1CEEDD68"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12B08E5D"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Фтористые газообразные соединения /в пересчете на фтор/ (617)</w:t>
            </w:r>
          </w:p>
        </w:tc>
        <w:tc>
          <w:tcPr>
            <w:tcW w:w="677" w:type="pct"/>
            <w:tcBorders>
              <w:top w:val="nil"/>
              <w:left w:val="nil"/>
              <w:bottom w:val="single" w:sz="4" w:space="0" w:color="auto"/>
              <w:right w:val="single" w:sz="4" w:space="0" w:color="auto"/>
            </w:tcBorders>
            <w:hideMark/>
          </w:tcPr>
          <w:p w14:paraId="1A524660"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61629A61"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0,000131</w:t>
            </w:r>
          </w:p>
        </w:tc>
        <w:tc>
          <w:tcPr>
            <w:tcW w:w="445" w:type="pct"/>
            <w:tcBorders>
              <w:top w:val="nil"/>
              <w:left w:val="nil"/>
              <w:bottom w:val="single" w:sz="4" w:space="0" w:color="auto"/>
              <w:right w:val="single" w:sz="4" w:space="0" w:color="auto"/>
            </w:tcBorders>
            <w:noWrap/>
            <w:hideMark/>
          </w:tcPr>
          <w:p w14:paraId="1EC95C59"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2DE88565"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4C523CF9"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33695943" w14:textId="77777777" w:rsidTr="008D42AD">
        <w:trPr>
          <w:trHeight w:val="20"/>
        </w:trPr>
        <w:tc>
          <w:tcPr>
            <w:tcW w:w="506" w:type="pct"/>
            <w:vMerge w:val="restart"/>
            <w:tcBorders>
              <w:top w:val="nil"/>
              <w:left w:val="single" w:sz="4" w:space="0" w:color="auto"/>
              <w:bottom w:val="single" w:sz="4" w:space="0" w:color="000000"/>
              <w:right w:val="single" w:sz="4" w:space="0" w:color="auto"/>
            </w:tcBorders>
            <w:hideMark/>
          </w:tcPr>
          <w:p w14:paraId="535F6AD1"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6002</w:t>
            </w:r>
          </w:p>
        </w:tc>
        <w:tc>
          <w:tcPr>
            <w:tcW w:w="725" w:type="pct"/>
            <w:vMerge w:val="restart"/>
            <w:tcBorders>
              <w:top w:val="nil"/>
              <w:left w:val="single" w:sz="4" w:space="0" w:color="auto"/>
              <w:bottom w:val="single" w:sz="4" w:space="0" w:color="000000"/>
              <w:right w:val="single" w:sz="4" w:space="0" w:color="auto"/>
            </w:tcBorders>
            <w:hideMark/>
          </w:tcPr>
          <w:p w14:paraId="0E91C27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08DD662F"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Диметилбензол (смесь о-, м-, п- изомеров) (203)</w:t>
            </w:r>
          </w:p>
        </w:tc>
        <w:tc>
          <w:tcPr>
            <w:tcW w:w="677" w:type="pct"/>
            <w:tcBorders>
              <w:top w:val="nil"/>
              <w:left w:val="nil"/>
              <w:bottom w:val="single" w:sz="4" w:space="0" w:color="auto"/>
              <w:right w:val="single" w:sz="4" w:space="0" w:color="auto"/>
            </w:tcBorders>
            <w:hideMark/>
          </w:tcPr>
          <w:p w14:paraId="30A5D997"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65993864"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0,43856</w:t>
            </w:r>
          </w:p>
        </w:tc>
        <w:tc>
          <w:tcPr>
            <w:tcW w:w="445" w:type="pct"/>
            <w:tcBorders>
              <w:top w:val="nil"/>
              <w:left w:val="nil"/>
              <w:bottom w:val="single" w:sz="4" w:space="0" w:color="auto"/>
              <w:right w:val="single" w:sz="4" w:space="0" w:color="auto"/>
            </w:tcBorders>
            <w:noWrap/>
            <w:hideMark/>
          </w:tcPr>
          <w:p w14:paraId="4215398E"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434DE5A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1E6F6B05"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42E3D3D2"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6B922CE3"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61D10097"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2A10921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Алканы С12-19 /в пересчете на С/ (Углеводороды предельные С12-С19 (в пересчете на С); Растворитель РПК-265П) (10)</w:t>
            </w:r>
          </w:p>
        </w:tc>
        <w:tc>
          <w:tcPr>
            <w:tcW w:w="677" w:type="pct"/>
            <w:tcBorders>
              <w:top w:val="nil"/>
              <w:left w:val="nil"/>
              <w:bottom w:val="single" w:sz="4" w:space="0" w:color="auto"/>
              <w:right w:val="single" w:sz="4" w:space="0" w:color="auto"/>
            </w:tcBorders>
            <w:hideMark/>
          </w:tcPr>
          <w:p w14:paraId="58C0A7FC"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71F95A84"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0,32144</w:t>
            </w:r>
          </w:p>
        </w:tc>
        <w:tc>
          <w:tcPr>
            <w:tcW w:w="445" w:type="pct"/>
            <w:tcBorders>
              <w:top w:val="nil"/>
              <w:left w:val="nil"/>
              <w:bottom w:val="single" w:sz="4" w:space="0" w:color="auto"/>
              <w:right w:val="single" w:sz="4" w:space="0" w:color="auto"/>
            </w:tcBorders>
            <w:noWrap/>
            <w:hideMark/>
          </w:tcPr>
          <w:p w14:paraId="06127058"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0C6C9326"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3C55CE9B"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0EB433A3" w14:textId="77777777" w:rsidTr="008D42AD">
        <w:trPr>
          <w:trHeight w:val="20"/>
        </w:trPr>
        <w:tc>
          <w:tcPr>
            <w:tcW w:w="506" w:type="pct"/>
            <w:vMerge w:val="restart"/>
            <w:tcBorders>
              <w:top w:val="nil"/>
              <w:left w:val="single" w:sz="4" w:space="0" w:color="auto"/>
              <w:bottom w:val="single" w:sz="4" w:space="0" w:color="000000"/>
              <w:right w:val="single" w:sz="4" w:space="0" w:color="auto"/>
            </w:tcBorders>
            <w:hideMark/>
          </w:tcPr>
          <w:p w14:paraId="3941EC04"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6003</w:t>
            </w:r>
          </w:p>
        </w:tc>
        <w:tc>
          <w:tcPr>
            <w:tcW w:w="725" w:type="pct"/>
            <w:vMerge w:val="restart"/>
            <w:tcBorders>
              <w:top w:val="nil"/>
              <w:left w:val="single" w:sz="4" w:space="0" w:color="auto"/>
              <w:bottom w:val="single" w:sz="4" w:space="0" w:color="000000"/>
              <w:right w:val="single" w:sz="4" w:space="0" w:color="auto"/>
            </w:tcBorders>
            <w:hideMark/>
          </w:tcPr>
          <w:p w14:paraId="31082F4B"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220B21EC"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Взвешенные частицы (116)</w:t>
            </w:r>
          </w:p>
        </w:tc>
        <w:tc>
          <w:tcPr>
            <w:tcW w:w="677" w:type="pct"/>
            <w:tcBorders>
              <w:top w:val="nil"/>
              <w:left w:val="nil"/>
              <w:bottom w:val="single" w:sz="4" w:space="0" w:color="auto"/>
              <w:right w:val="single" w:sz="4" w:space="0" w:color="auto"/>
            </w:tcBorders>
            <w:hideMark/>
          </w:tcPr>
          <w:p w14:paraId="20210DC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2F19C011"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0,012096</w:t>
            </w:r>
          </w:p>
        </w:tc>
        <w:tc>
          <w:tcPr>
            <w:tcW w:w="445" w:type="pct"/>
            <w:tcBorders>
              <w:top w:val="nil"/>
              <w:left w:val="nil"/>
              <w:bottom w:val="single" w:sz="4" w:space="0" w:color="auto"/>
              <w:right w:val="single" w:sz="4" w:space="0" w:color="auto"/>
            </w:tcBorders>
            <w:noWrap/>
            <w:hideMark/>
          </w:tcPr>
          <w:p w14:paraId="09EA17EF"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74A4D16F"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72039691"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5EDE1643"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322DAA8A"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1CF43E10"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60FD9BB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абразивная (Корунд белый, </w:t>
            </w:r>
            <w:proofErr w:type="spellStart"/>
            <w:r w:rsidRPr="008D42AD">
              <w:rPr>
                <w:rFonts w:ascii="Arial" w:eastAsia="Times New Roman" w:hAnsi="Arial" w:cs="Arial"/>
                <w:kern w:val="0"/>
                <w:sz w:val="18"/>
                <w:szCs w:val="18"/>
                <w14:ligatures w14:val="none"/>
              </w:rPr>
              <w:t>Монокорунд</w:t>
            </w:r>
            <w:proofErr w:type="spellEnd"/>
            <w:r w:rsidRPr="008D42AD">
              <w:rPr>
                <w:rFonts w:ascii="Arial" w:eastAsia="Times New Roman" w:hAnsi="Arial" w:cs="Arial"/>
                <w:kern w:val="0"/>
                <w:sz w:val="18"/>
                <w:szCs w:val="18"/>
                <w14:ligatures w14:val="none"/>
              </w:rPr>
              <w:t>) (1027*)</w:t>
            </w:r>
          </w:p>
        </w:tc>
        <w:tc>
          <w:tcPr>
            <w:tcW w:w="677" w:type="pct"/>
            <w:tcBorders>
              <w:top w:val="nil"/>
              <w:left w:val="nil"/>
              <w:bottom w:val="single" w:sz="4" w:space="0" w:color="auto"/>
              <w:right w:val="single" w:sz="4" w:space="0" w:color="auto"/>
            </w:tcBorders>
            <w:hideMark/>
          </w:tcPr>
          <w:p w14:paraId="7C4AB1C2"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58926539"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0,00864</w:t>
            </w:r>
          </w:p>
        </w:tc>
        <w:tc>
          <w:tcPr>
            <w:tcW w:w="445" w:type="pct"/>
            <w:tcBorders>
              <w:top w:val="nil"/>
              <w:left w:val="nil"/>
              <w:bottom w:val="single" w:sz="4" w:space="0" w:color="auto"/>
              <w:right w:val="single" w:sz="4" w:space="0" w:color="auto"/>
            </w:tcBorders>
            <w:noWrap/>
            <w:hideMark/>
          </w:tcPr>
          <w:p w14:paraId="03421E64"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1A949E46"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5288A2E5"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50553EED"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0908F7D6"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6004</w:t>
            </w:r>
          </w:p>
        </w:tc>
        <w:tc>
          <w:tcPr>
            <w:tcW w:w="725" w:type="pct"/>
            <w:tcBorders>
              <w:top w:val="nil"/>
              <w:left w:val="nil"/>
              <w:bottom w:val="single" w:sz="4" w:space="0" w:color="auto"/>
              <w:right w:val="single" w:sz="4" w:space="0" w:color="auto"/>
            </w:tcBorders>
            <w:hideMark/>
          </w:tcPr>
          <w:p w14:paraId="38188B02"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2099A365"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411E2119"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3BE899E5"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0,0267787</w:t>
            </w:r>
          </w:p>
        </w:tc>
        <w:tc>
          <w:tcPr>
            <w:tcW w:w="445" w:type="pct"/>
            <w:tcBorders>
              <w:top w:val="nil"/>
              <w:left w:val="nil"/>
              <w:bottom w:val="single" w:sz="4" w:space="0" w:color="auto"/>
              <w:right w:val="single" w:sz="4" w:space="0" w:color="auto"/>
            </w:tcBorders>
            <w:noWrap/>
            <w:hideMark/>
          </w:tcPr>
          <w:p w14:paraId="6564A98D"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61C96B60"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072923F6"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2E165FDD"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715BEA87"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6005</w:t>
            </w:r>
          </w:p>
        </w:tc>
        <w:tc>
          <w:tcPr>
            <w:tcW w:w="725" w:type="pct"/>
            <w:tcBorders>
              <w:top w:val="nil"/>
              <w:left w:val="nil"/>
              <w:bottom w:val="single" w:sz="4" w:space="0" w:color="auto"/>
              <w:right w:val="single" w:sz="4" w:space="0" w:color="auto"/>
            </w:tcBorders>
            <w:hideMark/>
          </w:tcPr>
          <w:p w14:paraId="6E41347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56871AD7"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181D80F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3EE8B1C2"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0,1557985</w:t>
            </w:r>
          </w:p>
        </w:tc>
        <w:tc>
          <w:tcPr>
            <w:tcW w:w="445" w:type="pct"/>
            <w:tcBorders>
              <w:top w:val="nil"/>
              <w:left w:val="nil"/>
              <w:bottom w:val="single" w:sz="4" w:space="0" w:color="auto"/>
              <w:right w:val="single" w:sz="4" w:space="0" w:color="auto"/>
            </w:tcBorders>
            <w:noWrap/>
            <w:hideMark/>
          </w:tcPr>
          <w:p w14:paraId="7FF84440"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725F5737"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4EA1BE82"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6B890267"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2B686493"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6006</w:t>
            </w:r>
          </w:p>
        </w:tc>
        <w:tc>
          <w:tcPr>
            <w:tcW w:w="725" w:type="pct"/>
            <w:tcBorders>
              <w:top w:val="nil"/>
              <w:left w:val="nil"/>
              <w:bottom w:val="single" w:sz="4" w:space="0" w:color="auto"/>
              <w:right w:val="single" w:sz="4" w:space="0" w:color="auto"/>
            </w:tcBorders>
            <w:hideMark/>
          </w:tcPr>
          <w:p w14:paraId="5EE71339"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61D957E8"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w:t>
            </w:r>
            <w:r w:rsidRPr="008D42AD">
              <w:rPr>
                <w:rFonts w:ascii="Arial" w:eastAsia="Times New Roman" w:hAnsi="Arial" w:cs="Arial"/>
                <w:kern w:val="0"/>
                <w:sz w:val="18"/>
                <w:szCs w:val="18"/>
                <w14:ligatures w14:val="none"/>
              </w:rPr>
              <w:lastRenderedPageBreak/>
              <w:t>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6A0E563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lastRenderedPageBreak/>
              <w:t>1 раз/ кварт</w:t>
            </w:r>
          </w:p>
        </w:tc>
        <w:tc>
          <w:tcPr>
            <w:tcW w:w="445" w:type="pct"/>
            <w:tcBorders>
              <w:top w:val="nil"/>
              <w:left w:val="nil"/>
              <w:bottom w:val="single" w:sz="4" w:space="0" w:color="auto"/>
              <w:right w:val="single" w:sz="4" w:space="0" w:color="auto"/>
            </w:tcBorders>
            <w:noWrap/>
            <w:hideMark/>
          </w:tcPr>
          <w:p w14:paraId="430D79C1"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0,1249672</w:t>
            </w:r>
          </w:p>
        </w:tc>
        <w:tc>
          <w:tcPr>
            <w:tcW w:w="445" w:type="pct"/>
            <w:tcBorders>
              <w:top w:val="nil"/>
              <w:left w:val="nil"/>
              <w:bottom w:val="single" w:sz="4" w:space="0" w:color="auto"/>
              <w:right w:val="single" w:sz="4" w:space="0" w:color="auto"/>
            </w:tcBorders>
            <w:noWrap/>
            <w:hideMark/>
          </w:tcPr>
          <w:p w14:paraId="7704C6CA"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0D4B1FE2"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1612D52E"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2551A8CB"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022E0835"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6007</w:t>
            </w:r>
          </w:p>
        </w:tc>
        <w:tc>
          <w:tcPr>
            <w:tcW w:w="725" w:type="pct"/>
            <w:tcBorders>
              <w:top w:val="nil"/>
              <w:left w:val="nil"/>
              <w:bottom w:val="single" w:sz="4" w:space="0" w:color="auto"/>
              <w:right w:val="single" w:sz="4" w:space="0" w:color="auto"/>
            </w:tcBorders>
            <w:hideMark/>
          </w:tcPr>
          <w:p w14:paraId="3AFD8430"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2AC5025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62F80A2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60AAD46F"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0,1249672</w:t>
            </w:r>
          </w:p>
        </w:tc>
        <w:tc>
          <w:tcPr>
            <w:tcW w:w="445" w:type="pct"/>
            <w:tcBorders>
              <w:top w:val="nil"/>
              <w:left w:val="nil"/>
              <w:bottom w:val="single" w:sz="4" w:space="0" w:color="auto"/>
              <w:right w:val="single" w:sz="4" w:space="0" w:color="auto"/>
            </w:tcBorders>
            <w:noWrap/>
            <w:hideMark/>
          </w:tcPr>
          <w:p w14:paraId="14A484BD"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0684F50B"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35B96B2F"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5256B810"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48C5287F"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6008</w:t>
            </w:r>
          </w:p>
        </w:tc>
        <w:tc>
          <w:tcPr>
            <w:tcW w:w="725" w:type="pct"/>
            <w:tcBorders>
              <w:top w:val="nil"/>
              <w:left w:val="nil"/>
              <w:bottom w:val="single" w:sz="4" w:space="0" w:color="auto"/>
              <w:right w:val="single" w:sz="4" w:space="0" w:color="auto"/>
            </w:tcBorders>
            <w:hideMark/>
          </w:tcPr>
          <w:p w14:paraId="4EAF652E"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39C975C5"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00B7DB2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285F9082"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0,027273</w:t>
            </w:r>
          </w:p>
        </w:tc>
        <w:tc>
          <w:tcPr>
            <w:tcW w:w="445" w:type="pct"/>
            <w:tcBorders>
              <w:top w:val="nil"/>
              <w:left w:val="nil"/>
              <w:bottom w:val="single" w:sz="4" w:space="0" w:color="auto"/>
              <w:right w:val="single" w:sz="4" w:space="0" w:color="auto"/>
            </w:tcBorders>
            <w:noWrap/>
            <w:hideMark/>
          </w:tcPr>
          <w:p w14:paraId="7537922F"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6FEFFAF0"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647AB3F5"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08082DA6"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63E01387"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6009</w:t>
            </w:r>
          </w:p>
        </w:tc>
        <w:tc>
          <w:tcPr>
            <w:tcW w:w="725" w:type="pct"/>
            <w:tcBorders>
              <w:top w:val="nil"/>
              <w:left w:val="nil"/>
              <w:bottom w:val="single" w:sz="4" w:space="0" w:color="auto"/>
              <w:right w:val="single" w:sz="4" w:space="0" w:color="auto"/>
            </w:tcBorders>
            <w:hideMark/>
          </w:tcPr>
          <w:p w14:paraId="265A1A74"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69B5AA02"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7947EEB5"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579D89BE"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0,22554</w:t>
            </w:r>
          </w:p>
        </w:tc>
        <w:tc>
          <w:tcPr>
            <w:tcW w:w="445" w:type="pct"/>
            <w:tcBorders>
              <w:top w:val="nil"/>
              <w:left w:val="nil"/>
              <w:bottom w:val="single" w:sz="4" w:space="0" w:color="auto"/>
              <w:right w:val="single" w:sz="4" w:space="0" w:color="auto"/>
            </w:tcBorders>
            <w:noWrap/>
            <w:hideMark/>
          </w:tcPr>
          <w:p w14:paraId="51BA1EC1"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6C3ABF0F"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24C08056"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3F46E592"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3CCBFAF1"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6010</w:t>
            </w:r>
          </w:p>
        </w:tc>
        <w:tc>
          <w:tcPr>
            <w:tcW w:w="725" w:type="pct"/>
            <w:tcBorders>
              <w:top w:val="nil"/>
              <w:left w:val="nil"/>
              <w:bottom w:val="single" w:sz="4" w:space="0" w:color="auto"/>
              <w:right w:val="single" w:sz="4" w:space="0" w:color="auto"/>
            </w:tcBorders>
            <w:hideMark/>
          </w:tcPr>
          <w:p w14:paraId="7866CDE2"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1AF54B3E"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4F5451F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70D9D675"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0,0135324</w:t>
            </w:r>
          </w:p>
        </w:tc>
        <w:tc>
          <w:tcPr>
            <w:tcW w:w="445" w:type="pct"/>
            <w:tcBorders>
              <w:top w:val="nil"/>
              <w:left w:val="nil"/>
              <w:bottom w:val="single" w:sz="4" w:space="0" w:color="auto"/>
              <w:right w:val="single" w:sz="4" w:space="0" w:color="auto"/>
            </w:tcBorders>
            <w:noWrap/>
            <w:hideMark/>
          </w:tcPr>
          <w:p w14:paraId="70054342"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14F22574"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28938AF7"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13C5E8E8"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1DE1E297"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6011</w:t>
            </w:r>
          </w:p>
        </w:tc>
        <w:tc>
          <w:tcPr>
            <w:tcW w:w="725" w:type="pct"/>
            <w:tcBorders>
              <w:top w:val="nil"/>
              <w:left w:val="nil"/>
              <w:bottom w:val="single" w:sz="4" w:space="0" w:color="auto"/>
              <w:right w:val="single" w:sz="4" w:space="0" w:color="auto"/>
            </w:tcBorders>
            <w:hideMark/>
          </w:tcPr>
          <w:p w14:paraId="7DBE787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0F1F9318"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495AC5ED"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3A67F681"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0,0135324</w:t>
            </w:r>
          </w:p>
        </w:tc>
        <w:tc>
          <w:tcPr>
            <w:tcW w:w="445" w:type="pct"/>
            <w:tcBorders>
              <w:top w:val="nil"/>
              <w:left w:val="nil"/>
              <w:bottom w:val="single" w:sz="4" w:space="0" w:color="auto"/>
              <w:right w:val="single" w:sz="4" w:space="0" w:color="auto"/>
            </w:tcBorders>
            <w:noWrap/>
            <w:hideMark/>
          </w:tcPr>
          <w:p w14:paraId="416891CC"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63AE1E44"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29CC0AC5"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3AE568C8" w14:textId="77777777" w:rsidTr="008D42AD">
        <w:trPr>
          <w:trHeight w:val="20"/>
        </w:trPr>
        <w:tc>
          <w:tcPr>
            <w:tcW w:w="506" w:type="pct"/>
            <w:vMerge w:val="restart"/>
            <w:tcBorders>
              <w:top w:val="nil"/>
              <w:left w:val="single" w:sz="4" w:space="0" w:color="auto"/>
              <w:bottom w:val="single" w:sz="4" w:space="0" w:color="000000"/>
              <w:right w:val="single" w:sz="4" w:space="0" w:color="auto"/>
            </w:tcBorders>
            <w:hideMark/>
          </w:tcPr>
          <w:p w14:paraId="2A84CEBF"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6012</w:t>
            </w:r>
          </w:p>
        </w:tc>
        <w:tc>
          <w:tcPr>
            <w:tcW w:w="725" w:type="pct"/>
            <w:vMerge w:val="restart"/>
            <w:tcBorders>
              <w:top w:val="nil"/>
              <w:left w:val="single" w:sz="4" w:space="0" w:color="auto"/>
              <w:bottom w:val="single" w:sz="4" w:space="0" w:color="000000"/>
              <w:right w:val="single" w:sz="4" w:space="0" w:color="auto"/>
            </w:tcBorders>
            <w:hideMark/>
          </w:tcPr>
          <w:p w14:paraId="43FC2D49"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3C621054"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Азота (IV) диоксид (Азота диоксид) (4)</w:t>
            </w:r>
          </w:p>
        </w:tc>
        <w:tc>
          <w:tcPr>
            <w:tcW w:w="677" w:type="pct"/>
            <w:tcBorders>
              <w:top w:val="nil"/>
              <w:left w:val="nil"/>
              <w:bottom w:val="single" w:sz="4" w:space="0" w:color="auto"/>
              <w:right w:val="single" w:sz="4" w:space="0" w:color="auto"/>
            </w:tcBorders>
            <w:hideMark/>
          </w:tcPr>
          <w:p w14:paraId="191932F2"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76C42BE0"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1,3889</w:t>
            </w:r>
          </w:p>
        </w:tc>
        <w:tc>
          <w:tcPr>
            <w:tcW w:w="445" w:type="pct"/>
            <w:tcBorders>
              <w:top w:val="nil"/>
              <w:left w:val="nil"/>
              <w:bottom w:val="single" w:sz="4" w:space="0" w:color="auto"/>
              <w:right w:val="single" w:sz="4" w:space="0" w:color="auto"/>
            </w:tcBorders>
            <w:noWrap/>
            <w:hideMark/>
          </w:tcPr>
          <w:p w14:paraId="5ED438E5"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0E97813C"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65459EAE"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w:t>
            </w:r>
            <w:r w:rsidRPr="008D42AD">
              <w:rPr>
                <w:rFonts w:ascii="Arial" w:eastAsia="Times New Roman" w:hAnsi="Arial" w:cs="Arial"/>
                <w:kern w:val="0"/>
                <w:sz w:val="18"/>
                <w:szCs w:val="18"/>
                <w14:ligatures w14:val="none"/>
              </w:rPr>
              <w:lastRenderedPageBreak/>
              <w:t>четный) метод</w:t>
            </w:r>
          </w:p>
        </w:tc>
      </w:tr>
      <w:tr w:rsidR="008D42AD" w:rsidRPr="008D42AD" w14:paraId="7F551342"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0DF185E5"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05AA4F61"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71B3DDA7"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Углерод (Сажа, Углерод черный) (583)</w:t>
            </w:r>
          </w:p>
        </w:tc>
        <w:tc>
          <w:tcPr>
            <w:tcW w:w="677" w:type="pct"/>
            <w:tcBorders>
              <w:top w:val="nil"/>
              <w:left w:val="nil"/>
              <w:bottom w:val="single" w:sz="4" w:space="0" w:color="auto"/>
              <w:right w:val="single" w:sz="4" w:space="0" w:color="auto"/>
            </w:tcBorders>
            <w:hideMark/>
          </w:tcPr>
          <w:p w14:paraId="1C4B505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10552EFC"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2,1528</w:t>
            </w:r>
          </w:p>
        </w:tc>
        <w:tc>
          <w:tcPr>
            <w:tcW w:w="445" w:type="pct"/>
            <w:tcBorders>
              <w:top w:val="nil"/>
              <w:left w:val="nil"/>
              <w:bottom w:val="single" w:sz="4" w:space="0" w:color="auto"/>
              <w:right w:val="single" w:sz="4" w:space="0" w:color="auto"/>
            </w:tcBorders>
            <w:noWrap/>
            <w:hideMark/>
          </w:tcPr>
          <w:p w14:paraId="2EF8412E"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04E94E1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0564992D"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769C48EC"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7DD0C8DA"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4DB65964"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67903774"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Сера диоксид (Ангидрид сернистый, Сернистый газ, Сера (IV) оксид) (516)</w:t>
            </w:r>
          </w:p>
        </w:tc>
        <w:tc>
          <w:tcPr>
            <w:tcW w:w="677" w:type="pct"/>
            <w:tcBorders>
              <w:top w:val="nil"/>
              <w:left w:val="nil"/>
              <w:bottom w:val="single" w:sz="4" w:space="0" w:color="auto"/>
              <w:right w:val="single" w:sz="4" w:space="0" w:color="auto"/>
            </w:tcBorders>
            <w:hideMark/>
          </w:tcPr>
          <w:p w14:paraId="22AC4D16"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471606B4"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2,7778</w:t>
            </w:r>
          </w:p>
        </w:tc>
        <w:tc>
          <w:tcPr>
            <w:tcW w:w="445" w:type="pct"/>
            <w:tcBorders>
              <w:top w:val="nil"/>
              <w:left w:val="nil"/>
              <w:bottom w:val="single" w:sz="4" w:space="0" w:color="auto"/>
              <w:right w:val="single" w:sz="4" w:space="0" w:color="auto"/>
            </w:tcBorders>
            <w:noWrap/>
            <w:hideMark/>
          </w:tcPr>
          <w:p w14:paraId="330C0CB2"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704FD25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41445C78"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11446944"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64A68410"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63253D3E"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26AB4EC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Углерод оксид (Окись углерода, Угарный газ) (584)</w:t>
            </w:r>
          </w:p>
        </w:tc>
        <w:tc>
          <w:tcPr>
            <w:tcW w:w="677" w:type="pct"/>
            <w:tcBorders>
              <w:top w:val="nil"/>
              <w:left w:val="nil"/>
              <w:bottom w:val="single" w:sz="4" w:space="0" w:color="auto"/>
              <w:right w:val="single" w:sz="4" w:space="0" w:color="auto"/>
            </w:tcBorders>
            <w:hideMark/>
          </w:tcPr>
          <w:p w14:paraId="14FA580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630ECFD0"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0,0000139</w:t>
            </w:r>
          </w:p>
        </w:tc>
        <w:tc>
          <w:tcPr>
            <w:tcW w:w="445" w:type="pct"/>
            <w:tcBorders>
              <w:top w:val="nil"/>
              <w:left w:val="nil"/>
              <w:bottom w:val="single" w:sz="4" w:space="0" w:color="auto"/>
              <w:right w:val="single" w:sz="4" w:space="0" w:color="auto"/>
            </w:tcBorders>
            <w:noWrap/>
            <w:hideMark/>
          </w:tcPr>
          <w:p w14:paraId="4A475A45"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2E5EDEA3"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088FD754"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57D4FBCC"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08870E94"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4046F212"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7CC1801E" w14:textId="77777777" w:rsidR="008D42AD" w:rsidRPr="008D42AD" w:rsidRDefault="008D42AD" w:rsidP="008D42AD">
            <w:pPr>
              <w:spacing w:after="0" w:line="240" w:lineRule="auto"/>
              <w:rPr>
                <w:rFonts w:ascii="Arial" w:eastAsia="Times New Roman" w:hAnsi="Arial" w:cs="Arial"/>
                <w:kern w:val="0"/>
                <w:sz w:val="18"/>
                <w:szCs w:val="18"/>
                <w14:ligatures w14:val="none"/>
              </w:rPr>
            </w:pPr>
            <w:proofErr w:type="spellStart"/>
            <w:r w:rsidRPr="008D42AD">
              <w:rPr>
                <w:rFonts w:ascii="Arial" w:eastAsia="Times New Roman" w:hAnsi="Arial" w:cs="Arial"/>
                <w:kern w:val="0"/>
                <w:sz w:val="18"/>
                <w:szCs w:val="18"/>
                <w14:ligatures w14:val="none"/>
              </w:rPr>
              <w:t>Бенз</w:t>
            </w:r>
            <w:proofErr w:type="spellEnd"/>
            <w:r w:rsidRPr="008D42AD">
              <w:rPr>
                <w:rFonts w:ascii="Arial" w:eastAsia="Times New Roman" w:hAnsi="Arial" w:cs="Arial"/>
                <w:kern w:val="0"/>
                <w:sz w:val="18"/>
                <w:szCs w:val="18"/>
                <w14:ligatures w14:val="none"/>
              </w:rPr>
              <w:t>/а/пирен (3,4-Бензпирен) (54)</w:t>
            </w:r>
          </w:p>
        </w:tc>
        <w:tc>
          <w:tcPr>
            <w:tcW w:w="677" w:type="pct"/>
            <w:tcBorders>
              <w:top w:val="nil"/>
              <w:left w:val="nil"/>
              <w:bottom w:val="single" w:sz="4" w:space="0" w:color="auto"/>
              <w:right w:val="single" w:sz="4" w:space="0" w:color="auto"/>
            </w:tcBorders>
            <w:hideMark/>
          </w:tcPr>
          <w:p w14:paraId="265CE81A"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5540E1D2"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0,000044</w:t>
            </w:r>
          </w:p>
        </w:tc>
        <w:tc>
          <w:tcPr>
            <w:tcW w:w="445" w:type="pct"/>
            <w:tcBorders>
              <w:top w:val="nil"/>
              <w:left w:val="nil"/>
              <w:bottom w:val="single" w:sz="4" w:space="0" w:color="auto"/>
              <w:right w:val="single" w:sz="4" w:space="0" w:color="auto"/>
            </w:tcBorders>
            <w:noWrap/>
            <w:hideMark/>
          </w:tcPr>
          <w:p w14:paraId="35240DDB"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433458DC"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4A41C2A4"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68DD2B9E" w14:textId="77777777" w:rsidTr="008D42AD">
        <w:trPr>
          <w:trHeight w:val="20"/>
        </w:trPr>
        <w:tc>
          <w:tcPr>
            <w:tcW w:w="506" w:type="pct"/>
            <w:vMerge/>
            <w:tcBorders>
              <w:top w:val="nil"/>
              <w:left w:val="single" w:sz="4" w:space="0" w:color="auto"/>
              <w:bottom w:val="single" w:sz="4" w:space="0" w:color="000000"/>
              <w:right w:val="single" w:sz="4" w:space="0" w:color="auto"/>
            </w:tcBorders>
            <w:vAlign w:val="center"/>
            <w:hideMark/>
          </w:tcPr>
          <w:p w14:paraId="20CCA25E"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725" w:type="pct"/>
            <w:vMerge/>
            <w:tcBorders>
              <w:top w:val="nil"/>
              <w:left w:val="single" w:sz="4" w:space="0" w:color="auto"/>
              <w:bottom w:val="single" w:sz="4" w:space="0" w:color="000000"/>
              <w:right w:val="single" w:sz="4" w:space="0" w:color="auto"/>
            </w:tcBorders>
            <w:vAlign w:val="center"/>
            <w:hideMark/>
          </w:tcPr>
          <w:p w14:paraId="657DC125" w14:textId="77777777" w:rsidR="008D42AD" w:rsidRPr="008D42AD" w:rsidRDefault="008D42AD" w:rsidP="008D42AD">
            <w:pPr>
              <w:spacing w:after="0" w:line="240" w:lineRule="auto"/>
              <w:rPr>
                <w:rFonts w:ascii="Arial" w:eastAsia="Times New Roman" w:hAnsi="Arial" w:cs="Arial"/>
                <w:kern w:val="0"/>
                <w:sz w:val="18"/>
                <w:szCs w:val="18"/>
                <w14:ligatures w14:val="none"/>
              </w:rPr>
            </w:pPr>
          </w:p>
        </w:tc>
        <w:tc>
          <w:tcPr>
            <w:tcW w:w="1183" w:type="pct"/>
            <w:tcBorders>
              <w:top w:val="nil"/>
              <w:left w:val="nil"/>
              <w:bottom w:val="single" w:sz="4" w:space="0" w:color="auto"/>
              <w:right w:val="single" w:sz="4" w:space="0" w:color="auto"/>
            </w:tcBorders>
            <w:hideMark/>
          </w:tcPr>
          <w:p w14:paraId="24678FD8"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Керосин (654*)</w:t>
            </w:r>
          </w:p>
        </w:tc>
        <w:tc>
          <w:tcPr>
            <w:tcW w:w="677" w:type="pct"/>
            <w:tcBorders>
              <w:top w:val="nil"/>
              <w:left w:val="nil"/>
              <w:bottom w:val="single" w:sz="4" w:space="0" w:color="auto"/>
              <w:right w:val="single" w:sz="4" w:space="0" w:color="auto"/>
            </w:tcBorders>
            <w:hideMark/>
          </w:tcPr>
          <w:p w14:paraId="34061E6C"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69C9DD9D"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4,1667</w:t>
            </w:r>
          </w:p>
        </w:tc>
        <w:tc>
          <w:tcPr>
            <w:tcW w:w="445" w:type="pct"/>
            <w:tcBorders>
              <w:top w:val="nil"/>
              <w:left w:val="nil"/>
              <w:bottom w:val="single" w:sz="4" w:space="0" w:color="auto"/>
              <w:right w:val="single" w:sz="4" w:space="0" w:color="auto"/>
            </w:tcBorders>
            <w:noWrap/>
            <w:hideMark/>
          </w:tcPr>
          <w:p w14:paraId="0047BBB6"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5AF8E944"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1A19BFBB"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r w:rsidR="008D42AD" w:rsidRPr="008D42AD" w14:paraId="0281B075" w14:textId="77777777" w:rsidTr="008D42AD">
        <w:trPr>
          <w:trHeight w:val="20"/>
        </w:trPr>
        <w:tc>
          <w:tcPr>
            <w:tcW w:w="506" w:type="pct"/>
            <w:tcBorders>
              <w:top w:val="nil"/>
              <w:left w:val="single" w:sz="4" w:space="0" w:color="auto"/>
              <w:bottom w:val="single" w:sz="4" w:space="0" w:color="auto"/>
              <w:right w:val="single" w:sz="4" w:space="0" w:color="auto"/>
            </w:tcBorders>
            <w:hideMark/>
          </w:tcPr>
          <w:p w14:paraId="07DF3F91"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6013</w:t>
            </w:r>
          </w:p>
        </w:tc>
        <w:tc>
          <w:tcPr>
            <w:tcW w:w="725" w:type="pct"/>
            <w:tcBorders>
              <w:top w:val="nil"/>
              <w:left w:val="nil"/>
              <w:bottom w:val="single" w:sz="4" w:space="0" w:color="auto"/>
              <w:right w:val="single" w:sz="4" w:space="0" w:color="auto"/>
            </w:tcBorders>
            <w:hideMark/>
          </w:tcPr>
          <w:p w14:paraId="1A96581F"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Основное, Цех 01, Участок 01</w:t>
            </w:r>
          </w:p>
        </w:tc>
        <w:tc>
          <w:tcPr>
            <w:tcW w:w="1183" w:type="pct"/>
            <w:tcBorders>
              <w:top w:val="nil"/>
              <w:left w:val="nil"/>
              <w:bottom w:val="single" w:sz="4" w:space="0" w:color="auto"/>
              <w:right w:val="single" w:sz="4" w:space="0" w:color="auto"/>
            </w:tcBorders>
            <w:hideMark/>
          </w:tcPr>
          <w:p w14:paraId="14BF6AD1"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xml:space="preserve">Пыль неорганическая, содержащая двуокись кремния в %: </w:t>
            </w:r>
            <w:proofErr w:type="gramStart"/>
            <w:r w:rsidRPr="008D42AD">
              <w:rPr>
                <w:rFonts w:ascii="Arial" w:eastAsia="Times New Roman" w:hAnsi="Arial" w:cs="Arial"/>
                <w:kern w:val="0"/>
                <w:sz w:val="18"/>
                <w:szCs w:val="18"/>
                <w14:ligatures w14:val="none"/>
              </w:rPr>
              <w:t>70-20</w:t>
            </w:r>
            <w:proofErr w:type="gramEnd"/>
            <w:r w:rsidRPr="008D42AD">
              <w:rPr>
                <w:rFonts w:ascii="Arial" w:eastAsia="Times New Roman" w:hAnsi="Arial" w:cs="Arial"/>
                <w:kern w:val="0"/>
                <w:sz w:val="18"/>
                <w:szCs w:val="18"/>
                <w14:ligatures w14:val="none"/>
              </w:rPr>
              <w:t xml:space="preserve">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677" w:type="pct"/>
            <w:tcBorders>
              <w:top w:val="nil"/>
              <w:left w:val="nil"/>
              <w:bottom w:val="single" w:sz="4" w:space="0" w:color="auto"/>
              <w:right w:val="single" w:sz="4" w:space="0" w:color="auto"/>
            </w:tcBorders>
            <w:hideMark/>
          </w:tcPr>
          <w:p w14:paraId="0E718754"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1 раз/ кварт</w:t>
            </w:r>
          </w:p>
        </w:tc>
        <w:tc>
          <w:tcPr>
            <w:tcW w:w="445" w:type="pct"/>
            <w:tcBorders>
              <w:top w:val="nil"/>
              <w:left w:val="nil"/>
              <w:bottom w:val="single" w:sz="4" w:space="0" w:color="auto"/>
              <w:right w:val="single" w:sz="4" w:space="0" w:color="auto"/>
            </w:tcBorders>
            <w:noWrap/>
            <w:hideMark/>
          </w:tcPr>
          <w:p w14:paraId="34616C38"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0,0073517</w:t>
            </w:r>
          </w:p>
        </w:tc>
        <w:tc>
          <w:tcPr>
            <w:tcW w:w="445" w:type="pct"/>
            <w:tcBorders>
              <w:top w:val="nil"/>
              <w:left w:val="nil"/>
              <w:bottom w:val="single" w:sz="4" w:space="0" w:color="auto"/>
              <w:right w:val="single" w:sz="4" w:space="0" w:color="auto"/>
            </w:tcBorders>
            <w:noWrap/>
            <w:hideMark/>
          </w:tcPr>
          <w:p w14:paraId="18817DDB" w14:textId="77777777" w:rsidR="008D42AD" w:rsidRPr="008D42AD" w:rsidRDefault="008D42AD" w:rsidP="008D42AD">
            <w:pPr>
              <w:spacing w:after="0" w:line="240" w:lineRule="auto"/>
              <w:jc w:val="right"/>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 </w:t>
            </w:r>
          </w:p>
        </w:tc>
        <w:tc>
          <w:tcPr>
            <w:tcW w:w="588" w:type="pct"/>
            <w:tcBorders>
              <w:top w:val="nil"/>
              <w:left w:val="nil"/>
              <w:bottom w:val="single" w:sz="4" w:space="0" w:color="auto"/>
              <w:right w:val="single" w:sz="4" w:space="0" w:color="auto"/>
            </w:tcBorders>
            <w:hideMark/>
          </w:tcPr>
          <w:p w14:paraId="3AC60869" w14:textId="77777777" w:rsidR="008D42AD" w:rsidRPr="008D42AD" w:rsidRDefault="008D42AD" w:rsidP="008D42AD">
            <w:pPr>
              <w:spacing w:after="0" w:line="240" w:lineRule="auto"/>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Силами предприятия</w:t>
            </w:r>
          </w:p>
        </w:tc>
        <w:tc>
          <w:tcPr>
            <w:tcW w:w="431" w:type="pct"/>
            <w:tcBorders>
              <w:top w:val="nil"/>
              <w:left w:val="nil"/>
              <w:bottom w:val="single" w:sz="4" w:space="0" w:color="auto"/>
              <w:right w:val="single" w:sz="4" w:space="0" w:color="auto"/>
            </w:tcBorders>
            <w:hideMark/>
          </w:tcPr>
          <w:p w14:paraId="5A3D736B" w14:textId="77777777" w:rsidR="008D42AD" w:rsidRPr="008D42AD" w:rsidRDefault="008D42AD" w:rsidP="008D42AD">
            <w:pPr>
              <w:spacing w:after="0" w:line="240" w:lineRule="auto"/>
              <w:jc w:val="center"/>
              <w:rPr>
                <w:rFonts w:ascii="Arial" w:eastAsia="Times New Roman" w:hAnsi="Arial" w:cs="Arial"/>
                <w:kern w:val="0"/>
                <w:sz w:val="18"/>
                <w:szCs w:val="18"/>
                <w14:ligatures w14:val="none"/>
              </w:rPr>
            </w:pPr>
            <w:r w:rsidRPr="008D42AD">
              <w:rPr>
                <w:rFonts w:ascii="Arial" w:eastAsia="Times New Roman" w:hAnsi="Arial" w:cs="Arial"/>
                <w:kern w:val="0"/>
                <w:sz w:val="18"/>
                <w:szCs w:val="18"/>
                <w14:ligatures w14:val="none"/>
              </w:rPr>
              <w:t>Балансовый (расчетный) метод</w:t>
            </w:r>
          </w:p>
        </w:tc>
      </w:tr>
    </w:tbl>
    <w:p w14:paraId="40211066" w14:textId="77777777" w:rsidR="00B4462E" w:rsidRDefault="00B4462E" w:rsidP="00B4462E">
      <w:pPr>
        <w:rPr>
          <w:rFonts w:ascii="Arial" w:hAnsi="Arial" w:cs="Arial"/>
          <w:sz w:val="20"/>
          <w:szCs w:val="20"/>
        </w:rPr>
      </w:pPr>
    </w:p>
    <w:p w14:paraId="54FC8411" w14:textId="77777777" w:rsidR="008D42AD" w:rsidRDefault="008D42AD" w:rsidP="00B4462E">
      <w:pPr>
        <w:rPr>
          <w:rFonts w:ascii="Arial" w:hAnsi="Arial" w:cs="Arial"/>
          <w:sz w:val="20"/>
          <w:szCs w:val="20"/>
        </w:rPr>
      </w:pPr>
    </w:p>
    <w:p w14:paraId="606F2FDC" w14:textId="77777777" w:rsidR="008D42AD" w:rsidRDefault="008D42AD" w:rsidP="00B4462E">
      <w:pPr>
        <w:rPr>
          <w:rFonts w:ascii="Arial" w:hAnsi="Arial" w:cs="Arial"/>
          <w:sz w:val="20"/>
          <w:szCs w:val="20"/>
        </w:rPr>
      </w:pPr>
    </w:p>
    <w:p w14:paraId="22831501" w14:textId="6C001A12" w:rsidR="008D42AD" w:rsidRPr="007E2DC8" w:rsidRDefault="008D42AD" w:rsidP="00B4462E">
      <w:pPr>
        <w:rPr>
          <w:rFonts w:ascii="Arial" w:hAnsi="Arial" w:cs="Arial"/>
          <w:sz w:val="20"/>
          <w:szCs w:val="20"/>
        </w:rPr>
        <w:sectPr w:rsidR="008D42AD" w:rsidRPr="007E2DC8" w:rsidSect="00B4462E">
          <w:pgSz w:w="16838" w:h="11906" w:orient="landscape" w:code="9"/>
          <w:pgMar w:top="851" w:right="1418" w:bottom="1418" w:left="1418" w:header="709" w:footer="709" w:gutter="0"/>
          <w:cols w:space="708"/>
          <w:docGrid w:linePitch="360"/>
        </w:sectPr>
      </w:pPr>
    </w:p>
    <w:p w14:paraId="1D19F7AB" w14:textId="1748BF59" w:rsidR="007E6FFE" w:rsidRPr="007E2DC8" w:rsidRDefault="00416233" w:rsidP="00BD70D4">
      <w:pPr>
        <w:pStyle w:val="2"/>
      </w:pPr>
      <w:bookmarkStart w:id="301" w:name="_Toc132863555"/>
      <w:bookmarkStart w:id="302" w:name="_Toc133578857"/>
      <w:bookmarkStart w:id="303" w:name="_Toc133579083"/>
      <w:bookmarkStart w:id="304" w:name="_Toc133579431"/>
      <w:bookmarkStart w:id="305" w:name="_Toc173742366"/>
      <w:bookmarkStart w:id="306" w:name="_Toc173744031"/>
      <w:bookmarkStart w:id="307" w:name="_Toc233025246"/>
      <w:r w:rsidRPr="007E2DC8">
        <w:lastRenderedPageBreak/>
        <w:t>1</w:t>
      </w:r>
      <w:r w:rsidR="00573865">
        <w:t>0</w:t>
      </w:r>
      <w:r w:rsidRPr="007E2DC8">
        <w:t xml:space="preserve"> ПРИРОДООХРАННЫЕ МЕРОПРИЯТИЯ</w:t>
      </w:r>
      <w:bookmarkEnd w:id="301"/>
      <w:bookmarkEnd w:id="302"/>
      <w:bookmarkEnd w:id="303"/>
      <w:bookmarkEnd w:id="304"/>
      <w:bookmarkEnd w:id="305"/>
      <w:bookmarkEnd w:id="306"/>
      <w:bookmarkEnd w:id="307"/>
    </w:p>
    <w:p w14:paraId="3FBC057A" w14:textId="77777777" w:rsidR="00416233" w:rsidRPr="007E2DC8" w:rsidRDefault="00416233" w:rsidP="00416233">
      <w:pPr>
        <w:spacing w:after="0"/>
        <w:ind w:firstLine="709"/>
        <w:rPr>
          <w:rFonts w:ascii="Arial" w:hAnsi="Arial" w:cs="Arial"/>
          <w:b/>
          <w:bCs/>
          <w:sz w:val="20"/>
          <w:szCs w:val="20"/>
        </w:rPr>
      </w:pPr>
    </w:p>
    <w:p w14:paraId="2A93D938" w14:textId="77777777" w:rsidR="00416233" w:rsidRPr="007E2DC8" w:rsidRDefault="00416233" w:rsidP="00416233">
      <w:pPr>
        <w:pStyle w:val="af"/>
        <w:spacing w:after="0" w:line="240" w:lineRule="auto"/>
        <w:ind w:left="0" w:firstLine="709"/>
        <w:rPr>
          <w:rFonts w:cs="Arial"/>
          <w:bCs/>
          <w:iCs/>
        </w:rPr>
      </w:pPr>
      <w:r w:rsidRPr="007E2DC8">
        <w:rPr>
          <w:rFonts w:cs="Arial"/>
          <w:bCs/>
          <w:iCs/>
        </w:rPr>
        <w:t>К природоохранным мероприятиям отнесено следующее:</w:t>
      </w:r>
    </w:p>
    <w:p w14:paraId="2B38C47C" w14:textId="5C07D317" w:rsidR="00416233" w:rsidRPr="007E2DC8" w:rsidRDefault="00416233" w:rsidP="00416233">
      <w:pPr>
        <w:pStyle w:val="af"/>
        <w:spacing w:after="0" w:line="240" w:lineRule="auto"/>
        <w:ind w:left="0" w:firstLine="709"/>
        <w:rPr>
          <w:rFonts w:cs="Arial"/>
          <w:bCs/>
          <w:iCs/>
        </w:rPr>
      </w:pPr>
      <w:r w:rsidRPr="007E2DC8">
        <w:rPr>
          <w:rFonts w:cs="Arial"/>
          <w:bCs/>
          <w:iCs/>
        </w:rPr>
        <w:t xml:space="preserve">- </w:t>
      </w:r>
      <w:r w:rsidR="008D42AD">
        <w:rPr>
          <w:rFonts w:cs="Arial"/>
          <w:bCs/>
          <w:iCs/>
        </w:rPr>
        <w:t>при строительных работах</w:t>
      </w:r>
      <w:r w:rsidRPr="007E2DC8">
        <w:rPr>
          <w:rFonts w:cs="Arial"/>
          <w:bCs/>
          <w:iCs/>
        </w:rPr>
        <w:t xml:space="preserve"> используется </w:t>
      </w:r>
      <w:proofErr w:type="spellStart"/>
      <w:r w:rsidRPr="007E2DC8">
        <w:rPr>
          <w:rFonts w:cs="Arial"/>
          <w:bCs/>
          <w:iCs/>
        </w:rPr>
        <w:t>гидроорошение</w:t>
      </w:r>
      <w:proofErr w:type="spellEnd"/>
      <w:r w:rsidRPr="007E2DC8">
        <w:rPr>
          <w:rFonts w:cs="Arial"/>
          <w:bCs/>
          <w:iCs/>
        </w:rPr>
        <w:t xml:space="preserve">; </w:t>
      </w:r>
    </w:p>
    <w:p w14:paraId="3BD68FC8" w14:textId="77777777" w:rsidR="00416233" w:rsidRPr="007E2DC8" w:rsidRDefault="00416233" w:rsidP="00416233">
      <w:pPr>
        <w:pStyle w:val="af"/>
        <w:spacing w:after="0" w:line="240" w:lineRule="auto"/>
        <w:ind w:left="0" w:firstLine="709"/>
        <w:rPr>
          <w:rFonts w:cs="Arial"/>
          <w:bCs/>
          <w:iCs/>
        </w:rPr>
      </w:pPr>
      <w:r w:rsidRPr="007E2DC8">
        <w:rPr>
          <w:rFonts w:cs="Arial"/>
          <w:bCs/>
          <w:iCs/>
        </w:rPr>
        <w:t>- использование в работе технически исправного автотранспорта и высококачественных горюче-смазочных материалов с низким содержанием токсичных компонентов;</w:t>
      </w:r>
    </w:p>
    <w:p w14:paraId="3156B11E" w14:textId="0402BE10" w:rsidR="00416233" w:rsidRPr="007E2DC8" w:rsidRDefault="00416233" w:rsidP="00416233">
      <w:pPr>
        <w:pStyle w:val="af"/>
        <w:spacing w:after="0" w:line="240" w:lineRule="auto"/>
        <w:ind w:left="0" w:firstLine="709"/>
        <w:rPr>
          <w:rFonts w:cs="Arial"/>
          <w:bCs/>
          <w:iCs/>
        </w:rPr>
      </w:pPr>
      <w:r w:rsidRPr="007E2DC8">
        <w:rPr>
          <w:rFonts w:cs="Arial"/>
          <w:bCs/>
          <w:iCs/>
        </w:rPr>
        <w:t xml:space="preserve">- все действующие </w:t>
      </w:r>
      <w:r w:rsidR="008D42AD">
        <w:rPr>
          <w:rFonts w:cs="Arial"/>
          <w:bCs/>
          <w:iCs/>
        </w:rPr>
        <w:t>с</w:t>
      </w:r>
      <w:r w:rsidRPr="007E2DC8">
        <w:rPr>
          <w:rFonts w:cs="Arial"/>
          <w:bCs/>
          <w:iCs/>
        </w:rPr>
        <w:t>ооружения должны быть свободными от посторонних предметов и регулярно очищаться от пыли в соответствии с установленным графиком;</w:t>
      </w:r>
    </w:p>
    <w:p w14:paraId="65D58DFC" w14:textId="2C7CB231" w:rsidR="00416233" w:rsidRPr="007E2DC8" w:rsidRDefault="00416233" w:rsidP="00416233">
      <w:pPr>
        <w:pStyle w:val="af"/>
        <w:spacing w:after="0" w:line="240" w:lineRule="auto"/>
        <w:ind w:left="0" w:firstLine="709"/>
        <w:rPr>
          <w:rFonts w:cs="Arial"/>
          <w:bCs/>
          <w:iCs/>
        </w:rPr>
      </w:pPr>
      <w:r w:rsidRPr="007E2DC8">
        <w:rPr>
          <w:rFonts w:cs="Arial"/>
          <w:bCs/>
          <w:iCs/>
        </w:rPr>
        <w:t xml:space="preserve">- для эффективного пылеподавления при </w:t>
      </w:r>
      <w:r w:rsidR="008D42AD">
        <w:rPr>
          <w:rFonts w:cs="Arial"/>
          <w:bCs/>
          <w:iCs/>
        </w:rPr>
        <w:t xml:space="preserve">строительных </w:t>
      </w:r>
      <w:r w:rsidRPr="007E2DC8">
        <w:rPr>
          <w:rFonts w:cs="Arial"/>
          <w:bCs/>
          <w:iCs/>
        </w:rPr>
        <w:t>работах должен быть обеспечен оптимальный режим промывки и в зависимости от типа машины;</w:t>
      </w:r>
    </w:p>
    <w:p w14:paraId="4CB4DE54" w14:textId="77777777" w:rsidR="00416233" w:rsidRPr="007E2DC8" w:rsidRDefault="00416233" w:rsidP="00416233">
      <w:pPr>
        <w:pStyle w:val="af"/>
        <w:spacing w:after="0" w:line="240" w:lineRule="auto"/>
        <w:ind w:left="0" w:firstLine="709"/>
        <w:rPr>
          <w:rFonts w:cs="Arial"/>
          <w:bCs/>
          <w:iCs/>
        </w:rPr>
      </w:pPr>
      <w:r w:rsidRPr="007E2DC8">
        <w:rPr>
          <w:rFonts w:cs="Arial"/>
          <w:bCs/>
          <w:iCs/>
        </w:rPr>
        <w:t>Таким образом, 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w:t>
      </w:r>
    </w:p>
    <w:p w14:paraId="5C78846D" w14:textId="77777777" w:rsidR="004D73BD" w:rsidRPr="007E2DC8" w:rsidRDefault="004D73BD" w:rsidP="00416233">
      <w:pPr>
        <w:spacing w:after="0"/>
        <w:ind w:firstLine="709"/>
        <w:rPr>
          <w:rFonts w:ascii="Arial" w:hAnsi="Arial" w:cs="Arial"/>
          <w:b/>
          <w:bCs/>
          <w:sz w:val="20"/>
          <w:szCs w:val="20"/>
        </w:rPr>
        <w:sectPr w:rsidR="004D73BD" w:rsidRPr="007E2DC8" w:rsidSect="00416233">
          <w:pgSz w:w="11906" w:h="16838" w:code="9"/>
          <w:pgMar w:top="1418" w:right="851" w:bottom="1418" w:left="1418" w:header="709" w:footer="709" w:gutter="0"/>
          <w:cols w:space="708"/>
          <w:docGrid w:linePitch="360"/>
        </w:sectPr>
      </w:pPr>
    </w:p>
    <w:p w14:paraId="2ACA918A" w14:textId="4F5FEFA3" w:rsidR="00416233" w:rsidRPr="007E2DC8" w:rsidRDefault="004D73BD" w:rsidP="00BD70D4">
      <w:pPr>
        <w:pStyle w:val="2"/>
      </w:pPr>
      <w:bookmarkStart w:id="308" w:name="_Toc132739184"/>
      <w:bookmarkStart w:id="309" w:name="_Toc132739401"/>
      <w:bookmarkStart w:id="310" w:name="_Toc132863556"/>
      <w:bookmarkStart w:id="311" w:name="_Toc133578858"/>
      <w:bookmarkStart w:id="312" w:name="_Toc133579084"/>
      <w:bookmarkStart w:id="313" w:name="_Toc133579432"/>
      <w:bookmarkStart w:id="314" w:name="_Toc173742367"/>
      <w:bookmarkStart w:id="315" w:name="_Toc173744032"/>
      <w:bookmarkStart w:id="316" w:name="_Toc233025247"/>
      <w:r w:rsidRPr="007E2DC8">
        <w:lastRenderedPageBreak/>
        <w:t>1</w:t>
      </w:r>
      <w:r w:rsidR="00573865">
        <w:t>1</w:t>
      </w:r>
      <w:r w:rsidRPr="007E2DC8">
        <w:t xml:space="preserve"> ОБОСНОВАНИЕ ПРИНЯТОГО РАЗМЕРА САНИТАРНО-ЗАЩИТНОЙ ЗОНЫ (СЗЗ).</w:t>
      </w:r>
      <w:bookmarkEnd w:id="308"/>
      <w:bookmarkEnd w:id="309"/>
      <w:bookmarkEnd w:id="310"/>
      <w:bookmarkEnd w:id="311"/>
      <w:bookmarkEnd w:id="312"/>
      <w:bookmarkEnd w:id="313"/>
      <w:bookmarkEnd w:id="314"/>
      <w:bookmarkEnd w:id="315"/>
      <w:bookmarkEnd w:id="316"/>
    </w:p>
    <w:p w14:paraId="4D5AA085" w14:textId="77777777" w:rsidR="004D73BD" w:rsidRPr="007E2DC8" w:rsidRDefault="004D73BD" w:rsidP="004D73BD">
      <w:pPr>
        <w:spacing w:after="0"/>
        <w:ind w:firstLine="709"/>
        <w:jc w:val="both"/>
        <w:rPr>
          <w:rFonts w:ascii="Arial" w:hAnsi="Arial" w:cs="Arial"/>
          <w:b/>
          <w:bCs/>
          <w:sz w:val="20"/>
          <w:szCs w:val="20"/>
        </w:rPr>
      </w:pPr>
    </w:p>
    <w:p w14:paraId="7B87E8B2" w14:textId="77777777" w:rsidR="00151C31" w:rsidRPr="00151C31" w:rsidRDefault="00151C31" w:rsidP="00151C31">
      <w:pPr>
        <w:widowControl w:val="0"/>
        <w:spacing w:after="0" w:line="240" w:lineRule="auto"/>
        <w:ind w:firstLine="709"/>
        <w:jc w:val="both"/>
        <w:rPr>
          <w:rFonts w:ascii="Arial" w:eastAsia="timesnewromanpsmt" w:hAnsi="Arial" w:cs="Arial"/>
          <w:sz w:val="20"/>
          <w:szCs w:val="20"/>
          <w:lang w:eastAsia="en-US"/>
        </w:rPr>
      </w:pPr>
      <w:r w:rsidRPr="00151C31">
        <w:rPr>
          <w:rFonts w:ascii="Arial" w:eastAsia="timesnewromanpsmt" w:hAnsi="Arial" w:cs="Arial"/>
          <w:sz w:val="20"/>
          <w:szCs w:val="20"/>
          <w:lang w:eastAsia="en-US"/>
        </w:rPr>
        <w:t>Санитарно-защитная зона – территория, 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ослабления воздействия на них неблагоприятных факторов. Критерием для определения размера СЗЗ является соответствие на ее внешней границе и за ее пределами концентрации (1 ПДК) загрязняющих веществ для атмосферного воздуха населенных мест.</w:t>
      </w:r>
    </w:p>
    <w:p w14:paraId="27F6DED7" w14:textId="77777777" w:rsidR="00151C31" w:rsidRPr="00151C31" w:rsidRDefault="00151C31" w:rsidP="00151C31">
      <w:pPr>
        <w:widowControl w:val="0"/>
        <w:spacing w:after="0" w:line="240" w:lineRule="auto"/>
        <w:ind w:firstLine="709"/>
        <w:jc w:val="both"/>
        <w:rPr>
          <w:rFonts w:ascii="Arial" w:eastAsia="timesnewromanpsmt" w:hAnsi="Arial" w:cs="Arial"/>
          <w:sz w:val="20"/>
          <w:szCs w:val="20"/>
          <w:lang w:eastAsia="en-US"/>
        </w:rPr>
      </w:pPr>
      <w:r w:rsidRPr="00151C31">
        <w:rPr>
          <w:rFonts w:ascii="Arial" w:eastAsia="timesnewromanpsmt" w:hAnsi="Arial" w:cs="Arial"/>
          <w:sz w:val="20"/>
          <w:szCs w:val="20"/>
          <w:lang w:eastAsia="en-US"/>
        </w:rPr>
        <w:t>Санитарно-защитная зона устанавливается от территории предприятия согласно п.39 Санитарных правил «Санитарно-эпидемиологические требования по установлению санитарно-защитной зоны производственных объектов» утверждёнными приказом и.о. Министра здравоохранения РК от 11.01.2022г. №ҚР ДСМ-2.</w:t>
      </w:r>
    </w:p>
    <w:p w14:paraId="44CFA06B" w14:textId="77777777" w:rsidR="00151C31" w:rsidRPr="00151C31" w:rsidRDefault="00151C31" w:rsidP="00151C31">
      <w:pPr>
        <w:widowControl w:val="0"/>
        <w:spacing w:after="0" w:line="240" w:lineRule="auto"/>
        <w:ind w:firstLine="709"/>
        <w:jc w:val="both"/>
        <w:rPr>
          <w:rFonts w:ascii="Arial" w:eastAsia="timesnewromanpsmt" w:hAnsi="Arial" w:cs="Arial"/>
          <w:sz w:val="20"/>
          <w:szCs w:val="20"/>
          <w:lang w:eastAsia="en-US"/>
        </w:rPr>
      </w:pPr>
      <w:r w:rsidRPr="00151C31">
        <w:rPr>
          <w:rFonts w:ascii="Arial" w:eastAsia="timesnewromanpsmt" w:hAnsi="Arial" w:cs="Arial"/>
          <w:sz w:val="20"/>
          <w:szCs w:val="20"/>
          <w:lang w:eastAsia="en-US"/>
        </w:rPr>
        <w:t xml:space="preserve">От хвостохранилища ближайшая жилая зона находится в юго-западном направлении на расстоянии около 4,6 километров, поселок </w:t>
      </w:r>
      <w:proofErr w:type="spellStart"/>
      <w:r w:rsidRPr="00151C31">
        <w:rPr>
          <w:rFonts w:ascii="Arial" w:eastAsia="timesnewromanpsmt" w:hAnsi="Arial" w:cs="Arial"/>
          <w:sz w:val="20"/>
          <w:szCs w:val="20"/>
          <w:lang w:eastAsia="en-US"/>
        </w:rPr>
        <w:t>Акжал</w:t>
      </w:r>
      <w:proofErr w:type="spellEnd"/>
      <w:r w:rsidRPr="00151C31">
        <w:rPr>
          <w:rFonts w:ascii="Arial" w:eastAsia="timesnewromanpsmt" w:hAnsi="Arial" w:cs="Arial"/>
          <w:sz w:val="20"/>
          <w:szCs w:val="20"/>
          <w:lang w:eastAsia="en-US"/>
        </w:rPr>
        <w:t>.</w:t>
      </w:r>
    </w:p>
    <w:p w14:paraId="6C49F931" w14:textId="77777777" w:rsidR="00151C31" w:rsidRPr="00151C31" w:rsidRDefault="00151C31" w:rsidP="00151C31">
      <w:pPr>
        <w:widowControl w:val="0"/>
        <w:spacing w:after="0" w:line="240" w:lineRule="auto"/>
        <w:ind w:firstLine="709"/>
        <w:jc w:val="both"/>
        <w:rPr>
          <w:rFonts w:ascii="Arial" w:eastAsia="timesnewromanpsmt" w:hAnsi="Arial" w:cs="Arial"/>
          <w:sz w:val="20"/>
          <w:szCs w:val="20"/>
          <w:lang w:eastAsia="en-US"/>
        </w:rPr>
      </w:pPr>
      <w:r w:rsidRPr="00151C31">
        <w:rPr>
          <w:rFonts w:ascii="Arial" w:eastAsia="timesnewromanpsmt" w:hAnsi="Arial" w:cs="Arial"/>
          <w:sz w:val="20"/>
          <w:szCs w:val="20"/>
          <w:lang w:eastAsia="en-US"/>
        </w:rPr>
        <w:t>Основной производственной деятельностью является добыча и переработка полиметаллических руд, что соответствует I классу опасности согласно ч. 5) Раздела 3 приложения 1 к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производства по добыче полиметаллических (свинцовых, ртутных, мышьяковых, бериллиевых, марганцевых) руд.</w:t>
      </w:r>
    </w:p>
    <w:p w14:paraId="6CE9C236" w14:textId="77777777" w:rsidR="00151C31" w:rsidRPr="00151C31" w:rsidRDefault="00151C31" w:rsidP="00151C31">
      <w:pPr>
        <w:widowControl w:val="0"/>
        <w:spacing w:after="0" w:line="240" w:lineRule="auto"/>
        <w:ind w:firstLine="709"/>
        <w:jc w:val="both"/>
        <w:rPr>
          <w:rFonts w:ascii="Arial" w:eastAsia="timesnewromanpsmt" w:hAnsi="Arial" w:cs="Arial"/>
          <w:sz w:val="20"/>
          <w:szCs w:val="20"/>
          <w:lang w:eastAsia="en-US"/>
        </w:rPr>
      </w:pPr>
      <w:r w:rsidRPr="00151C31">
        <w:rPr>
          <w:rFonts w:ascii="Arial" w:eastAsia="timesnewromanpsmt" w:hAnsi="Arial" w:cs="Arial"/>
          <w:sz w:val="20"/>
          <w:szCs w:val="20"/>
          <w:lang w:eastAsia="en-US"/>
        </w:rPr>
        <w:t>Санитарно-защитная зона (СЗЗ) хвостохранилища принята в размере 1000 м в соответствии как для объекта I класса опасности по результатам расчета рассеивания и в соответствии с требованиями приложения 1 к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в том числе по 8-ми румбам: север – 1000 м, северо-восток – 1000 м, восток – 1000 м, юго-восток – 1000 м, юг - 1000 м, юго-запад - 1000 м, запад - 1000 м, северо-запад - 1000 м.</w:t>
      </w:r>
    </w:p>
    <w:p w14:paraId="5ECC83BB" w14:textId="51644C2F" w:rsidR="00151C31" w:rsidRPr="00151C31" w:rsidRDefault="00151C31" w:rsidP="00151C31">
      <w:pPr>
        <w:widowControl w:val="0"/>
        <w:spacing w:after="0" w:line="240" w:lineRule="auto"/>
        <w:ind w:firstLine="709"/>
        <w:jc w:val="both"/>
        <w:rPr>
          <w:rFonts w:ascii="Arial" w:eastAsia="timesnewromanpsmt" w:hAnsi="Arial" w:cs="Arial"/>
          <w:sz w:val="20"/>
          <w:szCs w:val="20"/>
          <w:lang w:eastAsia="en-US"/>
        </w:rPr>
      </w:pPr>
      <w:r w:rsidRPr="00151C31">
        <w:rPr>
          <w:rFonts w:ascii="Arial" w:eastAsia="timesnewromanpsmt" w:hAnsi="Arial" w:cs="Arial"/>
          <w:sz w:val="20"/>
          <w:szCs w:val="20"/>
          <w:lang w:eastAsia="en-US"/>
        </w:rPr>
        <w:t xml:space="preserve">Граница СЗЗ хвостохранилища по румбам от территории предприятия представлена в таблице </w:t>
      </w:r>
      <w:r>
        <w:rPr>
          <w:rFonts w:ascii="Arial" w:eastAsia="timesnewromanpsmt" w:hAnsi="Arial" w:cs="Arial"/>
          <w:sz w:val="20"/>
          <w:szCs w:val="20"/>
          <w:lang w:eastAsia="en-US"/>
        </w:rPr>
        <w:t>13</w:t>
      </w:r>
      <w:r w:rsidRPr="00151C31">
        <w:rPr>
          <w:rFonts w:ascii="Arial" w:eastAsia="timesnewromanpsmt" w:hAnsi="Arial" w:cs="Arial"/>
          <w:sz w:val="20"/>
          <w:szCs w:val="20"/>
          <w:lang w:eastAsia="en-US"/>
        </w:rPr>
        <w:t>.1.</w:t>
      </w:r>
    </w:p>
    <w:p w14:paraId="66E68F59" w14:textId="77777777" w:rsidR="00151C31" w:rsidRPr="0028364E" w:rsidRDefault="00151C31" w:rsidP="00151C31">
      <w:pPr>
        <w:spacing w:after="0" w:line="240" w:lineRule="auto"/>
        <w:ind w:firstLine="709"/>
        <w:rPr>
          <w:rFonts w:cs="Arial"/>
        </w:rPr>
      </w:pPr>
    </w:p>
    <w:p w14:paraId="3616312F" w14:textId="78A6E8B6" w:rsidR="00151C31" w:rsidRPr="0028364E" w:rsidRDefault="00151C31" w:rsidP="00151C31">
      <w:pPr>
        <w:spacing w:after="0" w:line="240" w:lineRule="auto"/>
        <w:rPr>
          <w:rFonts w:cs="Arial"/>
          <w:b/>
        </w:rPr>
      </w:pPr>
      <w:bookmarkStart w:id="317" w:name="_Toc172023539"/>
      <w:r w:rsidRPr="0028364E">
        <w:rPr>
          <w:rFonts w:cs="Arial"/>
          <w:b/>
        </w:rPr>
        <w:t>Таблица</w:t>
      </w:r>
      <w:r w:rsidR="000E3704">
        <w:rPr>
          <w:rFonts w:cs="Arial"/>
          <w:b/>
        </w:rPr>
        <w:t>1</w:t>
      </w:r>
      <w:r w:rsidR="00573865">
        <w:rPr>
          <w:rFonts w:cs="Arial"/>
          <w:b/>
        </w:rPr>
        <w:t>1</w:t>
      </w:r>
      <w:r w:rsidRPr="0028364E">
        <w:rPr>
          <w:rFonts w:cs="Arial"/>
          <w:b/>
        </w:rPr>
        <w:t>.</w:t>
      </w:r>
      <w:r w:rsidRPr="0028364E">
        <w:rPr>
          <w:rFonts w:cs="Arial"/>
          <w:b/>
        </w:rPr>
        <w:fldChar w:fldCharType="begin"/>
      </w:r>
      <w:r w:rsidRPr="0028364E">
        <w:rPr>
          <w:rFonts w:cs="Arial"/>
          <w:b/>
        </w:rPr>
        <w:instrText xml:space="preserve"> SEQ Таблица \* ARABIC \s 1 </w:instrText>
      </w:r>
      <w:r w:rsidRPr="0028364E">
        <w:rPr>
          <w:rFonts w:cs="Arial"/>
          <w:b/>
        </w:rPr>
        <w:fldChar w:fldCharType="separate"/>
      </w:r>
      <w:r>
        <w:rPr>
          <w:rFonts w:cs="Arial"/>
          <w:b/>
          <w:noProof/>
        </w:rPr>
        <w:t>1</w:t>
      </w:r>
      <w:r w:rsidRPr="0028364E">
        <w:rPr>
          <w:rFonts w:cs="Arial"/>
          <w:b/>
        </w:rPr>
        <w:fldChar w:fldCharType="end"/>
      </w:r>
      <w:r w:rsidRPr="0028364E">
        <w:rPr>
          <w:rFonts w:cs="Arial"/>
          <w:b/>
        </w:rPr>
        <w:t xml:space="preserve"> – Трассировка границы расчетной СЗЗ </w:t>
      </w:r>
      <w:r>
        <w:rPr>
          <w:rFonts w:cs="Arial"/>
          <w:b/>
        </w:rPr>
        <w:t>хвостохранилища</w:t>
      </w:r>
      <w:r w:rsidRPr="0028364E">
        <w:rPr>
          <w:rFonts w:cs="Arial"/>
          <w:b/>
        </w:rPr>
        <w:t xml:space="preserve"> по румбам.</w:t>
      </w:r>
      <w:bookmarkEnd w:id="3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5064"/>
      </w:tblGrid>
      <w:tr w:rsidR="00151C31" w:rsidRPr="0028364E" w14:paraId="2618E161" w14:textId="77777777" w:rsidTr="00524BD4">
        <w:trPr>
          <w:jc w:val="center"/>
        </w:trPr>
        <w:tc>
          <w:tcPr>
            <w:tcW w:w="2370" w:type="pct"/>
            <w:vMerge w:val="restart"/>
          </w:tcPr>
          <w:p w14:paraId="0C69A87A" w14:textId="77777777" w:rsidR="00151C31" w:rsidRPr="0028364E" w:rsidRDefault="00151C31" w:rsidP="00524BD4">
            <w:pPr>
              <w:spacing w:after="0" w:line="240" w:lineRule="auto"/>
              <w:jc w:val="center"/>
              <w:rPr>
                <w:rFonts w:cs="Arial"/>
                <w:lang w:eastAsia="en-US"/>
              </w:rPr>
            </w:pPr>
            <w:r w:rsidRPr="0028364E">
              <w:rPr>
                <w:rFonts w:cs="Arial"/>
                <w:lang w:eastAsia="en-US"/>
              </w:rPr>
              <w:t>Румбы</w:t>
            </w:r>
          </w:p>
        </w:tc>
        <w:tc>
          <w:tcPr>
            <w:tcW w:w="2630" w:type="pct"/>
          </w:tcPr>
          <w:p w14:paraId="4C70FFF9" w14:textId="77777777" w:rsidR="00151C31" w:rsidRPr="0028364E" w:rsidRDefault="00151C31" w:rsidP="00524BD4">
            <w:pPr>
              <w:spacing w:after="0" w:line="240" w:lineRule="auto"/>
              <w:jc w:val="center"/>
              <w:rPr>
                <w:rFonts w:cs="Arial"/>
                <w:lang w:eastAsia="en-US"/>
              </w:rPr>
            </w:pPr>
            <w:r w:rsidRPr="0028364E">
              <w:rPr>
                <w:rFonts w:cs="Arial"/>
                <w:lang w:eastAsia="en-US"/>
              </w:rPr>
              <w:t>Расстояние от крайних источников загрязнения</w:t>
            </w:r>
          </w:p>
        </w:tc>
      </w:tr>
      <w:tr w:rsidR="00151C31" w:rsidRPr="0028364E" w14:paraId="2E94946D" w14:textId="77777777" w:rsidTr="00524BD4">
        <w:trPr>
          <w:jc w:val="center"/>
        </w:trPr>
        <w:tc>
          <w:tcPr>
            <w:tcW w:w="2370" w:type="pct"/>
            <w:vMerge/>
          </w:tcPr>
          <w:p w14:paraId="238B0BA0" w14:textId="77777777" w:rsidR="00151C31" w:rsidRPr="0028364E" w:rsidRDefault="00151C31" w:rsidP="00524BD4">
            <w:pPr>
              <w:spacing w:after="0" w:line="240" w:lineRule="auto"/>
              <w:jc w:val="center"/>
              <w:rPr>
                <w:rFonts w:cs="Arial"/>
                <w:lang w:eastAsia="en-US"/>
              </w:rPr>
            </w:pPr>
          </w:p>
        </w:tc>
        <w:tc>
          <w:tcPr>
            <w:tcW w:w="2630" w:type="pct"/>
          </w:tcPr>
          <w:p w14:paraId="2849B43F" w14:textId="77777777" w:rsidR="00151C31" w:rsidRPr="0028364E" w:rsidRDefault="00151C31" w:rsidP="00524BD4">
            <w:pPr>
              <w:spacing w:after="0" w:line="240" w:lineRule="auto"/>
              <w:jc w:val="center"/>
              <w:rPr>
                <w:rFonts w:cs="Arial"/>
                <w:lang w:eastAsia="en-US"/>
              </w:rPr>
            </w:pPr>
            <w:r w:rsidRPr="0028364E">
              <w:rPr>
                <w:rFonts w:cs="Arial"/>
                <w:lang w:eastAsia="en-US"/>
              </w:rPr>
              <w:t>метры</w:t>
            </w:r>
          </w:p>
        </w:tc>
      </w:tr>
      <w:tr w:rsidR="00151C31" w:rsidRPr="0028364E" w14:paraId="1D41FE10" w14:textId="77777777" w:rsidTr="00524BD4">
        <w:trPr>
          <w:jc w:val="center"/>
        </w:trPr>
        <w:tc>
          <w:tcPr>
            <w:tcW w:w="2370" w:type="pct"/>
          </w:tcPr>
          <w:p w14:paraId="150EF4A3" w14:textId="77777777" w:rsidR="00151C31" w:rsidRPr="0028364E" w:rsidRDefault="00151C31" w:rsidP="00524BD4">
            <w:pPr>
              <w:spacing w:after="0" w:line="240" w:lineRule="auto"/>
              <w:jc w:val="center"/>
              <w:rPr>
                <w:rFonts w:cs="Arial"/>
                <w:lang w:eastAsia="en-US"/>
              </w:rPr>
            </w:pPr>
            <w:r w:rsidRPr="0028364E">
              <w:rPr>
                <w:rFonts w:cs="Arial"/>
                <w:lang w:eastAsia="en-US"/>
              </w:rPr>
              <w:t>Север</w:t>
            </w:r>
          </w:p>
        </w:tc>
        <w:tc>
          <w:tcPr>
            <w:tcW w:w="2630" w:type="pct"/>
          </w:tcPr>
          <w:p w14:paraId="79CBDF49" w14:textId="77777777" w:rsidR="00151C31" w:rsidRPr="0028364E" w:rsidRDefault="00151C31" w:rsidP="00524BD4">
            <w:pPr>
              <w:spacing w:after="0" w:line="240" w:lineRule="auto"/>
              <w:jc w:val="center"/>
              <w:rPr>
                <w:rFonts w:cs="Arial"/>
                <w:highlight w:val="yellow"/>
                <w:lang w:eastAsia="en-US"/>
              </w:rPr>
            </w:pPr>
            <w:r>
              <w:rPr>
                <w:rFonts w:cs="Arial"/>
                <w:lang w:eastAsia="en-US"/>
              </w:rPr>
              <w:t>10</w:t>
            </w:r>
            <w:r w:rsidRPr="0028364E">
              <w:rPr>
                <w:rFonts w:cs="Arial"/>
                <w:lang w:eastAsia="en-US"/>
              </w:rPr>
              <w:t>00</w:t>
            </w:r>
          </w:p>
        </w:tc>
      </w:tr>
      <w:tr w:rsidR="00151C31" w:rsidRPr="0028364E" w14:paraId="31C42C16" w14:textId="77777777" w:rsidTr="00524BD4">
        <w:trPr>
          <w:jc w:val="center"/>
        </w:trPr>
        <w:tc>
          <w:tcPr>
            <w:tcW w:w="2370" w:type="pct"/>
          </w:tcPr>
          <w:p w14:paraId="07BC801C" w14:textId="77777777" w:rsidR="00151C31" w:rsidRPr="0028364E" w:rsidRDefault="00151C31" w:rsidP="00524BD4">
            <w:pPr>
              <w:spacing w:after="0" w:line="240" w:lineRule="auto"/>
              <w:jc w:val="center"/>
              <w:rPr>
                <w:rFonts w:cs="Arial"/>
                <w:lang w:eastAsia="en-US"/>
              </w:rPr>
            </w:pPr>
            <w:r w:rsidRPr="0028364E">
              <w:rPr>
                <w:rFonts w:cs="Arial"/>
                <w:lang w:eastAsia="en-US"/>
              </w:rPr>
              <w:t>Северо-восток</w:t>
            </w:r>
          </w:p>
        </w:tc>
        <w:tc>
          <w:tcPr>
            <w:tcW w:w="2630" w:type="pct"/>
          </w:tcPr>
          <w:p w14:paraId="658B72E8" w14:textId="77777777" w:rsidR="00151C31" w:rsidRPr="0028364E" w:rsidRDefault="00151C31" w:rsidP="00524BD4">
            <w:pPr>
              <w:spacing w:after="0" w:line="240" w:lineRule="auto"/>
              <w:jc w:val="center"/>
              <w:rPr>
                <w:rFonts w:cs="Arial"/>
                <w:highlight w:val="yellow"/>
                <w:lang w:eastAsia="en-US"/>
              </w:rPr>
            </w:pPr>
            <w:r w:rsidRPr="00604EC7">
              <w:rPr>
                <w:rFonts w:cs="Arial"/>
                <w:lang w:eastAsia="en-US"/>
              </w:rPr>
              <w:t>1000</w:t>
            </w:r>
          </w:p>
        </w:tc>
      </w:tr>
      <w:tr w:rsidR="00151C31" w:rsidRPr="0028364E" w14:paraId="49FCFD89" w14:textId="77777777" w:rsidTr="00524BD4">
        <w:trPr>
          <w:jc w:val="center"/>
        </w:trPr>
        <w:tc>
          <w:tcPr>
            <w:tcW w:w="2370" w:type="pct"/>
          </w:tcPr>
          <w:p w14:paraId="4DDC20DB" w14:textId="77777777" w:rsidR="00151C31" w:rsidRPr="0028364E" w:rsidRDefault="00151C31" w:rsidP="00524BD4">
            <w:pPr>
              <w:spacing w:after="0" w:line="240" w:lineRule="auto"/>
              <w:jc w:val="center"/>
              <w:rPr>
                <w:rFonts w:cs="Arial"/>
                <w:lang w:eastAsia="en-US"/>
              </w:rPr>
            </w:pPr>
            <w:r w:rsidRPr="0028364E">
              <w:rPr>
                <w:rFonts w:cs="Arial"/>
                <w:lang w:eastAsia="en-US"/>
              </w:rPr>
              <w:t>Восток</w:t>
            </w:r>
          </w:p>
        </w:tc>
        <w:tc>
          <w:tcPr>
            <w:tcW w:w="2630" w:type="pct"/>
          </w:tcPr>
          <w:p w14:paraId="10E55BBC" w14:textId="77777777" w:rsidR="00151C31" w:rsidRPr="0028364E" w:rsidRDefault="00151C31" w:rsidP="00524BD4">
            <w:pPr>
              <w:spacing w:after="0" w:line="240" w:lineRule="auto"/>
              <w:jc w:val="center"/>
              <w:rPr>
                <w:rFonts w:cs="Arial"/>
                <w:highlight w:val="yellow"/>
                <w:lang w:eastAsia="en-US"/>
              </w:rPr>
            </w:pPr>
            <w:r w:rsidRPr="00604EC7">
              <w:rPr>
                <w:rFonts w:cs="Arial"/>
                <w:lang w:eastAsia="en-US"/>
              </w:rPr>
              <w:t>1000</w:t>
            </w:r>
          </w:p>
        </w:tc>
      </w:tr>
      <w:tr w:rsidR="00151C31" w:rsidRPr="0028364E" w14:paraId="01944D6B" w14:textId="77777777" w:rsidTr="00524BD4">
        <w:trPr>
          <w:jc w:val="center"/>
        </w:trPr>
        <w:tc>
          <w:tcPr>
            <w:tcW w:w="2370" w:type="pct"/>
          </w:tcPr>
          <w:p w14:paraId="09973A21" w14:textId="77777777" w:rsidR="00151C31" w:rsidRPr="0028364E" w:rsidRDefault="00151C31" w:rsidP="00524BD4">
            <w:pPr>
              <w:spacing w:after="0" w:line="240" w:lineRule="auto"/>
              <w:jc w:val="center"/>
              <w:rPr>
                <w:rFonts w:cs="Arial"/>
                <w:lang w:eastAsia="en-US"/>
              </w:rPr>
            </w:pPr>
            <w:r w:rsidRPr="0028364E">
              <w:rPr>
                <w:rFonts w:cs="Arial"/>
                <w:lang w:eastAsia="en-US"/>
              </w:rPr>
              <w:t>Юго-восток</w:t>
            </w:r>
          </w:p>
        </w:tc>
        <w:tc>
          <w:tcPr>
            <w:tcW w:w="2630" w:type="pct"/>
          </w:tcPr>
          <w:p w14:paraId="099DB0CD" w14:textId="77777777" w:rsidR="00151C31" w:rsidRPr="0028364E" w:rsidRDefault="00151C31" w:rsidP="00524BD4">
            <w:pPr>
              <w:spacing w:after="0" w:line="240" w:lineRule="auto"/>
              <w:jc w:val="center"/>
              <w:rPr>
                <w:rFonts w:cs="Arial"/>
                <w:highlight w:val="yellow"/>
                <w:lang w:eastAsia="en-US"/>
              </w:rPr>
            </w:pPr>
            <w:r w:rsidRPr="00604EC7">
              <w:rPr>
                <w:rFonts w:cs="Arial"/>
                <w:lang w:eastAsia="en-US"/>
              </w:rPr>
              <w:t>1000</w:t>
            </w:r>
          </w:p>
        </w:tc>
      </w:tr>
      <w:tr w:rsidR="00151C31" w:rsidRPr="0028364E" w14:paraId="735D2382" w14:textId="77777777" w:rsidTr="00524BD4">
        <w:trPr>
          <w:jc w:val="center"/>
        </w:trPr>
        <w:tc>
          <w:tcPr>
            <w:tcW w:w="2370" w:type="pct"/>
          </w:tcPr>
          <w:p w14:paraId="316AA40A" w14:textId="77777777" w:rsidR="00151C31" w:rsidRPr="0028364E" w:rsidRDefault="00151C31" w:rsidP="00524BD4">
            <w:pPr>
              <w:spacing w:after="0" w:line="240" w:lineRule="auto"/>
              <w:jc w:val="center"/>
              <w:rPr>
                <w:rFonts w:cs="Arial"/>
                <w:lang w:eastAsia="en-US"/>
              </w:rPr>
            </w:pPr>
            <w:r w:rsidRPr="0028364E">
              <w:rPr>
                <w:rFonts w:cs="Arial"/>
                <w:lang w:eastAsia="en-US"/>
              </w:rPr>
              <w:t>Юг</w:t>
            </w:r>
          </w:p>
        </w:tc>
        <w:tc>
          <w:tcPr>
            <w:tcW w:w="2630" w:type="pct"/>
          </w:tcPr>
          <w:p w14:paraId="6323E6E1" w14:textId="77777777" w:rsidR="00151C31" w:rsidRPr="0028364E" w:rsidRDefault="00151C31" w:rsidP="00524BD4">
            <w:pPr>
              <w:spacing w:after="0" w:line="240" w:lineRule="auto"/>
              <w:jc w:val="center"/>
              <w:rPr>
                <w:rFonts w:cs="Arial"/>
                <w:highlight w:val="yellow"/>
                <w:lang w:eastAsia="en-US"/>
              </w:rPr>
            </w:pPr>
            <w:r w:rsidRPr="00604EC7">
              <w:rPr>
                <w:rFonts w:cs="Arial"/>
                <w:lang w:eastAsia="en-US"/>
              </w:rPr>
              <w:t>1000</w:t>
            </w:r>
          </w:p>
        </w:tc>
      </w:tr>
      <w:tr w:rsidR="00151C31" w:rsidRPr="0028364E" w14:paraId="04A9B732" w14:textId="77777777" w:rsidTr="00524BD4">
        <w:trPr>
          <w:jc w:val="center"/>
        </w:trPr>
        <w:tc>
          <w:tcPr>
            <w:tcW w:w="2370" w:type="pct"/>
          </w:tcPr>
          <w:p w14:paraId="57282B9C" w14:textId="77777777" w:rsidR="00151C31" w:rsidRPr="0028364E" w:rsidRDefault="00151C31" w:rsidP="00524BD4">
            <w:pPr>
              <w:spacing w:after="0" w:line="240" w:lineRule="auto"/>
              <w:jc w:val="center"/>
              <w:rPr>
                <w:rFonts w:cs="Arial"/>
                <w:lang w:eastAsia="en-US"/>
              </w:rPr>
            </w:pPr>
            <w:r w:rsidRPr="0028364E">
              <w:rPr>
                <w:rFonts w:cs="Arial"/>
                <w:lang w:eastAsia="en-US"/>
              </w:rPr>
              <w:t>Юго-запад</w:t>
            </w:r>
          </w:p>
        </w:tc>
        <w:tc>
          <w:tcPr>
            <w:tcW w:w="2630" w:type="pct"/>
          </w:tcPr>
          <w:p w14:paraId="3B1DE367" w14:textId="77777777" w:rsidR="00151C31" w:rsidRPr="0028364E" w:rsidRDefault="00151C31" w:rsidP="00524BD4">
            <w:pPr>
              <w:spacing w:after="0" w:line="240" w:lineRule="auto"/>
              <w:jc w:val="center"/>
              <w:rPr>
                <w:rFonts w:cs="Arial"/>
                <w:highlight w:val="yellow"/>
                <w:lang w:eastAsia="en-US"/>
              </w:rPr>
            </w:pPr>
            <w:r w:rsidRPr="00604EC7">
              <w:rPr>
                <w:rFonts w:cs="Arial"/>
                <w:lang w:eastAsia="en-US"/>
              </w:rPr>
              <w:t>1000</w:t>
            </w:r>
          </w:p>
        </w:tc>
      </w:tr>
      <w:tr w:rsidR="00151C31" w:rsidRPr="0028364E" w14:paraId="0B05A45C" w14:textId="77777777" w:rsidTr="00524BD4">
        <w:trPr>
          <w:jc w:val="center"/>
        </w:trPr>
        <w:tc>
          <w:tcPr>
            <w:tcW w:w="2370" w:type="pct"/>
          </w:tcPr>
          <w:p w14:paraId="7DE5A54B" w14:textId="77777777" w:rsidR="00151C31" w:rsidRPr="0028364E" w:rsidRDefault="00151C31" w:rsidP="00524BD4">
            <w:pPr>
              <w:spacing w:after="0" w:line="240" w:lineRule="auto"/>
              <w:jc w:val="center"/>
              <w:rPr>
                <w:rFonts w:cs="Arial"/>
                <w:lang w:eastAsia="en-US"/>
              </w:rPr>
            </w:pPr>
            <w:r w:rsidRPr="0028364E">
              <w:rPr>
                <w:rFonts w:cs="Arial"/>
                <w:lang w:eastAsia="en-US"/>
              </w:rPr>
              <w:t>Запад</w:t>
            </w:r>
          </w:p>
        </w:tc>
        <w:tc>
          <w:tcPr>
            <w:tcW w:w="2630" w:type="pct"/>
          </w:tcPr>
          <w:p w14:paraId="6E032DEC" w14:textId="77777777" w:rsidR="00151C31" w:rsidRPr="0028364E" w:rsidRDefault="00151C31" w:rsidP="00524BD4">
            <w:pPr>
              <w:spacing w:after="0" w:line="240" w:lineRule="auto"/>
              <w:jc w:val="center"/>
              <w:rPr>
                <w:rFonts w:cs="Arial"/>
                <w:highlight w:val="yellow"/>
                <w:lang w:eastAsia="en-US"/>
              </w:rPr>
            </w:pPr>
            <w:r w:rsidRPr="00604EC7">
              <w:rPr>
                <w:rFonts w:cs="Arial"/>
                <w:lang w:eastAsia="en-US"/>
              </w:rPr>
              <w:t>1000</w:t>
            </w:r>
          </w:p>
        </w:tc>
      </w:tr>
      <w:tr w:rsidR="00151C31" w:rsidRPr="0028364E" w14:paraId="485E060B" w14:textId="77777777" w:rsidTr="00524BD4">
        <w:trPr>
          <w:jc w:val="center"/>
        </w:trPr>
        <w:tc>
          <w:tcPr>
            <w:tcW w:w="2370" w:type="pct"/>
          </w:tcPr>
          <w:p w14:paraId="727F0701" w14:textId="77777777" w:rsidR="00151C31" w:rsidRPr="0028364E" w:rsidRDefault="00151C31" w:rsidP="00524BD4">
            <w:pPr>
              <w:spacing w:after="0" w:line="240" w:lineRule="auto"/>
              <w:jc w:val="center"/>
              <w:rPr>
                <w:rFonts w:cs="Arial"/>
                <w:lang w:eastAsia="en-US"/>
              </w:rPr>
            </w:pPr>
            <w:r w:rsidRPr="0028364E">
              <w:rPr>
                <w:rFonts w:cs="Arial"/>
                <w:lang w:eastAsia="en-US"/>
              </w:rPr>
              <w:t>Северо-запад</w:t>
            </w:r>
          </w:p>
        </w:tc>
        <w:tc>
          <w:tcPr>
            <w:tcW w:w="2630" w:type="pct"/>
          </w:tcPr>
          <w:p w14:paraId="0E3CAA4D" w14:textId="77777777" w:rsidR="00151C31" w:rsidRPr="0028364E" w:rsidRDefault="00151C31" w:rsidP="00524BD4">
            <w:pPr>
              <w:spacing w:after="0" w:line="240" w:lineRule="auto"/>
              <w:jc w:val="center"/>
              <w:rPr>
                <w:rFonts w:cs="Arial"/>
                <w:highlight w:val="yellow"/>
                <w:lang w:eastAsia="en-US"/>
              </w:rPr>
            </w:pPr>
            <w:r w:rsidRPr="00604EC7">
              <w:rPr>
                <w:rFonts w:cs="Arial"/>
                <w:lang w:eastAsia="en-US"/>
              </w:rPr>
              <w:t>1000</w:t>
            </w:r>
          </w:p>
        </w:tc>
      </w:tr>
    </w:tbl>
    <w:p w14:paraId="5A1AA511" w14:textId="77777777" w:rsidR="00151C31" w:rsidRPr="0028364E" w:rsidRDefault="00151C31" w:rsidP="00151C31">
      <w:pPr>
        <w:spacing w:after="0" w:line="240" w:lineRule="auto"/>
        <w:rPr>
          <w:rFonts w:cs="Arial"/>
          <w:b/>
        </w:rPr>
      </w:pPr>
    </w:p>
    <w:p w14:paraId="4B3B6B8B" w14:textId="77777777" w:rsidR="00151C31" w:rsidRPr="00151C31" w:rsidRDefault="00151C31" w:rsidP="00151C31">
      <w:pPr>
        <w:widowControl w:val="0"/>
        <w:spacing w:after="0" w:line="240" w:lineRule="auto"/>
        <w:ind w:firstLine="709"/>
        <w:jc w:val="both"/>
        <w:rPr>
          <w:rFonts w:ascii="Arial" w:eastAsia="timesnewromanpsmt" w:hAnsi="Arial" w:cs="Arial"/>
          <w:sz w:val="20"/>
          <w:szCs w:val="20"/>
          <w:lang w:eastAsia="en-US"/>
        </w:rPr>
      </w:pPr>
      <w:r w:rsidRPr="00151C31">
        <w:rPr>
          <w:rFonts w:ascii="Arial" w:eastAsia="timesnewromanpsmt" w:hAnsi="Arial" w:cs="Arial"/>
          <w:sz w:val="20"/>
          <w:szCs w:val="20"/>
          <w:lang w:eastAsia="en-US"/>
        </w:rPr>
        <w:t>Нормативное расстояние от источников выброса до границ санитарно-защитных зон производственных площадок соответствует СП «Санитарно-эпидемиологические требования по установлению санитарно-защитной зоны производственных объектов», утвержденные приказом Министра национальной экономики РК № ҚР ДСМ-2 от 11.01.2022г.</w:t>
      </w:r>
    </w:p>
    <w:p w14:paraId="44C1B3A9" w14:textId="77777777" w:rsidR="00151C31" w:rsidRPr="004D3EAE" w:rsidRDefault="00151C31" w:rsidP="00151C31">
      <w:pPr>
        <w:widowControl w:val="0"/>
        <w:spacing w:after="0" w:line="240" w:lineRule="auto"/>
        <w:ind w:firstLine="709"/>
        <w:jc w:val="both"/>
        <w:rPr>
          <w:rFonts w:ascii="Arial" w:eastAsia="timesnewromanpsmt" w:hAnsi="Arial" w:cs="Arial"/>
          <w:sz w:val="20"/>
          <w:szCs w:val="20"/>
          <w:lang w:eastAsia="en-US"/>
        </w:rPr>
      </w:pPr>
      <w:r w:rsidRPr="004D3EAE">
        <w:rPr>
          <w:rFonts w:ascii="Arial" w:eastAsia="timesnewromanpsmt" w:hAnsi="Arial" w:cs="Arial"/>
          <w:sz w:val="20"/>
          <w:szCs w:val="20"/>
          <w:lang w:eastAsia="en-US"/>
        </w:rPr>
        <w:t xml:space="preserve">Хвостохранилище согласно Приложению 1, раздел 1, пункт 6.6 Экологического Кодекса Республики Казахстан - «хвостохранилища». Целью является реконструкция и расширение хвостового хозяйства </w:t>
      </w:r>
      <w:proofErr w:type="spellStart"/>
      <w:r w:rsidRPr="004D3EAE">
        <w:rPr>
          <w:rFonts w:ascii="Arial" w:eastAsia="timesnewromanpsmt" w:hAnsi="Arial" w:cs="Arial"/>
          <w:sz w:val="20"/>
          <w:szCs w:val="20"/>
          <w:lang w:eastAsia="en-US"/>
        </w:rPr>
        <w:t>Акжальской</w:t>
      </w:r>
      <w:proofErr w:type="spellEnd"/>
      <w:r w:rsidRPr="004D3EAE">
        <w:rPr>
          <w:rFonts w:ascii="Arial" w:eastAsia="timesnewromanpsmt" w:hAnsi="Arial" w:cs="Arial"/>
          <w:sz w:val="20"/>
          <w:szCs w:val="20"/>
          <w:lang w:eastAsia="en-US"/>
        </w:rPr>
        <w:t xml:space="preserve"> обогатительной фабрики ТОО «Nova Цинк». Намечаемая деятельность подлежит обязательному проведению процедуры скрининга воздействия намечаемой деятельности. Объект намечаемой деятельности располагается на территории объекта I категории – ТОО «Nova Цинк».</w:t>
      </w:r>
    </w:p>
    <w:p w14:paraId="12793C3B" w14:textId="0ECC0AA9" w:rsidR="004D73BD" w:rsidRPr="007E2DC8" w:rsidRDefault="004D73BD" w:rsidP="004D73BD">
      <w:pPr>
        <w:spacing w:after="0"/>
        <w:ind w:firstLine="709"/>
        <w:jc w:val="both"/>
        <w:rPr>
          <w:rFonts w:ascii="Arial" w:hAnsi="Arial" w:cs="Arial"/>
          <w:bCs/>
          <w:sz w:val="20"/>
          <w:szCs w:val="20"/>
        </w:rPr>
      </w:pPr>
    </w:p>
    <w:p w14:paraId="2B22A5B7" w14:textId="77777777" w:rsidR="00A83315" w:rsidRPr="007E2DC8" w:rsidRDefault="00A83315" w:rsidP="004D73BD">
      <w:pPr>
        <w:spacing w:after="0"/>
        <w:ind w:firstLine="709"/>
        <w:jc w:val="both"/>
        <w:rPr>
          <w:rFonts w:ascii="Arial" w:hAnsi="Arial" w:cs="Arial"/>
          <w:bCs/>
          <w:sz w:val="20"/>
          <w:szCs w:val="20"/>
        </w:rPr>
        <w:sectPr w:rsidR="00A83315" w:rsidRPr="007E2DC8" w:rsidSect="00416233">
          <w:pgSz w:w="11906" w:h="16838" w:code="9"/>
          <w:pgMar w:top="1418" w:right="851" w:bottom="1418" w:left="1418" w:header="709" w:footer="709" w:gutter="0"/>
          <w:cols w:space="708"/>
          <w:docGrid w:linePitch="360"/>
        </w:sectPr>
      </w:pPr>
    </w:p>
    <w:p w14:paraId="427C06EE" w14:textId="7BA43D4D" w:rsidR="00A83315" w:rsidRPr="007E2DC8" w:rsidRDefault="00A83315" w:rsidP="00BD70D4">
      <w:pPr>
        <w:pStyle w:val="2"/>
      </w:pPr>
      <w:bookmarkStart w:id="318" w:name="_Toc132739185"/>
      <w:bookmarkStart w:id="319" w:name="_Toc132739402"/>
      <w:bookmarkStart w:id="320" w:name="_Toc132863557"/>
      <w:bookmarkStart w:id="321" w:name="_Toc133578859"/>
      <w:bookmarkStart w:id="322" w:name="_Toc133579085"/>
      <w:bookmarkStart w:id="323" w:name="_Toc133579433"/>
      <w:bookmarkStart w:id="324" w:name="_Toc173742368"/>
      <w:bookmarkStart w:id="325" w:name="_Toc173744033"/>
      <w:bookmarkStart w:id="326" w:name="_Toc233025248"/>
      <w:r w:rsidRPr="007E2DC8">
        <w:lastRenderedPageBreak/>
        <w:t>1</w:t>
      </w:r>
      <w:r w:rsidR="00573865">
        <w:t>2</w:t>
      </w:r>
      <w:r w:rsidRPr="007E2DC8">
        <w:t xml:space="preserve"> ОЦЕНКА ВОЗДЕЙСТВИЯ НА ОКРУЖАЮЩУЮ СРЕДУ</w:t>
      </w:r>
      <w:bookmarkEnd w:id="318"/>
      <w:bookmarkEnd w:id="319"/>
      <w:bookmarkEnd w:id="320"/>
      <w:bookmarkEnd w:id="321"/>
      <w:bookmarkEnd w:id="322"/>
      <w:bookmarkEnd w:id="323"/>
      <w:bookmarkEnd w:id="324"/>
      <w:bookmarkEnd w:id="325"/>
      <w:bookmarkEnd w:id="326"/>
      <w:r w:rsidRPr="007E2DC8">
        <w:t xml:space="preserve"> </w:t>
      </w:r>
    </w:p>
    <w:p w14:paraId="30EE9166" w14:textId="77777777" w:rsidR="00A83315" w:rsidRPr="007E2DC8" w:rsidRDefault="00A83315" w:rsidP="004D73BD">
      <w:pPr>
        <w:spacing w:after="0"/>
        <w:ind w:firstLine="709"/>
        <w:jc w:val="both"/>
        <w:rPr>
          <w:rFonts w:ascii="Arial" w:hAnsi="Arial" w:cs="Arial"/>
          <w:b/>
          <w:sz w:val="20"/>
          <w:szCs w:val="20"/>
        </w:rPr>
      </w:pPr>
    </w:p>
    <w:p w14:paraId="5B6EC5C5" w14:textId="6C09DE9D" w:rsidR="00A83315" w:rsidRPr="007E2DC8" w:rsidRDefault="00A83315" w:rsidP="0002217C">
      <w:pPr>
        <w:pStyle w:val="3"/>
        <w:rPr>
          <w:rFonts w:ascii="Arial" w:hAnsi="Arial" w:cs="Arial"/>
          <w:sz w:val="20"/>
          <w:szCs w:val="20"/>
        </w:rPr>
      </w:pPr>
      <w:bookmarkStart w:id="327" w:name="_Toc132739186"/>
      <w:bookmarkStart w:id="328" w:name="_Toc132739403"/>
      <w:bookmarkStart w:id="329" w:name="_Toc132863558"/>
      <w:bookmarkStart w:id="330" w:name="_Toc133578860"/>
      <w:bookmarkStart w:id="331" w:name="_Toc133579086"/>
      <w:bookmarkStart w:id="332" w:name="_Toc133579434"/>
      <w:bookmarkStart w:id="333" w:name="_Toc173742369"/>
      <w:bookmarkStart w:id="334" w:name="_Toc173744034"/>
      <w:bookmarkStart w:id="335" w:name="_Toc233025249"/>
      <w:r w:rsidRPr="007E2DC8">
        <w:rPr>
          <w:rFonts w:ascii="Arial" w:hAnsi="Arial" w:cs="Arial"/>
          <w:sz w:val="20"/>
          <w:szCs w:val="20"/>
        </w:rPr>
        <w:t>1</w:t>
      </w:r>
      <w:r w:rsidR="00573865">
        <w:rPr>
          <w:rFonts w:ascii="Arial" w:hAnsi="Arial" w:cs="Arial"/>
          <w:sz w:val="20"/>
          <w:szCs w:val="20"/>
        </w:rPr>
        <w:t>2</w:t>
      </w:r>
      <w:r w:rsidRPr="007E2DC8">
        <w:rPr>
          <w:rFonts w:ascii="Arial" w:hAnsi="Arial" w:cs="Arial"/>
          <w:sz w:val="20"/>
          <w:szCs w:val="20"/>
        </w:rPr>
        <w:t>.1 Состояние природной среды в районе намечаемой деятельности.</w:t>
      </w:r>
      <w:bookmarkEnd w:id="327"/>
      <w:bookmarkEnd w:id="328"/>
      <w:bookmarkEnd w:id="329"/>
      <w:bookmarkEnd w:id="330"/>
      <w:bookmarkEnd w:id="331"/>
      <w:bookmarkEnd w:id="332"/>
      <w:bookmarkEnd w:id="333"/>
      <w:bookmarkEnd w:id="334"/>
      <w:bookmarkEnd w:id="335"/>
    </w:p>
    <w:p w14:paraId="07AC5DAD" w14:textId="1CF42992" w:rsidR="00A83315" w:rsidRPr="007E2DC8" w:rsidRDefault="00A83315" w:rsidP="00945F73">
      <w:pPr>
        <w:pStyle w:val="4"/>
        <w:rPr>
          <w:rFonts w:ascii="Arial" w:hAnsi="Arial" w:cs="Arial"/>
          <w:sz w:val="20"/>
          <w:szCs w:val="20"/>
        </w:rPr>
      </w:pPr>
      <w:bookmarkStart w:id="336" w:name="_Toc132739187"/>
      <w:bookmarkStart w:id="337" w:name="_Toc132739404"/>
      <w:bookmarkStart w:id="338" w:name="_Toc132863559"/>
      <w:bookmarkStart w:id="339" w:name="_Toc133578861"/>
      <w:bookmarkStart w:id="340" w:name="_Toc133579087"/>
      <w:bookmarkStart w:id="341" w:name="_Toc133579435"/>
      <w:bookmarkStart w:id="342" w:name="_Toc173742370"/>
      <w:bookmarkStart w:id="343" w:name="_Toc173744035"/>
      <w:r w:rsidRPr="007E2DC8">
        <w:rPr>
          <w:rFonts w:ascii="Arial" w:hAnsi="Arial" w:cs="Arial"/>
          <w:sz w:val="20"/>
          <w:szCs w:val="20"/>
        </w:rPr>
        <w:t>1</w:t>
      </w:r>
      <w:r w:rsidR="00573865">
        <w:rPr>
          <w:rFonts w:ascii="Arial" w:hAnsi="Arial" w:cs="Arial"/>
          <w:sz w:val="20"/>
          <w:szCs w:val="20"/>
        </w:rPr>
        <w:t>2</w:t>
      </w:r>
      <w:r w:rsidRPr="007E2DC8">
        <w:rPr>
          <w:rFonts w:ascii="Arial" w:hAnsi="Arial" w:cs="Arial"/>
          <w:sz w:val="20"/>
          <w:szCs w:val="20"/>
        </w:rPr>
        <w:t>.1.1. Краткая климатическая характеристика района</w:t>
      </w:r>
      <w:bookmarkEnd w:id="336"/>
      <w:bookmarkEnd w:id="337"/>
      <w:bookmarkEnd w:id="338"/>
      <w:bookmarkEnd w:id="339"/>
      <w:bookmarkEnd w:id="340"/>
      <w:bookmarkEnd w:id="341"/>
      <w:bookmarkEnd w:id="342"/>
      <w:bookmarkEnd w:id="343"/>
    </w:p>
    <w:p w14:paraId="67257B36" w14:textId="77777777" w:rsidR="00D40CEB" w:rsidRDefault="00D40CEB" w:rsidP="00D40CEB">
      <w:pPr>
        <w:spacing w:after="0"/>
        <w:ind w:firstLine="709"/>
        <w:jc w:val="both"/>
        <w:rPr>
          <w:rFonts w:ascii="Arial" w:hAnsi="Arial" w:cs="Arial"/>
          <w:sz w:val="20"/>
          <w:szCs w:val="20"/>
        </w:rPr>
      </w:pPr>
    </w:p>
    <w:p w14:paraId="516A298E" w14:textId="6947160A" w:rsidR="00D40CEB" w:rsidRPr="00ED27D4" w:rsidRDefault="00D40CEB" w:rsidP="00D40CEB">
      <w:pPr>
        <w:spacing w:after="0"/>
        <w:ind w:firstLine="709"/>
        <w:jc w:val="both"/>
        <w:rPr>
          <w:rFonts w:ascii="Arial" w:hAnsi="Arial" w:cs="Arial"/>
          <w:sz w:val="20"/>
          <w:szCs w:val="20"/>
        </w:rPr>
      </w:pPr>
      <w:r w:rsidRPr="00ED27D4">
        <w:rPr>
          <w:rFonts w:ascii="Arial" w:hAnsi="Arial" w:cs="Arial"/>
          <w:sz w:val="20"/>
          <w:szCs w:val="20"/>
        </w:rPr>
        <w:t>Климат на территории участка изысканий резко континентальный. Территория расположена на условной границе пустынной и полупустынной климатических зон и подвержена воздействию пыльных бурь и суховеев. Зимние периоды достаточно морозные и протекают с уверенным, хотя и маломощным снежным покровом. Лето на всем своем протяжении жаркое и засушливое. Осень продолжительный период, в большей части теплая и сухая</w:t>
      </w:r>
    </w:p>
    <w:p w14:paraId="70C90539" w14:textId="77777777" w:rsidR="00D40CEB" w:rsidRPr="00D55991" w:rsidRDefault="00D40CEB" w:rsidP="00D40CEB">
      <w:pPr>
        <w:spacing w:after="0"/>
        <w:ind w:firstLine="709"/>
        <w:jc w:val="both"/>
        <w:rPr>
          <w:rFonts w:ascii="Arial" w:hAnsi="Arial" w:cs="Arial"/>
          <w:sz w:val="20"/>
          <w:szCs w:val="20"/>
        </w:rPr>
      </w:pPr>
      <w:r w:rsidRPr="00D55991">
        <w:rPr>
          <w:rFonts w:ascii="Arial" w:hAnsi="Arial" w:cs="Arial"/>
          <w:sz w:val="20"/>
          <w:szCs w:val="20"/>
        </w:rPr>
        <w:t>Согласно СП РК 2.04.01-2017 годовой ход температур характеризуется устойчивыми сильными морозами в зимний период, интенсивным нарастанием тепла в короткий весенний сезон и жарой в течение короткого лета.</w:t>
      </w:r>
    </w:p>
    <w:p w14:paraId="41271DA6" w14:textId="77777777" w:rsidR="00A83315" w:rsidRPr="007E2DC8" w:rsidRDefault="00A83315" w:rsidP="00A83315">
      <w:pPr>
        <w:spacing w:after="0"/>
        <w:ind w:firstLine="709"/>
        <w:jc w:val="both"/>
        <w:rPr>
          <w:rFonts w:ascii="Arial" w:hAnsi="Arial" w:cs="Arial"/>
          <w:bCs/>
          <w:sz w:val="20"/>
          <w:szCs w:val="20"/>
        </w:rPr>
      </w:pPr>
    </w:p>
    <w:p w14:paraId="16B94973" w14:textId="2DB5ADB9" w:rsidR="00A83315" w:rsidRPr="007E2DC8" w:rsidRDefault="00A83315" w:rsidP="00945F73">
      <w:pPr>
        <w:pStyle w:val="4"/>
        <w:rPr>
          <w:rFonts w:ascii="Arial" w:hAnsi="Arial" w:cs="Arial"/>
          <w:sz w:val="20"/>
          <w:szCs w:val="20"/>
        </w:rPr>
      </w:pPr>
      <w:bookmarkStart w:id="344" w:name="_Toc132739188"/>
      <w:bookmarkStart w:id="345" w:name="_Toc132739405"/>
      <w:bookmarkStart w:id="346" w:name="_Toc132863560"/>
      <w:bookmarkStart w:id="347" w:name="_Toc133578862"/>
      <w:bookmarkStart w:id="348" w:name="_Toc133579088"/>
      <w:bookmarkStart w:id="349" w:name="_Toc133579436"/>
      <w:bookmarkStart w:id="350" w:name="_Toc173742371"/>
      <w:bookmarkStart w:id="351" w:name="_Toc173744036"/>
      <w:r w:rsidRPr="007E2DC8">
        <w:rPr>
          <w:rFonts w:ascii="Arial" w:hAnsi="Arial" w:cs="Arial"/>
          <w:sz w:val="20"/>
          <w:szCs w:val="20"/>
        </w:rPr>
        <w:t>1</w:t>
      </w:r>
      <w:r w:rsidR="00573865">
        <w:rPr>
          <w:rFonts w:ascii="Arial" w:hAnsi="Arial" w:cs="Arial"/>
          <w:sz w:val="20"/>
          <w:szCs w:val="20"/>
        </w:rPr>
        <w:t>2</w:t>
      </w:r>
      <w:r w:rsidRPr="007E2DC8">
        <w:rPr>
          <w:rFonts w:ascii="Arial" w:hAnsi="Arial" w:cs="Arial"/>
          <w:sz w:val="20"/>
          <w:szCs w:val="20"/>
        </w:rPr>
        <w:t>.1.2. Почвенный покров</w:t>
      </w:r>
      <w:bookmarkEnd w:id="344"/>
      <w:bookmarkEnd w:id="345"/>
      <w:bookmarkEnd w:id="346"/>
      <w:bookmarkEnd w:id="347"/>
      <w:bookmarkEnd w:id="348"/>
      <w:bookmarkEnd w:id="349"/>
      <w:bookmarkEnd w:id="350"/>
      <w:bookmarkEnd w:id="351"/>
    </w:p>
    <w:p w14:paraId="50B36717" w14:textId="77777777" w:rsidR="008777F9" w:rsidRDefault="008777F9" w:rsidP="00D40CEB">
      <w:pPr>
        <w:spacing w:after="0"/>
        <w:ind w:firstLine="709"/>
        <w:jc w:val="both"/>
        <w:rPr>
          <w:rFonts w:ascii="Arial" w:hAnsi="Arial" w:cs="Arial"/>
          <w:sz w:val="20"/>
          <w:szCs w:val="20"/>
        </w:rPr>
      </w:pPr>
    </w:p>
    <w:p w14:paraId="17F2E68E" w14:textId="6DB84170" w:rsidR="00D40CEB" w:rsidRPr="00D40CEB" w:rsidRDefault="00D40CEB" w:rsidP="00D40CEB">
      <w:pPr>
        <w:spacing w:after="0"/>
        <w:ind w:firstLine="709"/>
        <w:jc w:val="both"/>
        <w:rPr>
          <w:rFonts w:ascii="Arial" w:hAnsi="Arial" w:cs="Arial"/>
          <w:sz w:val="20"/>
          <w:szCs w:val="20"/>
        </w:rPr>
      </w:pPr>
      <w:r w:rsidRPr="00D40CEB">
        <w:rPr>
          <w:rFonts w:ascii="Arial" w:hAnsi="Arial" w:cs="Arial"/>
          <w:sz w:val="20"/>
          <w:szCs w:val="20"/>
        </w:rPr>
        <w:t xml:space="preserve">Территория </w:t>
      </w:r>
      <w:proofErr w:type="spellStart"/>
      <w:r w:rsidRPr="00D40CEB">
        <w:rPr>
          <w:rFonts w:ascii="Arial" w:hAnsi="Arial" w:cs="Arial"/>
          <w:sz w:val="20"/>
          <w:szCs w:val="20"/>
        </w:rPr>
        <w:t>Акжальского</w:t>
      </w:r>
      <w:proofErr w:type="spellEnd"/>
      <w:r w:rsidRPr="00D40CEB">
        <w:rPr>
          <w:rFonts w:ascii="Arial" w:hAnsi="Arial" w:cs="Arial"/>
          <w:sz w:val="20"/>
          <w:szCs w:val="20"/>
        </w:rPr>
        <w:t xml:space="preserve"> рудника находится в полупустынной зоне.</w:t>
      </w:r>
    </w:p>
    <w:p w14:paraId="5C83A10A" w14:textId="21D04F8E" w:rsidR="00D40CEB" w:rsidRPr="00D40CEB" w:rsidRDefault="00D40CEB" w:rsidP="00D40CEB">
      <w:pPr>
        <w:spacing w:after="0"/>
        <w:ind w:firstLine="709"/>
        <w:jc w:val="both"/>
        <w:rPr>
          <w:rFonts w:ascii="Arial" w:hAnsi="Arial" w:cs="Arial"/>
          <w:sz w:val="20"/>
          <w:szCs w:val="20"/>
        </w:rPr>
      </w:pPr>
      <w:r w:rsidRPr="00D40CEB">
        <w:rPr>
          <w:rFonts w:ascii="Arial" w:hAnsi="Arial" w:cs="Arial"/>
          <w:sz w:val="20"/>
          <w:szCs w:val="20"/>
        </w:rPr>
        <w:t>Почвы в районе месторождения пустынно-степные с низким содержанием органических веществ и высоким уровнем детритов вследствие сильных ветров. Почвы в пределах соленого подпочвенного слоя суглинистые с содержанием большого количества природных солей.</w:t>
      </w:r>
    </w:p>
    <w:p w14:paraId="40C5D31A" w14:textId="77777777" w:rsidR="00D40CEB" w:rsidRPr="00D40CEB" w:rsidRDefault="00D40CEB" w:rsidP="00D40CEB">
      <w:pPr>
        <w:spacing w:after="0"/>
        <w:ind w:firstLine="709"/>
        <w:jc w:val="both"/>
        <w:rPr>
          <w:rFonts w:ascii="Arial" w:hAnsi="Arial" w:cs="Arial"/>
          <w:sz w:val="20"/>
          <w:szCs w:val="20"/>
        </w:rPr>
      </w:pPr>
      <w:r w:rsidRPr="00D40CEB">
        <w:rPr>
          <w:rFonts w:ascii="Arial" w:hAnsi="Arial" w:cs="Arial"/>
          <w:sz w:val="20"/>
          <w:szCs w:val="20"/>
        </w:rPr>
        <w:t>Район представляет собой безводную полупустыню со скудной, барханной и солончаковой растительностью.</w:t>
      </w:r>
    </w:p>
    <w:p w14:paraId="00405774" w14:textId="77777777" w:rsidR="00D40CEB" w:rsidRPr="00D40CEB" w:rsidRDefault="00D40CEB" w:rsidP="00D40CEB">
      <w:pPr>
        <w:spacing w:after="0"/>
        <w:ind w:firstLine="709"/>
        <w:jc w:val="both"/>
        <w:rPr>
          <w:rFonts w:ascii="Arial" w:hAnsi="Arial" w:cs="Arial"/>
          <w:sz w:val="20"/>
          <w:szCs w:val="20"/>
        </w:rPr>
      </w:pPr>
      <w:r w:rsidRPr="00D40CEB">
        <w:rPr>
          <w:rFonts w:ascii="Arial" w:hAnsi="Arial" w:cs="Arial"/>
          <w:sz w:val="20"/>
          <w:szCs w:val="20"/>
        </w:rPr>
        <w:t>Почва территории строительства хвостохранилища в основном является не пригодной для ведения сельского хозяйства и животноводства.</w:t>
      </w:r>
    </w:p>
    <w:p w14:paraId="3F67A9CC" w14:textId="77777777" w:rsidR="00D40CEB" w:rsidRPr="00D40CEB" w:rsidRDefault="00D40CEB" w:rsidP="00D40CEB">
      <w:pPr>
        <w:spacing w:after="0"/>
        <w:ind w:firstLine="709"/>
        <w:jc w:val="both"/>
        <w:rPr>
          <w:rFonts w:ascii="Arial" w:hAnsi="Arial" w:cs="Arial"/>
          <w:sz w:val="20"/>
          <w:szCs w:val="20"/>
        </w:rPr>
      </w:pPr>
      <w:r w:rsidRPr="00D40CEB">
        <w:rPr>
          <w:rFonts w:ascii="Arial" w:hAnsi="Arial" w:cs="Arial"/>
          <w:sz w:val="20"/>
          <w:szCs w:val="20"/>
        </w:rPr>
        <w:t>На территории проектируемой площадки выявлены следующие разновидности почв: суглинки и пески глинистые.</w:t>
      </w:r>
    </w:p>
    <w:p w14:paraId="06E9DAD8" w14:textId="77777777" w:rsidR="00D40CEB" w:rsidRPr="00D40CEB" w:rsidRDefault="00D40CEB" w:rsidP="00D40CEB">
      <w:pPr>
        <w:spacing w:after="0"/>
        <w:ind w:firstLine="709"/>
        <w:jc w:val="both"/>
        <w:rPr>
          <w:rFonts w:ascii="Arial" w:hAnsi="Arial" w:cs="Arial"/>
          <w:sz w:val="20"/>
          <w:szCs w:val="20"/>
        </w:rPr>
      </w:pPr>
      <w:r w:rsidRPr="00D40CEB">
        <w:rPr>
          <w:rFonts w:ascii="Arial" w:hAnsi="Arial" w:cs="Arial"/>
          <w:sz w:val="20"/>
          <w:szCs w:val="20"/>
        </w:rPr>
        <w:t xml:space="preserve">Таким образом, почвенный покров района проектируемого хвостохранилища весьма беден. Земли в основном трудно осваиваемые и </w:t>
      </w:r>
      <w:proofErr w:type="spellStart"/>
      <w:r w:rsidRPr="00D40CEB">
        <w:rPr>
          <w:rFonts w:ascii="Arial" w:hAnsi="Arial" w:cs="Arial"/>
          <w:sz w:val="20"/>
          <w:szCs w:val="20"/>
        </w:rPr>
        <w:t>непахотнопригодные</w:t>
      </w:r>
      <w:proofErr w:type="spellEnd"/>
      <w:r w:rsidRPr="00D40CEB">
        <w:rPr>
          <w:rFonts w:ascii="Arial" w:hAnsi="Arial" w:cs="Arial"/>
          <w:sz w:val="20"/>
          <w:szCs w:val="20"/>
        </w:rPr>
        <w:t>.</w:t>
      </w:r>
    </w:p>
    <w:p w14:paraId="65708367" w14:textId="77777777" w:rsidR="00D40CEB" w:rsidRPr="00D40CEB" w:rsidRDefault="00D40CEB" w:rsidP="00D40CEB">
      <w:pPr>
        <w:spacing w:after="0"/>
        <w:ind w:firstLine="709"/>
        <w:jc w:val="both"/>
        <w:rPr>
          <w:rFonts w:ascii="Arial" w:hAnsi="Arial" w:cs="Arial"/>
          <w:sz w:val="20"/>
          <w:szCs w:val="20"/>
        </w:rPr>
      </w:pPr>
      <w:r w:rsidRPr="00D40CEB">
        <w:rPr>
          <w:rFonts w:ascii="Arial" w:hAnsi="Arial" w:cs="Arial"/>
          <w:sz w:val="20"/>
          <w:szCs w:val="20"/>
        </w:rPr>
        <w:t>Специфика намечаемой деятельности предусматривает такие виды воздействия на почвы, как механические нарушения и изменение форм рельефа вследствие перепланировки поверхности.  Интенсивность физического воздействия на почвы для намечаемой деятельности характеризуется следующими показателями: механическими воздействиями на почвенный профиль, включая почвообразующую породу; эрозионные процессы распространяются на сопредельные ненарушенные территории, самовосстановление почв невозможно; для восстановления требуется полный комплекс рекультивационных работ. Физическое воздействие на почвы оценивается как сильное, требующее по окончанию промышленной разработки месторождения проведения последующей рекультивации, включающей технический и биологический этапы.</w:t>
      </w:r>
    </w:p>
    <w:p w14:paraId="2DC76714" w14:textId="77777777" w:rsidR="00A83315" w:rsidRPr="007E2DC8" w:rsidRDefault="00A83315" w:rsidP="00A83315">
      <w:pPr>
        <w:spacing w:after="0"/>
        <w:ind w:firstLine="709"/>
        <w:jc w:val="both"/>
        <w:rPr>
          <w:rFonts w:ascii="Arial" w:hAnsi="Arial" w:cs="Arial"/>
          <w:b/>
          <w:sz w:val="20"/>
          <w:szCs w:val="20"/>
        </w:rPr>
      </w:pPr>
    </w:p>
    <w:p w14:paraId="1F8A3715" w14:textId="1197EC9A" w:rsidR="00A83315" w:rsidRPr="007E2DC8" w:rsidRDefault="00A83315" w:rsidP="00945F73">
      <w:pPr>
        <w:pStyle w:val="4"/>
        <w:rPr>
          <w:rFonts w:ascii="Arial" w:hAnsi="Arial" w:cs="Arial"/>
          <w:sz w:val="20"/>
          <w:szCs w:val="20"/>
        </w:rPr>
      </w:pPr>
      <w:bookmarkStart w:id="352" w:name="_Toc132739189"/>
      <w:bookmarkStart w:id="353" w:name="_Toc132739406"/>
      <w:bookmarkStart w:id="354" w:name="_Toc132863561"/>
      <w:bookmarkStart w:id="355" w:name="_Toc133578863"/>
      <w:bookmarkStart w:id="356" w:name="_Toc133579089"/>
      <w:bookmarkStart w:id="357" w:name="_Toc133579437"/>
      <w:bookmarkStart w:id="358" w:name="_Toc173742372"/>
      <w:bookmarkStart w:id="359" w:name="_Toc173744037"/>
      <w:r w:rsidRPr="007E2DC8">
        <w:rPr>
          <w:rFonts w:ascii="Arial" w:hAnsi="Arial" w:cs="Arial"/>
          <w:sz w:val="20"/>
          <w:szCs w:val="20"/>
        </w:rPr>
        <w:t>1</w:t>
      </w:r>
      <w:r w:rsidR="00573865">
        <w:rPr>
          <w:rFonts w:ascii="Arial" w:hAnsi="Arial" w:cs="Arial"/>
          <w:sz w:val="20"/>
          <w:szCs w:val="20"/>
        </w:rPr>
        <w:t>2</w:t>
      </w:r>
      <w:r w:rsidRPr="007E2DC8">
        <w:rPr>
          <w:rFonts w:ascii="Arial" w:hAnsi="Arial" w:cs="Arial"/>
          <w:sz w:val="20"/>
          <w:szCs w:val="20"/>
        </w:rPr>
        <w:t>.1.3. Растительность</w:t>
      </w:r>
      <w:bookmarkEnd w:id="352"/>
      <w:bookmarkEnd w:id="353"/>
      <w:bookmarkEnd w:id="354"/>
      <w:bookmarkEnd w:id="355"/>
      <w:bookmarkEnd w:id="356"/>
      <w:bookmarkEnd w:id="357"/>
      <w:bookmarkEnd w:id="358"/>
      <w:bookmarkEnd w:id="359"/>
    </w:p>
    <w:p w14:paraId="07D5645F" w14:textId="77777777" w:rsidR="008777F9" w:rsidRDefault="008777F9" w:rsidP="008777F9">
      <w:pPr>
        <w:spacing w:after="0"/>
        <w:ind w:firstLine="709"/>
        <w:jc w:val="both"/>
        <w:rPr>
          <w:rFonts w:ascii="Arial" w:hAnsi="Arial" w:cs="Arial"/>
          <w:sz w:val="20"/>
          <w:szCs w:val="20"/>
        </w:rPr>
      </w:pPr>
    </w:p>
    <w:p w14:paraId="30A181F5" w14:textId="1DA2C111"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Растительные ресурсы, расположенные в зоне влияния рассматриваемого объекта, для хозяйственных и бытовых целей не используются.</w:t>
      </w:r>
    </w:p>
    <w:p w14:paraId="3F03714A"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Изменения видового состава растительности, ее состояния, продуктивности сообществ, пораженность вредителями в районе рассматриваемого объекта не отмечаются.</w:t>
      </w:r>
    </w:p>
    <w:p w14:paraId="021E0332"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Участок работ находится за границами земель государственного лесного фонда и особо охраняемых природных территорий.</w:t>
      </w:r>
    </w:p>
    <w:p w14:paraId="546D4A70"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Основными видами антропогенного воздействия на растительность являются:</w:t>
      </w:r>
    </w:p>
    <w:p w14:paraId="7FCD8A25"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физическое уничтожение растительного покрова в результате проведения земляных работ при строительных работах;</w:t>
      </w:r>
    </w:p>
    <w:p w14:paraId="0B39AE06"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воздействие загрязняющих веществ через атмосферу;</w:t>
      </w:r>
    </w:p>
    <w:p w14:paraId="3ED5C3F8"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воздействие загрязняющих веществ через почву.</w:t>
      </w:r>
    </w:p>
    <w:p w14:paraId="29CBC5E1"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t>Воздействие на растительность будет выражаться посредством выбросов загрязняющих веществ в атмосферу, которые, оседая, накапливаются в почве и растениях.</w:t>
      </w:r>
    </w:p>
    <w:p w14:paraId="097318D7" w14:textId="77777777" w:rsidR="008777F9" w:rsidRPr="008777F9" w:rsidRDefault="008777F9" w:rsidP="008777F9">
      <w:pPr>
        <w:spacing w:after="0"/>
        <w:ind w:firstLine="709"/>
        <w:jc w:val="both"/>
        <w:rPr>
          <w:rFonts w:ascii="Arial" w:hAnsi="Arial" w:cs="Arial"/>
          <w:sz w:val="20"/>
          <w:szCs w:val="20"/>
        </w:rPr>
      </w:pPr>
      <w:r w:rsidRPr="008777F9">
        <w:rPr>
          <w:rFonts w:ascii="Arial" w:hAnsi="Arial" w:cs="Arial"/>
          <w:sz w:val="20"/>
          <w:szCs w:val="20"/>
        </w:rPr>
        <w:lastRenderedPageBreak/>
        <w:t>Выбросы загрязняющих веществ в атмосферу существенно не повлияют на растительный мир, превышений ПДК по всем ингредиентам на границе СЗЗ и в жилой зоне согласно расчету рассеивания отсутствует.</w:t>
      </w:r>
    </w:p>
    <w:p w14:paraId="5C7849E6" w14:textId="77777777" w:rsidR="00DF33E3" w:rsidRPr="008777F9" w:rsidRDefault="00DF33E3" w:rsidP="00DF33E3">
      <w:pPr>
        <w:spacing w:after="0"/>
        <w:ind w:firstLine="709"/>
        <w:jc w:val="both"/>
        <w:rPr>
          <w:rFonts w:ascii="Arial" w:hAnsi="Arial" w:cs="Arial"/>
          <w:sz w:val="20"/>
          <w:szCs w:val="20"/>
        </w:rPr>
      </w:pPr>
    </w:p>
    <w:p w14:paraId="2525CA07" w14:textId="541C388D" w:rsidR="00DF33E3" w:rsidRPr="007E2DC8" w:rsidRDefault="0071618A" w:rsidP="00945F73">
      <w:pPr>
        <w:pStyle w:val="4"/>
        <w:rPr>
          <w:rFonts w:ascii="Arial" w:hAnsi="Arial" w:cs="Arial"/>
          <w:sz w:val="20"/>
          <w:szCs w:val="20"/>
        </w:rPr>
      </w:pPr>
      <w:bookmarkStart w:id="360" w:name="_Toc132739190"/>
      <w:bookmarkStart w:id="361" w:name="_Toc132739407"/>
      <w:bookmarkStart w:id="362" w:name="_Toc132863562"/>
      <w:bookmarkStart w:id="363" w:name="_Toc133578864"/>
      <w:bookmarkStart w:id="364" w:name="_Toc133579090"/>
      <w:bookmarkStart w:id="365" w:name="_Toc133579438"/>
      <w:bookmarkStart w:id="366" w:name="_Toc173742373"/>
      <w:bookmarkStart w:id="367" w:name="_Toc173744038"/>
      <w:r>
        <w:rPr>
          <w:rFonts w:ascii="Arial" w:hAnsi="Arial" w:cs="Arial"/>
          <w:sz w:val="20"/>
          <w:szCs w:val="20"/>
        </w:rPr>
        <w:t>1</w:t>
      </w:r>
      <w:r w:rsidR="00573865">
        <w:rPr>
          <w:rFonts w:ascii="Arial" w:hAnsi="Arial" w:cs="Arial"/>
          <w:sz w:val="20"/>
          <w:szCs w:val="20"/>
        </w:rPr>
        <w:t>2</w:t>
      </w:r>
      <w:r w:rsidR="00DF33E3" w:rsidRPr="007E2DC8">
        <w:rPr>
          <w:rFonts w:ascii="Arial" w:hAnsi="Arial" w:cs="Arial"/>
          <w:sz w:val="20"/>
          <w:szCs w:val="20"/>
        </w:rPr>
        <w:t>.1.4. Животный мир</w:t>
      </w:r>
      <w:bookmarkEnd w:id="360"/>
      <w:bookmarkEnd w:id="361"/>
      <w:bookmarkEnd w:id="362"/>
      <w:bookmarkEnd w:id="363"/>
      <w:bookmarkEnd w:id="364"/>
      <w:bookmarkEnd w:id="365"/>
      <w:bookmarkEnd w:id="366"/>
      <w:bookmarkEnd w:id="367"/>
      <w:r w:rsidR="00DF33E3" w:rsidRPr="007E2DC8">
        <w:rPr>
          <w:rFonts w:ascii="Arial" w:hAnsi="Arial" w:cs="Arial"/>
          <w:sz w:val="20"/>
          <w:szCs w:val="20"/>
        </w:rPr>
        <w:t xml:space="preserve"> </w:t>
      </w:r>
    </w:p>
    <w:p w14:paraId="29FF1F0B" w14:textId="77777777" w:rsidR="005E4903" w:rsidRDefault="005E4903" w:rsidP="008777F9">
      <w:pPr>
        <w:spacing w:after="0"/>
        <w:ind w:firstLine="709"/>
        <w:jc w:val="both"/>
        <w:rPr>
          <w:rFonts w:ascii="Arial" w:hAnsi="Arial" w:cs="Arial"/>
          <w:bCs/>
          <w:sz w:val="20"/>
          <w:szCs w:val="20"/>
        </w:rPr>
      </w:pPr>
    </w:p>
    <w:p w14:paraId="452BFF30" w14:textId="7DE08945"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Путей миграции, а также наличия редких и исчезающих видов животных занесенных в Красную книгу РК на территории участка работ нет.</w:t>
      </w:r>
    </w:p>
    <w:p w14:paraId="43E99FF7" w14:textId="77777777"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Одним из основных факторов воздействия на животный мир является фактор вытеснения животных за пределы их мест обитания.</w:t>
      </w:r>
    </w:p>
    <w:p w14:paraId="74AAA42A" w14:textId="0E842087"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Вытеснению животных будет способствовать непосредственно изъятие земель под участок проведения работ, сокращение в результате этого кормовой базы. Прежде всего, пострадают животные с малым радиусом активности (беспозвоночные, пресмыкающиеся, мелкие млекопитающие). Птицы будут вытеснены вследствие фактора беспокойства.</w:t>
      </w:r>
    </w:p>
    <w:p w14:paraId="5168CC81" w14:textId="77777777"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 xml:space="preserve">Эти факторы окажут незначительное влияние на наземных животных </w:t>
      </w:r>
      <w:proofErr w:type="gramStart"/>
      <w:r w:rsidRPr="008777F9">
        <w:rPr>
          <w:rFonts w:ascii="Arial" w:hAnsi="Arial" w:cs="Arial"/>
          <w:bCs/>
          <w:sz w:val="20"/>
          <w:szCs w:val="20"/>
        </w:rPr>
        <w:t>в виду</w:t>
      </w:r>
      <w:proofErr w:type="gramEnd"/>
      <w:r w:rsidRPr="008777F9">
        <w:rPr>
          <w:rFonts w:ascii="Arial" w:hAnsi="Arial" w:cs="Arial"/>
          <w:bCs/>
          <w:sz w:val="20"/>
          <w:szCs w:val="20"/>
        </w:rPr>
        <w:t xml:space="preserve"> их малочисленности. К тому же обитающие в прилегающем районе животные могут легко адаптироваться к новым условиям.</w:t>
      </w:r>
    </w:p>
    <w:p w14:paraId="3C7A4469" w14:textId="77777777"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Животный мир окрестностей сохранится в существующем виде, характерном для данного района.</w:t>
      </w:r>
    </w:p>
    <w:p w14:paraId="399F37ED" w14:textId="77777777"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Другим существенным фактором воздействия на животный мир является загрязнение воздушного бассейна выбросами вредных веществ в атмосферу. Выбросы загрязняющих веществ в атмосферу существенно не повлияют на животный мир, так как они не постоянны по времени, месту (рассредоточены на площади участка работ).</w:t>
      </w:r>
    </w:p>
    <w:p w14:paraId="2C315963" w14:textId="315E6CE3"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В целом животный мир района проведения работ долгое время находится под воздействием антропогенных факторов в результате наличия населенных пунктов, сети автодорог, линий электропередач, хозяйственных и иных объектов. В результате объекты фауны на данной территории приспособлены к существованию в условиях антропогенного воздействия малой и средней степени интенсивности.</w:t>
      </w:r>
    </w:p>
    <w:p w14:paraId="7C3F0014" w14:textId="77777777" w:rsidR="008777F9" w:rsidRPr="008777F9" w:rsidRDefault="008777F9" w:rsidP="008777F9">
      <w:pPr>
        <w:spacing w:after="0"/>
        <w:ind w:firstLine="709"/>
        <w:jc w:val="both"/>
        <w:rPr>
          <w:rFonts w:ascii="Arial" w:hAnsi="Arial" w:cs="Arial"/>
          <w:bCs/>
          <w:sz w:val="20"/>
          <w:szCs w:val="20"/>
        </w:rPr>
      </w:pPr>
      <w:r w:rsidRPr="008777F9">
        <w:rPr>
          <w:rFonts w:ascii="Arial" w:hAnsi="Arial" w:cs="Arial"/>
          <w:bCs/>
          <w:sz w:val="20"/>
          <w:szCs w:val="20"/>
        </w:rPr>
        <w:t>Следовательно, при соблюдении всех правил производства работ, существенного негативного влияния на животный мир и изменения генофонда не произойдет.</w:t>
      </w:r>
    </w:p>
    <w:p w14:paraId="152B04E5" w14:textId="77777777" w:rsidR="00DF33E3" w:rsidRPr="007E2DC8" w:rsidRDefault="00DF33E3" w:rsidP="00DF33E3">
      <w:pPr>
        <w:spacing w:after="0"/>
        <w:ind w:firstLine="709"/>
        <w:jc w:val="both"/>
        <w:rPr>
          <w:rFonts w:ascii="Arial" w:hAnsi="Arial" w:cs="Arial"/>
          <w:bCs/>
          <w:sz w:val="20"/>
          <w:szCs w:val="20"/>
        </w:rPr>
      </w:pPr>
      <w:r w:rsidRPr="007E2DC8">
        <w:rPr>
          <w:rFonts w:ascii="Arial" w:hAnsi="Arial" w:cs="Arial"/>
          <w:bCs/>
          <w:sz w:val="20"/>
          <w:szCs w:val="20"/>
        </w:rPr>
        <w:t>Основной задачей данного раздела проекта является разработка рекомендаций по поддержанию максимально возможного ценотического разнообразия экосистем, что является предпосылкой их устойчивого развития и сохранности существующего генофонда.</w:t>
      </w:r>
    </w:p>
    <w:p w14:paraId="338ACF2A" w14:textId="4FF56B87" w:rsidR="00DF33E3" w:rsidRPr="007E2DC8" w:rsidRDefault="00DF33E3" w:rsidP="00DF33E3">
      <w:pPr>
        <w:spacing w:after="0"/>
        <w:ind w:firstLine="709"/>
        <w:jc w:val="both"/>
        <w:rPr>
          <w:rFonts w:ascii="Arial" w:hAnsi="Arial" w:cs="Arial"/>
          <w:bCs/>
          <w:sz w:val="20"/>
          <w:szCs w:val="20"/>
        </w:rPr>
      </w:pPr>
      <w:r w:rsidRPr="007E2DC8">
        <w:rPr>
          <w:rFonts w:ascii="Arial" w:hAnsi="Arial" w:cs="Arial"/>
          <w:bCs/>
          <w:sz w:val="20"/>
          <w:szCs w:val="20"/>
        </w:rPr>
        <w:t xml:space="preserve"> </w:t>
      </w:r>
    </w:p>
    <w:p w14:paraId="6F3A41B1" w14:textId="2C2E9BB2" w:rsidR="00DF33E3" w:rsidRDefault="00DF33E3" w:rsidP="00945F73">
      <w:pPr>
        <w:pStyle w:val="4"/>
        <w:rPr>
          <w:rFonts w:ascii="Arial" w:hAnsi="Arial" w:cs="Arial"/>
          <w:sz w:val="20"/>
          <w:szCs w:val="20"/>
        </w:rPr>
      </w:pPr>
      <w:bookmarkStart w:id="368" w:name="_Toc132739191"/>
      <w:bookmarkStart w:id="369" w:name="_Toc132739408"/>
      <w:bookmarkStart w:id="370" w:name="_Toc132863563"/>
      <w:bookmarkStart w:id="371" w:name="_Toc133578865"/>
      <w:bookmarkStart w:id="372" w:name="_Toc133579091"/>
      <w:bookmarkStart w:id="373" w:name="_Toc133579439"/>
      <w:bookmarkStart w:id="374" w:name="_Toc173742374"/>
      <w:bookmarkStart w:id="375" w:name="_Toc173744039"/>
      <w:r w:rsidRPr="002C603B">
        <w:rPr>
          <w:rFonts w:ascii="Arial" w:hAnsi="Arial" w:cs="Arial"/>
          <w:sz w:val="20"/>
          <w:szCs w:val="20"/>
        </w:rPr>
        <w:t>1</w:t>
      </w:r>
      <w:r w:rsidR="00573865">
        <w:rPr>
          <w:rFonts w:ascii="Arial" w:hAnsi="Arial" w:cs="Arial"/>
          <w:sz w:val="20"/>
          <w:szCs w:val="20"/>
        </w:rPr>
        <w:t>2</w:t>
      </w:r>
      <w:r w:rsidRPr="002C603B">
        <w:rPr>
          <w:rFonts w:ascii="Arial" w:hAnsi="Arial" w:cs="Arial"/>
          <w:sz w:val="20"/>
          <w:szCs w:val="20"/>
        </w:rPr>
        <w:t xml:space="preserve">.1.5. </w:t>
      </w:r>
      <w:r w:rsidR="00B206E1" w:rsidRPr="002C603B">
        <w:rPr>
          <w:rFonts w:ascii="Arial" w:hAnsi="Arial" w:cs="Arial"/>
          <w:sz w:val="20"/>
          <w:szCs w:val="20"/>
        </w:rPr>
        <w:t>Особо охраняемые</w:t>
      </w:r>
      <w:r w:rsidRPr="002C603B">
        <w:rPr>
          <w:rFonts w:ascii="Arial" w:hAnsi="Arial" w:cs="Arial"/>
          <w:sz w:val="20"/>
          <w:szCs w:val="20"/>
        </w:rPr>
        <w:t xml:space="preserve"> объекты</w:t>
      </w:r>
      <w:bookmarkEnd w:id="368"/>
      <w:bookmarkEnd w:id="369"/>
      <w:bookmarkEnd w:id="370"/>
      <w:bookmarkEnd w:id="371"/>
      <w:bookmarkEnd w:id="372"/>
      <w:bookmarkEnd w:id="373"/>
      <w:bookmarkEnd w:id="374"/>
      <w:bookmarkEnd w:id="375"/>
      <w:r w:rsidRPr="002C603B">
        <w:rPr>
          <w:rFonts w:ascii="Arial" w:hAnsi="Arial" w:cs="Arial"/>
          <w:sz w:val="20"/>
          <w:szCs w:val="20"/>
        </w:rPr>
        <w:t xml:space="preserve"> </w:t>
      </w:r>
    </w:p>
    <w:p w14:paraId="3AA84BB7" w14:textId="77777777" w:rsidR="002F6DF6" w:rsidRPr="002F6DF6" w:rsidRDefault="002F6DF6" w:rsidP="002F6DF6"/>
    <w:p w14:paraId="28F70F6D" w14:textId="3851F1AE" w:rsidR="00DF33E3" w:rsidRPr="002C603B" w:rsidRDefault="00DF33E3" w:rsidP="00DF33E3">
      <w:pPr>
        <w:spacing w:after="0"/>
        <w:ind w:firstLine="709"/>
        <w:jc w:val="both"/>
        <w:rPr>
          <w:rFonts w:ascii="Arial" w:hAnsi="Arial" w:cs="Arial"/>
          <w:bCs/>
          <w:sz w:val="20"/>
          <w:szCs w:val="20"/>
        </w:rPr>
      </w:pPr>
      <w:r w:rsidRPr="002C603B">
        <w:rPr>
          <w:rFonts w:ascii="Arial" w:hAnsi="Arial" w:cs="Arial"/>
          <w:bCs/>
          <w:sz w:val="20"/>
          <w:szCs w:val="20"/>
        </w:rPr>
        <w:t xml:space="preserve">Площадки проектируемого </w:t>
      </w:r>
      <w:r w:rsidR="002D5C66" w:rsidRPr="002C603B">
        <w:rPr>
          <w:rFonts w:ascii="Arial" w:hAnsi="Arial" w:cs="Arial"/>
          <w:bCs/>
          <w:sz w:val="20"/>
          <w:szCs w:val="20"/>
        </w:rPr>
        <w:t>хвостохранилища</w:t>
      </w:r>
      <w:r w:rsidRPr="002C603B">
        <w:rPr>
          <w:rFonts w:ascii="Arial" w:hAnsi="Arial" w:cs="Arial"/>
          <w:bCs/>
          <w:sz w:val="20"/>
          <w:szCs w:val="20"/>
        </w:rPr>
        <w:t xml:space="preserve"> не располагаются на территории особо охраняемых природных территорий (ООПТ), находящихся в ведении Комитета лесного и охотничьего хозяйства Министерства сельского хозяйства Республики Казахстан на территории Карагандинской области. </w:t>
      </w:r>
    </w:p>
    <w:p w14:paraId="212513DF" w14:textId="12FCDC61" w:rsidR="00A83315" w:rsidRPr="007E2DC8" w:rsidRDefault="00DF33E3" w:rsidP="00DF33E3">
      <w:pPr>
        <w:spacing w:after="0"/>
        <w:ind w:firstLine="709"/>
        <w:jc w:val="both"/>
        <w:rPr>
          <w:rFonts w:ascii="Arial" w:hAnsi="Arial" w:cs="Arial"/>
          <w:bCs/>
          <w:sz w:val="20"/>
          <w:szCs w:val="20"/>
        </w:rPr>
      </w:pPr>
      <w:r w:rsidRPr="002C603B">
        <w:rPr>
          <w:rFonts w:ascii="Arial" w:hAnsi="Arial" w:cs="Arial"/>
          <w:bCs/>
          <w:sz w:val="20"/>
          <w:szCs w:val="20"/>
        </w:rPr>
        <w:t>На основании изучения результатов предшествующих археологических изысканий, в районе размещения производства по добыче золота не отмечаются памятники археологического и этнографического характера.</w:t>
      </w:r>
    </w:p>
    <w:p w14:paraId="3DC699AA" w14:textId="77777777" w:rsidR="00DF33E3" w:rsidRPr="007E2DC8" w:rsidRDefault="00DF33E3" w:rsidP="00DF33E3">
      <w:pPr>
        <w:spacing w:after="0"/>
        <w:ind w:firstLine="709"/>
        <w:jc w:val="both"/>
        <w:rPr>
          <w:rFonts w:ascii="Arial" w:hAnsi="Arial" w:cs="Arial"/>
          <w:bCs/>
          <w:sz w:val="20"/>
          <w:szCs w:val="20"/>
        </w:rPr>
      </w:pPr>
    </w:p>
    <w:p w14:paraId="57FE192B" w14:textId="14EDA176" w:rsidR="00DF33E3" w:rsidRPr="007E2DC8" w:rsidRDefault="00DF33E3" w:rsidP="0002217C">
      <w:pPr>
        <w:pStyle w:val="3"/>
        <w:ind w:left="0" w:firstLine="709"/>
        <w:rPr>
          <w:rFonts w:ascii="Arial" w:hAnsi="Arial" w:cs="Arial"/>
          <w:sz w:val="20"/>
          <w:szCs w:val="20"/>
        </w:rPr>
      </w:pPr>
      <w:bookmarkStart w:id="376" w:name="_Toc132739192"/>
      <w:bookmarkStart w:id="377" w:name="_Toc132739409"/>
      <w:bookmarkStart w:id="378" w:name="_Toc132863564"/>
      <w:bookmarkStart w:id="379" w:name="_Toc133578866"/>
      <w:bookmarkStart w:id="380" w:name="_Toc133579092"/>
      <w:bookmarkStart w:id="381" w:name="_Toc133579440"/>
      <w:bookmarkStart w:id="382" w:name="_Toc173742375"/>
      <w:bookmarkStart w:id="383" w:name="_Toc173744040"/>
      <w:bookmarkStart w:id="384" w:name="_Toc233025250"/>
      <w:r w:rsidRPr="007E2DC8">
        <w:rPr>
          <w:rFonts w:ascii="Arial" w:hAnsi="Arial" w:cs="Arial"/>
          <w:sz w:val="20"/>
          <w:szCs w:val="20"/>
        </w:rPr>
        <w:t>1</w:t>
      </w:r>
      <w:r w:rsidR="00573865">
        <w:rPr>
          <w:rFonts w:ascii="Arial" w:hAnsi="Arial" w:cs="Arial"/>
          <w:sz w:val="20"/>
          <w:szCs w:val="20"/>
        </w:rPr>
        <w:t>2</w:t>
      </w:r>
      <w:r w:rsidRPr="007E2DC8">
        <w:rPr>
          <w:rFonts w:ascii="Arial" w:hAnsi="Arial" w:cs="Arial"/>
          <w:sz w:val="20"/>
          <w:szCs w:val="20"/>
        </w:rPr>
        <w:t>.2. Главные источники загрязнения и виды воздействия на окружающую среду.</w:t>
      </w:r>
      <w:bookmarkEnd w:id="376"/>
      <w:bookmarkEnd w:id="377"/>
      <w:bookmarkEnd w:id="378"/>
      <w:bookmarkEnd w:id="379"/>
      <w:bookmarkEnd w:id="380"/>
      <w:bookmarkEnd w:id="381"/>
      <w:bookmarkEnd w:id="382"/>
      <w:bookmarkEnd w:id="383"/>
      <w:bookmarkEnd w:id="384"/>
    </w:p>
    <w:p w14:paraId="7B91FB77" w14:textId="77777777" w:rsidR="008D0E5A" w:rsidRDefault="008D0E5A" w:rsidP="00DF33E3">
      <w:pPr>
        <w:spacing w:after="0"/>
        <w:ind w:firstLine="709"/>
        <w:jc w:val="both"/>
        <w:rPr>
          <w:rFonts w:ascii="Arial" w:hAnsi="Arial" w:cs="Arial"/>
          <w:bCs/>
          <w:sz w:val="20"/>
          <w:szCs w:val="20"/>
        </w:rPr>
      </w:pPr>
    </w:p>
    <w:p w14:paraId="42CE7613" w14:textId="45A239D8" w:rsidR="00DF33E3" w:rsidRDefault="00DF33E3" w:rsidP="00DF33E3">
      <w:pPr>
        <w:spacing w:after="0"/>
        <w:ind w:firstLine="709"/>
        <w:jc w:val="both"/>
        <w:rPr>
          <w:rFonts w:ascii="Arial" w:hAnsi="Arial" w:cs="Arial"/>
          <w:bCs/>
          <w:sz w:val="20"/>
          <w:szCs w:val="20"/>
        </w:rPr>
      </w:pPr>
      <w:r w:rsidRPr="007E2DC8">
        <w:rPr>
          <w:rFonts w:ascii="Arial" w:hAnsi="Arial" w:cs="Arial"/>
          <w:bCs/>
          <w:sz w:val="20"/>
          <w:szCs w:val="20"/>
        </w:rPr>
        <w:t xml:space="preserve">Планируемое производство </w:t>
      </w:r>
      <w:r w:rsidR="008D0E5A">
        <w:rPr>
          <w:rFonts w:ascii="Arial" w:hAnsi="Arial" w:cs="Arial"/>
          <w:bCs/>
          <w:sz w:val="20"/>
          <w:szCs w:val="20"/>
        </w:rPr>
        <w:t>по строительству хвостохранилища</w:t>
      </w:r>
      <w:r w:rsidRPr="007E2DC8">
        <w:rPr>
          <w:rFonts w:ascii="Arial" w:hAnsi="Arial" w:cs="Arial"/>
          <w:bCs/>
          <w:sz w:val="20"/>
          <w:szCs w:val="20"/>
        </w:rPr>
        <w:t xml:space="preserve"> включает в себя </w:t>
      </w:r>
      <w:r w:rsidR="008D0E5A">
        <w:rPr>
          <w:rFonts w:ascii="Arial" w:hAnsi="Arial" w:cs="Arial"/>
          <w:bCs/>
          <w:sz w:val="20"/>
          <w:szCs w:val="20"/>
        </w:rPr>
        <w:t xml:space="preserve">в основном земляные </w:t>
      </w:r>
      <w:r w:rsidRPr="007E2DC8">
        <w:rPr>
          <w:rFonts w:ascii="Arial" w:hAnsi="Arial" w:cs="Arial"/>
          <w:bCs/>
          <w:sz w:val="20"/>
          <w:szCs w:val="20"/>
        </w:rPr>
        <w:t xml:space="preserve">работы, </w:t>
      </w:r>
      <w:r w:rsidR="008D0E5A">
        <w:rPr>
          <w:rFonts w:ascii="Arial" w:hAnsi="Arial" w:cs="Arial"/>
          <w:bCs/>
          <w:sz w:val="20"/>
          <w:szCs w:val="20"/>
        </w:rPr>
        <w:t>рыхление, уплотнение и разравнивание, транспортировку грунта</w:t>
      </w:r>
      <w:r w:rsidRPr="007E2DC8">
        <w:rPr>
          <w:rFonts w:ascii="Arial" w:hAnsi="Arial" w:cs="Arial"/>
          <w:bCs/>
          <w:sz w:val="20"/>
          <w:szCs w:val="20"/>
        </w:rPr>
        <w:t xml:space="preserve">. Основными источниками воздействия на окружающую среду в структуре будущего предприятия будут: </w:t>
      </w:r>
      <w:r w:rsidR="008D0E5A">
        <w:rPr>
          <w:rFonts w:ascii="Arial" w:hAnsi="Arial" w:cs="Arial"/>
          <w:bCs/>
          <w:sz w:val="20"/>
          <w:szCs w:val="20"/>
        </w:rPr>
        <w:t>пыление дамб хвостохранилища</w:t>
      </w:r>
      <w:r w:rsidRPr="007E2DC8">
        <w:rPr>
          <w:rFonts w:ascii="Arial" w:hAnsi="Arial" w:cs="Arial"/>
          <w:bCs/>
          <w:sz w:val="20"/>
          <w:szCs w:val="20"/>
        </w:rPr>
        <w:t>.</w:t>
      </w:r>
    </w:p>
    <w:p w14:paraId="36005116" w14:textId="77777777" w:rsidR="008F5AE1" w:rsidRDefault="008F5AE1" w:rsidP="00DF33E3">
      <w:pPr>
        <w:spacing w:after="0"/>
        <w:ind w:firstLine="709"/>
        <w:jc w:val="both"/>
        <w:rPr>
          <w:rFonts w:ascii="Arial" w:hAnsi="Arial" w:cs="Arial"/>
          <w:bCs/>
          <w:sz w:val="20"/>
          <w:szCs w:val="20"/>
        </w:rPr>
      </w:pPr>
    </w:p>
    <w:p w14:paraId="66A04688" w14:textId="77777777" w:rsidR="008F5AE1" w:rsidRPr="008F5AE1" w:rsidRDefault="008F5AE1" w:rsidP="00DF33E3">
      <w:pPr>
        <w:spacing w:after="0"/>
        <w:ind w:firstLine="709"/>
        <w:jc w:val="both"/>
        <w:rPr>
          <w:rFonts w:ascii="Arial" w:hAnsi="Arial" w:cs="Arial"/>
          <w:bCs/>
          <w:sz w:val="20"/>
          <w:szCs w:val="20"/>
        </w:rPr>
      </w:pPr>
    </w:p>
    <w:p w14:paraId="565FB12D" w14:textId="77777777" w:rsidR="00DF33E3" w:rsidRPr="007E2DC8" w:rsidRDefault="00DF33E3" w:rsidP="00DF33E3">
      <w:pPr>
        <w:spacing w:after="0"/>
        <w:ind w:firstLine="709"/>
        <w:jc w:val="both"/>
        <w:rPr>
          <w:rFonts w:ascii="Arial" w:hAnsi="Arial" w:cs="Arial"/>
          <w:b/>
          <w:sz w:val="20"/>
          <w:szCs w:val="20"/>
        </w:rPr>
      </w:pPr>
    </w:p>
    <w:p w14:paraId="26DC8271" w14:textId="74C6E8A6" w:rsidR="00DF33E3" w:rsidRPr="007E2DC8" w:rsidRDefault="00DF33E3" w:rsidP="00945F73">
      <w:pPr>
        <w:pStyle w:val="4"/>
        <w:rPr>
          <w:rFonts w:ascii="Arial" w:hAnsi="Arial" w:cs="Arial"/>
          <w:sz w:val="20"/>
          <w:szCs w:val="20"/>
        </w:rPr>
      </w:pPr>
      <w:bookmarkStart w:id="385" w:name="_Toc132739193"/>
      <w:bookmarkStart w:id="386" w:name="_Toc132739410"/>
      <w:bookmarkStart w:id="387" w:name="_Toc132863565"/>
      <w:bookmarkStart w:id="388" w:name="_Toc133578867"/>
      <w:bookmarkStart w:id="389" w:name="_Toc133579093"/>
      <w:bookmarkStart w:id="390" w:name="_Toc133579441"/>
      <w:bookmarkStart w:id="391" w:name="_Toc173742376"/>
      <w:bookmarkStart w:id="392" w:name="_Toc173744041"/>
      <w:r w:rsidRPr="007E2DC8">
        <w:rPr>
          <w:rFonts w:ascii="Arial" w:hAnsi="Arial" w:cs="Arial"/>
          <w:sz w:val="20"/>
          <w:szCs w:val="20"/>
        </w:rPr>
        <w:t>1</w:t>
      </w:r>
      <w:r w:rsidR="00573865">
        <w:rPr>
          <w:rFonts w:ascii="Arial" w:hAnsi="Arial" w:cs="Arial"/>
          <w:sz w:val="20"/>
          <w:szCs w:val="20"/>
        </w:rPr>
        <w:t>2</w:t>
      </w:r>
      <w:r w:rsidRPr="007E2DC8">
        <w:rPr>
          <w:rFonts w:ascii="Arial" w:hAnsi="Arial" w:cs="Arial"/>
          <w:sz w:val="20"/>
          <w:szCs w:val="20"/>
        </w:rPr>
        <w:t>.2.1. Воздействие на атмосферный воздух</w:t>
      </w:r>
      <w:bookmarkEnd w:id="385"/>
      <w:bookmarkEnd w:id="386"/>
      <w:bookmarkEnd w:id="387"/>
      <w:bookmarkEnd w:id="388"/>
      <w:bookmarkEnd w:id="389"/>
      <w:bookmarkEnd w:id="390"/>
      <w:bookmarkEnd w:id="391"/>
      <w:bookmarkEnd w:id="392"/>
    </w:p>
    <w:p w14:paraId="13831723" w14:textId="77777777" w:rsidR="008D0E5A" w:rsidRDefault="008D0E5A" w:rsidP="008D0E5A">
      <w:pPr>
        <w:spacing w:after="0"/>
        <w:ind w:firstLine="709"/>
        <w:jc w:val="both"/>
        <w:rPr>
          <w:rFonts w:ascii="Arial" w:hAnsi="Arial" w:cs="Arial"/>
          <w:bCs/>
          <w:sz w:val="20"/>
          <w:szCs w:val="20"/>
        </w:rPr>
      </w:pPr>
    </w:p>
    <w:p w14:paraId="633BEDCF" w14:textId="7DB49347" w:rsidR="008D0E5A" w:rsidRPr="008D0E5A" w:rsidRDefault="008D0E5A" w:rsidP="008D0E5A">
      <w:pPr>
        <w:spacing w:after="0"/>
        <w:ind w:firstLine="709"/>
        <w:jc w:val="both"/>
        <w:rPr>
          <w:rFonts w:ascii="Arial" w:hAnsi="Arial" w:cs="Arial"/>
          <w:bCs/>
          <w:sz w:val="20"/>
          <w:szCs w:val="20"/>
        </w:rPr>
      </w:pPr>
      <w:r w:rsidRPr="008D0E5A">
        <w:rPr>
          <w:rFonts w:ascii="Arial" w:hAnsi="Arial" w:cs="Arial"/>
          <w:bCs/>
          <w:sz w:val="20"/>
          <w:szCs w:val="20"/>
        </w:rPr>
        <w:lastRenderedPageBreak/>
        <w:t>При проведении строительных работ выбросы в атмосферный воздух будут краткосрочными. Воздействие на атмосферный воздух будет оказываться вследствие проведения земляных работ, сварочных работ, покрасочных работ, работы ручного инструмента, работы передвижной компрессорной станции, передвижной дизельной электростанции и автотранспорта. Количество загрязняющих веществ будет зависеть от количества и времени работы техники, что будет определяться подрядчиком.</w:t>
      </w:r>
    </w:p>
    <w:p w14:paraId="0EE2FBB6" w14:textId="77777777" w:rsidR="00DF33E3" w:rsidRPr="007E2DC8" w:rsidRDefault="00DF33E3" w:rsidP="00DF33E3">
      <w:pPr>
        <w:spacing w:after="0"/>
        <w:ind w:firstLine="709"/>
        <w:jc w:val="both"/>
        <w:rPr>
          <w:rFonts w:ascii="Arial" w:hAnsi="Arial" w:cs="Arial"/>
          <w:bCs/>
          <w:sz w:val="20"/>
          <w:szCs w:val="20"/>
        </w:rPr>
      </w:pPr>
    </w:p>
    <w:p w14:paraId="6294B51A" w14:textId="68BAF977" w:rsidR="00DF33E3" w:rsidRPr="007E2DC8" w:rsidRDefault="00573865" w:rsidP="00945F73">
      <w:pPr>
        <w:pStyle w:val="4"/>
        <w:rPr>
          <w:rFonts w:ascii="Arial" w:hAnsi="Arial" w:cs="Arial"/>
          <w:sz w:val="20"/>
          <w:szCs w:val="20"/>
        </w:rPr>
      </w:pPr>
      <w:bookmarkStart w:id="393" w:name="_Toc132739194"/>
      <w:bookmarkStart w:id="394" w:name="_Toc132739411"/>
      <w:bookmarkStart w:id="395" w:name="_Toc132863566"/>
      <w:bookmarkStart w:id="396" w:name="_Toc133578868"/>
      <w:bookmarkStart w:id="397" w:name="_Toc133579094"/>
      <w:bookmarkStart w:id="398" w:name="_Toc133579442"/>
      <w:bookmarkStart w:id="399" w:name="_Toc173742377"/>
      <w:bookmarkStart w:id="400" w:name="_Toc173744042"/>
      <w:r>
        <w:rPr>
          <w:rFonts w:ascii="Arial" w:hAnsi="Arial" w:cs="Arial"/>
          <w:sz w:val="20"/>
          <w:szCs w:val="20"/>
        </w:rPr>
        <w:t>12</w:t>
      </w:r>
      <w:r w:rsidR="00DF33E3" w:rsidRPr="007E2DC8">
        <w:rPr>
          <w:rFonts w:ascii="Arial" w:hAnsi="Arial" w:cs="Arial"/>
          <w:sz w:val="20"/>
          <w:szCs w:val="20"/>
        </w:rPr>
        <w:t>.2.2. Воздействие на поверхностные воды</w:t>
      </w:r>
      <w:bookmarkEnd w:id="393"/>
      <w:bookmarkEnd w:id="394"/>
      <w:bookmarkEnd w:id="395"/>
      <w:bookmarkEnd w:id="396"/>
      <w:bookmarkEnd w:id="397"/>
      <w:bookmarkEnd w:id="398"/>
      <w:bookmarkEnd w:id="399"/>
      <w:bookmarkEnd w:id="400"/>
    </w:p>
    <w:p w14:paraId="4C418B34" w14:textId="53F3E9E2" w:rsidR="00DF33E3" w:rsidRPr="0071618A" w:rsidRDefault="0071618A" w:rsidP="00DF33E3">
      <w:pPr>
        <w:spacing w:after="0"/>
        <w:ind w:firstLine="709"/>
        <w:jc w:val="both"/>
        <w:rPr>
          <w:rFonts w:ascii="Arial" w:hAnsi="Arial" w:cs="Arial"/>
          <w:bCs/>
          <w:sz w:val="20"/>
          <w:szCs w:val="20"/>
        </w:rPr>
      </w:pPr>
      <w:r w:rsidRPr="0071618A">
        <w:rPr>
          <w:rFonts w:ascii="Arial" w:hAnsi="Arial" w:cs="Arial"/>
          <w:bCs/>
          <w:sz w:val="20"/>
          <w:szCs w:val="20"/>
        </w:rPr>
        <w:t xml:space="preserve">Согласно принятому гидрогеологическому районированию, полиметаллическое месторождение </w:t>
      </w:r>
      <w:proofErr w:type="spellStart"/>
      <w:r w:rsidRPr="0071618A">
        <w:rPr>
          <w:rFonts w:ascii="Arial" w:hAnsi="Arial" w:cs="Arial"/>
          <w:bCs/>
          <w:sz w:val="20"/>
          <w:szCs w:val="20"/>
        </w:rPr>
        <w:t>Акжал</w:t>
      </w:r>
      <w:proofErr w:type="spellEnd"/>
      <w:r w:rsidRPr="0071618A">
        <w:rPr>
          <w:rFonts w:ascii="Arial" w:hAnsi="Arial" w:cs="Arial"/>
          <w:bCs/>
          <w:sz w:val="20"/>
          <w:szCs w:val="20"/>
        </w:rPr>
        <w:t xml:space="preserve"> находится на площади </w:t>
      </w:r>
      <w:proofErr w:type="spellStart"/>
      <w:r w:rsidRPr="0071618A">
        <w:rPr>
          <w:rFonts w:ascii="Arial" w:hAnsi="Arial" w:cs="Arial"/>
          <w:bCs/>
          <w:sz w:val="20"/>
          <w:szCs w:val="20"/>
        </w:rPr>
        <w:t>Прибалхашского</w:t>
      </w:r>
      <w:proofErr w:type="spellEnd"/>
      <w:r w:rsidRPr="0071618A">
        <w:rPr>
          <w:rFonts w:ascii="Arial" w:hAnsi="Arial" w:cs="Arial"/>
          <w:bCs/>
          <w:sz w:val="20"/>
          <w:szCs w:val="20"/>
        </w:rPr>
        <w:t xml:space="preserve"> бассейна I порядка. Гидрографическая сеть на территории строительства отсутствует. Следовательно, воздействия на поверхностные водные источники не ожидается. Ближайший водный объект (озеро </w:t>
      </w:r>
      <w:proofErr w:type="spellStart"/>
      <w:r w:rsidRPr="0071618A">
        <w:rPr>
          <w:rFonts w:ascii="Arial" w:hAnsi="Arial" w:cs="Arial"/>
          <w:bCs/>
          <w:sz w:val="20"/>
          <w:szCs w:val="20"/>
        </w:rPr>
        <w:t>Коктинколи</w:t>
      </w:r>
      <w:proofErr w:type="spellEnd"/>
      <w:r w:rsidRPr="0071618A">
        <w:rPr>
          <w:rFonts w:ascii="Arial" w:hAnsi="Arial" w:cs="Arial"/>
          <w:bCs/>
          <w:sz w:val="20"/>
          <w:szCs w:val="20"/>
        </w:rPr>
        <w:t>) расположено в более 60 км от территории проведения работ. Таким образом участок работ не попадает в водоохранные зоны и полосы каких-либо водных источниках. При проведении работ по строительству хвостохранилища не будут производиться действия, которые могут повлечь за собой нарушение естественного режима грунтовых вод. При проведении работ сброс сточных вод не предусмотрен.</w:t>
      </w:r>
    </w:p>
    <w:p w14:paraId="5D7A0102"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Вид водопользования – общее.</w:t>
      </w:r>
    </w:p>
    <w:p w14:paraId="2C859D44"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Качество воды:</w:t>
      </w:r>
    </w:p>
    <w:p w14:paraId="1CEF16FE"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-для питьевых нужд – питьевая;</w:t>
      </w:r>
    </w:p>
    <w:p w14:paraId="1B51C739"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 для хозяйственно-бытовых и производственных нужд – </w:t>
      </w:r>
      <w:proofErr w:type="spellStart"/>
      <w:r w:rsidRPr="0071618A">
        <w:rPr>
          <w:rFonts w:ascii="Arial" w:hAnsi="Arial" w:cs="Arial"/>
          <w:bCs/>
          <w:sz w:val="20"/>
          <w:szCs w:val="20"/>
        </w:rPr>
        <w:t>непитьевая</w:t>
      </w:r>
      <w:proofErr w:type="spellEnd"/>
      <w:r w:rsidRPr="0071618A">
        <w:rPr>
          <w:rFonts w:ascii="Arial" w:hAnsi="Arial" w:cs="Arial"/>
          <w:bCs/>
          <w:sz w:val="20"/>
          <w:szCs w:val="20"/>
        </w:rPr>
        <w:t>.</w:t>
      </w:r>
    </w:p>
    <w:p w14:paraId="2B548AFC"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Обеспечение строительной площадки водой осуществляется от существующих сетей по согласованию с эксплуатирующей организацией и заказчиком. При отсутствии централизованного водопровода или другого источника водоснабжения допускается использование привозной воды. Вода, используемая для питьевых и хозяйственно-бытовых нужд, соответствует требованиям государственной системы санитарно-эпидемиологического нормирования.</w:t>
      </w:r>
    </w:p>
    <w:p w14:paraId="65649EA4"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На </w:t>
      </w:r>
      <w:proofErr w:type="spellStart"/>
      <w:r w:rsidRPr="0071618A">
        <w:rPr>
          <w:rFonts w:ascii="Arial" w:hAnsi="Arial" w:cs="Arial"/>
          <w:bCs/>
          <w:sz w:val="20"/>
          <w:szCs w:val="20"/>
        </w:rPr>
        <w:t>Акжальском</w:t>
      </w:r>
      <w:proofErr w:type="spellEnd"/>
      <w:r w:rsidRPr="0071618A">
        <w:rPr>
          <w:rFonts w:ascii="Arial" w:hAnsi="Arial" w:cs="Arial"/>
          <w:bCs/>
          <w:sz w:val="20"/>
          <w:szCs w:val="20"/>
        </w:rPr>
        <w:t xml:space="preserve"> рудном поле имеется два искусственных водоема: пруд-накопитель карьерных вод и пруд-испаритель хвостохранилища. </w:t>
      </w:r>
    </w:p>
    <w:p w14:paraId="6026E327"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В хвостохранилище осуществляется сброс промстоков обогатительной фабрики, карьерных вод и </w:t>
      </w:r>
      <w:proofErr w:type="spellStart"/>
      <w:r w:rsidRPr="0071618A">
        <w:rPr>
          <w:rFonts w:ascii="Arial" w:hAnsi="Arial" w:cs="Arial"/>
          <w:bCs/>
          <w:sz w:val="20"/>
          <w:szCs w:val="20"/>
        </w:rPr>
        <w:t>хозфекальных</w:t>
      </w:r>
      <w:proofErr w:type="spellEnd"/>
      <w:r w:rsidRPr="0071618A">
        <w:rPr>
          <w:rFonts w:ascii="Arial" w:hAnsi="Arial" w:cs="Arial"/>
          <w:bCs/>
          <w:sz w:val="20"/>
          <w:szCs w:val="20"/>
        </w:rPr>
        <w:t xml:space="preserve"> стоков, поступающих из поселка </w:t>
      </w:r>
      <w:proofErr w:type="spellStart"/>
      <w:r w:rsidRPr="0071618A">
        <w:rPr>
          <w:rFonts w:ascii="Arial" w:hAnsi="Arial" w:cs="Arial"/>
          <w:bCs/>
          <w:sz w:val="20"/>
          <w:szCs w:val="20"/>
        </w:rPr>
        <w:t>Акжал</w:t>
      </w:r>
      <w:proofErr w:type="spellEnd"/>
      <w:r w:rsidRPr="0071618A">
        <w:rPr>
          <w:rFonts w:ascii="Arial" w:hAnsi="Arial" w:cs="Arial"/>
          <w:bCs/>
          <w:sz w:val="20"/>
          <w:szCs w:val="20"/>
        </w:rPr>
        <w:t>.</w:t>
      </w:r>
    </w:p>
    <w:p w14:paraId="4EE52662"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Откачиваемая карьерная вода подается в пруд-накопитель. После отстаивания и очистки вода перекачивается для оборотного использования на обогатительную фабрику, а излишки сбрасываются в хвостохранилище.</w:t>
      </w:r>
    </w:p>
    <w:p w14:paraId="411F0119" w14:textId="514CAA1E"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Хозяйственно-бытовые и производственные сточные воды от промышленной площадки №1 ТОО «Nova-Цинк» отводятся сетью бытовой канализации на существующие очистные сооружения полной биологической очистки, производительностью 1400,0 м3/сутки. Очищенные хозяйственно-бытовые и производственные сточные воды по напорным трубопроводам отводятся в хвостохранилище, для последующего использования осветленной воды на нужды обогатительной фабрики в системе оборотного водоснабжения.</w:t>
      </w:r>
    </w:p>
    <w:p w14:paraId="2C619EB2"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Общая потребность в воде на период строительства предположительно составит:</w:t>
      </w:r>
    </w:p>
    <w:p w14:paraId="3811CAA3" w14:textId="78B97A8C"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 </w:t>
      </w:r>
      <w:r w:rsidR="00071FF6">
        <w:rPr>
          <w:rFonts w:ascii="Noto Sans" w:hAnsi="Noto Sans" w:cs="Noto Sans"/>
          <w:sz w:val="20"/>
          <w:szCs w:val="20"/>
        </w:rPr>
        <w:t xml:space="preserve">2376 </w:t>
      </w:r>
      <w:r w:rsidRPr="0071618A">
        <w:rPr>
          <w:rFonts w:ascii="Arial" w:hAnsi="Arial" w:cs="Arial"/>
          <w:bCs/>
          <w:sz w:val="20"/>
          <w:szCs w:val="20"/>
        </w:rPr>
        <w:t>м3/год, для хозяйственно-питьевых.</w:t>
      </w:r>
    </w:p>
    <w:p w14:paraId="1D979CFE"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- 8148,</w:t>
      </w:r>
      <w:proofErr w:type="gramStart"/>
      <w:r w:rsidRPr="0071618A">
        <w:rPr>
          <w:rFonts w:ascii="Arial" w:hAnsi="Arial" w:cs="Arial"/>
          <w:bCs/>
          <w:sz w:val="20"/>
          <w:szCs w:val="20"/>
        </w:rPr>
        <w:t>4378  м</w:t>
      </w:r>
      <w:proofErr w:type="gramEnd"/>
      <w:r w:rsidRPr="0071618A">
        <w:rPr>
          <w:rFonts w:ascii="Arial" w:hAnsi="Arial" w:cs="Arial"/>
          <w:bCs/>
          <w:sz w:val="20"/>
          <w:szCs w:val="20"/>
        </w:rPr>
        <w:t>3/год, на производственные нужды (полив уплотняемого грунта, дорог).</w:t>
      </w:r>
    </w:p>
    <w:p w14:paraId="5C6E8494"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На период эксплуатации предусмотрено поступление:</w:t>
      </w:r>
    </w:p>
    <w:p w14:paraId="16E10679" w14:textId="21D2C3B1"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Поступление сточной воды с очистных сооружений в хвостохранилище по годам эксплуатации (тыс. м3/год): </w:t>
      </w:r>
      <w:r w:rsidR="00D63D66" w:rsidRPr="0071618A">
        <w:rPr>
          <w:rFonts w:ascii="Arial" w:hAnsi="Arial" w:cs="Arial"/>
          <w:bCs/>
          <w:sz w:val="20"/>
          <w:szCs w:val="20"/>
        </w:rPr>
        <w:t>2026–600,0</w:t>
      </w:r>
      <w:r w:rsidRPr="0071618A">
        <w:rPr>
          <w:rFonts w:ascii="Arial" w:hAnsi="Arial" w:cs="Arial"/>
          <w:bCs/>
          <w:sz w:val="20"/>
          <w:szCs w:val="20"/>
        </w:rPr>
        <w:t xml:space="preserve">; </w:t>
      </w:r>
      <w:r w:rsidR="00D63D66" w:rsidRPr="0071618A">
        <w:rPr>
          <w:rFonts w:ascii="Arial" w:hAnsi="Arial" w:cs="Arial"/>
          <w:bCs/>
          <w:sz w:val="20"/>
          <w:szCs w:val="20"/>
        </w:rPr>
        <w:t>2027–600,0</w:t>
      </w:r>
      <w:r w:rsidRPr="0071618A">
        <w:rPr>
          <w:rFonts w:ascii="Arial" w:hAnsi="Arial" w:cs="Arial"/>
          <w:bCs/>
          <w:sz w:val="20"/>
          <w:szCs w:val="20"/>
        </w:rPr>
        <w:t xml:space="preserve">; </w:t>
      </w:r>
      <w:r w:rsidR="00D63D66" w:rsidRPr="0071618A">
        <w:rPr>
          <w:rFonts w:ascii="Arial" w:hAnsi="Arial" w:cs="Arial"/>
          <w:bCs/>
          <w:sz w:val="20"/>
          <w:szCs w:val="20"/>
        </w:rPr>
        <w:t>2028–600,0</w:t>
      </w:r>
      <w:r w:rsidRPr="0071618A">
        <w:rPr>
          <w:rFonts w:ascii="Arial" w:hAnsi="Arial" w:cs="Arial"/>
          <w:bCs/>
          <w:sz w:val="20"/>
          <w:szCs w:val="20"/>
        </w:rPr>
        <w:t xml:space="preserve">; 2029 -600,0; </w:t>
      </w:r>
      <w:proofErr w:type="gramStart"/>
      <w:r w:rsidRPr="0071618A">
        <w:rPr>
          <w:rFonts w:ascii="Arial" w:hAnsi="Arial" w:cs="Arial"/>
          <w:bCs/>
          <w:sz w:val="20"/>
          <w:szCs w:val="20"/>
        </w:rPr>
        <w:t>2030 - 600,0</w:t>
      </w:r>
      <w:proofErr w:type="gramEnd"/>
      <w:r w:rsidRPr="0071618A">
        <w:rPr>
          <w:rFonts w:ascii="Arial" w:hAnsi="Arial" w:cs="Arial"/>
          <w:bCs/>
          <w:sz w:val="20"/>
          <w:szCs w:val="20"/>
        </w:rPr>
        <w:t xml:space="preserve">; </w:t>
      </w:r>
      <w:r w:rsidR="00D63D66" w:rsidRPr="0071618A">
        <w:rPr>
          <w:rFonts w:ascii="Arial" w:hAnsi="Arial" w:cs="Arial"/>
          <w:bCs/>
          <w:sz w:val="20"/>
          <w:szCs w:val="20"/>
        </w:rPr>
        <w:t>2031–600,0</w:t>
      </w:r>
      <w:r w:rsidRPr="0071618A">
        <w:rPr>
          <w:rFonts w:ascii="Arial" w:hAnsi="Arial" w:cs="Arial"/>
          <w:bCs/>
          <w:sz w:val="20"/>
          <w:szCs w:val="20"/>
        </w:rPr>
        <w:t xml:space="preserve">; </w:t>
      </w:r>
      <w:proofErr w:type="gramStart"/>
      <w:r w:rsidRPr="0071618A">
        <w:rPr>
          <w:rFonts w:ascii="Arial" w:hAnsi="Arial" w:cs="Arial"/>
          <w:bCs/>
          <w:sz w:val="20"/>
          <w:szCs w:val="20"/>
        </w:rPr>
        <w:t>2032 - 600,0</w:t>
      </w:r>
      <w:proofErr w:type="gramEnd"/>
      <w:r w:rsidRPr="0071618A">
        <w:rPr>
          <w:rFonts w:ascii="Arial" w:hAnsi="Arial" w:cs="Arial"/>
          <w:bCs/>
          <w:sz w:val="20"/>
          <w:szCs w:val="20"/>
        </w:rPr>
        <w:t xml:space="preserve">; </w:t>
      </w:r>
      <w:proofErr w:type="gramStart"/>
      <w:r w:rsidRPr="0071618A">
        <w:rPr>
          <w:rFonts w:ascii="Arial" w:hAnsi="Arial" w:cs="Arial"/>
          <w:bCs/>
          <w:sz w:val="20"/>
          <w:szCs w:val="20"/>
        </w:rPr>
        <w:t>2033 - 600,0</w:t>
      </w:r>
      <w:proofErr w:type="gramEnd"/>
      <w:r w:rsidRPr="0071618A">
        <w:rPr>
          <w:rFonts w:ascii="Arial" w:hAnsi="Arial" w:cs="Arial"/>
          <w:bCs/>
          <w:sz w:val="20"/>
          <w:szCs w:val="20"/>
        </w:rPr>
        <w:t xml:space="preserve">; </w:t>
      </w:r>
    </w:p>
    <w:p w14:paraId="51C2083A" w14:textId="3A5CA4F6"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Поступление шахтной воды (тыс. м3/год): </w:t>
      </w:r>
      <w:r w:rsidR="007C1749" w:rsidRPr="0071618A">
        <w:rPr>
          <w:rFonts w:ascii="Arial" w:hAnsi="Arial" w:cs="Arial"/>
          <w:bCs/>
          <w:sz w:val="20"/>
          <w:szCs w:val="20"/>
        </w:rPr>
        <w:t>2029–913,3</w:t>
      </w:r>
      <w:r w:rsidRPr="0071618A">
        <w:rPr>
          <w:rFonts w:ascii="Arial" w:hAnsi="Arial" w:cs="Arial"/>
          <w:bCs/>
          <w:sz w:val="20"/>
          <w:szCs w:val="20"/>
        </w:rPr>
        <w:t xml:space="preserve">; </w:t>
      </w:r>
      <w:r w:rsidR="00D63D66" w:rsidRPr="0071618A">
        <w:rPr>
          <w:rFonts w:ascii="Arial" w:hAnsi="Arial" w:cs="Arial"/>
          <w:bCs/>
          <w:sz w:val="20"/>
          <w:szCs w:val="20"/>
        </w:rPr>
        <w:t>2030–913,3</w:t>
      </w:r>
      <w:r w:rsidRPr="0071618A">
        <w:rPr>
          <w:rFonts w:ascii="Arial" w:hAnsi="Arial" w:cs="Arial"/>
          <w:bCs/>
          <w:sz w:val="20"/>
          <w:szCs w:val="20"/>
        </w:rPr>
        <w:t xml:space="preserve">; </w:t>
      </w:r>
      <w:r w:rsidR="00D63D66" w:rsidRPr="0071618A">
        <w:rPr>
          <w:rFonts w:ascii="Arial" w:hAnsi="Arial" w:cs="Arial"/>
          <w:bCs/>
          <w:sz w:val="20"/>
          <w:szCs w:val="20"/>
        </w:rPr>
        <w:t>2031–913,3</w:t>
      </w:r>
      <w:r w:rsidRPr="0071618A">
        <w:rPr>
          <w:rFonts w:ascii="Arial" w:hAnsi="Arial" w:cs="Arial"/>
          <w:bCs/>
          <w:sz w:val="20"/>
          <w:szCs w:val="20"/>
        </w:rPr>
        <w:t xml:space="preserve">; </w:t>
      </w:r>
      <w:r w:rsidR="00D63D66" w:rsidRPr="0071618A">
        <w:rPr>
          <w:rFonts w:ascii="Arial" w:hAnsi="Arial" w:cs="Arial"/>
          <w:bCs/>
          <w:sz w:val="20"/>
          <w:szCs w:val="20"/>
        </w:rPr>
        <w:t>2031–913,3</w:t>
      </w:r>
      <w:r w:rsidRPr="0071618A">
        <w:rPr>
          <w:rFonts w:ascii="Arial" w:hAnsi="Arial" w:cs="Arial"/>
          <w:bCs/>
          <w:sz w:val="20"/>
          <w:szCs w:val="20"/>
        </w:rPr>
        <w:t xml:space="preserve">; </w:t>
      </w:r>
      <w:proofErr w:type="gramStart"/>
      <w:r w:rsidRPr="0071618A">
        <w:rPr>
          <w:rFonts w:ascii="Arial" w:hAnsi="Arial" w:cs="Arial"/>
          <w:bCs/>
          <w:sz w:val="20"/>
          <w:szCs w:val="20"/>
        </w:rPr>
        <w:t>2032 - 913,3</w:t>
      </w:r>
      <w:proofErr w:type="gramEnd"/>
      <w:r w:rsidRPr="0071618A">
        <w:rPr>
          <w:rFonts w:ascii="Arial" w:hAnsi="Arial" w:cs="Arial"/>
          <w:bCs/>
          <w:sz w:val="20"/>
          <w:szCs w:val="20"/>
        </w:rPr>
        <w:t xml:space="preserve">; </w:t>
      </w:r>
      <w:proofErr w:type="gramStart"/>
      <w:r w:rsidRPr="0071618A">
        <w:rPr>
          <w:rFonts w:ascii="Arial" w:hAnsi="Arial" w:cs="Arial"/>
          <w:bCs/>
          <w:sz w:val="20"/>
          <w:szCs w:val="20"/>
        </w:rPr>
        <w:t>2033 - 913,3</w:t>
      </w:r>
      <w:proofErr w:type="gramEnd"/>
      <w:r w:rsidRPr="0071618A">
        <w:rPr>
          <w:rFonts w:ascii="Arial" w:hAnsi="Arial" w:cs="Arial"/>
          <w:bCs/>
          <w:sz w:val="20"/>
          <w:szCs w:val="20"/>
        </w:rPr>
        <w:t xml:space="preserve">; </w:t>
      </w:r>
    </w:p>
    <w:p w14:paraId="1BC282B9" w14:textId="534E66AE"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Забор воды для целей оборотного водоснабжения (</w:t>
      </w:r>
      <w:proofErr w:type="gramStart"/>
      <w:r w:rsidRPr="0071618A">
        <w:rPr>
          <w:rFonts w:ascii="Arial" w:hAnsi="Arial" w:cs="Arial"/>
          <w:bCs/>
          <w:sz w:val="20"/>
          <w:szCs w:val="20"/>
        </w:rPr>
        <w:t>тыс.м</w:t>
      </w:r>
      <w:proofErr w:type="gramEnd"/>
      <w:r w:rsidRPr="0071618A">
        <w:rPr>
          <w:rFonts w:ascii="Arial" w:hAnsi="Arial" w:cs="Arial"/>
          <w:bCs/>
          <w:sz w:val="20"/>
          <w:szCs w:val="20"/>
        </w:rPr>
        <w:t>3/год</w:t>
      </w:r>
      <w:r w:rsidRPr="007C1749">
        <w:rPr>
          <w:rFonts w:ascii="Arial" w:hAnsi="Arial" w:cs="Arial"/>
          <w:bCs/>
          <w:sz w:val="20"/>
          <w:szCs w:val="20"/>
        </w:rPr>
        <w:t xml:space="preserve">): </w:t>
      </w:r>
      <w:r w:rsidR="007C1749" w:rsidRPr="007C1749">
        <w:rPr>
          <w:rFonts w:ascii="Arial" w:hAnsi="Arial" w:cs="Arial"/>
          <w:bCs/>
          <w:sz w:val="20"/>
          <w:szCs w:val="20"/>
        </w:rPr>
        <w:t>2029–2295,120</w:t>
      </w:r>
      <w:r w:rsidRPr="007C1749">
        <w:rPr>
          <w:rFonts w:ascii="Arial" w:hAnsi="Arial" w:cs="Arial"/>
          <w:bCs/>
          <w:sz w:val="20"/>
          <w:szCs w:val="20"/>
        </w:rPr>
        <w:t xml:space="preserve">; </w:t>
      </w:r>
      <w:r w:rsidR="007C1749" w:rsidRPr="007C1749">
        <w:rPr>
          <w:rFonts w:ascii="Arial" w:hAnsi="Arial" w:cs="Arial"/>
          <w:bCs/>
          <w:sz w:val="20"/>
          <w:szCs w:val="20"/>
        </w:rPr>
        <w:t>2030–2295,120</w:t>
      </w:r>
      <w:r w:rsidRPr="007C1749">
        <w:rPr>
          <w:rFonts w:ascii="Arial" w:hAnsi="Arial" w:cs="Arial"/>
          <w:bCs/>
          <w:sz w:val="20"/>
          <w:szCs w:val="20"/>
        </w:rPr>
        <w:t xml:space="preserve">; </w:t>
      </w:r>
      <w:r w:rsidR="00D63D66" w:rsidRPr="007C1749">
        <w:rPr>
          <w:rFonts w:ascii="Arial" w:hAnsi="Arial" w:cs="Arial"/>
          <w:bCs/>
          <w:sz w:val="20"/>
          <w:szCs w:val="20"/>
        </w:rPr>
        <w:t>2031–2295,120</w:t>
      </w:r>
      <w:r w:rsidRPr="007C1749">
        <w:rPr>
          <w:rFonts w:ascii="Arial" w:hAnsi="Arial" w:cs="Arial"/>
          <w:bCs/>
          <w:sz w:val="20"/>
          <w:szCs w:val="20"/>
        </w:rPr>
        <w:t xml:space="preserve">; </w:t>
      </w:r>
      <w:proofErr w:type="gramStart"/>
      <w:r w:rsidRPr="007C1749">
        <w:rPr>
          <w:rFonts w:ascii="Arial" w:hAnsi="Arial" w:cs="Arial"/>
          <w:bCs/>
          <w:sz w:val="20"/>
          <w:szCs w:val="20"/>
        </w:rPr>
        <w:t xml:space="preserve">2032 - </w:t>
      </w:r>
      <w:r w:rsidR="007C1749" w:rsidRPr="007C1749">
        <w:rPr>
          <w:rFonts w:ascii="Arial" w:hAnsi="Arial" w:cs="Arial"/>
          <w:bCs/>
          <w:sz w:val="20"/>
          <w:szCs w:val="20"/>
        </w:rPr>
        <w:t>2295,120</w:t>
      </w:r>
      <w:proofErr w:type="gramEnd"/>
      <w:r w:rsidRPr="007C1749">
        <w:rPr>
          <w:rFonts w:ascii="Arial" w:hAnsi="Arial" w:cs="Arial"/>
          <w:bCs/>
          <w:sz w:val="20"/>
          <w:szCs w:val="20"/>
        </w:rPr>
        <w:t xml:space="preserve">; </w:t>
      </w:r>
      <w:proofErr w:type="gramStart"/>
      <w:r w:rsidRPr="007C1749">
        <w:rPr>
          <w:rFonts w:ascii="Arial" w:hAnsi="Arial" w:cs="Arial"/>
          <w:bCs/>
          <w:sz w:val="20"/>
          <w:szCs w:val="20"/>
        </w:rPr>
        <w:t xml:space="preserve">2033 - </w:t>
      </w:r>
      <w:r w:rsidR="007C1749" w:rsidRPr="007C1749">
        <w:rPr>
          <w:rFonts w:ascii="Arial" w:hAnsi="Arial" w:cs="Arial"/>
          <w:bCs/>
          <w:sz w:val="20"/>
          <w:szCs w:val="20"/>
        </w:rPr>
        <w:t>2295,120</w:t>
      </w:r>
      <w:proofErr w:type="gramEnd"/>
      <w:r w:rsidRPr="007C1749">
        <w:rPr>
          <w:rFonts w:ascii="Arial" w:hAnsi="Arial" w:cs="Arial"/>
          <w:bCs/>
          <w:sz w:val="20"/>
          <w:szCs w:val="20"/>
        </w:rPr>
        <w:t>;</w:t>
      </w:r>
    </w:p>
    <w:p w14:paraId="101DAB08"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Общий объем водоотведения на период эксплуатации – 10 963,94 тыс. тыс. м3/год в том числе:</w:t>
      </w:r>
    </w:p>
    <w:p w14:paraId="5D3711BE"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Объем водоотведения хозяйственно-бытовых сточных вод (на очистные сооружения пос. </w:t>
      </w:r>
      <w:proofErr w:type="spellStart"/>
      <w:r w:rsidRPr="0071618A">
        <w:rPr>
          <w:rFonts w:ascii="Arial" w:hAnsi="Arial" w:cs="Arial"/>
          <w:bCs/>
          <w:sz w:val="20"/>
          <w:szCs w:val="20"/>
        </w:rPr>
        <w:t>Акжал</w:t>
      </w:r>
      <w:proofErr w:type="spellEnd"/>
      <w:r w:rsidRPr="0071618A">
        <w:rPr>
          <w:rFonts w:ascii="Arial" w:hAnsi="Arial" w:cs="Arial"/>
          <w:bCs/>
          <w:sz w:val="20"/>
          <w:szCs w:val="20"/>
        </w:rPr>
        <w:t>) – 285,34 тыс. м3/год;</w:t>
      </w:r>
    </w:p>
    <w:p w14:paraId="24B09CF0"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Водоотведение шахтных и карьерных вод Центрального участка в пруд-накопитель, Восточного участка в хвостохранилище – 8237,03 тыс. м3/год:</w:t>
      </w:r>
    </w:p>
    <w:p w14:paraId="268160C8"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из них:</w:t>
      </w:r>
    </w:p>
    <w:p w14:paraId="4C6A97F8"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lastRenderedPageBreak/>
        <w:t>- водоотведение в оборотную систему слива от обогатительной фабрики в хвостохранилище – 2920,02 тыс. м3/год;</w:t>
      </w:r>
    </w:p>
    <w:p w14:paraId="3054F197"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водоотведение в локальную оборотную систему слива сгустителя цеха тяжелых суспензий – 5021,95 тыс. м3/год;</w:t>
      </w:r>
    </w:p>
    <w:p w14:paraId="49D1C3F8" w14:textId="3FDBD07D"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водоотведение в локальную оборотную систему слива сгустителя цинкового концентрата – 81,19 тыс. м3/год.</w:t>
      </w:r>
    </w:p>
    <w:p w14:paraId="6B891626"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На период строительства:</w:t>
      </w:r>
    </w:p>
    <w:p w14:paraId="0523AF90"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-на хозяйственно-питьевые нужды задействованного в строительстве персонала;</w:t>
      </w:r>
    </w:p>
    <w:p w14:paraId="4512CF40"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-на производственные нужды (полив уплотняемого грунта, дорог)</w:t>
      </w:r>
    </w:p>
    <w:p w14:paraId="7DA59CF8"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На период эксплуатации:</w:t>
      </w:r>
    </w:p>
    <w:p w14:paraId="5583C450" w14:textId="77777777" w:rsidR="0071618A" w:rsidRP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-на хозяйственно-питьевые нужды работников хвостового хозяйства</w:t>
      </w:r>
    </w:p>
    <w:p w14:paraId="406C8A16" w14:textId="3E6F6497" w:rsidR="0071618A" w:rsidRDefault="0071618A" w:rsidP="0071618A">
      <w:pPr>
        <w:spacing w:after="0"/>
        <w:ind w:firstLine="709"/>
        <w:jc w:val="both"/>
        <w:rPr>
          <w:rFonts w:ascii="Arial" w:hAnsi="Arial" w:cs="Arial"/>
          <w:bCs/>
          <w:sz w:val="20"/>
          <w:szCs w:val="20"/>
        </w:rPr>
      </w:pPr>
      <w:r w:rsidRPr="0071618A">
        <w:rPr>
          <w:rFonts w:ascii="Arial" w:hAnsi="Arial" w:cs="Arial"/>
          <w:bCs/>
          <w:sz w:val="20"/>
          <w:szCs w:val="20"/>
        </w:rPr>
        <w:t xml:space="preserve">Гидрографическая сеть на территории строительства отсутствует. Следовательно, воздействия на поверхностные водные источники не ожидается. Ближайший водный объект (озеро </w:t>
      </w:r>
      <w:proofErr w:type="spellStart"/>
      <w:r w:rsidRPr="0071618A">
        <w:rPr>
          <w:rFonts w:ascii="Arial" w:hAnsi="Arial" w:cs="Arial"/>
          <w:bCs/>
          <w:sz w:val="20"/>
          <w:szCs w:val="20"/>
        </w:rPr>
        <w:t>Коктинколи</w:t>
      </w:r>
      <w:proofErr w:type="spellEnd"/>
      <w:r w:rsidRPr="0071618A">
        <w:rPr>
          <w:rFonts w:ascii="Arial" w:hAnsi="Arial" w:cs="Arial"/>
          <w:bCs/>
          <w:sz w:val="20"/>
          <w:szCs w:val="20"/>
        </w:rPr>
        <w:t xml:space="preserve">) расположено в более 60 км от территории проведения работ. Таким образом участок работ не попадает в водоохранные зоны и полосы каких-либо водных источниках. При проведении работ по строительству хвостохранилища не будут производиться действия, которые могут повлечь за собой нарушение естественного режима грунтовых вод. При проведении работ сброс сточных вод отсутствует. Обеспечение рабочего персонала питьевой водой будет осуществляться за счет приводной воды. Водоснабжение на период строительства будет осуществляться привозной бутилированной водой в объеме – </w:t>
      </w:r>
      <w:r w:rsidR="00071FF6">
        <w:rPr>
          <w:rFonts w:ascii="Noto Sans" w:hAnsi="Noto Sans" w:cs="Noto Sans"/>
          <w:sz w:val="20"/>
          <w:szCs w:val="20"/>
        </w:rPr>
        <w:t xml:space="preserve">2376 </w:t>
      </w:r>
      <w:r w:rsidRPr="0071618A">
        <w:rPr>
          <w:rFonts w:ascii="Arial" w:hAnsi="Arial" w:cs="Arial"/>
          <w:bCs/>
          <w:sz w:val="20"/>
          <w:szCs w:val="20"/>
        </w:rPr>
        <w:t>м3/период. Также при проведении строительства будет использована техническая вода в объеме – 8148,4378 м3/период. Техническая вода будет использована из оборотной воды предприятия</w:t>
      </w:r>
      <w:r>
        <w:rPr>
          <w:rFonts w:ascii="Arial" w:hAnsi="Arial" w:cs="Arial"/>
          <w:bCs/>
          <w:sz w:val="20"/>
          <w:szCs w:val="20"/>
        </w:rPr>
        <w:t>.</w:t>
      </w:r>
    </w:p>
    <w:p w14:paraId="299205E8" w14:textId="11535EEA" w:rsidR="0071618A" w:rsidRDefault="0071618A" w:rsidP="0071618A">
      <w:pPr>
        <w:spacing w:after="0"/>
        <w:ind w:firstLine="709"/>
        <w:jc w:val="both"/>
        <w:rPr>
          <w:rFonts w:ascii="Arial" w:hAnsi="Arial" w:cs="Arial"/>
          <w:bCs/>
          <w:sz w:val="20"/>
          <w:szCs w:val="20"/>
        </w:rPr>
      </w:pPr>
      <w:r>
        <w:rPr>
          <w:rFonts w:ascii="Arial" w:hAnsi="Arial" w:cs="Arial"/>
          <w:bCs/>
          <w:sz w:val="20"/>
          <w:szCs w:val="20"/>
        </w:rPr>
        <w:t>Расчет водного баланса представлен в таблице 1</w:t>
      </w:r>
      <w:r w:rsidR="00E953E7">
        <w:rPr>
          <w:rFonts w:ascii="Arial" w:hAnsi="Arial" w:cs="Arial"/>
          <w:bCs/>
          <w:sz w:val="20"/>
          <w:szCs w:val="20"/>
        </w:rPr>
        <w:t>3</w:t>
      </w:r>
      <w:r>
        <w:rPr>
          <w:rFonts w:ascii="Arial" w:hAnsi="Arial" w:cs="Arial"/>
          <w:bCs/>
          <w:sz w:val="20"/>
          <w:szCs w:val="20"/>
        </w:rPr>
        <w:t>.1.</w:t>
      </w:r>
    </w:p>
    <w:p w14:paraId="5E8026EC" w14:textId="77777777" w:rsidR="0071618A" w:rsidRDefault="0071618A" w:rsidP="0071618A">
      <w:pPr>
        <w:spacing w:after="0"/>
        <w:ind w:firstLine="709"/>
        <w:jc w:val="both"/>
        <w:rPr>
          <w:rFonts w:ascii="Arial" w:hAnsi="Arial" w:cs="Arial"/>
          <w:bCs/>
          <w:sz w:val="20"/>
          <w:szCs w:val="20"/>
        </w:rPr>
      </w:pPr>
    </w:p>
    <w:p w14:paraId="73DE19FA" w14:textId="77777777" w:rsidR="0071618A" w:rsidRDefault="0071618A" w:rsidP="0071618A">
      <w:pPr>
        <w:spacing w:after="0"/>
        <w:ind w:firstLine="709"/>
        <w:jc w:val="both"/>
        <w:rPr>
          <w:rFonts w:ascii="Arial" w:hAnsi="Arial" w:cs="Arial"/>
          <w:bCs/>
          <w:sz w:val="20"/>
          <w:szCs w:val="20"/>
        </w:rPr>
        <w:sectPr w:rsidR="0071618A" w:rsidSect="00416233">
          <w:pgSz w:w="11906" w:h="16838" w:code="9"/>
          <w:pgMar w:top="1418" w:right="851" w:bottom="1418" w:left="1418" w:header="709" w:footer="709" w:gutter="0"/>
          <w:cols w:space="708"/>
          <w:docGrid w:linePitch="360"/>
        </w:sectPr>
      </w:pPr>
    </w:p>
    <w:p w14:paraId="0FF8358E" w14:textId="62A4827B" w:rsidR="0071618A" w:rsidRPr="0062553B" w:rsidRDefault="0071618A" w:rsidP="0071618A">
      <w:pPr>
        <w:spacing w:after="0"/>
        <w:ind w:firstLine="709"/>
        <w:jc w:val="both"/>
        <w:rPr>
          <w:rFonts w:ascii="Arial" w:hAnsi="Arial" w:cs="Arial"/>
          <w:b/>
          <w:bCs/>
          <w:sz w:val="20"/>
          <w:szCs w:val="20"/>
        </w:rPr>
      </w:pPr>
      <w:r w:rsidRPr="007C1749">
        <w:rPr>
          <w:rFonts w:ascii="Arial" w:hAnsi="Arial" w:cs="Arial"/>
          <w:b/>
          <w:bCs/>
          <w:sz w:val="20"/>
          <w:szCs w:val="20"/>
        </w:rPr>
        <w:lastRenderedPageBreak/>
        <w:t>Таблица 1</w:t>
      </w:r>
      <w:r w:rsidR="00142ABA">
        <w:rPr>
          <w:rFonts w:ascii="Arial" w:hAnsi="Arial" w:cs="Arial"/>
          <w:b/>
          <w:bCs/>
          <w:sz w:val="20"/>
          <w:szCs w:val="20"/>
        </w:rPr>
        <w:t>3</w:t>
      </w:r>
      <w:r w:rsidRPr="007C1749">
        <w:rPr>
          <w:rFonts w:ascii="Arial" w:hAnsi="Arial" w:cs="Arial"/>
          <w:b/>
          <w:bCs/>
          <w:sz w:val="20"/>
          <w:szCs w:val="20"/>
        </w:rPr>
        <w:t xml:space="preserve">.1 – Расчет водного баланса </w:t>
      </w:r>
      <w:r w:rsidR="00E15390">
        <w:rPr>
          <w:rFonts w:ascii="Arial" w:hAnsi="Arial" w:cs="Arial"/>
          <w:b/>
          <w:bCs/>
          <w:sz w:val="20"/>
          <w:szCs w:val="20"/>
        </w:rPr>
        <w:t xml:space="preserve">на этап эксплуатации </w:t>
      </w:r>
      <w:r w:rsidRPr="007C1749">
        <w:rPr>
          <w:rFonts w:ascii="Arial" w:hAnsi="Arial" w:cs="Arial"/>
          <w:b/>
          <w:bCs/>
          <w:sz w:val="20"/>
          <w:szCs w:val="20"/>
        </w:rPr>
        <w:t>хвостохранилища</w:t>
      </w:r>
    </w:p>
    <w:tbl>
      <w:tblPr>
        <w:tblW w:w="5000" w:type="pct"/>
        <w:tblLook w:val="04A0" w:firstRow="1" w:lastRow="0" w:firstColumn="1" w:lastColumn="0" w:noHBand="0" w:noVBand="1"/>
      </w:tblPr>
      <w:tblGrid>
        <w:gridCol w:w="446"/>
        <w:gridCol w:w="5340"/>
        <w:gridCol w:w="998"/>
        <w:gridCol w:w="901"/>
        <w:gridCol w:w="901"/>
        <w:gridCol w:w="901"/>
        <w:gridCol w:w="901"/>
        <w:gridCol w:w="901"/>
        <w:gridCol w:w="901"/>
        <w:gridCol w:w="901"/>
        <w:gridCol w:w="901"/>
      </w:tblGrid>
      <w:tr w:rsidR="0071618A" w:rsidRPr="0071618A" w14:paraId="211CE454" w14:textId="77777777" w:rsidTr="003A3DC3">
        <w:trPr>
          <w:trHeight w:val="20"/>
          <w:tblHeader/>
        </w:trPr>
        <w:tc>
          <w:tcPr>
            <w:tcW w:w="159" w:type="pct"/>
            <w:vMerge w:val="restart"/>
            <w:tcBorders>
              <w:top w:val="single" w:sz="4" w:space="0" w:color="auto"/>
              <w:left w:val="single" w:sz="4" w:space="0" w:color="auto"/>
              <w:bottom w:val="single" w:sz="4" w:space="0" w:color="000000"/>
              <w:right w:val="single" w:sz="4" w:space="0" w:color="000000"/>
            </w:tcBorders>
            <w:vAlign w:val="center"/>
            <w:hideMark/>
          </w:tcPr>
          <w:p w14:paraId="0A4B2DB0" w14:textId="77777777" w:rsidR="0071618A" w:rsidRPr="0071618A" w:rsidRDefault="0071618A"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п/п</w:t>
            </w:r>
          </w:p>
        </w:tc>
        <w:tc>
          <w:tcPr>
            <w:tcW w:w="1908" w:type="pct"/>
            <w:vMerge w:val="restart"/>
            <w:tcBorders>
              <w:top w:val="single" w:sz="4" w:space="0" w:color="auto"/>
              <w:left w:val="single" w:sz="4" w:space="0" w:color="000000"/>
              <w:bottom w:val="single" w:sz="4" w:space="0" w:color="000000"/>
              <w:right w:val="single" w:sz="4" w:space="0" w:color="000000"/>
            </w:tcBorders>
            <w:vAlign w:val="center"/>
            <w:hideMark/>
          </w:tcPr>
          <w:p w14:paraId="01247DCD" w14:textId="77777777" w:rsidR="0071618A" w:rsidRPr="0071618A" w:rsidRDefault="0071618A"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Наименование величины баланса</w:t>
            </w:r>
          </w:p>
        </w:tc>
        <w:tc>
          <w:tcPr>
            <w:tcW w:w="357" w:type="pct"/>
            <w:vMerge w:val="restart"/>
            <w:tcBorders>
              <w:top w:val="single" w:sz="4" w:space="0" w:color="auto"/>
              <w:left w:val="single" w:sz="4" w:space="0" w:color="000000"/>
              <w:bottom w:val="single" w:sz="4" w:space="0" w:color="000000"/>
              <w:right w:val="single" w:sz="4" w:space="0" w:color="000000"/>
            </w:tcBorders>
            <w:vAlign w:val="center"/>
            <w:hideMark/>
          </w:tcPr>
          <w:p w14:paraId="6FFAD22C" w14:textId="77777777" w:rsidR="0071618A" w:rsidRPr="0071618A" w:rsidRDefault="0071618A"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Ед. изм.</w:t>
            </w:r>
          </w:p>
        </w:tc>
        <w:tc>
          <w:tcPr>
            <w:tcW w:w="2576" w:type="pct"/>
            <w:gridSpan w:val="8"/>
            <w:tcBorders>
              <w:top w:val="single" w:sz="4" w:space="0" w:color="auto"/>
              <w:left w:val="nil"/>
              <w:bottom w:val="single" w:sz="4" w:space="0" w:color="auto"/>
              <w:right w:val="single" w:sz="4" w:space="0" w:color="000000"/>
            </w:tcBorders>
            <w:vAlign w:val="center"/>
            <w:hideMark/>
          </w:tcPr>
          <w:p w14:paraId="045DE4BD" w14:textId="77777777" w:rsidR="0071618A" w:rsidRPr="0071618A" w:rsidRDefault="0071618A"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Показатели по годам эксплуатации</w:t>
            </w:r>
          </w:p>
        </w:tc>
      </w:tr>
      <w:tr w:rsidR="003A3DC3" w:rsidRPr="0071618A" w14:paraId="39095E48" w14:textId="77777777" w:rsidTr="003A3DC3">
        <w:trPr>
          <w:trHeight w:val="20"/>
          <w:tblHeader/>
        </w:trPr>
        <w:tc>
          <w:tcPr>
            <w:tcW w:w="159" w:type="pct"/>
            <w:vMerge/>
            <w:tcBorders>
              <w:top w:val="single" w:sz="4" w:space="0" w:color="auto"/>
              <w:left w:val="single" w:sz="4" w:space="0" w:color="auto"/>
              <w:bottom w:val="single" w:sz="4" w:space="0" w:color="000000"/>
              <w:right w:val="single" w:sz="4" w:space="0" w:color="000000"/>
            </w:tcBorders>
            <w:vAlign w:val="center"/>
            <w:hideMark/>
          </w:tcPr>
          <w:p w14:paraId="6C7030CC" w14:textId="77777777" w:rsidR="003A3DC3" w:rsidRPr="0071618A" w:rsidRDefault="003A3DC3" w:rsidP="00524BD4">
            <w:pPr>
              <w:spacing w:line="240" w:lineRule="auto"/>
              <w:rPr>
                <w:rFonts w:ascii="Arial" w:hAnsi="Arial" w:cs="Arial"/>
                <w:color w:val="000000"/>
                <w:sz w:val="18"/>
                <w:szCs w:val="18"/>
              </w:rPr>
            </w:pPr>
          </w:p>
        </w:tc>
        <w:tc>
          <w:tcPr>
            <w:tcW w:w="1908" w:type="pct"/>
            <w:vMerge/>
            <w:tcBorders>
              <w:top w:val="single" w:sz="4" w:space="0" w:color="auto"/>
              <w:left w:val="single" w:sz="4" w:space="0" w:color="000000"/>
              <w:bottom w:val="single" w:sz="4" w:space="0" w:color="000000"/>
              <w:right w:val="single" w:sz="4" w:space="0" w:color="000000"/>
            </w:tcBorders>
            <w:vAlign w:val="center"/>
            <w:hideMark/>
          </w:tcPr>
          <w:p w14:paraId="270CEA7D" w14:textId="77777777" w:rsidR="003A3DC3" w:rsidRPr="0071618A" w:rsidRDefault="003A3DC3" w:rsidP="00524BD4">
            <w:pPr>
              <w:spacing w:line="240" w:lineRule="auto"/>
              <w:rPr>
                <w:rFonts w:ascii="Arial" w:hAnsi="Arial" w:cs="Arial"/>
                <w:color w:val="000000"/>
                <w:sz w:val="18"/>
                <w:szCs w:val="18"/>
              </w:rPr>
            </w:pPr>
          </w:p>
        </w:tc>
        <w:tc>
          <w:tcPr>
            <w:tcW w:w="357" w:type="pct"/>
            <w:vMerge/>
            <w:tcBorders>
              <w:top w:val="single" w:sz="4" w:space="0" w:color="auto"/>
              <w:left w:val="single" w:sz="4" w:space="0" w:color="000000"/>
              <w:bottom w:val="single" w:sz="4" w:space="0" w:color="000000"/>
              <w:right w:val="single" w:sz="4" w:space="0" w:color="000000"/>
            </w:tcBorders>
            <w:vAlign w:val="center"/>
            <w:hideMark/>
          </w:tcPr>
          <w:p w14:paraId="358C71F0" w14:textId="77777777" w:rsidR="003A3DC3" w:rsidRPr="0071618A" w:rsidRDefault="003A3DC3" w:rsidP="00524BD4">
            <w:pPr>
              <w:spacing w:line="240" w:lineRule="auto"/>
              <w:rPr>
                <w:rFonts w:ascii="Arial" w:hAnsi="Arial" w:cs="Arial"/>
                <w:color w:val="000000"/>
                <w:sz w:val="18"/>
                <w:szCs w:val="18"/>
              </w:rPr>
            </w:pPr>
          </w:p>
        </w:tc>
        <w:tc>
          <w:tcPr>
            <w:tcW w:w="322" w:type="pct"/>
            <w:tcBorders>
              <w:top w:val="nil"/>
              <w:left w:val="nil"/>
              <w:bottom w:val="single" w:sz="4" w:space="0" w:color="000000"/>
              <w:right w:val="single" w:sz="4" w:space="0" w:color="000000"/>
            </w:tcBorders>
            <w:vAlign w:val="center"/>
            <w:hideMark/>
          </w:tcPr>
          <w:p w14:paraId="67FBC453" w14:textId="18E5F1B1"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202</w:t>
            </w:r>
            <w:r>
              <w:rPr>
                <w:rFonts w:ascii="Arial" w:hAnsi="Arial" w:cs="Arial"/>
                <w:color w:val="000000"/>
                <w:sz w:val="18"/>
                <w:szCs w:val="18"/>
              </w:rPr>
              <w:t>9</w:t>
            </w:r>
          </w:p>
        </w:tc>
        <w:tc>
          <w:tcPr>
            <w:tcW w:w="322" w:type="pct"/>
            <w:tcBorders>
              <w:top w:val="nil"/>
              <w:left w:val="nil"/>
              <w:bottom w:val="single" w:sz="4" w:space="0" w:color="000000"/>
              <w:right w:val="single" w:sz="4" w:space="0" w:color="000000"/>
            </w:tcBorders>
            <w:noWrap/>
            <w:vAlign w:val="center"/>
            <w:hideMark/>
          </w:tcPr>
          <w:p w14:paraId="40A79093" w14:textId="4CE6D616"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w:t>
            </w:r>
            <w:r>
              <w:rPr>
                <w:rFonts w:ascii="Arial" w:hAnsi="Arial" w:cs="Arial"/>
                <w:color w:val="000000"/>
                <w:sz w:val="18"/>
                <w:szCs w:val="18"/>
              </w:rPr>
              <w:t>30</w:t>
            </w:r>
          </w:p>
        </w:tc>
        <w:tc>
          <w:tcPr>
            <w:tcW w:w="322" w:type="pct"/>
            <w:tcBorders>
              <w:top w:val="nil"/>
              <w:left w:val="nil"/>
              <w:bottom w:val="single" w:sz="4" w:space="0" w:color="000000"/>
              <w:right w:val="single" w:sz="4" w:space="0" w:color="000000"/>
            </w:tcBorders>
            <w:noWrap/>
            <w:vAlign w:val="center"/>
            <w:hideMark/>
          </w:tcPr>
          <w:p w14:paraId="77622ADF" w14:textId="4E65014C"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w:t>
            </w:r>
            <w:r>
              <w:rPr>
                <w:rFonts w:ascii="Arial" w:hAnsi="Arial" w:cs="Arial"/>
                <w:color w:val="000000"/>
                <w:sz w:val="18"/>
                <w:szCs w:val="18"/>
              </w:rPr>
              <w:t>31</w:t>
            </w:r>
          </w:p>
        </w:tc>
        <w:tc>
          <w:tcPr>
            <w:tcW w:w="322" w:type="pct"/>
            <w:tcBorders>
              <w:top w:val="nil"/>
              <w:left w:val="nil"/>
              <w:bottom w:val="single" w:sz="4" w:space="0" w:color="000000"/>
              <w:right w:val="single" w:sz="4" w:space="0" w:color="000000"/>
            </w:tcBorders>
            <w:noWrap/>
            <w:vAlign w:val="center"/>
            <w:hideMark/>
          </w:tcPr>
          <w:p w14:paraId="0C139431" w14:textId="6C638429"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203</w:t>
            </w:r>
            <w:r>
              <w:rPr>
                <w:rFonts w:ascii="Arial" w:hAnsi="Arial" w:cs="Arial"/>
                <w:color w:val="000000"/>
                <w:sz w:val="18"/>
                <w:szCs w:val="18"/>
              </w:rPr>
              <w:t>2</w:t>
            </w:r>
          </w:p>
        </w:tc>
        <w:tc>
          <w:tcPr>
            <w:tcW w:w="322" w:type="pct"/>
            <w:tcBorders>
              <w:top w:val="nil"/>
              <w:left w:val="nil"/>
              <w:bottom w:val="single" w:sz="4" w:space="0" w:color="000000"/>
              <w:right w:val="single" w:sz="4" w:space="0" w:color="000000"/>
            </w:tcBorders>
            <w:noWrap/>
            <w:vAlign w:val="center"/>
            <w:hideMark/>
          </w:tcPr>
          <w:p w14:paraId="6628D3EC" w14:textId="533432A1"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203</w:t>
            </w:r>
            <w:r>
              <w:rPr>
                <w:rFonts w:ascii="Arial" w:hAnsi="Arial" w:cs="Arial"/>
                <w:color w:val="000000"/>
                <w:sz w:val="18"/>
                <w:szCs w:val="18"/>
              </w:rPr>
              <w:t>3</w:t>
            </w:r>
          </w:p>
        </w:tc>
        <w:tc>
          <w:tcPr>
            <w:tcW w:w="322" w:type="pct"/>
            <w:tcBorders>
              <w:top w:val="nil"/>
              <w:left w:val="nil"/>
              <w:bottom w:val="single" w:sz="4" w:space="0" w:color="000000"/>
              <w:right w:val="single" w:sz="4" w:space="0" w:color="000000"/>
            </w:tcBorders>
            <w:noWrap/>
            <w:vAlign w:val="center"/>
            <w:hideMark/>
          </w:tcPr>
          <w:p w14:paraId="4756E072" w14:textId="210D8ABB"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203</w:t>
            </w:r>
            <w:r>
              <w:rPr>
                <w:rFonts w:ascii="Arial" w:hAnsi="Arial" w:cs="Arial"/>
                <w:color w:val="000000"/>
                <w:sz w:val="18"/>
                <w:szCs w:val="18"/>
              </w:rPr>
              <w:t>4</w:t>
            </w:r>
          </w:p>
        </w:tc>
        <w:tc>
          <w:tcPr>
            <w:tcW w:w="322" w:type="pct"/>
            <w:tcBorders>
              <w:top w:val="nil"/>
              <w:left w:val="nil"/>
              <w:bottom w:val="single" w:sz="4" w:space="0" w:color="000000"/>
              <w:right w:val="single" w:sz="4" w:space="0" w:color="000000"/>
            </w:tcBorders>
            <w:noWrap/>
            <w:vAlign w:val="center"/>
            <w:hideMark/>
          </w:tcPr>
          <w:p w14:paraId="6AED5BD7" w14:textId="6FACDC9D"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203</w:t>
            </w:r>
            <w:r>
              <w:rPr>
                <w:rFonts w:ascii="Arial" w:hAnsi="Arial" w:cs="Arial"/>
                <w:color w:val="000000"/>
                <w:sz w:val="18"/>
                <w:szCs w:val="18"/>
              </w:rPr>
              <w:t>5</w:t>
            </w:r>
          </w:p>
        </w:tc>
        <w:tc>
          <w:tcPr>
            <w:tcW w:w="322" w:type="pct"/>
            <w:tcBorders>
              <w:top w:val="nil"/>
              <w:left w:val="nil"/>
              <w:bottom w:val="single" w:sz="4" w:space="0" w:color="000000"/>
              <w:right w:val="single" w:sz="4" w:space="0" w:color="000000"/>
            </w:tcBorders>
            <w:noWrap/>
            <w:vAlign w:val="center"/>
            <w:hideMark/>
          </w:tcPr>
          <w:p w14:paraId="2EE92C8F" w14:textId="502B8F4A"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203</w:t>
            </w:r>
            <w:r>
              <w:rPr>
                <w:rFonts w:ascii="Arial" w:hAnsi="Arial" w:cs="Arial"/>
                <w:color w:val="000000"/>
                <w:sz w:val="18"/>
                <w:szCs w:val="18"/>
              </w:rPr>
              <w:t>6</w:t>
            </w:r>
          </w:p>
        </w:tc>
      </w:tr>
      <w:tr w:rsidR="003A3DC3" w:rsidRPr="0071618A" w14:paraId="560FC3FC" w14:textId="77777777" w:rsidTr="003A3DC3">
        <w:trPr>
          <w:trHeight w:val="20"/>
        </w:trPr>
        <w:tc>
          <w:tcPr>
            <w:tcW w:w="159" w:type="pct"/>
            <w:tcBorders>
              <w:top w:val="nil"/>
              <w:left w:val="single" w:sz="4" w:space="0" w:color="auto"/>
              <w:bottom w:val="nil"/>
              <w:right w:val="nil"/>
            </w:tcBorders>
            <w:noWrap/>
            <w:vAlign w:val="center"/>
            <w:hideMark/>
          </w:tcPr>
          <w:p w14:paraId="3772BDA2"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1</w:t>
            </w:r>
          </w:p>
        </w:tc>
        <w:tc>
          <w:tcPr>
            <w:tcW w:w="1908" w:type="pct"/>
            <w:tcBorders>
              <w:top w:val="nil"/>
              <w:left w:val="single" w:sz="4" w:space="0" w:color="000000"/>
              <w:bottom w:val="single" w:sz="4" w:space="0" w:color="000000"/>
              <w:right w:val="single" w:sz="4" w:space="0" w:color="000000"/>
            </w:tcBorders>
            <w:vAlign w:val="center"/>
            <w:hideMark/>
          </w:tcPr>
          <w:p w14:paraId="47E1C2A6"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Поступление в хвостохранилище</w:t>
            </w:r>
          </w:p>
        </w:tc>
        <w:tc>
          <w:tcPr>
            <w:tcW w:w="357" w:type="pct"/>
            <w:tcBorders>
              <w:top w:val="nil"/>
              <w:left w:val="nil"/>
              <w:bottom w:val="single" w:sz="4" w:space="0" w:color="000000"/>
              <w:right w:val="single" w:sz="4" w:space="0" w:color="000000"/>
            </w:tcBorders>
            <w:vAlign w:val="center"/>
            <w:hideMark/>
          </w:tcPr>
          <w:p w14:paraId="3AF52921"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vAlign w:val="center"/>
            <w:hideMark/>
          </w:tcPr>
          <w:p w14:paraId="6A37B41F"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vAlign w:val="center"/>
            <w:hideMark/>
          </w:tcPr>
          <w:p w14:paraId="760600FF"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noWrap/>
            <w:vAlign w:val="bottom"/>
            <w:hideMark/>
          </w:tcPr>
          <w:p w14:paraId="5F611A84"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noWrap/>
            <w:vAlign w:val="bottom"/>
            <w:hideMark/>
          </w:tcPr>
          <w:p w14:paraId="2B4318BD"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noWrap/>
            <w:vAlign w:val="bottom"/>
            <w:hideMark/>
          </w:tcPr>
          <w:p w14:paraId="4818DBE2"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noWrap/>
            <w:vAlign w:val="bottom"/>
            <w:hideMark/>
          </w:tcPr>
          <w:p w14:paraId="7CB8430A"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noWrap/>
            <w:vAlign w:val="bottom"/>
            <w:hideMark/>
          </w:tcPr>
          <w:p w14:paraId="43F0E3F3"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000000"/>
              <w:right w:val="single" w:sz="4" w:space="0" w:color="000000"/>
            </w:tcBorders>
            <w:noWrap/>
            <w:vAlign w:val="bottom"/>
            <w:hideMark/>
          </w:tcPr>
          <w:p w14:paraId="0B65AAEF"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r>
      <w:tr w:rsidR="003A3DC3" w:rsidRPr="0071618A" w14:paraId="36CD0402" w14:textId="77777777" w:rsidTr="003A3DC3">
        <w:trPr>
          <w:trHeight w:val="20"/>
        </w:trPr>
        <w:tc>
          <w:tcPr>
            <w:tcW w:w="159" w:type="pct"/>
            <w:vMerge w:val="restart"/>
            <w:tcBorders>
              <w:top w:val="single" w:sz="4" w:space="0" w:color="auto"/>
              <w:left w:val="single" w:sz="4" w:space="0" w:color="auto"/>
              <w:bottom w:val="single" w:sz="4" w:space="0" w:color="000000"/>
              <w:right w:val="single" w:sz="4" w:space="0" w:color="auto"/>
            </w:tcBorders>
            <w:vAlign w:val="center"/>
            <w:hideMark/>
          </w:tcPr>
          <w:p w14:paraId="35DE8CD0"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1.1</w:t>
            </w:r>
          </w:p>
        </w:tc>
        <w:tc>
          <w:tcPr>
            <w:tcW w:w="1908" w:type="pct"/>
            <w:tcBorders>
              <w:top w:val="nil"/>
              <w:left w:val="nil"/>
              <w:bottom w:val="nil"/>
              <w:right w:val="single" w:sz="4" w:space="0" w:color="000000"/>
            </w:tcBorders>
            <w:vAlign w:val="center"/>
            <w:hideMark/>
          </w:tcPr>
          <w:p w14:paraId="35CCE17A"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Поступление пульпы в хвостохранилище, W</w:t>
            </w:r>
          </w:p>
        </w:tc>
        <w:tc>
          <w:tcPr>
            <w:tcW w:w="357" w:type="pct"/>
            <w:tcBorders>
              <w:top w:val="nil"/>
              <w:left w:val="nil"/>
              <w:bottom w:val="single" w:sz="4" w:space="0" w:color="000000"/>
              <w:right w:val="single" w:sz="4" w:space="0" w:color="000000"/>
            </w:tcBorders>
            <w:vAlign w:val="center"/>
            <w:hideMark/>
          </w:tcPr>
          <w:p w14:paraId="0FF2DDF7"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7339FBA2" w14:textId="0A732F5D" w:rsidR="003A3DC3" w:rsidRPr="0071618A" w:rsidRDefault="003A3DC3" w:rsidP="00524BD4">
            <w:pPr>
              <w:spacing w:line="240" w:lineRule="auto"/>
              <w:jc w:val="center"/>
              <w:rPr>
                <w:rFonts w:ascii="Arial" w:hAnsi="Arial" w:cs="Arial"/>
                <w:color w:val="000000"/>
                <w:sz w:val="18"/>
                <w:szCs w:val="18"/>
              </w:rPr>
            </w:pPr>
            <w:r w:rsidRPr="00033546">
              <w:rPr>
                <w:rFonts w:ascii="Arial" w:hAnsi="Arial" w:cs="Arial"/>
                <w:color w:val="000000"/>
                <w:sz w:val="18"/>
                <w:szCs w:val="18"/>
              </w:rPr>
              <w:t>1103,140</w:t>
            </w:r>
          </w:p>
        </w:tc>
        <w:tc>
          <w:tcPr>
            <w:tcW w:w="322" w:type="pct"/>
            <w:tcBorders>
              <w:top w:val="nil"/>
              <w:left w:val="nil"/>
              <w:bottom w:val="single" w:sz="4" w:space="0" w:color="000000"/>
              <w:right w:val="single" w:sz="4" w:space="0" w:color="000000"/>
            </w:tcBorders>
            <w:vAlign w:val="center"/>
            <w:hideMark/>
          </w:tcPr>
          <w:p w14:paraId="12776AD1" w14:textId="51E4A1AC"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1105,902</w:t>
            </w:r>
          </w:p>
        </w:tc>
        <w:tc>
          <w:tcPr>
            <w:tcW w:w="322" w:type="pct"/>
            <w:tcBorders>
              <w:top w:val="nil"/>
              <w:left w:val="nil"/>
              <w:bottom w:val="single" w:sz="4" w:space="0" w:color="000000"/>
              <w:right w:val="single" w:sz="4" w:space="0" w:color="000000"/>
            </w:tcBorders>
            <w:vAlign w:val="center"/>
            <w:hideMark/>
          </w:tcPr>
          <w:p w14:paraId="0A499C3C" w14:textId="1A39ECF9"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1123,388</w:t>
            </w:r>
          </w:p>
        </w:tc>
        <w:tc>
          <w:tcPr>
            <w:tcW w:w="322" w:type="pct"/>
            <w:tcBorders>
              <w:top w:val="nil"/>
              <w:left w:val="nil"/>
              <w:bottom w:val="single" w:sz="4" w:space="0" w:color="000000"/>
              <w:right w:val="single" w:sz="4" w:space="0" w:color="000000"/>
            </w:tcBorders>
            <w:vAlign w:val="center"/>
            <w:hideMark/>
          </w:tcPr>
          <w:p w14:paraId="44FB6823" w14:textId="3A6E0C5F"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1124,711</w:t>
            </w:r>
          </w:p>
        </w:tc>
        <w:tc>
          <w:tcPr>
            <w:tcW w:w="322" w:type="pct"/>
            <w:tcBorders>
              <w:top w:val="nil"/>
              <w:left w:val="nil"/>
              <w:bottom w:val="single" w:sz="4" w:space="0" w:color="000000"/>
              <w:right w:val="single" w:sz="4" w:space="0" w:color="000000"/>
            </w:tcBorders>
            <w:vAlign w:val="center"/>
            <w:hideMark/>
          </w:tcPr>
          <w:p w14:paraId="7BD6E559" w14:textId="263CF46D"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1111,322</w:t>
            </w:r>
          </w:p>
        </w:tc>
        <w:tc>
          <w:tcPr>
            <w:tcW w:w="322" w:type="pct"/>
            <w:tcBorders>
              <w:top w:val="nil"/>
              <w:left w:val="nil"/>
              <w:bottom w:val="single" w:sz="4" w:space="0" w:color="000000"/>
              <w:right w:val="single" w:sz="4" w:space="0" w:color="000000"/>
            </w:tcBorders>
            <w:vAlign w:val="center"/>
            <w:hideMark/>
          </w:tcPr>
          <w:p w14:paraId="7E2970FA" w14:textId="1690B52A"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1118,264</w:t>
            </w:r>
          </w:p>
        </w:tc>
        <w:tc>
          <w:tcPr>
            <w:tcW w:w="322" w:type="pct"/>
            <w:tcBorders>
              <w:top w:val="nil"/>
              <w:left w:val="nil"/>
              <w:bottom w:val="single" w:sz="4" w:space="0" w:color="000000"/>
              <w:right w:val="single" w:sz="4" w:space="0" w:color="000000"/>
            </w:tcBorders>
            <w:vAlign w:val="center"/>
            <w:hideMark/>
          </w:tcPr>
          <w:p w14:paraId="16E02B85" w14:textId="2D7690D9"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1128,678</w:t>
            </w:r>
          </w:p>
        </w:tc>
        <w:tc>
          <w:tcPr>
            <w:tcW w:w="322" w:type="pct"/>
            <w:tcBorders>
              <w:top w:val="nil"/>
              <w:left w:val="nil"/>
              <w:bottom w:val="single" w:sz="4" w:space="0" w:color="000000"/>
              <w:right w:val="single" w:sz="4" w:space="0" w:color="000000"/>
            </w:tcBorders>
            <w:vAlign w:val="center"/>
            <w:hideMark/>
          </w:tcPr>
          <w:p w14:paraId="30F25B2B" w14:textId="0681D18D"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1127,851</w:t>
            </w:r>
          </w:p>
        </w:tc>
      </w:tr>
      <w:tr w:rsidR="003A3DC3" w:rsidRPr="0071618A" w14:paraId="044FBD84" w14:textId="77777777" w:rsidTr="003A3DC3">
        <w:trPr>
          <w:trHeight w:val="20"/>
        </w:trPr>
        <w:tc>
          <w:tcPr>
            <w:tcW w:w="159" w:type="pct"/>
            <w:vMerge/>
            <w:tcBorders>
              <w:top w:val="single" w:sz="4" w:space="0" w:color="auto"/>
              <w:left w:val="single" w:sz="4" w:space="0" w:color="auto"/>
              <w:bottom w:val="single" w:sz="4" w:space="0" w:color="000000"/>
              <w:right w:val="single" w:sz="4" w:space="0" w:color="auto"/>
            </w:tcBorders>
            <w:vAlign w:val="center"/>
            <w:hideMark/>
          </w:tcPr>
          <w:p w14:paraId="721F9970" w14:textId="77777777" w:rsidR="003A3DC3" w:rsidRPr="0071618A" w:rsidRDefault="003A3DC3" w:rsidP="00524BD4">
            <w:pPr>
              <w:spacing w:line="240" w:lineRule="auto"/>
              <w:rPr>
                <w:rFonts w:ascii="Arial" w:hAnsi="Arial" w:cs="Arial"/>
                <w:color w:val="000000"/>
                <w:sz w:val="18"/>
                <w:szCs w:val="18"/>
              </w:rPr>
            </w:pPr>
          </w:p>
        </w:tc>
        <w:tc>
          <w:tcPr>
            <w:tcW w:w="1908" w:type="pct"/>
            <w:tcBorders>
              <w:top w:val="single" w:sz="4" w:space="0" w:color="auto"/>
              <w:left w:val="nil"/>
              <w:bottom w:val="nil"/>
              <w:right w:val="single" w:sz="4" w:space="0" w:color="auto"/>
            </w:tcBorders>
            <w:vAlign w:val="center"/>
            <w:hideMark/>
          </w:tcPr>
          <w:p w14:paraId="414E604A"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Поступление пульпы в хвостохранилище, m</w:t>
            </w:r>
          </w:p>
        </w:tc>
        <w:tc>
          <w:tcPr>
            <w:tcW w:w="357" w:type="pct"/>
            <w:tcBorders>
              <w:top w:val="nil"/>
              <w:left w:val="nil"/>
              <w:bottom w:val="single" w:sz="4" w:space="0" w:color="000000"/>
              <w:right w:val="single" w:sz="4" w:space="0" w:color="000000"/>
            </w:tcBorders>
            <w:vAlign w:val="center"/>
            <w:hideMark/>
          </w:tcPr>
          <w:p w14:paraId="76D0C16F" w14:textId="77777777" w:rsidR="003A3DC3" w:rsidRPr="0071618A" w:rsidRDefault="003A3DC3" w:rsidP="00524BD4">
            <w:pPr>
              <w:spacing w:line="240" w:lineRule="auto"/>
              <w:jc w:val="center"/>
              <w:rPr>
                <w:rFonts w:ascii="Arial" w:hAnsi="Arial" w:cs="Arial"/>
                <w:color w:val="000000"/>
                <w:sz w:val="18"/>
                <w:szCs w:val="18"/>
              </w:rPr>
            </w:pPr>
            <w:proofErr w:type="spellStart"/>
            <w:proofErr w:type="gramStart"/>
            <w:r w:rsidRPr="0071618A">
              <w:rPr>
                <w:rFonts w:ascii="Arial" w:hAnsi="Arial" w:cs="Arial"/>
                <w:color w:val="000000"/>
                <w:sz w:val="18"/>
                <w:szCs w:val="18"/>
              </w:rPr>
              <w:t>тыс.т</w:t>
            </w:r>
            <w:proofErr w:type="spellEnd"/>
            <w:proofErr w:type="gramEnd"/>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4199B543" w14:textId="1E5585A4"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1334,800</w:t>
            </w:r>
          </w:p>
        </w:tc>
        <w:tc>
          <w:tcPr>
            <w:tcW w:w="322" w:type="pct"/>
            <w:tcBorders>
              <w:top w:val="nil"/>
              <w:left w:val="nil"/>
              <w:bottom w:val="single" w:sz="4" w:space="0" w:color="000000"/>
              <w:right w:val="single" w:sz="4" w:space="0" w:color="000000"/>
            </w:tcBorders>
            <w:vAlign w:val="center"/>
            <w:hideMark/>
          </w:tcPr>
          <w:p w14:paraId="40CBA195" w14:textId="31ECBFF1"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1338,142</w:t>
            </w:r>
          </w:p>
        </w:tc>
        <w:tc>
          <w:tcPr>
            <w:tcW w:w="322" w:type="pct"/>
            <w:tcBorders>
              <w:top w:val="nil"/>
              <w:left w:val="nil"/>
              <w:bottom w:val="single" w:sz="4" w:space="0" w:color="000000"/>
              <w:right w:val="single" w:sz="4" w:space="0" w:color="000000"/>
            </w:tcBorders>
            <w:vAlign w:val="center"/>
            <w:hideMark/>
          </w:tcPr>
          <w:p w14:paraId="5F02AD97" w14:textId="23F5BD74"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1359,3</w:t>
            </w:r>
          </w:p>
        </w:tc>
        <w:tc>
          <w:tcPr>
            <w:tcW w:w="322" w:type="pct"/>
            <w:tcBorders>
              <w:top w:val="nil"/>
              <w:left w:val="nil"/>
              <w:bottom w:val="single" w:sz="4" w:space="0" w:color="000000"/>
              <w:right w:val="single" w:sz="4" w:space="0" w:color="000000"/>
            </w:tcBorders>
            <w:vAlign w:val="center"/>
            <w:hideMark/>
          </w:tcPr>
          <w:p w14:paraId="04CA593E" w14:textId="6491CE32"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1360,9</w:t>
            </w:r>
          </w:p>
        </w:tc>
        <w:tc>
          <w:tcPr>
            <w:tcW w:w="322" w:type="pct"/>
            <w:tcBorders>
              <w:top w:val="nil"/>
              <w:left w:val="nil"/>
              <w:bottom w:val="single" w:sz="4" w:space="0" w:color="000000"/>
              <w:right w:val="single" w:sz="4" w:space="0" w:color="000000"/>
            </w:tcBorders>
            <w:vAlign w:val="center"/>
            <w:hideMark/>
          </w:tcPr>
          <w:p w14:paraId="61CE5BC4" w14:textId="1109054E"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1344,7</w:t>
            </w:r>
          </w:p>
        </w:tc>
        <w:tc>
          <w:tcPr>
            <w:tcW w:w="322" w:type="pct"/>
            <w:tcBorders>
              <w:top w:val="nil"/>
              <w:left w:val="nil"/>
              <w:bottom w:val="single" w:sz="4" w:space="0" w:color="000000"/>
              <w:right w:val="single" w:sz="4" w:space="0" w:color="000000"/>
            </w:tcBorders>
            <w:vAlign w:val="center"/>
            <w:hideMark/>
          </w:tcPr>
          <w:p w14:paraId="44A3498A" w14:textId="3234AE28"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1353,1</w:t>
            </w:r>
          </w:p>
        </w:tc>
        <w:tc>
          <w:tcPr>
            <w:tcW w:w="322" w:type="pct"/>
            <w:tcBorders>
              <w:top w:val="nil"/>
              <w:left w:val="nil"/>
              <w:bottom w:val="single" w:sz="4" w:space="0" w:color="000000"/>
              <w:right w:val="single" w:sz="4" w:space="0" w:color="000000"/>
            </w:tcBorders>
            <w:vAlign w:val="center"/>
            <w:hideMark/>
          </w:tcPr>
          <w:p w14:paraId="47491D15" w14:textId="71990081"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1365,7</w:t>
            </w:r>
          </w:p>
        </w:tc>
        <w:tc>
          <w:tcPr>
            <w:tcW w:w="322" w:type="pct"/>
            <w:tcBorders>
              <w:top w:val="nil"/>
              <w:left w:val="nil"/>
              <w:bottom w:val="single" w:sz="4" w:space="0" w:color="000000"/>
              <w:right w:val="single" w:sz="4" w:space="0" w:color="000000"/>
            </w:tcBorders>
            <w:vAlign w:val="center"/>
            <w:hideMark/>
          </w:tcPr>
          <w:p w14:paraId="5AED8253" w14:textId="14950C95"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1364,7</w:t>
            </w:r>
          </w:p>
        </w:tc>
      </w:tr>
      <w:tr w:rsidR="003A3DC3" w:rsidRPr="0071618A" w14:paraId="5571F83A" w14:textId="77777777" w:rsidTr="003A3DC3">
        <w:trPr>
          <w:trHeight w:val="20"/>
        </w:trPr>
        <w:tc>
          <w:tcPr>
            <w:tcW w:w="159" w:type="pct"/>
            <w:vMerge/>
            <w:tcBorders>
              <w:top w:val="single" w:sz="4" w:space="0" w:color="auto"/>
              <w:left w:val="single" w:sz="4" w:space="0" w:color="auto"/>
              <w:bottom w:val="single" w:sz="4" w:space="0" w:color="000000"/>
              <w:right w:val="single" w:sz="4" w:space="0" w:color="auto"/>
            </w:tcBorders>
            <w:vAlign w:val="center"/>
            <w:hideMark/>
          </w:tcPr>
          <w:p w14:paraId="02262316" w14:textId="77777777" w:rsidR="003A3DC3" w:rsidRPr="0071618A" w:rsidRDefault="003A3DC3" w:rsidP="00524BD4">
            <w:pPr>
              <w:spacing w:line="240" w:lineRule="auto"/>
              <w:rPr>
                <w:rFonts w:ascii="Arial" w:hAnsi="Arial" w:cs="Arial"/>
                <w:color w:val="000000"/>
                <w:sz w:val="18"/>
                <w:szCs w:val="18"/>
              </w:rPr>
            </w:pPr>
          </w:p>
        </w:tc>
        <w:tc>
          <w:tcPr>
            <w:tcW w:w="1908" w:type="pct"/>
            <w:vMerge w:val="restart"/>
            <w:tcBorders>
              <w:top w:val="single" w:sz="4" w:space="0" w:color="auto"/>
              <w:left w:val="single" w:sz="4" w:space="0" w:color="auto"/>
              <w:bottom w:val="single" w:sz="4" w:space="0" w:color="000000"/>
              <w:right w:val="single" w:sz="4" w:space="0" w:color="auto"/>
            </w:tcBorders>
            <w:vAlign w:val="center"/>
            <w:hideMark/>
          </w:tcPr>
          <w:p w14:paraId="0C1CA3F7"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xml:space="preserve">Хвосты </w:t>
            </w:r>
            <w:proofErr w:type="gramStart"/>
            <w:r w:rsidRPr="0071618A">
              <w:rPr>
                <w:rFonts w:ascii="Arial" w:hAnsi="Arial" w:cs="Arial"/>
                <w:color w:val="000000"/>
                <w:sz w:val="18"/>
                <w:szCs w:val="18"/>
              </w:rPr>
              <w:t>Т:Ж</w:t>
            </w:r>
            <w:proofErr w:type="gramEnd"/>
            <w:r w:rsidRPr="0071618A">
              <w:rPr>
                <w:rFonts w:ascii="Arial" w:hAnsi="Arial" w:cs="Arial"/>
                <w:color w:val="000000"/>
                <w:sz w:val="18"/>
                <w:szCs w:val="18"/>
              </w:rPr>
              <w:t xml:space="preserve"> (1:2,7) </w:t>
            </w:r>
          </w:p>
        </w:tc>
        <w:tc>
          <w:tcPr>
            <w:tcW w:w="357" w:type="pct"/>
            <w:tcBorders>
              <w:top w:val="nil"/>
              <w:left w:val="nil"/>
              <w:bottom w:val="single" w:sz="4" w:space="0" w:color="000000"/>
              <w:right w:val="single" w:sz="4" w:space="0" w:color="000000"/>
            </w:tcBorders>
            <w:vAlign w:val="center"/>
            <w:hideMark/>
          </w:tcPr>
          <w:p w14:paraId="41CAEB36"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20AE5518" w14:textId="3AA9FF3C"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974,073</w:t>
            </w:r>
          </w:p>
        </w:tc>
        <w:tc>
          <w:tcPr>
            <w:tcW w:w="322" w:type="pct"/>
            <w:tcBorders>
              <w:top w:val="nil"/>
              <w:left w:val="nil"/>
              <w:bottom w:val="single" w:sz="4" w:space="0" w:color="000000"/>
              <w:right w:val="single" w:sz="4" w:space="0" w:color="000000"/>
            </w:tcBorders>
            <w:vAlign w:val="center"/>
            <w:hideMark/>
          </w:tcPr>
          <w:p w14:paraId="5B034625" w14:textId="662E256C"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921,216</w:t>
            </w:r>
          </w:p>
        </w:tc>
        <w:tc>
          <w:tcPr>
            <w:tcW w:w="322" w:type="pct"/>
            <w:tcBorders>
              <w:top w:val="nil"/>
              <w:left w:val="nil"/>
              <w:bottom w:val="single" w:sz="4" w:space="0" w:color="000000"/>
              <w:right w:val="single" w:sz="4" w:space="0" w:color="000000"/>
            </w:tcBorders>
            <w:vAlign w:val="center"/>
            <w:hideMark/>
          </w:tcPr>
          <w:p w14:paraId="27A6DDC6" w14:textId="7C95A515"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935,782</w:t>
            </w:r>
          </w:p>
        </w:tc>
        <w:tc>
          <w:tcPr>
            <w:tcW w:w="322" w:type="pct"/>
            <w:tcBorders>
              <w:top w:val="nil"/>
              <w:left w:val="nil"/>
              <w:bottom w:val="single" w:sz="4" w:space="0" w:color="000000"/>
              <w:right w:val="single" w:sz="4" w:space="0" w:color="000000"/>
            </w:tcBorders>
            <w:vAlign w:val="center"/>
            <w:hideMark/>
          </w:tcPr>
          <w:p w14:paraId="4796B0B9" w14:textId="497D7756"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936,884</w:t>
            </w:r>
          </w:p>
        </w:tc>
        <w:tc>
          <w:tcPr>
            <w:tcW w:w="322" w:type="pct"/>
            <w:tcBorders>
              <w:top w:val="nil"/>
              <w:left w:val="nil"/>
              <w:bottom w:val="single" w:sz="4" w:space="0" w:color="000000"/>
              <w:right w:val="single" w:sz="4" w:space="0" w:color="000000"/>
            </w:tcBorders>
            <w:vAlign w:val="center"/>
            <w:hideMark/>
          </w:tcPr>
          <w:p w14:paraId="7B068118" w14:textId="6930AA7E"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925,731</w:t>
            </w:r>
          </w:p>
        </w:tc>
        <w:tc>
          <w:tcPr>
            <w:tcW w:w="322" w:type="pct"/>
            <w:tcBorders>
              <w:top w:val="nil"/>
              <w:left w:val="nil"/>
              <w:bottom w:val="single" w:sz="4" w:space="0" w:color="000000"/>
              <w:right w:val="single" w:sz="4" w:space="0" w:color="000000"/>
            </w:tcBorders>
            <w:vAlign w:val="center"/>
            <w:hideMark/>
          </w:tcPr>
          <w:p w14:paraId="43937865" w14:textId="31E8B7BA"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931,514</w:t>
            </w:r>
          </w:p>
        </w:tc>
        <w:tc>
          <w:tcPr>
            <w:tcW w:w="322" w:type="pct"/>
            <w:tcBorders>
              <w:top w:val="nil"/>
              <w:left w:val="nil"/>
              <w:bottom w:val="single" w:sz="4" w:space="0" w:color="000000"/>
              <w:right w:val="single" w:sz="4" w:space="0" w:color="000000"/>
            </w:tcBorders>
            <w:vAlign w:val="center"/>
            <w:hideMark/>
          </w:tcPr>
          <w:p w14:paraId="0B7E8C24" w14:textId="0F03292D"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940,189</w:t>
            </w:r>
          </w:p>
        </w:tc>
        <w:tc>
          <w:tcPr>
            <w:tcW w:w="322" w:type="pct"/>
            <w:tcBorders>
              <w:top w:val="nil"/>
              <w:left w:val="nil"/>
              <w:bottom w:val="single" w:sz="4" w:space="0" w:color="000000"/>
              <w:right w:val="single" w:sz="4" w:space="0" w:color="000000"/>
            </w:tcBorders>
            <w:vAlign w:val="center"/>
            <w:hideMark/>
          </w:tcPr>
          <w:p w14:paraId="10D30591" w14:textId="1766F3D7"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939,500</w:t>
            </w:r>
          </w:p>
        </w:tc>
      </w:tr>
      <w:tr w:rsidR="003A3DC3" w:rsidRPr="0071618A" w14:paraId="2A212928" w14:textId="77777777" w:rsidTr="003A3DC3">
        <w:trPr>
          <w:trHeight w:val="20"/>
        </w:trPr>
        <w:tc>
          <w:tcPr>
            <w:tcW w:w="159" w:type="pct"/>
            <w:vMerge/>
            <w:tcBorders>
              <w:top w:val="single" w:sz="4" w:space="0" w:color="auto"/>
              <w:left w:val="single" w:sz="4" w:space="0" w:color="auto"/>
              <w:bottom w:val="single" w:sz="4" w:space="0" w:color="000000"/>
              <w:right w:val="single" w:sz="4" w:space="0" w:color="auto"/>
            </w:tcBorders>
            <w:vAlign w:val="center"/>
            <w:hideMark/>
          </w:tcPr>
          <w:p w14:paraId="104CAD2E" w14:textId="77777777" w:rsidR="003A3DC3" w:rsidRPr="0071618A" w:rsidRDefault="003A3DC3" w:rsidP="00524BD4">
            <w:pPr>
              <w:spacing w:line="240" w:lineRule="auto"/>
              <w:rPr>
                <w:rFonts w:ascii="Arial" w:hAnsi="Arial" w:cs="Arial"/>
                <w:color w:val="000000"/>
                <w:sz w:val="18"/>
                <w:szCs w:val="18"/>
              </w:rPr>
            </w:pPr>
          </w:p>
        </w:tc>
        <w:tc>
          <w:tcPr>
            <w:tcW w:w="1908" w:type="pct"/>
            <w:vMerge/>
            <w:tcBorders>
              <w:top w:val="single" w:sz="4" w:space="0" w:color="auto"/>
              <w:left w:val="single" w:sz="4" w:space="0" w:color="auto"/>
              <w:bottom w:val="single" w:sz="4" w:space="0" w:color="000000"/>
              <w:right w:val="single" w:sz="4" w:space="0" w:color="auto"/>
            </w:tcBorders>
            <w:vAlign w:val="center"/>
            <w:hideMark/>
          </w:tcPr>
          <w:p w14:paraId="689C6499" w14:textId="77777777" w:rsidR="003A3DC3" w:rsidRPr="0071618A" w:rsidRDefault="003A3DC3" w:rsidP="00524BD4">
            <w:pPr>
              <w:spacing w:line="240" w:lineRule="auto"/>
              <w:rPr>
                <w:rFonts w:ascii="Arial" w:hAnsi="Arial" w:cs="Arial"/>
                <w:color w:val="000000"/>
                <w:sz w:val="18"/>
                <w:szCs w:val="18"/>
              </w:rPr>
            </w:pPr>
          </w:p>
        </w:tc>
        <w:tc>
          <w:tcPr>
            <w:tcW w:w="357" w:type="pct"/>
            <w:tcBorders>
              <w:top w:val="nil"/>
              <w:left w:val="nil"/>
              <w:bottom w:val="single" w:sz="4" w:space="0" w:color="000000"/>
              <w:right w:val="single" w:sz="4" w:space="0" w:color="000000"/>
            </w:tcBorders>
            <w:vAlign w:val="center"/>
            <w:hideMark/>
          </w:tcPr>
          <w:p w14:paraId="52CC25D6" w14:textId="77777777" w:rsidR="003A3DC3" w:rsidRPr="0071618A" w:rsidRDefault="003A3DC3" w:rsidP="00524BD4">
            <w:pPr>
              <w:spacing w:line="240" w:lineRule="auto"/>
              <w:jc w:val="center"/>
              <w:rPr>
                <w:rFonts w:ascii="Arial" w:hAnsi="Arial" w:cs="Arial"/>
                <w:color w:val="000000"/>
                <w:sz w:val="18"/>
                <w:szCs w:val="18"/>
              </w:rPr>
            </w:pPr>
            <w:proofErr w:type="spellStart"/>
            <w:proofErr w:type="gramStart"/>
            <w:r w:rsidRPr="0071618A">
              <w:rPr>
                <w:rFonts w:ascii="Arial" w:hAnsi="Arial" w:cs="Arial"/>
                <w:color w:val="000000"/>
                <w:sz w:val="18"/>
                <w:szCs w:val="18"/>
              </w:rPr>
              <w:t>тыс.т</w:t>
            </w:r>
            <w:proofErr w:type="spellEnd"/>
            <w:proofErr w:type="gramEnd"/>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7CD45DED" w14:textId="3BF26441"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360,396</w:t>
            </w:r>
          </w:p>
        </w:tc>
        <w:tc>
          <w:tcPr>
            <w:tcW w:w="322" w:type="pct"/>
            <w:tcBorders>
              <w:top w:val="nil"/>
              <w:left w:val="nil"/>
              <w:bottom w:val="single" w:sz="4" w:space="0" w:color="000000"/>
              <w:right w:val="single" w:sz="4" w:space="0" w:color="000000"/>
            </w:tcBorders>
            <w:vAlign w:val="center"/>
            <w:hideMark/>
          </w:tcPr>
          <w:p w14:paraId="7A244F78" w14:textId="2D5614F1"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361,298</w:t>
            </w:r>
          </w:p>
        </w:tc>
        <w:tc>
          <w:tcPr>
            <w:tcW w:w="322" w:type="pct"/>
            <w:tcBorders>
              <w:top w:val="nil"/>
              <w:left w:val="nil"/>
              <w:bottom w:val="single" w:sz="4" w:space="0" w:color="000000"/>
              <w:right w:val="single" w:sz="4" w:space="0" w:color="000000"/>
            </w:tcBorders>
            <w:vAlign w:val="center"/>
            <w:hideMark/>
          </w:tcPr>
          <w:p w14:paraId="5E09B0E4" w14:textId="04DC7B55"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367,011</w:t>
            </w:r>
          </w:p>
        </w:tc>
        <w:tc>
          <w:tcPr>
            <w:tcW w:w="322" w:type="pct"/>
            <w:tcBorders>
              <w:top w:val="nil"/>
              <w:left w:val="nil"/>
              <w:bottom w:val="single" w:sz="4" w:space="0" w:color="000000"/>
              <w:right w:val="single" w:sz="4" w:space="0" w:color="000000"/>
            </w:tcBorders>
            <w:vAlign w:val="center"/>
            <w:hideMark/>
          </w:tcPr>
          <w:p w14:paraId="34D4163C" w14:textId="5513E526"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367,443</w:t>
            </w:r>
          </w:p>
        </w:tc>
        <w:tc>
          <w:tcPr>
            <w:tcW w:w="322" w:type="pct"/>
            <w:tcBorders>
              <w:top w:val="nil"/>
              <w:left w:val="nil"/>
              <w:bottom w:val="single" w:sz="4" w:space="0" w:color="000000"/>
              <w:right w:val="single" w:sz="4" w:space="0" w:color="000000"/>
            </w:tcBorders>
            <w:vAlign w:val="center"/>
            <w:hideMark/>
          </w:tcPr>
          <w:p w14:paraId="4765DBDB" w14:textId="0907B510"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363,069</w:t>
            </w:r>
          </w:p>
        </w:tc>
        <w:tc>
          <w:tcPr>
            <w:tcW w:w="322" w:type="pct"/>
            <w:tcBorders>
              <w:top w:val="nil"/>
              <w:left w:val="nil"/>
              <w:bottom w:val="single" w:sz="4" w:space="0" w:color="000000"/>
              <w:right w:val="single" w:sz="4" w:space="0" w:color="000000"/>
            </w:tcBorders>
            <w:vAlign w:val="center"/>
            <w:hideMark/>
          </w:tcPr>
          <w:p w14:paraId="29B03528" w14:textId="13E1EE05"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365,337</w:t>
            </w:r>
          </w:p>
        </w:tc>
        <w:tc>
          <w:tcPr>
            <w:tcW w:w="322" w:type="pct"/>
            <w:tcBorders>
              <w:top w:val="nil"/>
              <w:left w:val="nil"/>
              <w:bottom w:val="single" w:sz="4" w:space="0" w:color="000000"/>
              <w:right w:val="single" w:sz="4" w:space="0" w:color="000000"/>
            </w:tcBorders>
            <w:vAlign w:val="center"/>
            <w:hideMark/>
          </w:tcPr>
          <w:p w14:paraId="67F3F5C7" w14:textId="04459669"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368,739</w:t>
            </w:r>
          </w:p>
        </w:tc>
        <w:tc>
          <w:tcPr>
            <w:tcW w:w="322" w:type="pct"/>
            <w:tcBorders>
              <w:top w:val="nil"/>
              <w:left w:val="nil"/>
              <w:bottom w:val="single" w:sz="4" w:space="0" w:color="000000"/>
              <w:right w:val="single" w:sz="4" w:space="0" w:color="000000"/>
            </w:tcBorders>
            <w:vAlign w:val="center"/>
            <w:hideMark/>
          </w:tcPr>
          <w:p w14:paraId="1528C09E" w14:textId="43588782"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368,469</w:t>
            </w:r>
          </w:p>
        </w:tc>
      </w:tr>
      <w:tr w:rsidR="003A3DC3" w:rsidRPr="0071618A" w14:paraId="1F87B833" w14:textId="77777777" w:rsidTr="003A3DC3">
        <w:trPr>
          <w:trHeight w:val="20"/>
        </w:trPr>
        <w:tc>
          <w:tcPr>
            <w:tcW w:w="159" w:type="pct"/>
            <w:tcBorders>
              <w:top w:val="nil"/>
              <w:left w:val="single" w:sz="4" w:space="0" w:color="auto"/>
              <w:bottom w:val="nil"/>
              <w:right w:val="nil"/>
            </w:tcBorders>
            <w:vAlign w:val="center"/>
            <w:hideMark/>
          </w:tcPr>
          <w:p w14:paraId="5534B8B9" w14:textId="77777777" w:rsidR="003A3DC3" w:rsidRPr="0071618A" w:rsidRDefault="003A3DC3" w:rsidP="003A3DC3">
            <w:pPr>
              <w:spacing w:line="240" w:lineRule="auto"/>
              <w:jc w:val="center"/>
              <w:rPr>
                <w:rFonts w:ascii="Arial" w:hAnsi="Arial" w:cs="Arial"/>
                <w:color w:val="000000"/>
                <w:sz w:val="18"/>
                <w:szCs w:val="18"/>
              </w:rPr>
            </w:pPr>
            <w:r w:rsidRPr="0071618A">
              <w:rPr>
                <w:rFonts w:ascii="Arial" w:hAnsi="Arial" w:cs="Arial"/>
                <w:color w:val="000000"/>
                <w:sz w:val="18"/>
                <w:szCs w:val="18"/>
              </w:rPr>
              <w:t>1.2</w:t>
            </w:r>
          </w:p>
        </w:tc>
        <w:tc>
          <w:tcPr>
            <w:tcW w:w="1908" w:type="pct"/>
            <w:tcBorders>
              <w:top w:val="nil"/>
              <w:left w:val="single" w:sz="4" w:space="0" w:color="auto"/>
              <w:bottom w:val="nil"/>
              <w:right w:val="single" w:sz="4" w:space="0" w:color="auto"/>
            </w:tcBorders>
            <w:vAlign w:val="center"/>
            <w:hideMark/>
          </w:tcPr>
          <w:p w14:paraId="629F7F33" w14:textId="77777777" w:rsidR="003A3DC3" w:rsidRPr="0071618A" w:rsidRDefault="003A3DC3" w:rsidP="003A3DC3">
            <w:pPr>
              <w:spacing w:line="240" w:lineRule="auto"/>
              <w:rPr>
                <w:rFonts w:ascii="Arial" w:hAnsi="Arial" w:cs="Arial"/>
                <w:color w:val="000000"/>
                <w:sz w:val="18"/>
                <w:szCs w:val="18"/>
              </w:rPr>
            </w:pPr>
            <w:r w:rsidRPr="0071618A">
              <w:rPr>
                <w:rFonts w:ascii="Arial" w:hAnsi="Arial" w:cs="Arial"/>
                <w:color w:val="000000"/>
                <w:sz w:val="18"/>
                <w:szCs w:val="18"/>
              </w:rPr>
              <w:t>в том числе: жидкая фаза (вода)</w:t>
            </w:r>
          </w:p>
        </w:tc>
        <w:tc>
          <w:tcPr>
            <w:tcW w:w="357" w:type="pct"/>
            <w:tcBorders>
              <w:top w:val="nil"/>
              <w:left w:val="nil"/>
              <w:bottom w:val="single" w:sz="4" w:space="0" w:color="000000"/>
              <w:right w:val="single" w:sz="4" w:space="0" w:color="000000"/>
            </w:tcBorders>
            <w:vAlign w:val="center"/>
            <w:hideMark/>
          </w:tcPr>
          <w:p w14:paraId="1BDFBA3F" w14:textId="77777777" w:rsidR="003A3DC3" w:rsidRPr="0071618A" w:rsidRDefault="003A3DC3" w:rsidP="003A3DC3">
            <w:pPr>
              <w:spacing w:line="240" w:lineRule="auto"/>
              <w:jc w:val="center"/>
              <w:rPr>
                <w:rFonts w:ascii="Arial" w:hAnsi="Arial" w:cs="Arial"/>
                <w:color w:val="000000"/>
                <w:sz w:val="18"/>
                <w:szCs w:val="18"/>
              </w:rPr>
            </w:pPr>
            <w:proofErr w:type="spellStart"/>
            <w:proofErr w:type="gramStart"/>
            <w:r w:rsidRPr="0071618A">
              <w:rPr>
                <w:rFonts w:ascii="Arial" w:hAnsi="Arial" w:cs="Arial"/>
                <w:color w:val="000000"/>
                <w:sz w:val="18"/>
                <w:szCs w:val="18"/>
              </w:rPr>
              <w:t>тыс.т</w:t>
            </w:r>
            <w:proofErr w:type="spellEnd"/>
            <w:proofErr w:type="gramEnd"/>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hideMark/>
          </w:tcPr>
          <w:p w14:paraId="70F8B9E2" w14:textId="3361D5C7"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 xml:space="preserve">974,404 </w:t>
            </w:r>
          </w:p>
        </w:tc>
        <w:tc>
          <w:tcPr>
            <w:tcW w:w="322" w:type="pct"/>
            <w:tcBorders>
              <w:top w:val="nil"/>
              <w:left w:val="nil"/>
              <w:bottom w:val="single" w:sz="4" w:space="0" w:color="000000"/>
              <w:right w:val="single" w:sz="4" w:space="0" w:color="000000"/>
            </w:tcBorders>
            <w:hideMark/>
          </w:tcPr>
          <w:p w14:paraId="10FFF962" w14:textId="254AECA8"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976,844</w:t>
            </w:r>
          </w:p>
        </w:tc>
        <w:tc>
          <w:tcPr>
            <w:tcW w:w="322" w:type="pct"/>
            <w:tcBorders>
              <w:top w:val="nil"/>
              <w:left w:val="nil"/>
              <w:bottom w:val="single" w:sz="4" w:space="0" w:color="000000"/>
              <w:right w:val="single" w:sz="4" w:space="0" w:color="000000"/>
            </w:tcBorders>
          </w:tcPr>
          <w:p w14:paraId="470ED5D4" w14:textId="5A74ECC6"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992,289</w:t>
            </w:r>
          </w:p>
        </w:tc>
        <w:tc>
          <w:tcPr>
            <w:tcW w:w="322" w:type="pct"/>
            <w:tcBorders>
              <w:top w:val="nil"/>
              <w:left w:val="nil"/>
              <w:bottom w:val="single" w:sz="4" w:space="0" w:color="000000"/>
              <w:right w:val="single" w:sz="4" w:space="0" w:color="000000"/>
            </w:tcBorders>
          </w:tcPr>
          <w:p w14:paraId="1F2E0CD2" w14:textId="5E5DEA12"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993,457</w:t>
            </w:r>
          </w:p>
        </w:tc>
        <w:tc>
          <w:tcPr>
            <w:tcW w:w="322" w:type="pct"/>
            <w:tcBorders>
              <w:top w:val="nil"/>
              <w:left w:val="nil"/>
              <w:bottom w:val="single" w:sz="4" w:space="0" w:color="000000"/>
              <w:right w:val="single" w:sz="4" w:space="0" w:color="000000"/>
            </w:tcBorders>
          </w:tcPr>
          <w:p w14:paraId="44AE8FDB" w14:textId="32A45944"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981,631</w:t>
            </w:r>
          </w:p>
        </w:tc>
        <w:tc>
          <w:tcPr>
            <w:tcW w:w="322" w:type="pct"/>
            <w:tcBorders>
              <w:top w:val="nil"/>
              <w:left w:val="nil"/>
              <w:bottom w:val="single" w:sz="4" w:space="0" w:color="000000"/>
              <w:right w:val="single" w:sz="4" w:space="0" w:color="000000"/>
            </w:tcBorders>
          </w:tcPr>
          <w:p w14:paraId="77D1ADE8" w14:textId="76CA47A6"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987,763</w:t>
            </w:r>
          </w:p>
        </w:tc>
        <w:tc>
          <w:tcPr>
            <w:tcW w:w="322" w:type="pct"/>
            <w:tcBorders>
              <w:top w:val="nil"/>
              <w:left w:val="nil"/>
              <w:bottom w:val="single" w:sz="4" w:space="0" w:color="000000"/>
              <w:right w:val="single" w:sz="4" w:space="0" w:color="000000"/>
            </w:tcBorders>
          </w:tcPr>
          <w:p w14:paraId="420985F5" w14:textId="5452CBFE"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996,961</w:t>
            </w:r>
          </w:p>
        </w:tc>
        <w:tc>
          <w:tcPr>
            <w:tcW w:w="322" w:type="pct"/>
            <w:tcBorders>
              <w:top w:val="nil"/>
              <w:left w:val="nil"/>
              <w:bottom w:val="single" w:sz="4" w:space="0" w:color="000000"/>
              <w:right w:val="single" w:sz="4" w:space="0" w:color="000000"/>
            </w:tcBorders>
          </w:tcPr>
          <w:p w14:paraId="0264D868" w14:textId="3D885CED" w:rsidR="003A3DC3" w:rsidRPr="003A3DC3" w:rsidRDefault="003A3DC3" w:rsidP="003A3DC3">
            <w:pPr>
              <w:spacing w:line="240" w:lineRule="auto"/>
              <w:jc w:val="center"/>
              <w:rPr>
                <w:rFonts w:ascii="Arial" w:hAnsi="Arial" w:cs="Arial"/>
                <w:color w:val="000000"/>
                <w:sz w:val="18"/>
                <w:szCs w:val="18"/>
              </w:rPr>
            </w:pPr>
            <w:r w:rsidRPr="003A3DC3">
              <w:rPr>
                <w:rFonts w:ascii="Arial" w:hAnsi="Arial" w:cs="Arial"/>
                <w:sz w:val="18"/>
                <w:szCs w:val="18"/>
              </w:rPr>
              <w:t>996,231</w:t>
            </w:r>
          </w:p>
        </w:tc>
      </w:tr>
      <w:tr w:rsidR="003A3DC3" w:rsidRPr="0071618A" w14:paraId="7DB68783" w14:textId="77777777" w:rsidTr="003A3DC3">
        <w:trPr>
          <w:trHeight w:val="20"/>
        </w:trPr>
        <w:tc>
          <w:tcPr>
            <w:tcW w:w="159" w:type="pct"/>
            <w:tcBorders>
              <w:top w:val="single" w:sz="4" w:space="0" w:color="auto"/>
              <w:left w:val="single" w:sz="4" w:space="0" w:color="auto"/>
              <w:bottom w:val="single" w:sz="4" w:space="0" w:color="auto"/>
              <w:right w:val="single" w:sz="4" w:space="0" w:color="auto"/>
            </w:tcBorders>
            <w:vAlign w:val="center"/>
            <w:hideMark/>
          </w:tcPr>
          <w:p w14:paraId="34B23121"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1.3</w:t>
            </w:r>
          </w:p>
        </w:tc>
        <w:tc>
          <w:tcPr>
            <w:tcW w:w="1908" w:type="pct"/>
            <w:tcBorders>
              <w:top w:val="single" w:sz="4" w:space="0" w:color="auto"/>
              <w:left w:val="nil"/>
              <w:bottom w:val="single" w:sz="4" w:space="0" w:color="auto"/>
              <w:right w:val="single" w:sz="4" w:space="0" w:color="auto"/>
            </w:tcBorders>
            <w:vAlign w:val="center"/>
            <w:hideMark/>
          </w:tcPr>
          <w:p w14:paraId="33138619"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xml:space="preserve">                     твердая часть хвостов (Т)</w:t>
            </w:r>
          </w:p>
        </w:tc>
        <w:tc>
          <w:tcPr>
            <w:tcW w:w="357" w:type="pct"/>
            <w:tcBorders>
              <w:top w:val="nil"/>
              <w:left w:val="nil"/>
              <w:bottom w:val="single" w:sz="4" w:space="0" w:color="000000"/>
              <w:right w:val="single" w:sz="4" w:space="0" w:color="000000"/>
            </w:tcBorders>
            <w:vAlign w:val="center"/>
            <w:hideMark/>
          </w:tcPr>
          <w:p w14:paraId="0F0C2F06" w14:textId="77777777" w:rsidR="003A3DC3" w:rsidRPr="0071618A" w:rsidRDefault="003A3DC3" w:rsidP="00524BD4">
            <w:pPr>
              <w:spacing w:line="240" w:lineRule="auto"/>
              <w:jc w:val="center"/>
              <w:rPr>
                <w:rFonts w:ascii="Arial" w:hAnsi="Arial" w:cs="Arial"/>
                <w:color w:val="000000"/>
                <w:sz w:val="18"/>
                <w:szCs w:val="18"/>
              </w:rPr>
            </w:pPr>
            <w:proofErr w:type="spellStart"/>
            <w:proofErr w:type="gramStart"/>
            <w:r w:rsidRPr="0071618A">
              <w:rPr>
                <w:rFonts w:ascii="Arial" w:hAnsi="Arial" w:cs="Arial"/>
                <w:color w:val="000000"/>
                <w:sz w:val="18"/>
                <w:szCs w:val="18"/>
              </w:rPr>
              <w:t>тыс.т</w:t>
            </w:r>
            <w:proofErr w:type="spellEnd"/>
            <w:proofErr w:type="gramEnd"/>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6174A6A9" w14:textId="639CF4E0"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 xml:space="preserve">3,002 </w:t>
            </w:r>
          </w:p>
        </w:tc>
        <w:tc>
          <w:tcPr>
            <w:tcW w:w="322" w:type="pct"/>
            <w:tcBorders>
              <w:top w:val="nil"/>
              <w:left w:val="nil"/>
              <w:bottom w:val="single" w:sz="4" w:space="0" w:color="000000"/>
              <w:right w:val="single" w:sz="4" w:space="0" w:color="000000"/>
            </w:tcBorders>
            <w:vAlign w:val="center"/>
            <w:hideMark/>
          </w:tcPr>
          <w:p w14:paraId="532A850C" w14:textId="531405E5"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3,010</w:t>
            </w:r>
          </w:p>
        </w:tc>
        <w:tc>
          <w:tcPr>
            <w:tcW w:w="322" w:type="pct"/>
            <w:tcBorders>
              <w:top w:val="nil"/>
              <w:left w:val="nil"/>
              <w:bottom w:val="single" w:sz="4" w:space="0" w:color="000000"/>
              <w:right w:val="single" w:sz="4" w:space="0" w:color="000000"/>
            </w:tcBorders>
            <w:vAlign w:val="center"/>
            <w:hideMark/>
          </w:tcPr>
          <w:p w14:paraId="213F0D87" w14:textId="3A93D129"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3,057</w:t>
            </w:r>
          </w:p>
        </w:tc>
        <w:tc>
          <w:tcPr>
            <w:tcW w:w="322" w:type="pct"/>
            <w:tcBorders>
              <w:top w:val="nil"/>
              <w:left w:val="nil"/>
              <w:bottom w:val="single" w:sz="4" w:space="0" w:color="000000"/>
              <w:right w:val="single" w:sz="4" w:space="0" w:color="000000"/>
            </w:tcBorders>
            <w:vAlign w:val="center"/>
            <w:hideMark/>
          </w:tcPr>
          <w:p w14:paraId="0AF6CAAA" w14:textId="740FD839"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3,061</w:t>
            </w:r>
          </w:p>
        </w:tc>
        <w:tc>
          <w:tcPr>
            <w:tcW w:w="322" w:type="pct"/>
            <w:tcBorders>
              <w:top w:val="nil"/>
              <w:left w:val="nil"/>
              <w:bottom w:val="single" w:sz="4" w:space="0" w:color="000000"/>
              <w:right w:val="single" w:sz="4" w:space="0" w:color="000000"/>
            </w:tcBorders>
            <w:vAlign w:val="center"/>
            <w:hideMark/>
          </w:tcPr>
          <w:p w14:paraId="38C98E56" w14:textId="5D8BDFA7"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3,024</w:t>
            </w:r>
          </w:p>
        </w:tc>
        <w:tc>
          <w:tcPr>
            <w:tcW w:w="322" w:type="pct"/>
            <w:tcBorders>
              <w:top w:val="nil"/>
              <w:left w:val="nil"/>
              <w:bottom w:val="single" w:sz="4" w:space="0" w:color="000000"/>
              <w:right w:val="single" w:sz="4" w:space="0" w:color="000000"/>
            </w:tcBorders>
            <w:vAlign w:val="center"/>
            <w:hideMark/>
          </w:tcPr>
          <w:p w14:paraId="27664406" w14:textId="60CB8070"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3,043</w:t>
            </w:r>
          </w:p>
        </w:tc>
        <w:tc>
          <w:tcPr>
            <w:tcW w:w="322" w:type="pct"/>
            <w:tcBorders>
              <w:top w:val="nil"/>
              <w:left w:val="nil"/>
              <w:bottom w:val="single" w:sz="4" w:space="0" w:color="000000"/>
              <w:right w:val="single" w:sz="4" w:space="0" w:color="000000"/>
            </w:tcBorders>
            <w:vAlign w:val="center"/>
            <w:hideMark/>
          </w:tcPr>
          <w:p w14:paraId="194C584C" w14:textId="65F3BA7C"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3,072</w:t>
            </w:r>
          </w:p>
        </w:tc>
        <w:tc>
          <w:tcPr>
            <w:tcW w:w="322" w:type="pct"/>
            <w:tcBorders>
              <w:top w:val="nil"/>
              <w:left w:val="nil"/>
              <w:bottom w:val="single" w:sz="4" w:space="0" w:color="000000"/>
              <w:right w:val="single" w:sz="4" w:space="0" w:color="000000"/>
            </w:tcBorders>
            <w:vAlign w:val="center"/>
            <w:hideMark/>
          </w:tcPr>
          <w:p w14:paraId="20E42557" w14:textId="3F341B51" w:rsidR="003A3DC3" w:rsidRPr="0071618A" w:rsidRDefault="003A3DC3" w:rsidP="00524BD4">
            <w:pPr>
              <w:spacing w:line="240" w:lineRule="auto"/>
              <w:jc w:val="center"/>
              <w:rPr>
                <w:rFonts w:ascii="Arial" w:hAnsi="Arial" w:cs="Arial"/>
                <w:color w:val="000000"/>
                <w:sz w:val="18"/>
                <w:szCs w:val="18"/>
              </w:rPr>
            </w:pPr>
            <w:r w:rsidRPr="003A3DC3">
              <w:rPr>
                <w:rFonts w:ascii="Arial" w:hAnsi="Arial" w:cs="Arial"/>
                <w:color w:val="000000"/>
                <w:sz w:val="18"/>
                <w:szCs w:val="18"/>
              </w:rPr>
              <w:t>3,069</w:t>
            </w:r>
          </w:p>
        </w:tc>
      </w:tr>
      <w:tr w:rsidR="003A3DC3" w:rsidRPr="0071618A" w14:paraId="4ADC907E" w14:textId="77777777" w:rsidTr="003A3DC3">
        <w:trPr>
          <w:trHeight w:val="20"/>
        </w:trPr>
        <w:tc>
          <w:tcPr>
            <w:tcW w:w="159" w:type="pct"/>
            <w:tcBorders>
              <w:top w:val="nil"/>
              <w:left w:val="single" w:sz="4" w:space="0" w:color="auto"/>
              <w:bottom w:val="single" w:sz="4" w:space="0" w:color="auto"/>
              <w:right w:val="single" w:sz="4" w:space="0" w:color="auto"/>
            </w:tcBorders>
            <w:vAlign w:val="center"/>
            <w:hideMark/>
          </w:tcPr>
          <w:p w14:paraId="5E79AF7D"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1.4</w:t>
            </w:r>
          </w:p>
        </w:tc>
        <w:tc>
          <w:tcPr>
            <w:tcW w:w="1908" w:type="pct"/>
            <w:tcBorders>
              <w:top w:val="nil"/>
              <w:left w:val="nil"/>
              <w:bottom w:val="single" w:sz="4" w:space="0" w:color="auto"/>
              <w:right w:val="single" w:sz="4" w:space="0" w:color="auto"/>
            </w:tcBorders>
            <w:vAlign w:val="center"/>
            <w:hideMark/>
          </w:tcPr>
          <w:p w14:paraId="7D4E34D5"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Сточная вода с очистных сооружений</w:t>
            </w:r>
          </w:p>
        </w:tc>
        <w:tc>
          <w:tcPr>
            <w:tcW w:w="357" w:type="pct"/>
            <w:tcBorders>
              <w:top w:val="nil"/>
              <w:left w:val="nil"/>
              <w:bottom w:val="single" w:sz="4" w:space="0" w:color="000000"/>
              <w:right w:val="single" w:sz="4" w:space="0" w:color="000000"/>
            </w:tcBorders>
            <w:vAlign w:val="center"/>
            <w:hideMark/>
          </w:tcPr>
          <w:p w14:paraId="3C4DDB32"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11DEE4E9"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c>
          <w:tcPr>
            <w:tcW w:w="322" w:type="pct"/>
            <w:tcBorders>
              <w:top w:val="nil"/>
              <w:left w:val="nil"/>
              <w:bottom w:val="single" w:sz="4" w:space="0" w:color="000000"/>
              <w:right w:val="single" w:sz="4" w:space="0" w:color="000000"/>
            </w:tcBorders>
            <w:vAlign w:val="center"/>
            <w:hideMark/>
          </w:tcPr>
          <w:p w14:paraId="2F0066A8"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c>
          <w:tcPr>
            <w:tcW w:w="322" w:type="pct"/>
            <w:tcBorders>
              <w:top w:val="nil"/>
              <w:left w:val="nil"/>
              <w:bottom w:val="single" w:sz="4" w:space="0" w:color="000000"/>
              <w:right w:val="single" w:sz="4" w:space="0" w:color="000000"/>
            </w:tcBorders>
            <w:vAlign w:val="center"/>
            <w:hideMark/>
          </w:tcPr>
          <w:p w14:paraId="3D6F14B9"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c>
          <w:tcPr>
            <w:tcW w:w="322" w:type="pct"/>
            <w:tcBorders>
              <w:top w:val="nil"/>
              <w:left w:val="nil"/>
              <w:bottom w:val="single" w:sz="4" w:space="0" w:color="000000"/>
              <w:right w:val="single" w:sz="4" w:space="0" w:color="000000"/>
            </w:tcBorders>
            <w:vAlign w:val="center"/>
            <w:hideMark/>
          </w:tcPr>
          <w:p w14:paraId="697AC0F1"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c>
          <w:tcPr>
            <w:tcW w:w="322" w:type="pct"/>
            <w:tcBorders>
              <w:top w:val="nil"/>
              <w:left w:val="nil"/>
              <w:bottom w:val="single" w:sz="4" w:space="0" w:color="000000"/>
              <w:right w:val="single" w:sz="4" w:space="0" w:color="000000"/>
            </w:tcBorders>
            <w:vAlign w:val="center"/>
            <w:hideMark/>
          </w:tcPr>
          <w:p w14:paraId="2548BF2F"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c>
          <w:tcPr>
            <w:tcW w:w="322" w:type="pct"/>
            <w:tcBorders>
              <w:top w:val="nil"/>
              <w:left w:val="nil"/>
              <w:bottom w:val="single" w:sz="4" w:space="0" w:color="000000"/>
              <w:right w:val="single" w:sz="4" w:space="0" w:color="000000"/>
            </w:tcBorders>
            <w:vAlign w:val="center"/>
            <w:hideMark/>
          </w:tcPr>
          <w:p w14:paraId="72DB3B8C"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c>
          <w:tcPr>
            <w:tcW w:w="322" w:type="pct"/>
            <w:tcBorders>
              <w:top w:val="nil"/>
              <w:left w:val="nil"/>
              <w:bottom w:val="single" w:sz="4" w:space="0" w:color="000000"/>
              <w:right w:val="single" w:sz="4" w:space="0" w:color="000000"/>
            </w:tcBorders>
            <w:vAlign w:val="center"/>
            <w:hideMark/>
          </w:tcPr>
          <w:p w14:paraId="5F886304"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c>
          <w:tcPr>
            <w:tcW w:w="322" w:type="pct"/>
            <w:tcBorders>
              <w:top w:val="nil"/>
              <w:left w:val="nil"/>
              <w:bottom w:val="single" w:sz="4" w:space="0" w:color="000000"/>
              <w:right w:val="single" w:sz="4" w:space="0" w:color="000000"/>
            </w:tcBorders>
            <w:vAlign w:val="center"/>
            <w:hideMark/>
          </w:tcPr>
          <w:p w14:paraId="0E4B85B8"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600,0</w:t>
            </w:r>
          </w:p>
        </w:tc>
      </w:tr>
      <w:tr w:rsidR="003A3DC3" w:rsidRPr="0071618A" w14:paraId="15337431" w14:textId="77777777" w:rsidTr="003A3DC3">
        <w:trPr>
          <w:trHeight w:val="20"/>
        </w:trPr>
        <w:tc>
          <w:tcPr>
            <w:tcW w:w="159" w:type="pct"/>
            <w:tcBorders>
              <w:top w:val="nil"/>
              <w:left w:val="single" w:sz="4" w:space="0" w:color="auto"/>
              <w:bottom w:val="single" w:sz="4" w:space="0" w:color="auto"/>
              <w:right w:val="single" w:sz="4" w:space="0" w:color="auto"/>
            </w:tcBorders>
            <w:vAlign w:val="center"/>
            <w:hideMark/>
          </w:tcPr>
          <w:p w14:paraId="0AA00E8A"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1.5</w:t>
            </w:r>
          </w:p>
        </w:tc>
        <w:tc>
          <w:tcPr>
            <w:tcW w:w="1908" w:type="pct"/>
            <w:tcBorders>
              <w:top w:val="nil"/>
              <w:left w:val="nil"/>
              <w:bottom w:val="single" w:sz="4" w:space="0" w:color="auto"/>
              <w:right w:val="single" w:sz="4" w:space="0" w:color="auto"/>
            </w:tcBorders>
            <w:vAlign w:val="center"/>
            <w:hideMark/>
          </w:tcPr>
          <w:p w14:paraId="395A72AA"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Шахтная вода</w:t>
            </w:r>
          </w:p>
        </w:tc>
        <w:tc>
          <w:tcPr>
            <w:tcW w:w="357" w:type="pct"/>
            <w:tcBorders>
              <w:top w:val="nil"/>
              <w:left w:val="nil"/>
              <w:bottom w:val="single" w:sz="4" w:space="0" w:color="000000"/>
              <w:right w:val="single" w:sz="4" w:space="0" w:color="000000"/>
            </w:tcBorders>
            <w:vAlign w:val="center"/>
            <w:hideMark/>
          </w:tcPr>
          <w:p w14:paraId="5DEDB5E1"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03675594"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c>
          <w:tcPr>
            <w:tcW w:w="322" w:type="pct"/>
            <w:tcBorders>
              <w:top w:val="nil"/>
              <w:left w:val="nil"/>
              <w:bottom w:val="single" w:sz="4" w:space="0" w:color="000000"/>
              <w:right w:val="single" w:sz="4" w:space="0" w:color="000000"/>
            </w:tcBorders>
            <w:vAlign w:val="center"/>
            <w:hideMark/>
          </w:tcPr>
          <w:p w14:paraId="2E4AC444"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c>
          <w:tcPr>
            <w:tcW w:w="322" w:type="pct"/>
            <w:tcBorders>
              <w:top w:val="nil"/>
              <w:left w:val="nil"/>
              <w:bottom w:val="single" w:sz="4" w:space="0" w:color="000000"/>
              <w:right w:val="single" w:sz="4" w:space="0" w:color="000000"/>
            </w:tcBorders>
            <w:vAlign w:val="center"/>
            <w:hideMark/>
          </w:tcPr>
          <w:p w14:paraId="055832B5"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c>
          <w:tcPr>
            <w:tcW w:w="322" w:type="pct"/>
            <w:tcBorders>
              <w:top w:val="nil"/>
              <w:left w:val="nil"/>
              <w:bottom w:val="single" w:sz="4" w:space="0" w:color="000000"/>
              <w:right w:val="single" w:sz="4" w:space="0" w:color="000000"/>
            </w:tcBorders>
            <w:vAlign w:val="center"/>
            <w:hideMark/>
          </w:tcPr>
          <w:p w14:paraId="239E009A"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c>
          <w:tcPr>
            <w:tcW w:w="322" w:type="pct"/>
            <w:tcBorders>
              <w:top w:val="nil"/>
              <w:left w:val="nil"/>
              <w:bottom w:val="single" w:sz="4" w:space="0" w:color="000000"/>
              <w:right w:val="single" w:sz="4" w:space="0" w:color="000000"/>
            </w:tcBorders>
            <w:vAlign w:val="center"/>
            <w:hideMark/>
          </w:tcPr>
          <w:p w14:paraId="7F89EC48"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c>
          <w:tcPr>
            <w:tcW w:w="322" w:type="pct"/>
            <w:tcBorders>
              <w:top w:val="nil"/>
              <w:left w:val="nil"/>
              <w:bottom w:val="single" w:sz="4" w:space="0" w:color="000000"/>
              <w:right w:val="single" w:sz="4" w:space="0" w:color="000000"/>
            </w:tcBorders>
            <w:vAlign w:val="center"/>
            <w:hideMark/>
          </w:tcPr>
          <w:p w14:paraId="693A8C47"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c>
          <w:tcPr>
            <w:tcW w:w="322" w:type="pct"/>
            <w:tcBorders>
              <w:top w:val="nil"/>
              <w:left w:val="nil"/>
              <w:bottom w:val="single" w:sz="4" w:space="0" w:color="000000"/>
              <w:right w:val="single" w:sz="4" w:space="0" w:color="000000"/>
            </w:tcBorders>
            <w:vAlign w:val="center"/>
            <w:hideMark/>
          </w:tcPr>
          <w:p w14:paraId="06245F08"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c>
          <w:tcPr>
            <w:tcW w:w="322" w:type="pct"/>
            <w:tcBorders>
              <w:top w:val="nil"/>
              <w:left w:val="nil"/>
              <w:bottom w:val="single" w:sz="4" w:space="0" w:color="000000"/>
              <w:right w:val="single" w:sz="4" w:space="0" w:color="000000"/>
            </w:tcBorders>
            <w:vAlign w:val="center"/>
            <w:hideMark/>
          </w:tcPr>
          <w:p w14:paraId="3C5E6436"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913,3</w:t>
            </w:r>
          </w:p>
        </w:tc>
      </w:tr>
      <w:tr w:rsidR="003A3DC3" w:rsidRPr="0071618A" w14:paraId="773D4522" w14:textId="77777777" w:rsidTr="003A3DC3">
        <w:trPr>
          <w:trHeight w:val="20"/>
        </w:trPr>
        <w:tc>
          <w:tcPr>
            <w:tcW w:w="159" w:type="pct"/>
            <w:tcBorders>
              <w:top w:val="nil"/>
              <w:left w:val="single" w:sz="4" w:space="0" w:color="auto"/>
              <w:bottom w:val="single" w:sz="4" w:space="0" w:color="auto"/>
              <w:right w:val="single" w:sz="4" w:space="0" w:color="auto"/>
            </w:tcBorders>
            <w:vAlign w:val="center"/>
            <w:hideMark/>
          </w:tcPr>
          <w:p w14:paraId="71FD2828"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1.6</w:t>
            </w:r>
          </w:p>
        </w:tc>
        <w:tc>
          <w:tcPr>
            <w:tcW w:w="1908" w:type="pct"/>
            <w:tcBorders>
              <w:top w:val="nil"/>
              <w:left w:val="nil"/>
              <w:bottom w:val="single" w:sz="4" w:space="0" w:color="auto"/>
              <w:right w:val="single" w:sz="4" w:space="0" w:color="auto"/>
            </w:tcBorders>
            <w:vAlign w:val="center"/>
            <w:hideMark/>
          </w:tcPr>
          <w:p w14:paraId="17FA74C1"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хвостов без пор при (Т/2,7т/м3)</w:t>
            </w:r>
          </w:p>
        </w:tc>
        <w:tc>
          <w:tcPr>
            <w:tcW w:w="357" w:type="pct"/>
            <w:tcBorders>
              <w:top w:val="nil"/>
              <w:left w:val="nil"/>
              <w:bottom w:val="single" w:sz="4" w:space="0" w:color="000000"/>
              <w:right w:val="single" w:sz="4" w:space="0" w:color="000000"/>
            </w:tcBorders>
            <w:vAlign w:val="center"/>
            <w:hideMark/>
          </w:tcPr>
          <w:p w14:paraId="7E5DCB14"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000000"/>
              <w:right w:val="single" w:sz="4" w:space="0" w:color="000000"/>
            </w:tcBorders>
            <w:vAlign w:val="center"/>
            <w:hideMark/>
          </w:tcPr>
          <w:p w14:paraId="6F44BC98" w14:textId="38C8089E"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1,112 </w:t>
            </w:r>
          </w:p>
        </w:tc>
        <w:tc>
          <w:tcPr>
            <w:tcW w:w="322" w:type="pct"/>
            <w:tcBorders>
              <w:top w:val="nil"/>
              <w:left w:val="nil"/>
              <w:bottom w:val="single" w:sz="4" w:space="0" w:color="000000"/>
              <w:right w:val="single" w:sz="4" w:space="0" w:color="000000"/>
            </w:tcBorders>
            <w:vAlign w:val="center"/>
            <w:hideMark/>
          </w:tcPr>
          <w:p w14:paraId="3B03F6A6" w14:textId="326F2AE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1,115</w:t>
            </w:r>
          </w:p>
        </w:tc>
        <w:tc>
          <w:tcPr>
            <w:tcW w:w="322" w:type="pct"/>
            <w:tcBorders>
              <w:top w:val="nil"/>
              <w:left w:val="nil"/>
              <w:bottom w:val="single" w:sz="4" w:space="0" w:color="000000"/>
              <w:right w:val="single" w:sz="4" w:space="0" w:color="000000"/>
            </w:tcBorders>
            <w:vAlign w:val="center"/>
            <w:hideMark/>
          </w:tcPr>
          <w:p w14:paraId="221A19A5" w14:textId="1B1FA335"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1,132</w:t>
            </w:r>
          </w:p>
        </w:tc>
        <w:tc>
          <w:tcPr>
            <w:tcW w:w="322" w:type="pct"/>
            <w:tcBorders>
              <w:top w:val="nil"/>
              <w:left w:val="nil"/>
              <w:bottom w:val="single" w:sz="4" w:space="0" w:color="000000"/>
              <w:right w:val="single" w:sz="4" w:space="0" w:color="000000"/>
            </w:tcBorders>
            <w:vAlign w:val="center"/>
            <w:hideMark/>
          </w:tcPr>
          <w:p w14:paraId="5E569286" w14:textId="70A4D08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1,134</w:t>
            </w:r>
          </w:p>
        </w:tc>
        <w:tc>
          <w:tcPr>
            <w:tcW w:w="322" w:type="pct"/>
            <w:tcBorders>
              <w:top w:val="nil"/>
              <w:left w:val="nil"/>
              <w:bottom w:val="single" w:sz="4" w:space="0" w:color="000000"/>
              <w:right w:val="single" w:sz="4" w:space="0" w:color="000000"/>
            </w:tcBorders>
            <w:vAlign w:val="center"/>
            <w:hideMark/>
          </w:tcPr>
          <w:p w14:paraId="3A4018BD" w14:textId="7F30FD95"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1,12</w:t>
            </w:r>
          </w:p>
        </w:tc>
        <w:tc>
          <w:tcPr>
            <w:tcW w:w="322" w:type="pct"/>
            <w:tcBorders>
              <w:top w:val="nil"/>
              <w:left w:val="nil"/>
              <w:bottom w:val="single" w:sz="4" w:space="0" w:color="000000"/>
              <w:right w:val="single" w:sz="4" w:space="0" w:color="000000"/>
            </w:tcBorders>
            <w:vAlign w:val="center"/>
            <w:hideMark/>
          </w:tcPr>
          <w:p w14:paraId="4801E061" w14:textId="2F2E49E3"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1,127</w:t>
            </w:r>
          </w:p>
        </w:tc>
        <w:tc>
          <w:tcPr>
            <w:tcW w:w="322" w:type="pct"/>
            <w:tcBorders>
              <w:top w:val="nil"/>
              <w:left w:val="nil"/>
              <w:bottom w:val="single" w:sz="4" w:space="0" w:color="000000"/>
              <w:right w:val="single" w:sz="4" w:space="0" w:color="000000"/>
            </w:tcBorders>
            <w:vAlign w:val="center"/>
            <w:hideMark/>
          </w:tcPr>
          <w:p w14:paraId="0B09BB4A" w14:textId="11448BDE"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1,138</w:t>
            </w:r>
          </w:p>
        </w:tc>
        <w:tc>
          <w:tcPr>
            <w:tcW w:w="322" w:type="pct"/>
            <w:tcBorders>
              <w:top w:val="nil"/>
              <w:left w:val="nil"/>
              <w:bottom w:val="single" w:sz="4" w:space="0" w:color="000000"/>
              <w:right w:val="single" w:sz="4" w:space="0" w:color="000000"/>
            </w:tcBorders>
            <w:vAlign w:val="center"/>
            <w:hideMark/>
          </w:tcPr>
          <w:p w14:paraId="0F62B564" w14:textId="0283A11C"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1,137</w:t>
            </w:r>
          </w:p>
        </w:tc>
      </w:tr>
      <w:tr w:rsidR="003A3DC3" w:rsidRPr="0071618A" w14:paraId="00F75963" w14:textId="77777777" w:rsidTr="003A3DC3">
        <w:trPr>
          <w:trHeight w:val="20"/>
        </w:trPr>
        <w:tc>
          <w:tcPr>
            <w:tcW w:w="159" w:type="pct"/>
            <w:tcBorders>
              <w:top w:val="nil"/>
              <w:left w:val="single" w:sz="4" w:space="0" w:color="auto"/>
              <w:bottom w:val="single" w:sz="4" w:space="0" w:color="auto"/>
              <w:right w:val="single" w:sz="4" w:space="0" w:color="auto"/>
            </w:tcBorders>
            <w:vAlign w:val="center"/>
            <w:hideMark/>
          </w:tcPr>
          <w:p w14:paraId="04921A0D"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1.7</w:t>
            </w:r>
          </w:p>
        </w:tc>
        <w:tc>
          <w:tcPr>
            <w:tcW w:w="1908" w:type="pct"/>
            <w:tcBorders>
              <w:top w:val="nil"/>
              <w:left w:val="nil"/>
              <w:bottom w:val="single" w:sz="4" w:space="0" w:color="auto"/>
              <w:right w:val="single" w:sz="4" w:space="0" w:color="auto"/>
            </w:tcBorders>
            <w:vAlign w:val="center"/>
            <w:hideMark/>
          </w:tcPr>
          <w:p w14:paraId="73FE101A"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уложенных хвостов (Т/1,6 т/м3)</w:t>
            </w:r>
          </w:p>
        </w:tc>
        <w:tc>
          <w:tcPr>
            <w:tcW w:w="357" w:type="pct"/>
            <w:tcBorders>
              <w:top w:val="nil"/>
              <w:left w:val="nil"/>
              <w:bottom w:val="nil"/>
              <w:right w:val="single" w:sz="4" w:space="0" w:color="000000"/>
            </w:tcBorders>
            <w:vAlign w:val="center"/>
            <w:hideMark/>
          </w:tcPr>
          <w:p w14:paraId="74BCBC2A"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nil"/>
              <w:right w:val="single" w:sz="4" w:space="0" w:color="000000"/>
            </w:tcBorders>
            <w:vAlign w:val="center"/>
            <w:hideMark/>
          </w:tcPr>
          <w:p w14:paraId="078B87E1" w14:textId="0F774D9F"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225,248 </w:t>
            </w:r>
          </w:p>
        </w:tc>
        <w:tc>
          <w:tcPr>
            <w:tcW w:w="322" w:type="pct"/>
            <w:tcBorders>
              <w:top w:val="nil"/>
              <w:left w:val="nil"/>
              <w:bottom w:val="nil"/>
              <w:right w:val="single" w:sz="4" w:space="0" w:color="000000"/>
            </w:tcBorders>
            <w:vAlign w:val="center"/>
            <w:hideMark/>
          </w:tcPr>
          <w:p w14:paraId="0EE87684" w14:textId="50030B91"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225,811</w:t>
            </w:r>
          </w:p>
        </w:tc>
        <w:tc>
          <w:tcPr>
            <w:tcW w:w="322" w:type="pct"/>
            <w:tcBorders>
              <w:top w:val="nil"/>
              <w:left w:val="nil"/>
              <w:bottom w:val="nil"/>
              <w:right w:val="single" w:sz="4" w:space="0" w:color="000000"/>
            </w:tcBorders>
            <w:vAlign w:val="center"/>
            <w:hideMark/>
          </w:tcPr>
          <w:p w14:paraId="07176D24" w14:textId="23FFC138"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229,382</w:t>
            </w:r>
          </w:p>
        </w:tc>
        <w:tc>
          <w:tcPr>
            <w:tcW w:w="322" w:type="pct"/>
            <w:tcBorders>
              <w:top w:val="nil"/>
              <w:left w:val="nil"/>
              <w:bottom w:val="nil"/>
              <w:right w:val="single" w:sz="4" w:space="0" w:color="000000"/>
            </w:tcBorders>
            <w:vAlign w:val="center"/>
            <w:hideMark/>
          </w:tcPr>
          <w:p w14:paraId="28C2A09F" w14:textId="0F3028C6"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229,652</w:t>
            </w:r>
          </w:p>
        </w:tc>
        <w:tc>
          <w:tcPr>
            <w:tcW w:w="322" w:type="pct"/>
            <w:tcBorders>
              <w:top w:val="nil"/>
              <w:left w:val="nil"/>
              <w:bottom w:val="nil"/>
              <w:right w:val="single" w:sz="4" w:space="0" w:color="000000"/>
            </w:tcBorders>
            <w:vAlign w:val="center"/>
            <w:hideMark/>
          </w:tcPr>
          <w:p w14:paraId="4D98C37C" w14:textId="7C3D33B5"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226,918</w:t>
            </w:r>
          </w:p>
        </w:tc>
        <w:tc>
          <w:tcPr>
            <w:tcW w:w="322" w:type="pct"/>
            <w:tcBorders>
              <w:top w:val="nil"/>
              <w:left w:val="nil"/>
              <w:bottom w:val="nil"/>
              <w:right w:val="single" w:sz="4" w:space="0" w:color="000000"/>
            </w:tcBorders>
            <w:vAlign w:val="center"/>
            <w:hideMark/>
          </w:tcPr>
          <w:p w14:paraId="78905013" w14:textId="547C1CA2"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228,336</w:t>
            </w:r>
          </w:p>
        </w:tc>
        <w:tc>
          <w:tcPr>
            <w:tcW w:w="322" w:type="pct"/>
            <w:tcBorders>
              <w:top w:val="nil"/>
              <w:left w:val="nil"/>
              <w:bottom w:val="nil"/>
              <w:right w:val="single" w:sz="4" w:space="0" w:color="000000"/>
            </w:tcBorders>
            <w:vAlign w:val="center"/>
            <w:hideMark/>
          </w:tcPr>
          <w:p w14:paraId="535CD58C" w14:textId="74A20178"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230,462</w:t>
            </w:r>
          </w:p>
        </w:tc>
        <w:tc>
          <w:tcPr>
            <w:tcW w:w="322" w:type="pct"/>
            <w:tcBorders>
              <w:top w:val="nil"/>
              <w:left w:val="nil"/>
              <w:bottom w:val="nil"/>
              <w:right w:val="single" w:sz="4" w:space="0" w:color="000000"/>
            </w:tcBorders>
            <w:vAlign w:val="center"/>
            <w:hideMark/>
          </w:tcPr>
          <w:p w14:paraId="2B794463" w14:textId="39B5D348"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230,293</w:t>
            </w:r>
          </w:p>
        </w:tc>
      </w:tr>
      <w:tr w:rsidR="003A3DC3" w:rsidRPr="0071618A" w14:paraId="5ECA0262" w14:textId="77777777" w:rsidTr="003A3DC3">
        <w:trPr>
          <w:trHeight w:val="20"/>
        </w:trPr>
        <w:tc>
          <w:tcPr>
            <w:tcW w:w="159" w:type="pct"/>
            <w:tcBorders>
              <w:top w:val="nil"/>
              <w:left w:val="single" w:sz="4" w:space="0" w:color="auto"/>
              <w:bottom w:val="single" w:sz="4" w:space="0" w:color="auto"/>
              <w:right w:val="single" w:sz="4" w:space="0" w:color="auto"/>
            </w:tcBorders>
            <w:vAlign w:val="center"/>
            <w:hideMark/>
          </w:tcPr>
          <w:p w14:paraId="2C2CD500"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1.8</w:t>
            </w:r>
          </w:p>
        </w:tc>
        <w:tc>
          <w:tcPr>
            <w:tcW w:w="1908" w:type="pct"/>
            <w:tcBorders>
              <w:top w:val="nil"/>
              <w:left w:val="nil"/>
              <w:bottom w:val="single" w:sz="4" w:space="0" w:color="auto"/>
              <w:right w:val="nil"/>
            </w:tcBorders>
            <w:vAlign w:val="center"/>
            <w:hideMark/>
          </w:tcPr>
          <w:p w14:paraId="4EF43705"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осадков в чашу хвостохранилища (F= 909,5 тыс. м2), V=F*h1</w:t>
            </w:r>
          </w:p>
        </w:tc>
        <w:tc>
          <w:tcPr>
            <w:tcW w:w="357" w:type="pct"/>
            <w:tcBorders>
              <w:top w:val="single" w:sz="4" w:space="0" w:color="auto"/>
              <w:left w:val="single" w:sz="4" w:space="0" w:color="auto"/>
              <w:bottom w:val="single" w:sz="4" w:space="0" w:color="auto"/>
              <w:right w:val="single" w:sz="4" w:space="0" w:color="auto"/>
            </w:tcBorders>
            <w:vAlign w:val="center"/>
            <w:hideMark/>
          </w:tcPr>
          <w:p w14:paraId="09EF8DE1"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single" w:sz="4" w:space="0" w:color="auto"/>
              <w:left w:val="nil"/>
              <w:bottom w:val="single" w:sz="4" w:space="0" w:color="auto"/>
              <w:right w:val="single" w:sz="4" w:space="0" w:color="auto"/>
            </w:tcBorders>
            <w:vAlign w:val="center"/>
            <w:hideMark/>
          </w:tcPr>
          <w:p w14:paraId="46229E72" w14:textId="3D7F706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145,52</w:t>
            </w:r>
          </w:p>
        </w:tc>
        <w:tc>
          <w:tcPr>
            <w:tcW w:w="322" w:type="pct"/>
            <w:tcBorders>
              <w:top w:val="single" w:sz="4" w:space="0" w:color="auto"/>
              <w:left w:val="nil"/>
              <w:bottom w:val="single" w:sz="4" w:space="0" w:color="auto"/>
              <w:right w:val="single" w:sz="4" w:space="0" w:color="auto"/>
            </w:tcBorders>
            <w:vAlign w:val="center"/>
            <w:hideMark/>
          </w:tcPr>
          <w:p w14:paraId="39254D9C"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265,936</w:t>
            </w:r>
          </w:p>
        </w:tc>
        <w:tc>
          <w:tcPr>
            <w:tcW w:w="322" w:type="pct"/>
            <w:tcBorders>
              <w:top w:val="single" w:sz="4" w:space="0" w:color="auto"/>
              <w:left w:val="nil"/>
              <w:bottom w:val="single" w:sz="4" w:space="0" w:color="auto"/>
              <w:right w:val="single" w:sz="4" w:space="0" w:color="auto"/>
            </w:tcBorders>
            <w:vAlign w:val="center"/>
            <w:hideMark/>
          </w:tcPr>
          <w:p w14:paraId="671F3D79"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265,936</w:t>
            </w:r>
          </w:p>
        </w:tc>
        <w:tc>
          <w:tcPr>
            <w:tcW w:w="322" w:type="pct"/>
            <w:tcBorders>
              <w:top w:val="single" w:sz="4" w:space="0" w:color="auto"/>
              <w:left w:val="nil"/>
              <w:bottom w:val="single" w:sz="4" w:space="0" w:color="auto"/>
              <w:right w:val="single" w:sz="4" w:space="0" w:color="auto"/>
            </w:tcBorders>
            <w:vAlign w:val="center"/>
            <w:hideMark/>
          </w:tcPr>
          <w:p w14:paraId="34864910"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265,936</w:t>
            </w:r>
          </w:p>
        </w:tc>
        <w:tc>
          <w:tcPr>
            <w:tcW w:w="322" w:type="pct"/>
            <w:tcBorders>
              <w:top w:val="single" w:sz="4" w:space="0" w:color="auto"/>
              <w:left w:val="nil"/>
              <w:bottom w:val="single" w:sz="4" w:space="0" w:color="auto"/>
              <w:right w:val="single" w:sz="4" w:space="0" w:color="auto"/>
            </w:tcBorders>
            <w:vAlign w:val="center"/>
            <w:hideMark/>
          </w:tcPr>
          <w:p w14:paraId="1EADB931"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265,936</w:t>
            </w:r>
          </w:p>
        </w:tc>
        <w:tc>
          <w:tcPr>
            <w:tcW w:w="322" w:type="pct"/>
            <w:tcBorders>
              <w:top w:val="single" w:sz="4" w:space="0" w:color="auto"/>
              <w:left w:val="nil"/>
              <w:bottom w:val="single" w:sz="4" w:space="0" w:color="auto"/>
              <w:right w:val="single" w:sz="4" w:space="0" w:color="auto"/>
            </w:tcBorders>
            <w:vAlign w:val="center"/>
            <w:hideMark/>
          </w:tcPr>
          <w:p w14:paraId="09A64021"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265,936</w:t>
            </w:r>
          </w:p>
        </w:tc>
        <w:tc>
          <w:tcPr>
            <w:tcW w:w="322" w:type="pct"/>
            <w:tcBorders>
              <w:top w:val="single" w:sz="4" w:space="0" w:color="auto"/>
              <w:left w:val="nil"/>
              <w:bottom w:val="single" w:sz="4" w:space="0" w:color="auto"/>
              <w:right w:val="single" w:sz="4" w:space="0" w:color="auto"/>
            </w:tcBorders>
            <w:vAlign w:val="center"/>
            <w:hideMark/>
          </w:tcPr>
          <w:p w14:paraId="49F6F5B9"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265,936</w:t>
            </w:r>
          </w:p>
        </w:tc>
        <w:tc>
          <w:tcPr>
            <w:tcW w:w="322" w:type="pct"/>
            <w:tcBorders>
              <w:top w:val="single" w:sz="4" w:space="0" w:color="auto"/>
              <w:left w:val="nil"/>
              <w:bottom w:val="single" w:sz="4" w:space="0" w:color="auto"/>
              <w:right w:val="single" w:sz="4" w:space="0" w:color="auto"/>
            </w:tcBorders>
            <w:vAlign w:val="center"/>
            <w:hideMark/>
          </w:tcPr>
          <w:p w14:paraId="223D9BD7"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265,936</w:t>
            </w:r>
          </w:p>
        </w:tc>
      </w:tr>
      <w:tr w:rsidR="003A3DC3" w:rsidRPr="0071618A" w14:paraId="022C25D1" w14:textId="77777777" w:rsidTr="003A3DC3">
        <w:trPr>
          <w:trHeight w:val="20"/>
        </w:trPr>
        <w:tc>
          <w:tcPr>
            <w:tcW w:w="159" w:type="pct"/>
            <w:tcBorders>
              <w:top w:val="nil"/>
              <w:left w:val="single" w:sz="4" w:space="0" w:color="auto"/>
              <w:bottom w:val="nil"/>
              <w:right w:val="single" w:sz="4" w:space="0" w:color="auto"/>
            </w:tcBorders>
            <w:vAlign w:val="center"/>
            <w:hideMark/>
          </w:tcPr>
          <w:p w14:paraId="06CA4D7C"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1.9</w:t>
            </w:r>
          </w:p>
        </w:tc>
        <w:tc>
          <w:tcPr>
            <w:tcW w:w="1908" w:type="pct"/>
            <w:tcBorders>
              <w:top w:val="nil"/>
              <w:left w:val="nil"/>
              <w:bottom w:val="nil"/>
              <w:right w:val="nil"/>
            </w:tcBorders>
            <w:vAlign w:val="center"/>
            <w:hideMark/>
          </w:tcPr>
          <w:p w14:paraId="1A0B4665"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высота осадков, h1</w:t>
            </w:r>
          </w:p>
        </w:tc>
        <w:tc>
          <w:tcPr>
            <w:tcW w:w="357" w:type="pct"/>
            <w:tcBorders>
              <w:top w:val="nil"/>
              <w:left w:val="single" w:sz="4" w:space="0" w:color="auto"/>
              <w:bottom w:val="single" w:sz="4" w:space="0" w:color="auto"/>
              <w:right w:val="single" w:sz="4" w:space="0" w:color="auto"/>
            </w:tcBorders>
            <w:noWrap/>
            <w:vAlign w:val="center"/>
            <w:hideMark/>
          </w:tcPr>
          <w:p w14:paraId="3D985AF2"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м</w:t>
            </w:r>
          </w:p>
        </w:tc>
        <w:tc>
          <w:tcPr>
            <w:tcW w:w="322" w:type="pct"/>
            <w:tcBorders>
              <w:top w:val="nil"/>
              <w:left w:val="nil"/>
              <w:bottom w:val="single" w:sz="4" w:space="0" w:color="auto"/>
              <w:right w:val="single" w:sz="4" w:space="0" w:color="auto"/>
            </w:tcBorders>
            <w:noWrap/>
            <w:vAlign w:val="center"/>
            <w:hideMark/>
          </w:tcPr>
          <w:p w14:paraId="18E5CFFB"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c>
          <w:tcPr>
            <w:tcW w:w="322" w:type="pct"/>
            <w:tcBorders>
              <w:top w:val="nil"/>
              <w:left w:val="nil"/>
              <w:bottom w:val="single" w:sz="4" w:space="0" w:color="auto"/>
              <w:right w:val="single" w:sz="4" w:space="0" w:color="auto"/>
            </w:tcBorders>
            <w:noWrap/>
            <w:vAlign w:val="center"/>
            <w:hideMark/>
          </w:tcPr>
          <w:p w14:paraId="43689066"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c>
          <w:tcPr>
            <w:tcW w:w="322" w:type="pct"/>
            <w:tcBorders>
              <w:top w:val="nil"/>
              <w:left w:val="nil"/>
              <w:bottom w:val="single" w:sz="4" w:space="0" w:color="auto"/>
              <w:right w:val="single" w:sz="4" w:space="0" w:color="auto"/>
            </w:tcBorders>
            <w:noWrap/>
            <w:vAlign w:val="center"/>
            <w:hideMark/>
          </w:tcPr>
          <w:p w14:paraId="1D786615"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c>
          <w:tcPr>
            <w:tcW w:w="322" w:type="pct"/>
            <w:tcBorders>
              <w:top w:val="nil"/>
              <w:left w:val="nil"/>
              <w:bottom w:val="single" w:sz="4" w:space="0" w:color="auto"/>
              <w:right w:val="single" w:sz="4" w:space="0" w:color="auto"/>
            </w:tcBorders>
            <w:noWrap/>
            <w:vAlign w:val="center"/>
            <w:hideMark/>
          </w:tcPr>
          <w:p w14:paraId="2EF102FB"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c>
          <w:tcPr>
            <w:tcW w:w="322" w:type="pct"/>
            <w:tcBorders>
              <w:top w:val="nil"/>
              <w:left w:val="nil"/>
              <w:bottom w:val="single" w:sz="4" w:space="0" w:color="auto"/>
              <w:right w:val="single" w:sz="4" w:space="0" w:color="auto"/>
            </w:tcBorders>
            <w:noWrap/>
            <w:vAlign w:val="center"/>
            <w:hideMark/>
          </w:tcPr>
          <w:p w14:paraId="6F0C185E"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c>
          <w:tcPr>
            <w:tcW w:w="322" w:type="pct"/>
            <w:tcBorders>
              <w:top w:val="nil"/>
              <w:left w:val="nil"/>
              <w:bottom w:val="single" w:sz="4" w:space="0" w:color="auto"/>
              <w:right w:val="single" w:sz="4" w:space="0" w:color="auto"/>
            </w:tcBorders>
            <w:noWrap/>
            <w:vAlign w:val="center"/>
            <w:hideMark/>
          </w:tcPr>
          <w:p w14:paraId="3E0FCF66"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c>
          <w:tcPr>
            <w:tcW w:w="322" w:type="pct"/>
            <w:tcBorders>
              <w:top w:val="nil"/>
              <w:left w:val="nil"/>
              <w:bottom w:val="single" w:sz="4" w:space="0" w:color="auto"/>
              <w:right w:val="single" w:sz="4" w:space="0" w:color="auto"/>
            </w:tcBorders>
            <w:noWrap/>
            <w:vAlign w:val="center"/>
            <w:hideMark/>
          </w:tcPr>
          <w:p w14:paraId="7F9462A1"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c>
          <w:tcPr>
            <w:tcW w:w="322" w:type="pct"/>
            <w:tcBorders>
              <w:top w:val="nil"/>
              <w:left w:val="nil"/>
              <w:bottom w:val="single" w:sz="4" w:space="0" w:color="auto"/>
              <w:right w:val="single" w:sz="4" w:space="0" w:color="auto"/>
            </w:tcBorders>
            <w:noWrap/>
            <w:vAlign w:val="center"/>
            <w:hideMark/>
          </w:tcPr>
          <w:p w14:paraId="7A98ADE0"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0,16</w:t>
            </w:r>
          </w:p>
        </w:tc>
      </w:tr>
      <w:tr w:rsidR="003A3DC3" w:rsidRPr="0071618A" w14:paraId="7EE53C22" w14:textId="77777777" w:rsidTr="003A3DC3">
        <w:trPr>
          <w:trHeight w:val="20"/>
        </w:trPr>
        <w:tc>
          <w:tcPr>
            <w:tcW w:w="159" w:type="pct"/>
            <w:tcBorders>
              <w:top w:val="single" w:sz="4" w:space="0" w:color="auto"/>
              <w:left w:val="single" w:sz="4" w:space="0" w:color="auto"/>
              <w:bottom w:val="single" w:sz="4" w:space="0" w:color="auto"/>
              <w:right w:val="single" w:sz="4" w:space="0" w:color="auto"/>
            </w:tcBorders>
            <w:noWrap/>
            <w:vAlign w:val="center"/>
            <w:hideMark/>
          </w:tcPr>
          <w:p w14:paraId="72B3646A"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А</w:t>
            </w:r>
          </w:p>
        </w:tc>
        <w:tc>
          <w:tcPr>
            <w:tcW w:w="1908" w:type="pct"/>
            <w:tcBorders>
              <w:top w:val="single" w:sz="4" w:space="0" w:color="auto"/>
              <w:left w:val="nil"/>
              <w:bottom w:val="single" w:sz="4" w:space="0" w:color="auto"/>
              <w:right w:val="nil"/>
            </w:tcBorders>
            <w:noWrap/>
            <w:vAlign w:val="center"/>
            <w:hideMark/>
          </w:tcPr>
          <w:p w14:paraId="67203E21" w14:textId="77777777" w:rsidR="003A3DC3" w:rsidRPr="0071618A" w:rsidRDefault="003A3DC3" w:rsidP="00524BD4">
            <w:pPr>
              <w:spacing w:line="240" w:lineRule="auto"/>
              <w:rPr>
                <w:rFonts w:ascii="Arial" w:hAnsi="Arial" w:cs="Arial"/>
                <w:bCs/>
                <w:color w:val="000000"/>
                <w:sz w:val="18"/>
                <w:szCs w:val="18"/>
              </w:rPr>
            </w:pPr>
            <w:r w:rsidRPr="0071618A">
              <w:rPr>
                <w:rFonts w:ascii="Arial" w:hAnsi="Arial" w:cs="Arial"/>
                <w:bCs/>
                <w:color w:val="000000"/>
                <w:sz w:val="18"/>
                <w:szCs w:val="18"/>
              </w:rPr>
              <w:t>Поступление воды в хвостохранилище 1.2+1.4+1.5+1,9</w:t>
            </w:r>
          </w:p>
        </w:tc>
        <w:tc>
          <w:tcPr>
            <w:tcW w:w="357" w:type="pct"/>
            <w:tcBorders>
              <w:top w:val="nil"/>
              <w:left w:val="single" w:sz="4" w:space="0" w:color="auto"/>
              <w:bottom w:val="single" w:sz="4" w:space="0" w:color="auto"/>
              <w:right w:val="single" w:sz="4" w:space="0" w:color="auto"/>
            </w:tcBorders>
            <w:vAlign w:val="center"/>
            <w:hideMark/>
          </w:tcPr>
          <w:p w14:paraId="5AFC6010"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hideMark/>
          </w:tcPr>
          <w:p w14:paraId="1EFE2B1E" w14:textId="3892404E"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2633,2 </w:t>
            </w:r>
          </w:p>
        </w:tc>
        <w:tc>
          <w:tcPr>
            <w:tcW w:w="322" w:type="pct"/>
            <w:tcBorders>
              <w:top w:val="nil"/>
              <w:left w:val="nil"/>
              <w:bottom w:val="single" w:sz="4" w:space="0" w:color="auto"/>
              <w:right w:val="single" w:sz="4" w:space="0" w:color="auto"/>
            </w:tcBorders>
            <w:noWrap/>
            <w:vAlign w:val="center"/>
            <w:hideMark/>
          </w:tcPr>
          <w:p w14:paraId="17C8E78E" w14:textId="4646A2C1"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2756,1</w:t>
            </w:r>
          </w:p>
        </w:tc>
        <w:tc>
          <w:tcPr>
            <w:tcW w:w="322" w:type="pct"/>
            <w:tcBorders>
              <w:top w:val="nil"/>
              <w:left w:val="nil"/>
              <w:bottom w:val="single" w:sz="4" w:space="0" w:color="auto"/>
              <w:right w:val="single" w:sz="4" w:space="0" w:color="auto"/>
            </w:tcBorders>
            <w:noWrap/>
            <w:vAlign w:val="center"/>
            <w:hideMark/>
          </w:tcPr>
          <w:p w14:paraId="1167FB45" w14:textId="00C7AF31"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2771,5</w:t>
            </w:r>
          </w:p>
        </w:tc>
        <w:tc>
          <w:tcPr>
            <w:tcW w:w="322" w:type="pct"/>
            <w:tcBorders>
              <w:top w:val="nil"/>
              <w:left w:val="nil"/>
              <w:bottom w:val="single" w:sz="4" w:space="0" w:color="auto"/>
              <w:right w:val="single" w:sz="4" w:space="0" w:color="auto"/>
            </w:tcBorders>
            <w:noWrap/>
            <w:vAlign w:val="center"/>
            <w:hideMark/>
          </w:tcPr>
          <w:p w14:paraId="5D1F40E2" w14:textId="00497638"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2772,7</w:t>
            </w:r>
          </w:p>
        </w:tc>
        <w:tc>
          <w:tcPr>
            <w:tcW w:w="322" w:type="pct"/>
            <w:tcBorders>
              <w:top w:val="nil"/>
              <w:left w:val="nil"/>
              <w:bottom w:val="single" w:sz="4" w:space="0" w:color="auto"/>
              <w:right w:val="single" w:sz="4" w:space="0" w:color="auto"/>
            </w:tcBorders>
            <w:noWrap/>
            <w:vAlign w:val="center"/>
            <w:hideMark/>
          </w:tcPr>
          <w:p w14:paraId="13090E7F" w14:textId="63E8AE93"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2760,9</w:t>
            </w:r>
          </w:p>
        </w:tc>
        <w:tc>
          <w:tcPr>
            <w:tcW w:w="322" w:type="pct"/>
            <w:tcBorders>
              <w:top w:val="nil"/>
              <w:left w:val="nil"/>
              <w:bottom w:val="single" w:sz="4" w:space="0" w:color="auto"/>
              <w:right w:val="single" w:sz="4" w:space="0" w:color="auto"/>
            </w:tcBorders>
            <w:noWrap/>
            <w:vAlign w:val="center"/>
            <w:hideMark/>
          </w:tcPr>
          <w:p w14:paraId="5D7DE34B" w14:textId="33C1958F"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2767,0</w:t>
            </w:r>
          </w:p>
        </w:tc>
        <w:tc>
          <w:tcPr>
            <w:tcW w:w="322" w:type="pct"/>
            <w:tcBorders>
              <w:top w:val="nil"/>
              <w:left w:val="nil"/>
              <w:bottom w:val="single" w:sz="4" w:space="0" w:color="auto"/>
              <w:right w:val="single" w:sz="4" w:space="0" w:color="auto"/>
            </w:tcBorders>
            <w:noWrap/>
            <w:vAlign w:val="center"/>
            <w:hideMark/>
          </w:tcPr>
          <w:p w14:paraId="4185A730" w14:textId="1881215E"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2776,2</w:t>
            </w:r>
          </w:p>
        </w:tc>
        <w:tc>
          <w:tcPr>
            <w:tcW w:w="322" w:type="pct"/>
            <w:tcBorders>
              <w:top w:val="nil"/>
              <w:left w:val="nil"/>
              <w:bottom w:val="single" w:sz="4" w:space="0" w:color="auto"/>
              <w:right w:val="single" w:sz="4" w:space="0" w:color="auto"/>
            </w:tcBorders>
            <w:noWrap/>
            <w:vAlign w:val="center"/>
            <w:hideMark/>
          </w:tcPr>
          <w:p w14:paraId="3F6BA857" w14:textId="4F671D5B"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2775,5</w:t>
            </w:r>
          </w:p>
        </w:tc>
      </w:tr>
      <w:tr w:rsidR="003A3DC3" w:rsidRPr="0071618A" w14:paraId="080C0D9C" w14:textId="77777777" w:rsidTr="003A3DC3">
        <w:trPr>
          <w:trHeight w:val="20"/>
        </w:trPr>
        <w:tc>
          <w:tcPr>
            <w:tcW w:w="159" w:type="pct"/>
            <w:tcBorders>
              <w:top w:val="nil"/>
              <w:left w:val="single" w:sz="4" w:space="0" w:color="auto"/>
              <w:bottom w:val="single" w:sz="4" w:space="0" w:color="auto"/>
              <w:right w:val="single" w:sz="4" w:space="0" w:color="auto"/>
            </w:tcBorders>
            <w:noWrap/>
            <w:vAlign w:val="center"/>
            <w:hideMark/>
          </w:tcPr>
          <w:p w14:paraId="3B40E874"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lastRenderedPageBreak/>
              <w:t>2</w:t>
            </w:r>
          </w:p>
        </w:tc>
        <w:tc>
          <w:tcPr>
            <w:tcW w:w="1908" w:type="pct"/>
            <w:tcBorders>
              <w:top w:val="nil"/>
              <w:left w:val="nil"/>
              <w:bottom w:val="single" w:sz="4" w:space="0" w:color="auto"/>
              <w:right w:val="nil"/>
            </w:tcBorders>
            <w:vAlign w:val="center"/>
            <w:hideMark/>
          </w:tcPr>
          <w:p w14:paraId="44227226"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Потери</w:t>
            </w:r>
          </w:p>
        </w:tc>
        <w:tc>
          <w:tcPr>
            <w:tcW w:w="357" w:type="pct"/>
            <w:tcBorders>
              <w:top w:val="nil"/>
              <w:left w:val="single" w:sz="4" w:space="0" w:color="auto"/>
              <w:bottom w:val="single" w:sz="4" w:space="0" w:color="auto"/>
              <w:right w:val="single" w:sz="4" w:space="0" w:color="auto"/>
            </w:tcBorders>
            <w:noWrap/>
            <w:vAlign w:val="center"/>
            <w:hideMark/>
          </w:tcPr>
          <w:p w14:paraId="7881E4A2"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2A2D09F9"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1CE45752"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7EF6B1A9"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590AAE88"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09D68747"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0610698A"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3EAD9632"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322" w:type="pct"/>
            <w:tcBorders>
              <w:top w:val="nil"/>
              <w:left w:val="nil"/>
              <w:bottom w:val="single" w:sz="4" w:space="0" w:color="auto"/>
              <w:right w:val="single" w:sz="4" w:space="0" w:color="auto"/>
            </w:tcBorders>
            <w:noWrap/>
            <w:vAlign w:val="center"/>
            <w:hideMark/>
          </w:tcPr>
          <w:p w14:paraId="2467C572"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r>
      <w:tr w:rsidR="003A3DC3" w:rsidRPr="0071618A" w14:paraId="5F0ECC63" w14:textId="77777777" w:rsidTr="003A3DC3">
        <w:trPr>
          <w:trHeight w:val="20"/>
        </w:trPr>
        <w:tc>
          <w:tcPr>
            <w:tcW w:w="159" w:type="pct"/>
            <w:tcBorders>
              <w:top w:val="nil"/>
              <w:left w:val="single" w:sz="4" w:space="0" w:color="auto"/>
              <w:bottom w:val="single" w:sz="4" w:space="0" w:color="auto"/>
              <w:right w:val="single" w:sz="4" w:space="0" w:color="auto"/>
            </w:tcBorders>
            <w:vAlign w:val="center"/>
            <w:hideMark/>
          </w:tcPr>
          <w:p w14:paraId="5172DC35"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2.1</w:t>
            </w:r>
          </w:p>
        </w:tc>
        <w:tc>
          <w:tcPr>
            <w:tcW w:w="1908" w:type="pct"/>
            <w:tcBorders>
              <w:top w:val="nil"/>
              <w:left w:val="nil"/>
              <w:bottom w:val="single" w:sz="4" w:space="0" w:color="auto"/>
              <w:right w:val="nil"/>
            </w:tcBorders>
            <w:noWrap/>
            <w:vAlign w:val="center"/>
            <w:hideMark/>
          </w:tcPr>
          <w:p w14:paraId="3E76C27C"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испарения с прудка (F= 855,1 тыс. м2,), V=Пр.*h1</w:t>
            </w:r>
          </w:p>
        </w:tc>
        <w:tc>
          <w:tcPr>
            <w:tcW w:w="357" w:type="pct"/>
            <w:tcBorders>
              <w:top w:val="nil"/>
              <w:left w:val="single" w:sz="4" w:space="0" w:color="auto"/>
              <w:bottom w:val="single" w:sz="4" w:space="0" w:color="auto"/>
              <w:right w:val="single" w:sz="4" w:space="0" w:color="auto"/>
            </w:tcBorders>
            <w:vAlign w:val="center"/>
            <w:hideMark/>
          </w:tcPr>
          <w:p w14:paraId="6D0FD1BB"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hideMark/>
          </w:tcPr>
          <w:p w14:paraId="12EDE61A" w14:textId="1D50E313"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47,886 </w:t>
            </w:r>
          </w:p>
        </w:tc>
        <w:tc>
          <w:tcPr>
            <w:tcW w:w="322" w:type="pct"/>
            <w:tcBorders>
              <w:top w:val="nil"/>
              <w:left w:val="nil"/>
              <w:bottom w:val="single" w:sz="4" w:space="0" w:color="auto"/>
              <w:right w:val="single" w:sz="4" w:space="0" w:color="auto"/>
            </w:tcBorders>
            <w:noWrap/>
            <w:vAlign w:val="center"/>
            <w:hideMark/>
          </w:tcPr>
          <w:p w14:paraId="4BA12DF7"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89,572</w:t>
            </w:r>
          </w:p>
        </w:tc>
        <w:tc>
          <w:tcPr>
            <w:tcW w:w="322" w:type="pct"/>
            <w:tcBorders>
              <w:top w:val="nil"/>
              <w:left w:val="nil"/>
              <w:bottom w:val="single" w:sz="4" w:space="0" w:color="auto"/>
              <w:right w:val="single" w:sz="4" w:space="0" w:color="auto"/>
            </w:tcBorders>
            <w:noWrap/>
            <w:vAlign w:val="center"/>
            <w:hideMark/>
          </w:tcPr>
          <w:p w14:paraId="016D3141"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89,572</w:t>
            </w:r>
          </w:p>
        </w:tc>
        <w:tc>
          <w:tcPr>
            <w:tcW w:w="322" w:type="pct"/>
            <w:tcBorders>
              <w:top w:val="nil"/>
              <w:left w:val="nil"/>
              <w:bottom w:val="single" w:sz="4" w:space="0" w:color="auto"/>
              <w:right w:val="single" w:sz="4" w:space="0" w:color="auto"/>
            </w:tcBorders>
            <w:noWrap/>
            <w:vAlign w:val="center"/>
            <w:hideMark/>
          </w:tcPr>
          <w:p w14:paraId="550739E4"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89,572</w:t>
            </w:r>
          </w:p>
        </w:tc>
        <w:tc>
          <w:tcPr>
            <w:tcW w:w="322" w:type="pct"/>
            <w:tcBorders>
              <w:top w:val="nil"/>
              <w:left w:val="nil"/>
              <w:bottom w:val="single" w:sz="4" w:space="0" w:color="auto"/>
              <w:right w:val="single" w:sz="4" w:space="0" w:color="auto"/>
            </w:tcBorders>
            <w:noWrap/>
            <w:vAlign w:val="center"/>
            <w:hideMark/>
          </w:tcPr>
          <w:p w14:paraId="1144D146"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89,572</w:t>
            </w:r>
          </w:p>
        </w:tc>
        <w:tc>
          <w:tcPr>
            <w:tcW w:w="322" w:type="pct"/>
            <w:tcBorders>
              <w:top w:val="nil"/>
              <w:left w:val="nil"/>
              <w:bottom w:val="single" w:sz="4" w:space="0" w:color="auto"/>
              <w:right w:val="single" w:sz="4" w:space="0" w:color="auto"/>
            </w:tcBorders>
            <w:noWrap/>
            <w:vAlign w:val="center"/>
            <w:hideMark/>
          </w:tcPr>
          <w:p w14:paraId="181D2986"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89,572</w:t>
            </w:r>
          </w:p>
        </w:tc>
        <w:tc>
          <w:tcPr>
            <w:tcW w:w="322" w:type="pct"/>
            <w:tcBorders>
              <w:top w:val="nil"/>
              <w:left w:val="nil"/>
              <w:bottom w:val="single" w:sz="4" w:space="0" w:color="auto"/>
              <w:right w:val="single" w:sz="4" w:space="0" w:color="auto"/>
            </w:tcBorders>
            <w:noWrap/>
            <w:vAlign w:val="center"/>
            <w:hideMark/>
          </w:tcPr>
          <w:p w14:paraId="31CEAAE9"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89,572</w:t>
            </w:r>
          </w:p>
        </w:tc>
        <w:tc>
          <w:tcPr>
            <w:tcW w:w="322" w:type="pct"/>
            <w:tcBorders>
              <w:top w:val="nil"/>
              <w:left w:val="nil"/>
              <w:bottom w:val="single" w:sz="4" w:space="0" w:color="auto"/>
              <w:right w:val="single" w:sz="4" w:space="0" w:color="auto"/>
            </w:tcBorders>
            <w:noWrap/>
            <w:vAlign w:val="center"/>
            <w:hideMark/>
          </w:tcPr>
          <w:p w14:paraId="607F6D15"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89,572</w:t>
            </w:r>
          </w:p>
        </w:tc>
      </w:tr>
      <w:tr w:rsidR="003A3DC3" w:rsidRPr="0071618A" w14:paraId="7A61009A" w14:textId="77777777" w:rsidTr="003A3DC3">
        <w:trPr>
          <w:trHeight w:val="20"/>
        </w:trPr>
        <w:tc>
          <w:tcPr>
            <w:tcW w:w="159" w:type="pct"/>
            <w:tcBorders>
              <w:top w:val="nil"/>
              <w:left w:val="single" w:sz="4" w:space="0" w:color="auto"/>
              <w:bottom w:val="nil"/>
              <w:right w:val="single" w:sz="4" w:space="0" w:color="auto"/>
            </w:tcBorders>
            <w:vAlign w:val="center"/>
            <w:hideMark/>
          </w:tcPr>
          <w:p w14:paraId="55C3DFE2"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2.2</w:t>
            </w:r>
          </w:p>
        </w:tc>
        <w:tc>
          <w:tcPr>
            <w:tcW w:w="1908" w:type="pct"/>
            <w:tcBorders>
              <w:top w:val="nil"/>
              <w:left w:val="nil"/>
              <w:bottom w:val="nil"/>
              <w:right w:val="single" w:sz="4" w:space="0" w:color="auto"/>
            </w:tcBorders>
            <w:noWrap/>
            <w:vAlign w:val="center"/>
            <w:hideMark/>
          </w:tcPr>
          <w:p w14:paraId="5670CCD9"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высота испарения, h2</w:t>
            </w:r>
          </w:p>
        </w:tc>
        <w:tc>
          <w:tcPr>
            <w:tcW w:w="357" w:type="pct"/>
            <w:tcBorders>
              <w:top w:val="nil"/>
              <w:left w:val="nil"/>
              <w:bottom w:val="nil"/>
              <w:right w:val="single" w:sz="4" w:space="0" w:color="auto"/>
            </w:tcBorders>
            <w:noWrap/>
            <w:vAlign w:val="center"/>
            <w:hideMark/>
          </w:tcPr>
          <w:p w14:paraId="406F8250"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м</w:t>
            </w:r>
          </w:p>
        </w:tc>
        <w:tc>
          <w:tcPr>
            <w:tcW w:w="322" w:type="pct"/>
            <w:tcBorders>
              <w:top w:val="nil"/>
              <w:left w:val="nil"/>
              <w:bottom w:val="single" w:sz="4" w:space="0" w:color="auto"/>
              <w:right w:val="single" w:sz="4" w:space="0" w:color="auto"/>
            </w:tcBorders>
            <w:noWrap/>
            <w:vAlign w:val="center"/>
            <w:hideMark/>
          </w:tcPr>
          <w:p w14:paraId="10E71CF8"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c>
          <w:tcPr>
            <w:tcW w:w="322" w:type="pct"/>
            <w:tcBorders>
              <w:top w:val="nil"/>
              <w:left w:val="nil"/>
              <w:bottom w:val="single" w:sz="4" w:space="0" w:color="auto"/>
              <w:right w:val="single" w:sz="4" w:space="0" w:color="auto"/>
            </w:tcBorders>
            <w:noWrap/>
            <w:vAlign w:val="center"/>
            <w:hideMark/>
          </w:tcPr>
          <w:p w14:paraId="0D4F0AC6"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c>
          <w:tcPr>
            <w:tcW w:w="322" w:type="pct"/>
            <w:tcBorders>
              <w:top w:val="nil"/>
              <w:left w:val="nil"/>
              <w:bottom w:val="single" w:sz="4" w:space="0" w:color="auto"/>
              <w:right w:val="single" w:sz="4" w:space="0" w:color="auto"/>
            </w:tcBorders>
            <w:noWrap/>
            <w:vAlign w:val="center"/>
            <w:hideMark/>
          </w:tcPr>
          <w:p w14:paraId="2C5CF5A5"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c>
          <w:tcPr>
            <w:tcW w:w="322" w:type="pct"/>
            <w:tcBorders>
              <w:top w:val="nil"/>
              <w:left w:val="nil"/>
              <w:bottom w:val="single" w:sz="4" w:space="0" w:color="auto"/>
              <w:right w:val="single" w:sz="4" w:space="0" w:color="auto"/>
            </w:tcBorders>
            <w:noWrap/>
            <w:vAlign w:val="center"/>
            <w:hideMark/>
          </w:tcPr>
          <w:p w14:paraId="054878C3"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c>
          <w:tcPr>
            <w:tcW w:w="322" w:type="pct"/>
            <w:tcBorders>
              <w:top w:val="nil"/>
              <w:left w:val="nil"/>
              <w:bottom w:val="single" w:sz="4" w:space="0" w:color="auto"/>
              <w:right w:val="single" w:sz="4" w:space="0" w:color="auto"/>
            </w:tcBorders>
            <w:noWrap/>
            <w:vAlign w:val="center"/>
            <w:hideMark/>
          </w:tcPr>
          <w:p w14:paraId="484D7EB2"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c>
          <w:tcPr>
            <w:tcW w:w="322" w:type="pct"/>
            <w:tcBorders>
              <w:top w:val="nil"/>
              <w:left w:val="nil"/>
              <w:bottom w:val="single" w:sz="4" w:space="0" w:color="auto"/>
              <w:right w:val="single" w:sz="4" w:space="0" w:color="auto"/>
            </w:tcBorders>
            <w:noWrap/>
            <w:vAlign w:val="center"/>
            <w:hideMark/>
          </w:tcPr>
          <w:p w14:paraId="600252CC"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c>
          <w:tcPr>
            <w:tcW w:w="322" w:type="pct"/>
            <w:tcBorders>
              <w:top w:val="nil"/>
              <w:left w:val="nil"/>
              <w:bottom w:val="single" w:sz="4" w:space="0" w:color="auto"/>
              <w:right w:val="single" w:sz="4" w:space="0" w:color="auto"/>
            </w:tcBorders>
            <w:noWrap/>
            <w:vAlign w:val="center"/>
            <w:hideMark/>
          </w:tcPr>
          <w:p w14:paraId="542F37AC"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c>
          <w:tcPr>
            <w:tcW w:w="322" w:type="pct"/>
            <w:tcBorders>
              <w:top w:val="nil"/>
              <w:left w:val="nil"/>
              <w:bottom w:val="single" w:sz="4" w:space="0" w:color="auto"/>
              <w:right w:val="single" w:sz="4" w:space="0" w:color="auto"/>
            </w:tcBorders>
            <w:noWrap/>
            <w:vAlign w:val="center"/>
            <w:hideMark/>
          </w:tcPr>
          <w:p w14:paraId="327799FA"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0,056</w:t>
            </w:r>
          </w:p>
        </w:tc>
      </w:tr>
      <w:tr w:rsidR="003A3DC3" w:rsidRPr="0071618A" w14:paraId="44538B58" w14:textId="77777777" w:rsidTr="008E4E32">
        <w:trPr>
          <w:trHeight w:val="20"/>
        </w:trPr>
        <w:tc>
          <w:tcPr>
            <w:tcW w:w="159" w:type="pct"/>
            <w:tcBorders>
              <w:top w:val="single" w:sz="4" w:space="0" w:color="auto"/>
              <w:left w:val="single" w:sz="4" w:space="0" w:color="auto"/>
              <w:bottom w:val="single" w:sz="4" w:space="0" w:color="auto"/>
              <w:right w:val="single" w:sz="4" w:space="0" w:color="auto"/>
            </w:tcBorders>
            <w:vAlign w:val="center"/>
            <w:hideMark/>
          </w:tcPr>
          <w:p w14:paraId="76610070"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2.3</w:t>
            </w:r>
          </w:p>
        </w:tc>
        <w:tc>
          <w:tcPr>
            <w:tcW w:w="1908" w:type="pct"/>
            <w:tcBorders>
              <w:top w:val="single" w:sz="4" w:space="0" w:color="auto"/>
              <w:left w:val="nil"/>
              <w:bottom w:val="single" w:sz="4" w:space="0" w:color="auto"/>
              <w:right w:val="single" w:sz="4" w:space="0" w:color="auto"/>
            </w:tcBorders>
            <w:vAlign w:val="center"/>
            <w:hideMark/>
          </w:tcPr>
          <w:p w14:paraId="025AC97E"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xml:space="preserve">Потери воды в порах хвостов </w:t>
            </w:r>
            <w:proofErr w:type="spellStart"/>
            <w:r w:rsidRPr="0071618A">
              <w:rPr>
                <w:rFonts w:ascii="Arial" w:hAnsi="Arial" w:cs="Arial"/>
                <w:color w:val="000000"/>
                <w:sz w:val="18"/>
                <w:szCs w:val="18"/>
              </w:rPr>
              <w:t>Wпор</w:t>
            </w:r>
            <w:proofErr w:type="spellEnd"/>
            <w:r w:rsidRPr="0071618A">
              <w:rPr>
                <w:rFonts w:ascii="Arial" w:hAnsi="Arial" w:cs="Arial"/>
                <w:color w:val="000000"/>
                <w:sz w:val="18"/>
                <w:szCs w:val="18"/>
              </w:rPr>
              <w:t>=(Т/</w:t>
            </w:r>
            <w:proofErr w:type="spellStart"/>
            <w:r w:rsidRPr="0071618A">
              <w:rPr>
                <w:rFonts w:ascii="Arial" w:hAnsi="Arial" w:cs="Arial"/>
                <w:color w:val="000000"/>
                <w:sz w:val="18"/>
                <w:szCs w:val="18"/>
              </w:rPr>
              <w:t>γск</w:t>
            </w:r>
            <w:proofErr w:type="spellEnd"/>
            <w:r w:rsidRPr="0071618A">
              <w:rPr>
                <w:rFonts w:ascii="Arial" w:hAnsi="Arial" w:cs="Arial"/>
                <w:color w:val="000000"/>
                <w:sz w:val="18"/>
                <w:szCs w:val="18"/>
              </w:rPr>
              <w:t>.)*(1-γск /</w:t>
            </w:r>
            <w:proofErr w:type="spellStart"/>
            <w:r w:rsidRPr="0071618A">
              <w:rPr>
                <w:rFonts w:ascii="Arial" w:hAnsi="Arial" w:cs="Arial"/>
                <w:color w:val="000000"/>
                <w:sz w:val="18"/>
                <w:szCs w:val="18"/>
              </w:rPr>
              <w:t>γг</w:t>
            </w:r>
            <w:proofErr w:type="spellEnd"/>
            <w:r w:rsidRPr="0071618A">
              <w:rPr>
                <w:rFonts w:ascii="Arial" w:hAnsi="Arial" w:cs="Arial"/>
                <w:color w:val="000000"/>
                <w:sz w:val="18"/>
                <w:szCs w:val="18"/>
              </w:rPr>
              <w:t xml:space="preserve">);                </w:t>
            </w:r>
            <w:proofErr w:type="spellStart"/>
            <w:r w:rsidRPr="0071618A">
              <w:rPr>
                <w:rFonts w:ascii="Arial" w:hAnsi="Arial" w:cs="Arial"/>
                <w:color w:val="000000"/>
                <w:sz w:val="18"/>
                <w:szCs w:val="18"/>
              </w:rPr>
              <w:t>γск</w:t>
            </w:r>
            <w:proofErr w:type="spellEnd"/>
            <w:r w:rsidRPr="0071618A">
              <w:rPr>
                <w:rFonts w:ascii="Arial" w:hAnsi="Arial" w:cs="Arial"/>
                <w:color w:val="000000"/>
                <w:sz w:val="18"/>
                <w:szCs w:val="18"/>
              </w:rPr>
              <w:t xml:space="preserve"> =1,6т/м3; </w:t>
            </w:r>
            <w:proofErr w:type="spellStart"/>
            <w:r w:rsidRPr="0071618A">
              <w:rPr>
                <w:rFonts w:ascii="Arial" w:hAnsi="Arial" w:cs="Arial"/>
                <w:color w:val="000000"/>
                <w:sz w:val="18"/>
                <w:szCs w:val="18"/>
              </w:rPr>
              <w:t>γг</w:t>
            </w:r>
            <w:proofErr w:type="spellEnd"/>
            <w:r w:rsidRPr="0071618A">
              <w:rPr>
                <w:rFonts w:ascii="Arial" w:hAnsi="Arial" w:cs="Arial"/>
                <w:color w:val="000000"/>
                <w:sz w:val="18"/>
                <w:szCs w:val="18"/>
              </w:rPr>
              <w:t>=2,7т/м3;</w:t>
            </w:r>
          </w:p>
        </w:tc>
        <w:tc>
          <w:tcPr>
            <w:tcW w:w="357" w:type="pct"/>
            <w:tcBorders>
              <w:top w:val="single" w:sz="4" w:space="0" w:color="auto"/>
              <w:left w:val="nil"/>
              <w:bottom w:val="single" w:sz="4" w:space="0" w:color="auto"/>
              <w:right w:val="single" w:sz="4" w:space="0" w:color="auto"/>
            </w:tcBorders>
            <w:vAlign w:val="center"/>
            <w:hideMark/>
          </w:tcPr>
          <w:p w14:paraId="6FF0A38A"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7DBECAE2" w14:textId="6F7945D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91,768 </w:t>
            </w:r>
          </w:p>
        </w:tc>
        <w:tc>
          <w:tcPr>
            <w:tcW w:w="322" w:type="pct"/>
            <w:tcBorders>
              <w:top w:val="nil"/>
              <w:left w:val="nil"/>
              <w:bottom w:val="single" w:sz="4" w:space="0" w:color="auto"/>
              <w:right w:val="single" w:sz="4" w:space="0" w:color="auto"/>
            </w:tcBorders>
            <w:noWrap/>
            <w:vAlign w:val="center"/>
          </w:tcPr>
          <w:p w14:paraId="1B7A4AA6" w14:textId="4FFB0E4B"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91,997</w:t>
            </w:r>
          </w:p>
        </w:tc>
        <w:tc>
          <w:tcPr>
            <w:tcW w:w="322" w:type="pct"/>
            <w:tcBorders>
              <w:top w:val="nil"/>
              <w:left w:val="nil"/>
              <w:bottom w:val="single" w:sz="4" w:space="0" w:color="auto"/>
              <w:right w:val="single" w:sz="4" w:space="0" w:color="auto"/>
            </w:tcBorders>
            <w:noWrap/>
            <w:vAlign w:val="center"/>
          </w:tcPr>
          <w:p w14:paraId="3D8E703C" w14:textId="1E9F9228"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93,452</w:t>
            </w:r>
          </w:p>
        </w:tc>
        <w:tc>
          <w:tcPr>
            <w:tcW w:w="322" w:type="pct"/>
            <w:tcBorders>
              <w:top w:val="nil"/>
              <w:left w:val="nil"/>
              <w:bottom w:val="single" w:sz="4" w:space="0" w:color="auto"/>
              <w:right w:val="single" w:sz="4" w:space="0" w:color="auto"/>
            </w:tcBorders>
            <w:noWrap/>
            <w:vAlign w:val="center"/>
          </w:tcPr>
          <w:p w14:paraId="1C7494E7" w14:textId="7E9C5E93"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93,562</w:t>
            </w:r>
          </w:p>
        </w:tc>
        <w:tc>
          <w:tcPr>
            <w:tcW w:w="322" w:type="pct"/>
            <w:tcBorders>
              <w:top w:val="nil"/>
              <w:left w:val="nil"/>
              <w:bottom w:val="single" w:sz="4" w:space="0" w:color="auto"/>
              <w:right w:val="single" w:sz="4" w:space="0" w:color="auto"/>
            </w:tcBorders>
            <w:noWrap/>
            <w:vAlign w:val="center"/>
          </w:tcPr>
          <w:p w14:paraId="3F8112FF" w14:textId="37946C3B"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92,448</w:t>
            </w:r>
          </w:p>
        </w:tc>
        <w:tc>
          <w:tcPr>
            <w:tcW w:w="322" w:type="pct"/>
            <w:tcBorders>
              <w:top w:val="nil"/>
              <w:left w:val="nil"/>
              <w:bottom w:val="single" w:sz="4" w:space="0" w:color="auto"/>
              <w:right w:val="single" w:sz="4" w:space="0" w:color="auto"/>
            </w:tcBorders>
            <w:noWrap/>
            <w:vAlign w:val="center"/>
          </w:tcPr>
          <w:p w14:paraId="55C29980" w14:textId="599FC812"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93,026</w:t>
            </w:r>
          </w:p>
        </w:tc>
        <w:tc>
          <w:tcPr>
            <w:tcW w:w="322" w:type="pct"/>
            <w:tcBorders>
              <w:top w:val="nil"/>
              <w:left w:val="nil"/>
              <w:bottom w:val="single" w:sz="4" w:space="0" w:color="auto"/>
              <w:right w:val="single" w:sz="4" w:space="0" w:color="auto"/>
            </w:tcBorders>
            <w:noWrap/>
            <w:vAlign w:val="center"/>
          </w:tcPr>
          <w:p w14:paraId="2587ADAD" w14:textId="3849FD25"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93,892</w:t>
            </w:r>
          </w:p>
        </w:tc>
        <w:tc>
          <w:tcPr>
            <w:tcW w:w="322" w:type="pct"/>
            <w:tcBorders>
              <w:top w:val="nil"/>
              <w:left w:val="nil"/>
              <w:bottom w:val="single" w:sz="4" w:space="0" w:color="auto"/>
              <w:right w:val="single" w:sz="4" w:space="0" w:color="auto"/>
            </w:tcBorders>
            <w:noWrap/>
            <w:vAlign w:val="center"/>
          </w:tcPr>
          <w:p w14:paraId="611E8815" w14:textId="21466DD1"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93,823</w:t>
            </w:r>
          </w:p>
        </w:tc>
      </w:tr>
      <w:tr w:rsidR="003A3DC3" w:rsidRPr="0071618A" w14:paraId="600812F1" w14:textId="77777777" w:rsidTr="008E4E32">
        <w:trPr>
          <w:trHeight w:val="20"/>
        </w:trPr>
        <w:tc>
          <w:tcPr>
            <w:tcW w:w="159" w:type="pct"/>
            <w:tcBorders>
              <w:top w:val="nil"/>
              <w:left w:val="single" w:sz="4" w:space="0" w:color="auto"/>
              <w:bottom w:val="single" w:sz="4" w:space="0" w:color="auto"/>
              <w:right w:val="single" w:sz="4" w:space="0" w:color="auto"/>
            </w:tcBorders>
            <w:noWrap/>
            <w:vAlign w:val="center"/>
            <w:hideMark/>
          </w:tcPr>
          <w:p w14:paraId="54158FED"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Б</w:t>
            </w:r>
          </w:p>
        </w:tc>
        <w:tc>
          <w:tcPr>
            <w:tcW w:w="1908" w:type="pct"/>
            <w:tcBorders>
              <w:top w:val="nil"/>
              <w:left w:val="nil"/>
              <w:bottom w:val="single" w:sz="4" w:space="0" w:color="auto"/>
              <w:right w:val="single" w:sz="4" w:space="0" w:color="auto"/>
            </w:tcBorders>
            <w:noWrap/>
            <w:vAlign w:val="center"/>
            <w:hideMark/>
          </w:tcPr>
          <w:p w14:paraId="5A3F5295"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2.1+2.3</w:t>
            </w:r>
          </w:p>
        </w:tc>
        <w:tc>
          <w:tcPr>
            <w:tcW w:w="357" w:type="pct"/>
            <w:tcBorders>
              <w:top w:val="nil"/>
              <w:left w:val="nil"/>
              <w:bottom w:val="single" w:sz="4" w:space="0" w:color="auto"/>
              <w:right w:val="single" w:sz="4" w:space="0" w:color="auto"/>
            </w:tcBorders>
            <w:vAlign w:val="center"/>
            <w:hideMark/>
          </w:tcPr>
          <w:p w14:paraId="4A501604"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7D6962E7" w14:textId="59CA5C06"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139,654 </w:t>
            </w:r>
          </w:p>
        </w:tc>
        <w:tc>
          <w:tcPr>
            <w:tcW w:w="322" w:type="pct"/>
            <w:tcBorders>
              <w:top w:val="nil"/>
              <w:left w:val="nil"/>
              <w:bottom w:val="single" w:sz="4" w:space="0" w:color="auto"/>
              <w:right w:val="single" w:sz="4" w:space="0" w:color="auto"/>
            </w:tcBorders>
            <w:noWrap/>
            <w:vAlign w:val="center"/>
          </w:tcPr>
          <w:p w14:paraId="4F0434BF" w14:textId="488EC68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181,569</w:t>
            </w:r>
          </w:p>
        </w:tc>
        <w:tc>
          <w:tcPr>
            <w:tcW w:w="322" w:type="pct"/>
            <w:tcBorders>
              <w:top w:val="nil"/>
              <w:left w:val="nil"/>
              <w:bottom w:val="single" w:sz="4" w:space="0" w:color="auto"/>
              <w:right w:val="single" w:sz="4" w:space="0" w:color="auto"/>
            </w:tcBorders>
            <w:noWrap/>
            <w:vAlign w:val="center"/>
          </w:tcPr>
          <w:p w14:paraId="6F6874E7" w14:textId="45634269"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183,024</w:t>
            </w:r>
          </w:p>
        </w:tc>
        <w:tc>
          <w:tcPr>
            <w:tcW w:w="322" w:type="pct"/>
            <w:tcBorders>
              <w:top w:val="nil"/>
              <w:left w:val="nil"/>
              <w:bottom w:val="single" w:sz="4" w:space="0" w:color="auto"/>
              <w:right w:val="single" w:sz="4" w:space="0" w:color="auto"/>
            </w:tcBorders>
            <w:noWrap/>
            <w:vAlign w:val="center"/>
          </w:tcPr>
          <w:p w14:paraId="1559A2E1" w14:textId="0C8D49C9"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183,134</w:t>
            </w:r>
          </w:p>
        </w:tc>
        <w:tc>
          <w:tcPr>
            <w:tcW w:w="322" w:type="pct"/>
            <w:tcBorders>
              <w:top w:val="nil"/>
              <w:left w:val="nil"/>
              <w:bottom w:val="single" w:sz="4" w:space="0" w:color="auto"/>
              <w:right w:val="single" w:sz="4" w:space="0" w:color="auto"/>
            </w:tcBorders>
            <w:noWrap/>
            <w:vAlign w:val="center"/>
          </w:tcPr>
          <w:p w14:paraId="2ACA4704" w14:textId="54EB19C9"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182,020</w:t>
            </w:r>
          </w:p>
        </w:tc>
        <w:tc>
          <w:tcPr>
            <w:tcW w:w="322" w:type="pct"/>
            <w:tcBorders>
              <w:top w:val="nil"/>
              <w:left w:val="nil"/>
              <w:bottom w:val="single" w:sz="4" w:space="0" w:color="auto"/>
              <w:right w:val="single" w:sz="4" w:space="0" w:color="auto"/>
            </w:tcBorders>
            <w:noWrap/>
            <w:vAlign w:val="center"/>
          </w:tcPr>
          <w:p w14:paraId="2D131D8D" w14:textId="5A5B082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182,598</w:t>
            </w:r>
          </w:p>
        </w:tc>
        <w:tc>
          <w:tcPr>
            <w:tcW w:w="322" w:type="pct"/>
            <w:tcBorders>
              <w:top w:val="nil"/>
              <w:left w:val="nil"/>
              <w:bottom w:val="single" w:sz="4" w:space="0" w:color="auto"/>
              <w:right w:val="single" w:sz="4" w:space="0" w:color="auto"/>
            </w:tcBorders>
            <w:noWrap/>
            <w:vAlign w:val="center"/>
          </w:tcPr>
          <w:p w14:paraId="51616D6F" w14:textId="7A2B3E31"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183,464</w:t>
            </w:r>
          </w:p>
        </w:tc>
        <w:tc>
          <w:tcPr>
            <w:tcW w:w="322" w:type="pct"/>
            <w:tcBorders>
              <w:top w:val="nil"/>
              <w:left w:val="nil"/>
              <w:bottom w:val="single" w:sz="4" w:space="0" w:color="auto"/>
              <w:right w:val="single" w:sz="4" w:space="0" w:color="auto"/>
            </w:tcBorders>
            <w:noWrap/>
            <w:vAlign w:val="center"/>
          </w:tcPr>
          <w:p w14:paraId="21B0128B" w14:textId="5988379D"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183,395</w:t>
            </w:r>
          </w:p>
        </w:tc>
      </w:tr>
      <w:tr w:rsidR="003A3DC3" w:rsidRPr="0071618A" w14:paraId="467863DE" w14:textId="77777777" w:rsidTr="008E4E32">
        <w:trPr>
          <w:trHeight w:val="20"/>
        </w:trPr>
        <w:tc>
          <w:tcPr>
            <w:tcW w:w="159" w:type="pct"/>
            <w:tcBorders>
              <w:top w:val="nil"/>
              <w:left w:val="single" w:sz="4" w:space="0" w:color="auto"/>
              <w:bottom w:val="single" w:sz="4" w:space="0" w:color="auto"/>
              <w:right w:val="single" w:sz="4" w:space="0" w:color="auto"/>
            </w:tcBorders>
            <w:noWrap/>
            <w:vAlign w:val="center"/>
            <w:hideMark/>
          </w:tcPr>
          <w:p w14:paraId="30CB9459"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В</w:t>
            </w:r>
          </w:p>
        </w:tc>
        <w:tc>
          <w:tcPr>
            <w:tcW w:w="1908" w:type="pct"/>
            <w:tcBorders>
              <w:top w:val="nil"/>
              <w:left w:val="nil"/>
              <w:bottom w:val="single" w:sz="4" w:space="0" w:color="auto"/>
              <w:right w:val="single" w:sz="4" w:space="0" w:color="auto"/>
            </w:tcBorders>
            <w:noWrap/>
            <w:vAlign w:val="center"/>
            <w:hideMark/>
          </w:tcPr>
          <w:p w14:paraId="0D06EA49" w14:textId="77777777" w:rsidR="003A3DC3" w:rsidRPr="0071618A" w:rsidRDefault="003A3DC3" w:rsidP="00524BD4">
            <w:pPr>
              <w:spacing w:line="240" w:lineRule="auto"/>
              <w:rPr>
                <w:rFonts w:ascii="Arial" w:hAnsi="Arial" w:cs="Arial"/>
                <w:bCs/>
                <w:color w:val="000000"/>
                <w:sz w:val="18"/>
                <w:szCs w:val="18"/>
              </w:rPr>
            </w:pPr>
            <w:r w:rsidRPr="0071618A">
              <w:rPr>
                <w:rFonts w:ascii="Arial" w:hAnsi="Arial" w:cs="Arial"/>
                <w:bCs/>
                <w:color w:val="000000"/>
                <w:sz w:val="18"/>
                <w:szCs w:val="18"/>
              </w:rPr>
              <w:t>Итого А-Б</w:t>
            </w:r>
          </w:p>
        </w:tc>
        <w:tc>
          <w:tcPr>
            <w:tcW w:w="357" w:type="pct"/>
            <w:tcBorders>
              <w:top w:val="nil"/>
              <w:left w:val="nil"/>
              <w:bottom w:val="single" w:sz="4" w:space="0" w:color="auto"/>
              <w:right w:val="single" w:sz="4" w:space="0" w:color="auto"/>
            </w:tcBorders>
            <w:vAlign w:val="center"/>
            <w:hideMark/>
          </w:tcPr>
          <w:p w14:paraId="5D569EBA"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5F1425DA" w14:textId="0A43E852"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2493,573 </w:t>
            </w:r>
          </w:p>
        </w:tc>
        <w:tc>
          <w:tcPr>
            <w:tcW w:w="322" w:type="pct"/>
            <w:tcBorders>
              <w:top w:val="nil"/>
              <w:left w:val="nil"/>
              <w:bottom w:val="single" w:sz="4" w:space="0" w:color="auto"/>
              <w:right w:val="single" w:sz="4" w:space="0" w:color="auto"/>
            </w:tcBorders>
            <w:noWrap/>
            <w:vAlign w:val="center"/>
          </w:tcPr>
          <w:p w14:paraId="22FD05B2" w14:textId="198E87E3"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2574,514</w:t>
            </w:r>
          </w:p>
        </w:tc>
        <w:tc>
          <w:tcPr>
            <w:tcW w:w="322" w:type="pct"/>
            <w:tcBorders>
              <w:top w:val="nil"/>
              <w:left w:val="nil"/>
              <w:bottom w:val="single" w:sz="4" w:space="0" w:color="auto"/>
              <w:right w:val="single" w:sz="4" w:space="0" w:color="auto"/>
            </w:tcBorders>
            <w:noWrap/>
            <w:vAlign w:val="center"/>
          </w:tcPr>
          <w:p w14:paraId="5FD04DE9" w14:textId="3385BEA1"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2588,504</w:t>
            </w:r>
          </w:p>
        </w:tc>
        <w:tc>
          <w:tcPr>
            <w:tcW w:w="322" w:type="pct"/>
            <w:tcBorders>
              <w:top w:val="nil"/>
              <w:left w:val="nil"/>
              <w:bottom w:val="single" w:sz="4" w:space="0" w:color="auto"/>
              <w:right w:val="single" w:sz="4" w:space="0" w:color="auto"/>
            </w:tcBorders>
            <w:noWrap/>
            <w:vAlign w:val="center"/>
          </w:tcPr>
          <w:p w14:paraId="5549D216" w14:textId="75C92B51"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2589,562</w:t>
            </w:r>
          </w:p>
        </w:tc>
        <w:tc>
          <w:tcPr>
            <w:tcW w:w="322" w:type="pct"/>
            <w:tcBorders>
              <w:top w:val="nil"/>
              <w:left w:val="nil"/>
              <w:bottom w:val="single" w:sz="4" w:space="0" w:color="auto"/>
              <w:right w:val="single" w:sz="4" w:space="0" w:color="auto"/>
            </w:tcBorders>
            <w:noWrap/>
            <w:vAlign w:val="center"/>
          </w:tcPr>
          <w:p w14:paraId="0C0D8C28" w14:textId="2E7A67BB"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2578,850</w:t>
            </w:r>
          </w:p>
        </w:tc>
        <w:tc>
          <w:tcPr>
            <w:tcW w:w="322" w:type="pct"/>
            <w:tcBorders>
              <w:top w:val="nil"/>
              <w:left w:val="nil"/>
              <w:bottom w:val="single" w:sz="4" w:space="0" w:color="auto"/>
              <w:right w:val="single" w:sz="4" w:space="0" w:color="auto"/>
            </w:tcBorders>
            <w:noWrap/>
            <w:vAlign w:val="center"/>
          </w:tcPr>
          <w:p w14:paraId="7EC69F29" w14:textId="3A71CD4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2584,404</w:t>
            </w:r>
          </w:p>
        </w:tc>
        <w:tc>
          <w:tcPr>
            <w:tcW w:w="322" w:type="pct"/>
            <w:tcBorders>
              <w:top w:val="nil"/>
              <w:left w:val="nil"/>
              <w:bottom w:val="single" w:sz="4" w:space="0" w:color="auto"/>
              <w:right w:val="single" w:sz="4" w:space="0" w:color="auto"/>
            </w:tcBorders>
            <w:noWrap/>
            <w:vAlign w:val="center"/>
          </w:tcPr>
          <w:p w14:paraId="24D4F6C9" w14:textId="4FD10734"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2592,736</w:t>
            </w:r>
          </w:p>
        </w:tc>
        <w:tc>
          <w:tcPr>
            <w:tcW w:w="322" w:type="pct"/>
            <w:tcBorders>
              <w:top w:val="nil"/>
              <w:left w:val="nil"/>
              <w:bottom w:val="single" w:sz="4" w:space="0" w:color="auto"/>
              <w:right w:val="single" w:sz="4" w:space="0" w:color="auto"/>
            </w:tcBorders>
            <w:noWrap/>
            <w:vAlign w:val="center"/>
          </w:tcPr>
          <w:p w14:paraId="190C3F7C" w14:textId="6B3FD10E"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2592,075</w:t>
            </w:r>
          </w:p>
        </w:tc>
      </w:tr>
      <w:tr w:rsidR="003A3DC3" w:rsidRPr="0071618A" w14:paraId="56A7E551" w14:textId="77777777" w:rsidTr="008E4E32">
        <w:trPr>
          <w:trHeight w:val="20"/>
        </w:trPr>
        <w:tc>
          <w:tcPr>
            <w:tcW w:w="159" w:type="pct"/>
            <w:tcBorders>
              <w:top w:val="nil"/>
              <w:left w:val="single" w:sz="4" w:space="0" w:color="auto"/>
              <w:bottom w:val="single" w:sz="4" w:space="0" w:color="auto"/>
              <w:right w:val="single" w:sz="4" w:space="0" w:color="auto"/>
            </w:tcBorders>
            <w:noWrap/>
            <w:vAlign w:val="center"/>
            <w:hideMark/>
          </w:tcPr>
          <w:p w14:paraId="139C138B"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Г</w:t>
            </w:r>
          </w:p>
        </w:tc>
        <w:tc>
          <w:tcPr>
            <w:tcW w:w="1908" w:type="pct"/>
            <w:tcBorders>
              <w:top w:val="nil"/>
              <w:left w:val="nil"/>
              <w:bottom w:val="single" w:sz="4" w:space="0" w:color="auto"/>
              <w:right w:val="single" w:sz="4" w:space="0" w:color="auto"/>
            </w:tcBorders>
            <w:noWrap/>
            <w:vAlign w:val="center"/>
            <w:hideMark/>
          </w:tcPr>
          <w:p w14:paraId="65A67171"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заполнения хвостохранилища на начало периода</w:t>
            </w:r>
          </w:p>
        </w:tc>
        <w:tc>
          <w:tcPr>
            <w:tcW w:w="357" w:type="pct"/>
            <w:tcBorders>
              <w:top w:val="nil"/>
              <w:left w:val="nil"/>
              <w:bottom w:val="single" w:sz="4" w:space="0" w:color="auto"/>
              <w:right w:val="single" w:sz="4" w:space="0" w:color="auto"/>
            </w:tcBorders>
            <w:vAlign w:val="center"/>
            <w:hideMark/>
          </w:tcPr>
          <w:p w14:paraId="3D5AF3DD"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654A29C5" w14:textId="4651C040"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1920,878 </w:t>
            </w:r>
          </w:p>
        </w:tc>
        <w:tc>
          <w:tcPr>
            <w:tcW w:w="322" w:type="pct"/>
            <w:tcBorders>
              <w:top w:val="nil"/>
              <w:left w:val="nil"/>
              <w:bottom w:val="single" w:sz="4" w:space="0" w:color="auto"/>
              <w:right w:val="single" w:sz="4" w:space="0" w:color="auto"/>
            </w:tcBorders>
            <w:noWrap/>
            <w:vAlign w:val="center"/>
          </w:tcPr>
          <w:p w14:paraId="69314527" w14:textId="0A99227F"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2201,728</w:t>
            </w:r>
          </w:p>
        </w:tc>
        <w:tc>
          <w:tcPr>
            <w:tcW w:w="322" w:type="pct"/>
            <w:tcBorders>
              <w:top w:val="nil"/>
              <w:left w:val="nil"/>
              <w:bottom w:val="single" w:sz="4" w:space="0" w:color="auto"/>
              <w:right w:val="single" w:sz="4" w:space="0" w:color="auto"/>
            </w:tcBorders>
            <w:noWrap/>
            <w:vAlign w:val="center"/>
          </w:tcPr>
          <w:p w14:paraId="2236DA29" w14:textId="0174E278"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2440,624</w:t>
            </w:r>
          </w:p>
        </w:tc>
        <w:tc>
          <w:tcPr>
            <w:tcW w:w="322" w:type="pct"/>
            <w:tcBorders>
              <w:top w:val="nil"/>
              <w:left w:val="nil"/>
              <w:bottom w:val="single" w:sz="4" w:space="0" w:color="auto"/>
              <w:right w:val="single" w:sz="4" w:space="0" w:color="auto"/>
            </w:tcBorders>
            <w:noWrap/>
            <w:vAlign w:val="center"/>
          </w:tcPr>
          <w:p w14:paraId="2D5C2D70" w14:textId="1DFBC3F2"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2670,995</w:t>
            </w:r>
          </w:p>
        </w:tc>
        <w:tc>
          <w:tcPr>
            <w:tcW w:w="322" w:type="pct"/>
            <w:tcBorders>
              <w:top w:val="nil"/>
              <w:left w:val="nil"/>
              <w:bottom w:val="single" w:sz="4" w:space="0" w:color="auto"/>
              <w:right w:val="single" w:sz="4" w:space="0" w:color="auto"/>
            </w:tcBorders>
            <w:noWrap/>
            <w:vAlign w:val="center"/>
          </w:tcPr>
          <w:p w14:paraId="4447F3A9" w14:textId="7476E9E7"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2890,629</w:t>
            </w:r>
          </w:p>
        </w:tc>
        <w:tc>
          <w:tcPr>
            <w:tcW w:w="322" w:type="pct"/>
            <w:tcBorders>
              <w:top w:val="nil"/>
              <w:left w:val="nil"/>
              <w:bottom w:val="single" w:sz="4" w:space="0" w:color="auto"/>
              <w:right w:val="single" w:sz="4" w:space="0" w:color="auto"/>
            </w:tcBorders>
            <w:noWrap/>
            <w:vAlign w:val="center"/>
          </w:tcPr>
          <w:p w14:paraId="175B694C" w14:textId="532F549B"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1985,731</w:t>
            </w:r>
          </w:p>
        </w:tc>
        <w:tc>
          <w:tcPr>
            <w:tcW w:w="322" w:type="pct"/>
            <w:tcBorders>
              <w:top w:val="nil"/>
              <w:left w:val="nil"/>
              <w:bottom w:val="single" w:sz="4" w:space="0" w:color="auto"/>
              <w:right w:val="single" w:sz="4" w:space="0" w:color="auto"/>
            </w:tcBorders>
            <w:noWrap/>
            <w:vAlign w:val="center"/>
          </w:tcPr>
          <w:p w14:paraId="28E3465A" w14:textId="0D552356"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2221,858</w:t>
            </w:r>
          </w:p>
        </w:tc>
        <w:tc>
          <w:tcPr>
            <w:tcW w:w="322" w:type="pct"/>
            <w:tcBorders>
              <w:top w:val="nil"/>
              <w:left w:val="nil"/>
              <w:bottom w:val="single" w:sz="4" w:space="0" w:color="auto"/>
              <w:right w:val="single" w:sz="4" w:space="0" w:color="auto"/>
            </w:tcBorders>
            <w:noWrap/>
            <w:vAlign w:val="center"/>
          </w:tcPr>
          <w:p w14:paraId="320EB7F3" w14:textId="42AB726E"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2451,702</w:t>
            </w:r>
          </w:p>
        </w:tc>
      </w:tr>
      <w:tr w:rsidR="003A3DC3" w:rsidRPr="0071618A" w14:paraId="5A223D30" w14:textId="77777777" w:rsidTr="008E4E32">
        <w:trPr>
          <w:trHeight w:val="20"/>
        </w:trPr>
        <w:tc>
          <w:tcPr>
            <w:tcW w:w="159" w:type="pct"/>
            <w:tcBorders>
              <w:top w:val="nil"/>
              <w:left w:val="single" w:sz="4" w:space="0" w:color="auto"/>
              <w:bottom w:val="single" w:sz="4" w:space="0" w:color="auto"/>
              <w:right w:val="single" w:sz="4" w:space="0" w:color="auto"/>
            </w:tcBorders>
            <w:noWrap/>
            <w:vAlign w:val="center"/>
            <w:hideMark/>
          </w:tcPr>
          <w:p w14:paraId="021529C6"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1908" w:type="pct"/>
            <w:tcBorders>
              <w:top w:val="nil"/>
              <w:left w:val="nil"/>
              <w:bottom w:val="single" w:sz="4" w:space="0" w:color="auto"/>
              <w:right w:val="single" w:sz="4" w:space="0" w:color="auto"/>
            </w:tcBorders>
            <w:noWrap/>
            <w:vAlign w:val="center"/>
            <w:hideMark/>
          </w:tcPr>
          <w:p w14:paraId="00F04024"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из них воды</w:t>
            </w:r>
          </w:p>
        </w:tc>
        <w:tc>
          <w:tcPr>
            <w:tcW w:w="357" w:type="pct"/>
            <w:tcBorders>
              <w:top w:val="nil"/>
              <w:left w:val="nil"/>
              <w:bottom w:val="single" w:sz="4" w:space="0" w:color="auto"/>
              <w:right w:val="single" w:sz="4" w:space="0" w:color="auto"/>
            </w:tcBorders>
            <w:vAlign w:val="center"/>
            <w:hideMark/>
          </w:tcPr>
          <w:p w14:paraId="1BD942D4"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78E58DC2" w14:textId="2DC82969"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 xml:space="preserve">1695,63 </w:t>
            </w:r>
          </w:p>
        </w:tc>
        <w:tc>
          <w:tcPr>
            <w:tcW w:w="322" w:type="pct"/>
            <w:tcBorders>
              <w:top w:val="nil"/>
              <w:left w:val="nil"/>
              <w:bottom w:val="single" w:sz="4" w:space="0" w:color="auto"/>
              <w:right w:val="single" w:sz="4" w:space="0" w:color="auto"/>
            </w:tcBorders>
            <w:noWrap/>
            <w:vAlign w:val="center"/>
          </w:tcPr>
          <w:p w14:paraId="197C34DE" w14:textId="3BEEDF66"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1750,669</w:t>
            </w:r>
          </w:p>
        </w:tc>
        <w:tc>
          <w:tcPr>
            <w:tcW w:w="322" w:type="pct"/>
            <w:tcBorders>
              <w:top w:val="nil"/>
              <w:left w:val="nil"/>
              <w:bottom w:val="single" w:sz="4" w:space="0" w:color="auto"/>
              <w:right w:val="single" w:sz="4" w:space="0" w:color="auto"/>
            </w:tcBorders>
            <w:noWrap/>
            <w:vAlign w:val="center"/>
          </w:tcPr>
          <w:p w14:paraId="4D04DB60" w14:textId="1312DA06"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1760,183</w:t>
            </w:r>
          </w:p>
        </w:tc>
        <w:tc>
          <w:tcPr>
            <w:tcW w:w="322" w:type="pct"/>
            <w:tcBorders>
              <w:top w:val="nil"/>
              <w:left w:val="nil"/>
              <w:bottom w:val="single" w:sz="4" w:space="0" w:color="auto"/>
              <w:right w:val="single" w:sz="4" w:space="0" w:color="auto"/>
            </w:tcBorders>
            <w:noWrap/>
            <w:vAlign w:val="center"/>
          </w:tcPr>
          <w:p w14:paraId="4E60CA97" w14:textId="67DE3156"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1760,902</w:t>
            </w:r>
          </w:p>
        </w:tc>
        <w:tc>
          <w:tcPr>
            <w:tcW w:w="322" w:type="pct"/>
            <w:tcBorders>
              <w:top w:val="nil"/>
              <w:left w:val="nil"/>
              <w:bottom w:val="single" w:sz="4" w:space="0" w:color="auto"/>
              <w:right w:val="single" w:sz="4" w:space="0" w:color="auto"/>
            </w:tcBorders>
            <w:noWrap/>
            <w:vAlign w:val="center"/>
          </w:tcPr>
          <w:p w14:paraId="7248DF17" w14:textId="5C4FAEF6"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1753,618</w:t>
            </w:r>
          </w:p>
        </w:tc>
        <w:tc>
          <w:tcPr>
            <w:tcW w:w="322" w:type="pct"/>
            <w:tcBorders>
              <w:top w:val="nil"/>
              <w:left w:val="nil"/>
              <w:bottom w:val="single" w:sz="4" w:space="0" w:color="auto"/>
              <w:right w:val="single" w:sz="4" w:space="0" w:color="auto"/>
            </w:tcBorders>
            <w:noWrap/>
            <w:vAlign w:val="center"/>
          </w:tcPr>
          <w:p w14:paraId="70A36632" w14:textId="14EAB247"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1757,395</w:t>
            </w:r>
          </w:p>
        </w:tc>
        <w:tc>
          <w:tcPr>
            <w:tcW w:w="322" w:type="pct"/>
            <w:tcBorders>
              <w:top w:val="nil"/>
              <w:left w:val="nil"/>
              <w:bottom w:val="single" w:sz="4" w:space="0" w:color="auto"/>
              <w:right w:val="single" w:sz="4" w:space="0" w:color="auto"/>
            </w:tcBorders>
            <w:noWrap/>
            <w:vAlign w:val="center"/>
          </w:tcPr>
          <w:p w14:paraId="47947B48" w14:textId="614FDECC" w:rsidR="003A3DC3" w:rsidRPr="0071618A" w:rsidRDefault="008E4E32"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1763,06</w:t>
            </w:r>
          </w:p>
        </w:tc>
        <w:tc>
          <w:tcPr>
            <w:tcW w:w="322" w:type="pct"/>
            <w:tcBorders>
              <w:top w:val="nil"/>
              <w:left w:val="nil"/>
              <w:bottom w:val="single" w:sz="4" w:space="0" w:color="auto"/>
              <w:right w:val="single" w:sz="4" w:space="0" w:color="auto"/>
            </w:tcBorders>
            <w:noWrap/>
            <w:vAlign w:val="center"/>
          </w:tcPr>
          <w:p w14:paraId="264A6162" w14:textId="1E689927" w:rsidR="003A3DC3" w:rsidRPr="0071618A" w:rsidRDefault="00616469" w:rsidP="00524BD4">
            <w:pPr>
              <w:spacing w:line="240" w:lineRule="auto"/>
              <w:jc w:val="center"/>
              <w:rPr>
                <w:rFonts w:ascii="Arial" w:hAnsi="Arial" w:cs="Arial"/>
                <w:color w:val="000000"/>
                <w:sz w:val="18"/>
                <w:szCs w:val="18"/>
              </w:rPr>
            </w:pPr>
            <w:r w:rsidRPr="008E4E32">
              <w:rPr>
                <w:rFonts w:ascii="Arial" w:hAnsi="Arial" w:cs="Arial"/>
                <w:color w:val="000000"/>
                <w:sz w:val="18"/>
                <w:szCs w:val="18"/>
              </w:rPr>
              <w:t>1762,611</w:t>
            </w:r>
          </w:p>
        </w:tc>
      </w:tr>
      <w:tr w:rsidR="003A3DC3" w:rsidRPr="0071618A" w14:paraId="05D11BF9" w14:textId="77777777" w:rsidTr="00616469">
        <w:trPr>
          <w:trHeight w:val="20"/>
        </w:trPr>
        <w:tc>
          <w:tcPr>
            <w:tcW w:w="159" w:type="pct"/>
            <w:tcBorders>
              <w:top w:val="nil"/>
              <w:left w:val="single" w:sz="4" w:space="0" w:color="auto"/>
              <w:bottom w:val="single" w:sz="4" w:space="0" w:color="auto"/>
              <w:right w:val="single" w:sz="4" w:space="0" w:color="auto"/>
            </w:tcBorders>
            <w:noWrap/>
            <w:vAlign w:val="center"/>
            <w:hideMark/>
          </w:tcPr>
          <w:p w14:paraId="6E9250AC" w14:textId="77777777" w:rsidR="003A3DC3" w:rsidRPr="0071618A" w:rsidRDefault="003A3DC3" w:rsidP="00524BD4">
            <w:pPr>
              <w:spacing w:line="240" w:lineRule="auto"/>
              <w:jc w:val="center"/>
              <w:rPr>
                <w:rFonts w:ascii="Arial" w:hAnsi="Arial" w:cs="Arial"/>
                <w:color w:val="000000"/>
                <w:sz w:val="18"/>
                <w:szCs w:val="18"/>
              </w:rPr>
            </w:pPr>
            <w:r w:rsidRPr="0071618A">
              <w:rPr>
                <w:rFonts w:ascii="Arial" w:hAnsi="Arial" w:cs="Arial"/>
                <w:color w:val="000000"/>
                <w:sz w:val="18"/>
                <w:szCs w:val="18"/>
              </w:rPr>
              <w:t> </w:t>
            </w:r>
          </w:p>
        </w:tc>
        <w:tc>
          <w:tcPr>
            <w:tcW w:w="1908" w:type="pct"/>
            <w:tcBorders>
              <w:top w:val="nil"/>
              <w:left w:val="nil"/>
              <w:bottom w:val="single" w:sz="4" w:space="0" w:color="auto"/>
              <w:right w:val="single" w:sz="4" w:space="0" w:color="auto"/>
            </w:tcBorders>
            <w:noWrap/>
            <w:vAlign w:val="center"/>
            <w:hideMark/>
          </w:tcPr>
          <w:p w14:paraId="7E2DC872"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из них хвосты с накоплением</w:t>
            </w:r>
          </w:p>
        </w:tc>
        <w:tc>
          <w:tcPr>
            <w:tcW w:w="357" w:type="pct"/>
            <w:tcBorders>
              <w:top w:val="nil"/>
              <w:left w:val="nil"/>
              <w:bottom w:val="single" w:sz="4" w:space="0" w:color="auto"/>
              <w:right w:val="single" w:sz="4" w:space="0" w:color="auto"/>
            </w:tcBorders>
            <w:vAlign w:val="center"/>
            <w:hideMark/>
          </w:tcPr>
          <w:p w14:paraId="3D6FC842"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046255C9" w14:textId="64F9CA1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225,248</w:t>
            </w:r>
          </w:p>
        </w:tc>
        <w:tc>
          <w:tcPr>
            <w:tcW w:w="322" w:type="pct"/>
            <w:tcBorders>
              <w:top w:val="nil"/>
              <w:left w:val="nil"/>
              <w:bottom w:val="single" w:sz="4" w:space="0" w:color="auto"/>
              <w:right w:val="single" w:sz="4" w:space="0" w:color="auto"/>
            </w:tcBorders>
            <w:noWrap/>
            <w:vAlign w:val="center"/>
          </w:tcPr>
          <w:p w14:paraId="4B81B046" w14:textId="3039EAAC"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451,059</w:t>
            </w:r>
          </w:p>
        </w:tc>
        <w:tc>
          <w:tcPr>
            <w:tcW w:w="322" w:type="pct"/>
            <w:tcBorders>
              <w:top w:val="nil"/>
              <w:left w:val="nil"/>
              <w:bottom w:val="single" w:sz="4" w:space="0" w:color="auto"/>
              <w:right w:val="single" w:sz="4" w:space="0" w:color="auto"/>
            </w:tcBorders>
            <w:noWrap/>
            <w:vAlign w:val="center"/>
          </w:tcPr>
          <w:p w14:paraId="4954465F" w14:textId="1052898D"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680,441</w:t>
            </w:r>
          </w:p>
        </w:tc>
        <w:tc>
          <w:tcPr>
            <w:tcW w:w="322" w:type="pct"/>
            <w:tcBorders>
              <w:top w:val="nil"/>
              <w:left w:val="nil"/>
              <w:bottom w:val="single" w:sz="4" w:space="0" w:color="auto"/>
              <w:right w:val="single" w:sz="4" w:space="0" w:color="auto"/>
            </w:tcBorders>
            <w:noWrap/>
            <w:vAlign w:val="center"/>
          </w:tcPr>
          <w:p w14:paraId="411C754A" w14:textId="30EB581B"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910,093</w:t>
            </w:r>
          </w:p>
        </w:tc>
        <w:tc>
          <w:tcPr>
            <w:tcW w:w="322" w:type="pct"/>
            <w:tcBorders>
              <w:top w:val="nil"/>
              <w:left w:val="nil"/>
              <w:bottom w:val="single" w:sz="4" w:space="0" w:color="auto"/>
              <w:right w:val="single" w:sz="4" w:space="0" w:color="auto"/>
            </w:tcBorders>
            <w:noWrap/>
            <w:vAlign w:val="center"/>
          </w:tcPr>
          <w:p w14:paraId="7BCC7C5C" w14:textId="7FFC407C"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1137,011</w:t>
            </w:r>
          </w:p>
        </w:tc>
        <w:tc>
          <w:tcPr>
            <w:tcW w:w="322" w:type="pct"/>
            <w:tcBorders>
              <w:top w:val="nil"/>
              <w:left w:val="nil"/>
              <w:bottom w:val="single" w:sz="4" w:space="0" w:color="auto"/>
              <w:right w:val="single" w:sz="4" w:space="0" w:color="auto"/>
            </w:tcBorders>
            <w:noWrap/>
            <w:vAlign w:val="center"/>
          </w:tcPr>
          <w:p w14:paraId="6ECBC583" w14:textId="326F3E39"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228,336</w:t>
            </w:r>
          </w:p>
        </w:tc>
        <w:tc>
          <w:tcPr>
            <w:tcW w:w="322" w:type="pct"/>
            <w:tcBorders>
              <w:top w:val="nil"/>
              <w:left w:val="nil"/>
              <w:bottom w:val="single" w:sz="4" w:space="0" w:color="auto"/>
              <w:right w:val="single" w:sz="4" w:space="0" w:color="auto"/>
            </w:tcBorders>
            <w:noWrap/>
            <w:vAlign w:val="center"/>
          </w:tcPr>
          <w:p w14:paraId="1A65289B" w14:textId="28748791"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458,798</w:t>
            </w:r>
          </w:p>
        </w:tc>
        <w:tc>
          <w:tcPr>
            <w:tcW w:w="322" w:type="pct"/>
            <w:tcBorders>
              <w:top w:val="nil"/>
              <w:left w:val="nil"/>
              <w:bottom w:val="single" w:sz="4" w:space="0" w:color="auto"/>
              <w:right w:val="single" w:sz="4" w:space="0" w:color="auto"/>
            </w:tcBorders>
            <w:noWrap/>
            <w:vAlign w:val="center"/>
          </w:tcPr>
          <w:p w14:paraId="35D37915" w14:textId="0EB9FBDC"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689,091</w:t>
            </w:r>
          </w:p>
        </w:tc>
      </w:tr>
      <w:tr w:rsidR="003A3DC3" w:rsidRPr="0071618A" w14:paraId="1D1BB99F" w14:textId="77777777" w:rsidTr="00616469">
        <w:trPr>
          <w:trHeight w:val="20"/>
        </w:trPr>
        <w:tc>
          <w:tcPr>
            <w:tcW w:w="159" w:type="pct"/>
            <w:tcBorders>
              <w:top w:val="nil"/>
              <w:left w:val="single" w:sz="4" w:space="0" w:color="auto"/>
              <w:bottom w:val="single" w:sz="4" w:space="0" w:color="auto"/>
              <w:right w:val="single" w:sz="4" w:space="0" w:color="auto"/>
            </w:tcBorders>
            <w:noWrap/>
            <w:vAlign w:val="center"/>
            <w:hideMark/>
          </w:tcPr>
          <w:p w14:paraId="422ADFAC"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Е</w:t>
            </w:r>
          </w:p>
        </w:tc>
        <w:tc>
          <w:tcPr>
            <w:tcW w:w="1908" w:type="pct"/>
            <w:tcBorders>
              <w:top w:val="nil"/>
              <w:left w:val="nil"/>
              <w:bottom w:val="single" w:sz="4" w:space="0" w:color="auto"/>
              <w:right w:val="single" w:sz="4" w:space="0" w:color="auto"/>
            </w:tcBorders>
            <w:noWrap/>
            <w:vAlign w:val="center"/>
            <w:hideMark/>
          </w:tcPr>
          <w:p w14:paraId="01D39684"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хвостов, поступающий в хвостохранилище</w:t>
            </w:r>
          </w:p>
        </w:tc>
        <w:tc>
          <w:tcPr>
            <w:tcW w:w="357" w:type="pct"/>
            <w:tcBorders>
              <w:top w:val="nil"/>
              <w:left w:val="nil"/>
              <w:bottom w:val="single" w:sz="4" w:space="0" w:color="auto"/>
              <w:right w:val="single" w:sz="4" w:space="0" w:color="auto"/>
            </w:tcBorders>
            <w:vAlign w:val="center"/>
            <w:hideMark/>
          </w:tcPr>
          <w:p w14:paraId="2D41EEF1"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557854BD" w14:textId="3958FA89"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 xml:space="preserve">225,248 </w:t>
            </w:r>
          </w:p>
        </w:tc>
        <w:tc>
          <w:tcPr>
            <w:tcW w:w="322" w:type="pct"/>
            <w:tcBorders>
              <w:top w:val="nil"/>
              <w:left w:val="nil"/>
              <w:bottom w:val="single" w:sz="4" w:space="0" w:color="auto"/>
              <w:right w:val="single" w:sz="4" w:space="0" w:color="auto"/>
            </w:tcBorders>
            <w:noWrap/>
            <w:vAlign w:val="center"/>
          </w:tcPr>
          <w:p w14:paraId="0457C88E" w14:textId="149ACFCD"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225,811</w:t>
            </w:r>
          </w:p>
        </w:tc>
        <w:tc>
          <w:tcPr>
            <w:tcW w:w="322" w:type="pct"/>
            <w:tcBorders>
              <w:top w:val="nil"/>
              <w:left w:val="nil"/>
              <w:bottom w:val="single" w:sz="4" w:space="0" w:color="auto"/>
              <w:right w:val="single" w:sz="4" w:space="0" w:color="auto"/>
            </w:tcBorders>
            <w:noWrap/>
            <w:vAlign w:val="center"/>
          </w:tcPr>
          <w:p w14:paraId="36B5A6A9" w14:textId="7184ECAD"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229,382</w:t>
            </w:r>
          </w:p>
        </w:tc>
        <w:tc>
          <w:tcPr>
            <w:tcW w:w="322" w:type="pct"/>
            <w:tcBorders>
              <w:top w:val="nil"/>
              <w:left w:val="nil"/>
              <w:bottom w:val="single" w:sz="4" w:space="0" w:color="auto"/>
              <w:right w:val="single" w:sz="4" w:space="0" w:color="auto"/>
            </w:tcBorders>
            <w:noWrap/>
            <w:vAlign w:val="center"/>
          </w:tcPr>
          <w:p w14:paraId="71C76846" w14:textId="0CEDC416"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229,652</w:t>
            </w:r>
          </w:p>
        </w:tc>
        <w:tc>
          <w:tcPr>
            <w:tcW w:w="322" w:type="pct"/>
            <w:tcBorders>
              <w:top w:val="nil"/>
              <w:left w:val="nil"/>
              <w:bottom w:val="single" w:sz="4" w:space="0" w:color="auto"/>
              <w:right w:val="single" w:sz="4" w:space="0" w:color="auto"/>
            </w:tcBorders>
            <w:noWrap/>
            <w:vAlign w:val="center"/>
          </w:tcPr>
          <w:p w14:paraId="09F83F31" w14:textId="26400020"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226,918</w:t>
            </w:r>
          </w:p>
        </w:tc>
        <w:tc>
          <w:tcPr>
            <w:tcW w:w="322" w:type="pct"/>
            <w:tcBorders>
              <w:top w:val="nil"/>
              <w:left w:val="nil"/>
              <w:bottom w:val="single" w:sz="4" w:space="0" w:color="auto"/>
              <w:right w:val="single" w:sz="4" w:space="0" w:color="auto"/>
            </w:tcBorders>
            <w:noWrap/>
            <w:vAlign w:val="center"/>
          </w:tcPr>
          <w:p w14:paraId="139CF4B9" w14:textId="24006F6B"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228,336</w:t>
            </w:r>
          </w:p>
        </w:tc>
        <w:tc>
          <w:tcPr>
            <w:tcW w:w="322" w:type="pct"/>
            <w:tcBorders>
              <w:top w:val="nil"/>
              <w:left w:val="nil"/>
              <w:bottom w:val="single" w:sz="4" w:space="0" w:color="auto"/>
              <w:right w:val="single" w:sz="4" w:space="0" w:color="auto"/>
            </w:tcBorders>
            <w:noWrap/>
            <w:vAlign w:val="center"/>
          </w:tcPr>
          <w:p w14:paraId="07652059" w14:textId="1F2FF643"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230,462</w:t>
            </w:r>
          </w:p>
        </w:tc>
        <w:tc>
          <w:tcPr>
            <w:tcW w:w="322" w:type="pct"/>
            <w:tcBorders>
              <w:top w:val="nil"/>
              <w:left w:val="nil"/>
              <w:bottom w:val="single" w:sz="4" w:space="0" w:color="auto"/>
              <w:right w:val="single" w:sz="4" w:space="0" w:color="auto"/>
            </w:tcBorders>
            <w:noWrap/>
            <w:vAlign w:val="center"/>
          </w:tcPr>
          <w:p w14:paraId="4D96A037" w14:textId="117B1172"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230,293</w:t>
            </w:r>
          </w:p>
        </w:tc>
      </w:tr>
      <w:tr w:rsidR="003A3DC3" w:rsidRPr="0071618A" w14:paraId="122A72D2" w14:textId="77777777" w:rsidTr="00616469">
        <w:trPr>
          <w:trHeight w:val="20"/>
        </w:trPr>
        <w:tc>
          <w:tcPr>
            <w:tcW w:w="159" w:type="pct"/>
            <w:tcBorders>
              <w:top w:val="nil"/>
              <w:left w:val="single" w:sz="4" w:space="0" w:color="auto"/>
              <w:bottom w:val="single" w:sz="4" w:space="0" w:color="auto"/>
              <w:right w:val="single" w:sz="4" w:space="0" w:color="auto"/>
            </w:tcBorders>
            <w:noWrap/>
            <w:vAlign w:val="center"/>
            <w:hideMark/>
          </w:tcPr>
          <w:p w14:paraId="4BACB9B1"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Ж</w:t>
            </w:r>
          </w:p>
        </w:tc>
        <w:tc>
          <w:tcPr>
            <w:tcW w:w="1908" w:type="pct"/>
            <w:tcBorders>
              <w:top w:val="nil"/>
              <w:left w:val="nil"/>
              <w:bottom w:val="single" w:sz="4" w:space="0" w:color="auto"/>
              <w:right w:val="single" w:sz="4" w:space="0" w:color="auto"/>
            </w:tcBorders>
            <w:noWrap/>
            <w:vAlign w:val="center"/>
            <w:hideMark/>
          </w:tcPr>
          <w:p w14:paraId="3C5C863B"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воды, поступающий в прудок (=В)</w:t>
            </w:r>
          </w:p>
        </w:tc>
        <w:tc>
          <w:tcPr>
            <w:tcW w:w="357" w:type="pct"/>
            <w:tcBorders>
              <w:top w:val="nil"/>
              <w:left w:val="nil"/>
              <w:bottom w:val="single" w:sz="4" w:space="0" w:color="auto"/>
              <w:right w:val="single" w:sz="4" w:space="0" w:color="auto"/>
            </w:tcBorders>
            <w:vAlign w:val="center"/>
            <w:hideMark/>
          </w:tcPr>
          <w:p w14:paraId="4496517C"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55C0E9E5" w14:textId="2CC1FAD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 xml:space="preserve">2493,573 </w:t>
            </w:r>
          </w:p>
        </w:tc>
        <w:tc>
          <w:tcPr>
            <w:tcW w:w="322" w:type="pct"/>
            <w:tcBorders>
              <w:top w:val="nil"/>
              <w:left w:val="nil"/>
              <w:bottom w:val="single" w:sz="4" w:space="0" w:color="auto"/>
              <w:right w:val="single" w:sz="4" w:space="0" w:color="auto"/>
            </w:tcBorders>
            <w:noWrap/>
            <w:vAlign w:val="center"/>
          </w:tcPr>
          <w:p w14:paraId="64D9ECF3" w14:textId="1B334BDC"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2574,514</w:t>
            </w:r>
          </w:p>
        </w:tc>
        <w:tc>
          <w:tcPr>
            <w:tcW w:w="322" w:type="pct"/>
            <w:tcBorders>
              <w:top w:val="nil"/>
              <w:left w:val="nil"/>
              <w:bottom w:val="single" w:sz="4" w:space="0" w:color="auto"/>
              <w:right w:val="single" w:sz="4" w:space="0" w:color="auto"/>
            </w:tcBorders>
            <w:noWrap/>
            <w:vAlign w:val="center"/>
          </w:tcPr>
          <w:p w14:paraId="176422A9" w14:textId="1372A052"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2588,504</w:t>
            </w:r>
          </w:p>
        </w:tc>
        <w:tc>
          <w:tcPr>
            <w:tcW w:w="322" w:type="pct"/>
            <w:tcBorders>
              <w:top w:val="nil"/>
              <w:left w:val="nil"/>
              <w:bottom w:val="single" w:sz="4" w:space="0" w:color="auto"/>
              <w:right w:val="single" w:sz="4" w:space="0" w:color="auto"/>
            </w:tcBorders>
            <w:noWrap/>
            <w:vAlign w:val="center"/>
          </w:tcPr>
          <w:p w14:paraId="779274F3" w14:textId="66360F04"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2589,562</w:t>
            </w:r>
          </w:p>
        </w:tc>
        <w:tc>
          <w:tcPr>
            <w:tcW w:w="322" w:type="pct"/>
            <w:tcBorders>
              <w:top w:val="nil"/>
              <w:left w:val="nil"/>
              <w:bottom w:val="single" w:sz="4" w:space="0" w:color="auto"/>
              <w:right w:val="single" w:sz="4" w:space="0" w:color="auto"/>
            </w:tcBorders>
            <w:noWrap/>
            <w:vAlign w:val="center"/>
          </w:tcPr>
          <w:p w14:paraId="489D7A06" w14:textId="78E9AC5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2578,850</w:t>
            </w:r>
          </w:p>
        </w:tc>
        <w:tc>
          <w:tcPr>
            <w:tcW w:w="322" w:type="pct"/>
            <w:tcBorders>
              <w:top w:val="nil"/>
              <w:left w:val="nil"/>
              <w:bottom w:val="single" w:sz="4" w:space="0" w:color="auto"/>
              <w:right w:val="single" w:sz="4" w:space="0" w:color="auto"/>
            </w:tcBorders>
            <w:noWrap/>
            <w:vAlign w:val="center"/>
          </w:tcPr>
          <w:p w14:paraId="5C5F19CF" w14:textId="36201832"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2584,404</w:t>
            </w:r>
          </w:p>
        </w:tc>
        <w:tc>
          <w:tcPr>
            <w:tcW w:w="322" w:type="pct"/>
            <w:tcBorders>
              <w:top w:val="nil"/>
              <w:left w:val="nil"/>
              <w:bottom w:val="single" w:sz="4" w:space="0" w:color="auto"/>
              <w:right w:val="single" w:sz="4" w:space="0" w:color="auto"/>
            </w:tcBorders>
            <w:noWrap/>
            <w:vAlign w:val="center"/>
          </w:tcPr>
          <w:p w14:paraId="476E0E0A" w14:textId="0BBE0241"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2592,736</w:t>
            </w:r>
          </w:p>
        </w:tc>
        <w:tc>
          <w:tcPr>
            <w:tcW w:w="322" w:type="pct"/>
            <w:tcBorders>
              <w:top w:val="nil"/>
              <w:left w:val="nil"/>
              <w:bottom w:val="single" w:sz="4" w:space="0" w:color="auto"/>
              <w:right w:val="single" w:sz="4" w:space="0" w:color="auto"/>
            </w:tcBorders>
            <w:noWrap/>
            <w:vAlign w:val="center"/>
          </w:tcPr>
          <w:p w14:paraId="641D686D" w14:textId="4BCACDD9"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2592,075</w:t>
            </w:r>
          </w:p>
        </w:tc>
      </w:tr>
      <w:tr w:rsidR="003A3DC3" w:rsidRPr="0071618A" w14:paraId="0082277C" w14:textId="77777777" w:rsidTr="00616469">
        <w:trPr>
          <w:trHeight w:val="20"/>
        </w:trPr>
        <w:tc>
          <w:tcPr>
            <w:tcW w:w="159" w:type="pct"/>
            <w:tcBorders>
              <w:top w:val="nil"/>
              <w:left w:val="single" w:sz="4" w:space="0" w:color="auto"/>
              <w:bottom w:val="single" w:sz="4" w:space="0" w:color="auto"/>
              <w:right w:val="single" w:sz="4" w:space="0" w:color="auto"/>
            </w:tcBorders>
            <w:noWrap/>
            <w:vAlign w:val="center"/>
            <w:hideMark/>
          </w:tcPr>
          <w:p w14:paraId="0183AC8C"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З</w:t>
            </w:r>
          </w:p>
        </w:tc>
        <w:tc>
          <w:tcPr>
            <w:tcW w:w="1908" w:type="pct"/>
            <w:tcBorders>
              <w:top w:val="nil"/>
              <w:left w:val="nil"/>
              <w:bottom w:val="single" w:sz="4" w:space="0" w:color="auto"/>
              <w:right w:val="single" w:sz="4" w:space="0" w:color="auto"/>
            </w:tcBorders>
            <w:noWrap/>
            <w:vAlign w:val="center"/>
            <w:hideMark/>
          </w:tcPr>
          <w:p w14:paraId="337F2A90"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воды с хвостами на конец периода (Г+Ж+Е)</w:t>
            </w:r>
          </w:p>
        </w:tc>
        <w:tc>
          <w:tcPr>
            <w:tcW w:w="357" w:type="pct"/>
            <w:tcBorders>
              <w:top w:val="nil"/>
              <w:left w:val="nil"/>
              <w:bottom w:val="single" w:sz="4" w:space="0" w:color="auto"/>
              <w:right w:val="single" w:sz="4" w:space="0" w:color="auto"/>
            </w:tcBorders>
            <w:vAlign w:val="center"/>
            <w:hideMark/>
          </w:tcPr>
          <w:p w14:paraId="30909687"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35EB9192" w14:textId="0CD2DB52"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 xml:space="preserve">4639,699 </w:t>
            </w:r>
          </w:p>
        </w:tc>
        <w:tc>
          <w:tcPr>
            <w:tcW w:w="322" w:type="pct"/>
            <w:tcBorders>
              <w:top w:val="nil"/>
              <w:left w:val="nil"/>
              <w:bottom w:val="single" w:sz="4" w:space="0" w:color="auto"/>
              <w:right w:val="single" w:sz="4" w:space="0" w:color="auto"/>
            </w:tcBorders>
            <w:noWrap/>
            <w:vAlign w:val="center"/>
          </w:tcPr>
          <w:p w14:paraId="293C6C0A" w14:textId="6BDA2ACD"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5002,053</w:t>
            </w:r>
          </w:p>
        </w:tc>
        <w:tc>
          <w:tcPr>
            <w:tcW w:w="322" w:type="pct"/>
            <w:tcBorders>
              <w:top w:val="nil"/>
              <w:left w:val="nil"/>
              <w:bottom w:val="single" w:sz="4" w:space="0" w:color="auto"/>
              <w:right w:val="single" w:sz="4" w:space="0" w:color="auto"/>
            </w:tcBorders>
            <w:noWrap/>
            <w:vAlign w:val="center"/>
          </w:tcPr>
          <w:p w14:paraId="0E097D46" w14:textId="23740593"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5258,510</w:t>
            </w:r>
          </w:p>
        </w:tc>
        <w:tc>
          <w:tcPr>
            <w:tcW w:w="322" w:type="pct"/>
            <w:tcBorders>
              <w:top w:val="nil"/>
              <w:left w:val="nil"/>
              <w:bottom w:val="single" w:sz="4" w:space="0" w:color="auto"/>
              <w:right w:val="single" w:sz="4" w:space="0" w:color="auto"/>
            </w:tcBorders>
            <w:noWrap/>
            <w:vAlign w:val="center"/>
          </w:tcPr>
          <w:p w14:paraId="1D179E67" w14:textId="02F87683"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5490,209</w:t>
            </w:r>
          </w:p>
        </w:tc>
        <w:tc>
          <w:tcPr>
            <w:tcW w:w="322" w:type="pct"/>
            <w:tcBorders>
              <w:top w:val="nil"/>
              <w:left w:val="nil"/>
              <w:bottom w:val="single" w:sz="4" w:space="0" w:color="auto"/>
              <w:right w:val="single" w:sz="4" w:space="0" w:color="auto"/>
            </w:tcBorders>
            <w:noWrap/>
            <w:vAlign w:val="center"/>
          </w:tcPr>
          <w:p w14:paraId="2E24A332" w14:textId="2C944108"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5696,397</w:t>
            </w:r>
          </w:p>
        </w:tc>
        <w:tc>
          <w:tcPr>
            <w:tcW w:w="322" w:type="pct"/>
            <w:tcBorders>
              <w:top w:val="nil"/>
              <w:left w:val="nil"/>
              <w:bottom w:val="single" w:sz="4" w:space="0" w:color="auto"/>
              <w:right w:val="single" w:sz="4" w:space="0" w:color="auto"/>
            </w:tcBorders>
            <w:noWrap/>
            <w:vAlign w:val="center"/>
          </w:tcPr>
          <w:p w14:paraId="4E957D78" w14:textId="310FF400"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4798,471</w:t>
            </w:r>
          </w:p>
        </w:tc>
        <w:tc>
          <w:tcPr>
            <w:tcW w:w="322" w:type="pct"/>
            <w:tcBorders>
              <w:top w:val="nil"/>
              <w:left w:val="nil"/>
              <w:bottom w:val="single" w:sz="4" w:space="0" w:color="auto"/>
              <w:right w:val="single" w:sz="4" w:space="0" w:color="auto"/>
            </w:tcBorders>
            <w:noWrap/>
            <w:vAlign w:val="center"/>
          </w:tcPr>
          <w:p w14:paraId="57FB494C" w14:textId="5DFDE27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5045,056</w:t>
            </w:r>
          </w:p>
        </w:tc>
        <w:tc>
          <w:tcPr>
            <w:tcW w:w="322" w:type="pct"/>
            <w:tcBorders>
              <w:top w:val="nil"/>
              <w:left w:val="nil"/>
              <w:bottom w:val="single" w:sz="4" w:space="0" w:color="auto"/>
              <w:right w:val="single" w:sz="4" w:space="0" w:color="auto"/>
            </w:tcBorders>
            <w:noWrap/>
            <w:vAlign w:val="center"/>
          </w:tcPr>
          <w:p w14:paraId="5E37C73E" w14:textId="1298D93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5274,070</w:t>
            </w:r>
          </w:p>
        </w:tc>
      </w:tr>
      <w:tr w:rsidR="003A3DC3" w:rsidRPr="0071618A" w14:paraId="498B98A6" w14:textId="77777777" w:rsidTr="00616469">
        <w:trPr>
          <w:trHeight w:val="20"/>
        </w:trPr>
        <w:tc>
          <w:tcPr>
            <w:tcW w:w="159" w:type="pct"/>
            <w:tcBorders>
              <w:top w:val="nil"/>
              <w:left w:val="single" w:sz="4" w:space="0" w:color="auto"/>
              <w:bottom w:val="single" w:sz="4" w:space="0" w:color="auto"/>
              <w:right w:val="single" w:sz="4" w:space="0" w:color="auto"/>
            </w:tcBorders>
            <w:noWrap/>
            <w:vAlign w:val="center"/>
            <w:hideMark/>
          </w:tcPr>
          <w:p w14:paraId="1C317F83"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И</w:t>
            </w:r>
          </w:p>
        </w:tc>
        <w:tc>
          <w:tcPr>
            <w:tcW w:w="1908" w:type="pct"/>
            <w:tcBorders>
              <w:top w:val="nil"/>
              <w:left w:val="nil"/>
              <w:bottom w:val="single" w:sz="4" w:space="0" w:color="auto"/>
              <w:right w:val="single" w:sz="4" w:space="0" w:color="auto"/>
            </w:tcBorders>
            <w:noWrap/>
            <w:vAlign w:val="center"/>
            <w:hideMark/>
          </w:tcPr>
          <w:p w14:paraId="31F598A9"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Забор воды из хвостохранилища</w:t>
            </w:r>
          </w:p>
        </w:tc>
        <w:tc>
          <w:tcPr>
            <w:tcW w:w="357" w:type="pct"/>
            <w:tcBorders>
              <w:top w:val="nil"/>
              <w:left w:val="nil"/>
              <w:bottom w:val="single" w:sz="4" w:space="0" w:color="auto"/>
              <w:right w:val="single" w:sz="4" w:space="0" w:color="auto"/>
            </w:tcBorders>
            <w:vAlign w:val="center"/>
            <w:hideMark/>
          </w:tcPr>
          <w:p w14:paraId="35EE6918"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164289D0" w14:textId="1309059B"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 xml:space="preserve">2295,120 </w:t>
            </w:r>
          </w:p>
        </w:tc>
        <w:tc>
          <w:tcPr>
            <w:tcW w:w="322" w:type="pct"/>
            <w:tcBorders>
              <w:top w:val="nil"/>
              <w:left w:val="nil"/>
              <w:bottom w:val="single" w:sz="4" w:space="0" w:color="auto"/>
              <w:right w:val="single" w:sz="4" w:space="0" w:color="auto"/>
            </w:tcBorders>
            <w:noWrap/>
            <w:vAlign w:val="center"/>
          </w:tcPr>
          <w:p w14:paraId="11ADA251" w14:textId="394B278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2295,120</w:t>
            </w:r>
          </w:p>
        </w:tc>
        <w:tc>
          <w:tcPr>
            <w:tcW w:w="322" w:type="pct"/>
            <w:tcBorders>
              <w:top w:val="nil"/>
              <w:left w:val="nil"/>
              <w:bottom w:val="single" w:sz="4" w:space="0" w:color="auto"/>
              <w:right w:val="single" w:sz="4" w:space="0" w:color="auto"/>
            </w:tcBorders>
            <w:noWrap/>
            <w:vAlign w:val="center"/>
          </w:tcPr>
          <w:p w14:paraId="4D38C847" w14:textId="6F1F7E1D"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2295,120</w:t>
            </w:r>
          </w:p>
        </w:tc>
        <w:tc>
          <w:tcPr>
            <w:tcW w:w="322" w:type="pct"/>
            <w:tcBorders>
              <w:top w:val="nil"/>
              <w:left w:val="nil"/>
              <w:bottom w:val="single" w:sz="4" w:space="0" w:color="auto"/>
              <w:right w:val="single" w:sz="4" w:space="0" w:color="auto"/>
            </w:tcBorders>
            <w:noWrap/>
            <w:vAlign w:val="center"/>
          </w:tcPr>
          <w:p w14:paraId="1668373E" w14:textId="5D5F643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2295,120</w:t>
            </w:r>
          </w:p>
        </w:tc>
        <w:tc>
          <w:tcPr>
            <w:tcW w:w="322" w:type="pct"/>
            <w:tcBorders>
              <w:top w:val="nil"/>
              <w:left w:val="nil"/>
              <w:bottom w:val="single" w:sz="4" w:space="0" w:color="auto"/>
              <w:right w:val="single" w:sz="4" w:space="0" w:color="auto"/>
            </w:tcBorders>
            <w:noWrap/>
            <w:vAlign w:val="center"/>
          </w:tcPr>
          <w:p w14:paraId="371C0B22" w14:textId="2F957584"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2295,120</w:t>
            </w:r>
          </w:p>
        </w:tc>
        <w:tc>
          <w:tcPr>
            <w:tcW w:w="322" w:type="pct"/>
            <w:tcBorders>
              <w:top w:val="nil"/>
              <w:left w:val="nil"/>
              <w:bottom w:val="single" w:sz="4" w:space="0" w:color="auto"/>
              <w:right w:val="single" w:sz="4" w:space="0" w:color="auto"/>
            </w:tcBorders>
            <w:noWrap/>
            <w:vAlign w:val="center"/>
          </w:tcPr>
          <w:p w14:paraId="49E3E760" w14:textId="13CA1E60"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2295,120</w:t>
            </w:r>
          </w:p>
        </w:tc>
        <w:tc>
          <w:tcPr>
            <w:tcW w:w="322" w:type="pct"/>
            <w:tcBorders>
              <w:top w:val="nil"/>
              <w:left w:val="nil"/>
              <w:bottom w:val="single" w:sz="4" w:space="0" w:color="auto"/>
              <w:right w:val="single" w:sz="4" w:space="0" w:color="auto"/>
            </w:tcBorders>
            <w:noWrap/>
            <w:vAlign w:val="center"/>
          </w:tcPr>
          <w:p w14:paraId="4730276A" w14:textId="4BFBFF0C"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2295,120</w:t>
            </w:r>
          </w:p>
        </w:tc>
        <w:tc>
          <w:tcPr>
            <w:tcW w:w="322" w:type="pct"/>
            <w:tcBorders>
              <w:top w:val="nil"/>
              <w:left w:val="nil"/>
              <w:bottom w:val="single" w:sz="4" w:space="0" w:color="auto"/>
              <w:right w:val="single" w:sz="4" w:space="0" w:color="auto"/>
            </w:tcBorders>
            <w:noWrap/>
            <w:vAlign w:val="center"/>
          </w:tcPr>
          <w:p w14:paraId="1D64E9AC" w14:textId="1D7455B7"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2295,120</w:t>
            </w:r>
          </w:p>
        </w:tc>
      </w:tr>
      <w:tr w:rsidR="003A3DC3" w:rsidRPr="0071618A" w14:paraId="2AE0A6E6" w14:textId="77777777" w:rsidTr="00616469">
        <w:trPr>
          <w:trHeight w:val="20"/>
        </w:trPr>
        <w:tc>
          <w:tcPr>
            <w:tcW w:w="159" w:type="pct"/>
            <w:tcBorders>
              <w:top w:val="nil"/>
              <w:left w:val="single" w:sz="4" w:space="0" w:color="auto"/>
              <w:bottom w:val="single" w:sz="4" w:space="0" w:color="auto"/>
              <w:right w:val="single" w:sz="4" w:space="0" w:color="auto"/>
            </w:tcBorders>
            <w:noWrap/>
            <w:vAlign w:val="center"/>
            <w:hideMark/>
          </w:tcPr>
          <w:p w14:paraId="0B6BF48C" w14:textId="77777777" w:rsidR="003A3DC3" w:rsidRPr="0071618A" w:rsidRDefault="003A3DC3" w:rsidP="00524BD4">
            <w:pPr>
              <w:spacing w:line="240" w:lineRule="auto"/>
              <w:jc w:val="center"/>
              <w:rPr>
                <w:rFonts w:ascii="Arial" w:hAnsi="Arial" w:cs="Arial"/>
                <w:bCs/>
                <w:color w:val="000000"/>
                <w:sz w:val="18"/>
                <w:szCs w:val="18"/>
              </w:rPr>
            </w:pPr>
            <w:r w:rsidRPr="0071618A">
              <w:rPr>
                <w:rFonts w:ascii="Arial" w:hAnsi="Arial" w:cs="Arial"/>
                <w:bCs/>
                <w:color w:val="000000"/>
                <w:sz w:val="18"/>
                <w:szCs w:val="18"/>
              </w:rPr>
              <w:t>К</w:t>
            </w:r>
          </w:p>
        </w:tc>
        <w:tc>
          <w:tcPr>
            <w:tcW w:w="1908" w:type="pct"/>
            <w:tcBorders>
              <w:top w:val="nil"/>
              <w:left w:val="nil"/>
              <w:bottom w:val="single" w:sz="4" w:space="0" w:color="auto"/>
              <w:right w:val="single" w:sz="4" w:space="0" w:color="auto"/>
            </w:tcBorders>
            <w:noWrap/>
            <w:vAlign w:val="center"/>
            <w:hideMark/>
          </w:tcPr>
          <w:p w14:paraId="479142FA"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Объем хвостов с водой на конец периода после забора воды (З-И)</w:t>
            </w:r>
          </w:p>
        </w:tc>
        <w:tc>
          <w:tcPr>
            <w:tcW w:w="357" w:type="pct"/>
            <w:tcBorders>
              <w:top w:val="nil"/>
              <w:left w:val="nil"/>
              <w:bottom w:val="single" w:sz="4" w:space="0" w:color="auto"/>
              <w:right w:val="single" w:sz="4" w:space="0" w:color="auto"/>
            </w:tcBorders>
            <w:vAlign w:val="center"/>
            <w:hideMark/>
          </w:tcPr>
          <w:p w14:paraId="2AC3396D"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1E7EE4D0" w14:textId="464E40B0"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 xml:space="preserve">2344,579 </w:t>
            </w:r>
          </w:p>
        </w:tc>
        <w:tc>
          <w:tcPr>
            <w:tcW w:w="322" w:type="pct"/>
            <w:tcBorders>
              <w:top w:val="nil"/>
              <w:left w:val="nil"/>
              <w:bottom w:val="single" w:sz="4" w:space="0" w:color="auto"/>
              <w:right w:val="single" w:sz="4" w:space="0" w:color="auto"/>
            </w:tcBorders>
            <w:noWrap/>
            <w:vAlign w:val="center"/>
          </w:tcPr>
          <w:p w14:paraId="051CCDB7" w14:textId="75802674"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2706,933</w:t>
            </w:r>
          </w:p>
        </w:tc>
        <w:tc>
          <w:tcPr>
            <w:tcW w:w="322" w:type="pct"/>
            <w:tcBorders>
              <w:top w:val="nil"/>
              <w:left w:val="nil"/>
              <w:bottom w:val="single" w:sz="4" w:space="0" w:color="auto"/>
              <w:right w:val="single" w:sz="4" w:space="0" w:color="auto"/>
            </w:tcBorders>
            <w:noWrap/>
            <w:vAlign w:val="center"/>
          </w:tcPr>
          <w:p w14:paraId="3D0CAA44" w14:textId="2AF39657"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2963,390</w:t>
            </w:r>
          </w:p>
        </w:tc>
        <w:tc>
          <w:tcPr>
            <w:tcW w:w="322" w:type="pct"/>
            <w:tcBorders>
              <w:top w:val="nil"/>
              <w:left w:val="nil"/>
              <w:bottom w:val="single" w:sz="4" w:space="0" w:color="auto"/>
              <w:right w:val="single" w:sz="4" w:space="0" w:color="auto"/>
            </w:tcBorders>
            <w:noWrap/>
            <w:vAlign w:val="center"/>
          </w:tcPr>
          <w:p w14:paraId="29ECC2CE" w14:textId="5079AA51"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3195,089</w:t>
            </w:r>
          </w:p>
        </w:tc>
        <w:tc>
          <w:tcPr>
            <w:tcW w:w="322" w:type="pct"/>
            <w:tcBorders>
              <w:top w:val="nil"/>
              <w:left w:val="nil"/>
              <w:bottom w:val="single" w:sz="4" w:space="0" w:color="auto"/>
              <w:right w:val="single" w:sz="4" w:space="0" w:color="auto"/>
            </w:tcBorders>
            <w:noWrap/>
            <w:vAlign w:val="center"/>
          </w:tcPr>
          <w:p w14:paraId="7AFA12FA" w14:textId="11F1939B"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3401,277</w:t>
            </w:r>
          </w:p>
        </w:tc>
        <w:tc>
          <w:tcPr>
            <w:tcW w:w="322" w:type="pct"/>
            <w:tcBorders>
              <w:top w:val="nil"/>
              <w:left w:val="nil"/>
              <w:bottom w:val="single" w:sz="4" w:space="0" w:color="auto"/>
              <w:right w:val="single" w:sz="4" w:space="0" w:color="auto"/>
            </w:tcBorders>
            <w:noWrap/>
            <w:vAlign w:val="center"/>
          </w:tcPr>
          <w:p w14:paraId="66B6FF39" w14:textId="5B96BF87"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2503,351</w:t>
            </w:r>
          </w:p>
        </w:tc>
        <w:tc>
          <w:tcPr>
            <w:tcW w:w="322" w:type="pct"/>
            <w:tcBorders>
              <w:top w:val="nil"/>
              <w:left w:val="nil"/>
              <w:bottom w:val="single" w:sz="4" w:space="0" w:color="auto"/>
              <w:right w:val="single" w:sz="4" w:space="0" w:color="auto"/>
            </w:tcBorders>
            <w:noWrap/>
            <w:vAlign w:val="center"/>
          </w:tcPr>
          <w:p w14:paraId="156A1808" w14:textId="2EFD4048"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2749,936</w:t>
            </w:r>
          </w:p>
        </w:tc>
        <w:tc>
          <w:tcPr>
            <w:tcW w:w="322" w:type="pct"/>
            <w:tcBorders>
              <w:top w:val="nil"/>
              <w:left w:val="nil"/>
              <w:bottom w:val="single" w:sz="4" w:space="0" w:color="auto"/>
              <w:right w:val="single" w:sz="4" w:space="0" w:color="auto"/>
            </w:tcBorders>
            <w:noWrap/>
            <w:vAlign w:val="center"/>
          </w:tcPr>
          <w:p w14:paraId="2228BB15" w14:textId="4550C2CE"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2978,950</w:t>
            </w:r>
          </w:p>
        </w:tc>
      </w:tr>
      <w:tr w:rsidR="003A3DC3" w:rsidRPr="0071618A" w14:paraId="67E13998" w14:textId="77777777" w:rsidTr="00616469">
        <w:trPr>
          <w:trHeight w:val="20"/>
        </w:trPr>
        <w:tc>
          <w:tcPr>
            <w:tcW w:w="159" w:type="pct"/>
            <w:tcBorders>
              <w:top w:val="nil"/>
              <w:left w:val="single" w:sz="4" w:space="0" w:color="auto"/>
              <w:bottom w:val="single" w:sz="4" w:space="0" w:color="auto"/>
              <w:right w:val="single" w:sz="4" w:space="0" w:color="auto"/>
            </w:tcBorders>
            <w:noWrap/>
            <w:vAlign w:val="bottom"/>
            <w:hideMark/>
          </w:tcPr>
          <w:p w14:paraId="076F9B0D"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lastRenderedPageBreak/>
              <w:t> </w:t>
            </w:r>
          </w:p>
        </w:tc>
        <w:tc>
          <w:tcPr>
            <w:tcW w:w="1908" w:type="pct"/>
            <w:tcBorders>
              <w:top w:val="nil"/>
              <w:left w:val="nil"/>
              <w:bottom w:val="single" w:sz="4" w:space="0" w:color="auto"/>
              <w:right w:val="single" w:sz="4" w:space="0" w:color="auto"/>
            </w:tcBorders>
            <w:noWrap/>
            <w:vAlign w:val="center"/>
            <w:hideMark/>
          </w:tcPr>
          <w:p w14:paraId="5F9BFEDD"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из них воды</w:t>
            </w:r>
          </w:p>
        </w:tc>
        <w:tc>
          <w:tcPr>
            <w:tcW w:w="357" w:type="pct"/>
            <w:tcBorders>
              <w:top w:val="nil"/>
              <w:left w:val="nil"/>
              <w:bottom w:val="single" w:sz="4" w:space="0" w:color="auto"/>
              <w:right w:val="single" w:sz="4" w:space="0" w:color="auto"/>
            </w:tcBorders>
            <w:vAlign w:val="center"/>
            <w:hideMark/>
          </w:tcPr>
          <w:p w14:paraId="7E8D4683"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0CD714D1" w14:textId="3E50056A"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 xml:space="preserve">2119,331 </w:t>
            </w:r>
          </w:p>
        </w:tc>
        <w:tc>
          <w:tcPr>
            <w:tcW w:w="322" w:type="pct"/>
            <w:tcBorders>
              <w:top w:val="nil"/>
              <w:left w:val="nil"/>
              <w:bottom w:val="single" w:sz="4" w:space="0" w:color="auto"/>
              <w:right w:val="single" w:sz="4" w:space="0" w:color="auto"/>
            </w:tcBorders>
            <w:noWrap/>
            <w:vAlign w:val="center"/>
          </w:tcPr>
          <w:p w14:paraId="324647E7" w14:textId="753ED1B1"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2255,874</w:t>
            </w:r>
          </w:p>
        </w:tc>
        <w:tc>
          <w:tcPr>
            <w:tcW w:w="322" w:type="pct"/>
            <w:tcBorders>
              <w:top w:val="nil"/>
              <w:left w:val="nil"/>
              <w:bottom w:val="single" w:sz="4" w:space="0" w:color="auto"/>
              <w:right w:val="single" w:sz="4" w:space="0" w:color="auto"/>
            </w:tcBorders>
            <w:noWrap/>
            <w:vAlign w:val="center"/>
          </w:tcPr>
          <w:p w14:paraId="4D4148AD" w14:textId="0FC4DADB"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2282,949</w:t>
            </w:r>
          </w:p>
        </w:tc>
        <w:tc>
          <w:tcPr>
            <w:tcW w:w="322" w:type="pct"/>
            <w:tcBorders>
              <w:top w:val="nil"/>
              <w:left w:val="nil"/>
              <w:bottom w:val="single" w:sz="4" w:space="0" w:color="auto"/>
              <w:right w:val="single" w:sz="4" w:space="0" w:color="auto"/>
            </w:tcBorders>
            <w:noWrap/>
            <w:vAlign w:val="center"/>
          </w:tcPr>
          <w:p w14:paraId="5C8DF3EE" w14:textId="5C79F71B"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2284,996</w:t>
            </w:r>
          </w:p>
        </w:tc>
        <w:tc>
          <w:tcPr>
            <w:tcW w:w="322" w:type="pct"/>
            <w:tcBorders>
              <w:top w:val="nil"/>
              <w:left w:val="nil"/>
              <w:bottom w:val="single" w:sz="4" w:space="0" w:color="auto"/>
              <w:right w:val="single" w:sz="4" w:space="0" w:color="auto"/>
            </w:tcBorders>
            <w:noWrap/>
            <w:vAlign w:val="center"/>
          </w:tcPr>
          <w:p w14:paraId="4CD3DE8E" w14:textId="5A59EB37"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2264,266</w:t>
            </w:r>
          </w:p>
        </w:tc>
        <w:tc>
          <w:tcPr>
            <w:tcW w:w="322" w:type="pct"/>
            <w:tcBorders>
              <w:top w:val="nil"/>
              <w:left w:val="nil"/>
              <w:bottom w:val="single" w:sz="4" w:space="0" w:color="auto"/>
              <w:right w:val="single" w:sz="4" w:space="0" w:color="auto"/>
            </w:tcBorders>
            <w:noWrap/>
            <w:vAlign w:val="center"/>
          </w:tcPr>
          <w:p w14:paraId="770DD968" w14:textId="43725290"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2275,015</w:t>
            </w:r>
          </w:p>
        </w:tc>
        <w:tc>
          <w:tcPr>
            <w:tcW w:w="322" w:type="pct"/>
            <w:tcBorders>
              <w:top w:val="nil"/>
              <w:left w:val="nil"/>
              <w:bottom w:val="single" w:sz="4" w:space="0" w:color="auto"/>
              <w:right w:val="single" w:sz="4" w:space="0" w:color="auto"/>
            </w:tcBorders>
            <w:noWrap/>
            <w:vAlign w:val="center"/>
          </w:tcPr>
          <w:p w14:paraId="695A533B" w14:textId="4D33151A"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2291,138</w:t>
            </w:r>
          </w:p>
        </w:tc>
        <w:tc>
          <w:tcPr>
            <w:tcW w:w="322" w:type="pct"/>
            <w:tcBorders>
              <w:top w:val="nil"/>
              <w:left w:val="nil"/>
              <w:bottom w:val="single" w:sz="4" w:space="0" w:color="auto"/>
              <w:right w:val="single" w:sz="4" w:space="0" w:color="auto"/>
            </w:tcBorders>
            <w:noWrap/>
            <w:vAlign w:val="center"/>
          </w:tcPr>
          <w:p w14:paraId="4937E05D" w14:textId="25E4319C" w:rsidR="003A3DC3" w:rsidRPr="0071618A" w:rsidRDefault="00616469" w:rsidP="00524BD4">
            <w:pPr>
              <w:spacing w:line="240" w:lineRule="auto"/>
              <w:jc w:val="center"/>
              <w:rPr>
                <w:rFonts w:ascii="Arial" w:hAnsi="Arial" w:cs="Arial"/>
                <w:color w:val="000000"/>
                <w:sz w:val="18"/>
                <w:szCs w:val="18"/>
              </w:rPr>
            </w:pPr>
            <w:r w:rsidRPr="00616469">
              <w:rPr>
                <w:rFonts w:ascii="Arial" w:hAnsi="Arial" w:cs="Arial"/>
                <w:color w:val="000000"/>
                <w:sz w:val="18"/>
                <w:szCs w:val="18"/>
              </w:rPr>
              <w:t>2289,859</w:t>
            </w:r>
          </w:p>
        </w:tc>
      </w:tr>
      <w:tr w:rsidR="003A3DC3" w:rsidRPr="0071618A" w14:paraId="63A9896F" w14:textId="77777777" w:rsidTr="00DF6AC5">
        <w:trPr>
          <w:trHeight w:val="20"/>
        </w:trPr>
        <w:tc>
          <w:tcPr>
            <w:tcW w:w="159" w:type="pct"/>
            <w:tcBorders>
              <w:top w:val="nil"/>
              <w:left w:val="single" w:sz="4" w:space="0" w:color="auto"/>
              <w:bottom w:val="single" w:sz="4" w:space="0" w:color="auto"/>
              <w:right w:val="single" w:sz="4" w:space="0" w:color="auto"/>
            </w:tcBorders>
            <w:noWrap/>
            <w:vAlign w:val="bottom"/>
            <w:hideMark/>
          </w:tcPr>
          <w:p w14:paraId="466B67F7"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w:t>
            </w:r>
          </w:p>
        </w:tc>
        <w:tc>
          <w:tcPr>
            <w:tcW w:w="1908" w:type="pct"/>
            <w:tcBorders>
              <w:top w:val="nil"/>
              <w:left w:val="nil"/>
              <w:bottom w:val="single" w:sz="4" w:space="0" w:color="auto"/>
              <w:right w:val="single" w:sz="4" w:space="0" w:color="auto"/>
            </w:tcBorders>
            <w:noWrap/>
            <w:vAlign w:val="center"/>
            <w:hideMark/>
          </w:tcPr>
          <w:p w14:paraId="21805037" w14:textId="77777777" w:rsidR="003A3DC3" w:rsidRPr="0071618A" w:rsidRDefault="003A3DC3" w:rsidP="00524BD4">
            <w:pPr>
              <w:spacing w:line="240" w:lineRule="auto"/>
              <w:rPr>
                <w:rFonts w:ascii="Arial" w:hAnsi="Arial" w:cs="Arial"/>
                <w:color w:val="000000"/>
                <w:sz w:val="18"/>
                <w:szCs w:val="18"/>
              </w:rPr>
            </w:pPr>
            <w:r w:rsidRPr="0071618A">
              <w:rPr>
                <w:rFonts w:ascii="Arial" w:hAnsi="Arial" w:cs="Arial"/>
                <w:color w:val="000000"/>
                <w:sz w:val="18"/>
                <w:szCs w:val="18"/>
              </w:rPr>
              <w:t>- из них хвосты с накоплением</w:t>
            </w:r>
          </w:p>
        </w:tc>
        <w:tc>
          <w:tcPr>
            <w:tcW w:w="357" w:type="pct"/>
            <w:tcBorders>
              <w:top w:val="nil"/>
              <w:left w:val="nil"/>
              <w:bottom w:val="single" w:sz="4" w:space="0" w:color="auto"/>
              <w:right w:val="single" w:sz="4" w:space="0" w:color="auto"/>
            </w:tcBorders>
            <w:vAlign w:val="center"/>
            <w:hideMark/>
          </w:tcPr>
          <w:p w14:paraId="52920D85" w14:textId="77777777" w:rsidR="003A3DC3" w:rsidRPr="0071618A" w:rsidRDefault="003A3DC3" w:rsidP="00524BD4">
            <w:pPr>
              <w:spacing w:line="240" w:lineRule="auto"/>
              <w:jc w:val="center"/>
              <w:rPr>
                <w:rFonts w:ascii="Arial" w:hAnsi="Arial" w:cs="Arial"/>
                <w:color w:val="000000"/>
                <w:sz w:val="18"/>
                <w:szCs w:val="18"/>
              </w:rPr>
            </w:pPr>
            <w:proofErr w:type="gramStart"/>
            <w:r w:rsidRPr="0071618A">
              <w:rPr>
                <w:rFonts w:ascii="Arial" w:hAnsi="Arial" w:cs="Arial"/>
                <w:color w:val="000000"/>
                <w:sz w:val="18"/>
                <w:szCs w:val="18"/>
              </w:rPr>
              <w:t>тыс.м</w:t>
            </w:r>
            <w:proofErr w:type="gramEnd"/>
            <w:r w:rsidRPr="0071618A">
              <w:rPr>
                <w:rFonts w:ascii="Arial" w:hAnsi="Arial" w:cs="Arial"/>
                <w:color w:val="000000"/>
                <w:sz w:val="18"/>
                <w:szCs w:val="18"/>
                <w:vertAlign w:val="superscript"/>
              </w:rPr>
              <w:t>3</w:t>
            </w:r>
            <w:r w:rsidRPr="0071618A">
              <w:rPr>
                <w:rFonts w:ascii="Arial" w:hAnsi="Arial" w:cs="Arial"/>
                <w:color w:val="000000"/>
                <w:sz w:val="18"/>
                <w:szCs w:val="18"/>
              </w:rPr>
              <w:t>/год</w:t>
            </w:r>
          </w:p>
        </w:tc>
        <w:tc>
          <w:tcPr>
            <w:tcW w:w="322" w:type="pct"/>
            <w:tcBorders>
              <w:top w:val="nil"/>
              <w:left w:val="nil"/>
              <w:bottom w:val="single" w:sz="4" w:space="0" w:color="auto"/>
              <w:right w:val="single" w:sz="4" w:space="0" w:color="auto"/>
            </w:tcBorders>
            <w:noWrap/>
            <w:vAlign w:val="center"/>
          </w:tcPr>
          <w:p w14:paraId="481D825B" w14:textId="03EFD794"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 xml:space="preserve">225,248 </w:t>
            </w:r>
          </w:p>
        </w:tc>
        <w:tc>
          <w:tcPr>
            <w:tcW w:w="322" w:type="pct"/>
            <w:tcBorders>
              <w:top w:val="nil"/>
              <w:left w:val="nil"/>
              <w:bottom w:val="single" w:sz="4" w:space="0" w:color="auto"/>
              <w:right w:val="single" w:sz="4" w:space="0" w:color="auto"/>
            </w:tcBorders>
            <w:noWrap/>
            <w:vAlign w:val="center"/>
          </w:tcPr>
          <w:p w14:paraId="2F1EAB23" w14:textId="7A8CF7A4"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451,059</w:t>
            </w:r>
          </w:p>
        </w:tc>
        <w:tc>
          <w:tcPr>
            <w:tcW w:w="322" w:type="pct"/>
            <w:tcBorders>
              <w:top w:val="nil"/>
              <w:left w:val="nil"/>
              <w:bottom w:val="single" w:sz="4" w:space="0" w:color="auto"/>
              <w:right w:val="single" w:sz="4" w:space="0" w:color="auto"/>
            </w:tcBorders>
            <w:noWrap/>
            <w:vAlign w:val="center"/>
          </w:tcPr>
          <w:p w14:paraId="46981B88" w14:textId="30FF8008"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680,441</w:t>
            </w:r>
          </w:p>
        </w:tc>
        <w:tc>
          <w:tcPr>
            <w:tcW w:w="322" w:type="pct"/>
            <w:tcBorders>
              <w:top w:val="nil"/>
              <w:left w:val="nil"/>
              <w:bottom w:val="single" w:sz="4" w:space="0" w:color="auto"/>
              <w:right w:val="single" w:sz="4" w:space="0" w:color="auto"/>
            </w:tcBorders>
            <w:noWrap/>
            <w:vAlign w:val="center"/>
          </w:tcPr>
          <w:p w14:paraId="546504A0" w14:textId="65373E0E"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910,093</w:t>
            </w:r>
          </w:p>
        </w:tc>
        <w:tc>
          <w:tcPr>
            <w:tcW w:w="322" w:type="pct"/>
            <w:tcBorders>
              <w:top w:val="nil"/>
              <w:left w:val="nil"/>
              <w:bottom w:val="single" w:sz="4" w:space="0" w:color="auto"/>
              <w:right w:val="single" w:sz="4" w:space="0" w:color="auto"/>
            </w:tcBorders>
            <w:noWrap/>
            <w:vAlign w:val="center"/>
          </w:tcPr>
          <w:p w14:paraId="426F4E42" w14:textId="33B30004"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1137,011</w:t>
            </w:r>
          </w:p>
        </w:tc>
        <w:tc>
          <w:tcPr>
            <w:tcW w:w="322" w:type="pct"/>
            <w:tcBorders>
              <w:top w:val="nil"/>
              <w:left w:val="nil"/>
              <w:bottom w:val="single" w:sz="4" w:space="0" w:color="auto"/>
              <w:right w:val="single" w:sz="4" w:space="0" w:color="auto"/>
            </w:tcBorders>
            <w:noWrap/>
            <w:vAlign w:val="center"/>
          </w:tcPr>
          <w:p w14:paraId="431A158A" w14:textId="077B73F3"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228,336</w:t>
            </w:r>
          </w:p>
        </w:tc>
        <w:tc>
          <w:tcPr>
            <w:tcW w:w="322" w:type="pct"/>
            <w:tcBorders>
              <w:top w:val="nil"/>
              <w:left w:val="nil"/>
              <w:bottom w:val="single" w:sz="4" w:space="0" w:color="auto"/>
              <w:right w:val="single" w:sz="4" w:space="0" w:color="auto"/>
            </w:tcBorders>
            <w:noWrap/>
            <w:vAlign w:val="center"/>
          </w:tcPr>
          <w:p w14:paraId="5AB9279F" w14:textId="5CEEA70F"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458,798</w:t>
            </w:r>
          </w:p>
        </w:tc>
        <w:tc>
          <w:tcPr>
            <w:tcW w:w="322" w:type="pct"/>
            <w:tcBorders>
              <w:top w:val="nil"/>
              <w:left w:val="nil"/>
              <w:bottom w:val="single" w:sz="4" w:space="0" w:color="auto"/>
              <w:right w:val="single" w:sz="4" w:space="0" w:color="auto"/>
            </w:tcBorders>
            <w:noWrap/>
            <w:vAlign w:val="center"/>
          </w:tcPr>
          <w:p w14:paraId="0C31EC76" w14:textId="2F1D483D" w:rsidR="003A3DC3" w:rsidRPr="0071618A" w:rsidRDefault="00DF6AC5" w:rsidP="00524BD4">
            <w:pPr>
              <w:spacing w:line="240" w:lineRule="auto"/>
              <w:jc w:val="center"/>
              <w:rPr>
                <w:rFonts w:ascii="Arial" w:hAnsi="Arial" w:cs="Arial"/>
                <w:color w:val="000000"/>
                <w:sz w:val="18"/>
                <w:szCs w:val="18"/>
              </w:rPr>
            </w:pPr>
            <w:r w:rsidRPr="00DF6AC5">
              <w:rPr>
                <w:rFonts w:ascii="Arial" w:hAnsi="Arial" w:cs="Arial"/>
                <w:color w:val="000000"/>
                <w:sz w:val="18"/>
                <w:szCs w:val="18"/>
              </w:rPr>
              <w:t>689,091</w:t>
            </w:r>
          </w:p>
        </w:tc>
      </w:tr>
    </w:tbl>
    <w:p w14:paraId="6DA1DAAE" w14:textId="7E0A6DEF" w:rsidR="00E15390" w:rsidRDefault="00A271E6" w:rsidP="00A271E6">
      <w:pPr>
        <w:pStyle w:val="aff0"/>
        <w:rPr>
          <w:b/>
          <w:bCs/>
        </w:rPr>
      </w:pPr>
      <w:r w:rsidRPr="00A271E6">
        <w:rPr>
          <w:rFonts w:ascii="Arial" w:hAnsi="Arial"/>
          <w:b/>
          <w:bCs/>
          <w:color w:val="auto"/>
          <w:sz w:val="20"/>
          <w:szCs w:val="20"/>
        </w:rPr>
        <w:t xml:space="preserve">Таблица 5.1 </w:t>
      </w:r>
      <w:r w:rsidR="00E15390">
        <w:rPr>
          <w:rFonts w:ascii="Arial" w:hAnsi="Arial"/>
          <w:b/>
          <w:bCs/>
          <w:color w:val="auto"/>
          <w:sz w:val="20"/>
          <w:szCs w:val="20"/>
        </w:rPr>
        <w:t xml:space="preserve">Расчет водного баланса на этап </w:t>
      </w:r>
      <w:r w:rsidR="002B1C32">
        <w:rPr>
          <w:rFonts w:ascii="Arial" w:hAnsi="Arial"/>
          <w:b/>
          <w:bCs/>
          <w:color w:val="auto"/>
          <w:sz w:val="20"/>
          <w:szCs w:val="20"/>
        </w:rPr>
        <w:t>строительства.</w:t>
      </w:r>
    </w:p>
    <w:tbl>
      <w:tblPr>
        <w:tblStyle w:val="a7"/>
        <w:tblpPr w:leftFromText="180" w:rightFromText="180" w:vertAnchor="text" w:horzAnchor="margin" w:tblpY="242"/>
        <w:tblW w:w="0" w:type="auto"/>
        <w:tblLayout w:type="fixed"/>
        <w:tblLook w:val="04A0" w:firstRow="1" w:lastRow="0" w:firstColumn="1" w:lastColumn="0" w:noHBand="0" w:noVBand="1"/>
      </w:tblPr>
      <w:tblGrid>
        <w:gridCol w:w="2007"/>
        <w:gridCol w:w="1712"/>
        <w:gridCol w:w="2298"/>
      </w:tblGrid>
      <w:tr w:rsidR="002B1C32" w:rsidRPr="00A271E6" w14:paraId="7F03A77D" w14:textId="77777777" w:rsidTr="002B1C32">
        <w:tc>
          <w:tcPr>
            <w:tcW w:w="2007" w:type="dxa"/>
          </w:tcPr>
          <w:p w14:paraId="1BC64CF8" w14:textId="77777777" w:rsidR="002B1C32" w:rsidRPr="00A271E6" w:rsidRDefault="002B1C32" w:rsidP="002B1C32">
            <w:pPr>
              <w:jc w:val="center"/>
              <w:rPr>
                <w:rFonts w:ascii="Noto Sans" w:hAnsi="Noto Sans" w:cs="Noto Sans"/>
                <w:b/>
                <w:bCs/>
                <w:sz w:val="20"/>
                <w:szCs w:val="20"/>
              </w:rPr>
            </w:pPr>
            <w:r w:rsidRPr="00A271E6">
              <w:rPr>
                <w:rFonts w:ascii="Noto Sans" w:hAnsi="Noto Sans" w:cs="Noto Sans"/>
                <w:b/>
                <w:bCs/>
                <w:sz w:val="20"/>
                <w:szCs w:val="20"/>
              </w:rPr>
              <w:t>Строительные работы</w:t>
            </w:r>
          </w:p>
        </w:tc>
        <w:tc>
          <w:tcPr>
            <w:tcW w:w="1712" w:type="dxa"/>
          </w:tcPr>
          <w:p w14:paraId="218399CA" w14:textId="77777777" w:rsidR="002B1C32" w:rsidRPr="00A271E6" w:rsidRDefault="002B1C32" w:rsidP="002B1C32">
            <w:pPr>
              <w:jc w:val="center"/>
              <w:rPr>
                <w:rFonts w:ascii="Noto Sans" w:hAnsi="Noto Sans" w:cs="Noto Sans"/>
                <w:sz w:val="20"/>
                <w:szCs w:val="20"/>
              </w:rPr>
            </w:pPr>
            <w:r w:rsidRPr="00A271E6">
              <w:rPr>
                <w:rFonts w:ascii="Noto Sans" w:hAnsi="Noto Sans" w:cs="Noto Sans"/>
                <w:sz w:val="20"/>
                <w:szCs w:val="20"/>
              </w:rPr>
              <w:t>Хозяйственно-питьевые нужды</w:t>
            </w:r>
          </w:p>
        </w:tc>
        <w:tc>
          <w:tcPr>
            <w:tcW w:w="2298" w:type="dxa"/>
          </w:tcPr>
          <w:p w14:paraId="50AFB01A" w14:textId="77777777" w:rsidR="002B1C32" w:rsidRPr="00A271E6" w:rsidRDefault="002B1C32" w:rsidP="002B1C32">
            <w:pPr>
              <w:jc w:val="center"/>
              <w:rPr>
                <w:rFonts w:ascii="Noto Sans" w:hAnsi="Noto Sans" w:cs="Noto Sans"/>
                <w:sz w:val="20"/>
                <w:szCs w:val="20"/>
              </w:rPr>
            </w:pPr>
            <w:r w:rsidRPr="00A271E6">
              <w:rPr>
                <w:rFonts w:ascii="Noto Sans" w:hAnsi="Noto Sans" w:cs="Noto Sans"/>
                <w:sz w:val="20"/>
                <w:szCs w:val="20"/>
              </w:rPr>
              <w:t>Производственные нужды</w:t>
            </w:r>
          </w:p>
        </w:tc>
      </w:tr>
      <w:tr w:rsidR="002B1C32" w:rsidRPr="00A271E6" w14:paraId="5EB21DB3" w14:textId="77777777" w:rsidTr="002B1C32">
        <w:tc>
          <w:tcPr>
            <w:tcW w:w="2007" w:type="dxa"/>
          </w:tcPr>
          <w:p w14:paraId="4A3D62A4" w14:textId="77777777" w:rsidR="002B1C32" w:rsidRPr="00A271E6" w:rsidRDefault="002B1C32" w:rsidP="002B1C32">
            <w:pPr>
              <w:jc w:val="both"/>
              <w:rPr>
                <w:rFonts w:ascii="Noto Sans" w:hAnsi="Noto Sans" w:cs="Noto Sans"/>
                <w:sz w:val="20"/>
                <w:szCs w:val="20"/>
              </w:rPr>
            </w:pPr>
            <w:r w:rsidRPr="00A271E6">
              <w:rPr>
                <w:rFonts w:ascii="Noto Sans" w:hAnsi="Noto Sans" w:cs="Noto Sans"/>
                <w:sz w:val="20"/>
                <w:szCs w:val="20"/>
              </w:rPr>
              <w:t xml:space="preserve">Водопотребление </w:t>
            </w:r>
          </w:p>
        </w:tc>
        <w:tc>
          <w:tcPr>
            <w:tcW w:w="1712" w:type="dxa"/>
          </w:tcPr>
          <w:p w14:paraId="2FFE0DB6" w14:textId="77777777" w:rsidR="002B1C32" w:rsidRPr="00A271E6" w:rsidRDefault="002B1C32" w:rsidP="002B1C32">
            <w:pPr>
              <w:jc w:val="center"/>
              <w:rPr>
                <w:rFonts w:ascii="Noto Sans" w:hAnsi="Noto Sans" w:cs="Noto Sans"/>
                <w:sz w:val="20"/>
                <w:szCs w:val="20"/>
              </w:rPr>
            </w:pPr>
            <w:r>
              <w:rPr>
                <w:rFonts w:ascii="Noto Sans" w:hAnsi="Noto Sans" w:cs="Noto Sans"/>
                <w:sz w:val="20"/>
                <w:szCs w:val="20"/>
              </w:rPr>
              <w:t>2376,55</w:t>
            </w:r>
            <w:r w:rsidRPr="002D0AB2">
              <w:rPr>
                <w:rFonts w:ascii="Noto Sans" w:hAnsi="Noto Sans" w:cs="Noto Sans"/>
                <w:sz w:val="20"/>
                <w:szCs w:val="20"/>
                <w:lang w:val="kk-KZ"/>
              </w:rPr>
              <w:t xml:space="preserve"> </w:t>
            </w:r>
            <w:r w:rsidRPr="00A271E6">
              <w:rPr>
                <w:rFonts w:ascii="Noto Sans" w:hAnsi="Noto Sans" w:cs="Noto Sans"/>
                <w:sz w:val="20"/>
                <w:szCs w:val="20"/>
              </w:rPr>
              <w:t>м³</w:t>
            </w:r>
          </w:p>
        </w:tc>
        <w:tc>
          <w:tcPr>
            <w:tcW w:w="2298" w:type="dxa"/>
          </w:tcPr>
          <w:p w14:paraId="4060DAAE" w14:textId="2E065577" w:rsidR="002B1C32" w:rsidRPr="00A271E6" w:rsidRDefault="002B1C32" w:rsidP="002B1C32">
            <w:pPr>
              <w:jc w:val="center"/>
              <w:rPr>
                <w:rFonts w:ascii="Noto Sans" w:hAnsi="Noto Sans" w:cs="Noto Sans"/>
                <w:sz w:val="20"/>
                <w:szCs w:val="20"/>
              </w:rPr>
            </w:pPr>
            <w:r w:rsidRPr="002D0AB2">
              <w:rPr>
                <w:rFonts w:ascii="Noto Sans" w:hAnsi="Noto Sans" w:cs="Noto Sans"/>
                <w:sz w:val="20"/>
                <w:szCs w:val="20"/>
              </w:rPr>
              <w:t xml:space="preserve">8148,4378 </w:t>
            </w:r>
            <w:r w:rsidRPr="00A271E6">
              <w:rPr>
                <w:rFonts w:ascii="Noto Sans" w:hAnsi="Noto Sans" w:cs="Noto Sans"/>
                <w:sz w:val="20"/>
                <w:szCs w:val="20"/>
              </w:rPr>
              <w:t>м³</w:t>
            </w:r>
          </w:p>
        </w:tc>
      </w:tr>
      <w:tr w:rsidR="002B1C32" w:rsidRPr="00A271E6" w14:paraId="43119E8A" w14:textId="77777777" w:rsidTr="002B1C32">
        <w:tc>
          <w:tcPr>
            <w:tcW w:w="2007" w:type="dxa"/>
          </w:tcPr>
          <w:p w14:paraId="722A49B8" w14:textId="77777777" w:rsidR="002B1C32" w:rsidRPr="00A271E6" w:rsidRDefault="002B1C32" w:rsidP="002B1C32">
            <w:pPr>
              <w:jc w:val="both"/>
              <w:rPr>
                <w:rFonts w:ascii="Noto Sans" w:hAnsi="Noto Sans" w:cs="Noto Sans"/>
                <w:sz w:val="20"/>
                <w:szCs w:val="20"/>
              </w:rPr>
            </w:pPr>
            <w:r w:rsidRPr="00A271E6">
              <w:rPr>
                <w:rFonts w:ascii="Noto Sans" w:hAnsi="Noto Sans" w:cs="Noto Sans"/>
                <w:sz w:val="20"/>
                <w:szCs w:val="20"/>
              </w:rPr>
              <w:t>Водоотведение м³/год</w:t>
            </w:r>
          </w:p>
        </w:tc>
        <w:tc>
          <w:tcPr>
            <w:tcW w:w="1712" w:type="dxa"/>
          </w:tcPr>
          <w:p w14:paraId="5B5B150C" w14:textId="77777777" w:rsidR="002B1C32" w:rsidRPr="00A271E6" w:rsidRDefault="002B1C32" w:rsidP="002B1C32">
            <w:pPr>
              <w:jc w:val="center"/>
              <w:rPr>
                <w:rFonts w:ascii="Noto Sans" w:hAnsi="Noto Sans" w:cs="Noto Sans"/>
                <w:sz w:val="20"/>
                <w:szCs w:val="20"/>
              </w:rPr>
            </w:pPr>
            <w:r>
              <w:rPr>
                <w:rFonts w:ascii="Noto Sans" w:hAnsi="Noto Sans" w:cs="Noto Sans"/>
                <w:sz w:val="20"/>
                <w:szCs w:val="20"/>
              </w:rPr>
              <w:t>2376,55</w:t>
            </w:r>
            <w:r w:rsidRPr="002D0AB2">
              <w:rPr>
                <w:rFonts w:ascii="Noto Sans" w:hAnsi="Noto Sans" w:cs="Noto Sans"/>
                <w:sz w:val="20"/>
                <w:szCs w:val="20"/>
                <w:lang w:val="kk-KZ"/>
              </w:rPr>
              <w:t xml:space="preserve"> </w:t>
            </w:r>
            <w:r w:rsidRPr="00A271E6">
              <w:rPr>
                <w:rFonts w:ascii="Noto Sans" w:hAnsi="Noto Sans" w:cs="Noto Sans"/>
                <w:sz w:val="20"/>
                <w:szCs w:val="20"/>
              </w:rPr>
              <w:t>м³</w:t>
            </w:r>
          </w:p>
        </w:tc>
        <w:tc>
          <w:tcPr>
            <w:tcW w:w="2298" w:type="dxa"/>
          </w:tcPr>
          <w:p w14:paraId="50435B47" w14:textId="382573CB" w:rsidR="002B1C32" w:rsidRPr="00A271E6" w:rsidRDefault="002B1C32" w:rsidP="002B1C32">
            <w:pPr>
              <w:jc w:val="center"/>
              <w:rPr>
                <w:rFonts w:ascii="Noto Sans" w:hAnsi="Noto Sans" w:cs="Noto Sans"/>
                <w:sz w:val="20"/>
                <w:szCs w:val="20"/>
              </w:rPr>
            </w:pPr>
            <w:r>
              <w:rPr>
                <w:rFonts w:ascii="Noto Sans" w:hAnsi="Noto Sans" w:cs="Noto Sans"/>
                <w:sz w:val="20"/>
                <w:szCs w:val="20"/>
              </w:rPr>
              <w:t>-</w:t>
            </w:r>
          </w:p>
        </w:tc>
      </w:tr>
    </w:tbl>
    <w:p w14:paraId="0F69166E" w14:textId="77777777" w:rsidR="00E15390" w:rsidRDefault="00E15390" w:rsidP="00A271E6">
      <w:pPr>
        <w:pStyle w:val="aff0"/>
        <w:rPr>
          <w:b/>
          <w:bCs/>
        </w:rPr>
      </w:pPr>
    </w:p>
    <w:p w14:paraId="1CCB8C30" w14:textId="77777777" w:rsidR="00A271E6" w:rsidRDefault="00A271E6" w:rsidP="00A271E6">
      <w:pPr>
        <w:spacing w:after="0"/>
        <w:jc w:val="both"/>
        <w:rPr>
          <w:rFonts w:ascii="Arial" w:hAnsi="Arial" w:cs="Arial"/>
          <w:bCs/>
          <w:sz w:val="20"/>
          <w:szCs w:val="20"/>
        </w:rPr>
      </w:pPr>
    </w:p>
    <w:p w14:paraId="3BFE5C37" w14:textId="77777777" w:rsidR="00A271E6" w:rsidRDefault="00A271E6" w:rsidP="00A271E6">
      <w:pPr>
        <w:spacing w:after="0"/>
        <w:jc w:val="both"/>
        <w:rPr>
          <w:rFonts w:ascii="Arial" w:hAnsi="Arial" w:cs="Arial"/>
          <w:bCs/>
          <w:sz w:val="20"/>
          <w:szCs w:val="20"/>
        </w:rPr>
      </w:pPr>
    </w:p>
    <w:p w14:paraId="19AE7A50" w14:textId="77777777" w:rsidR="00A271E6" w:rsidRDefault="00A271E6" w:rsidP="00A271E6">
      <w:pPr>
        <w:spacing w:after="0"/>
        <w:jc w:val="both"/>
        <w:rPr>
          <w:rFonts w:ascii="Arial" w:hAnsi="Arial" w:cs="Arial"/>
          <w:bCs/>
          <w:sz w:val="20"/>
          <w:szCs w:val="20"/>
        </w:rPr>
      </w:pPr>
    </w:p>
    <w:p w14:paraId="1D8876F6" w14:textId="77777777" w:rsidR="00A271E6" w:rsidRDefault="00A271E6" w:rsidP="00A271E6">
      <w:pPr>
        <w:spacing w:after="0"/>
        <w:jc w:val="both"/>
        <w:rPr>
          <w:rFonts w:ascii="Arial" w:hAnsi="Arial" w:cs="Arial"/>
          <w:bCs/>
          <w:sz w:val="20"/>
          <w:szCs w:val="20"/>
        </w:rPr>
      </w:pPr>
    </w:p>
    <w:p w14:paraId="2F2946ED" w14:textId="77777777" w:rsidR="00A271E6" w:rsidRDefault="00A271E6" w:rsidP="00A271E6">
      <w:pPr>
        <w:spacing w:after="0"/>
        <w:jc w:val="both"/>
        <w:rPr>
          <w:rFonts w:ascii="Arial" w:hAnsi="Arial" w:cs="Arial"/>
          <w:bCs/>
          <w:sz w:val="20"/>
          <w:szCs w:val="20"/>
        </w:rPr>
        <w:sectPr w:rsidR="00A271E6" w:rsidSect="0071618A">
          <w:pgSz w:w="16838" w:h="11906" w:orient="landscape" w:code="9"/>
          <w:pgMar w:top="1418" w:right="1418" w:bottom="851" w:left="1418" w:header="709" w:footer="709" w:gutter="0"/>
          <w:cols w:space="708"/>
          <w:docGrid w:linePitch="360"/>
        </w:sectPr>
      </w:pPr>
    </w:p>
    <w:p w14:paraId="5287C905" w14:textId="33603C82" w:rsidR="00DF33E3" w:rsidRPr="007E2DC8" w:rsidRDefault="00DF33E3" w:rsidP="00945F73">
      <w:pPr>
        <w:pStyle w:val="4"/>
        <w:rPr>
          <w:rFonts w:ascii="Arial" w:hAnsi="Arial" w:cs="Arial"/>
          <w:sz w:val="20"/>
          <w:szCs w:val="20"/>
        </w:rPr>
      </w:pPr>
      <w:bookmarkStart w:id="401" w:name="_Toc132739195"/>
      <w:bookmarkStart w:id="402" w:name="_Toc132739412"/>
      <w:bookmarkStart w:id="403" w:name="_Toc132863567"/>
      <w:bookmarkStart w:id="404" w:name="_Toc133578869"/>
      <w:bookmarkStart w:id="405" w:name="_Toc133579095"/>
      <w:bookmarkStart w:id="406" w:name="_Toc133579443"/>
      <w:bookmarkStart w:id="407" w:name="_Toc173742378"/>
      <w:bookmarkStart w:id="408" w:name="_Toc173744043"/>
      <w:r w:rsidRPr="007E2DC8">
        <w:rPr>
          <w:rFonts w:ascii="Arial" w:hAnsi="Arial" w:cs="Arial"/>
          <w:sz w:val="20"/>
          <w:szCs w:val="20"/>
        </w:rPr>
        <w:lastRenderedPageBreak/>
        <w:t>1</w:t>
      </w:r>
      <w:r w:rsidR="00573865">
        <w:rPr>
          <w:rFonts w:ascii="Arial" w:hAnsi="Arial" w:cs="Arial"/>
          <w:sz w:val="20"/>
          <w:szCs w:val="20"/>
        </w:rPr>
        <w:t>2</w:t>
      </w:r>
      <w:r w:rsidRPr="007E2DC8">
        <w:rPr>
          <w:rFonts w:ascii="Arial" w:hAnsi="Arial" w:cs="Arial"/>
          <w:sz w:val="20"/>
          <w:szCs w:val="20"/>
        </w:rPr>
        <w:t>.2.3. Воздействие на почвы и земельные ресурсы</w:t>
      </w:r>
      <w:bookmarkEnd w:id="401"/>
      <w:bookmarkEnd w:id="402"/>
      <w:bookmarkEnd w:id="403"/>
      <w:bookmarkEnd w:id="404"/>
      <w:bookmarkEnd w:id="405"/>
      <w:bookmarkEnd w:id="406"/>
      <w:bookmarkEnd w:id="407"/>
      <w:bookmarkEnd w:id="408"/>
    </w:p>
    <w:p w14:paraId="71034764" w14:textId="77777777" w:rsidR="003F3118" w:rsidRDefault="003F3118" w:rsidP="003F3118">
      <w:pPr>
        <w:spacing w:after="0"/>
        <w:ind w:firstLine="709"/>
        <w:jc w:val="both"/>
        <w:rPr>
          <w:rFonts w:ascii="Arial" w:hAnsi="Arial" w:cs="Arial"/>
          <w:bCs/>
          <w:sz w:val="20"/>
          <w:szCs w:val="20"/>
        </w:rPr>
      </w:pPr>
    </w:p>
    <w:p w14:paraId="07F1E1F8" w14:textId="58347F44" w:rsidR="003F3118" w:rsidRPr="003F3118" w:rsidRDefault="003F3118" w:rsidP="00F11346">
      <w:pPr>
        <w:spacing w:after="0" w:line="240" w:lineRule="auto"/>
        <w:ind w:firstLine="709"/>
        <w:jc w:val="both"/>
        <w:rPr>
          <w:rFonts w:ascii="Arial" w:hAnsi="Arial" w:cs="Arial"/>
          <w:bCs/>
          <w:sz w:val="20"/>
          <w:szCs w:val="20"/>
        </w:rPr>
      </w:pPr>
      <w:r w:rsidRPr="003F3118">
        <w:rPr>
          <w:rFonts w:ascii="Arial" w:hAnsi="Arial" w:cs="Arial"/>
          <w:bCs/>
          <w:sz w:val="20"/>
          <w:szCs w:val="20"/>
        </w:rPr>
        <w:t>Проектом разработан комплекс природоохранных мероприятий, которые будут способствовать снижению негативного воздействия строительства и эксплуатации проектируемых объектов на земельные ресурсы и обеспечат сохранение ресурсного потенциала земель и экологической ситуации в целом.</w:t>
      </w:r>
    </w:p>
    <w:p w14:paraId="65769626" w14:textId="77777777" w:rsidR="003F3118" w:rsidRPr="003F3118" w:rsidRDefault="003F3118" w:rsidP="00F11346">
      <w:pPr>
        <w:spacing w:after="0" w:line="240" w:lineRule="auto"/>
        <w:ind w:firstLine="709"/>
        <w:jc w:val="both"/>
        <w:rPr>
          <w:rFonts w:ascii="Arial" w:hAnsi="Arial" w:cs="Arial"/>
          <w:bCs/>
          <w:sz w:val="20"/>
          <w:szCs w:val="20"/>
        </w:rPr>
      </w:pPr>
      <w:r w:rsidRPr="003F3118">
        <w:rPr>
          <w:rFonts w:ascii="Arial" w:hAnsi="Arial" w:cs="Arial"/>
          <w:bCs/>
          <w:sz w:val="20"/>
          <w:szCs w:val="20"/>
        </w:rPr>
        <w:t>Снижение негативных последствий будет обеспечиваться реализацией комплекса технических, технологических и природоохранных мероприятий, включающих:</w:t>
      </w:r>
    </w:p>
    <w:p w14:paraId="116B0C58"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осуществление работ в границах отвода земельного участка;</w:t>
      </w:r>
    </w:p>
    <w:p w14:paraId="52C54BF5"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до начала работ осуществить снятие плодородного грунта с территории строительства;</w:t>
      </w:r>
    </w:p>
    <w:p w14:paraId="75FFD47C"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строгое соблюдение технологического плана работ;</w:t>
      </w:r>
    </w:p>
    <w:p w14:paraId="72879B1F"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обеспечение герметизации емкостей и трубопроводов для предотвращения утечек углеводородного сырья;</w:t>
      </w:r>
    </w:p>
    <w:p w14:paraId="5756DAB0"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выделение и обустройство мест для установки контейнеров для различных отходов;</w:t>
      </w:r>
    </w:p>
    <w:p w14:paraId="3A107777"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сбор и вывоз отходов по договору сторонней организацией;</w:t>
      </w:r>
    </w:p>
    <w:p w14:paraId="24C3EECB"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проведение мероприятий по борьбе с чрезмерным запылением;</w:t>
      </w:r>
    </w:p>
    <w:p w14:paraId="0BAC9E11" w14:textId="77777777" w:rsidR="003F3118" w:rsidRPr="003F3118" w:rsidRDefault="003F3118" w:rsidP="00F11346">
      <w:pPr>
        <w:pStyle w:val="af"/>
        <w:numPr>
          <w:ilvl w:val="0"/>
          <w:numId w:val="25"/>
        </w:numPr>
        <w:spacing w:after="0" w:line="240" w:lineRule="auto"/>
        <w:ind w:left="0" w:firstLine="709"/>
        <w:rPr>
          <w:rFonts w:cs="Arial"/>
          <w:bCs/>
        </w:rPr>
      </w:pPr>
      <w:r w:rsidRPr="003F3118">
        <w:rPr>
          <w:rFonts w:cs="Arial"/>
          <w:bCs/>
        </w:rPr>
        <w:t>заправка строительной техники в специально организованных местах;</w:t>
      </w:r>
    </w:p>
    <w:p w14:paraId="466C20E1" w14:textId="7838AE1E" w:rsidR="00DF33E3" w:rsidRPr="003F3118" w:rsidRDefault="003F3118" w:rsidP="00F11346">
      <w:pPr>
        <w:pStyle w:val="af"/>
        <w:numPr>
          <w:ilvl w:val="0"/>
          <w:numId w:val="25"/>
        </w:numPr>
        <w:spacing w:after="0" w:line="240" w:lineRule="auto"/>
        <w:ind w:left="0" w:firstLine="709"/>
        <w:rPr>
          <w:rFonts w:cs="Arial"/>
          <w:bCs/>
        </w:rPr>
      </w:pPr>
      <w:r w:rsidRPr="003F3118">
        <w:rPr>
          <w:rFonts w:cs="Arial"/>
          <w:bCs/>
        </w:rPr>
        <w:t>своевременное проведение технического обслуживания, проверки и ремонта оборудования, строительной техники.</w:t>
      </w:r>
    </w:p>
    <w:p w14:paraId="14EF0A1D" w14:textId="77777777" w:rsidR="003F3118" w:rsidRPr="003C7ACB" w:rsidRDefault="003F3118" w:rsidP="00F11346">
      <w:pPr>
        <w:spacing w:after="0" w:line="240" w:lineRule="auto"/>
        <w:ind w:firstLine="709"/>
        <w:jc w:val="both"/>
        <w:rPr>
          <w:rFonts w:ascii="Arial" w:hAnsi="Arial" w:cs="Arial"/>
          <w:bCs/>
          <w:sz w:val="20"/>
          <w:szCs w:val="20"/>
        </w:rPr>
      </w:pPr>
    </w:p>
    <w:p w14:paraId="6B06EEEF" w14:textId="689802BC" w:rsidR="00DF33E3" w:rsidRPr="003C7ACB" w:rsidRDefault="00DF33E3" w:rsidP="00945F73">
      <w:pPr>
        <w:pStyle w:val="4"/>
        <w:rPr>
          <w:rFonts w:ascii="Arial" w:hAnsi="Arial" w:cs="Arial"/>
          <w:sz w:val="20"/>
          <w:szCs w:val="20"/>
        </w:rPr>
      </w:pPr>
      <w:bookmarkStart w:id="409" w:name="_Toc132739196"/>
      <w:bookmarkStart w:id="410" w:name="_Toc132739413"/>
      <w:bookmarkStart w:id="411" w:name="_Toc132863568"/>
      <w:bookmarkStart w:id="412" w:name="_Toc133578870"/>
      <w:bookmarkStart w:id="413" w:name="_Toc133579096"/>
      <w:bookmarkStart w:id="414" w:name="_Toc133579444"/>
      <w:bookmarkStart w:id="415" w:name="_Toc173742379"/>
      <w:bookmarkStart w:id="416" w:name="_Toc173744044"/>
      <w:r w:rsidRPr="003C7ACB">
        <w:rPr>
          <w:rFonts w:ascii="Arial" w:hAnsi="Arial" w:cs="Arial"/>
          <w:sz w:val="20"/>
          <w:szCs w:val="20"/>
        </w:rPr>
        <w:t>1</w:t>
      </w:r>
      <w:r w:rsidR="00573865">
        <w:rPr>
          <w:rFonts w:ascii="Arial" w:hAnsi="Arial" w:cs="Arial"/>
          <w:sz w:val="20"/>
          <w:szCs w:val="20"/>
        </w:rPr>
        <w:t>2</w:t>
      </w:r>
      <w:r w:rsidRPr="003C7ACB">
        <w:rPr>
          <w:rFonts w:ascii="Arial" w:hAnsi="Arial" w:cs="Arial"/>
          <w:sz w:val="20"/>
          <w:szCs w:val="20"/>
        </w:rPr>
        <w:t>.2.4. Воздействие на растительность.</w:t>
      </w:r>
      <w:bookmarkEnd w:id="409"/>
      <w:bookmarkEnd w:id="410"/>
      <w:bookmarkEnd w:id="411"/>
      <w:bookmarkEnd w:id="412"/>
      <w:bookmarkEnd w:id="413"/>
      <w:bookmarkEnd w:id="414"/>
      <w:bookmarkEnd w:id="415"/>
      <w:bookmarkEnd w:id="416"/>
    </w:p>
    <w:p w14:paraId="041E1387" w14:textId="77777777" w:rsidR="003C7ACB" w:rsidRDefault="003C7ACB" w:rsidP="00CE07C1">
      <w:pPr>
        <w:spacing w:after="0" w:line="240" w:lineRule="auto"/>
        <w:ind w:firstLine="709"/>
        <w:jc w:val="both"/>
        <w:rPr>
          <w:rFonts w:ascii="Arial" w:hAnsi="Arial" w:cs="Arial"/>
          <w:bCs/>
          <w:sz w:val="20"/>
          <w:szCs w:val="20"/>
        </w:rPr>
      </w:pPr>
      <w:bookmarkStart w:id="417" w:name="_Toc132739197"/>
      <w:bookmarkStart w:id="418" w:name="_Toc132739414"/>
      <w:bookmarkStart w:id="419" w:name="_Toc132863569"/>
      <w:bookmarkStart w:id="420" w:name="_Toc133578871"/>
      <w:bookmarkStart w:id="421" w:name="_Toc133579097"/>
      <w:bookmarkStart w:id="422" w:name="_Toc133579445"/>
    </w:p>
    <w:p w14:paraId="54A7D319" w14:textId="04C491E8" w:rsidR="00CE07C1" w:rsidRPr="00CE07C1" w:rsidRDefault="00CE07C1" w:rsidP="00CE07C1">
      <w:pPr>
        <w:spacing w:after="0" w:line="240" w:lineRule="auto"/>
        <w:ind w:firstLine="709"/>
        <w:jc w:val="both"/>
        <w:rPr>
          <w:rFonts w:ascii="Arial" w:hAnsi="Arial" w:cs="Arial"/>
          <w:bCs/>
          <w:sz w:val="20"/>
          <w:szCs w:val="20"/>
        </w:rPr>
      </w:pPr>
      <w:r w:rsidRPr="00CE07C1">
        <w:rPr>
          <w:rFonts w:ascii="Arial" w:hAnsi="Arial" w:cs="Arial"/>
          <w:bCs/>
          <w:sz w:val="20"/>
          <w:szCs w:val="20"/>
        </w:rPr>
        <w:t>Растительные ресурсы, расположенные в зоне влияния рассматриваемого объекта, для хозяйственных и бытовых целей не используются.</w:t>
      </w:r>
    </w:p>
    <w:p w14:paraId="455A4996" w14:textId="77777777" w:rsidR="00CE07C1" w:rsidRPr="00CE07C1" w:rsidRDefault="00CE07C1" w:rsidP="00CE07C1">
      <w:pPr>
        <w:spacing w:after="0" w:line="240" w:lineRule="auto"/>
        <w:ind w:firstLine="709"/>
        <w:jc w:val="both"/>
        <w:rPr>
          <w:rFonts w:ascii="Arial" w:hAnsi="Arial" w:cs="Arial"/>
          <w:bCs/>
          <w:sz w:val="20"/>
          <w:szCs w:val="20"/>
        </w:rPr>
      </w:pPr>
      <w:r w:rsidRPr="00CE07C1">
        <w:rPr>
          <w:rFonts w:ascii="Arial" w:hAnsi="Arial" w:cs="Arial"/>
          <w:bCs/>
          <w:sz w:val="20"/>
          <w:szCs w:val="20"/>
        </w:rPr>
        <w:t>Изменения видового состава растительности, ее состояния, продуктивности сообществ, пораженность вредителями в районе рассматриваемого объекта не отмечаются.</w:t>
      </w:r>
    </w:p>
    <w:p w14:paraId="33C5E1B9" w14:textId="77777777" w:rsidR="00CE07C1" w:rsidRPr="00CE07C1" w:rsidRDefault="00CE07C1" w:rsidP="00CE07C1">
      <w:pPr>
        <w:spacing w:after="0" w:line="240" w:lineRule="auto"/>
        <w:ind w:firstLine="709"/>
        <w:jc w:val="both"/>
        <w:rPr>
          <w:rFonts w:ascii="Arial" w:hAnsi="Arial" w:cs="Arial"/>
          <w:bCs/>
          <w:sz w:val="20"/>
          <w:szCs w:val="20"/>
        </w:rPr>
      </w:pPr>
      <w:r w:rsidRPr="00CE07C1">
        <w:rPr>
          <w:rFonts w:ascii="Arial" w:hAnsi="Arial" w:cs="Arial"/>
          <w:bCs/>
          <w:sz w:val="20"/>
          <w:szCs w:val="20"/>
        </w:rPr>
        <w:t>Участок работ находится за границами земель государственного лесного фонда и особо охраняемых природных территорий.</w:t>
      </w:r>
    </w:p>
    <w:p w14:paraId="49715511" w14:textId="77777777" w:rsidR="00CE07C1" w:rsidRPr="00CE07C1" w:rsidRDefault="00CE07C1" w:rsidP="00CE07C1">
      <w:pPr>
        <w:spacing w:after="0" w:line="240" w:lineRule="auto"/>
        <w:ind w:firstLine="709"/>
        <w:jc w:val="both"/>
        <w:rPr>
          <w:rFonts w:ascii="Arial" w:hAnsi="Arial" w:cs="Arial"/>
          <w:bCs/>
          <w:sz w:val="20"/>
          <w:szCs w:val="20"/>
        </w:rPr>
      </w:pPr>
      <w:r w:rsidRPr="00CE07C1">
        <w:rPr>
          <w:rFonts w:ascii="Arial" w:hAnsi="Arial" w:cs="Arial"/>
          <w:bCs/>
          <w:sz w:val="20"/>
          <w:szCs w:val="20"/>
        </w:rPr>
        <w:t>Основными видами антропогенного воздействия на растительность являются:</w:t>
      </w:r>
    </w:p>
    <w:p w14:paraId="1BD9455E" w14:textId="77777777" w:rsidR="00CE07C1" w:rsidRPr="00CE07C1" w:rsidRDefault="00CE07C1" w:rsidP="00CE07C1">
      <w:pPr>
        <w:pStyle w:val="af"/>
        <w:numPr>
          <w:ilvl w:val="0"/>
          <w:numId w:val="25"/>
        </w:numPr>
        <w:spacing w:after="0" w:line="240" w:lineRule="auto"/>
        <w:ind w:left="0" w:firstLine="709"/>
        <w:rPr>
          <w:rFonts w:cs="Arial"/>
          <w:bCs/>
        </w:rPr>
      </w:pPr>
      <w:r w:rsidRPr="00CE07C1">
        <w:rPr>
          <w:rFonts w:cs="Arial"/>
          <w:bCs/>
        </w:rPr>
        <w:t>физическое уничтожение растительного покрова в результате проведения земляных работ при строительных работах;</w:t>
      </w:r>
    </w:p>
    <w:p w14:paraId="7946F8F8" w14:textId="77777777" w:rsidR="00CE07C1" w:rsidRPr="00CE07C1" w:rsidRDefault="00CE07C1" w:rsidP="00CE07C1">
      <w:pPr>
        <w:pStyle w:val="af"/>
        <w:numPr>
          <w:ilvl w:val="0"/>
          <w:numId w:val="25"/>
        </w:numPr>
        <w:spacing w:after="0" w:line="240" w:lineRule="auto"/>
        <w:ind w:left="0" w:firstLine="709"/>
        <w:rPr>
          <w:rFonts w:cs="Arial"/>
          <w:bCs/>
        </w:rPr>
      </w:pPr>
      <w:r w:rsidRPr="00CE07C1">
        <w:rPr>
          <w:rFonts w:cs="Arial"/>
          <w:bCs/>
        </w:rPr>
        <w:t>воздействие загрязняющих веществ через атмосферу;</w:t>
      </w:r>
    </w:p>
    <w:p w14:paraId="32CA296C" w14:textId="77777777" w:rsidR="00CE07C1" w:rsidRPr="00CE07C1" w:rsidRDefault="00CE07C1" w:rsidP="00CE07C1">
      <w:pPr>
        <w:pStyle w:val="af"/>
        <w:numPr>
          <w:ilvl w:val="0"/>
          <w:numId w:val="25"/>
        </w:numPr>
        <w:spacing w:after="0" w:line="240" w:lineRule="auto"/>
        <w:ind w:left="0" w:firstLine="709"/>
        <w:rPr>
          <w:rFonts w:cs="Arial"/>
          <w:bCs/>
        </w:rPr>
      </w:pPr>
      <w:r w:rsidRPr="00CE07C1">
        <w:rPr>
          <w:rFonts w:cs="Arial"/>
          <w:bCs/>
        </w:rPr>
        <w:t>воздействие загрязняющих веществ через почву.</w:t>
      </w:r>
    </w:p>
    <w:p w14:paraId="10A3DA4C" w14:textId="77777777" w:rsidR="00CE07C1" w:rsidRPr="00CE07C1" w:rsidRDefault="00CE07C1" w:rsidP="00CE07C1">
      <w:pPr>
        <w:spacing w:after="0" w:line="240" w:lineRule="auto"/>
        <w:ind w:firstLine="709"/>
        <w:jc w:val="both"/>
        <w:rPr>
          <w:rFonts w:ascii="Arial" w:hAnsi="Arial" w:cs="Arial"/>
          <w:bCs/>
          <w:sz w:val="20"/>
          <w:szCs w:val="20"/>
        </w:rPr>
      </w:pPr>
      <w:r w:rsidRPr="00CE07C1">
        <w:rPr>
          <w:rFonts w:ascii="Arial" w:hAnsi="Arial" w:cs="Arial"/>
          <w:bCs/>
          <w:sz w:val="20"/>
          <w:szCs w:val="20"/>
        </w:rPr>
        <w:t>Воздействие на растительность будет выражаться посредством выбросов загрязняющих веществ в атмосферу, которые, оседая, накапливаются в почве и растениях.</w:t>
      </w:r>
    </w:p>
    <w:p w14:paraId="33DE4DA8" w14:textId="15057F10" w:rsidR="00CE07C1" w:rsidRDefault="00CE07C1" w:rsidP="00142ABA">
      <w:pPr>
        <w:spacing w:after="0" w:line="240" w:lineRule="auto"/>
        <w:ind w:firstLine="709"/>
        <w:jc w:val="both"/>
        <w:rPr>
          <w:rFonts w:ascii="Arial" w:hAnsi="Arial" w:cs="Arial"/>
          <w:bCs/>
          <w:sz w:val="20"/>
          <w:szCs w:val="20"/>
        </w:rPr>
      </w:pPr>
      <w:r w:rsidRPr="00CE07C1">
        <w:rPr>
          <w:rFonts w:ascii="Arial" w:hAnsi="Arial" w:cs="Arial"/>
          <w:bCs/>
          <w:sz w:val="20"/>
          <w:szCs w:val="20"/>
        </w:rPr>
        <w:t>Выбросы загрязняющих веществ в атмосферу существенно не повлияют на растительный мир, превышений ПДК по всем ингредиентам на границе СЗЗ и в жилой зоне согласно расчету рассеивания отсутствует.</w:t>
      </w:r>
    </w:p>
    <w:p w14:paraId="05846841" w14:textId="77777777" w:rsidR="00142ABA" w:rsidRPr="00142ABA" w:rsidRDefault="00142ABA" w:rsidP="00142ABA">
      <w:pPr>
        <w:spacing w:after="0" w:line="240" w:lineRule="auto"/>
        <w:ind w:firstLine="709"/>
        <w:jc w:val="both"/>
        <w:rPr>
          <w:rFonts w:ascii="Arial" w:hAnsi="Arial" w:cs="Arial"/>
          <w:bCs/>
          <w:sz w:val="20"/>
          <w:szCs w:val="20"/>
        </w:rPr>
      </w:pPr>
    </w:p>
    <w:p w14:paraId="0B3581FA" w14:textId="69CD0C90" w:rsidR="00DF33E3" w:rsidRPr="009047BA" w:rsidRDefault="00DF33E3" w:rsidP="00945F73">
      <w:pPr>
        <w:pStyle w:val="4"/>
        <w:rPr>
          <w:rFonts w:ascii="Arial" w:hAnsi="Arial" w:cs="Arial"/>
          <w:sz w:val="20"/>
          <w:szCs w:val="20"/>
        </w:rPr>
      </w:pPr>
      <w:bookmarkStart w:id="423" w:name="_Toc173742380"/>
      <w:bookmarkStart w:id="424" w:name="_Toc173744045"/>
      <w:r w:rsidRPr="009047BA">
        <w:rPr>
          <w:rFonts w:ascii="Arial" w:hAnsi="Arial" w:cs="Arial"/>
          <w:sz w:val="20"/>
          <w:szCs w:val="20"/>
        </w:rPr>
        <w:t>1</w:t>
      </w:r>
      <w:r w:rsidR="00573865">
        <w:rPr>
          <w:rFonts w:ascii="Arial" w:hAnsi="Arial" w:cs="Arial"/>
          <w:sz w:val="20"/>
          <w:szCs w:val="20"/>
        </w:rPr>
        <w:t>2</w:t>
      </w:r>
      <w:r w:rsidRPr="009047BA">
        <w:rPr>
          <w:rFonts w:ascii="Arial" w:hAnsi="Arial" w:cs="Arial"/>
          <w:sz w:val="20"/>
          <w:szCs w:val="20"/>
        </w:rPr>
        <w:t>.2.5. Воздействие на животный мир</w:t>
      </w:r>
      <w:bookmarkEnd w:id="417"/>
      <w:bookmarkEnd w:id="418"/>
      <w:bookmarkEnd w:id="419"/>
      <w:bookmarkEnd w:id="420"/>
      <w:bookmarkEnd w:id="421"/>
      <w:bookmarkEnd w:id="422"/>
      <w:bookmarkEnd w:id="423"/>
      <w:bookmarkEnd w:id="424"/>
    </w:p>
    <w:p w14:paraId="6807DE6D" w14:textId="77777777" w:rsidR="009047BA" w:rsidRDefault="009047BA" w:rsidP="009047BA">
      <w:pPr>
        <w:spacing w:after="0" w:line="240" w:lineRule="auto"/>
        <w:ind w:firstLine="709"/>
        <w:jc w:val="both"/>
        <w:rPr>
          <w:rFonts w:ascii="Arial" w:hAnsi="Arial" w:cs="Arial"/>
          <w:bCs/>
          <w:sz w:val="20"/>
          <w:szCs w:val="20"/>
        </w:rPr>
      </w:pPr>
    </w:p>
    <w:p w14:paraId="132FA89B" w14:textId="794BB266"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t>Путей миграции, а также наличия редких и исчезающих видов животных занесенных в Красную книгу РК на территории участка работ нет.</w:t>
      </w:r>
    </w:p>
    <w:p w14:paraId="2663EC7F" w14:textId="77777777"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t>Одним из основных факторов воздействия на животный мир является фактор вытеснения животных за пределы их мест обитания.</w:t>
      </w:r>
    </w:p>
    <w:p w14:paraId="627481BA" w14:textId="42F9840D"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t>Вытеснению животных будет способствовать непосредственно изъятие земель под участок проведения работ, сокращение в результате этого кормовой базы. Прежде всего, пострадают животные с малым радиусом активности (беспозвоночные, пресмыкающиеся, мелкие млекопитающие). Птицы будут вытеснены вследствие фактора беспокойства.</w:t>
      </w:r>
    </w:p>
    <w:p w14:paraId="2AA1A240" w14:textId="77777777"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t xml:space="preserve">Эти факторы окажут незначительное влияние на наземных животных </w:t>
      </w:r>
      <w:proofErr w:type="gramStart"/>
      <w:r w:rsidRPr="009047BA">
        <w:rPr>
          <w:rFonts w:ascii="Arial" w:hAnsi="Arial" w:cs="Arial"/>
          <w:bCs/>
          <w:sz w:val="20"/>
          <w:szCs w:val="20"/>
        </w:rPr>
        <w:t>в виду</w:t>
      </w:r>
      <w:proofErr w:type="gramEnd"/>
      <w:r w:rsidRPr="009047BA">
        <w:rPr>
          <w:rFonts w:ascii="Arial" w:hAnsi="Arial" w:cs="Arial"/>
          <w:bCs/>
          <w:sz w:val="20"/>
          <w:szCs w:val="20"/>
        </w:rPr>
        <w:t xml:space="preserve"> их малочисленности. К тому же обитающие в прилегающем районе животные могут легко адаптироваться к новым условиям.</w:t>
      </w:r>
    </w:p>
    <w:p w14:paraId="15DA3763" w14:textId="77777777"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t>Животный мир окрестностей сохранится в существующем виде, характерном для данного района.</w:t>
      </w:r>
    </w:p>
    <w:p w14:paraId="6F8B850A" w14:textId="77777777"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t>Другим существенным фактором воздействия на животный мир является загрязнение воздушного бассейна выбросами вредных веществ в атмосферу. Выбросы загрязняющих веществ в атмосферу существенно не повлияют на животный мир, так как они не постоянны по времени, месту (рассредоточены на площади участка работ).</w:t>
      </w:r>
    </w:p>
    <w:p w14:paraId="567BB3B0" w14:textId="22CA3900"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lastRenderedPageBreak/>
        <w:t>В целом животный мир района проведения работ долгое время находится под воздействием антропогенных факторов в результате наличия населенных пунктов, сети автодорог, линий электропередач, хозяйственных и иных объектов. В результате объекты фауны на данной территории приспособлены к существованию в условиях антропогенного воздействия малой и средней степени интенсивности.</w:t>
      </w:r>
    </w:p>
    <w:p w14:paraId="62A945DF" w14:textId="77777777" w:rsidR="009047BA" w:rsidRPr="009047BA" w:rsidRDefault="009047BA" w:rsidP="009047BA">
      <w:pPr>
        <w:spacing w:after="0" w:line="240" w:lineRule="auto"/>
        <w:ind w:firstLine="709"/>
        <w:jc w:val="both"/>
        <w:rPr>
          <w:rFonts w:ascii="Arial" w:hAnsi="Arial" w:cs="Arial"/>
          <w:bCs/>
          <w:sz w:val="20"/>
          <w:szCs w:val="20"/>
        </w:rPr>
      </w:pPr>
      <w:r w:rsidRPr="009047BA">
        <w:rPr>
          <w:rFonts w:ascii="Arial" w:hAnsi="Arial" w:cs="Arial"/>
          <w:bCs/>
          <w:sz w:val="20"/>
          <w:szCs w:val="20"/>
        </w:rPr>
        <w:t>Следовательно, при соблюдении всех правил производства работ, существенного негативного влияния на животный мир и изменения генофонда не произойдет.</w:t>
      </w:r>
    </w:p>
    <w:p w14:paraId="60E4CBB0" w14:textId="77777777" w:rsidR="00DF33E3" w:rsidRPr="00EE7C3F" w:rsidRDefault="00DF33E3" w:rsidP="00DF33E3">
      <w:pPr>
        <w:spacing w:after="0"/>
        <w:ind w:firstLine="709"/>
        <w:jc w:val="both"/>
        <w:rPr>
          <w:rFonts w:ascii="Arial" w:hAnsi="Arial" w:cs="Arial"/>
          <w:bCs/>
          <w:sz w:val="20"/>
          <w:szCs w:val="20"/>
          <w:highlight w:val="yellow"/>
        </w:rPr>
      </w:pPr>
    </w:p>
    <w:p w14:paraId="3161A4AD" w14:textId="7C191C72" w:rsidR="00DF33E3" w:rsidRPr="003C61DF" w:rsidRDefault="00DF33E3" w:rsidP="00674A59">
      <w:pPr>
        <w:pStyle w:val="3"/>
        <w:rPr>
          <w:rFonts w:ascii="Arial" w:hAnsi="Arial" w:cs="Arial"/>
          <w:sz w:val="20"/>
          <w:szCs w:val="20"/>
        </w:rPr>
      </w:pPr>
      <w:bookmarkStart w:id="425" w:name="_Toc132863570"/>
      <w:bookmarkStart w:id="426" w:name="_Toc133578872"/>
      <w:bookmarkStart w:id="427" w:name="_Toc133579098"/>
      <w:bookmarkStart w:id="428" w:name="_Toc133579446"/>
      <w:bookmarkStart w:id="429" w:name="_Toc173742381"/>
      <w:bookmarkStart w:id="430" w:name="_Toc173744046"/>
      <w:bookmarkStart w:id="431" w:name="_Toc233025251"/>
      <w:r w:rsidRPr="003C61DF">
        <w:rPr>
          <w:rFonts w:ascii="Arial" w:hAnsi="Arial" w:cs="Arial"/>
          <w:sz w:val="20"/>
          <w:szCs w:val="20"/>
        </w:rPr>
        <w:t>1</w:t>
      </w:r>
      <w:r w:rsidR="00573865">
        <w:rPr>
          <w:rFonts w:ascii="Arial" w:hAnsi="Arial" w:cs="Arial"/>
          <w:sz w:val="20"/>
          <w:szCs w:val="20"/>
        </w:rPr>
        <w:t>2</w:t>
      </w:r>
      <w:r w:rsidRPr="003C61DF">
        <w:rPr>
          <w:rFonts w:ascii="Arial" w:hAnsi="Arial" w:cs="Arial"/>
          <w:sz w:val="20"/>
          <w:szCs w:val="20"/>
        </w:rPr>
        <w:t>.3. Прогнозирование и оценка влияния на окружающую среду</w:t>
      </w:r>
      <w:bookmarkEnd w:id="425"/>
      <w:bookmarkEnd w:id="426"/>
      <w:bookmarkEnd w:id="427"/>
      <w:bookmarkEnd w:id="428"/>
      <w:bookmarkEnd w:id="429"/>
      <w:bookmarkEnd w:id="430"/>
      <w:bookmarkEnd w:id="431"/>
    </w:p>
    <w:p w14:paraId="6A7427F5" w14:textId="77777777" w:rsidR="009047BA" w:rsidRPr="003C61DF" w:rsidRDefault="009047BA" w:rsidP="00DF33E3">
      <w:pPr>
        <w:spacing w:after="0"/>
        <w:ind w:firstLine="709"/>
        <w:jc w:val="both"/>
        <w:rPr>
          <w:rFonts w:ascii="Arial" w:hAnsi="Arial" w:cs="Arial"/>
          <w:bCs/>
          <w:sz w:val="20"/>
          <w:szCs w:val="20"/>
        </w:rPr>
      </w:pPr>
    </w:p>
    <w:p w14:paraId="09F75BBD" w14:textId="10ECE0AE" w:rsidR="00DF33E3" w:rsidRPr="003C61DF" w:rsidRDefault="00DF33E3" w:rsidP="00DF33E3">
      <w:pPr>
        <w:spacing w:after="0"/>
        <w:ind w:firstLine="709"/>
        <w:jc w:val="both"/>
        <w:rPr>
          <w:rFonts w:ascii="Arial" w:hAnsi="Arial" w:cs="Arial"/>
          <w:bCs/>
          <w:sz w:val="20"/>
          <w:szCs w:val="20"/>
        </w:rPr>
      </w:pPr>
      <w:r w:rsidRPr="003C61DF">
        <w:rPr>
          <w:rFonts w:ascii="Arial" w:hAnsi="Arial" w:cs="Arial"/>
          <w:bCs/>
          <w:sz w:val="20"/>
          <w:szCs w:val="20"/>
        </w:rPr>
        <w:t>Как показывает практика, наиболее приемлемым для решения задач оценки представляется использование трех основных показателей: пространственного и временного масштабов воздействия и интенсивности воздействия.</w:t>
      </w:r>
    </w:p>
    <w:p w14:paraId="718721CC" w14:textId="77777777" w:rsidR="00DF33E3" w:rsidRPr="003C61DF" w:rsidRDefault="00DF33E3" w:rsidP="00DF33E3">
      <w:pPr>
        <w:spacing w:after="0"/>
        <w:ind w:firstLine="709"/>
        <w:jc w:val="both"/>
        <w:rPr>
          <w:rFonts w:ascii="Arial" w:hAnsi="Arial" w:cs="Arial"/>
          <w:bCs/>
          <w:sz w:val="20"/>
          <w:szCs w:val="20"/>
        </w:rPr>
      </w:pPr>
      <w:r w:rsidRPr="003C61DF">
        <w:rPr>
          <w:rFonts w:ascii="Arial" w:hAnsi="Arial" w:cs="Arial"/>
          <w:bCs/>
          <w:sz w:val="20"/>
          <w:szCs w:val="20"/>
        </w:rPr>
        <w:t>На основании определения степени воздействия, пространственного и временного масштаба воздействия можно судить и совокупном воздействии намечаемой хозяйственной деятельности на природную среду.</w:t>
      </w:r>
    </w:p>
    <w:p w14:paraId="68287B87" w14:textId="40714A13" w:rsidR="00DF33E3" w:rsidRPr="003C61DF" w:rsidRDefault="00DF33E3" w:rsidP="00DF33E3">
      <w:pPr>
        <w:spacing w:after="0"/>
        <w:ind w:firstLine="709"/>
        <w:jc w:val="both"/>
        <w:rPr>
          <w:rFonts w:ascii="Arial" w:hAnsi="Arial" w:cs="Arial"/>
          <w:bCs/>
          <w:sz w:val="20"/>
          <w:szCs w:val="20"/>
        </w:rPr>
      </w:pPr>
      <w:r w:rsidRPr="003C61DF">
        <w:rPr>
          <w:rFonts w:ascii="Arial" w:hAnsi="Arial" w:cs="Arial"/>
          <w:bCs/>
          <w:sz w:val="20"/>
          <w:szCs w:val="20"/>
        </w:rPr>
        <w:t>Воздействие низкой значимости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чувствительность/ценность.</w:t>
      </w:r>
    </w:p>
    <w:p w14:paraId="7417E3F3" w14:textId="37CF83D5" w:rsidR="00DF33E3" w:rsidRPr="003C61DF" w:rsidRDefault="00DF33E3" w:rsidP="00DF33E3">
      <w:pPr>
        <w:spacing w:after="0"/>
        <w:ind w:firstLine="709"/>
        <w:jc w:val="both"/>
        <w:rPr>
          <w:rFonts w:ascii="Arial" w:hAnsi="Arial" w:cs="Arial"/>
          <w:bCs/>
          <w:sz w:val="20"/>
          <w:szCs w:val="20"/>
        </w:rPr>
      </w:pPr>
      <w:r w:rsidRPr="003C61DF">
        <w:rPr>
          <w:rFonts w:ascii="Arial" w:hAnsi="Arial" w:cs="Arial"/>
          <w:bCs/>
          <w:sz w:val="20"/>
          <w:szCs w:val="20"/>
        </w:rPr>
        <w:t>Воздействие средней значимости 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5390CF6C" w14:textId="3036C089" w:rsidR="00DF33E3" w:rsidRPr="003C61DF" w:rsidRDefault="00DF33E3" w:rsidP="00DF33E3">
      <w:pPr>
        <w:spacing w:after="0"/>
        <w:ind w:firstLine="709"/>
        <w:jc w:val="both"/>
        <w:rPr>
          <w:rFonts w:ascii="Arial" w:hAnsi="Arial" w:cs="Arial"/>
          <w:bCs/>
          <w:sz w:val="20"/>
          <w:szCs w:val="20"/>
        </w:rPr>
      </w:pPr>
      <w:r w:rsidRPr="003C61DF">
        <w:rPr>
          <w:rFonts w:ascii="Arial" w:hAnsi="Arial" w:cs="Arial"/>
          <w:bCs/>
          <w:sz w:val="20"/>
          <w:szCs w:val="20"/>
        </w:rPr>
        <w:t>Воздействие высокой значимости имеет место, когда превышены допустимые пределы или, когда отмечаются воздействия большого масштаба, особенно в отношении ценных чувствительных ресурсов.</w:t>
      </w:r>
    </w:p>
    <w:p w14:paraId="75723CAB" w14:textId="037D3B8B" w:rsidR="00DF33E3" w:rsidRPr="003C61DF" w:rsidRDefault="00DF33E3" w:rsidP="00DF33E3">
      <w:pPr>
        <w:spacing w:after="0"/>
        <w:ind w:firstLine="709"/>
        <w:jc w:val="both"/>
        <w:rPr>
          <w:rFonts w:ascii="Arial" w:hAnsi="Arial" w:cs="Arial"/>
          <w:bCs/>
          <w:sz w:val="20"/>
          <w:szCs w:val="20"/>
        </w:rPr>
      </w:pPr>
      <w:r w:rsidRPr="003C61DF">
        <w:rPr>
          <w:rFonts w:ascii="Arial" w:hAnsi="Arial" w:cs="Arial"/>
          <w:bCs/>
          <w:sz w:val="20"/>
          <w:szCs w:val="20"/>
        </w:rPr>
        <w:t>Рациональным будет являться подход, при котором оценка воздействия производится на весь период работы предприятия по каждому из видов производственных операций вне рамок отдельно взятого периода работ. Таким образом, обеспечивается комплексная оценка работы всего предприятия с учетом наибольшего совокупного воздействия каждого производственного процесса.</w:t>
      </w:r>
    </w:p>
    <w:p w14:paraId="1D0805CC" w14:textId="75C81857" w:rsidR="009047BA" w:rsidRPr="003C61DF" w:rsidRDefault="009047BA" w:rsidP="009047BA">
      <w:pPr>
        <w:spacing w:after="0"/>
        <w:ind w:firstLine="709"/>
        <w:jc w:val="both"/>
        <w:rPr>
          <w:rFonts w:ascii="Arial" w:hAnsi="Arial" w:cs="Arial"/>
          <w:bCs/>
          <w:sz w:val="20"/>
          <w:szCs w:val="20"/>
        </w:rPr>
      </w:pPr>
      <w:r w:rsidRPr="003C61DF">
        <w:rPr>
          <w:rFonts w:ascii="Arial" w:hAnsi="Arial" w:cs="Arial"/>
          <w:bCs/>
          <w:sz w:val="20"/>
          <w:szCs w:val="20"/>
        </w:rPr>
        <w:t>Характеристика возможных существенных воздействий на окружающую среду от намечаемой деятельности определяется согласно «Инструкции по организации и проведению экологической оценки» утв. приказом Министра экологии, геологии и природных ресурсов РК от 30.07.2021 г. №280.</w:t>
      </w:r>
    </w:p>
    <w:p w14:paraId="57D32BA4" w14:textId="2B80226E" w:rsidR="009047BA" w:rsidRPr="003C61DF" w:rsidRDefault="009047BA" w:rsidP="009047BA">
      <w:pPr>
        <w:spacing w:after="0"/>
        <w:ind w:firstLine="709"/>
        <w:jc w:val="both"/>
        <w:rPr>
          <w:rFonts w:ascii="Arial" w:hAnsi="Arial" w:cs="Arial"/>
          <w:bCs/>
          <w:sz w:val="20"/>
          <w:szCs w:val="20"/>
        </w:rPr>
      </w:pPr>
      <w:r w:rsidRPr="003C61DF">
        <w:rPr>
          <w:rFonts w:ascii="Arial" w:hAnsi="Arial" w:cs="Arial"/>
          <w:bCs/>
          <w:sz w:val="20"/>
          <w:szCs w:val="20"/>
        </w:rPr>
        <w:t>Характеристика возможных воздействий представлена в таблицах 1</w:t>
      </w:r>
      <w:r w:rsidR="003C61DF" w:rsidRPr="003C61DF">
        <w:rPr>
          <w:rFonts w:ascii="Arial" w:hAnsi="Arial" w:cs="Arial"/>
          <w:bCs/>
          <w:sz w:val="20"/>
          <w:szCs w:val="20"/>
        </w:rPr>
        <w:t>4</w:t>
      </w:r>
      <w:r w:rsidRPr="003C61DF">
        <w:rPr>
          <w:rFonts w:ascii="Arial" w:hAnsi="Arial" w:cs="Arial"/>
          <w:bCs/>
          <w:sz w:val="20"/>
          <w:szCs w:val="20"/>
        </w:rPr>
        <w:t>.</w:t>
      </w:r>
      <w:r w:rsidR="003C61DF" w:rsidRPr="003C61DF">
        <w:rPr>
          <w:rFonts w:ascii="Arial" w:hAnsi="Arial" w:cs="Arial"/>
          <w:bCs/>
          <w:sz w:val="20"/>
          <w:szCs w:val="20"/>
        </w:rPr>
        <w:t>3.</w:t>
      </w:r>
    </w:p>
    <w:p w14:paraId="5C7FCFF0" w14:textId="77777777" w:rsidR="003C61DF" w:rsidRPr="003C61DF" w:rsidRDefault="003C61DF" w:rsidP="009047BA">
      <w:pPr>
        <w:spacing w:after="0"/>
        <w:ind w:firstLine="709"/>
        <w:jc w:val="both"/>
        <w:rPr>
          <w:rFonts w:ascii="Arial" w:hAnsi="Arial" w:cs="Arial"/>
          <w:bCs/>
          <w:sz w:val="20"/>
          <w:szCs w:val="20"/>
        </w:rPr>
      </w:pPr>
    </w:p>
    <w:p w14:paraId="46672BB5" w14:textId="4AC3CE70" w:rsidR="009047BA" w:rsidRPr="000D655D" w:rsidRDefault="003C61DF" w:rsidP="00671CBD">
      <w:pPr>
        <w:rPr>
          <w:rFonts w:ascii="Arial" w:hAnsi="Arial" w:cs="Arial"/>
          <w:b/>
          <w:bCs/>
          <w:sz w:val="20"/>
          <w:szCs w:val="20"/>
        </w:rPr>
      </w:pPr>
      <w:r w:rsidRPr="000D655D">
        <w:rPr>
          <w:rFonts w:ascii="Arial" w:hAnsi="Arial" w:cs="Arial"/>
          <w:b/>
          <w:bCs/>
          <w:sz w:val="20"/>
          <w:szCs w:val="20"/>
        </w:rPr>
        <w:t>Таблица 1</w:t>
      </w:r>
      <w:r w:rsidR="00573865">
        <w:rPr>
          <w:rFonts w:ascii="Arial" w:hAnsi="Arial" w:cs="Arial"/>
          <w:b/>
          <w:bCs/>
          <w:sz w:val="20"/>
          <w:szCs w:val="20"/>
        </w:rPr>
        <w:t>2</w:t>
      </w:r>
      <w:r w:rsidRPr="000D655D">
        <w:rPr>
          <w:rFonts w:ascii="Arial" w:hAnsi="Arial" w:cs="Arial"/>
          <w:b/>
          <w:bCs/>
          <w:sz w:val="20"/>
          <w:szCs w:val="20"/>
        </w:rPr>
        <w:t>.3 – Характеристика возможных воздействий</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4803"/>
        <w:gridCol w:w="4225"/>
      </w:tblGrid>
      <w:tr w:rsidR="009047BA" w:rsidRPr="009047BA" w14:paraId="589D8305" w14:textId="77777777" w:rsidTr="00CD0B87">
        <w:trPr>
          <w:trHeight w:val="20"/>
          <w:tblHeader/>
        </w:trPr>
        <w:tc>
          <w:tcPr>
            <w:tcW w:w="288" w:type="pct"/>
          </w:tcPr>
          <w:p w14:paraId="63E1912A" w14:textId="77777777" w:rsidR="009047BA" w:rsidRPr="009047BA" w:rsidRDefault="009047BA" w:rsidP="00524BD4">
            <w:pPr>
              <w:pStyle w:val="TableParagraph"/>
              <w:spacing w:line="272" w:lineRule="exact"/>
              <w:ind w:left="104"/>
              <w:rPr>
                <w:rFonts w:ascii="Arial" w:eastAsia="Times New Roman" w:hAnsi="Arial" w:cs="Arial"/>
                <w:sz w:val="20"/>
                <w:szCs w:val="20"/>
              </w:rPr>
            </w:pPr>
            <w:r w:rsidRPr="009047BA">
              <w:rPr>
                <w:rFonts w:ascii="Arial" w:eastAsia="Times New Roman" w:hAnsi="Arial" w:cs="Arial"/>
                <w:b/>
                <w:bCs/>
                <w:sz w:val="20"/>
                <w:szCs w:val="20"/>
              </w:rPr>
              <w:t>№</w:t>
            </w:r>
          </w:p>
        </w:tc>
        <w:tc>
          <w:tcPr>
            <w:tcW w:w="2507" w:type="pct"/>
          </w:tcPr>
          <w:p w14:paraId="5F8AF610" w14:textId="77777777" w:rsidR="009047BA" w:rsidRPr="009047BA" w:rsidRDefault="009047BA" w:rsidP="00524BD4">
            <w:pPr>
              <w:pStyle w:val="TableParagraph"/>
              <w:ind w:left="186" w:right="193"/>
              <w:jc w:val="center"/>
              <w:rPr>
                <w:rFonts w:ascii="Arial" w:eastAsia="Times New Roman" w:hAnsi="Arial" w:cs="Arial"/>
                <w:sz w:val="20"/>
                <w:szCs w:val="20"/>
                <w:lang w:val="ru-RU"/>
              </w:rPr>
            </w:pPr>
            <w:r w:rsidRPr="009047BA">
              <w:rPr>
                <w:rFonts w:ascii="Arial" w:hAnsi="Arial" w:cs="Arial"/>
                <w:b/>
                <w:spacing w:val="-1"/>
                <w:sz w:val="20"/>
                <w:szCs w:val="20"/>
                <w:lang w:val="ru-RU"/>
              </w:rPr>
              <w:t>Возможные</w:t>
            </w:r>
            <w:r w:rsidRPr="009047BA">
              <w:rPr>
                <w:rFonts w:ascii="Arial" w:hAnsi="Arial" w:cs="Arial"/>
                <w:b/>
                <w:sz w:val="20"/>
                <w:szCs w:val="20"/>
                <w:lang w:val="ru-RU"/>
              </w:rPr>
              <w:t xml:space="preserve"> </w:t>
            </w:r>
            <w:r w:rsidRPr="009047BA">
              <w:rPr>
                <w:rFonts w:ascii="Arial" w:hAnsi="Arial" w:cs="Arial"/>
                <w:b/>
                <w:spacing w:val="-1"/>
                <w:sz w:val="20"/>
                <w:szCs w:val="20"/>
                <w:lang w:val="ru-RU"/>
              </w:rPr>
              <w:t>существенные</w:t>
            </w:r>
            <w:r w:rsidRPr="009047BA">
              <w:rPr>
                <w:rFonts w:ascii="Arial" w:hAnsi="Arial" w:cs="Arial"/>
                <w:b/>
                <w:sz w:val="20"/>
                <w:szCs w:val="20"/>
                <w:lang w:val="ru-RU"/>
              </w:rPr>
              <w:t xml:space="preserve"> </w:t>
            </w:r>
            <w:r w:rsidRPr="009047BA">
              <w:rPr>
                <w:rFonts w:ascii="Arial" w:hAnsi="Arial" w:cs="Arial"/>
                <w:b/>
                <w:spacing w:val="-1"/>
                <w:sz w:val="20"/>
                <w:szCs w:val="20"/>
                <w:lang w:val="ru-RU"/>
              </w:rPr>
              <w:t>воздействия</w:t>
            </w:r>
            <w:r w:rsidRPr="009047BA">
              <w:rPr>
                <w:rFonts w:ascii="Arial" w:hAnsi="Arial" w:cs="Arial"/>
                <w:b/>
                <w:spacing w:val="39"/>
                <w:sz w:val="20"/>
                <w:szCs w:val="20"/>
                <w:lang w:val="ru-RU"/>
              </w:rPr>
              <w:t xml:space="preserve"> </w:t>
            </w:r>
            <w:r w:rsidRPr="009047BA">
              <w:rPr>
                <w:rFonts w:ascii="Arial" w:hAnsi="Arial" w:cs="Arial"/>
                <w:b/>
                <w:spacing w:val="-1"/>
                <w:sz w:val="20"/>
                <w:szCs w:val="20"/>
                <w:lang w:val="ru-RU"/>
              </w:rPr>
              <w:t>намечаемой</w:t>
            </w:r>
            <w:r w:rsidRPr="009047BA">
              <w:rPr>
                <w:rFonts w:ascii="Arial" w:hAnsi="Arial" w:cs="Arial"/>
                <w:b/>
                <w:spacing w:val="2"/>
                <w:sz w:val="20"/>
                <w:szCs w:val="20"/>
                <w:lang w:val="ru-RU"/>
              </w:rPr>
              <w:t xml:space="preserve"> </w:t>
            </w:r>
            <w:r w:rsidRPr="009047BA">
              <w:rPr>
                <w:rFonts w:ascii="Arial" w:hAnsi="Arial" w:cs="Arial"/>
                <w:b/>
                <w:spacing w:val="-1"/>
                <w:sz w:val="20"/>
                <w:szCs w:val="20"/>
                <w:lang w:val="ru-RU"/>
              </w:rPr>
              <w:t>деятельности</w:t>
            </w:r>
            <w:r w:rsidRPr="009047BA">
              <w:rPr>
                <w:rFonts w:ascii="Arial" w:hAnsi="Arial" w:cs="Arial"/>
                <w:b/>
                <w:spacing w:val="-2"/>
                <w:sz w:val="20"/>
                <w:szCs w:val="20"/>
                <w:lang w:val="ru-RU"/>
              </w:rPr>
              <w:t xml:space="preserve"> </w:t>
            </w:r>
            <w:r w:rsidRPr="009047BA">
              <w:rPr>
                <w:rFonts w:ascii="Arial" w:hAnsi="Arial" w:cs="Arial"/>
                <w:b/>
                <w:sz w:val="20"/>
                <w:szCs w:val="20"/>
                <w:lang w:val="ru-RU"/>
              </w:rPr>
              <w:t>на</w:t>
            </w:r>
            <w:r w:rsidRPr="009047BA">
              <w:rPr>
                <w:rFonts w:ascii="Arial" w:hAnsi="Arial" w:cs="Arial"/>
                <w:b/>
                <w:spacing w:val="35"/>
                <w:sz w:val="20"/>
                <w:szCs w:val="20"/>
                <w:lang w:val="ru-RU"/>
              </w:rPr>
              <w:t xml:space="preserve"> </w:t>
            </w:r>
            <w:r w:rsidRPr="009047BA">
              <w:rPr>
                <w:rFonts w:ascii="Arial" w:hAnsi="Arial" w:cs="Arial"/>
                <w:b/>
                <w:spacing w:val="-1"/>
                <w:sz w:val="20"/>
                <w:szCs w:val="20"/>
                <w:lang w:val="ru-RU"/>
              </w:rPr>
              <w:t>окружающую</w:t>
            </w:r>
            <w:r w:rsidRPr="009047BA">
              <w:rPr>
                <w:rFonts w:ascii="Arial" w:hAnsi="Arial" w:cs="Arial"/>
                <w:b/>
                <w:spacing w:val="1"/>
                <w:sz w:val="20"/>
                <w:szCs w:val="20"/>
                <w:lang w:val="ru-RU"/>
              </w:rPr>
              <w:t xml:space="preserve"> </w:t>
            </w:r>
            <w:r w:rsidRPr="009047BA">
              <w:rPr>
                <w:rFonts w:ascii="Arial" w:hAnsi="Arial" w:cs="Arial"/>
                <w:b/>
                <w:spacing w:val="-1"/>
                <w:sz w:val="20"/>
                <w:szCs w:val="20"/>
                <w:lang w:val="ru-RU"/>
              </w:rPr>
              <w:t>среду</w:t>
            </w:r>
          </w:p>
        </w:tc>
        <w:tc>
          <w:tcPr>
            <w:tcW w:w="2205" w:type="pct"/>
          </w:tcPr>
          <w:p w14:paraId="710E9CAD" w14:textId="77777777" w:rsidR="009047BA" w:rsidRPr="009047BA" w:rsidRDefault="009047BA" w:rsidP="00524BD4">
            <w:pPr>
              <w:pStyle w:val="TableParagraph"/>
              <w:ind w:left="234" w:right="238"/>
              <w:jc w:val="center"/>
              <w:rPr>
                <w:rFonts w:ascii="Arial" w:eastAsia="Times New Roman" w:hAnsi="Arial" w:cs="Arial"/>
                <w:sz w:val="20"/>
                <w:szCs w:val="20"/>
                <w:lang w:val="ru-RU"/>
              </w:rPr>
            </w:pPr>
            <w:r w:rsidRPr="009047BA">
              <w:rPr>
                <w:rFonts w:ascii="Arial" w:hAnsi="Arial" w:cs="Arial"/>
                <w:b/>
                <w:spacing w:val="-1"/>
                <w:sz w:val="20"/>
                <w:szCs w:val="20"/>
                <w:lang w:val="ru-RU"/>
              </w:rPr>
              <w:t>Возможность</w:t>
            </w:r>
            <w:r w:rsidRPr="009047BA">
              <w:rPr>
                <w:rFonts w:ascii="Arial" w:hAnsi="Arial" w:cs="Arial"/>
                <w:b/>
                <w:spacing w:val="4"/>
                <w:sz w:val="20"/>
                <w:szCs w:val="20"/>
                <w:lang w:val="ru-RU"/>
              </w:rPr>
              <w:t xml:space="preserve"> </w:t>
            </w:r>
            <w:r w:rsidRPr="009047BA">
              <w:rPr>
                <w:rFonts w:ascii="Arial" w:hAnsi="Arial" w:cs="Arial"/>
                <w:b/>
                <w:sz w:val="20"/>
                <w:szCs w:val="20"/>
                <w:lang w:val="ru-RU"/>
              </w:rPr>
              <w:t>или</w:t>
            </w:r>
            <w:r w:rsidRPr="009047BA">
              <w:rPr>
                <w:rFonts w:ascii="Arial" w:hAnsi="Arial" w:cs="Arial"/>
                <w:b/>
                <w:spacing w:val="-2"/>
                <w:sz w:val="20"/>
                <w:szCs w:val="20"/>
                <w:lang w:val="ru-RU"/>
              </w:rPr>
              <w:t xml:space="preserve"> </w:t>
            </w:r>
            <w:r w:rsidRPr="009047BA">
              <w:rPr>
                <w:rFonts w:ascii="Arial" w:hAnsi="Arial" w:cs="Arial"/>
                <w:b/>
                <w:spacing w:val="-1"/>
                <w:sz w:val="20"/>
                <w:szCs w:val="20"/>
                <w:lang w:val="ru-RU"/>
              </w:rPr>
              <w:t>невозможность</w:t>
            </w:r>
            <w:r w:rsidRPr="009047BA">
              <w:rPr>
                <w:rFonts w:ascii="Arial" w:hAnsi="Arial" w:cs="Arial"/>
                <w:b/>
                <w:spacing w:val="23"/>
                <w:sz w:val="20"/>
                <w:szCs w:val="20"/>
                <w:lang w:val="ru-RU"/>
              </w:rPr>
              <w:t xml:space="preserve"> </w:t>
            </w:r>
            <w:r w:rsidRPr="009047BA">
              <w:rPr>
                <w:rFonts w:ascii="Arial" w:hAnsi="Arial" w:cs="Arial"/>
                <w:b/>
                <w:spacing w:val="-1"/>
                <w:sz w:val="20"/>
                <w:szCs w:val="20"/>
                <w:lang w:val="ru-RU"/>
              </w:rPr>
              <w:t>воздействия</w:t>
            </w:r>
            <w:r w:rsidRPr="009047BA">
              <w:rPr>
                <w:rFonts w:ascii="Arial" w:hAnsi="Arial" w:cs="Arial"/>
                <w:b/>
                <w:spacing w:val="1"/>
                <w:sz w:val="20"/>
                <w:szCs w:val="20"/>
                <w:lang w:val="ru-RU"/>
              </w:rPr>
              <w:t xml:space="preserve"> </w:t>
            </w:r>
            <w:r w:rsidRPr="009047BA">
              <w:rPr>
                <w:rFonts w:ascii="Arial" w:hAnsi="Arial" w:cs="Arial"/>
                <w:b/>
                <w:spacing w:val="-1"/>
                <w:sz w:val="20"/>
                <w:szCs w:val="20"/>
                <w:lang w:val="ru-RU"/>
              </w:rPr>
              <w:t>намечаемой</w:t>
            </w:r>
            <w:r w:rsidRPr="009047BA">
              <w:rPr>
                <w:rFonts w:ascii="Arial" w:hAnsi="Arial" w:cs="Arial"/>
                <w:b/>
                <w:spacing w:val="29"/>
                <w:sz w:val="20"/>
                <w:szCs w:val="20"/>
                <w:lang w:val="ru-RU"/>
              </w:rPr>
              <w:t xml:space="preserve"> </w:t>
            </w:r>
            <w:r w:rsidRPr="009047BA">
              <w:rPr>
                <w:rFonts w:ascii="Arial" w:hAnsi="Arial" w:cs="Arial"/>
                <w:b/>
                <w:spacing w:val="-1"/>
                <w:sz w:val="20"/>
                <w:szCs w:val="20"/>
                <w:lang w:val="ru-RU"/>
              </w:rPr>
              <w:t>деятельности</w:t>
            </w:r>
          </w:p>
        </w:tc>
      </w:tr>
      <w:tr w:rsidR="009047BA" w:rsidRPr="009047BA" w14:paraId="2DE42003" w14:textId="77777777" w:rsidTr="00CD0B87">
        <w:trPr>
          <w:trHeight w:val="20"/>
        </w:trPr>
        <w:tc>
          <w:tcPr>
            <w:tcW w:w="288" w:type="pct"/>
          </w:tcPr>
          <w:p w14:paraId="2DB83F7E" w14:textId="77777777" w:rsidR="009047BA" w:rsidRPr="009047BA" w:rsidRDefault="009047BA" w:rsidP="00524BD4">
            <w:pPr>
              <w:pStyle w:val="TableParagraph"/>
              <w:spacing w:line="268" w:lineRule="exact"/>
              <w:ind w:left="104"/>
              <w:rPr>
                <w:rFonts w:ascii="Arial" w:eastAsia="Times New Roman" w:hAnsi="Arial" w:cs="Arial"/>
                <w:sz w:val="20"/>
                <w:szCs w:val="20"/>
              </w:rPr>
            </w:pPr>
            <w:r w:rsidRPr="009047BA">
              <w:rPr>
                <w:rFonts w:ascii="Arial" w:hAnsi="Arial" w:cs="Arial"/>
                <w:sz w:val="20"/>
                <w:szCs w:val="20"/>
              </w:rPr>
              <w:t>1</w:t>
            </w:r>
          </w:p>
        </w:tc>
        <w:tc>
          <w:tcPr>
            <w:tcW w:w="2507" w:type="pct"/>
          </w:tcPr>
          <w:p w14:paraId="1068951A" w14:textId="77777777" w:rsidR="009047BA" w:rsidRPr="009047BA" w:rsidRDefault="009047BA" w:rsidP="00524BD4">
            <w:pPr>
              <w:pStyle w:val="TableParagraph"/>
              <w:ind w:left="99" w:right="155"/>
              <w:rPr>
                <w:rFonts w:ascii="Arial" w:eastAsia="Times New Roman" w:hAnsi="Arial" w:cs="Arial"/>
                <w:sz w:val="20"/>
                <w:szCs w:val="20"/>
                <w:lang w:val="ru-RU"/>
              </w:rPr>
            </w:pPr>
            <w:r w:rsidRPr="009047BA">
              <w:rPr>
                <w:rFonts w:ascii="Arial" w:hAnsi="Arial" w:cs="Arial"/>
                <w:spacing w:val="1"/>
                <w:sz w:val="20"/>
                <w:szCs w:val="20"/>
                <w:lang w:val="ru-RU"/>
              </w:rPr>
              <w:t>Осуществляется</w:t>
            </w:r>
            <w:r w:rsidRPr="009047BA">
              <w:rPr>
                <w:rFonts w:ascii="Arial" w:hAnsi="Arial" w:cs="Arial"/>
                <w:spacing w:val="2"/>
                <w:sz w:val="20"/>
                <w:szCs w:val="20"/>
                <w:lang w:val="ru-RU"/>
              </w:rPr>
              <w:t xml:space="preserve"> </w:t>
            </w:r>
            <w:r w:rsidRPr="009047BA">
              <w:rPr>
                <w:rFonts w:ascii="Arial" w:hAnsi="Arial" w:cs="Arial"/>
                <w:sz w:val="20"/>
                <w:szCs w:val="20"/>
                <w:lang w:val="ru-RU"/>
              </w:rPr>
              <w:t>в</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Каспийском</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 xml:space="preserve">море </w:t>
            </w:r>
            <w:r w:rsidRPr="009047BA">
              <w:rPr>
                <w:rFonts w:ascii="Arial" w:hAnsi="Arial" w:cs="Arial"/>
                <w:sz w:val="20"/>
                <w:szCs w:val="20"/>
                <w:lang w:val="ru-RU"/>
              </w:rPr>
              <w:t>(в</w:t>
            </w:r>
            <w:r w:rsidRPr="009047BA">
              <w:rPr>
                <w:rFonts w:ascii="Arial" w:hAnsi="Arial" w:cs="Arial"/>
                <w:spacing w:val="26"/>
                <w:sz w:val="20"/>
                <w:szCs w:val="20"/>
                <w:lang w:val="ru-RU"/>
              </w:rPr>
              <w:t xml:space="preserve"> </w:t>
            </w:r>
            <w:r w:rsidRPr="009047BA">
              <w:rPr>
                <w:rFonts w:ascii="Arial" w:hAnsi="Arial" w:cs="Arial"/>
                <w:spacing w:val="1"/>
                <w:sz w:val="20"/>
                <w:szCs w:val="20"/>
                <w:lang w:val="ru-RU"/>
              </w:rPr>
              <w:t>том</w:t>
            </w:r>
            <w:r w:rsidRPr="009047BA">
              <w:rPr>
                <w:rFonts w:ascii="Arial" w:hAnsi="Arial" w:cs="Arial"/>
                <w:spacing w:val="3"/>
                <w:sz w:val="20"/>
                <w:szCs w:val="20"/>
                <w:lang w:val="ru-RU"/>
              </w:rPr>
              <w:t xml:space="preserve"> </w:t>
            </w:r>
            <w:r w:rsidRPr="009047BA">
              <w:rPr>
                <w:rFonts w:ascii="Arial" w:hAnsi="Arial" w:cs="Arial"/>
                <w:sz w:val="20"/>
                <w:szCs w:val="20"/>
                <w:lang w:val="ru-RU"/>
              </w:rPr>
              <w:t>числе</w:t>
            </w:r>
            <w:r w:rsidRPr="009047BA">
              <w:rPr>
                <w:rFonts w:ascii="Arial" w:hAnsi="Arial" w:cs="Arial"/>
                <w:spacing w:val="1"/>
                <w:sz w:val="20"/>
                <w:szCs w:val="20"/>
                <w:lang w:val="ru-RU"/>
              </w:rPr>
              <w:t xml:space="preserve"> </w:t>
            </w:r>
            <w:r w:rsidRPr="009047BA">
              <w:rPr>
                <w:rFonts w:ascii="Arial" w:hAnsi="Arial" w:cs="Arial"/>
                <w:sz w:val="20"/>
                <w:szCs w:val="20"/>
                <w:lang w:val="ru-RU"/>
              </w:rPr>
              <w:t>в</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заповедной</w:t>
            </w:r>
            <w:r w:rsidRPr="009047BA">
              <w:rPr>
                <w:rFonts w:ascii="Arial" w:hAnsi="Arial" w:cs="Arial"/>
                <w:spacing w:val="3"/>
                <w:sz w:val="20"/>
                <w:szCs w:val="20"/>
                <w:lang w:val="ru-RU"/>
              </w:rPr>
              <w:t xml:space="preserve"> </w:t>
            </w:r>
            <w:r w:rsidRPr="009047BA">
              <w:rPr>
                <w:rFonts w:ascii="Arial" w:hAnsi="Arial" w:cs="Arial"/>
                <w:sz w:val="20"/>
                <w:szCs w:val="20"/>
                <w:lang w:val="ru-RU"/>
              </w:rPr>
              <w:t>зоне),</w:t>
            </w:r>
            <w:r w:rsidRPr="009047BA">
              <w:rPr>
                <w:rFonts w:ascii="Arial" w:hAnsi="Arial" w:cs="Arial"/>
                <w:spacing w:val="4"/>
                <w:sz w:val="20"/>
                <w:szCs w:val="20"/>
                <w:lang w:val="ru-RU"/>
              </w:rPr>
              <w:t xml:space="preserve"> </w:t>
            </w:r>
            <w:r w:rsidRPr="009047BA">
              <w:rPr>
                <w:rFonts w:ascii="Arial" w:hAnsi="Arial" w:cs="Arial"/>
                <w:sz w:val="20"/>
                <w:szCs w:val="20"/>
                <w:lang w:val="ru-RU"/>
              </w:rPr>
              <w:t>на</w:t>
            </w:r>
            <w:r w:rsidRPr="009047BA">
              <w:rPr>
                <w:rFonts w:ascii="Arial" w:hAnsi="Arial" w:cs="Arial"/>
                <w:spacing w:val="1"/>
                <w:sz w:val="20"/>
                <w:szCs w:val="20"/>
                <w:lang w:val="ru-RU"/>
              </w:rPr>
              <w:t xml:space="preserve"> особо</w:t>
            </w:r>
            <w:r w:rsidRPr="009047BA">
              <w:rPr>
                <w:rFonts w:ascii="Arial" w:hAnsi="Arial" w:cs="Arial"/>
                <w:spacing w:val="30"/>
                <w:sz w:val="20"/>
                <w:szCs w:val="20"/>
                <w:lang w:val="ru-RU"/>
              </w:rPr>
              <w:t xml:space="preserve"> </w:t>
            </w:r>
            <w:r w:rsidRPr="009047BA">
              <w:rPr>
                <w:rFonts w:ascii="Arial" w:hAnsi="Arial" w:cs="Arial"/>
                <w:spacing w:val="1"/>
                <w:sz w:val="20"/>
                <w:szCs w:val="20"/>
                <w:lang w:val="ru-RU"/>
              </w:rPr>
              <w:t>охраняемых</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природных</w:t>
            </w:r>
            <w:r w:rsidRPr="009047BA">
              <w:rPr>
                <w:rFonts w:ascii="Arial" w:hAnsi="Arial" w:cs="Arial"/>
                <w:spacing w:val="2"/>
                <w:sz w:val="20"/>
                <w:szCs w:val="20"/>
                <w:lang w:val="ru-RU"/>
              </w:rPr>
              <w:t xml:space="preserve"> </w:t>
            </w:r>
            <w:r w:rsidRPr="009047BA">
              <w:rPr>
                <w:rFonts w:ascii="Arial" w:hAnsi="Arial" w:cs="Arial"/>
                <w:spacing w:val="1"/>
                <w:sz w:val="20"/>
                <w:szCs w:val="20"/>
                <w:lang w:val="ru-RU"/>
              </w:rPr>
              <w:t>территориях,</w:t>
            </w:r>
            <w:r w:rsidRPr="009047BA">
              <w:rPr>
                <w:rFonts w:ascii="Arial" w:hAnsi="Arial" w:cs="Arial"/>
                <w:spacing w:val="4"/>
                <w:sz w:val="20"/>
                <w:szCs w:val="20"/>
                <w:lang w:val="ru-RU"/>
              </w:rPr>
              <w:t xml:space="preserve"> </w:t>
            </w:r>
            <w:r w:rsidRPr="009047BA">
              <w:rPr>
                <w:rFonts w:ascii="Arial" w:hAnsi="Arial" w:cs="Arial"/>
                <w:sz w:val="20"/>
                <w:szCs w:val="20"/>
                <w:lang w:val="ru-RU"/>
              </w:rPr>
              <w:t>в</w:t>
            </w:r>
            <w:r w:rsidRPr="009047BA">
              <w:rPr>
                <w:rFonts w:ascii="Arial" w:hAnsi="Arial" w:cs="Arial"/>
                <w:spacing w:val="3"/>
                <w:sz w:val="20"/>
                <w:szCs w:val="20"/>
                <w:lang w:val="ru-RU"/>
              </w:rPr>
              <w:t xml:space="preserve"> </w:t>
            </w:r>
            <w:r w:rsidRPr="009047BA">
              <w:rPr>
                <w:rFonts w:ascii="Arial" w:hAnsi="Arial" w:cs="Arial"/>
                <w:spacing w:val="2"/>
                <w:sz w:val="20"/>
                <w:szCs w:val="20"/>
                <w:lang w:val="ru-RU"/>
              </w:rPr>
              <w:t>их</w:t>
            </w:r>
            <w:r w:rsidRPr="009047BA">
              <w:rPr>
                <w:rFonts w:ascii="Arial" w:hAnsi="Arial" w:cs="Arial"/>
                <w:spacing w:val="27"/>
                <w:sz w:val="20"/>
                <w:szCs w:val="20"/>
                <w:lang w:val="ru-RU"/>
              </w:rPr>
              <w:t xml:space="preserve"> </w:t>
            </w:r>
            <w:r w:rsidRPr="009047BA">
              <w:rPr>
                <w:rFonts w:ascii="Arial" w:hAnsi="Arial" w:cs="Arial"/>
                <w:spacing w:val="1"/>
                <w:sz w:val="20"/>
                <w:szCs w:val="20"/>
                <w:lang w:val="ru-RU"/>
              </w:rPr>
              <w:t>охранных</w:t>
            </w:r>
            <w:r w:rsidRPr="009047BA">
              <w:rPr>
                <w:rFonts w:ascii="Arial" w:hAnsi="Arial" w:cs="Arial"/>
                <w:spacing w:val="2"/>
                <w:sz w:val="20"/>
                <w:szCs w:val="20"/>
                <w:lang w:val="ru-RU"/>
              </w:rPr>
              <w:t xml:space="preserve"> </w:t>
            </w:r>
            <w:r w:rsidRPr="009047BA">
              <w:rPr>
                <w:rFonts w:ascii="Arial" w:hAnsi="Arial" w:cs="Arial"/>
                <w:sz w:val="20"/>
                <w:szCs w:val="20"/>
                <w:lang w:val="ru-RU"/>
              </w:rPr>
              <w:t>зонах,</w:t>
            </w:r>
            <w:r w:rsidRPr="009047BA">
              <w:rPr>
                <w:rFonts w:ascii="Arial" w:hAnsi="Arial" w:cs="Arial"/>
                <w:spacing w:val="4"/>
                <w:sz w:val="20"/>
                <w:szCs w:val="20"/>
                <w:lang w:val="ru-RU"/>
              </w:rPr>
              <w:t xml:space="preserve"> </w:t>
            </w:r>
            <w:r w:rsidRPr="009047BA">
              <w:rPr>
                <w:rFonts w:ascii="Arial" w:hAnsi="Arial" w:cs="Arial"/>
                <w:spacing w:val="2"/>
                <w:sz w:val="20"/>
                <w:szCs w:val="20"/>
                <w:lang w:val="ru-RU"/>
              </w:rPr>
              <w:t>на</w:t>
            </w:r>
            <w:r w:rsidRPr="009047BA">
              <w:rPr>
                <w:rFonts w:ascii="Arial" w:hAnsi="Arial" w:cs="Arial"/>
                <w:spacing w:val="1"/>
                <w:sz w:val="20"/>
                <w:szCs w:val="20"/>
                <w:lang w:val="ru-RU"/>
              </w:rPr>
              <w:t xml:space="preserve"> землях</w:t>
            </w:r>
            <w:r w:rsidRPr="009047BA">
              <w:rPr>
                <w:rFonts w:ascii="Arial" w:hAnsi="Arial" w:cs="Arial"/>
                <w:spacing w:val="26"/>
                <w:sz w:val="20"/>
                <w:szCs w:val="20"/>
                <w:lang w:val="ru-RU"/>
              </w:rPr>
              <w:t xml:space="preserve"> </w:t>
            </w:r>
            <w:r w:rsidRPr="009047BA">
              <w:rPr>
                <w:rFonts w:ascii="Arial" w:hAnsi="Arial" w:cs="Arial"/>
                <w:spacing w:val="1"/>
                <w:sz w:val="20"/>
                <w:szCs w:val="20"/>
                <w:lang w:val="ru-RU"/>
              </w:rPr>
              <w:t>оздоровительного,</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рекреационного</w:t>
            </w:r>
            <w:r w:rsidRPr="009047BA">
              <w:rPr>
                <w:rFonts w:ascii="Arial" w:hAnsi="Arial" w:cs="Arial"/>
                <w:spacing w:val="6"/>
                <w:sz w:val="20"/>
                <w:szCs w:val="20"/>
                <w:lang w:val="ru-RU"/>
              </w:rPr>
              <w:t xml:space="preserve"> </w:t>
            </w:r>
            <w:r w:rsidRPr="009047BA">
              <w:rPr>
                <w:rFonts w:ascii="Arial" w:hAnsi="Arial" w:cs="Arial"/>
                <w:sz w:val="20"/>
                <w:szCs w:val="20"/>
                <w:lang w:val="ru-RU"/>
              </w:rPr>
              <w:t>и</w:t>
            </w:r>
            <w:r w:rsidRPr="009047BA">
              <w:rPr>
                <w:rFonts w:ascii="Arial" w:hAnsi="Arial" w:cs="Arial"/>
                <w:spacing w:val="26"/>
                <w:sz w:val="20"/>
                <w:szCs w:val="20"/>
                <w:lang w:val="ru-RU"/>
              </w:rPr>
              <w:t xml:space="preserve"> </w:t>
            </w:r>
            <w:r w:rsidRPr="009047BA">
              <w:rPr>
                <w:rFonts w:ascii="Arial" w:hAnsi="Arial" w:cs="Arial"/>
                <w:spacing w:val="1"/>
                <w:sz w:val="20"/>
                <w:szCs w:val="20"/>
                <w:lang w:val="ru-RU"/>
              </w:rPr>
              <w:t>историко-культурного</w:t>
            </w:r>
            <w:r w:rsidRPr="009047BA">
              <w:rPr>
                <w:rFonts w:ascii="Arial" w:hAnsi="Arial" w:cs="Arial"/>
                <w:spacing w:val="6"/>
                <w:sz w:val="20"/>
                <w:szCs w:val="20"/>
                <w:lang w:val="ru-RU"/>
              </w:rPr>
              <w:t xml:space="preserve"> </w:t>
            </w:r>
            <w:r w:rsidRPr="009047BA">
              <w:rPr>
                <w:rFonts w:ascii="Arial" w:hAnsi="Arial" w:cs="Arial"/>
                <w:sz w:val="20"/>
                <w:szCs w:val="20"/>
                <w:lang w:val="ru-RU"/>
              </w:rPr>
              <w:t>назначения;</w:t>
            </w:r>
            <w:r w:rsidRPr="009047BA">
              <w:rPr>
                <w:rFonts w:ascii="Arial" w:hAnsi="Arial" w:cs="Arial"/>
                <w:spacing w:val="2"/>
                <w:sz w:val="20"/>
                <w:szCs w:val="20"/>
                <w:lang w:val="ru-RU"/>
              </w:rPr>
              <w:t xml:space="preserve"> </w:t>
            </w:r>
            <w:r w:rsidRPr="009047BA">
              <w:rPr>
                <w:rFonts w:ascii="Arial" w:hAnsi="Arial" w:cs="Arial"/>
                <w:sz w:val="20"/>
                <w:szCs w:val="20"/>
                <w:lang w:val="ru-RU"/>
              </w:rPr>
              <w:t>в</w:t>
            </w:r>
            <w:r w:rsidRPr="009047BA">
              <w:rPr>
                <w:rFonts w:ascii="Arial" w:hAnsi="Arial" w:cs="Arial"/>
                <w:spacing w:val="30"/>
                <w:sz w:val="20"/>
                <w:szCs w:val="20"/>
                <w:lang w:val="ru-RU"/>
              </w:rPr>
              <w:t xml:space="preserve"> </w:t>
            </w:r>
            <w:r w:rsidRPr="009047BA">
              <w:rPr>
                <w:rFonts w:ascii="Arial" w:hAnsi="Arial" w:cs="Arial"/>
                <w:spacing w:val="1"/>
                <w:sz w:val="20"/>
                <w:szCs w:val="20"/>
                <w:lang w:val="ru-RU"/>
              </w:rPr>
              <w:t>пределах</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природных</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ареалов</w:t>
            </w:r>
            <w:r w:rsidRPr="009047BA">
              <w:rPr>
                <w:rFonts w:ascii="Arial" w:hAnsi="Arial" w:cs="Arial"/>
                <w:spacing w:val="3"/>
                <w:sz w:val="20"/>
                <w:szCs w:val="20"/>
                <w:lang w:val="ru-RU"/>
              </w:rPr>
              <w:t xml:space="preserve"> </w:t>
            </w:r>
            <w:r w:rsidRPr="009047BA">
              <w:rPr>
                <w:rFonts w:ascii="Arial" w:hAnsi="Arial" w:cs="Arial"/>
                <w:spacing w:val="2"/>
                <w:sz w:val="20"/>
                <w:szCs w:val="20"/>
                <w:lang w:val="ru-RU"/>
              </w:rPr>
              <w:t>редких</w:t>
            </w:r>
            <w:r w:rsidRPr="009047BA">
              <w:rPr>
                <w:rFonts w:ascii="Arial" w:hAnsi="Arial" w:cs="Arial"/>
                <w:spacing w:val="-3"/>
                <w:sz w:val="20"/>
                <w:szCs w:val="20"/>
                <w:lang w:val="ru-RU"/>
              </w:rPr>
              <w:t xml:space="preserve"> </w:t>
            </w:r>
            <w:r w:rsidRPr="009047BA">
              <w:rPr>
                <w:rFonts w:ascii="Arial" w:hAnsi="Arial" w:cs="Arial"/>
                <w:sz w:val="20"/>
                <w:szCs w:val="20"/>
                <w:lang w:val="ru-RU"/>
              </w:rPr>
              <w:t>и</w:t>
            </w:r>
            <w:r w:rsidRPr="009047BA">
              <w:rPr>
                <w:rFonts w:ascii="Arial" w:hAnsi="Arial" w:cs="Arial"/>
                <w:spacing w:val="26"/>
                <w:sz w:val="20"/>
                <w:szCs w:val="20"/>
                <w:lang w:val="ru-RU"/>
              </w:rPr>
              <w:t xml:space="preserve"> </w:t>
            </w:r>
            <w:r w:rsidRPr="009047BA">
              <w:rPr>
                <w:rFonts w:ascii="Arial" w:hAnsi="Arial" w:cs="Arial"/>
                <w:sz w:val="20"/>
                <w:szCs w:val="20"/>
                <w:lang w:val="ru-RU"/>
              </w:rPr>
              <w:t>находящихся</w:t>
            </w:r>
            <w:r w:rsidRPr="009047BA">
              <w:rPr>
                <w:rFonts w:ascii="Arial" w:hAnsi="Arial" w:cs="Arial"/>
                <w:spacing w:val="2"/>
                <w:sz w:val="20"/>
                <w:szCs w:val="20"/>
                <w:lang w:val="ru-RU"/>
              </w:rPr>
              <w:t xml:space="preserve"> </w:t>
            </w:r>
            <w:r w:rsidRPr="009047BA">
              <w:rPr>
                <w:rFonts w:ascii="Arial" w:hAnsi="Arial" w:cs="Arial"/>
                <w:spacing w:val="3"/>
                <w:sz w:val="20"/>
                <w:szCs w:val="20"/>
                <w:lang w:val="ru-RU"/>
              </w:rPr>
              <w:t>под</w:t>
            </w:r>
            <w:r w:rsidRPr="009047BA">
              <w:rPr>
                <w:rFonts w:ascii="Arial" w:hAnsi="Arial" w:cs="Arial"/>
                <w:spacing w:val="4"/>
                <w:sz w:val="20"/>
                <w:szCs w:val="20"/>
                <w:lang w:val="ru-RU"/>
              </w:rPr>
              <w:t xml:space="preserve"> </w:t>
            </w:r>
            <w:r w:rsidRPr="009047BA">
              <w:rPr>
                <w:rFonts w:ascii="Arial" w:hAnsi="Arial" w:cs="Arial"/>
                <w:sz w:val="20"/>
                <w:szCs w:val="20"/>
                <w:lang w:val="ru-RU"/>
              </w:rPr>
              <w:t>угрозой</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исчезновения</w:t>
            </w:r>
            <w:r w:rsidRPr="009047BA">
              <w:rPr>
                <w:rFonts w:ascii="Arial" w:hAnsi="Arial" w:cs="Arial"/>
                <w:spacing w:val="34"/>
                <w:sz w:val="20"/>
                <w:szCs w:val="20"/>
                <w:lang w:val="ru-RU"/>
              </w:rPr>
              <w:t xml:space="preserve"> </w:t>
            </w:r>
            <w:r w:rsidRPr="009047BA">
              <w:rPr>
                <w:rFonts w:ascii="Arial" w:hAnsi="Arial" w:cs="Arial"/>
                <w:sz w:val="20"/>
                <w:szCs w:val="20"/>
                <w:lang w:val="ru-RU"/>
              </w:rPr>
              <w:t>видов</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животных</w:t>
            </w:r>
            <w:r w:rsidRPr="009047BA">
              <w:rPr>
                <w:rFonts w:ascii="Arial" w:hAnsi="Arial" w:cs="Arial"/>
                <w:spacing w:val="-3"/>
                <w:sz w:val="20"/>
                <w:szCs w:val="20"/>
                <w:lang w:val="ru-RU"/>
              </w:rPr>
              <w:t xml:space="preserve"> </w:t>
            </w:r>
            <w:r w:rsidRPr="009047BA">
              <w:rPr>
                <w:rFonts w:ascii="Arial" w:hAnsi="Arial" w:cs="Arial"/>
                <w:sz w:val="20"/>
                <w:szCs w:val="20"/>
                <w:lang w:val="ru-RU"/>
              </w:rPr>
              <w:t>и</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растений;</w:t>
            </w:r>
            <w:r w:rsidRPr="009047BA">
              <w:rPr>
                <w:rFonts w:ascii="Arial" w:hAnsi="Arial" w:cs="Arial"/>
                <w:spacing w:val="-3"/>
                <w:sz w:val="20"/>
                <w:szCs w:val="20"/>
                <w:lang w:val="ru-RU"/>
              </w:rPr>
              <w:t xml:space="preserve"> </w:t>
            </w:r>
            <w:r w:rsidRPr="009047BA">
              <w:rPr>
                <w:rFonts w:ascii="Arial" w:hAnsi="Arial" w:cs="Arial"/>
                <w:spacing w:val="2"/>
                <w:sz w:val="20"/>
                <w:szCs w:val="20"/>
                <w:lang w:val="ru-RU"/>
              </w:rPr>
              <w:t>на</w:t>
            </w:r>
            <w:r w:rsidRPr="009047BA">
              <w:rPr>
                <w:rFonts w:ascii="Arial" w:hAnsi="Arial" w:cs="Arial"/>
                <w:spacing w:val="6"/>
                <w:sz w:val="20"/>
                <w:szCs w:val="20"/>
                <w:lang w:val="ru-RU"/>
              </w:rPr>
              <w:t xml:space="preserve"> </w:t>
            </w:r>
            <w:r w:rsidRPr="009047BA">
              <w:rPr>
                <w:rFonts w:ascii="Arial" w:hAnsi="Arial" w:cs="Arial"/>
                <w:sz w:val="20"/>
                <w:szCs w:val="20"/>
                <w:lang w:val="ru-RU"/>
              </w:rPr>
              <w:t>участках</w:t>
            </w:r>
            <w:r w:rsidRPr="009047BA">
              <w:rPr>
                <w:rFonts w:ascii="Arial" w:hAnsi="Arial" w:cs="Arial"/>
                <w:spacing w:val="42"/>
                <w:sz w:val="20"/>
                <w:szCs w:val="20"/>
                <w:lang w:val="ru-RU"/>
              </w:rPr>
              <w:t xml:space="preserve"> </w:t>
            </w:r>
            <w:r w:rsidRPr="009047BA">
              <w:rPr>
                <w:rFonts w:ascii="Arial" w:hAnsi="Arial" w:cs="Arial"/>
                <w:sz w:val="20"/>
                <w:szCs w:val="20"/>
                <w:lang w:val="ru-RU"/>
              </w:rPr>
              <w:t>размещения</w:t>
            </w:r>
            <w:r w:rsidRPr="009047BA">
              <w:rPr>
                <w:rFonts w:ascii="Arial" w:hAnsi="Arial" w:cs="Arial"/>
                <w:spacing w:val="6"/>
                <w:sz w:val="20"/>
                <w:szCs w:val="20"/>
                <w:lang w:val="ru-RU"/>
              </w:rPr>
              <w:t xml:space="preserve"> </w:t>
            </w:r>
            <w:r w:rsidRPr="009047BA">
              <w:rPr>
                <w:rFonts w:ascii="Arial" w:hAnsi="Arial" w:cs="Arial"/>
                <w:spacing w:val="1"/>
                <w:sz w:val="20"/>
                <w:szCs w:val="20"/>
                <w:lang w:val="ru-RU"/>
              </w:rPr>
              <w:t>элементов</w:t>
            </w:r>
            <w:r w:rsidRPr="009047BA">
              <w:rPr>
                <w:rFonts w:ascii="Arial" w:hAnsi="Arial" w:cs="Arial"/>
                <w:spacing w:val="7"/>
                <w:sz w:val="20"/>
                <w:szCs w:val="20"/>
                <w:lang w:val="ru-RU"/>
              </w:rPr>
              <w:t xml:space="preserve"> </w:t>
            </w:r>
            <w:r w:rsidRPr="009047BA">
              <w:rPr>
                <w:rFonts w:ascii="Arial" w:hAnsi="Arial" w:cs="Arial"/>
                <w:spacing w:val="1"/>
                <w:sz w:val="20"/>
                <w:szCs w:val="20"/>
                <w:lang w:val="ru-RU"/>
              </w:rPr>
              <w:t>экологической</w:t>
            </w:r>
            <w:r w:rsidRPr="009047BA">
              <w:rPr>
                <w:rFonts w:ascii="Arial" w:hAnsi="Arial" w:cs="Arial"/>
                <w:spacing w:val="28"/>
                <w:sz w:val="20"/>
                <w:szCs w:val="20"/>
                <w:lang w:val="ru-RU"/>
              </w:rPr>
              <w:t xml:space="preserve"> </w:t>
            </w:r>
            <w:r w:rsidRPr="009047BA">
              <w:rPr>
                <w:rFonts w:ascii="Arial" w:hAnsi="Arial" w:cs="Arial"/>
                <w:sz w:val="20"/>
                <w:szCs w:val="20"/>
                <w:lang w:val="ru-RU"/>
              </w:rPr>
              <w:t>сети,</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связанных</w:t>
            </w:r>
            <w:r w:rsidRPr="009047BA">
              <w:rPr>
                <w:rFonts w:ascii="Arial" w:hAnsi="Arial" w:cs="Arial"/>
                <w:spacing w:val="2"/>
                <w:sz w:val="20"/>
                <w:szCs w:val="20"/>
                <w:lang w:val="ru-RU"/>
              </w:rPr>
              <w:t xml:space="preserve"> </w:t>
            </w:r>
            <w:r w:rsidRPr="009047BA">
              <w:rPr>
                <w:rFonts w:ascii="Arial" w:hAnsi="Arial" w:cs="Arial"/>
                <w:sz w:val="20"/>
                <w:szCs w:val="20"/>
                <w:lang w:val="ru-RU"/>
              </w:rPr>
              <w:t>с</w:t>
            </w:r>
            <w:r w:rsidRPr="009047BA">
              <w:rPr>
                <w:rFonts w:ascii="Arial" w:hAnsi="Arial" w:cs="Arial"/>
                <w:spacing w:val="1"/>
                <w:sz w:val="20"/>
                <w:szCs w:val="20"/>
                <w:lang w:val="ru-RU"/>
              </w:rPr>
              <w:t xml:space="preserve"> системой</w:t>
            </w:r>
            <w:r w:rsidRPr="009047BA">
              <w:rPr>
                <w:rFonts w:ascii="Arial" w:hAnsi="Arial" w:cs="Arial"/>
                <w:spacing w:val="3"/>
                <w:sz w:val="20"/>
                <w:szCs w:val="20"/>
                <w:lang w:val="ru-RU"/>
              </w:rPr>
              <w:t xml:space="preserve"> </w:t>
            </w:r>
            <w:r w:rsidRPr="009047BA">
              <w:rPr>
                <w:rFonts w:ascii="Arial" w:hAnsi="Arial" w:cs="Arial"/>
                <w:sz w:val="20"/>
                <w:szCs w:val="20"/>
                <w:lang w:val="ru-RU"/>
              </w:rPr>
              <w:t>особо</w:t>
            </w:r>
            <w:r w:rsidRPr="009047BA">
              <w:rPr>
                <w:rFonts w:ascii="Arial" w:hAnsi="Arial" w:cs="Arial"/>
                <w:spacing w:val="34"/>
                <w:sz w:val="20"/>
                <w:szCs w:val="20"/>
                <w:lang w:val="ru-RU"/>
              </w:rPr>
              <w:t xml:space="preserve"> </w:t>
            </w:r>
            <w:r w:rsidRPr="009047BA">
              <w:rPr>
                <w:rFonts w:ascii="Arial" w:hAnsi="Arial" w:cs="Arial"/>
                <w:spacing w:val="1"/>
                <w:sz w:val="20"/>
                <w:szCs w:val="20"/>
                <w:lang w:val="ru-RU"/>
              </w:rPr>
              <w:t>охраняемых</w:t>
            </w:r>
            <w:r w:rsidRPr="009047BA">
              <w:rPr>
                <w:rFonts w:ascii="Arial" w:hAnsi="Arial" w:cs="Arial"/>
                <w:spacing w:val="2"/>
                <w:sz w:val="20"/>
                <w:szCs w:val="20"/>
                <w:lang w:val="ru-RU"/>
              </w:rPr>
              <w:t xml:space="preserve"> </w:t>
            </w:r>
            <w:r w:rsidRPr="009047BA">
              <w:rPr>
                <w:rFonts w:ascii="Arial" w:hAnsi="Arial" w:cs="Arial"/>
                <w:spacing w:val="1"/>
                <w:sz w:val="20"/>
                <w:szCs w:val="20"/>
                <w:lang w:val="ru-RU"/>
              </w:rPr>
              <w:t>природных</w:t>
            </w:r>
            <w:r w:rsidRPr="009047BA">
              <w:rPr>
                <w:rFonts w:ascii="Arial" w:hAnsi="Arial" w:cs="Arial"/>
                <w:spacing w:val="2"/>
                <w:sz w:val="20"/>
                <w:szCs w:val="20"/>
                <w:lang w:val="ru-RU"/>
              </w:rPr>
              <w:t xml:space="preserve"> </w:t>
            </w:r>
            <w:r w:rsidRPr="009047BA">
              <w:rPr>
                <w:rFonts w:ascii="Arial" w:hAnsi="Arial" w:cs="Arial"/>
                <w:spacing w:val="1"/>
                <w:sz w:val="20"/>
                <w:szCs w:val="20"/>
                <w:lang w:val="ru-RU"/>
              </w:rPr>
              <w:t>территорий;</w:t>
            </w:r>
            <w:r w:rsidRPr="009047BA">
              <w:rPr>
                <w:rFonts w:ascii="Arial" w:hAnsi="Arial" w:cs="Arial"/>
                <w:spacing w:val="-3"/>
                <w:sz w:val="20"/>
                <w:szCs w:val="20"/>
                <w:lang w:val="ru-RU"/>
              </w:rPr>
              <w:t xml:space="preserve"> </w:t>
            </w:r>
            <w:r w:rsidRPr="009047BA">
              <w:rPr>
                <w:rFonts w:ascii="Arial" w:hAnsi="Arial" w:cs="Arial"/>
                <w:spacing w:val="2"/>
                <w:sz w:val="20"/>
                <w:szCs w:val="20"/>
                <w:lang w:val="ru-RU"/>
              </w:rPr>
              <w:t>на</w:t>
            </w:r>
            <w:r w:rsidRPr="009047BA">
              <w:rPr>
                <w:rFonts w:ascii="Arial" w:hAnsi="Arial" w:cs="Arial"/>
                <w:spacing w:val="28"/>
                <w:sz w:val="20"/>
                <w:szCs w:val="20"/>
                <w:lang w:val="ru-RU"/>
              </w:rPr>
              <w:t xml:space="preserve"> </w:t>
            </w:r>
            <w:r w:rsidRPr="009047BA">
              <w:rPr>
                <w:rFonts w:ascii="Arial" w:hAnsi="Arial" w:cs="Arial"/>
                <w:sz w:val="20"/>
                <w:szCs w:val="20"/>
                <w:lang w:val="ru-RU"/>
              </w:rPr>
              <w:t>территории</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(акватории),</w:t>
            </w:r>
            <w:r w:rsidRPr="009047BA">
              <w:rPr>
                <w:rFonts w:ascii="Arial" w:hAnsi="Arial" w:cs="Arial"/>
                <w:spacing w:val="4"/>
                <w:sz w:val="20"/>
                <w:szCs w:val="20"/>
                <w:lang w:val="ru-RU"/>
              </w:rPr>
              <w:t xml:space="preserve"> </w:t>
            </w:r>
            <w:r w:rsidRPr="009047BA">
              <w:rPr>
                <w:rFonts w:ascii="Arial" w:hAnsi="Arial" w:cs="Arial"/>
                <w:sz w:val="20"/>
                <w:szCs w:val="20"/>
                <w:lang w:val="ru-RU"/>
              </w:rPr>
              <w:t>на</w:t>
            </w:r>
            <w:r w:rsidRPr="009047BA">
              <w:rPr>
                <w:rFonts w:ascii="Arial" w:hAnsi="Arial" w:cs="Arial"/>
                <w:spacing w:val="6"/>
                <w:sz w:val="20"/>
                <w:szCs w:val="20"/>
                <w:lang w:val="ru-RU"/>
              </w:rPr>
              <w:t xml:space="preserve"> </w:t>
            </w:r>
            <w:r w:rsidRPr="009047BA">
              <w:rPr>
                <w:rFonts w:ascii="Arial" w:hAnsi="Arial" w:cs="Arial"/>
                <w:spacing w:val="1"/>
                <w:sz w:val="20"/>
                <w:szCs w:val="20"/>
                <w:lang w:val="ru-RU"/>
              </w:rPr>
              <w:t>которой</w:t>
            </w:r>
            <w:r w:rsidRPr="009047BA">
              <w:rPr>
                <w:rFonts w:ascii="Arial" w:hAnsi="Arial" w:cs="Arial"/>
                <w:spacing w:val="38"/>
                <w:sz w:val="20"/>
                <w:szCs w:val="20"/>
                <w:lang w:val="ru-RU"/>
              </w:rPr>
              <w:t xml:space="preserve"> </w:t>
            </w:r>
            <w:r w:rsidRPr="009047BA">
              <w:rPr>
                <w:rFonts w:ascii="Arial" w:hAnsi="Arial" w:cs="Arial"/>
                <w:sz w:val="20"/>
                <w:szCs w:val="20"/>
                <w:lang w:val="ru-RU"/>
              </w:rPr>
              <w:t>компонентам</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природной</w:t>
            </w:r>
            <w:r w:rsidRPr="009047BA">
              <w:rPr>
                <w:rFonts w:ascii="Arial" w:hAnsi="Arial" w:cs="Arial"/>
                <w:spacing w:val="3"/>
                <w:sz w:val="20"/>
                <w:szCs w:val="20"/>
                <w:lang w:val="ru-RU"/>
              </w:rPr>
              <w:t xml:space="preserve"> </w:t>
            </w:r>
            <w:r w:rsidRPr="009047BA">
              <w:rPr>
                <w:rFonts w:ascii="Arial" w:hAnsi="Arial" w:cs="Arial"/>
                <w:sz w:val="20"/>
                <w:szCs w:val="20"/>
                <w:lang w:val="ru-RU"/>
              </w:rPr>
              <w:t>среды</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нанесен</w:t>
            </w:r>
            <w:r w:rsidRPr="009047BA">
              <w:rPr>
                <w:rFonts w:ascii="Arial" w:hAnsi="Arial" w:cs="Arial"/>
                <w:spacing w:val="34"/>
                <w:sz w:val="20"/>
                <w:szCs w:val="20"/>
                <w:lang w:val="ru-RU"/>
              </w:rPr>
              <w:t xml:space="preserve"> </w:t>
            </w:r>
            <w:r w:rsidRPr="009047BA">
              <w:rPr>
                <w:rFonts w:ascii="Arial" w:hAnsi="Arial" w:cs="Arial"/>
                <w:spacing w:val="1"/>
                <w:sz w:val="20"/>
                <w:szCs w:val="20"/>
                <w:lang w:val="ru-RU"/>
              </w:rPr>
              <w:t>экологический</w:t>
            </w:r>
            <w:r w:rsidRPr="009047BA">
              <w:rPr>
                <w:rFonts w:ascii="Arial" w:hAnsi="Arial" w:cs="Arial"/>
                <w:spacing w:val="7"/>
                <w:sz w:val="20"/>
                <w:szCs w:val="20"/>
                <w:lang w:val="ru-RU"/>
              </w:rPr>
              <w:t xml:space="preserve"> </w:t>
            </w:r>
            <w:r w:rsidRPr="009047BA">
              <w:rPr>
                <w:rFonts w:ascii="Arial" w:hAnsi="Arial" w:cs="Arial"/>
                <w:spacing w:val="1"/>
                <w:sz w:val="20"/>
                <w:szCs w:val="20"/>
                <w:lang w:val="ru-RU"/>
              </w:rPr>
              <w:t>ущерб;</w:t>
            </w:r>
            <w:r w:rsidRPr="009047BA">
              <w:rPr>
                <w:rFonts w:ascii="Arial" w:hAnsi="Arial" w:cs="Arial"/>
                <w:spacing w:val="-3"/>
                <w:sz w:val="20"/>
                <w:szCs w:val="20"/>
                <w:lang w:val="ru-RU"/>
              </w:rPr>
              <w:t xml:space="preserve"> </w:t>
            </w:r>
            <w:r w:rsidRPr="009047BA">
              <w:rPr>
                <w:rFonts w:ascii="Arial" w:hAnsi="Arial" w:cs="Arial"/>
                <w:spacing w:val="2"/>
                <w:sz w:val="20"/>
                <w:szCs w:val="20"/>
                <w:lang w:val="ru-RU"/>
              </w:rPr>
              <w:t>на</w:t>
            </w:r>
            <w:r w:rsidRPr="009047BA">
              <w:rPr>
                <w:rFonts w:ascii="Arial" w:hAnsi="Arial" w:cs="Arial"/>
                <w:spacing w:val="1"/>
                <w:sz w:val="20"/>
                <w:szCs w:val="20"/>
                <w:lang w:val="ru-RU"/>
              </w:rPr>
              <w:t xml:space="preserve"> территории</w:t>
            </w:r>
            <w:r w:rsidRPr="009047BA">
              <w:rPr>
                <w:rFonts w:ascii="Arial" w:hAnsi="Arial" w:cs="Arial"/>
                <w:spacing w:val="25"/>
                <w:sz w:val="20"/>
                <w:szCs w:val="20"/>
                <w:lang w:val="ru-RU"/>
              </w:rPr>
              <w:t xml:space="preserve"> </w:t>
            </w:r>
            <w:r w:rsidRPr="009047BA">
              <w:rPr>
                <w:rFonts w:ascii="Arial" w:hAnsi="Arial" w:cs="Arial"/>
                <w:spacing w:val="1"/>
                <w:sz w:val="20"/>
                <w:szCs w:val="20"/>
                <w:lang w:val="ru-RU"/>
              </w:rPr>
              <w:t>(акватории),</w:t>
            </w:r>
            <w:r w:rsidRPr="009047BA">
              <w:rPr>
                <w:rFonts w:ascii="Arial" w:hAnsi="Arial" w:cs="Arial"/>
                <w:spacing w:val="4"/>
                <w:sz w:val="20"/>
                <w:szCs w:val="20"/>
                <w:lang w:val="ru-RU"/>
              </w:rPr>
              <w:t xml:space="preserve"> </w:t>
            </w:r>
            <w:r w:rsidRPr="009047BA">
              <w:rPr>
                <w:rFonts w:ascii="Arial" w:hAnsi="Arial" w:cs="Arial"/>
                <w:sz w:val="20"/>
                <w:szCs w:val="20"/>
                <w:lang w:val="ru-RU"/>
              </w:rPr>
              <w:t>на</w:t>
            </w:r>
            <w:r w:rsidRPr="009047BA">
              <w:rPr>
                <w:rFonts w:ascii="Arial" w:hAnsi="Arial" w:cs="Arial"/>
                <w:spacing w:val="6"/>
                <w:sz w:val="20"/>
                <w:szCs w:val="20"/>
                <w:lang w:val="ru-RU"/>
              </w:rPr>
              <w:t xml:space="preserve"> </w:t>
            </w:r>
            <w:r w:rsidRPr="009047BA">
              <w:rPr>
                <w:rFonts w:ascii="Arial" w:hAnsi="Arial" w:cs="Arial"/>
                <w:spacing w:val="1"/>
                <w:sz w:val="20"/>
                <w:szCs w:val="20"/>
                <w:lang w:val="ru-RU"/>
              </w:rPr>
              <w:t>которой</w:t>
            </w:r>
            <w:r w:rsidRPr="009047BA">
              <w:rPr>
                <w:rFonts w:ascii="Arial" w:hAnsi="Arial" w:cs="Arial"/>
                <w:spacing w:val="3"/>
                <w:sz w:val="20"/>
                <w:szCs w:val="20"/>
                <w:lang w:val="ru-RU"/>
              </w:rPr>
              <w:t xml:space="preserve"> </w:t>
            </w:r>
            <w:r w:rsidRPr="009047BA">
              <w:rPr>
                <w:rFonts w:ascii="Arial" w:hAnsi="Arial" w:cs="Arial"/>
                <w:sz w:val="20"/>
                <w:szCs w:val="20"/>
                <w:lang w:val="ru-RU"/>
              </w:rPr>
              <w:t>выявлены</w:t>
            </w:r>
            <w:r w:rsidRPr="009047BA">
              <w:rPr>
                <w:rFonts w:ascii="Arial" w:hAnsi="Arial" w:cs="Arial"/>
                <w:spacing w:val="28"/>
                <w:sz w:val="20"/>
                <w:szCs w:val="20"/>
                <w:lang w:val="ru-RU"/>
              </w:rPr>
              <w:t xml:space="preserve"> </w:t>
            </w:r>
            <w:r w:rsidRPr="009047BA">
              <w:rPr>
                <w:rFonts w:ascii="Arial" w:hAnsi="Arial" w:cs="Arial"/>
                <w:spacing w:val="1"/>
                <w:sz w:val="20"/>
                <w:szCs w:val="20"/>
                <w:lang w:val="ru-RU"/>
              </w:rPr>
              <w:t>исторические загрязнения;</w:t>
            </w:r>
            <w:r w:rsidRPr="009047BA">
              <w:rPr>
                <w:rFonts w:ascii="Arial" w:hAnsi="Arial" w:cs="Arial"/>
                <w:spacing w:val="2"/>
                <w:sz w:val="20"/>
                <w:szCs w:val="20"/>
                <w:lang w:val="ru-RU"/>
              </w:rPr>
              <w:t xml:space="preserve"> </w:t>
            </w:r>
            <w:r w:rsidRPr="009047BA">
              <w:rPr>
                <w:rFonts w:ascii="Arial" w:hAnsi="Arial" w:cs="Arial"/>
                <w:sz w:val="20"/>
                <w:szCs w:val="20"/>
                <w:lang w:val="ru-RU"/>
              </w:rPr>
              <w:t>в</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черте</w:t>
            </w:r>
            <w:r w:rsidRPr="009047BA">
              <w:rPr>
                <w:rFonts w:ascii="Arial" w:hAnsi="Arial" w:cs="Arial"/>
                <w:spacing w:val="28"/>
                <w:sz w:val="20"/>
                <w:szCs w:val="20"/>
                <w:lang w:val="ru-RU"/>
              </w:rPr>
              <w:t xml:space="preserve"> </w:t>
            </w:r>
            <w:r w:rsidRPr="009047BA">
              <w:rPr>
                <w:rFonts w:ascii="Arial" w:hAnsi="Arial" w:cs="Arial"/>
                <w:sz w:val="20"/>
                <w:szCs w:val="20"/>
                <w:lang w:val="ru-RU"/>
              </w:rPr>
              <w:t>населенного</w:t>
            </w:r>
            <w:r w:rsidRPr="009047BA">
              <w:rPr>
                <w:rFonts w:ascii="Arial" w:hAnsi="Arial" w:cs="Arial"/>
                <w:spacing w:val="6"/>
                <w:sz w:val="20"/>
                <w:szCs w:val="20"/>
                <w:lang w:val="ru-RU"/>
              </w:rPr>
              <w:t xml:space="preserve"> </w:t>
            </w:r>
            <w:r w:rsidRPr="009047BA">
              <w:rPr>
                <w:rFonts w:ascii="Arial" w:hAnsi="Arial" w:cs="Arial"/>
                <w:sz w:val="20"/>
                <w:szCs w:val="20"/>
                <w:lang w:val="ru-RU"/>
              </w:rPr>
              <w:t>пункта</w:t>
            </w:r>
            <w:r w:rsidRPr="009047BA">
              <w:rPr>
                <w:rFonts w:ascii="Arial" w:hAnsi="Arial" w:cs="Arial"/>
                <w:spacing w:val="1"/>
                <w:sz w:val="20"/>
                <w:szCs w:val="20"/>
                <w:lang w:val="ru-RU"/>
              </w:rPr>
              <w:t xml:space="preserve"> или</w:t>
            </w:r>
            <w:r w:rsidRPr="009047BA">
              <w:rPr>
                <w:rFonts w:ascii="Arial" w:hAnsi="Arial" w:cs="Arial"/>
                <w:spacing w:val="3"/>
                <w:sz w:val="20"/>
                <w:szCs w:val="20"/>
                <w:lang w:val="ru-RU"/>
              </w:rPr>
              <w:t xml:space="preserve"> </w:t>
            </w:r>
            <w:r w:rsidRPr="009047BA">
              <w:rPr>
                <w:rFonts w:ascii="Arial" w:hAnsi="Arial" w:cs="Arial"/>
                <w:sz w:val="20"/>
                <w:szCs w:val="20"/>
                <w:lang w:val="ru-RU"/>
              </w:rPr>
              <w:t>его</w:t>
            </w:r>
            <w:r w:rsidRPr="009047BA">
              <w:rPr>
                <w:rFonts w:ascii="Arial" w:hAnsi="Arial" w:cs="Arial"/>
                <w:spacing w:val="6"/>
                <w:sz w:val="20"/>
                <w:szCs w:val="20"/>
                <w:lang w:val="ru-RU"/>
              </w:rPr>
              <w:t xml:space="preserve"> </w:t>
            </w:r>
            <w:r w:rsidRPr="009047BA">
              <w:rPr>
                <w:rFonts w:ascii="Arial" w:hAnsi="Arial" w:cs="Arial"/>
                <w:spacing w:val="1"/>
                <w:sz w:val="20"/>
                <w:szCs w:val="20"/>
                <w:lang w:val="ru-RU"/>
              </w:rPr>
              <w:t>пригородной</w:t>
            </w:r>
            <w:r w:rsidRPr="009047BA">
              <w:rPr>
                <w:rFonts w:ascii="Arial" w:hAnsi="Arial" w:cs="Arial"/>
                <w:spacing w:val="42"/>
                <w:sz w:val="20"/>
                <w:szCs w:val="20"/>
                <w:lang w:val="ru-RU"/>
              </w:rPr>
              <w:t xml:space="preserve"> </w:t>
            </w:r>
            <w:r w:rsidRPr="009047BA">
              <w:rPr>
                <w:rFonts w:ascii="Arial" w:hAnsi="Arial" w:cs="Arial"/>
                <w:spacing w:val="1"/>
                <w:sz w:val="20"/>
                <w:szCs w:val="20"/>
                <w:lang w:val="ru-RU"/>
              </w:rPr>
              <w:t>зоны;</w:t>
            </w:r>
            <w:r w:rsidRPr="009047BA">
              <w:rPr>
                <w:rFonts w:ascii="Arial" w:hAnsi="Arial" w:cs="Arial"/>
                <w:spacing w:val="-3"/>
                <w:sz w:val="20"/>
                <w:szCs w:val="20"/>
                <w:lang w:val="ru-RU"/>
              </w:rPr>
              <w:t xml:space="preserve"> </w:t>
            </w:r>
            <w:r w:rsidRPr="009047BA">
              <w:rPr>
                <w:rFonts w:ascii="Arial" w:hAnsi="Arial" w:cs="Arial"/>
                <w:spacing w:val="2"/>
                <w:sz w:val="20"/>
                <w:szCs w:val="20"/>
                <w:lang w:val="ru-RU"/>
              </w:rPr>
              <w:t>на</w:t>
            </w:r>
            <w:r w:rsidRPr="009047BA">
              <w:rPr>
                <w:rFonts w:ascii="Arial" w:hAnsi="Arial" w:cs="Arial"/>
                <w:spacing w:val="1"/>
                <w:sz w:val="20"/>
                <w:szCs w:val="20"/>
                <w:lang w:val="ru-RU"/>
              </w:rPr>
              <w:t xml:space="preserve"> территории</w:t>
            </w:r>
            <w:r w:rsidRPr="009047BA">
              <w:rPr>
                <w:rFonts w:ascii="Arial" w:hAnsi="Arial" w:cs="Arial"/>
                <w:spacing w:val="3"/>
                <w:sz w:val="20"/>
                <w:szCs w:val="20"/>
                <w:lang w:val="ru-RU"/>
              </w:rPr>
              <w:t xml:space="preserve"> </w:t>
            </w:r>
            <w:r w:rsidRPr="009047BA">
              <w:rPr>
                <w:rFonts w:ascii="Arial" w:hAnsi="Arial" w:cs="Arial"/>
                <w:sz w:val="20"/>
                <w:szCs w:val="20"/>
                <w:lang w:val="ru-RU"/>
              </w:rPr>
              <w:t>с</w:t>
            </w:r>
            <w:r w:rsidRPr="009047BA">
              <w:rPr>
                <w:rFonts w:ascii="Arial" w:hAnsi="Arial" w:cs="Arial"/>
                <w:spacing w:val="6"/>
                <w:sz w:val="20"/>
                <w:szCs w:val="20"/>
                <w:lang w:val="ru-RU"/>
              </w:rPr>
              <w:t xml:space="preserve"> </w:t>
            </w:r>
            <w:r w:rsidRPr="009047BA">
              <w:rPr>
                <w:rFonts w:ascii="Arial" w:hAnsi="Arial" w:cs="Arial"/>
                <w:spacing w:val="1"/>
                <w:sz w:val="20"/>
                <w:szCs w:val="20"/>
                <w:lang w:val="ru-RU"/>
              </w:rPr>
              <w:t>чрезвычайной</w:t>
            </w:r>
            <w:r w:rsidRPr="009047BA">
              <w:rPr>
                <w:rFonts w:ascii="Arial" w:hAnsi="Arial" w:cs="Arial"/>
                <w:spacing w:val="27"/>
                <w:sz w:val="20"/>
                <w:szCs w:val="20"/>
                <w:lang w:val="ru-RU"/>
              </w:rPr>
              <w:t xml:space="preserve"> </w:t>
            </w:r>
            <w:r w:rsidRPr="009047BA">
              <w:rPr>
                <w:rFonts w:ascii="Arial" w:hAnsi="Arial" w:cs="Arial"/>
                <w:spacing w:val="1"/>
                <w:sz w:val="20"/>
                <w:szCs w:val="20"/>
                <w:lang w:val="ru-RU"/>
              </w:rPr>
              <w:t>экологической</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ситуацией</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или</w:t>
            </w:r>
            <w:r w:rsidRPr="009047BA">
              <w:rPr>
                <w:rFonts w:ascii="Arial" w:hAnsi="Arial" w:cs="Arial"/>
                <w:spacing w:val="3"/>
                <w:sz w:val="20"/>
                <w:szCs w:val="20"/>
                <w:lang w:val="ru-RU"/>
              </w:rPr>
              <w:t xml:space="preserve"> </w:t>
            </w:r>
            <w:r w:rsidRPr="009047BA">
              <w:rPr>
                <w:rFonts w:ascii="Arial" w:hAnsi="Arial" w:cs="Arial"/>
                <w:sz w:val="20"/>
                <w:szCs w:val="20"/>
                <w:lang w:val="ru-RU"/>
              </w:rPr>
              <w:t>в</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зоне</w:t>
            </w:r>
            <w:r w:rsidRPr="009047BA">
              <w:rPr>
                <w:rFonts w:ascii="Arial" w:hAnsi="Arial" w:cs="Arial"/>
                <w:spacing w:val="22"/>
                <w:sz w:val="20"/>
                <w:szCs w:val="20"/>
                <w:lang w:val="ru-RU"/>
              </w:rPr>
              <w:t xml:space="preserve"> </w:t>
            </w:r>
            <w:r w:rsidRPr="009047BA">
              <w:rPr>
                <w:rFonts w:ascii="Arial" w:hAnsi="Arial" w:cs="Arial"/>
                <w:spacing w:val="1"/>
                <w:sz w:val="20"/>
                <w:szCs w:val="20"/>
                <w:lang w:val="ru-RU"/>
              </w:rPr>
              <w:t>экологического</w:t>
            </w:r>
            <w:r w:rsidRPr="009047BA">
              <w:rPr>
                <w:rFonts w:ascii="Arial" w:hAnsi="Arial" w:cs="Arial"/>
                <w:spacing w:val="6"/>
                <w:sz w:val="20"/>
                <w:szCs w:val="20"/>
                <w:lang w:val="ru-RU"/>
              </w:rPr>
              <w:t xml:space="preserve"> </w:t>
            </w:r>
            <w:r w:rsidRPr="009047BA">
              <w:rPr>
                <w:rFonts w:ascii="Arial" w:hAnsi="Arial" w:cs="Arial"/>
                <w:spacing w:val="1"/>
                <w:sz w:val="20"/>
                <w:szCs w:val="20"/>
                <w:lang w:val="ru-RU"/>
              </w:rPr>
              <w:t>бедствия</w:t>
            </w:r>
          </w:p>
        </w:tc>
        <w:tc>
          <w:tcPr>
            <w:tcW w:w="2205" w:type="pct"/>
          </w:tcPr>
          <w:p w14:paraId="172CAF22" w14:textId="77777777" w:rsidR="009047BA" w:rsidRPr="009047BA" w:rsidRDefault="009047BA" w:rsidP="00524BD4">
            <w:pPr>
              <w:pStyle w:val="TableParagraph"/>
              <w:spacing w:line="266" w:lineRule="exact"/>
              <w:ind w:left="104"/>
              <w:jc w:val="both"/>
              <w:rPr>
                <w:rFonts w:ascii="Arial" w:eastAsia="Times New Roman" w:hAnsi="Arial" w:cs="Arial"/>
                <w:sz w:val="20"/>
                <w:szCs w:val="20"/>
                <w:lang w:val="ru-RU"/>
              </w:rPr>
            </w:pPr>
            <w:r w:rsidRPr="009047BA">
              <w:rPr>
                <w:rFonts w:ascii="Arial" w:hAnsi="Arial" w:cs="Arial"/>
                <w:spacing w:val="-1"/>
                <w:sz w:val="20"/>
                <w:szCs w:val="20"/>
                <w:lang w:val="ru-RU"/>
              </w:rPr>
              <w:t>Воздействие</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невозможно</w:t>
            </w:r>
          </w:p>
          <w:p w14:paraId="28477708" w14:textId="77777777" w:rsidR="009047BA" w:rsidRPr="009047BA" w:rsidRDefault="009047BA" w:rsidP="00524BD4">
            <w:pPr>
              <w:pStyle w:val="TableParagraph"/>
              <w:tabs>
                <w:tab w:val="left" w:pos="1932"/>
                <w:tab w:val="left" w:pos="3554"/>
              </w:tabs>
              <w:spacing w:line="275" w:lineRule="exact"/>
              <w:ind w:left="104"/>
              <w:jc w:val="both"/>
              <w:rPr>
                <w:rFonts w:ascii="Arial" w:eastAsia="Times New Roman" w:hAnsi="Arial" w:cs="Arial"/>
                <w:sz w:val="20"/>
                <w:szCs w:val="20"/>
                <w:lang w:val="ru-RU"/>
              </w:rPr>
            </w:pPr>
            <w:r w:rsidRPr="009047BA">
              <w:rPr>
                <w:rFonts w:ascii="Arial" w:hAnsi="Arial" w:cs="Arial"/>
                <w:spacing w:val="-1"/>
                <w:sz w:val="20"/>
                <w:szCs w:val="20"/>
                <w:lang w:val="ru-RU"/>
              </w:rPr>
              <w:t>Согласно</w:t>
            </w:r>
            <w:r w:rsidRPr="009047BA">
              <w:rPr>
                <w:rFonts w:ascii="Arial" w:hAnsi="Arial" w:cs="Arial"/>
                <w:spacing w:val="-1"/>
                <w:sz w:val="20"/>
                <w:szCs w:val="20"/>
                <w:lang w:val="ru-RU"/>
              </w:rPr>
              <w:tab/>
            </w:r>
            <w:r w:rsidRPr="009047BA">
              <w:rPr>
                <w:rFonts w:ascii="Arial" w:hAnsi="Arial" w:cs="Arial"/>
                <w:spacing w:val="-2"/>
                <w:w w:val="95"/>
                <w:sz w:val="20"/>
                <w:szCs w:val="20"/>
                <w:lang w:val="ru-RU"/>
              </w:rPr>
              <w:t>данных</w:t>
            </w:r>
            <w:r w:rsidRPr="009047BA">
              <w:rPr>
                <w:rFonts w:ascii="Arial" w:hAnsi="Arial" w:cs="Arial"/>
                <w:spacing w:val="-2"/>
                <w:w w:val="95"/>
                <w:sz w:val="20"/>
                <w:szCs w:val="20"/>
                <w:lang w:val="ru-RU"/>
              </w:rPr>
              <w:tab/>
            </w:r>
            <w:r w:rsidRPr="009047BA">
              <w:rPr>
                <w:rFonts w:ascii="Arial" w:hAnsi="Arial" w:cs="Arial"/>
                <w:sz w:val="20"/>
                <w:szCs w:val="20"/>
                <w:lang w:val="ru-RU"/>
              </w:rPr>
              <w:t>РГУ</w:t>
            </w:r>
          </w:p>
          <w:p w14:paraId="58AE32EA" w14:textId="77777777" w:rsidR="009047BA" w:rsidRPr="009047BA" w:rsidRDefault="009047BA" w:rsidP="00524BD4">
            <w:pPr>
              <w:pStyle w:val="TableParagraph"/>
              <w:tabs>
                <w:tab w:val="left" w:pos="2975"/>
              </w:tabs>
              <w:spacing w:before="2"/>
              <w:ind w:left="104" w:right="98"/>
              <w:jc w:val="both"/>
              <w:rPr>
                <w:rFonts w:ascii="Arial" w:eastAsia="Times New Roman" w:hAnsi="Arial" w:cs="Arial"/>
                <w:sz w:val="20"/>
                <w:szCs w:val="20"/>
                <w:lang w:val="ru-RU"/>
              </w:rPr>
            </w:pPr>
            <w:r w:rsidRPr="009047BA">
              <w:rPr>
                <w:rFonts w:ascii="Arial" w:hAnsi="Arial" w:cs="Arial"/>
                <w:spacing w:val="-1"/>
                <w:sz w:val="20"/>
                <w:szCs w:val="20"/>
                <w:lang w:val="ru-RU"/>
              </w:rPr>
              <w:t>«Карагандинская</w:t>
            </w:r>
            <w:r w:rsidRPr="009047BA">
              <w:rPr>
                <w:rFonts w:ascii="Arial" w:hAnsi="Arial" w:cs="Arial"/>
                <w:spacing w:val="-1"/>
                <w:sz w:val="20"/>
                <w:szCs w:val="20"/>
                <w:lang w:val="ru-RU"/>
              </w:rPr>
              <w:tab/>
              <w:t>областная</w:t>
            </w:r>
            <w:r w:rsidRPr="009047BA">
              <w:rPr>
                <w:rFonts w:ascii="Arial" w:hAnsi="Arial" w:cs="Arial"/>
                <w:spacing w:val="25"/>
                <w:sz w:val="20"/>
                <w:szCs w:val="20"/>
                <w:lang w:val="ru-RU"/>
              </w:rPr>
              <w:t xml:space="preserve"> </w:t>
            </w:r>
            <w:r w:rsidRPr="009047BA">
              <w:rPr>
                <w:rFonts w:ascii="Arial" w:hAnsi="Arial" w:cs="Arial"/>
                <w:spacing w:val="-1"/>
                <w:sz w:val="20"/>
                <w:szCs w:val="20"/>
                <w:lang w:val="ru-RU"/>
              </w:rPr>
              <w:t>территориальная</w:t>
            </w:r>
            <w:r w:rsidRPr="009047BA">
              <w:rPr>
                <w:rFonts w:ascii="Arial" w:hAnsi="Arial" w:cs="Arial"/>
                <w:spacing w:val="18"/>
                <w:sz w:val="20"/>
                <w:szCs w:val="20"/>
                <w:lang w:val="ru-RU"/>
              </w:rPr>
              <w:t xml:space="preserve"> </w:t>
            </w:r>
            <w:r w:rsidRPr="009047BA">
              <w:rPr>
                <w:rFonts w:ascii="Arial" w:hAnsi="Arial" w:cs="Arial"/>
                <w:spacing w:val="-1"/>
                <w:sz w:val="20"/>
                <w:szCs w:val="20"/>
                <w:lang w:val="ru-RU"/>
              </w:rPr>
              <w:t>инспекция</w:t>
            </w:r>
            <w:r w:rsidRPr="009047BA">
              <w:rPr>
                <w:rFonts w:ascii="Arial" w:hAnsi="Arial" w:cs="Arial"/>
                <w:spacing w:val="18"/>
                <w:sz w:val="20"/>
                <w:szCs w:val="20"/>
                <w:lang w:val="ru-RU"/>
              </w:rPr>
              <w:t xml:space="preserve"> </w:t>
            </w:r>
            <w:r w:rsidRPr="009047BA">
              <w:rPr>
                <w:rFonts w:ascii="Arial" w:hAnsi="Arial" w:cs="Arial"/>
                <w:spacing w:val="-2"/>
                <w:sz w:val="20"/>
                <w:szCs w:val="20"/>
                <w:lang w:val="ru-RU"/>
              </w:rPr>
              <w:t>лесного</w:t>
            </w:r>
            <w:r w:rsidRPr="009047BA">
              <w:rPr>
                <w:rFonts w:ascii="Arial" w:hAnsi="Arial" w:cs="Arial"/>
                <w:spacing w:val="47"/>
                <w:sz w:val="20"/>
                <w:szCs w:val="20"/>
                <w:lang w:val="ru-RU"/>
              </w:rPr>
              <w:t xml:space="preserve"> </w:t>
            </w:r>
            <w:r w:rsidRPr="009047BA">
              <w:rPr>
                <w:rFonts w:ascii="Arial" w:hAnsi="Arial" w:cs="Arial"/>
                <w:sz w:val="20"/>
                <w:szCs w:val="20"/>
                <w:lang w:val="ru-RU"/>
              </w:rPr>
              <w:t>хозяйства</w:t>
            </w:r>
            <w:r w:rsidRPr="009047BA">
              <w:rPr>
                <w:rFonts w:ascii="Arial" w:hAnsi="Arial" w:cs="Arial"/>
                <w:spacing w:val="25"/>
                <w:sz w:val="20"/>
                <w:szCs w:val="20"/>
                <w:lang w:val="ru-RU"/>
              </w:rPr>
              <w:t xml:space="preserve"> </w:t>
            </w:r>
            <w:r w:rsidRPr="009047BA">
              <w:rPr>
                <w:rFonts w:ascii="Arial" w:hAnsi="Arial" w:cs="Arial"/>
                <w:sz w:val="20"/>
                <w:szCs w:val="20"/>
                <w:lang w:val="ru-RU"/>
              </w:rPr>
              <w:t>и</w:t>
            </w:r>
            <w:r w:rsidRPr="009047BA">
              <w:rPr>
                <w:rFonts w:ascii="Arial" w:hAnsi="Arial" w:cs="Arial"/>
                <w:spacing w:val="22"/>
                <w:sz w:val="20"/>
                <w:szCs w:val="20"/>
                <w:lang w:val="ru-RU"/>
              </w:rPr>
              <w:t xml:space="preserve"> </w:t>
            </w:r>
            <w:r w:rsidRPr="009047BA">
              <w:rPr>
                <w:rFonts w:ascii="Arial" w:hAnsi="Arial" w:cs="Arial"/>
                <w:spacing w:val="-1"/>
                <w:sz w:val="20"/>
                <w:szCs w:val="20"/>
                <w:lang w:val="ru-RU"/>
              </w:rPr>
              <w:t>животного</w:t>
            </w:r>
            <w:r w:rsidRPr="009047BA">
              <w:rPr>
                <w:rFonts w:ascii="Arial" w:hAnsi="Arial" w:cs="Arial"/>
                <w:spacing w:val="26"/>
                <w:sz w:val="20"/>
                <w:szCs w:val="20"/>
                <w:lang w:val="ru-RU"/>
              </w:rPr>
              <w:t xml:space="preserve"> </w:t>
            </w:r>
            <w:r w:rsidRPr="009047BA">
              <w:rPr>
                <w:rFonts w:ascii="Arial" w:hAnsi="Arial" w:cs="Arial"/>
                <w:spacing w:val="-1"/>
                <w:sz w:val="20"/>
                <w:szCs w:val="20"/>
                <w:lang w:val="ru-RU"/>
              </w:rPr>
              <w:t>мира»,</w:t>
            </w:r>
            <w:r w:rsidRPr="009047BA">
              <w:rPr>
                <w:rFonts w:ascii="Arial" w:hAnsi="Arial" w:cs="Arial"/>
                <w:spacing w:val="29"/>
                <w:sz w:val="20"/>
                <w:szCs w:val="20"/>
                <w:lang w:val="ru-RU"/>
              </w:rPr>
              <w:t xml:space="preserve"> </w:t>
            </w:r>
            <w:r w:rsidRPr="009047BA">
              <w:rPr>
                <w:rFonts w:ascii="Arial" w:hAnsi="Arial" w:cs="Arial"/>
                <w:sz w:val="20"/>
                <w:szCs w:val="20"/>
                <w:lang w:val="ru-RU"/>
              </w:rPr>
              <w:t>участок</w:t>
            </w:r>
            <w:r w:rsidRPr="009047BA">
              <w:rPr>
                <w:rFonts w:ascii="Arial" w:hAnsi="Arial" w:cs="Arial"/>
                <w:spacing w:val="7"/>
                <w:sz w:val="20"/>
                <w:szCs w:val="20"/>
                <w:lang w:val="ru-RU"/>
              </w:rPr>
              <w:t xml:space="preserve"> </w:t>
            </w:r>
            <w:r w:rsidRPr="009047BA">
              <w:rPr>
                <w:rFonts w:ascii="Arial" w:hAnsi="Arial" w:cs="Arial"/>
                <w:sz w:val="20"/>
                <w:szCs w:val="20"/>
                <w:lang w:val="ru-RU"/>
              </w:rPr>
              <w:t>работ</w:t>
            </w:r>
            <w:r w:rsidRPr="009047BA">
              <w:rPr>
                <w:rFonts w:ascii="Arial" w:hAnsi="Arial" w:cs="Arial"/>
                <w:spacing w:val="5"/>
                <w:sz w:val="20"/>
                <w:szCs w:val="20"/>
                <w:lang w:val="ru-RU"/>
              </w:rPr>
              <w:t xml:space="preserve"> </w:t>
            </w:r>
            <w:r w:rsidRPr="009047BA">
              <w:rPr>
                <w:rFonts w:ascii="Arial" w:hAnsi="Arial" w:cs="Arial"/>
                <w:spacing w:val="-1"/>
                <w:sz w:val="20"/>
                <w:szCs w:val="20"/>
                <w:lang w:val="ru-RU"/>
              </w:rPr>
              <w:t>расположен</w:t>
            </w:r>
            <w:r w:rsidRPr="009047BA">
              <w:rPr>
                <w:rFonts w:ascii="Arial" w:hAnsi="Arial" w:cs="Arial"/>
                <w:spacing w:val="5"/>
                <w:sz w:val="20"/>
                <w:szCs w:val="20"/>
                <w:lang w:val="ru-RU"/>
              </w:rPr>
              <w:t xml:space="preserve"> </w:t>
            </w:r>
            <w:r w:rsidRPr="009047BA">
              <w:rPr>
                <w:rFonts w:ascii="Arial" w:hAnsi="Arial" w:cs="Arial"/>
                <w:sz w:val="20"/>
                <w:szCs w:val="20"/>
                <w:lang w:val="ru-RU"/>
              </w:rPr>
              <w:t>за</w:t>
            </w:r>
            <w:r w:rsidRPr="009047BA">
              <w:rPr>
                <w:rFonts w:ascii="Arial" w:hAnsi="Arial" w:cs="Arial"/>
                <w:spacing w:val="28"/>
                <w:sz w:val="20"/>
                <w:szCs w:val="20"/>
                <w:lang w:val="ru-RU"/>
              </w:rPr>
              <w:t xml:space="preserve"> </w:t>
            </w:r>
            <w:r w:rsidRPr="009047BA">
              <w:rPr>
                <w:rFonts w:ascii="Arial" w:hAnsi="Arial" w:cs="Arial"/>
                <w:sz w:val="20"/>
                <w:szCs w:val="20"/>
                <w:lang w:val="ru-RU"/>
              </w:rPr>
              <w:t>границами</w:t>
            </w:r>
            <w:r w:rsidRPr="009047BA">
              <w:rPr>
                <w:rFonts w:ascii="Arial" w:hAnsi="Arial" w:cs="Arial"/>
                <w:spacing w:val="20"/>
                <w:sz w:val="20"/>
                <w:szCs w:val="20"/>
                <w:lang w:val="ru-RU"/>
              </w:rPr>
              <w:t xml:space="preserve"> </w:t>
            </w:r>
            <w:r w:rsidRPr="009047BA">
              <w:rPr>
                <w:rFonts w:ascii="Arial" w:hAnsi="Arial" w:cs="Arial"/>
                <w:spacing w:val="-1"/>
                <w:sz w:val="20"/>
                <w:szCs w:val="20"/>
                <w:lang w:val="ru-RU"/>
              </w:rPr>
              <w:t>земель</w:t>
            </w:r>
            <w:r w:rsidRPr="009047BA">
              <w:rPr>
                <w:rFonts w:ascii="Arial" w:hAnsi="Arial" w:cs="Arial"/>
                <w:spacing w:val="24"/>
                <w:sz w:val="20"/>
                <w:szCs w:val="20"/>
                <w:lang w:val="ru-RU"/>
              </w:rPr>
              <w:t xml:space="preserve"> </w:t>
            </w:r>
            <w:r w:rsidRPr="009047BA">
              <w:rPr>
                <w:rFonts w:ascii="Arial" w:hAnsi="Arial" w:cs="Arial"/>
                <w:spacing w:val="-1"/>
                <w:sz w:val="20"/>
                <w:szCs w:val="20"/>
                <w:lang w:val="ru-RU"/>
              </w:rPr>
              <w:t>государственного</w:t>
            </w:r>
            <w:r w:rsidRPr="009047BA">
              <w:rPr>
                <w:rFonts w:ascii="Arial" w:hAnsi="Arial" w:cs="Arial"/>
                <w:spacing w:val="20"/>
                <w:sz w:val="20"/>
                <w:szCs w:val="20"/>
                <w:lang w:val="ru-RU"/>
              </w:rPr>
              <w:t xml:space="preserve"> </w:t>
            </w:r>
            <w:r w:rsidRPr="009047BA">
              <w:rPr>
                <w:rFonts w:ascii="Arial" w:hAnsi="Arial" w:cs="Arial"/>
                <w:spacing w:val="-1"/>
                <w:sz w:val="20"/>
                <w:szCs w:val="20"/>
                <w:lang w:val="ru-RU"/>
              </w:rPr>
              <w:t>лесного</w:t>
            </w:r>
            <w:r w:rsidRPr="009047BA">
              <w:rPr>
                <w:rFonts w:ascii="Arial" w:hAnsi="Arial" w:cs="Arial"/>
                <w:spacing w:val="9"/>
                <w:sz w:val="20"/>
                <w:szCs w:val="20"/>
                <w:lang w:val="ru-RU"/>
              </w:rPr>
              <w:t xml:space="preserve"> </w:t>
            </w:r>
            <w:r w:rsidRPr="009047BA">
              <w:rPr>
                <w:rFonts w:ascii="Arial" w:hAnsi="Arial" w:cs="Arial"/>
                <w:spacing w:val="-2"/>
                <w:sz w:val="20"/>
                <w:szCs w:val="20"/>
                <w:lang w:val="ru-RU"/>
              </w:rPr>
              <w:t>фонда</w:t>
            </w:r>
            <w:r w:rsidRPr="009047BA">
              <w:rPr>
                <w:rFonts w:ascii="Arial" w:hAnsi="Arial" w:cs="Arial"/>
                <w:spacing w:val="3"/>
                <w:sz w:val="20"/>
                <w:szCs w:val="20"/>
                <w:lang w:val="ru-RU"/>
              </w:rPr>
              <w:t xml:space="preserve"> </w:t>
            </w:r>
            <w:r w:rsidRPr="009047BA">
              <w:rPr>
                <w:rFonts w:ascii="Arial" w:hAnsi="Arial" w:cs="Arial"/>
                <w:sz w:val="20"/>
                <w:szCs w:val="20"/>
                <w:lang w:val="ru-RU"/>
              </w:rPr>
              <w:t xml:space="preserve">и </w:t>
            </w:r>
            <w:r w:rsidRPr="009047BA">
              <w:rPr>
                <w:rFonts w:ascii="Arial" w:hAnsi="Arial" w:cs="Arial"/>
                <w:spacing w:val="-1"/>
                <w:sz w:val="20"/>
                <w:szCs w:val="20"/>
                <w:lang w:val="ru-RU"/>
              </w:rPr>
              <w:t>особо</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охраняемых</w:t>
            </w:r>
            <w:r w:rsidRPr="009047BA">
              <w:rPr>
                <w:rFonts w:ascii="Arial" w:hAnsi="Arial" w:cs="Arial"/>
                <w:spacing w:val="46"/>
                <w:sz w:val="20"/>
                <w:szCs w:val="20"/>
                <w:lang w:val="ru-RU"/>
              </w:rPr>
              <w:t xml:space="preserve"> </w:t>
            </w:r>
            <w:r w:rsidRPr="009047BA">
              <w:rPr>
                <w:rFonts w:ascii="Arial" w:hAnsi="Arial" w:cs="Arial"/>
                <w:spacing w:val="-1"/>
                <w:sz w:val="20"/>
                <w:szCs w:val="20"/>
                <w:lang w:val="ru-RU"/>
              </w:rPr>
              <w:t>природных</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территорий</w:t>
            </w:r>
            <w:r w:rsidRPr="009047BA">
              <w:rPr>
                <w:rFonts w:ascii="Arial" w:hAnsi="Arial" w:cs="Arial"/>
                <w:spacing w:val="-3"/>
                <w:sz w:val="20"/>
                <w:szCs w:val="20"/>
                <w:lang w:val="ru-RU"/>
              </w:rPr>
              <w:t xml:space="preserve"> </w:t>
            </w:r>
            <w:r w:rsidRPr="009047BA">
              <w:rPr>
                <w:rFonts w:ascii="Arial" w:hAnsi="Arial" w:cs="Arial"/>
                <w:sz w:val="20"/>
                <w:szCs w:val="20"/>
                <w:lang w:val="ru-RU"/>
              </w:rPr>
              <w:t>области.</w:t>
            </w:r>
          </w:p>
        </w:tc>
      </w:tr>
      <w:tr w:rsidR="009047BA" w:rsidRPr="009047BA" w14:paraId="1729FCD7" w14:textId="77777777" w:rsidTr="00CD0B87">
        <w:trPr>
          <w:trHeight w:val="20"/>
        </w:trPr>
        <w:tc>
          <w:tcPr>
            <w:tcW w:w="288" w:type="pct"/>
          </w:tcPr>
          <w:p w14:paraId="23ACE73D" w14:textId="77777777" w:rsidR="009047BA" w:rsidRPr="009047BA" w:rsidRDefault="009047BA" w:rsidP="00524BD4">
            <w:pPr>
              <w:pStyle w:val="TableParagraph"/>
              <w:spacing w:line="267" w:lineRule="exact"/>
              <w:ind w:left="104"/>
              <w:rPr>
                <w:rFonts w:ascii="Arial" w:eastAsia="Times New Roman" w:hAnsi="Arial" w:cs="Arial"/>
                <w:sz w:val="20"/>
                <w:szCs w:val="20"/>
              </w:rPr>
            </w:pPr>
            <w:r w:rsidRPr="009047BA">
              <w:rPr>
                <w:rFonts w:ascii="Arial" w:hAnsi="Arial" w:cs="Arial"/>
                <w:sz w:val="20"/>
                <w:szCs w:val="20"/>
              </w:rPr>
              <w:t>2</w:t>
            </w:r>
          </w:p>
        </w:tc>
        <w:tc>
          <w:tcPr>
            <w:tcW w:w="2507" w:type="pct"/>
          </w:tcPr>
          <w:p w14:paraId="3B2FC1F6" w14:textId="77777777" w:rsidR="009047BA" w:rsidRPr="009047BA" w:rsidRDefault="009047BA" w:rsidP="00524BD4">
            <w:pPr>
              <w:pStyle w:val="TableParagraph"/>
              <w:ind w:left="99" w:right="609"/>
              <w:rPr>
                <w:rFonts w:ascii="Arial" w:eastAsia="Times New Roman" w:hAnsi="Arial" w:cs="Arial"/>
                <w:sz w:val="20"/>
                <w:szCs w:val="20"/>
                <w:lang w:val="ru-RU"/>
              </w:rPr>
            </w:pPr>
            <w:r w:rsidRPr="009047BA">
              <w:rPr>
                <w:rFonts w:ascii="Arial" w:hAnsi="Arial" w:cs="Arial"/>
                <w:sz w:val="20"/>
                <w:szCs w:val="20"/>
                <w:lang w:val="ru-RU"/>
              </w:rPr>
              <w:t>Оказывает</w:t>
            </w:r>
            <w:r w:rsidRPr="009047BA">
              <w:rPr>
                <w:rFonts w:ascii="Arial" w:hAnsi="Arial" w:cs="Arial"/>
                <w:spacing w:val="7"/>
                <w:sz w:val="20"/>
                <w:szCs w:val="20"/>
                <w:lang w:val="ru-RU"/>
              </w:rPr>
              <w:t xml:space="preserve"> </w:t>
            </w:r>
            <w:r w:rsidRPr="009047BA">
              <w:rPr>
                <w:rFonts w:ascii="Arial" w:hAnsi="Arial" w:cs="Arial"/>
                <w:spacing w:val="1"/>
                <w:sz w:val="20"/>
                <w:szCs w:val="20"/>
                <w:lang w:val="ru-RU"/>
              </w:rPr>
              <w:t xml:space="preserve">косвенное воздействие </w:t>
            </w:r>
            <w:r w:rsidRPr="009047BA">
              <w:rPr>
                <w:rFonts w:ascii="Arial" w:hAnsi="Arial" w:cs="Arial"/>
                <w:spacing w:val="2"/>
                <w:sz w:val="20"/>
                <w:szCs w:val="20"/>
                <w:lang w:val="ru-RU"/>
              </w:rPr>
              <w:t>на</w:t>
            </w:r>
            <w:r w:rsidRPr="009047BA">
              <w:rPr>
                <w:rFonts w:ascii="Arial" w:hAnsi="Arial" w:cs="Arial"/>
                <w:spacing w:val="28"/>
                <w:sz w:val="20"/>
                <w:szCs w:val="20"/>
                <w:lang w:val="ru-RU"/>
              </w:rPr>
              <w:t xml:space="preserve"> </w:t>
            </w:r>
            <w:r w:rsidRPr="009047BA">
              <w:rPr>
                <w:rFonts w:ascii="Arial" w:hAnsi="Arial" w:cs="Arial"/>
                <w:spacing w:val="1"/>
                <w:sz w:val="20"/>
                <w:szCs w:val="20"/>
                <w:lang w:val="ru-RU"/>
              </w:rPr>
              <w:t>со</w:t>
            </w:r>
            <w:r w:rsidRPr="009047BA">
              <w:rPr>
                <w:rFonts w:ascii="Arial" w:hAnsi="Arial" w:cs="Arial"/>
                <w:spacing w:val="1"/>
                <w:sz w:val="20"/>
                <w:szCs w:val="20"/>
                <w:lang w:val="ru-RU"/>
              </w:rPr>
              <w:lastRenderedPageBreak/>
              <w:t>стояние земель,</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ареалов,</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объектов,</w:t>
            </w:r>
            <w:r w:rsidRPr="009047BA">
              <w:rPr>
                <w:rFonts w:ascii="Arial" w:hAnsi="Arial" w:cs="Arial"/>
                <w:spacing w:val="26"/>
                <w:sz w:val="20"/>
                <w:szCs w:val="20"/>
                <w:lang w:val="ru-RU"/>
              </w:rPr>
              <w:t xml:space="preserve"> </w:t>
            </w:r>
            <w:r w:rsidRPr="009047BA">
              <w:rPr>
                <w:rFonts w:ascii="Arial" w:hAnsi="Arial" w:cs="Arial"/>
                <w:spacing w:val="1"/>
                <w:sz w:val="20"/>
                <w:szCs w:val="20"/>
                <w:lang w:val="ru-RU"/>
              </w:rPr>
              <w:t>указанных</w:t>
            </w:r>
            <w:r w:rsidRPr="009047BA">
              <w:rPr>
                <w:rFonts w:ascii="Arial" w:hAnsi="Arial" w:cs="Arial"/>
                <w:spacing w:val="-3"/>
                <w:sz w:val="20"/>
                <w:szCs w:val="20"/>
                <w:lang w:val="ru-RU"/>
              </w:rPr>
              <w:t xml:space="preserve"> </w:t>
            </w:r>
            <w:r w:rsidRPr="009047BA">
              <w:rPr>
                <w:rFonts w:ascii="Arial" w:hAnsi="Arial" w:cs="Arial"/>
                <w:sz w:val="20"/>
                <w:szCs w:val="20"/>
                <w:lang w:val="ru-RU"/>
              </w:rPr>
              <w:t>в</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 xml:space="preserve">подпункте </w:t>
            </w:r>
            <w:r w:rsidRPr="009047BA">
              <w:rPr>
                <w:rFonts w:ascii="Arial" w:hAnsi="Arial" w:cs="Arial"/>
                <w:sz w:val="20"/>
                <w:szCs w:val="20"/>
                <w:lang w:val="ru-RU"/>
              </w:rPr>
              <w:t>1)</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настоящего</w:t>
            </w:r>
            <w:r w:rsidRPr="009047BA">
              <w:rPr>
                <w:rFonts w:ascii="Arial" w:hAnsi="Arial" w:cs="Arial"/>
                <w:spacing w:val="22"/>
                <w:sz w:val="20"/>
                <w:szCs w:val="20"/>
                <w:lang w:val="ru-RU"/>
              </w:rPr>
              <w:t xml:space="preserve"> </w:t>
            </w:r>
            <w:r w:rsidRPr="009047BA">
              <w:rPr>
                <w:rFonts w:ascii="Arial" w:hAnsi="Arial" w:cs="Arial"/>
                <w:sz w:val="20"/>
                <w:szCs w:val="20"/>
                <w:lang w:val="ru-RU"/>
              </w:rPr>
              <w:t>пункта</w:t>
            </w:r>
          </w:p>
        </w:tc>
        <w:tc>
          <w:tcPr>
            <w:tcW w:w="2205" w:type="pct"/>
          </w:tcPr>
          <w:p w14:paraId="3230DA0D" w14:textId="0A384349" w:rsidR="009047BA" w:rsidRPr="00721BC5" w:rsidRDefault="009047BA" w:rsidP="00524BD4">
            <w:pPr>
              <w:pStyle w:val="TableParagraph"/>
              <w:spacing w:line="267" w:lineRule="exact"/>
              <w:ind w:left="104"/>
              <w:rPr>
                <w:rFonts w:ascii="Arial" w:eastAsia="Times New Roman" w:hAnsi="Arial" w:cs="Arial"/>
                <w:sz w:val="20"/>
                <w:szCs w:val="20"/>
                <w:lang w:val="ru-RU"/>
              </w:rPr>
            </w:pPr>
            <w:proofErr w:type="spellStart"/>
            <w:r w:rsidRPr="009047BA">
              <w:rPr>
                <w:rFonts w:ascii="Arial" w:hAnsi="Arial" w:cs="Arial"/>
                <w:spacing w:val="-1"/>
                <w:sz w:val="20"/>
                <w:szCs w:val="20"/>
              </w:rPr>
              <w:lastRenderedPageBreak/>
              <w:t>Воздействие</w:t>
            </w:r>
            <w:proofErr w:type="spellEnd"/>
            <w:r w:rsidRPr="009047BA">
              <w:rPr>
                <w:rFonts w:ascii="Arial" w:hAnsi="Arial" w:cs="Arial"/>
                <w:spacing w:val="-4"/>
                <w:sz w:val="20"/>
                <w:szCs w:val="20"/>
              </w:rPr>
              <w:t xml:space="preserve"> </w:t>
            </w:r>
            <w:r w:rsidRPr="009047BA">
              <w:rPr>
                <w:rFonts w:ascii="Arial" w:hAnsi="Arial" w:cs="Arial"/>
                <w:spacing w:val="-1"/>
                <w:sz w:val="20"/>
                <w:szCs w:val="20"/>
              </w:rPr>
              <w:t>н</w:t>
            </w:r>
            <w:proofErr w:type="spellStart"/>
            <w:r w:rsidR="00721BC5">
              <w:rPr>
                <w:rFonts w:ascii="Arial" w:hAnsi="Arial" w:cs="Arial"/>
                <w:spacing w:val="-1"/>
                <w:sz w:val="20"/>
                <w:szCs w:val="20"/>
                <w:lang w:val="ru-RU"/>
              </w:rPr>
              <w:t>изкой</w:t>
            </w:r>
            <w:proofErr w:type="spellEnd"/>
            <w:r w:rsidR="00721BC5">
              <w:rPr>
                <w:rFonts w:ascii="Arial" w:hAnsi="Arial" w:cs="Arial"/>
                <w:spacing w:val="-1"/>
                <w:sz w:val="20"/>
                <w:szCs w:val="20"/>
                <w:lang w:val="ru-RU"/>
              </w:rPr>
              <w:t xml:space="preserve"> значимости</w:t>
            </w:r>
          </w:p>
        </w:tc>
      </w:tr>
      <w:tr w:rsidR="009047BA" w:rsidRPr="009047BA" w14:paraId="3ADE5D78" w14:textId="77777777" w:rsidTr="00CD0B87">
        <w:trPr>
          <w:trHeight w:val="20"/>
        </w:trPr>
        <w:tc>
          <w:tcPr>
            <w:tcW w:w="288" w:type="pct"/>
          </w:tcPr>
          <w:p w14:paraId="40D58EF6" w14:textId="77777777" w:rsidR="009047BA" w:rsidRPr="009047BA" w:rsidRDefault="009047BA" w:rsidP="00524BD4">
            <w:pPr>
              <w:pStyle w:val="TableParagraph"/>
              <w:spacing w:line="267" w:lineRule="exact"/>
              <w:ind w:left="104"/>
              <w:rPr>
                <w:rFonts w:ascii="Arial" w:eastAsia="Times New Roman" w:hAnsi="Arial" w:cs="Arial"/>
                <w:sz w:val="20"/>
                <w:szCs w:val="20"/>
              </w:rPr>
            </w:pPr>
            <w:r w:rsidRPr="009047BA">
              <w:rPr>
                <w:rFonts w:ascii="Arial" w:hAnsi="Arial" w:cs="Arial"/>
                <w:sz w:val="20"/>
                <w:szCs w:val="20"/>
              </w:rPr>
              <w:t>3</w:t>
            </w:r>
          </w:p>
        </w:tc>
        <w:tc>
          <w:tcPr>
            <w:tcW w:w="2507" w:type="pct"/>
          </w:tcPr>
          <w:p w14:paraId="5BDA3873" w14:textId="77777777" w:rsidR="009047BA" w:rsidRPr="009047BA" w:rsidRDefault="009047BA" w:rsidP="00524BD4">
            <w:pPr>
              <w:pStyle w:val="TableParagraph"/>
              <w:ind w:left="99" w:right="304"/>
              <w:rPr>
                <w:rFonts w:ascii="Arial" w:eastAsia="Times New Roman" w:hAnsi="Arial" w:cs="Arial"/>
                <w:sz w:val="20"/>
                <w:szCs w:val="20"/>
                <w:lang w:val="ru-RU"/>
              </w:rPr>
            </w:pPr>
            <w:r w:rsidRPr="009047BA">
              <w:rPr>
                <w:rFonts w:ascii="Arial" w:hAnsi="Arial" w:cs="Arial"/>
                <w:sz w:val="20"/>
                <w:szCs w:val="20"/>
                <w:lang w:val="ru-RU"/>
              </w:rPr>
              <w:t>Приводит</w:t>
            </w:r>
            <w:r w:rsidRPr="009047BA">
              <w:rPr>
                <w:rFonts w:ascii="Arial" w:hAnsi="Arial" w:cs="Arial"/>
                <w:spacing w:val="2"/>
                <w:sz w:val="20"/>
                <w:szCs w:val="20"/>
                <w:lang w:val="ru-RU"/>
              </w:rPr>
              <w:t xml:space="preserve"> </w:t>
            </w:r>
            <w:r w:rsidRPr="009047BA">
              <w:rPr>
                <w:rFonts w:ascii="Arial" w:hAnsi="Arial" w:cs="Arial"/>
                <w:sz w:val="20"/>
                <w:szCs w:val="20"/>
                <w:lang w:val="ru-RU"/>
              </w:rPr>
              <w:t>к</w:t>
            </w:r>
            <w:r w:rsidRPr="009047BA">
              <w:rPr>
                <w:rFonts w:ascii="Arial" w:hAnsi="Arial" w:cs="Arial"/>
                <w:spacing w:val="5"/>
                <w:sz w:val="20"/>
                <w:szCs w:val="20"/>
                <w:lang w:val="ru-RU"/>
              </w:rPr>
              <w:t xml:space="preserve"> </w:t>
            </w:r>
            <w:r w:rsidRPr="009047BA">
              <w:rPr>
                <w:rFonts w:ascii="Arial" w:hAnsi="Arial" w:cs="Arial"/>
                <w:sz w:val="20"/>
                <w:szCs w:val="20"/>
                <w:lang w:val="ru-RU"/>
              </w:rPr>
              <w:t>изменениям</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рельефа</w:t>
            </w:r>
            <w:r w:rsidRPr="009047BA">
              <w:rPr>
                <w:rFonts w:ascii="Arial" w:hAnsi="Arial" w:cs="Arial"/>
                <w:spacing w:val="32"/>
                <w:sz w:val="20"/>
                <w:szCs w:val="20"/>
                <w:lang w:val="ru-RU"/>
              </w:rPr>
              <w:t xml:space="preserve"> </w:t>
            </w:r>
            <w:r w:rsidRPr="009047BA">
              <w:rPr>
                <w:rFonts w:ascii="Arial" w:hAnsi="Arial" w:cs="Arial"/>
                <w:sz w:val="20"/>
                <w:szCs w:val="20"/>
                <w:lang w:val="ru-RU"/>
              </w:rPr>
              <w:t>местности,</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истощению,</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опустыниванию,</w:t>
            </w:r>
            <w:r w:rsidRPr="009047BA">
              <w:rPr>
                <w:rFonts w:ascii="Arial" w:hAnsi="Arial" w:cs="Arial"/>
                <w:spacing w:val="28"/>
                <w:sz w:val="20"/>
                <w:szCs w:val="20"/>
                <w:lang w:val="ru-RU"/>
              </w:rPr>
              <w:t xml:space="preserve"> </w:t>
            </w:r>
            <w:r w:rsidRPr="009047BA">
              <w:rPr>
                <w:rFonts w:ascii="Arial" w:hAnsi="Arial" w:cs="Arial"/>
                <w:spacing w:val="1"/>
                <w:sz w:val="20"/>
                <w:szCs w:val="20"/>
                <w:lang w:val="ru-RU"/>
              </w:rPr>
              <w:t>водной</w:t>
            </w:r>
            <w:r w:rsidRPr="009047BA">
              <w:rPr>
                <w:rFonts w:ascii="Arial" w:hAnsi="Arial" w:cs="Arial"/>
                <w:spacing w:val="3"/>
                <w:sz w:val="20"/>
                <w:szCs w:val="20"/>
                <w:lang w:val="ru-RU"/>
              </w:rPr>
              <w:t xml:space="preserve"> </w:t>
            </w:r>
            <w:r w:rsidRPr="009047BA">
              <w:rPr>
                <w:rFonts w:ascii="Arial" w:hAnsi="Arial" w:cs="Arial"/>
                <w:sz w:val="20"/>
                <w:szCs w:val="20"/>
                <w:lang w:val="ru-RU"/>
              </w:rPr>
              <w:t>и</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ветровой</w:t>
            </w:r>
            <w:r w:rsidRPr="009047BA">
              <w:rPr>
                <w:rFonts w:ascii="Arial" w:hAnsi="Arial" w:cs="Arial"/>
                <w:spacing w:val="3"/>
                <w:sz w:val="20"/>
                <w:szCs w:val="20"/>
                <w:lang w:val="ru-RU"/>
              </w:rPr>
              <w:t xml:space="preserve"> </w:t>
            </w:r>
            <w:r w:rsidRPr="009047BA">
              <w:rPr>
                <w:rFonts w:ascii="Arial" w:hAnsi="Arial" w:cs="Arial"/>
                <w:sz w:val="20"/>
                <w:szCs w:val="20"/>
                <w:lang w:val="ru-RU"/>
              </w:rPr>
              <w:t>эрозии,</w:t>
            </w:r>
            <w:r w:rsidRPr="009047BA">
              <w:rPr>
                <w:rFonts w:ascii="Arial" w:hAnsi="Arial" w:cs="Arial"/>
                <w:spacing w:val="4"/>
                <w:sz w:val="20"/>
                <w:szCs w:val="20"/>
                <w:lang w:val="ru-RU"/>
              </w:rPr>
              <w:t xml:space="preserve"> </w:t>
            </w:r>
            <w:r w:rsidRPr="009047BA">
              <w:rPr>
                <w:rFonts w:ascii="Arial" w:hAnsi="Arial" w:cs="Arial"/>
                <w:sz w:val="20"/>
                <w:szCs w:val="20"/>
                <w:lang w:val="ru-RU"/>
              </w:rPr>
              <w:t>селям,</w:t>
            </w:r>
            <w:r w:rsidRPr="009047BA">
              <w:rPr>
                <w:rFonts w:ascii="Arial" w:hAnsi="Arial" w:cs="Arial"/>
                <w:spacing w:val="22"/>
                <w:sz w:val="20"/>
                <w:szCs w:val="20"/>
                <w:lang w:val="ru-RU"/>
              </w:rPr>
              <w:t xml:space="preserve"> </w:t>
            </w:r>
            <w:r w:rsidRPr="009047BA">
              <w:rPr>
                <w:rFonts w:ascii="Arial" w:hAnsi="Arial" w:cs="Arial"/>
                <w:sz w:val="20"/>
                <w:szCs w:val="20"/>
                <w:lang w:val="ru-RU"/>
              </w:rPr>
              <w:t>подтоплению,</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заболачиванию,</w:t>
            </w:r>
            <w:r w:rsidRPr="009047BA">
              <w:rPr>
                <w:rFonts w:ascii="Arial" w:hAnsi="Arial" w:cs="Arial"/>
                <w:spacing w:val="26"/>
                <w:sz w:val="20"/>
                <w:szCs w:val="20"/>
                <w:lang w:val="ru-RU"/>
              </w:rPr>
              <w:t xml:space="preserve"> </w:t>
            </w:r>
            <w:r w:rsidRPr="009047BA">
              <w:rPr>
                <w:rFonts w:ascii="Arial" w:hAnsi="Arial" w:cs="Arial"/>
                <w:spacing w:val="1"/>
                <w:sz w:val="20"/>
                <w:szCs w:val="20"/>
                <w:lang w:val="ru-RU"/>
              </w:rPr>
              <w:t>вторичному</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засолению,</w:t>
            </w:r>
            <w:r w:rsidRPr="009047BA">
              <w:rPr>
                <w:rFonts w:ascii="Arial" w:hAnsi="Arial" w:cs="Arial"/>
                <w:spacing w:val="4"/>
                <w:sz w:val="20"/>
                <w:szCs w:val="20"/>
                <w:lang w:val="ru-RU"/>
              </w:rPr>
              <w:t xml:space="preserve"> </w:t>
            </w:r>
            <w:r w:rsidRPr="009047BA">
              <w:rPr>
                <w:rFonts w:ascii="Arial" w:hAnsi="Arial" w:cs="Arial"/>
                <w:sz w:val="20"/>
                <w:szCs w:val="20"/>
                <w:lang w:val="ru-RU"/>
              </w:rPr>
              <w:t>иссушению,</w:t>
            </w:r>
            <w:r w:rsidRPr="009047BA">
              <w:rPr>
                <w:rFonts w:ascii="Arial" w:hAnsi="Arial" w:cs="Arial"/>
                <w:spacing w:val="34"/>
                <w:sz w:val="20"/>
                <w:szCs w:val="20"/>
                <w:lang w:val="ru-RU"/>
              </w:rPr>
              <w:t xml:space="preserve"> </w:t>
            </w:r>
            <w:r w:rsidRPr="009047BA">
              <w:rPr>
                <w:rFonts w:ascii="Arial" w:hAnsi="Arial" w:cs="Arial"/>
                <w:spacing w:val="1"/>
                <w:sz w:val="20"/>
                <w:szCs w:val="20"/>
                <w:lang w:val="ru-RU"/>
              </w:rPr>
              <w:t>уплотнению,</w:t>
            </w:r>
            <w:r w:rsidRPr="009047BA">
              <w:rPr>
                <w:rFonts w:ascii="Arial" w:hAnsi="Arial" w:cs="Arial"/>
                <w:spacing w:val="4"/>
                <w:sz w:val="20"/>
                <w:szCs w:val="20"/>
                <w:lang w:val="ru-RU"/>
              </w:rPr>
              <w:t xml:space="preserve"> </w:t>
            </w:r>
            <w:r w:rsidRPr="009047BA">
              <w:rPr>
                <w:rFonts w:ascii="Arial" w:hAnsi="Arial" w:cs="Arial"/>
                <w:sz w:val="20"/>
                <w:szCs w:val="20"/>
                <w:lang w:val="ru-RU"/>
              </w:rPr>
              <w:t>другим</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процессам</w:t>
            </w:r>
            <w:r w:rsidRPr="009047BA">
              <w:rPr>
                <w:rFonts w:ascii="Arial" w:hAnsi="Arial" w:cs="Arial"/>
                <w:spacing w:val="27"/>
                <w:sz w:val="20"/>
                <w:szCs w:val="20"/>
                <w:lang w:val="ru-RU"/>
              </w:rPr>
              <w:t xml:space="preserve"> </w:t>
            </w:r>
            <w:r w:rsidRPr="009047BA">
              <w:rPr>
                <w:rFonts w:ascii="Arial" w:hAnsi="Arial" w:cs="Arial"/>
                <w:spacing w:val="1"/>
                <w:sz w:val="20"/>
                <w:szCs w:val="20"/>
                <w:lang w:val="ru-RU"/>
              </w:rPr>
              <w:t>нарушения</w:t>
            </w:r>
            <w:r w:rsidRPr="009047BA">
              <w:rPr>
                <w:rFonts w:ascii="Arial" w:hAnsi="Arial" w:cs="Arial"/>
                <w:spacing w:val="2"/>
                <w:sz w:val="20"/>
                <w:szCs w:val="20"/>
                <w:lang w:val="ru-RU"/>
              </w:rPr>
              <w:t xml:space="preserve"> </w:t>
            </w:r>
            <w:r w:rsidRPr="009047BA">
              <w:rPr>
                <w:rFonts w:ascii="Arial" w:hAnsi="Arial" w:cs="Arial"/>
                <w:sz w:val="20"/>
                <w:szCs w:val="20"/>
                <w:lang w:val="ru-RU"/>
              </w:rPr>
              <w:t>почв,</w:t>
            </w:r>
            <w:r w:rsidRPr="009047BA">
              <w:rPr>
                <w:rFonts w:ascii="Arial" w:hAnsi="Arial" w:cs="Arial"/>
                <w:spacing w:val="4"/>
                <w:sz w:val="20"/>
                <w:szCs w:val="20"/>
                <w:lang w:val="ru-RU"/>
              </w:rPr>
              <w:t xml:space="preserve"> </w:t>
            </w:r>
            <w:r w:rsidRPr="009047BA">
              <w:rPr>
                <w:rFonts w:ascii="Arial" w:hAnsi="Arial" w:cs="Arial"/>
                <w:spacing w:val="1"/>
                <w:sz w:val="20"/>
                <w:szCs w:val="20"/>
                <w:lang w:val="ru-RU"/>
              </w:rPr>
              <w:t>повлиять</w:t>
            </w:r>
            <w:r w:rsidRPr="009047BA">
              <w:rPr>
                <w:rFonts w:ascii="Arial" w:hAnsi="Arial" w:cs="Arial"/>
                <w:spacing w:val="3"/>
                <w:sz w:val="20"/>
                <w:szCs w:val="20"/>
                <w:lang w:val="ru-RU"/>
              </w:rPr>
              <w:t xml:space="preserve"> </w:t>
            </w:r>
            <w:r w:rsidRPr="009047BA">
              <w:rPr>
                <w:rFonts w:ascii="Arial" w:hAnsi="Arial" w:cs="Arial"/>
                <w:spacing w:val="2"/>
                <w:sz w:val="20"/>
                <w:szCs w:val="20"/>
                <w:lang w:val="ru-RU"/>
              </w:rPr>
              <w:t>на</w:t>
            </w:r>
            <w:r w:rsidRPr="009047BA">
              <w:rPr>
                <w:rFonts w:ascii="Arial" w:hAnsi="Arial" w:cs="Arial"/>
                <w:spacing w:val="1"/>
                <w:sz w:val="20"/>
                <w:szCs w:val="20"/>
                <w:lang w:val="ru-RU"/>
              </w:rPr>
              <w:t xml:space="preserve"> состояние</w:t>
            </w:r>
            <w:r w:rsidRPr="009047BA">
              <w:rPr>
                <w:rFonts w:ascii="Arial" w:hAnsi="Arial" w:cs="Arial"/>
                <w:spacing w:val="30"/>
                <w:sz w:val="20"/>
                <w:szCs w:val="20"/>
                <w:lang w:val="ru-RU"/>
              </w:rPr>
              <w:t xml:space="preserve"> </w:t>
            </w:r>
            <w:r w:rsidRPr="009047BA">
              <w:rPr>
                <w:rFonts w:ascii="Arial" w:hAnsi="Arial" w:cs="Arial"/>
                <w:spacing w:val="1"/>
                <w:sz w:val="20"/>
                <w:szCs w:val="20"/>
                <w:lang w:val="ru-RU"/>
              </w:rPr>
              <w:t>водных</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объектов</w:t>
            </w:r>
          </w:p>
        </w:tc>
        <w:tc>
          <w:tcPr>
            <w:tcW w:w="2205" w:type="pct"/>
          </w:tcPr>
          <w:p w14:paraId="5DB47FBF" w14:textId="77777777" w:rsidR="009047BA" w:rsidRPr="009047BA" w:rsidRDefault="009047BA" w:rsidP="00524BD4">
            <w:pPr>
              <w:pStyle w:val="TableParagraph"/>
              <w:ind w:left="104" w:right="102"/>
              <w:jc w:val="both"/>
              <w:rPr>
                <w:rFonts w:ascii="Arial" w:eastAsia="Times New Roman" w:hAnsi="Arial" w:cs="Arial"/>
                <w:sz w:val="20"/>
                <w:szCs w:val="20"/>
                <w:lang w:val="ru-RU"/>
              </w:rPr>
            </w:pPr>
            <w:r w:rsidRPr="009047BA">
              <w:rPr>
                <w:rFonts w:ascii="Arial" w:hAnsi="Arial" w:cs="Arial"/>
                <w:sz w:val="20"/>
                <w:szCs w:val="20"/>
                <w:lang w:val="ru-RU"/>
              </w:rPr>
              <w:t>При</w:t>
            </w:r>
            <w:r w:rsidRPr="009047BA">
              <w:rPr>
                <w:rFonts w:ascii="Arial" w:hAnsi="Arial" w:cs="Arial"/>
                <w:spacing w:val="5"/>
                <w:sz w:val="20"/>
                <w:szCs w:val="20"/>
                <w:lang w:val="ru-RU"/>
              </w:rPr>
              <w:t xml:space="preserve"> </w:t>
            </w:r>
            <w:r w:rsidRPr="009047BA">
              <w:rPr>
                <w:rFonts w:ascii="Arial" w:hAnsi="Arial" w:cs="Arial"/>
                <w:spacing w:val="-1"/>
                <w:sz w:val="20"/>
                <w:szCs w:val="20"/>
                <w:lang w:val="ru-RU"/>
              </w:rPr>
              <w:t>проведении</w:t>
            </w:r>
            <w:r w:rsidRPr="009047BA">
              <w:rPr>
                <w:rFonts w:ascii="Arial" w:hAnsi="Arial" w:cs="Arial"/>
                <w:spacing w:val="8"/>
                <w:sz w:val="20"/>
                <w:szCs w:val="20"/>
                <w:lang w:val="ru-RU"/>
              </w:rPr>
              <w:t xml:space="preserve"> </w:t>
            </w:r>
            <w:r w:rsidRPr="009047BA">
              <w:rPr>
                <w:rFonts w:ascii="Arial" w:hAnsi="Arial" w:cs="Arial"/>
                <w:spacing w:val="-2"/>
                <w:sz w:val="20"/>
                <w:szCs w:val="20"/>
                <w:lang w:val="ru-RU"/>
              </w:rPr>
              <w:t>реконструкции</w:t>
            </w:r>
            <w:r w:rsidRPr="009047BA">
              <w:rPr>
                <w:rFonts w:ascii="Arial" w:hAnsi="Arial" w:cs="Arial"/>
                <w:spacing w:val="31"/>
                <w:sz w:val="20"/>
                <w:szCs w:val="20"/>
                <w:lang w:val="ru-RU"/>
              </w:rPr>
              <w:t xml:space="preserve"> </w:t>
            </w:r>
            <w:r w:rsidRPr="009047BA">
              <w:rPr>
                <w:rFonts w:ascii="Arial" w:hAnsi="Arial" w:cs="Arial"/>
                <w:spacing w:val="-1"/>
                <w:sz w:val="20"/>
                <w:szCs w:val="20"/>
                <w:lang w:val="ru-RU"/>
              </w:rPr>
              <w:t>хвостового</w:t>
            </w:r>
            <w:r w:rsidRPr="009047BA">
              <w:rPr>
                <w:rFonts w:ascii="Arial" w:hAnsi="Arial" w:cs="Arial"/>
                <w:spacing w:val="52"/>
                <w:sz w:val="20"/>
                <w:szCs w:val="20"/>
                <w:lang w:val="ru-RU"/>
              </w:rPr>
              <w:t xml:space="preserve"> </w:t>
            </w:r>
            <w:r w:rsidRPr="009047BA">
              <w:rPr>
                <w:rFonts w:ascii="Arial" w:hAnsi="Arial" w:cs="Arial"/>
                <w:spacing w:val="-1"/>
                <w:sz w:val="20"/>
                <w:szCs w:val="20"/>
                <w:lang w:val="ru-RU"/>
              </w:rPr>
              <w:t>хозяйства,</w:t>
            </w:r>
            <w:r w:rsidRPr="009047BA">
              <w:rPr>
                <w:rFonts w:ascii="Arial" w:hAnsi="Arial" w:cs="Arial"/>
                <w:spacing w:val="54"/>
                <w:sz w:val="20"/>
                <w:szCs w:val="20"/>
                <w:lang w:val="ru-RU"/>
              </w:rPr>
              <w:t xml:space="preserve"> </w:t>
            </w:r>
            <w:r w:rsidRPr="009047BA">
              <w:rPr>
                <w:rFonts w:ascii="Arial" w:hAnsi="Arial" w:cs="Arial"/>
                <w:spacing w:val="-2"/>
                <w:sz w:val="20"/>
                <w:szCs w:val="20"/>
                <w:lang w:val="ru-RU"/>
              </w:rPr>
              <w:t>указанные</w:t>
            </w:r>
            <w:r w:rsidRPr="009047BA">
              <w:rPr>
                <w:rFonts w:ascii="Arial" w:hAnsi="Arial" w:cs="Arial"/>
                <w:spacing w:val="51"/>
                <w:sz w:val="20"/>
                <w:szCs w:val="20"/>
                <w:lang w:val="ru-RU"/>
              </w:rPr>
              <w:t xml:space="preserve"> </w:t>
            </w:r>
            <w:r w:rsidRPr="009047BA">
              <w:rPr>
                <w:rFonts w:ascii="Arial" w:hAnsi="Arial" w:cs="Arial"/>
                <w:sz w:val="20"/>
                <w:szCs w:val="20"/>
                <w:lang w:val="ru-RU"/>
              </w:rPr>
              <w:t>в</w:t>
            </w:r>
            <w:r w:rsidRPr="009047BA">
              <w:rPr>
                <w:rFonts w:ascii="Arial" w:hAnsi="Arial" w:cs="Arial"/>
                <w:spacing w:val="34"/>
                <w:sz w:val="20"/>
                <w:szCs w:val="20"/>
                <w:lang w:val="ru-RU"/>
              </w:rPr>
              <w:t xml:space="preserve"> </w:t>
            </w:r>
            <w:r w:rsidRPr="009047BA">
              <w:rPr>
                <w:rFonts w:ascii="Arial" w:hAnsi="Arial" w:cs="Arial"/>
                <w:spacing w:val="-2"/>
                <w:sz w:val="20"/>
                <w:szCs w:val="20"/>
                <w:lang w:val="ru-RU"/>
              </w:rPr>
              <w:t>пункте</w:t>
            </w:r>
            <w:r w:rsidRPr="009047BA">
              <w:rPr>
                <w:rFonts w:ascii="Arial" w:hAnsi="Arial" w:cs="Arial"/>
                <w:spacing w:val="11"/>
                <w:sz w:val="20"/>
                <w:szCs w:val="20"/>
                <w:lang w:val="ru-RU"/>
              </w:rPr>
              <w:t xml:space="preserve"> </w:t>
            </w:r>
            <w:r w:rsidRPr="009047BA">
              <w:rPr>
                <w:rFonts w:ascii="Arial" w:hAnsi="Arial" w:cs="Arial"/>
                <w:spacing w:val="-1"/>
                <w:sz w:val="20"/>
                <w:szCs w:val="20"/>
                <w:lang w:val="ru-RU"/>
              </w:rPr>
              <w:t>виды</w:t>
            </w:r>
            <w:r w:rsidRPr="009047BA">
              <w:rPr>
                <w:rFonts w:ascii="Arial" w:hAnsi="Arial" w:cs="Arial"/>
                <w:spacing w:val="13"/>
                <w:sz w:val="20"/>
                <w:szCs w:val="20"/>
                <w:lang w:val="ru-RU"/>
              </w:rPr>
              <w:t xml:space="preserve"> </w:t>
            </w:r>
            <w:r w:rsidRPr="009047BA">
              <w:rPr>
                <w:rFonts w:ascii="Arial" w:hAnsi="Arial" w:cs="Arial"/>
                <w:spacing w:val="-1"/>
                <w:sz w:val="20"/>
                <w:szCs w:val="20"/>
                <w:lang w:val="ru-RU"/>
              </w:rPr>
              <w:t>воздействия</w:t>
            </w:r>
            <w:r w:rsidRPr="009047BA">
              <w:rPr>
                <w:rFonts w:ascii="Arial" w:hAnsi="Arial" w:cs="Arial"/>
                <w:spacing w:val="11"/>
                <w:sz w:val="20"/>
                <w:szCs w:val="20"/>
                <w:lang w:val="ru-RU"/>
              </w:rPr>
              <w:t xml:space="preserve"> </w:t>
            </w:r>
            <w:r w:rsidRPr="009047BA">
              <w:rPr>
                <w:rFonts w:ascii="Arial" w:hAnsi="Arial" w:cs="Arial"/>
                <w:spacing w:val="-1"/>
                <w:sz w:val="20"/>
                <w:szCs w:val="20"/>
                <w:lang w:val="ru-RU"/>
              </w:rPr>
              <w:t>признаются</w:t>
            </w:r>
            <w:r w:rsidRPr="009047BA">
              <w:rPr>
                <w:rFonts w:ascii="Arial" w:hAnsi="Arial" w:cs="Arial"/>
                <w:spacing w:val="27"/>
                <w:sz w:val="20"/>
                <w:szCs w:val="20"/>
                <w:lang w:val="ru-RU"/>
              </w:rPr>
              <w:t xml:space="preserve"> </w:t>
            </w:r>
            <w:r w:rsidRPr="009047BA">
              <w:rPr>
                <w:rFonts w:ascii="Arial" w:hAnsi="Arial" w:cs="Arial"/>
                <w:spacing w:val="-1"/>
                <w:sz w:val="20"/>
                <w:szCs w:val="20"/>
                <w:lang w:val="ru-RU"/>
              </w:rPr>
              <w:t>возможными.</w:t>
            </w:r>
          </w:p>
          <w:p w14:paraId="7095B8C5" w14:textId="77777777" w:rsidR="009047BA" w:rsidRPr="009047BA" w:rsidRDefault="009047BA" w:rsidP="00524BD4">
            <w:pPr>
              <w:pStyle w:val="TableParagraph"/>
              <w:tabs>
                <w:tab w:val="left" w:pos="3492"/>
              </w:tabs>
              <w:ind w:left="104" w:right="99"/>
              <w:jc w:val="both"/>
              <w:rPr>
                <w:rFonts w:ascii="Arial" w:eastAsia="Times New Roman" w:hAnsi="Arial" w:cs="Arial"/>
                <w:sz w:val="20"/>
                <w:szCs w:val="20"/>
                <w:lang w:val="ru-RU"/>
              </w:rPr>
            </w:pPr>
            <w:r w:rsidRPr="009047BA">
              <w:rPr>
                <w:rFonts w:ascii="Arial" w:hAnsi="Arial" w:cs="Arial"/>
                <w:sz w:val="20"/>
                <w:szCs w:val="20"/>
                <w:lang w:val="ru-RU"/>
              </w:rPr>
              <w:t>При</w:t>
            </w:r>
            <w:r w:rsidRPr="009047BA">
              <w:rPr>
                <w:rFonts w:ascii="Arial" w:hAnsi="Arial" w:cs="Arial"/>
                <w:spacing w:val="21"/>
                <w:sz w:val="20"/>
                <w:szCs w:val="20"/>
                <w:lang w:val="ru-RU"/>
              </w:rPr>
              <w:t xml:space="preserve"> </w:t>
            </w:r>
            <w:r w:rsidRPr="009047BA">
              <w:rPr>
                <w:rFonts w:ascii="Arial" w:hAnsi="Arial" w:cs="Arial"/>
                <w:spacing w:val="-1"/>
                <w:sz w:val="20"/>
                <w:szCs w:val="20"/>
                <w:lang w:val="ru-RU"/>
              </w:rPr>
              <w:t>проведении</w:t>
            </w:r>
            <w:r w:rsidRPr="009047BA">
              <w:rPr>
                <w:rFonts w:ascii="Arial" w:hAnsi="Arial" w:cs="Arial"/>
                <w:spacing w:val="18"/>
                <w:sz w:val="20"/>
                <w:szCs w:val="20"/>
                <w:lang w:val="ru-RU"/>
              </w:rPr>
              <w:t xml:space="preserve"> </w:t>
            </w:r>
            <w:r w:rsidRPr="009047BA">
              <w:rPr>
                <w:rFonts w:ascii="Arial" w:hAnsi="Arial" w:cs="Arial"/>
                <w:sz w:val="20"/>
                <w:szCs w:val="20"/>
                <w:lang w:val="ru-RU"/>
              </w:rPr>
              <w:t>работ</w:t>
            </w:r>
            <w:r w:rsidRPr="009047BA">
              <w:rPr>
                <w:rFonts w:ascii="Arial" w:hAnsi="Arial" w:cs="Arial"/>
                <w:spacing w:val="17"/>
                <w:sz w:val="20"/>
                <w:szCs w:val="20"/>
                <w:lang w:val="ru-RU"/>
              </w:rPr>
              <w:t xml:space="preserve"> </w:t>
            </w:r>
            <w:r w:rsidRPr="009047BA">
              <w:rPr>
                <w:rFonts w:ascii="Arial" w:hAnsi="Arial" w:cs="Arial"/>
                <w:spacing w:val="-2"/>
                <w:sz w:val="20"/>
                <w:szCs w:val="20"/>
                <w:lang w:val="ru-RU"/>
              </w:rPr>
              <w:t>неизбежно</w:t>
            </w:r>
            <w:r w:rsidRPr="009047BA">
              <w:rPr>
                <w:rFonts w:ascii="Arial" w:hAnsi="Arial" w:cs="Arial"/>
                <w:spacing w:val="29"/>
                <w:sz w:val="20"/>
                <w:szCs w:val="20"/>
                <w:lang w:val="ru-RU"/>
              </w:rPr>
              <w:t xml:space="preserve"> </w:t>
            </w:r>
            <w:r w:rsidRPr="009047BA">
              <w:rPr>
                <w:rFonts w:ascii="Arial" w:hAnsi="Arial" w:cs="Arial"/>
                <w:spacing w:val="-2"/>
                <w:sz w:val="20"/>
                <w:szCs w:val="20"/>
                <w:lang w:val="ru-RU"/>
              </w:rPr>
              <w:t>будет</w:t>
            </w:r>
            <w:r w:rsidRPr="009047BA">
              <w:rPr>
                <w:rFonts w:ascii="Arial" w:hAnsi="Arial" w:cs="Arial"/>
                <w:spacing w:val="31"/>
                <w:sz w:val="20"/>
                <w:szCs w:val="20"/>
                <w:lang w:val="ru-RU"/>
              </w:rPr>
              <w:t xml:space="preserve"> </w:t>
            </w:r>
            <w:r w:rsidRPr="009047BA">
              <w:rPr>
                <w:rFonts w:ascii="Arial" w:hAnsi="Arial" w:cs="Arial"/>
                <w:spacing w:val="-1"/>
                <w:sz w:val="20"/>
                <w:szCs w:val="20"/>
                <w:lang w:val="ru-RU"/>
              </w:rPr>
              <w:t>изменен</w:t>
            </w:r>
            <w:r w:rsidRPr="009047BA">
              <w:rPr>
                <w:rFonts w:ascii="Arial" w:hAnsi="Arial" w:cs="Arial"/>
                <w:spacing w:val="27"/>
                <w:sz w:val="20"/>
                <w:szCs w:val="20"/>
                <w:lang w:val="ru-RU"/>
              </w:rPr>
              <w:t xml:space="preserve"> </w:t>
            </w:r>
            <w:r w:rsidRPr="009047BA">
              <w:rPr>
                <w:rFonts w:ascii="Arial" w:hAnsi="Arial" w:cs="Arial"/>
                <w:spacing w:val="-1"/>
                <w:sz w:val="20"/>
                <w:szCs w:val="20"/>
                <w:lang w:val="ru-RU"/>
              </w:rPr>
              <w:t>рельеф</w:t>
            </w:r>
            <w:r w:rsidRPr="009047BA">
              <w:rPr>
                <w:rFonts w:ascii="Arial" w:hAnsi="Arial" w:cs="Arial"/>
                <w:spacing w:val="24"/>
                <w:sz w:val="20"/>
                <w:szCs w:val="20"/>
                <w:lang w:val="ru-RU"/>
              </w:rPr>
              <w:t xml:space="preserve"> </w:t>
            </w:r>
            <w:r w:rsidRPr="009047BA">
              <w:rPr>
                <w:rFonts w:ascii="Arial" w:hAnsi="Arial" w:cs="Arial"/>
                <w:spacing w:val="-1"/>
                <w:sz w:val="20"/>
                <w:szCs w:val="20"/>
                <w:lang w:val="ru-RU"/>
              </w:rPr>
              <w:t>местности</w:t>
            </w:r>
            <w:r w:rsidRPr="009047BA">
              <w:rPr>
                <w:rFonts w:ascii="Arial" w:hAnsi="Arial" w:cs="Arial"/>
                <w:spacing w:val="28"/>
                <w:sz w:val="20"/>
                <w:szCs w:val="20"/>
                <w:lang w:val="ru-RU"/>
              </w:rPr>
              <w:t xml:space="preserve"> </w:t>
            </w:r>
            <w:r w:rsidRPr="009047BA">
              <w:rPr>
                <w:rFonts w:ascii="Arial" w:hAnsi="Arial" w:cs="Arial"/>
                <w:spacing w:val="-1"/>
                <w:sz w:val="20"/>
                <w:szCs w:val="20"/>
                <w:lang w:val="ru-RU"/>
              </w:rPr>
              <w:t>для</w:t>
            </w:r>
            <w:r w:rsidRPr="009047BA">
              <w:rPr>
                <w:rFonts w:ascii="Arial" w:hAnsi="Arial" w:cs="Arial"/>
                <w:spacing w:val="43"/>
                <w:sz w:val="20"/>
                <w:szCs w:val="20"/>
                <w:lang w:val="ru-RU"/>
              </w:rPr>
              <w:t xml:space="preserve"> </w:t>
            </w:r>
            <w:r w:rsidRPr="009047BA">
              <w:rPr>
                <w:rFonts w:ascii="Arial" w:hAnsi="Arial" w:cs="Arial"/>
                <w:spacing w:val="-1"/>
                <w:w w:val="95"/>
                <w:sz w:val="20"/>
                <w:szCs w:val="20"/>
                <w:lang w:val="ru-RU"/>
              </w:rPr>
              <w:t>формирования</w:t>
            </w:r>
            <w:r w:rsidRPr="009047BA">
              <w:rPr>
                <w:rFonts w:ascii="Arial" w:hAnsi="Arial" w:cs="Arial"/>
                <w:spacing w:val="-1"/>
                <w:w w:val="95"/>
                <w:sz w:val="20"/>
                <w:szCs w:val="20"/>
                <w:lang w:val="ru-RU"/>
              </w:rPr>
              <w:tab/>
            </w:r>
            <w:r w:rsidRPr="009047BA">
              <w:rPr>
                <w:rFonts w:ascii="Arial" w:hAnsi="Arial" w:cs="Arial"/>
                <w:spacing w:val="-1"/>
                <w:sz w:val="20"/>
                <w:szCs w:val="20"/>
                <w:lang w:val="ru-RU"/>
              </w:rPr>
              <w:t>ложа</w:t>
            </w:r>
            <w:r w:rsidRPr="009047BA">
              <w:rPr>
                <w:rFonts w:ascii="Arial" w:hAnsi="Arial" w:cs="Arial"/>
                <w:spacing w:val="30"/>
                <w:sz w:val="20"/>
                <w:szCs w:val="20"/>
                <w:lang w:val="ru-RU"/>
              </w:rPr>
              <w:t xml:space="preserve"> </w:t>
            </w:r>
            <w:r w:rsidRPr="009047BA">
              <w:rPr>
                <w:rFonts w:ascii="Arial" w:hAnsi="Arial" w:cs="Arial"/>
                <w:spacing w:val="-1"/>
                <w:sz w:val="20"/>
                <w:szCs w:val="20"/>
                <w:lang w:val="ru-RU"/>
              </w:rPr>
              <w:t>хвостохранилища.</w:t>
            </w:r>
          </w:p>
        </w:tc>
      </w:tr>
      <w:tr w:rsidR="00CD0B87" w:rsidRPr="009047BA" w14:paraId="2387D200" w14:textId="77777777" w:rsidTr="009713F5">
        <w:trPr>
          <w:trHeight w:val="2130"/>
        </w:trPr>
        <w:tc>
          <w:tcPr>
            <w:tcW w:w="288" w:type="pct"/>
          </w:tcPr>
          <w:p w14:paraId="7FB4A0D4" w14:textId="77777777" w:rsidR="00CD0B87" w:rsidRPr="009047BA" w:rsidRDefault="00CD0B87" w:rsidP="00524BD4">
            <w:pPr>
              <w:pStyle w:val="TableParagraph"/>
              <w:spacing w:line="267" w:lineRule="exact"/>
              <w:ind w:left="104"/>
              <w:rPr>
                <w:rFonts w:ascii="Arial" w:eastAsia="Times New Roman" w:hAnsi="Arial" w:cs="Arial"/>
                <w:sz w:val="20"/>
                <w:szCs w:val="20"/>
              </w:rPr>
            </w:pPr>
            <w:r w:rsidRPr="009047BA">
              <w:rPr>
                <w:rFonts w:ascii="Arial" w:hAnsi="Arial" w:cs="Arial"/>
                <w:sz w:val="20"/>
                <w:szCs w:val="20"/>
              </w:rPr>
              <w:t>4</w:t>
            </w:r>
          </w:p>
        </w:tc>
        <w:tc>
          <w:tcPr>
            <w:tcW w:w="2507" w:type="pct"/>
          </w:tcPr>
          <w:p w14:paraId="4F8AD5DB" w14:textId="3DF11AEB" w:rsidR="00CD0B87" w:rsidRPr="009047BA" w:rsidRDefault="00CD0B87" w:rsidP="00CD0B87">
            <w:pPr>
              <w:pStyle w:val="TableParagraph"/>
              <w:spacing w:line="242" w:lineRule="auto"/>
              <w:ind w:left="99" w:right="271"/>
              <w:rPr>
                <w:rFonts w:ascii="Arial" w:eastAsia="Times New Roman" w:hAnsi="Arial" w:cs="Arial"/>
                <w:sz w:val="20"/>
                <w:szCs w:val="20"/>
                <w:lang w:val="ru-RU"/>
              </w:rPr>
            </w:pPr>
            <w:r w:rsidRPr="009047BA">
              <w:rPr>
                <w:rFonts w:ascii="Arial" w:hAnsi="Arial" w:cs="Arial"/>
                <w:spacing w:val="1"/>
                <w:sz w:val="20"/>
                <w:szCs w:val="20"/>
                <w:lang w:val="ru-RU"/>
              </w:rPr>
              <w:t>Включает</w:t>
            </w:r>
            <w:r w:rsidRPr="009047BA">
              <w:rPr>
                <w:rFonts w:ascii="Arial" w:hAnsi="Arial" w:cs="Arial"/>
                <w:spacing w:val="2"/>
                <w:sz w:val="20"/>
                <w:szCs w:val="20"/>
                <w:lang w:val="ru-RU"/>
              </w:rPr>
              <w:t xml:space="preserve"> </w:t>
            </w:r>
            <w:r w:rsidRPr="009047BA">
              <w:rPr>
                <w:rFonts w:ascii="Arial" w:hAnsi="Arial" w:cs="Arial"/>
                <w:spacing w:val="1"/>
                <w:sz w:val="20"/>
                <w:szCs w:val="20"/>
                <w:lang w:val="ru-RU"/>
              </w:rPr>
              <w:t>лесопользование,</w:t>
            </w:r>
            <w:r w:rsidRPr="009047BA">
              <w:rPr>
                <w:rFonts w:ascii="Arial" w:hAnsi="Arial" w:cs="Arial"/>
                <w:spacing w:val="22"/>
                <w:sz w:val="20"/>
                <w:szCs w:val="20"/>
                <w:lang w:val="ru-RU"/>
              </w:rPr>
              <w:t xml:space="preserve"> </w:t>
            </w:r>
            <w:r w:rsidRPr="009047BA">
              <w:rPr>
                <w:rFonts w:ascii="Arial" w:hAnsi="Arial" w:cs="Arial"/>
                <w:sz w:val="20"/>
                <w:szCs w:val="20"/>
                <w:lang w:val="ru-RU"/>
              </w:rPr>
              <w:t>использование</w:t>
            </w:r>
            <w:r w:rsidRPr="009047BA">
              <w:rPr>
                <w:rFonts w:ascii="Arial" w:hAnsi="Arial" w:cs="Arial"/>
                <w:spacing w:val="1"/>
                <w:sz w:val="20"/>
                <w:szCs w:val="20"/>
                <w:lang w:val="ru-RU"/>
              </w:rPr>
              <w:t xml:space="preserve"> нелесной</w:t>
            </w:r>
            <w:r w:rsidRPr="009047BA">
              <w:rPr>
                <w:rFonts w:ascii="Arial" w:hAnsi="Arial" w:cs="Arial"/>
                <w:spacing w:val="3"/>
                <w:sz w:val="20"/>
                <w:szCs w:val="20"/>
                <w:lang w:val="ru-RU"/>
              </w:rPr>
              <w:t xml:space="preserve"> </w:t>
            </w:r>
            <w:r w:rsidRPr="009047BA">
              <w:rPr>
                <w:rFonts w:ascii="Arial" w:hAnsi="Arial" w:cs="Arial"/>
                <w:spacing w:val="1"/>
                <w:sz w:val="20"/>
                <w:szCs w:val="20"/>
                <w:lang w:val="ru-RU"/>
              </w:rPr>
              <w:t>растительности,</w:t>
            </w:r>
            <w:r>
              <w:rPr>
                <w:rFonts w:ascii="Arial" w:hAnsi="Arial" w:cs="Arial"/>
                <w:spacing w:val="1"/>
                <w:sz w:val="20"/>
                <w:szCs w:val="20"/>
                <w:lang w:val="ru-RU"/>
              </w:rPr>
              <w:t xml:space="preserve"> </w:t>
            </w:r>
            <w:r w:rsidRPr="00CD0B87">
              <w:rPr>
                <w:rFonts w:ascii="Arial" w:hAnsi="Arial" w:cs="Arial"/>
                <w:spacing w:val="1"/>
                <w:sz w:val="20"/>
                <w:szCs w:val="20"/>
                <w:lang w:val="ru-RU"/>
              </w:rPr>
              <w:t>специальное водопользование, пользование животным миром, использование невозобновляемых или дефицитных природных ресурсов, в том числе дефицитных для рассматриваемой территории</w:t>
            </w:r>
          </w:p>
        </w:tc>
        <w:tc>
          <w:tcPr>
            <w:tcW w:w="2205" w:type="pct"/>
          </w:tcPr>
          <w:p w14:paraId="1C3B21AE" w14:textId="6168DEE7" w:rsidR="00CD0B87" w:rsidRPr="009047BA" w:rsidRDefault="00DF787D" w:rsidP="00524BD4">
            <w:pPr>
              <w:pStyle w:val="TableParagraph"/>
              <w:spacing w:line="267" w:lineRule="exact"/>
              <w:ind w:left="104"/>
              <w:rPr>
                <w:rFonts w:ascii="Arial" w:eastAsia="Times New Roman" w:hAnsi="Arial" w:cs="Arial"/>
                <w:sz w:val="20"/>
                <w:szCs w:val="20"/>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отсутствует</w:t>
            </w:r>
          </w:p>
        </w:tc>
      </w:tr>
      <w:tr w:rsidR="00CD0B87" w:rsidRPr="00CD0B87" w14:paraId="2230F43D" w14:textId="77777777" w:rsidTr="00CD0B87">
        <w:tblPrEx>
          <w:tblLook w:val="04A0" w:firstRow="1" w:lastRow="0" w:firstColumn="1" w:lastColumn="0" w:noHBand="0" w:noVBand="1"/>
        </w:tblPrEx>
        <w:trPr>
          <w:trHeight w:hRule="exact" w:val="2770"/>
        </w:trPr>
        <w:tc>
          <w:tcPr>
            <w:tcW w:w="288" w:type="pct"/>
          </w:tcPr>
          <w:p w14:paraId="5985FD1F"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5</w:t>
            </w:r>
          </w:p>
        </w:tc>
        <w:tc>
          <w:tcPr>
            <w:tcW w:w="2507" w:type="pct"/>
          </w:tcPr>
          <w:p w14:paraId="044C7D62"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окружающей среды или здоровья человека</w:t>
            </w:r>
          </w:p>
        </w:tc>
        <w:tc>
          <w:tcPr>
            <w:tcW w:w="2205" w:type="pct"/>
          </w:tcPr>
          <w:p w14:paraId="0572DA64" w14:textId="59A8C995"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sidR="00DF787D">
              <w:rPr>
                <w:rFonts w:ascii="Arial" w:hAnsi="Arial" w:cs="Arial"/>
                <w:spacing w:val="1"/>
                <w:sz w:val="20"/>
                <w:szCs w:val="20"/>
                <w:lang w:val="ru-RU"/>
              </w:rPr>
              <w:t>отсутствует</w:t>
            </w:r>
          </w:p>
        </w:tc>
      </w:tr>
      <w:tr w:rsidR="00CD0B87" w:rsidRPr="00CD0B87" w14:paraId="04657EA8" w14:textId="77777777" w:rsidTr="00876FB3">
        <w:tblPrEx>
          <w:tblLook w:val="04A0" w:firstRow="1" w:lastRow="0" w:firstColumn="1" w:lastColumn="0" w:noHBand="0" w:noVBand="1"/>
        </w:tblPrEx>
        <w:trPr>
          <w:trHeight w:hRule="exact" w:val="3510"/>
        </w:trPr>
        <w:tc>
          <w:tcPr>
            <w:tcW w:w="288" w:type="pct"/>
          </w:tcPr>
          <w:p w14:paraId="4B168DB1"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6</w:t>
            </w:r>
          </w:p>
        </w:tc>
        <w:tc>
          <w:tcPr>
            <w:tcW w:w="2507" w:type="pct"/>
          </w:tcPr>
          <w:p w14:paraId="3B46AEB8"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Приводит к образованию опасных отходов производства и (или) потребления;</w:t>
            </w:r>
          </w:p>
        </w:tc>
        <w:tc>
          <w:tcPr>
            <w:tcW w:w="2205" w:type="pct"/>
          </w:tcPr>
          <w:p w14:paraId="2D275A79" w14:textId="6A50A742" w:rsidR="00876FB3" w:rsidRPr="007C1749" w:rsidRDefault="00876FB3" w:rsidP="00876FB3">
            <w:pPr>
              <w:pStyle w:val="TableParagraph"/>
              <w:ind w:left="99" w:right="155"/>
              <w:rPr>
                <w:rFonts w:ascii="Arial" w:hAnsi="Arial" w:cs="Arial"/>
                <w:spacing w:val="1"/>
                <w:sz w:val="20"/>
                <w:szCs w:val="20"/>
                <w:lang w:val="ru-RU"/>
              </w:rPr>
            </w:pPr>
            <w:r w:rsidRPr="007C1749">
              <w:rPr>
                <w:rFonts w:ascii="Arial" w:hAnsi="Arial" w:cs="Arial"/>
                <w:spacing w:val="1"/>
                <w:sz w:val="20"/>
                <w:szCs w:val="20"/>
                <w:lang w:val="ru-RU"/>
              </w:rPr>
              <w:t xml:space="preserve">В ходе эксплуатации хвостохранилища предусматривается размещение до </w:t>
            </w:r>
            <w:r w:rsidR="00A6398D" w:rsidRPr="00A6398D">
              <w:rPr>
                <w:rFonts w:ascii="Arial" w:hAnsi="Arial" w:cs="Arial"/>
                <w:color w:val="000000" w:themeColor="text1"/>
                <w:sz w:val="20"/>
                <w:szCs w:val="20"/>
                <w:lang w:val="ru-RU"/>
              </w:rPr>
              <w:t>10 821,342</w:t>
            </w:r>
            <w:r w:rsidR="00A6398D" w:rsidRPr="00A6398D">
              <w:rPr>
                <w:rFonts w:ascii="Noto Sans" w:hAnsi="Noto Sans" w:cs="Noto Sans"/>
                <w:color w:val="000000" w:themeColor="text1"/>
                <w:sz w:val="20"/>
                <w:szCs w:val="20"/>
                <w:lang w:val="ru-RU"/>
              </w:rPr>
              <w:t xml:space="preserve"> </w:t>
            </w:r>
            <w:r w:rsidR="00374C82" w:rsidRPr="007C1749">
              <w:rPr>
                <w:rFonts w:ascii="Arial" w:hAnsi="Arial" w:cs="Arial"/>
                <w:spacing w:val="1"/>
                <w:sz w:val="20"/>
                <w:szCs w:val="20"/>
                <w:lang w:val="ru-RU"/>
              </w:rPr>
              <w:t>тыс. тонн</w:t>
            </w:r>
            <w:r w:rsidRPr="007C1749">
              <w:rPr>
                <w:rFonts w:ascii="Arial" w:hAnsi="Arial" w:cs="Arial"/>
                <w:spacing w:val="1"/>
                <w:sz w:val="20"/>
                <w:szCs w:val="20"/>
                <w:lang w:val="ru-RU"/>
              </w:rPr>
              <w:t xml:space="preserve"> хвостов обогащения (код отхода 01 03 07*) – образуются в результате основной производственной деятельности, в том числе по годам:</w:t>
            </w:r>
          </w:p>
          <w:p w14:paraId="7218E4F1" w14:textId="77777777" w:rsidR="007C1749" w:rsidRPr="007C1749" w:rsidRDefault="007C1749" w:rsidP="007C1749">
            <w:pPr>
              <w:jc w:val="both"/>
              <w:rPr>
                <w:rFonts w:ascii="Arial" w:hAnsi="Arial" w:cs="Arial"/>
                <w:color w:val="000000" w:themeColor="text1"/>
                <w:sz w:val="18"/>
                <w:szCs w:val="18"/>
                <w:lang w:val="ru-RU"/>
              </w:rPr>
            </w:pPr>
            <w:r w:rsidRPr="007C1749">
              <w:rPr>
                <w:rFonts w:ascii="Arial" w:hAnsi="Arial" w:cs="Arial"/>
                <w:color w:val="000000" w:themeColor="text1"/>
                <w:sz w:val="18"/>
                <w:szCs w:val="18"/>
                <w:lang w:val="ru-RU"/>
              </w:rPr>
              <w:t>2029 г. – 360,396 тыс. т; 2030 г. – 361,298 тыс. т; 2031 г. – 367,011 тыс. т; 2032 г. – 367,443 тыс. т; 2033 г. – 363,069 тыс. т; 2034 г. – 365,337 тыс. т; 2035 г. – 368,739 тыс. т; 2036 г. – 368,469 тыс. т.</w:t>
            </w:r>
          </w:p>
          <w:p w14:paraId="21A9A682" w14:textId="332D6E70" w:rsidR="00CD0B87" w:rsidRPr="00CD0B87" w:rsidRDefault="00374C82" w:rsidP="00374C82">
            <w:pPr>
              <w:pStyle w:val="TableParagraph"/>
              <w:tabs>
                <w:tab w:val="left" w:pos="1476"/>
              </w:tabs>
              <w:ind w:left="99" w:right="155"/>
              <w:rPr>
                <w:rFonts w:ascii="Arial" w:hAnsi="Arial" w:cs="Arial"/>
                <w:spacing w:val="1"/>
                <w:sz w:val="20"/>
                <w:szCs w:val="20"/>
                <w:lang w:val="ru-RU"/>
              </w:rPr>
            </w:pPr>
            <w:r>
              <w:rPr>
                <w:rFonts w:ascii="Arial" w:hAnsi="Arial" w:cs="Arial"/>
                <w:spacing w:val="1"/>
                <w:sz w:val="20"/>
                <w:szCs w:val="20"/>
                <w:lang w:val="ru-RU"/>
              </w:rPr>
              <w:tab/>
            </w:r>
          </w:p>
        </w:tc>
      </w:tr>
      <w:tr w:rsidR="00CD0B87" w:rsidRPr="00CD0B87" w14:paraId="09316966" w14:textId="77777777" w:rsidTr="00CD0B87">
        <w:tblPrEx>
          <w:tblLook w:val="04A0" w:firstRow="1" w:lastRow="0" w:firstColumn="1" w:lastColumn="0" w:noHBand="0" w:noVBand="1"/>
        </w:tblPrEx>
        <w:trPr>
          <w:trHeight w:hRule="exact" w:val="2497"/>
        </w:trPr>
        <w:tc>
          <w:tcPr>
            <w:tcW w:w="288" w:type="pct"/>
          </w:tcPr>
          <w:p w14:paraId="44B893B3"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7</w:t>
            </w:r>
          </w:p>
        </w:tc>
        <w:tc>
          <w:tcPr>
            <w:tcW w:w="2507" w:type="pct"/>
          </w:tcPr>
          <w:p w14:paraId="78071B5B"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Осуществляет выбросы загрязняющих (в том числе токсичных, ядовитых или иных опасных) веществ в атмосферу, которые могут привести к нарушению экологических нормативов или целевых показателей качества атмосферного воздуха, а до их утверждения – гигиенических нормативов</w:t>
            </w:r>
          </w:p>
        </w:tc>
        <w:tc>
          <w:tcPr>
            <w:tcW w:w="2205" w:type="pct"/>
          </w:tcPr>
          <w:p w14:paraId="43B17063" w14:textId="33D499A1"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Данный вид воздействия признается невозможным.</w:t>
            </w:r>
            <w:r w:rsidR="00895B1B">
              <w:rPr>
                <w:rFonts w:ascii="Arial" w:hAnsi="Arial" w:cs="Arial"/>
                <w:spacing w:val="1"/>
                <w:sz w:val="20"/>
                <w:szCs w:val="20"/>
                <w:lang w:val="ru-RU"/>
              </w:rPr>
              <w:t xml:space="preserve"> </w:t>
            </w:r>
            <w:r w:rsidRPr="00CD0B87">
              <w:rPr>
                <w:rFonts w:ascii="Arial" w:hAnsi="Arial" w:cs="Arial"/>
                <w:spacing w:val="1"/>
                <w:sz w:val="20"/>
                <w:szCs w:val="20"/>
                <w:lang w:val="ru-RU"/>
              </w:rPr>
              <w:t>При</w:t>
            </w:r>
            <w:r w:rsidR="00895B1B">
              <w:rPr>
                <w:rFonts w:ascii="Arial" w:hAnsi="Arial" w:cs="Arial"/>
                <w:spacing w:val="1"/>
                <w:sz w:val="20"/>
                <w:szCs w:val="20"/>
                <w:lang w:val="ru-RU"/>
              </w:rPr>
              <w:t xml:space="preserve"> </w:t>
            </w:r>
            <w:r w:rsidRPr="00CD0B87">
              <w:rPr>
                <w:rFonts w:ascii="Arial" w:hAnsi="Arial" w:cs="Arial"/>
                <w:spacing w:val="1"/>
                <w:sz w:val="20"/>
                <w:szCs w:val="20"/>
                <w:lang w:val="ru-RU"/>
              </w:rPr>
              <w:t>проведении строительных работ и эксплуатации хвостохранилища будут соблюдаться целевые</w:t>
            </w:r>
            <w:r w:rsidR="00895B1B">
              <w:rPr>
                <w:rFonts w:ascii="Arial" w:hAnsi="Arial" w:cs="Arial"/>
                <w:spacing w:val="1"/>
                <w:sz w:val="20"/>
                <w:szCs w:val="20"/>
                <w:lang w:val="ru-RU"/>
              </w:rPr>
              <w:t xml:space="preserve"> </w:t>
            </w:r>
            <w:r w:rsidRPr="00CD0B87">
              <w:rPr>
                <w:rFonts w:ascii="Arial" w:hAnsi="Arial" w:cs="Arial"/>
                <w:spacing w:val="1"/>
                <w:sz w:val="20"/>
                <w:szCs w:val="20"/>
                <w:lang w:val="ru-RU"/>
              </w:rPr>
              <w:t>показатели</w:t>
            </w:r>
            <w:r w:rsidR="00895B1B">
              <w:rPr>
                <w:rFonts w:ascii="Arial" w:hAnsi="Arial" w:cs="Arial"/>
                <w:spacing w:val="1"/>
                <w:sz w:val="20"/>
                <w:szCs w:val="20"/>
                <w:lang w:val="ru-RU"/>
              </w:rPr>
              <w:t xml:space="preserve"> </w:t>
            </w:r>
            <w:r w:rsidRPr="00CD0B87">
              <w:rPr>
                <w:rFonts w:ascii="Arial" w:hAnsi="Arial" w:cs="Arial"/>
                <w:spacing w:val="1"/>
                <w:sz w:val="20"/>
                <w:szCs w:val="20"/>
                <w:lang w:val="ru-RU"/>
              </w:rPr>
              <w:t>качества атмосферного воздуха</w:t>
            </w:r>
            <w:r w:rsidR="00DF787D">
              <w:rPr>
                <w:rFonts w:ascii="Arial" w:hAnsi="Arial" w:cs="Arial"/>
                <w:spacing w:val="1"/>
                <w:sz w:val="20"/>
                <w:szCs w:val="20"/>
                <w:lang w:val="ru-RU"/>
              </w:rPr>
              <w:t xml:space="preserve"> </w:t>
            </w:r>
            <w:r w:rsidRPr="00CD0B87">
              <w:rPr>
                <w:rFonts w:ascii="Arial" w:hAnsi="Arial" w:cs="Arial"/>
                <w:spacing w:val="1"/>
                <w:sz w:val="20"/>
                <w:szCs w:val="20"/>
                <w:lang w:val="ru-RU"/>
              </w:rPr>
              <w:t>(гигиенические нормативы), а также приземные концентрации вредных веществ не превысят допустимых уровней ПДК.</w:t>
            </w:r>
          </w:p>
        </w:tc>
      </w:tr>
      <w:tr w:rsidR="00CD0B87" w:rsidRPr="00CD0B87" w14:paraId="005B171D" w14:textId="77777777" w:rsidTr="00CD0B87">
        <w:tblPrEx>
          <w:tblLook w:val="04A0" w:firstRow="1" w:lastRow="0" w:firstColumn="1" w:lastColumn="0" w:noHBand="0" w:noVBand="1"/>
        </w:tblPrEx>
        <w:trPr>
          <w:trHeight w:hRule="exact" w:val="1940"/>
        </w:trPr>
        <w:tc>
          <w:tcPr>
            <w:tcW w:w="288" w:type="pct"/>
          </w:tcPr>
          <w:p w14:paraId="47A522F4"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lastRenderedPageBreak/>
              <w:t>8</w:t>
            </w:r>
          </w:p>
        </w:tc>
        <w:tc>
          <w:tcPr>
            <w:tcW w:w="2507" w:type="pct"/>
          </w:tcPr>
          <w:p w14:paraId="253ACD9F"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Является источником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w:t>
            </w:r>
          </w:p>
        </w:tc>
        <w:tc>
          <w:tcPr>
            <w:tcW w:w="2205" w:type="pct"/>
          </w:tcPr>
          <w:p w14:paraId="5BEF2494" w14:textId="78C13291"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sidR="00895B1B">
              <w:rPr>
                <w:rFonts w:ascii="Arial" w:hAnsi="Arial" w:cs="Arial"/>
                <w:spacing w:val="1"/>
                <w:sz w:val="20"/>
                <w:szCs w:val="20"/>
                <w:lang w:val="ru-RU"/>
              </w:rPr>
              <w:t>низкой значимости</w:t>
            </w:r>
          </w:p>
        </w:tc>
      </w:tr>
      <w:tr w:rsidR="00CD0B87" w:rsidRPr="00CD0B87" w14:paraId="370CC80C" w14:textId="77777777" w:rsidTr="00CD0B87">
        <w:tblPrEx>
          <w:tblLook w:val="04A0" w:firstRow="1" w:lastRow="0" w:firstColumn="1" w:lastColumn="0" w:noHBand="0" w:noVBand="1"/>
        </w:tblPrEx>
        <w:trPr>
          <w:trHeight w:hRule="exact" w:val="1944"/>
        </w:trPr>
        <w:tc>
          <w:tcPr>
            <w:tcW w:w="288" w:type="pct"/>
          </w:tcPr>
          <w:p w14:paraId="419262BD"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9</w:t>
            </w:r>
          </w:p>
        </w:tc>
        <w:tc>
          <w:tcPr>
            <w:tcW w:w="2507" w:type="pct"/>
          </w:tcPr>
          <w:p w14:paraId="27E2D723"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Создает риски загрязнения земель или водных объектов (поверхностных и подземных) в результате попадания в них загрязняющих веществ</w:t>
            </w:r>
          </w:p>
        </w:tc>
        <w:tc>
          <w:tcPr>
            <w:tcW w:w="2205" w:type="pct"/>
          </w:tcPr>
          <w:p w14:paraId="44641FD9" w14:textId="744060AE"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sidR="00DF787D">
              <w:rPr>
                <w:rFonts w:ascii="Arial" w:hAnsi="Arial" w:cs="Arial"/>
                <w:spacing w:val="1"/>
                <w:sz w:val="20"/>
                <w:szCs w:val="20"/>
                <w:lang w:val="ru-RU"/>
              </w:rPr>
              <w:t>отсутствует</w:t>
            </w:r>
          </w:p>
          <w:p w14:paraId="752C141E" w14:textId="4F5E58A3" w:rsidR="00CD0B87" w:rsidRPr="00CD0B87" w:rsidRDefault="00CD0B87" w:rsidP="00DF787D">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При строительстве хвостохранилища будет</w:t>
            </w:r>
            <w:r w:rsidR="00DF787D">
              <w:rPr>
                <w:rFonts w:ascii="Arial" w:hAnsi="Arial" w:cs="Arial"/>
                <w:spacing w:val="1"/>
                <w:sz w:val="20"/>
                <w:szCs w:val="20"/>
                <w:lang w:val="ru-RU"/>
              </w:rPr>
              <w:t xml:space="preserve"> </w:t>
            </w:r>
            <w:r w:rsidRPr="00CD0B87">
              <w:rPr>
                <w:rFonts w:ascii="Arial" w:hAnsi="Arial" w:cs="Arial"/>
                <w:spacing w:val="1"/>
                <w:sz w:val="20"/>
                <w:szCs w:val="20"/>
                <w:lang w:val="ru-RU"/>
              </w:rPr>
              <w:t>использован</w:t>
            </w:r>
            <w:r w:rsidR="00DF787D">
              <w:rPr>
                <w:rFonts w:ascii="Arial" w:hAnsi="Arial" w:cs="Arial"/>
                <w:spacing w:val="1"/>
                <w:sz w:val="20"/>
                <w:szCs w:val="20"/>
                <w:lang w:val="ru-RU"/>
              </w:rPr>
              <w:t xml:space="preserve"> </w:t>
            </w:r>
            <w:r w:rsidRPr="00CD0B87">
              <w:rPr>
                <w:rFonts w:ascii="Arial" w:hAnsi="Arial" w:cs="Arial"/>
                <w:spacing w:val="1"/>
                <w:sz w:val="20"/>
                <w:szCs w:val="20"/>
                <w:lang w:val="ru-RU"/>
              </w:rPr>
              <w:t>противофильтрационный экран для предотвращения проникновения вредных веществ в подземные воды и почву.</w:t>
            </w:r>
          </w:p>
        </w:tc>
      </w:tr>
      <w:tr w:rsidR="00CD0B87" w:rsidRPr="00CD0B87" w14:paraId="4D42F1F1" w14:textId="77777777" w:rsidTr="00CD0B87">
        <w:tblPrEx>
          <w:tblLook w:val="04A0" w:firstRow="1" w:lastRow="0" w:firstColumn="1" w:lastColumn="0" w:noHBand="0" w:noVBand="1"/>
        </w:tblPrEx>
        <w:trPr>
          <w:trHeight w:hRule="exact" w:val="1114"/>
        </w:trPr>
        <w:tc>
          <w:tcPr>
            <w:tcW w:w="288" w:type="pct"/>
          </w:tcPr>
          <w:p w14:paraId="006345A9"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10</w:t>
            </w:r>
          </w:p>
        </w:tc>
        <w:tc>
          <w:tcPr>
            <w:tcW w:w="2507" w:type="pct"/>
          </w:tcPr>
          <w:p w14:paraId="7B741AF0"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Приводит к возникновению аварий и инцидентов, способных оказать воздействие на окружающую среду и здоровье человека;</w:t>
            </w:r>
          </w:p>
        </w:tc>
        <w:tc>
          <w:tcPr>
            <w:tcW w:w="2205" w:type="pct"/>
          </w:tcPr>
          <w:p w14:paraId="303A7262" w14:textId="20B38ADF"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sidR="00DF787D">
              <w:rPr>
                <w:rFonts w:ascii="Arial" w:hAnsi="Arial" w:cs="Arial"/>
                <w:spacing w:val="1"/>
                <w:sz w:val="20"/>
                <w:szCs w:val="20"/>
                <w:lang w:val="ru-RU"/>
              </w:rPr>
              <w:t>низкой значимости</w:t>
            </w:r>
          </w:p>
        </w:tc>
      </w:tr>
      <w:tr w:rsidR="00DF787D" w:rsidRPr="00CD0B87" w14:paraId="5DFEB192" w14:textId="77777777" w:rsidTr="00F5073C">
        <w:tblPrEx>
          <w:tblLook w:val="04A0" w:firstRow="1" w:lastRow="0" w:firstColumn="1" w:lastColumn="0" w:noHBand="0" w:noVBand="1"/>
        </w:tblPrEx>
        <w:trPr>
          <w:trHeight w:val="1392"/>
        </w:trPr>
        <w:tc>
          <w:tcPr>
            <w:tcW w:w="288" w:type="pct"/>
          </w:tcPr>
          <w:p w14:paraId="1C488A50" w14:textId="77777777" w:rsidR="00DF787D" w:rsidRPr="00CD0B87" w:rsidRDefault="00DF787D"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11</w:t>
            </w:r>
          </w:p>
        </w:tc>
        <w:tc>
          <w:tcPr>
            <w:tcW w:w="2507" w:type="pct"/>
          </w:tcPr>
          <w:p w14:paraId="65D2E701" w14:textId="77777777" w:rsidR="00DF787D" w:rsidRPr="00CD0B87" w:rsidRDefault="00DF787D"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Приводит к экологически обусловленным изменениям демографической ситуации, рынка труда, условий проживания</w:t>
            </w:r>
          </w:p>
          <w:p w14:paraId="25EED7C9" w14:textId="66F4EC79" w:rsidR="00DF787D" w:rsidRPr="00CD0B87" w:rsidRDefault="00DF787D"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населения и его деятельности, включая традиционные народные промыслы</w:t>
            </w:r>
          </w:p>
        </w:tc>
        <w:tc>
          <w:tcPr>
            <w:tcW w:w="2205" w:type="pct"/>
          </w:tcPr>
          <w:p w14:paraId="56D900C0" w14:textId="33BD74EE" w:rsidR="00DF787D" w:rsidRPr="00CD0B87" w:rsidRDefault="00DF787D"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низкой значимости</w:t>
            </w:r>
          </w:p>
        </w:tc>
      </w:tr>
      <w:tr w:rsidR="00CD0B87" w:rsidRPr="00CD0B87" w14:paraId="0171B91D" w14:textId="77777777" w:rsidTr="00CD0B87">
        <w:tblPrEx>
          <w:tblLook w:val="04A0" w:firstRow="1" w:lastRow="0" w:firstColumn="1" w:lastColumn="0" w:noHBand="0" w:noVBand="1"/>
        </w:tblPrEx>
        <w:trPr>
          <w:trHeight w:hRule="exact" w:val="1393"/>
        </w:trPr>
        <w:tc>
          <w:tcPr>
            <w:tcW w:w="288" w:type="pct"/>
          </w:tcPr>
          <w:p w14:paraId="6483AD72"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12</w:t>
            </w:r>
          </w:p>
        </w:tc>
        <w:tc>
          <w:tcPr>
            <w:tcW w:w="2507" w:type="pct"/>
          </w:tcPr>
          <w:p w14:paraId="2AA1E46E" w14:textId="2B79EEDC"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Повлечет строительство или обустройство других объектов (трубопроводов, дорог, линий связи, иных объектов), способных оказать воздействие на окружающую среду</w:t>
            </w:r>
          </w:p>
        </w:tc>
        <w:tc>
          <w:tcPr>
            <w:tcW w:w="2205" w:type="pct"/>
          </w:tcPr>
          <w:p w14:paraId="1FC506A9"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Воздействие возможно</w:t>
            </w:r>
          </w:p>
          <w:p w14:paraId="649D4BCC"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При строительстве хвостохранилища предусматривается также устройство магистрального пульпопровода</w:t>
            </w:r>
          </w:p>
        </w:tc>
      </w:tr>
      <w:tr w:rsidR="00CD0B87" w:rsidRPr="00CD0B87" w14:paraId="1040C9F9" w14:textId="77777777" w:rsidTr="00CD0B87">
        <w:tblPrEx>
          <w:tblLook w:val="04A0" w:firstRow="1" w:lastRow="0" w:firstColumn="1" w:lastColumn="0" w:noHBand="0" w:noVBand="1"/>
        </w:tblPrEx>
        <w:trPr>
          <w:trHeight w:hRule="exact" w:val="1388"/>
        </w:trPr>
        <w:tc>
          <w:tcPr>
            <w:tcW w:w="288" w:type="pct"/>
          </w:tcPr>
          <w:p w14:paraId="02D74583"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13</w:t>
            </w:r>
          </w:p>
        </w:tc>
        <w:tc>
          <w:tcPr>
            <w:tcW w:w="2507" w:type="pct"/>
          </w:tcPr>
          <w:p w14:paraId="17925A02"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потенциальные кумулятивные воздействия на окружающую среду вместе с иной деятельностью, осуществляемой или планируемой на данной территории</w:t>
            </w:r>
          </w:p>
        </w:tc>
        <w:tc>
          <w:tcPr>
            <w:tcW w:w="2205" w:type="pct"/>
          </w:tcPr>
          <w:p w14:paraId="6493AC2B" w14:textId="0BE770F2"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Воздействие н</w:t>
            </w:r>
            <w:r w:rsidR="001653A4">
              <w:rPr>
                <w:rFonts w:ascii="Arial" w:hAnsi="Arial" w:cs="Arial"/>
                <w:spacing w:val="1"/>
                <w:sz w:val="20"/>
                <w:szCs w:val="20"/>
                <w:lang w:val="ru-RU"/>
              </w:rPr>
              <w:t>изкой значимости</w:t>
            </w:r>
          </w:p>
        </w:tc>
      </w:tr>
      <w:tr w:rsidR="00CD0B87" w:rsidRPr="00CD0B87" w14:paraId="4EE9F6FF" w14:textId="77777777" w:rsidTr="00CD0B87">
        <w:tblPrEx>
          <w:tblLook w:val="04A0" w:firstRow="1" w:lastRow="0" w:firstColumn="1" w:lastColumn="0" w:noHBand="0" w:noVBand="1"/>
        </w:tblPrEx>
        <w:trPr>
          <w:trHeight w:hRule="exact" w:val="3323"/>
        </w:trPr>
        <w:tc>
          <w:tcPr>
            <w:tcW w:w="288" w:type="pct"/>
          </w:tcPr>
          <w:p w14:paraId="2091173F"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14</w:t>
            </w:r>
          </w:p>
        </w:tc>
        <w:tc>
          <w:tcPr>
            <w:tcW w:w="2507" w:type="pct"/>
          </w:tcPr>
          <w:p w14:paraId="793591CB" w14:textId="77777777" w:rsidR="00CD0B87" w:rsidRPr="001653A4" w:rsidRDefault="00CD0B87" w:rsidP="00CD0B87">
            <w:pPr>
              <w:pStyle w:val="TableParagraph"/>
              <w:ind w:left="99" w:right="155"/>
              <w:rPr>
                <w:rFonts w:ascii="Arial" w:hAnsi="Arial" w:cs="Arial"/>
                <w:spacing w:val="1"/>
                <w:sz w:val="20"/>
                <w:szCs w:val="20"/>
                <w:highlight w:val="yellow"/>
                <w:lang w:val="ru-RU"/>
              </w:rPr>
            </w:pPr>
            <w:r w:rsidRPr="00071FF6">
              <w:rPr>
                <w:rFonts w:ascii="Arial" w:hAnsi="Arial" w:cs="Arial"/>
                <w:spacing w:val="1"/>
                <w:sz w:val="20"/>
                <w:szCs w:val="20"/>
                <w:lang w:val="ru-RU"/>
              </w:rPr>
              <w:t>Оказывает воздействие на объекты, имеющие особое экологическое, научное, историко-культурное, эстетическое или рекреационное значение, расположенные вне особо охраняемых природных территорий, земель оздоровительного, рекреационного и историко-культурного назначения и не отнесенные к экологической сети, связанной с особо охраняемыми природными территориями, и объектам историко-культурного наследия;</w:t>
            </w:r>
          </w:p>
        </w:tc>
        <w:tc>
          <w:tcPr>
            <w:tcW w:w="2205" w:type="pct"/>
          </w:tcPr>
          <w:p w14:paraId="172704A5" w14:textId="77777777" w:rsidR="00CD0B87" w:rsidRPr="001653A4" w:rsidRDefault="00CD0B87" w:rsidP="00CD0B87">
            <w:pPr>
              <w:pStyle w:val="TableParagraph"/>
              <w:ind w:left="99" w:right="155"/>
              <w:rPr>
                <w:rFonts w:ascii="Arial" w:hAnsi="Arial" w:cs="Arial"/>
                <w:spacing w:val="1"/>
                <w:sz w:val="20"/>
                <w:szCs w:val="20"/>
                <w:highlight w:val="yellow"/>
                <w:lang w:val="ru-RU"/>
              </w:rPr>
            </w:pPr>
            <w:r w:rsidRPr="00071FF6">
              <w:rPr>
                <w:rFonts w:ascii="Arial" w:hAnsi="Arial" w:cs="Arial"/>
                <w:spacing w:val="1"/>
                <w:sz w:val="20"/>
                <w:szCs w:val="20"/>
                <w:lang w:val="ru-RU"/>
              </w:rPr>
              <w:t>Воздействие невозможно</w:t>
            </w:r>
          </w:p>
        </w:tc>
      </w:tr>
      <w:tr w:rsidR="00CD0B87" w:rsidRPr="00CD0B87" w14:paraId="06C9B9CB" w14:textId="77777777" w:rsidTr="00CD0B87">
        <w:tblPrEx>
          <w:tblLook w:val="04A0" w:firstRow="1" w:lastRow="0" w:firstColumn="1" w:lastColumn="0" w:noHBand="0" w:noVBand="1"/>
        </w:tblPrEx>
        <w:trPr>
          <w:trHeight w:hRule="exact" w:val="2223"/>
        </w:trPr>
        <w:tc>
          <w:tcPr>
            <w:tcW w:w="288" w:type="pct"/>
          </w:tcPr>
          <w:p w14:paraId="00B5724D"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lastRenderedPageBreak/>
              <w:t>15</w:t>
            </w:r>
          </w:p>
        </w:tc>
        <w:tc>
          <w:tcPr>
            <w:tcW w:w="2507" w:type="pct"/>
          </w:tcPr>
          <w:p w14:paraId="4BEEA965"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 компонентами (например, </w:t>
            </w:r>
            <w:proofErr w:type="gramStart"/>
            <w:r w:rsidRPr="00CD0B87">
              <w:rPr>
                <w:rFonts w:ascii="Arial" w:hAnsi="Arial" w:cs="Arial"/>
                <w:spacing w:val="1"/>
                <w:sz w:val="20"/>
                <w:szCs w:val="20"/>
                <w:lang w:val="ru-RU"/>
              </w:rPr>
              <w:t>водно- болотные</w:t>
            </w:r>
            <w:proofErr w:type="gramEnd"/>
            <w:r w:rsidRPr="00CD0B87">
              <w:rPr>
                <w:rFonts w:ascii="Arial" w:hAnsi="Arial" w:cs="Arial"/>
                <w:spacing w:val="1"/>
                <w:sz w:val="20"/>
                <w:szCs w:val="20"/>
                <w:lang w:val="ru-RU"/>
              </w:rPr>
              <w:t xml:space="preserve"> угодья, водотоки или другие водные объекты, горы, леса)</w:t>
            </w:r>
          </w:p>
        </w:tc>
        <w:tc>
          <w:tcPr>
            <w:tcW w:w="2205" w:type="pct"/>
          </w:tcPr>
          <w:p w14:paraId="1DE57517" w14:textId="39CBAEA8"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sidR="001653A4">
              <w:rPr>
                <w:rFonts w:ascii="Arial" w:hAnsi="Arial" w:cs="Arial"/>
                <w:spacing w:val="1"/>
                <w:sz w:val="20"/>
                <w:szCs w:val="20"/>
                <w:lang w:val="ru-RU"/>
              </w:rPr>
              <w:t>отсутствует</w:t>
            </w:r>
          </w:p>
        </w:tc>
      </w:tr>
      <w:tr w:rsidR="00CD0B87" w:rsidRPr="00CD0B87" w14:paraId="172A0DF3" w14:textId="77777777" w:rsidTr="00CD0B87">
        <w:tblPrEx>
          <w:tblLook w:val="04A0" w:firstRow="1" w:lastRow="0" w:firstColumn="1" w:lastColumn="0" w:noHBand="0" w:noVBand="1"/>
        </w:tblPrEx>
        <w:trPr>
          <w:trHeight w:hRule="exact" w:val="2218"/>
        </w:trPr>
        <w:tc>
          <w:tcPr>
            <w:tcW w:w="288" w:type="pct"/>
          </w:tcPr>
          <w:p w14:paraId="03E94A56"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16</w:t>
            </w:r>
          </w:p>
        </w:tc>
        <w:tc>
          <w:tcPr>
            <w:tcW w:w="2507" w:type="pct"/>
          </w:tcPr>
          <w:p w14:paraId="27D57174"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места, используемые (занятые) охраняемыми, ценными или чувствительными к воздействиям видами растений или животных (а именно, места произрастания, размножения, обитания, гнездования, добычи корма, отдыха, зимовки, концентрации, миграции)</w:t>
            </w:r>
          </w:p>
        </w:tc>
        <w:tc>
          <w:tcPr>
            <w:tcW w:w="2205" w:type="pct"/>
          </w:tcPr>
          <w:p w14:paraId="426E290F" w14:textId="63DBC317" w:rsidR="00CD0B87" w:rsidRPr="00CD0B87" w:rsidRDefault="001653A4"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отсутствует</w:t>
            </w:r>
          </w:p>
        </w:tc>
      </w:tr>
      <w:tr w:rsidR="00CD0B87" w:rsidRPr="00CD0B87" w14:paraId="367C833C" w14:textId="77777777" w:rsidTr="00CD0B87">
        <w:tblPrEx>
          <w:tblLook w:val="04A0" w:firstRow="1" w:lastRow="0" w:firstColumn="1" w:lastColumn="0" w:noHBand="0" w:noVBand="1"/>
        </w:tblPrEx>
        <w:trPr>
          <w:trHeight w:hRule="exact" w:val="836"/>
        </w:trPr>
        <w:tc>
          <w:tcPr>
            <w:tcW w:w="288" w:type="pct"/>
          </w:tcPr>
          <w:p w14:paraId="4365F387"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17</w:t>
            </w:r>
          </w:p>
        </w:tc>
        <w:tc>
          <w:tcPr>
            <w:tcW w:w="2507" w:type="pct"/>
          </w:tcPr>
          <w:p w14:paraId="393C4A20"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маршруты или объекты, используемые людьми для посещения мест отдыха или иных мест</w:t>
            </w:r>
          </w:p>
        </w:tc>
        <w:tc>
          <w:tcPr>
            <w:tcW w:w="2205" w:type="pct"/>
          </w:tcPr>
          <w:p w14:paraId="58F47D6C" w14:textId="091D1334" w:rsidR="00CD0B87" w:rsidRPr="00CD0B87" w:rsidRDefault="001653A4"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отсутствует</w:t>
            </w:r>
          </w:p>
        </w:tc>
      </w:tr>
      <w:tr w:rsidR="00CD0B87" w:rsidRPr="00CD0B87" w14:paraId="2F93BCB6" w14:textId="77777777" w:rsidTr="00CD0B87">
        <w:tblPrEx>
          <w:tblLook w:val="04A0" w:firstRow="1" w:lastRow="0" w:firstColumn="1" w:lastColumn="0" w:noHBand="0" w:noVBand="1"/>
        </w:tblPrEx>
        <w:trPr>
          <w:trHeight w:hRule="exact" w:val="1114"/>
        </w:trPr>
        <w:tc>
          <w:tcPr>
            <w:tcW w:w="288" w:type="pct"/>
          </w:tcPr>
          <w:p w14:paraId="61C356F5"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18</w:t>
            </w:r>
          </w:p>
        </w:tc>
        <w:tc>
          <w:tcPr>
            <w:tcW w:w="2507" w:type="pct"/>
          </w:tcPr>
          <w:p w14:paraId="1DEBDDC2"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транспортные маршруты, подверженные рискам возникновения заторов или создающие экологические проблемы</w:t>
            </w:r>
          </w:p>
        </w:tc>
        <w:tc>
          <w:tcPr>
            <w:tcW w:w="2205" w:type="pct"/>
          </w:tcPr>
          <w:p w14:paraId="7CA70C67" w14:textId="1051E1EF" w:rsidR="00CD0B87" w:rsidRPr="00CD0B87" w:rsidRDefault="001653A4"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отсутствует</w:t>
            </w:r>
          </w:p>
        </w:tc>
      </w:tr>
      <w:tr w:rsidR="001653A4" w:rsidRPr="00CD0B87" w14:paraId="73431A13" w14:textId="77777777" w:rsidTr="00123C88">
        <w:tblPrEx>
          <w:tblLook w:val="04A0" w:firstRow="1" w:lastRow="0" w:firstColumn="1" w:lastColumn="0" w:noHBand="0" w:noVBand="1"/>
        </w:tblPrEx>
        <w:trPr>
          <w:trHeight w:val="1671"/>
        </w:trPr>
        <w:tc>
          <w:tcPr>
            <w:tcW w:w="288" w:type="pct"/>
          </w:tcPr>
          <w:p w14:paraId="51BB5E2B" w14:textId="77777777" w:rsidR="001653A4" w:rsidRPr="00CD0B87" w:rsidRDefault="001653A4"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19</w:t>
            </w:r>
          </w:p>
        </w:tc>
        <w:tc>
          <w:tcPr>
            <w:tcW w:w="2507" w:type="pct"/>
          </w:tcPr>
          <w:p w14:paraId="1C187F79" w14:textId="4CB49BB9" w:rsidR="001653A4" w:rsidRPr="001653A4" w:rsidRDefault="001653A4" w:rsidP="001653A4">
            <w:pPr>
              <w:pStyle w:val="TableParagraph"/>
              <w:ind w:left="99" w:right="155"/>
              <w:rPr>
                <w:rFonts w:ascii="Arial" w:hAnsi="Arial" w:cs="Arial"/>
                <w:spacing w:val="1"/>
                <w:sz w:val="20"/>
                <w:szCs w:val="20"/>
                <w:highlight w:val="yellow"/>
                <w:lang w:val="ru-RU"/>
              </w:rPr>
            </w:pPr>
            <w:r w:rsidRPr="00071FF6">
              <w:rPr>
                <w:rFonts w:ascii="Arial" w:hAnsi="Arial" w:cs="Arial"/>
                <w:spacing w:val="1"/>
                <w:sz w:val="20"/>
                <w:szCs w:val="20"/>
                <w:lang w:val="ru-RU"/>
              </w:rPr>
              <w:t>Оказывает воздействие на территории или объекты, имеющие историческую или культурную ценность (включая объекты, не признанные в установленном порядке объектами историко-культурного</w:t>
            </w:r>
            <w:r>
              <w:rPr>
                <w:rFonts w:ascii="Arial" w:hAnsi="Arial" w:cs="Arial"/>
                <w:spacing w:val="1"/>
                <w:sz w:val="20"/>
                <w:szCs w:val="20"/>
                <w:lang w:val="ru-RU"/>
              </w:rPr>
              <w:t xml:space="preserve"> </w:t>
            </w:r>
            <w:r w:rsidRPr="00CD0B87">
              <w:rPr>
                <w:rFonts w:ascii="Arial" w:hAnsi="Arial" w:cs="Arial"/>
                <w:spacing w:val="1"/>
                <w:sz w:val="20"/>
                <w:szCs w:val="20"/>
                <w:lang w:val="ru-RU"/>
              </w:rPr>
              <w:t>наследия)</w:t>
            </w:r>
          </w:p>
        </w:tc>
        <w:tc>
          <w:tcPr>
            <w:tcW w:w="2205" w:type="pct"/>
          </w:tcPr>
          <w:p w14:paraId="72DF155A" w14:textId="7F318CB5" w:rsidR="001653A4" w:rsidRPr="001653A4" w:rsidRDefault="001653A4" w:rsidP="00CD0B87">
            <w:pPr>
              <w:pStyle w:val="TableParagraph"/>
              <w:ind w:left="99" w:right="155"/>
              <w:rPr>
                <w:rFonts w:ascii="Arial" w:hAnsi="Arial" w:cs="Arial"/>
                <w:spacing w:val="1"/>
                <w:sz w:val="20"/>
                <w:szCs w:val="20"/>
                <w:highlight w:val="yellow"/>
                <w:lang w:val="ru-RU"/>
              </w:rPr>
            </w:pPr>
            <w:r w:rsidRPr="00071FF6">
              <w:rPr>
                <w:rFonts w:ascii="Arial" w:hAnsi="Arial" w:cs="Arial"/>
                <w:spacing w:val="1"/>
                <w:sz w:val="20"/>
                <w:szCs w:val="20"/>
                <w:lang w:val="ru-RU"/>
              </w:rPr>
              <w:t>Воздействие отсутствует</w:t>
            </w:r>
          </w:p>
        </w:tc>
      </w:tr>
      <w:tr w:rsidR="0017729B" w:rsidRPr="00CD0B87" w14:paraId="3E78D254" w14:textId="77777777" w:rsidTr="00CD0B87">
        <w:tblPrEx>
          <w:tblLook w:val="04A0" w:firstRow="1" w:lastRow="0" w:firstColumn="1" w:lastColumn="0" w:noHBand="0" w:noVBand="1"/>
        </w:tblPrEx>
        <w:trPr>
          <w:trHeight w:hRule="exact" w:val="1114"/>
        </w:trPr>
        <w:tc>
          <w:tcPr>
            <w:tcW w:w="288" w:type="pct"/>
          </w:tcPr>
          <w:p w14:paraId="1ADF2988" w14:textId="77777777" w:rsidR="0017729B" w:rsidRPr="00CD0B87" w:rsidRDefault="0017729B" w:rsidP="0017729B">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20</w:t>
            </w:r>
          </w:p>
        </w:tc>
        <w:tc>
          <w:tcPr>
            <w:tcW w:w="2507" w:type="pct"/>
          </w:tcPr>
          <w:p w14:paraId="7E491347" w14:textId="77777777" w:rsidR="0017729B" w:rsidRPr="00CD0B87" w:rsidRDefault="0017729B" w:rsidP="0017729B">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Осуществляется на неосвоенной территории и повлечет за собой застройку (использование) незастроенных (неиспользуемых) земель</w:t>
            </w:r>
          </w:p>
        </w:tc>
        <w:tc>
          <w:tcPr>
            <w:tcW w:w="2205" w:type="pct"/>
          </w:tcPr>
          <w:p w14:paraId="547598EE" w14:textId="2F5D8097" w:rsidR="0017729B" w:rsidRPr="00CD0B87" w:rsidRDefault="0017729B" w:rsidP="0017729B">
            <w:pPr>
              <w:pStyle w:val="TableParagraph"/>
              <w:ind w:left="99" w:right="155"/>
              <w:rPr>
                <w:rFonts w:ascii="Arial" w:hAnsi="Arial" w:cs="Arial"/>
                <w:spacing w:val="1"/>
                <w:sz w:val="20"/>
                <w:szCs w:val="20"/>
                <w:lang w:val="ru-RU"/>
              </w:rPr>
            </w:pPr>
            <w:r w:rsidRPr="00CA40B9">
              <w:rPr>
                <w:rFonts w:ascii="Arial" w:hAnsi="Arial" w:cs="Arial"/>
                <w:spacing w:val="1"/>
                <w:sz w:val="20"/>
                <w:szCs w:val="20"/>
                <w:lang w:val="ru-RU"/>
              </w:rPr>
              <w:t>Воздействие отсутствует</w:t>
            </w:r>
          </w:p>
        </w:tc>
      </w:tr>
      <w:tr w:rsidR="0017729B" w:rsidRPr="00CD0B87" w14:paraId="39805B0C" w14:textId="77777777" w:rsidTr="00CD0B87">
        <w:tblPrEx>
          <w:tblLook w:val="04A0" w:firstRow="1" w:lastRow="0" w:firstColumn="1" w:lastColumn="0" w:noHBand="0" w:noVBand="1"/>
        </w:tblPrEx>
        <w:trPr>
          <w:trHeight w:hRule="exact" w:val="835"/>
        </w:trPr>
        <w:tc>
          <w:tcPr>
            <w:tcW w:w="288" w:type="pct"/>
          </w:tcPr>
          <w:p w14:paraId="3C29C1A0" w14:textId="77777777" w:rsidR="0017729B" w:rsidRPr="00CD0B87" w:rsidRDefault="0017729B" w:rsidP="0017729B">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21</w:t>
            </w:r>
          </w:p>
        </w:tc>
        <w:tc>
          <w:tcPr>
            <w:tcW w:w="2507" w:type="pct"/>
          </w:tcPr>
          <w:p w14:paraId="28F5DA30" w14:textId="77777777" w:rsidR="0017729B" w:rsidRPr="00CD0B87" w:rsidRDefault="0017729B" w:rsidP="0017729B">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земельные участки или недвижимое имущество других лиц</w:t>
            </w:r>
          </w:p>
        </w:tc>
        <w:tc>
          <w:tcPr>
            <w:tcW w:w="2205" w:type="pct"/>
          </w:tcPr>
          <w:p w14:paraId="7AC02CB7" w14:textId="6FEB748B" w:rsidR="0017729B" w:rsidRPr="00CD0B87" w:rsidRDefault="0017729B" w:rsidP="0017729B">
            <w:pPr>
              <w:pStyle w:val="TableParagraph"/>
              <w:ind w:left="99" w:right="155"/>
              <w:rPr>
                <w:rFonts w:ascii="Arial" w:hAnsi="Arial" w:cs="Arial"/>
                <w:spacing w:val="1"/>
                <w:sz w:val="20"/>
                <w:szCs w:val="20"/>
                <w:lang w:val="ru-RU"/>
              </w:rPr>
            </w:pPr>
            <w:r w:rsidRPr="00CA40B9">
              <w:rPr>
                <w:rFonts w:ascii="Arial" w:hAnsi="Arial" w:cs="Arial"/>
                <w:spacing w:val="1"/>
                <w:sz w:val="20"/>
                <w:szCs w:val="20"/>
                <w:lang w:val="ru-RU"/>
              </w:rPr>
              <w:t>Воздействие отсутствует</w:t>
            </w:r>
          </w:p>
        </w:tc>
      </w:tr>
      <w:tr w:rsidR="00CD0B87" w:rsidRPr="00CD0B87" w14:paraId="09FCA96B" w14:textId="77777777" w:rsidTr="00CD0B87">
        <w:tblPrEx>
          <w:tblLook w:val="04A0" w:firstRow="1" w:lastRow="0" w:firstColumn="1" w:lastColumn="0" w:noHBand="0" w:noVBand="1"/>
        </w:tblPrEx>
        <w:trPr>
          <w:trHeight w:hRule="exact" w:val="1119"/>
        </w:trPr>
        <w:tc>
          <w:tcPr>
            <w:tcW w:w="288" w:type="pct"/>
          </w:tcPr>
          <w:p w14:paraId="0C31AADD"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22</w:t>
            </w:r>
          </w:p>
        </w:tc>
        <w:tc>
          <w:tcPr>
            <w:tcW w:w="2507" w:type="pct"/>
          </w:tcPr>
          <w:p w14:paraId="6874890B"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населенные или застроенные территории</w:t>
            </w:r>
          </w:p>
        </w:tc>
        <w:tc>
          <w:tcPr>
            <w:tcW w:w="2205" w:type="pct"/>
          </w:tcPr>
          <w:p w14:paraId="59BA6401"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Воздействие невозможно.</w:t>
            </w:r>
          </w:p>
          <w:p w14:paraId="5E9B619D" w14:textId="36E2FB3F"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Участок работ свободен от застройки, ближайший населенный пункт расположен в 4,6 км.</w:t>
            </w:r>
          </w:p>
        </w:tc>
      </w:tr>
      <w:tr w:rsidR="00CD0B87" w:rsidRPr="00CD0B87" w14:paraId="13D7E167" w14:textId="77777777" w:rsidTr="00CD0B87">
        <w:tblPrEx>
          <w:tblLook w:val="04A0" w:firstRow="1" w:lastRow="0" w:firstColumn="1" w:lastColumn="0" w:noHBand="0" w:noVBand="1"/>
        </w:tblPrEx>
        <w:trPr>
          <w:trHeight w:hRule="exact" w:val="1388"/>
        </w:trPr>
        <w:tc>
          <w:tcPr>
            <w:tcW w:w="288" w:type="pct"/>
          </w:tcPr>
          <w:p w14:paraId="3CFC1822"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23</w:t>
            </w:r>
          </w:p>
        </w:tc>
        <w:tc>
          <w:tcPr>
            <w:tcW w:w="2507" w:type="pct"/>
          </w:tcPr>
          <w:p w14:paraId="2E3694EA"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объекты, чувствительные к воздействиям (например, больницы, школы, культовые объекты, объекты, общедоступные для населения)</w:t>
            </w:r>
          </w:p>
        </w:tc>
        <w:tc>
          <w:tcPr>
            <w:tcW w:w="2205" w:type="pct"/>
          </w:tcPr>
          <w:p w14:paraId="7EFB9033" w14:textId="318FE892" w:rsidR="00CD0B87" w:rsidRPr="00CD0B87" w:rsidRDefault="0017729B"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отсутствует</w:t>
            </w:r>
          </w:p>
        </w:tc>
      </w:tr>
      <w:tr w:rsidR="00CD0B87" w:rsidRPr="00CD0B87" w14:paraId="092D9B72" w14:textId="77777777" w:rsidTr="00CD0B87">
        <w:tblPrEx>
          <w:tblLook w:val="04A0" w:firstRow="1" w:lastRow="0" w:firstColumn="1" w:lastColumn="0" w:noHBand="0" w:noVBand="1"/>
        </w:tblPrEx>
        <w:trPr>
          <w:trHeight w:hRule="exact" w:val="2770"/>
        </w:trPr>
        <w:tc>
          <w:tcPr>
            <w:tcW w:w="288" w:type="pct"/>
          </w:tcPr>
          <w:p w14:paraId="5BEEDD0C"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lastRenderedPageBreak/>
              <w:t>24</w:t>
            </w:r>
          </w:p>
        </w:tc>
        <w:tc>
          <w:tcPr>
            <w:tcW w:w="2507" w:type="pct"/>
          </w:tcPr>
          <w:p w14:paraId="75A2EAC6"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территории с ценными, высококачественными или ограниченными природными ресурсами, (например, с подземными водами, 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2205" w:type="pct"/>
          </w:tcPr>
          <w:p w14:paraId="43652333" w14:textId="77777777" w:rsidR="00CD0B87" w:rsidRDefault="0017729B"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 xml:space="preserve">отсутствует. </w:t>
            </w:r>
          </w:p>
          <w:p w14:paraId="0615B0D5" w14:textId="5F82FC60" w:rsidR="0017729B" w:rsidRPr="00CD0B87" w:rsidRDefault="003C61DF" w:rsidP="00CD0B87">
            <w:pPr>
              <w:pStyle w:val="TableParagraph"/>
              <w:ind w:left="99" w:right="155"/>
              <w:rPr>
                <w:rFonts w:ascii="Arial" w:hAnsi="Arial" w:cs="Arial"/>
                <w:spacing w:val="1"/>
                <w:sz w:val="20"/>
                <w:szCs w:val="20"/>
                <w:lang w:val="ru-RU"/>
              </w:rPr>
            </w:pPr>
            <w:r>
              <w:rPr>
                <w:rFonts w:ascii="Arial" w:hAnsi="Arial" w:cs="Arial"/>
                <w:spacing w:val="1"/>
                <w:sz w:val="20"/>
                <w:szCs w:val="20"/>
                <w:lang w:val="ru-RU"/>
              </w:rPr>
              <w:t>Согласно ответу</w:t>
            </w:r>
            <w:r w:rsidR="0017729B">
              <w:rPr>
                <w:rFonts w:ascii="Arial" w:hAnsi="Arial" w:cs="Arial"/>
                <w:spacing w:val="1"/>
                <w:sz w:val="20"/>
                <w:szCs w:val="20"/>
                <w:lang w:val="ru-RU"/>
              </w:rPr>
              <w:t xml:space="preserve"> с </w:t>
            </w:r>
            <w:proofErr w:type="spellStart"/>
            <w:r w:rsidR="0017729B">
              <w:rPr>
                <w:rFonts w:ascii="Arial" w:hAnsi="Arial" w:cs="Arial"/>
                <w:spacing w:val="1"/>
                <w:sz w:val="20"/>
                <w:szCs w:val="20"/>
                <w:lang w:val="ru-RU"/>
              </w:rPr>
              <w:t>НацГеолслужба</w:t>
            </w:r>
            <w:proofErr w:type="spellEnd"/>
            <w:r w:rsidR="0017729B">
              <w:rPr>
                <w:rFonts w:ascii="Arial" w:hAnsi="Arial" w:cs="Arial"/>
                <w:spacing w:val="1"/>
                <w:sz w:val="20"/>
                <w:szCs w:val="20"/>
                <w:lang w:val="ru-RU"/>
              </w:rPr>
              <w:t xml:space="preserve"> подземные воды питьевого качества отсутствуют.</w:t>
            </w:r>
          </w:p>
        </w:tc>
      </w:tr>
      <w:tr w:rsidR="00CD0B87" w:rsidRPr="00CD0B87" w14:paraId="1D6D627C" w14:textId="77777777" w:rsidTr="00CD0B87">
        <w:tblPrEx>
          <w:tblLook w:val="04A0" w:firstRow="1" w:lastRow="0" w:firstColumn="1" w:lastColumn="0" w:noHBand="0" w:noVBand="1"/>
        </w:tblPrEx>
        <w:trPr>
          <w:trHeight w:hRule="exact" w:val="1944"/>
        </w:trPr>
        <w:tc>
          <w:tcPr>
            <w:tcW w:w="288" w:type="pct"/>
          </w:tcPr>
          <w:p w14:paraId="35B12381"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25</w:t>
            </w:r>
          </w:p>
        </w:tc>
        <w:tc>
          <w:tcPr>
            <w:tcW w:w="2507" w:type="pct"/>
          </w:tcPr>
          <w:p w14:paraId="67ABE374"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Оказывает воздействие на участки, пострадавшие от экологического ущерба, подвергшиеся сверхнормативному загрязнению или иным негативным воздействиям, повлекшим нарушение экологических нормативов качества окружающей среды</w:t>
            </w:r>
          </w:p>
        </w:tc>
        <w:tc>
          <w:tcPr>
            <w:tcW w:w="2205" w:type="pct"/>
          </w:tcPr>
          <w:p w14:paraId="4841BFF1" w14:textId="1843C5C8"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sidR="00D304A8">
              <w:rPr>
                <w:rFonts w:ascii="Arial" w:hAnsi="Arial" w:cs="Arial"/>
                <w:spacing w:val="1"/>
                <w:sz w:val="20"/>
                <w:szCs w:val="20"/>
                <w:lang w:val="ru-RU"/>
              </w:rPr>
              <w:t>отсутствует</w:t>
            </w:r>
          </w:p>
        </w:tc>
      </w:tr>
      <w:tr w:rsidR="00CD0B87" w:rsidRPr="00CD0B87" w14:paraId="50543230" w14:textId="77777777" w:rsidTr="00CD0B87">
        <w:tblPrEx>
          <w:tblLook w:val="04A0" w:firstRow="1" w:lastRow="0" w:firstColumn="1" w:lastColumn="0" w:noHBand="0" w:noVBand="1"/>
        </w:tblPrEx>
        <w:trPr>
          <w:trHeight w:hRule="exact" w:val="1940"/>
        </w:trPr>
        <w:tc>
          <w:tcPr>
            <w:tcW w:w="288" w:type="pct"/>
          </w:tcPr>
          <w:p w14:paraId="0867F209"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26</w:t>
            </w:r>
          </w:p>
        </w:tc>
        <w:tc>
          <w:tcPr>
            <w:tcW w:w="2507" w:type="pct"/>
          </w:tcPr>
          <w:p w14:paraId="16BD0595"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2205" w:type="pct"/>
          </w:tcPr>
          <w:p w14:paraId="6C8BF573" w14:textId="600EAF88" w:rsidR="00CD0B87" w:rsidRPr="00CD0B87" w:rsidRDefault="00D304A8"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Pr>
                <w:rFonts w:ascii="Arial" w:hAnsi="Arial" w:cs="Arial"/>
                <w:spacing w:val="1"/>
                <w:sz w:val="20"/>
                <w:szCs w:val="20"/>
                <w:lang w:val="ru-RU"/>
              </w:rPr>
              <w:t>отсутствует</w:t>
            </w:r>
          </w:p>
        </w:tc>
      </w:tr>
      <w:tr w:rsidR="00CD0B87" w:rsidRPr="00CD0B87" w14:paraId="07563FC3" w14:textId="77777777" w:rsidTr="00CD0B87">
        <w:tblPrEx>
          <w:tblLook w:val="04A0" w:firstRow="1" w:lastRow="0" w:firstColumn="1" w:lastColumn="0" w:noHBand="0" w:noVBand="1"/>
        </w:tblPrEx>
        <w:trPr>
          <w:trHeight w:hRule="exact" w:val="1114"/>
        </w:trPr>
        <w:tc>
          <w:tcPr>
            <w:tcW w:w="288" w:type="pct"/>
          </w:tcPr>
          <w:p w14:paraId="49164D8E"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27</w:t>
            </w:r>
          </w:p>
        </w:tc>
        <w:tc>
          <w:tcPr>
            <w:tcW w:w="2507" w:type="pct"/>
          </w:tcPr>
          <w:p w14:paraId="77AA0C8F" w14:textId="77777777"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Факторы, связанные с воздействием намечаемой деятельности на окружающую среду и требующие изучения</w:t>
            </w:r>
          </w:p>
        </w:tc>
        <w:tc>
          <w:tcPr>
            <w:tcW w:w="2205" w:type="pct"/>
          </w:tcPr>
          <w:p w14:paraId="51B0D132" w14:textId="7630F656" w:rsidR="00CD0B87" w:rsidRPr="00CD0B87" w:rsidRDefault="00CD0B87" w:rsidP="00CD0B87">
            <w:pPr>
              <w:pStyle w:val="TableParagraph"/>
              <w:ind w:left="99" w:right="155"/>
              <w:rPr>
                <w:rFonts w:ascii="Arial" w:hAnsi="Arial" w:cs="Arial"/>
                <w:spacing w:val="1"/>
                <w:sz w:val="20"/>
                <w:szCs w:val="20"/>
                <w:lang w:val="ru-RU"/>
              </w:rPr>
            </w:pPr>
            <w:r w:rsidRPr="00CD0B87">
              <w:rPr>
                <w:rFonts w:ascii="Arial" w:hAnsi="Arial" w:cs="Arial"/>
                <w:spacing w:val="1"/>
                <w:sz w:val="20"/>
                <w:szCs w:val="20"/>
                <w:lang w:val="ru-RU"/>
              </w:rPr>
              <w:t xml:space="preserve">Воздействие </w:t>
            </w:r>
            <w:r w:rsidR="00D304A8">
              <w:rPr>
                <w:rFonts w:ascii="Arial" w:hAnsi="Arial" w:cs="Arial"/>
                <w:spacing w:val="1"/>
                <w:sz w:val="20"/>
                <w:szCs w:val="20"/>
                <w:lang w:val="ru-RU"/>
              </w:rPr>
              <w:t>низкой значимости</w:t>
            </w:r>
          </w:p>
        </w:tc>
      </w:tr>
    </w:tbl>
    <w:p w14:paraId="6CEC0192" w14:textId="77777777" w:rsidR="009047BA" w:rsidRPr="00CD0B87" w:rsidRDefault="009047BA" w:rsidP="00CD0B87">
      <w:pPr>
        <w:pStyle w:val="TableParagraph"/>
        <w:ind w:left="99" w:right="155"/>
        <w:rPr>
          <w:rFonts w:ascii="Arial" w:hAnsi="Arial" w:cs="Arial"/>
          <w:spacing w:val="1"/>
          <w:sz w:val="20"/>
          <w:szCs w:val="20"/>
          <w:lang w:eastAsia="en-US"/>
          <w14:ligatures w14:val="none"/>
        </w:rPr>
      </w:pPr>
    </w:p>
    <w:p w14:paraId="50889112" w14:textId="77777777" w:rsidR="009047BA" w:rsidRDefault="009047BA" w:rsidP="009047BA">
      <w:pPr>
        <w:spacing w:line="322" w:lineRule="exact"/>
        <w:rPr>
          <w:rFonts w:ascii="Times New Roman" w:eastAsia="Times New Roman" w:hAnsi="Times New Roman" w:cs="Times New Roman"/>
        </w:rPr>
      </w:pPr>
    </w:p>
    <w:p w14:paraId="5B3E05D2" w14:textId="77777777" w:rsidR="009047BA" w:rsidRPr="00796911" w:rsidRDefault="009047BA" w:rsidP="009047BA">
      <w:pPr>
        <w:spacing w:line="322" w:lineRule="exact"/>
        <w:rPr>
          <w:rFonts w:ascii="Times New Roman" w:eastAsia="Times New Roman" w:hAnsi="Times New Roman" w:cs="Times New Roman"/>
        </w:rPr>
        <w:sectPr w:rsidR="009047BA" w:rsidRPr="00796911" w:rsidSect="009047BA">
          <w:pgSz w:w="11910" w:h="16840"/>
          <w:pgMar w:top="1060" w:right="740" w:bottom="1200" w:left="1580" w:header="0" w:footer="985" w:gutter="0"/>
          <w:cols w:space="720"/>
        </w:sectPr>
      </w:pPr>
    </w:p>
    <w:p w14:paraId="757241EC" w14:textId="4E849312" w:rsidR="009047BA" w:rsidRPr="00671CBD" w:rsidRDefault="000D655D" w:rsidP="00671CBD">
      <w:pPr>
        <w:rPr>
          <w:rFonts w:ascii="Arial" w:hAnsi="Arial" w:cs="Arial"/>
          <w:b/>
          <w:bCs/>
          <w:sz w:val="20"/>
          <w:szCs w:val="20"/>
        </w:rPr>
      </w:pPr>
      <w:r w:rsidRPr="00671CBD">
        <w:rPr>
          <w:rFonts w:ascii="Arial" w:hAnsi="Arial" w:cs="Arial"/>
          <w:b/>
          <w:bCs/>
          <w:sz w:val="20"/>
          <w:szCs w:val="20"/>
        </w:rPr>
        <w:lastRenderedPageBreak/>
        <w:t>Таблица 1</w:t>
      </w:r>
      <w:r w:rsidR="00573865">
        <w:rPr>
          <w:rFonts w:ascii="Arial" w:hAnsi="Arial" w:cs="Arial"/>
          <w:b/>
          <w:bCs/>
          <w:sz w:val="20"/>
          <w:szCs w:val="20"/>
        </w:rPr>
        <w:t>2</w:t>
      </w:r>
      <w:r w:rsidRPr="00671CBD">
        <w:rPr>
          <w:rFonts w:ascii="Arial" w:hAnsi="Arial" w:cs="Arial"/>
          <w:b/>
          <w:bCs/>
          <w:sz w:val="20"/>
          <w:szCs w:val="20"/>
        </w:rPr>
        <w:t>.4 – Оценка существенности ожидаемого воздействия от намечаемой деятельности на окружающую среду</w:t>
      </w:r>
    </w:p>
    <w:tbl>
      <w:tblPr>
        <w:tblStyle w:val="TableNormal"/>
        <w:tblW w:w="5000" w:type="pct"/>
        <w:tblLook w:val="01E0" w:firstRow="1" w:lastRow="1" w:firstColumn="1" w:lastColumn="1" w:noHBand="0" w:noVBand="0"/>
      </w:tblPr>
      <w:tblGrid>
        <w:gridCol w:w="363"/>
        <w:gridCol w:w="1182"/>
        <w:gridCol w:w="1784"/>
        <w:gridCol w:w="1047"/>
        <w:gridCol w:w="1048"/>
        <w:gridCol w:w="1053"/>
        <w:gridCol w:w="1047"/>
        <w:gridCol w:w="1048"/>
        <w:gridCol w:w="1053"/>
      </w:tblGrid>
      <w:tr w:rsidR="000D655D" w:rsidRPr="000D655D" w14:paraId="14366C25" w14:textId="77777777" w:rsidTr="000D655D">
        <w:trPr>
          <w:trHeight w:val="20"/>
        </w:trPr>
        <w:tc>
          <w:tcPr>
            <w:tcW w:w="176" w:type="pct"/>
            <w:vMerge w:val="restart"/>
            <w:tcBorders>
              <w:top w:val="single" w:sz="5" w:space="0" w:color="000000"/>
              <w:left w:val="single" w:sz="5" w:space="0" w:color="000000"/>
              <w:right w:val="single" w:sz="5" w:space="0" w:color="000000"/>
            </w:tcBorders>
          </w:tcPr>
          <w:p w14:paraId="277E683D" w14:textId="77777777" w:rsidR="000D655D" w:rsidRPr="000D655D" w:rsidRDefault="000D655D" w:rsidP="00524BD4">
            <w:pPr>
              <w:pStyle w:val="TableParagraph"/>
              <w:spacing w:line="248" w:lineRule="exact"/>
              <w:ind w:left="157"/>
              <w:rPr>
                <w:rFonts w:ascii="Arial" w:eastAsia="Times New Roman" w:hAnsi="Arial" w:cs="Arial"/>
                <w:sz w:val="18"/>
                <w:szCs w:val="18"/>
              </w:rPr>
            </w:pPr>
            <w:r w:rsidRPr="000D655D">
              <w:rPr>
                <w:rFonts w:ascii="Arial" w:eastAsia="Times New Roman" w:hAnsi="Arial" w:cs="Arial"/>
                <w:sz w:val="18"/>
                <w:szCs w:val="18"/>
              </w:rPr>
              <w:t>№</w:t>
            </w:r>
          </w:p>
        </w:tc>
        <w:tc>
          <w:tcPr>
            <w:tcW w:w="1299" w:type="pct"/>
            <w:vMerge w:val="restart"/>
            <w:tcBorders>
              <w:top w:val="single" w:sz="5" w:space="0" w:color="000000"/>
              <w:left w:val="single" w:sz="5" w:space="0" w:color="000000"/>
              <w:right w:val="single" w:sz="5" w:space="0" w:color="000000"/>
            </w:tcBorders>
          </w:tcPr>
          <w:p w14:paraId="3771A961" w14:textId="77777777" w:rsidR="000D655D" w:rsidRPr="000D655D" w:rsidRDefault="000D655D" w:rsidP="00524BD4">
            <w:pPr>
              <w:pStyle w:val="TableParagraph"/>
              <w:spacing w:line="241" w:lineRule="auto"/>
              <w:ind w:left="147" w:right="157" w:firstLine="5"/>
              <w:jc w:val="center"/>
              <w:rPr>
                <w:rFonts w:ascii="Arial" w:eastAsia="Times New Roman" w:hAnsi="Arial" w:cs="Arial"/>
                <w:sz w:val="18"/>
                <w:szCs w:val="18"/>
                <w:lang w:val="ru-RU"/>
              </w:rPr>
            </w:pPr>
            <w:r w:rsidRPr="000D655D">
              <w:rPr>
                <w:rFonts w:ascii="Arial" w:hAnsi="Arial" w:cs="Arial"/>
                <w:b/>
                <w:spacing w:val="-1"/>
                <w:sz w:val="18"/>
                <w:szCs w:val="18"/>
                <w:lang w:val="ru-RU"/>
              </w:rPr>
              <w:t>Возможные</w:t>
            </w:r>
            <w:r w:rsidRPr="000D655D">
              <w:rPr>
                <w:rFonts w:ascii="Arial" w:hAnsi="Arial" w:cs="Arial"/>
                <w:b/>
                <w:sz w:val="18"/>
                <w:szCs w:val="18"/>
                <w:lang w:val="ru-RU"/>
              </w:rPr>
              <w:t xml:space="preserve"> </w:t>
            </w:r>
            <w:r w:rsidRPr="000D655D">
              <w:rPr>
                <w:rFonts w:ascii="Arial" w:hAnsi="Arial" w:cs="Arial"/>
                <w:b/>
                <w:spacing w:val="-1"/>
                <w:sz w:val="18"/>
                <w:szCs w:val="18"/>
                <w:lang w:val="ru-RU"/>
              </w:rPr>
              <w:t>существенные</w:t>
            </w:r>
            <w:r w:rsidRPr="000D655D">
              <w:rPr>
                <w:rFonts w:ascii="Arial" w:hAnsi="Arial" w:cs="Arial"/>
                <w:b/>
                <w:spacing w:val="25"/>
                <w:sz w:val="18"/>
                <w:szCs w:val="18"/>
                <w:lang w:val="ru-RU"/>
              </w:rPr>
              <w:t xml:space="preserve"> </w:t>
            </w:r>
            <w:r w:rsidRPr="000D655D">
              <w:rPr>
                <w:rFonts w:ascii="Arial" w:hAnsi="Arial" w:cs="Arial"/>
                <w:b/>
                <w:spacing w:val="-1"/>
                <w:sz w:val="18"/>
                <w:szCs w:val="18"/>
                <w:lang w:val="ru-RU"/>
              </w:rPr>
              <w:t>воздействия</w:t>
            </w:r>
            <w:r w:rsidRPr="000D655D">
              <w:rPr>
                <w:rFonts w:ascii="Arial" w:hAnsi="Arial" w:cs="Arial"/>
                <w:b/>
                <w:spacing w:val="2"/>
                <w:sz w:val="18"/>
                <w:szCs w:val="18"/>
                <w:lang w:val="ru-RU"/>
              </w:rPr>
              <w:t xml:space="preserve"> </w:t>
            </w:r>
            <w:r w:rsidRPr="000D655D">
              <w:rPr>
                <w:rFonts w:ascii="Arial" w:hAnsi="Arial" w:cs="Arial"/>
                <w:b/>
                <w:spacing w:val="-2"/>
                <w:sz w:val="18"/>
                <w:szCs w:val="18"/>
                <w:lang w:val="ru-RU"/>
              </w:rPr>
              <w:t>намечаемой</w:t>
            </w:r>
            <w:r w:rsidRPr="000D655D">
              <w:rPr>
                <w:rFonts w:ascii="Arial" w:hAnsi="Arial" w:cs="Arial"/>
                <w:b/>
                <w:spacing w:val="28"/>
                <w:sz w:val="18"/>
                <w:szCs w:val="18"/>
                <w:lang w:val="ru-RU"/>
              </w:rPr>
              <w:t xml:space="preserve"> </w:t>
            </w:r>
            <w:r w:rsidRPr="000D655D">
              <w:rPr>
                <w:rFonts w:ascii="Arial" w:hAnsi="Arial" w:cs="Arial"/>
                <w:b/>
                <w:spacing w:val="-2"/>
                <w:sz w:val="18"/>
                <w:szCs w:val="18"/>
                <w:lang w:val="ru-RU"/>
              </w:rPr>
              <w:t>деятельности</w:t>
            </w:r>
            <w:r w:rsidRPr="000D655D">
              <w:rPr>
                <w:rFonts w:ascii="Arial" w:hAnsi="Arial" w:cs="Arial"/>
                <w:b/>
                <w:spacing w:val="5"/>
                <w:sz w:val="18"/>
                <w:szCs w:val="18"/>
                <w:lang w:val="ru-RU"/>
              </w:rPr>
              <w:t xml:space="preserve"> </w:t>
            </w:r>
            <w:r w:rsidRPr="000D655D">
              <w:rPr>
                <w:rFonts w:ascii="Arial" w:hAnsi="Arial" w:cs="Arial"/>
                <w:b/>
                <w:spacing w:val="1"/>
                <w:sz w:val="18"/>
                <w:szCs w:val="18"/>
                <w:lang w:val="ru-RU"/>
              </w:rPr>
              <w:t>на</w:t>
            </w:r>
            <w:r w:rsidRPr="000D655D">
              <w:rPr>
                <w:rFonts w:ascii="Arial" w:hAnsi="Arial" w:cs="Arial"/>
                <w:b/>
                <w:spacing w:val="-3"/>
                <w:sz w:val="18"/>
                <w:szCs w:val="18"/>
                <w:lang w:val="ru-RU"/>
              </w:rPr>
              <w:t xml:space="preserve"> </w:t>
            </w:r>
            <w:r w:rsidRPr="000D655D">
              <w:rPr>
                <w:rFonts w:ascii="Arial" w:hAnsi="Arial" w:cs="Arial"/>
                <w:b/>
                <w:spacing w:val="-1"/>
                <w:sz w:val="18"/>
                <w:szCs w:val="18"/>
                <w:lang w:val="ru-RU"/>
              </w:rPr>
              <w:t>окружающую</w:t>
            </w:r>
            <w:r w:rsidRPr="000D655D">
              <w:rPr>
                <w:rFonts w:ascii="Arial" w:hAnsi="Arial" w:cs="Arial"/>
                <w:b/>
                <w:spacing w:val="1"/>
                <w:sz w:val="18"/>
                <w:szCs w:val="18"/>
                <w:lang w:val="ru-RU"/>
              </w:rPr>
              <w:t xml:space="preserve"> </w:t>
            </w:r>
            <w:r w:rsidRPr="000D655D">
              <w:rPr>
                <w:rFonts w:ascii="Arial" w:hAnsi="Arial" w:cs="Arial"/>
                <w:b/>
                <w:spacing w:val="-2"/>
                <w:sz w:val="18"/>
                <w:szCs w:val="18"/>
                <w:lang w:val="ru-RU"/>
              </w:rPr>
              <w:t>среду</w:t>
            </w:r>
          </w:p>
        </w:tc>
        <w:tc>
          <w:tcPr>
            <w:tcW w:w="1298" w:type="pct"/>
            <w:vMerge w:val="restart"/>
            <w:tcBorders>
              <w:top w:val="single" w:sz="5" w:space="0" w:color="000000"/>
              <w:left w:val="single" w:sz="5" w:space="0" w:color="000000"/>
              <w:right w:val="single" w:sz="5" w:space="0" w:color="000000"/>
            </w:tcBorders>
          </w:tcPr>
          <w:p w14:paraId="1E7BB114" w14:textId="77777777" w:rsidR="000D655D" w:rsidRPr="000D655D" w:rsidRDefault="000D655D" w:rsidP="00524BD4">
            <w:pPr>
              <w:pStyle w:val="TableParagraph"/>
              <w:spacing w:line="241" w:lineRule="auto"/>
              <w:ind w:left="311" w:right="310"/>
              <w:jc w:val="center"/>
              <w:rPr>
                <w:rFonts w:ascii="Arial" w:eastAsia="Times New Roman" w:hAnsi="Arial" w:cs="Arial"/>
                <w:sz w:val="18"/>
                <w:szCs w:val="18"/>
                <w:lang w:val="ru-RU"/>
              </w:rPr>
            </w:pPr>
            <w:r w:rsidRPr="000D655D">
              <w:rPr>
                <w:rFonts w:ascii="Arial" w:hAnsi="Arial" w:cs="Arial"/>
                <w:b/>
                <w:spacing w:val="-1"/>
                <w:sz w:val="18"/>
                <w:szCs w:val="18"/>
                <w:lang w:val="ru-RU"/>
              </w:rPr>
              <w:t>Возможность</w:t>
            </w:r>
            <w:r w:rsidRPr="000D655D">
              <w:rPr>
                <w:rFonts w:ascii="Arial" w:hAnsi="Arial" w:cs="Arial"/>
                <w:b/>
                <w:sz w:val="18"/>
                <w:szCs w:val="18"/>
                <w:lang w:val="ru-RU"/>
              </w:rPr>
              <w:t xml:space="preserve"> </w:t>
            </w:r>
            <w:r w:rsidRPr="000D655D">
              <w:rPr>
                <w:rFonts w:ascii="Arial" w:hAnsi="Arial" w:cs="Arial"/>
                <w:b/>
                <w:spacing w:val="-1"/>
                <w:sz w:val="18"/>
                <w:szCs w:val="18"/>
                <w:lang w:val="ru-RU"/>
              </w:rPr>
              <w:t>или</w:t>
            </w:r>
            <w:r w:rsidRPr="000D655D">
              <w:rPr>
                <w:rFonts w:ascii="Arial" w:hAnsi="Arial" w:cs="Arial"/>
                <w:b/>
                <w:spacing w:val="-5"/>
                <w:sz w:val="18"/>
                <w:szCs w:val="18"/>
                <w:lang w:val="ru-RU"/>
              </w:rPr>
              <w:t xml:space="preserve"> </w:t>
            </w:r>
            <w:r w:rsidRPr="000D655D">
              <w:rPr>
                <w:rFonts w:ascii="Arial" w:hAnsi="Arial" w:cs="Arial"/>
                <w:b/>
                <w:spacing w:val="-1"/>
                <w:sz w:val="18"/>
                <w:szCs w:val="18"/>
                <w:lang w:val="ru-RU"/>
              </w:rPr>
              <w:t>невозможность</w:t>
            </w:r>
            <w:r w:rsidRPr="000D655D">
              <w:rPr>
                <w:rFonts w:ascii="Arial" w:hAnsi="Arial" w:cs="Arial"/>
                <w:b/>
                <w:spacing w:val="27"/>
                <w:sz w:val="18"/>
                <w:szCs w:val="18"/>
                <w:lang w:val="ru-RU"/>
              </w:rPr>
              <w:t xml:space="preserve"> </w:t>
            </w:r>
            <w:r w:rsidRPr="000D655D">
              <w:rPr>
                <w:rFonts w:ascii="Arial" w:hAnsi="Arial" w:cs="Arial"/>
                <w:b/>
                <w:spacing w:val="-1"/>
                <w:sz w:val="18"/>
                <w:szCs w:val="18"/>
                <w:lang w:val="ru-RU"/>
              </w:rPr>
              <w:t>воздействия</w:t>
            </w:r>
            <w:r w:rsidRPr="000D655D">
              <w:rPr>
                <w:rFonts w:ascii="Arial" w:hAnsi="Arial" w:cs="Arial"/>
                <w:b/>
                <w:spacing w:val="2"/>
                <w:sz w:val="18"/>
                <w:szCs w:val="18"/>
                <w:lang w:val="ru-RU"/>
              </w:rPr>
              <w:t xml:space="preserve"> </w:t>
            </w:r>
            <w:r w:rsidRPr="000D655D">
              <w:rPr>
                <w:rFonts w:ascii="Arial" w:hAnsi="Arial" w:cs="Arial"/>
                <w:b/>
                <w:spacing w:val="-2"/>
                <w:sz w:val="18"/>
                <w:szCs w:val="18"/>
                <w:lang w:val="ru-RU"/>
              </w:rPr>
              <w:t>намечаемой</w:t>
            </w:r>
            <w:r w:rsidRPr="000D655D">
              <w:rPr>
                <w:rFonts w:ascii="Arial" w:hAnsi="Arial" w:cs="Arial"/>
                <w:b/>
                <w:spacing w:val="28"/>
                <w:sz w:val="18"/>
                <w:szCs w:val="18"/>
                <w:lang w:val="ru-RU"/>
              </w:rPr>
              <w:t xml:space="preserve"> </w:t>
            </w:r>
            <w:r w:rsidRPr="000D655D">
              <w:rPr>
                <w:rFonts w:ascii="Arial" w:hAnsi="Arial" w:cs="Arial"/>
                <w:b/>
                <w:spacing w:val="-2"/>
                <w:sz w:val="18"/>
                <w:szCs w:val="18"/>
                <w:lang w:val="ru-RU"/>
              </w:rPr>
              <w:t>деятельности</w:t>
            </w:r>
          </w:p>
        </w:tc>
        <w:tc>
          <w:tcPr>
            <w:tcW w:w="2227" w:type="pct"/>
            <w:gridSpan w:val="6"/>
            <w:tcBorders>
              <w:top w:val="single" w:sz="5" w:space="0" w:color="000000"/>
              <w:left w:val="single" w:sz="5" w:space="0" w:color="000000"/>
              <w:bottom w:val="single" w:sz="5" w:space="0" w:color="000000"/>
              <w:right w:val="single" w:sz="5" w:space="0" w:color="000000"/>
            </w:tcBorders>
          </w:tcPr>
          <w:p w14:paraId="0A4500A5" w14:textId="77777777" w:rsidR="000D655D" w:rsidRPr="000D655D" w:rsidRDefault="000D655D" w:rsidP="00524BD4">
            <w:pPr>
              <w:pStyle w:val="TableParagraph"/>
              <w:spacing w:line="241" w:lineRule="auto"/>
              <w:ind w:left="2418" w:right="776" w:hanging="1638"/>
              <w:rPr>
                <w:rFonts w:ascii="Arial" w:eastAsia="Times New Roman" w:hAnsi="Arial" w:cs="Arial"/>
                <w:sz w:val="18"/>
                <w:szCs w:val="18"/>
                <w:lang w:val="ru-RU"/>
              </w:rPr>
            </w:pPr>
            <w:r w:rsidRPr="000D655D">
              <w:rPr>
                <w:rFonts w:ascii="Arial" w:hAnsi="Arial" w:cs="Arial"/>
                <w:b/>
                <w:spacing w:val="-1"/>
                <w:sz w:val="18"/>
                <w:szCs w:val="18"/>
                <w:lang w:val="ru-RU"/>
              </w:rPr>
              <w:t>Оценка</w:t>
            </w:r>
            <w:r w:rsidRPr="000D655D">
              <w:rPr>
                <w:rFonts w:ascii="Arial" w:hAnsi="Arial" w:cs="Arial"/>
                <w:b/>
                <w:spacing w:val="-3"/>
                <w:sz w:val="18"/>
                <w:szCs w:val="18"/>
                <w:lang w:val="ru-RU"/>
              </w:rPr>
              <w:t xml:space="preserve"> </w:t>
            </w:r>
            <w:r w:rsidRPr="000D655D">
              <w:rPr>
                <w:rFonts w:ascii="Arial" w:hAnsi="Arial" w:cs="Arial"/>
                <w:b/>
                <w:spacing w:val="-1"/>
                <w:sz w:val="18"/>
                <w:szCs w:val="18"/>
                <w:lang w:val="ru-RU"/>
              </w:rPr>
              <w:t xml:space="preserve">существенности </w:t>
            </w:r>
            <w:r w:rsidRPr="000D655D">
              <w:rPr>
                <w:rFonts w:ascii="Arial" w:hAnsi="Arial" w:cs="Arial"/>
                <w:b/>
                <w:spacing w:val="-2"/>
                <w:sz w:val="18"/>
                <w:szCs w:val="18"/>
                <w:lang w:val="ru-RU"/>
              </w:rPr>
              <w:t>ожидаемого</w:t>
            </w:r>
            <w:r w:rsidRPr="000D655D">
              <w:rPr>
                <w:rFonts w:ascii="Arial" w:hAnsi="Arial" w:cs="Arial"/>
                <w:b/>
                <w:spacing w:val="2"/>
                <w:sz w:val="18"/>
                <w:szCs w:val="18"/>
                <w:lang w:val="ru-RU"/>
              </w:rPr>
              <w:t xml:space="preserve"> </w:t>
            </w:r>
            <w:r w:rsidRPr="000D655D">
              <w:rPr>
                <w:rFonts w:ascii="Arial" w:hAnsi="Arial" w:cs="Arial"/>
                <w:b/>
                <w:spacing w:val="-1"/>
                <w:sz w:val="18"/>
                <w:szCs w:val="18"/>
                <w:lang w:val="ru-RU"/>
              </w:rPr>
              <w:t>воздействия</w:t>
            </w:r>
            <w:r w:rsidRPr="000D655D">
              <w:rPr>
                <w:rFonts w:ascii="Arial" w:hAnsi="Arial" w:cs="Arial"/>
                <w:b/>
                <w:spacing w:val="2"/>
                <w:sz w:val="18"/>
                <w:szCs w:val="18"/>
                <w:lang w:val="ru-RU"/>
              </w:rPr>
              <w:t xml:space="preserve"> </w:t>
            </w:r>
            <w:r w:rsidRPr="000D655D">
              <w:rPr>
                <w:rFonts w:ascii="Arial" w:hAnsi="Arial" w:cs="Arial"/>
                <w:b/>
                <w:spacing w:val="1"/>
                <w:sz w:val="18"/>
                <w:szCs w:val="18"/>
                <w:lang w:val="ru-RU"/>
              </w:rPr>
              <w:t>на</w:t>
            </w:r>
            <w:r w:rsidRPr="000D655D">
              <w:rPr>
                <w:rFonts w:ascii="Arial" w:hAnsi="Arial" w:cs="Arial"/>
                <w:b/>
                <w:spacing w:val="47"/>
                <w:sz w:val="18"/>
                <w:szCs w:val="18"/>
                <w:lang w:val="ru-RU"/>
              </w:rPr>
              <w:t xml:space="preserve"> </w:t>
            </w:r>
            <w:r w:rsidRPr="000D655D">
              <w:rPr>
                <w:rFonts w:ascii="Arial" w:hAnsi="Arial" w:cs="Arial"/>
                <w:b/>
                <w:spacing w:val="-1"/>
                <w:sz w:val="18"/>
                <w:szCs w:val="18"/>
                <w:lang w:val="ru-RU"/>
              </w:rPr>
              <w:t>окружающую</w:t>
            </w:r>
            <w:r w:rsidRPr="000D655D">
              <w:rPr>
                <w:rFonts w:ascii="Arial" w:hAnsi="Arial" w:cs="Arial"/>
                <w:b/>
                <w:spacing w:val="1"/>
                <w:sz w:val="18"/>
                <w:szCs w:val="18"/>
                <w:lang w:val="ru-RU"/>
              </w:rPr>
              <w:t xml:space="preserve"> </w:t>
            </w:r>
            <w:r w:rsidRPr="000D655D">
              <w:rPr>
                <w:rFonts w:ascii="Arial" w:hAnsi="Arial" w:cs="Arial"/>
                <w:b/>
                <w:spacing w:val="-2"/>
                <w:sz w:val="18"/>
                <w:szCs w:val="18"/>
                <w:lang w:val="ru-RU"/>
              </w:rPr>
              <w:t>среду</w:t>
            </w:r>
          </w:p>
        </w:tc>
      </w:tr>
      <w:tr w:rsidR="002664D8" w:rsidRPr="000D655D" w14:paraId="4936FB39" w14:textId="77777777" w:rsidTr="000D655D">
        <w:trPr>
          <w:trHeight w:val="20"/>
        </w:trPr>
        <w:tc>
          <w:tcPr>
            <w:tcW w:w="176" w:type="pct"/>
            <w:vMerge/>
            <w:tcBorders>
              <w:left w:val="single" w:sz="5" w:space="0" w:color="000000"/>
              <w:bottom w:val="single" w:sz="5" w:space="0" w:color="000000"/>
              <w:right w:val="single" w:sz="5" w:space="0" w:color="000000"/>
            </w:tcBorders>
          </w:tcPr>
          <w:p w14:paraId="06DF95BF" w14:textId="77777777" w:rsidR="000D655D" w:rsidRPr="000D655D" w:rsidRDefault="000D655D" w:rsidP="00524BD4">
            <w:pPr>
              <w:rPr>
                <w:rFonts w:ascii="Arial" w:hAnsi="Arial" w:cs="Arial"/>
                <w:sz w:val="18"/>
                <w:szCs w:val="18"/>
                <w:lang w:val="ru-RU"/>
              </w:rPr>
            </w:pPr>
          </w:p>
        </w:tc>
        <w:tc>
          <w:tcPr>
            <w:tcW w:w="1299" w:type="pct"/>
            <w:vMerge/>
            <w:tcBorders>
              <w:left w:val="single" w:sz="5" w:space="0" w:color="000000"/>
              <w:bottom w:val="single" w:sz="5" w:space="0" w:color="000000"/>
              <w:right w:val="single" w:sz="5" w:space="0" w:color="000000"/>
            </w:tcBorders>
          </w:tcPr>
          <w:p w14:paraId="4A806CBE" w14:textId="77777777" w:rsidR="000D655D" w:rsidRPr="000D655D" w:rsidRDefault="000D655D" w:rsidP="00524BD4">
            <w:pPr>
              <w:rPr>
                <w:rFonts w:ascii="Arial" w:hAnsi="Arial" w:cs="Arial"/>
                <w:sz w:val="18"/>
                <w:szCs w:val="18"/>
                <w:lang w:val="ru-RU"/>
              </w:rPr>
            </w:pPr>
          </w:p>
        </w:tc>
        <w:tc>
          <w:tcPr>
            <w:tcW w:w="1298" w:type="pct"/>
            <w:vMerge/>
            <w:tcBorders>
              <w:left w:val="single" w:sz="5" w:space="0" w:color="000000"/>
              <w:bottom w:val="single" w:sz="5" w:space="0" w:color="000000"/>
              <w:right w:val="single" w:sz="5" w:space="0" w:color="000000"/>
            </w:tcBorders>
          </w:tcPr>
          <w:p w14:paraId="3BD8A33E" w14:textId="77777777" w:rsidR="000D655D" w:rsidRPr="000D655D" w:rsidRDefault="000D655D" w:rsidP="00524BD4">
            <w:pPr>
              <w:rPr>
                <w:rFonts w:ascii="Arial" w:hAnsi="Arial" w:cs="Arial"/>
                <w:sz w:val="18"/>
                <w:szCs w:val="18"/>
                <w:lang w:val="ru-RU"/>
              </w:rPr>
            </w:pPr>
          </w:p>
        </w:tc>
        <w:tc>
          <w:tcPr>
            <w:tcW w:w="371" w:type="pct"/>
            <w:tcBorders>
              <w:top w:val="single" w:sz="5" w:space="0" w:color="000000"/>
              <w:left w:val="single" w:sz="5" w:space="0" w:color="000000"/>
              <w:bottom w:val="single" w:sz="5" w:space="0" w:color="000000"/>
              <w:right w:val="single" w:sz="5" w:space="0" w:color="000000"/>
            </w:tcBorders>
            <w:textDirection w:val="btLr"/>
          </w:tcPr>
          <w:p w14:paraId="00FB62C9" w14:textId="77777777" w:rsidR="000D655D" w:rsidRPr="000D655D" w:rsidRDefault="000D655D" w:rsidP="00524BD4">
            <w:pPr>
              <w:pStyle w:val="TableParagraph"/>
              <w:spacing w:before="143" w:line="247" w:lineRule="auto"/>
              <w:ind w:left="119" w:right="117"/>
              <w:jc w:val="center"/>
              <w:rPr>
                <w:rFonts w:ascii="Arial" w:eastAsia="Times New Roman" w:hAnsi="Arial" w:cs="Arial"/>
                <w:sz w:val="18"/>
                <w:szCs w:val="18"/>
                <w:lang w:val="ru-RU"/>
              </w:rPr>
            </w:pPr>
            <w:r w:rsidRPr="000D655D">
              <w:rPr>
                <w:rFonts w:ascii="Arial" w:hAnsi="Arial" w:cs="Arial"/>
                <w:b/>
                <w:spacing w:val="-1"/>
                <w:sz w:val="18"/>
                <w:szCs w:val="18"/>
                <w:lang w:val="ru-RU"/>
              </w:rPr>
              <w:t>Деградация</w:t>
            </w:r>
            <w:r w:rsidRPr="000D655D">
              <w:rPr>
                <w:rFonts w:ascii="Arial" w:hAnsi="Arial" w:cs="Arial"/>
                <w:b/>
                <w:spacing w:val="47"/>
                <w:sz w:val="18"/>
                <w:szCs w:val="18"/>
                <w:lang w:val="ru-RU"/>
              </w:rPr>
              <w:t xml:space="preserve"> </w:t>
            </w:r>
            <w:r w:rsidRPr="000D655D">
              <w:rPr>
                <w:rFonts w:ascii="Arial" w:hAnsi="Arial" w:cs="Arial"/>
                <w:b/>
                <w:spacing w:val="-1"/>
                <w:sz w:val="18"/>
                <w:szCs w:val="18"/>
                <w:lang w:val="ru-RU"/>
              </w:rPr>
              <w:t>экологических</w:t>
            </w:r>
            <w:r w:rsidRPr="000D655D">
              <w:rPr>
                <w:rFonts w:ascii="Arial" w:hAnsi="Arial" w:cs="Arial"/>
                <w:b/>
                <w:spacing w:val="-3"/>
                <w:sz w:val="18"/>
                <w:szCs w:val="18"/>
                <w:lang w:val="ru-RU"/>
              </w:rPr>
              <w:t xml:space="preserve"> </w:t>
            </w:r>
            <w:r w:rsidRPr="000D655D">
              <w:rPr>
                <w:rFonts w:ascii="Arial" w:hAnsi="Arial" w:cs="Arial"/>
                <w:b/>
                <w:spacing w:val="-2"/>
                <w:sz w:val="18"/>
                <w:szCs w:val="18"/>
                <w:lang w:val="ru-RU"/>
              </w:rPr>
              <w:t>систем,</w:t>
            </w:r>
            <w:r w:rsidRPr="000D655D">
              <w:rPr>
                <w:rFonts w:ascii="Arial" w:hAnsi="Arial" w:cs="Arial"/>
                <w:b/>
                <w:spacing w:val="23"/>
                <w:sz w:val="18"/>
                <w:szCs w:val="18"/>
                <w:lang w:val="ru-RU"/>
              </w:rPr>
              <w:t xml:space="preserve"> </w:t>
            </w:r>
            <w:r w:rsidRPr="000D655D">
              <w:rPr>
                <w:rFonts w:ascii="Arial" w:hAnsi="Arial" w:cs="Arial"/>
                <w:b/>
                <w:spacing w:val="-1"/>
                <w:sz w:val="18"/>
                <w:szCs w:val="18"/>
                <w:lang w:val="ru-RU"/>
              </w:rPr>
              <w:t>истощение природных</w:t>
            </w:r>
            <w:r w:rsidRPr="000D655D">
              <w:rPr>
                <w:rFonts w:ascii="Arial" w:hAnsi="Arial" w:cs="Arial"/>
                <w:b/>
                <w:spacing w:val="-3"/>
                <w:sz w:val="18"/>
                <w:szCs w:val="18"/>
                <w:lang w:val="ru-RU"/>
              </w:rPr>
              <w:t xml:space="preserve"> </w:t>
            </w:r>
            <w:r w:rsidRPr="000D655D">
              <w:rPr>
                <w:rFonts w:ascii="Arial" w:hAnsi="Arial" w:cs="Arial"/>
                <w:b/>
                <w:spacing w:val="-2"/>
                <w:sz w:val="18"/>
                <w:szCs w:val="18"/>
                <w:lang w:val="ru-RU"/>
              </w:rPr>
              <w:t>ресурсов,</w:t>
            </w:r>
            <w:r w:rsidRPr="000D655D">
              <w:rPr>
                <w:rFonts w:ascii="Arial" w:hAnsi="Arial" w:cs="Arial"/>
                <w:b/>
                <w:spacing w:val="21"/>
                <w:sz w:val="18"/>
                <w:szCs w:val="18"/>
                <w:lang w:val="ru-RU"/>
              </w:rPr>
              <w:t xml:space="preserve"> </w:t>
            </w:r>
            <w:r w:rsidRPr="000D655D">
              <w:rPr>
                <w:rFonts w:ascii="Arial" w:hAnsi="Arial" w:cs="Arial"/>
                <w:b/>
                <w:spacing w:val="-1"/>
                <w:sz w:val="18"/>
                <w:szCs w:val="18"/>
                <w:lang w:val="ru-RU"/>
              </w:rPr>
              <w:t xml:space="preserve">включая </w:t>
            </w:r>
            <w:r w:rsidRPr="000D655D">
              <w:rPr>
                <w:rFonts w:ascii="Arial" w:hAnsi="Arial" w:cs="Arial"/>
                <w:b/>
                <w:spacing w:val="-2"/>
                <w:sz w:val="18"/>
                <w:szCs w:val="18"/>
                <w:lang w:val="ru-RU"/>
              </w:rPr>
              <w:t>дефицитные</w:t>
            </w:r>
            <w:r w:rsidRPr="000D655D">
              <w:rPr>
                <w:rFonts w:ascii="Arial" w:hAnsi="Arial" w:cs="Arial"/>
                <w:b/>
                <w:spacing w:val="-1"/>
                <w:sz w:val="18"/>
                <w:szCs w:val="18"/>
                <w:lang w:val="ru-RU"/>
              </w:rPr>
              <w:t xml:space="preserve"> </w:t>
            </w:r>
            <w:r w:rsidRPr="000D655D">
              <w:rPr>
                <w:rFonts w:ascii="Arial" w:hAnsi="Arial" w:cs="Arial"/>
                <w:b/>
                <w:sz w:val="18"/>
                <w:szCs w:val="18"/>
                <w:lang w:val="ru-RU"/>
              </w:rPr>
              <w:t>и</w:t>
            </w:r>
            <w:r w:rsidRPr="000D655D">
              <w:rPr>
                <w:rFonts w:ascii="Arial" w:hAnsi="Arial" w:cs="Arial"/>
                <w:b/>
                <w:spacing w:val="29"/>
                <w:sz w:val="18"/>
                <w:szCs w:val="18"/>
                <w:lang w:val="ru-RU"/>
              </w:rPr>
              <w:t xml:space="preserve"> </w:t>
            </w:r>
            <w:r w:rsidRPr="000D655D">
              <w:rPr>
                <w:rFonts w:ascii="Arial" w:hAnsi="Arial" w:cs="Arial"/>
                <w:b/>
                <w:spacing w:val="-1"/>
                <w:sz w:val="18"/>
                <w:szCs w:val="18"/>
                <w:lang w:val="ru-RU"/>
              </w:rPr>
              <w:t>уникальные</w:t>
            </w:r>
            <w:r w:rsidRPr="000D655D">
              <w:rPr>
                <w:rFonts w:ascii="Arial" w:hAnsi="Arial" w:cs="Arial"/>
                <w:b/>
                <w:spacing w:val="4"/>
                <w:sz w:val="18"/>
                <w:szCs w:val="18"/>
                <w:lang w:val="ru-RU"/>
              </w:rPr>
              <w:t xml:space="preserve"> </w:t>
            </w:r>
            <w:r w:rsidRPr="000D655D">
              <w:rPr>
                <w:rFonts w:ascii="Arial" w:hAnsi="Arial" w:cs="Arial"/>
                <w:b/>
                <w:spacing w:val="-2"/>
                <w:sz w:val="18"/>
                <w:szCs w:val="18"/>
                <w:lang w:val="ru-RU"/>
              </w:rPr>
              <w:t>природные</w:t>
            </w:r>
            <w:r w:rsidRPr="000D655D">
              <w:rPr>
                <w:rFonts w:ascii="Arial" w:hAnsi="Arial" w:cs="Arial"/>
                <w:b/>
                <w:spacing w:val="-1"/>
                <w:sz w:val="18"/>
                <w:szCs w:val="18"/>
                <w:lang w:val="ru-RU"/>
              </w:rPr>
              <w:t xml:space="preserve"> </w:t>
            </w:r>
            <w:r w:rsidRPr="000D655D">
              <w:rPr>
                <w:rFonts w:ascii="Arial" w:hAnsi="Arial" w:cs="Arial"/>
                <w:b/>
                <w:spacing w:val="-2"/>
                <w:sz w:val="18"/>
                <w:szCs w:val="18"/>
                <w:lang w:val="ru-RU"/>
              </w:rPr>
              <w:t>ресурсы</w:t>
            </w:r>
          </w:p>
        </w:tc>
        <w:tc>
          <w:tcPr>
            <w:tcW w:w="371" w:type="pct"/>
            <w:tcBorders>
              <w:top w:val="single" w:sz="5" w:space="0" w:color="000000"/>
              <w:left w:val="single" w:sz="5" w:space="0" w:color="000000"/>
              <w:bottom w:val="single" w:sz="5" w:space="0" w:color="000000"/>
              <w:right w:val="single" w:sz="5" w:space="0" w:color="000000"/>
            </w:tcBorders>
            <w:textDirection w:val="btLr"/>
          </w:tcPr>
          <w:p w14:paraId="470963A7" w14:textId="77777777" w:rsidR="000D655D" w:rsidRPr="000D655D" w:rsidRDefault="000D655D" w:rsidP="00524BD4">
            <w:pPr>
              <w:pStyle w:val="TableParagraph"/>
              <w:spacing w:before="11"/>
              <w:rPr>
                <w:rFonts w:ascii="Arial" w:eastAsia="Times New Roman" w:hAnsi="Arial" w:cs="Arial"/>
                <w:sz w:val="18"/>
                <w:szCs w:val="18"/>
                <w:lang w:val="ru-RU"/>
              </w:rPr>
            </w:pPr>
          </w:p>
          <w:p w14:paraId="4E40E512" w14:textId="77777777" w:rsidR="000D655D" w:rsidRPr="000D655D" w:rsidRDefault="000D655D" w:rsidP="00524BD4">
            <w:pPr>
              <w:pStyle w:val="TableParagraph"/>
              <w:spacing w:line="245" w:lineRule="auto"/>
              <w:ind w:left="133" w:right="123" w:hanging="1"/>
              <w:jc w:val="center"/>
              <w:rPr>
                <w:rFonts w:ascii="Arial" w:eastAsia="Times New Roman" w:hAnsi="Arial" w:cs="Arial"/>
                <w:sz w:val="18"/>
                <w:szCs w:val="18"/>
                <w:lang w:val="ru-RU"/>
              </w:rPr>
            </w:pPr>
            <w:r w:rsidRPr="000D655D">
              <w:rPr>
                <w:rFonts w:ascii="Arial" w:hAnsi="Arial" w:cs="Arial"/>
                <w:b/>
                <w:spacing w:val="-2"/>
                <w:sz w:val="18"/>
                <w:szCs w:val="18"/>
                <w:lang w:val="ru-RU"/>
              </w:rPr>
              <w:t>Нарушение</w:t>
            </w:r>
            <w:r w:rsidRPr="000D655D">
              <w:rPr>
                <w:rFonts w:ascii="Arial" w:hAnsi="Arial" w:cs="Arial"/>
                <w:b/>
                <w:spacing w:val="4"/>
                <w:sz w:val="18"/>
                <w:szCs w:val="18"/>
                <w:lang w:val="ru-RU"/>
              </w:rPr>
              <w:t xml:space="preserve"> </w:t>
            </w:r>
            <w:r w:rsidRPr="000D655D">
              <w:rPr>
                <w:rFonts w:ascii="Arial" w:hAnsi="Arial" w:cs="Arial"/>
                <w:b/>
                <w:spacing w:val="-2"/>
                <w:sz w:val="18"/>
                <w:szCs w:val="18"/>
                <w:lang w:val="ru-RU"/>
              </w:rPr>
              <w:t>экологических</w:t>
            </w:r>
            <w:r w:rsidRPr="000D655D">
              <w:rPr>
                <w:rFonts w:ascii="Arial" w:hAnsi="Arial" w:cs="Arial"/>
                <w:b/>
                <w:spacing w:val="35"/>
                <w:sz w:val="18"/>
                <w:szCs w:val="18"/>
                <w:lang w:val="ru-RU"/>
              </w:rPr>
              <w:t xml:space="preserve"> </w:t>
            </w:r>
            <w:r w:rsidRPr="000D655D">
              <w:rPr>
                <w:rFonts w:ascii="Arial" w:hAnsi="Arial" w:cs="Arial"/>
                <w:b/>
                <w:spacing w:val="-1"/>
                <w:sz w:val="18"/>
                <w:szCs w:val="18"/>
                <w:lang w:val="ru-RU"/>
              </w:rPr>
              <w:t xml:space="preserve">нормативов </w:t>
            </w:r>
            <w:r w:rsidRPr="000D655D">
              <w:rPr>
                <w:rFonts w:ascii="Arial" w:hAnsi="Arial" w:cs="Arial"/>
                <w:b/>
                <w:spacing w:val="-2"/>
                <w:sz w:val="18"/>
                <w:szCs w:val="18"/>
                <w:lang w:val="ru-RU"/>
              </w:rPr>
              <w:t>качества</w:t>
            </w:r>
            <w:r w:rsidRPr="000D655D">
              <w:rPr>
                <w:rFonts w:ascii="Arial" w:hAnsi="Arial" w:cs="Arial"/>
                <w:b/>
                <w:spacing w:val="-3"/>
                <w:sz w:val="18"/>
                <w:szCs w:val="18"/>
                <w:lang w:val="ru-RU"/>
              </w:rPr>
              <w:t xml:space="preserve"> </w:t>
            </w:r>
            <w:r w:rsidRPr="000D655D">
              <w:rPr>
                <w:rFonts w:ascii="Arial" w:hAnsi="Arial" w:cs="Arial"/>
                <w:b/>
                <w:spacing w:val="-1"/>
                <w:sz w:val="18"/>
                <w:szCs w:val="18"/>
                <w:lang w:val="ru-RU"/>
              </w:rPr>
              <w:t>окружающей</w:t>
            </w:r>
            <w:r w:rsidRPr="000D655D">
              <w:rPr>
                <w:rFonts w:ascii="Arial" w:hAnsi="Arial" w:cs="Arial"/>
                <w:b/>
                <w:spacing w:val="23"/>
                <w:sz w:val="18"/>
                <w:szCs w:val="18"/>
                <w:lang w:val="ru-RU"/>
              </w:rPr>
              <w:t xml:space="preserve"> </w:t>
            </w:r>
            <w:r w:rsidRPr="000D655D">
              <w:rPr>
                <w:rFonts w:ascii="Arial" w:hAnsi="Arial" w:cs="Arial"/>
                <w:b/>
                <w:spacing w:val="-1"/>
                <w:sz w:val="18"/>
                <w:szCs w:val="18"/>
                <w:lang w:val="ru-RU"/>
              </w:rPr>
              <w:t>среды</w:t>
            </w:r>
          </w:p>
        </w:tc>
        <w:tc>
          <w:tcPr>
            <w:tcW w:w="372" w:type="pct"/>
            <w:tcBorders>
              <w:top w:val="single" w:sz="5" w:space="0" w:color="000000"/>
              <w:left w:val="single" w:sz="5" w:space="0" w:color="000000"/>
              <w:bottom w:val="single" w:sz="5" w:space="0" w:color="000000"/>
              <w:right w:val="single" w:sz="5" w:space="0" w:color="000000"/>
            </w:tcBorders>
            <w:textDirection w:val="btLr"/>
          </w:tcPr>
          <w:p w14:paraId="2AA0BBF5" w14:textId="77777777" w:rsidR="000D655D" w:rsidRPr="000D655D" w:rsidRDefault="000D655D" w:rsidP="00524BD4">
            <w:pPr>
              <w:pStyle w:val="TableParagraph"/>
              <w:rPr>
                <w:rFonts w:ascii="Arial" w:eastAsia="Times New Roman" w:hAnsi="Arial" w:cs="Arial"/>
                <w:sz w:val="18"/>
                <w:szCs w:val="18"/>
                <w:lang w:val="ru-RU"/>
              </w:rPr>
            </w:pPr>
          </w:p>
          <w:p w14:paraId="7357665D" w14:textId="77777777" w:rsidR="000D655D" w:rsidRPr="000D655D" w:rsidRDefault="000D655D" w:rsidP="00524BD4">
            <w:pPr>
              <w:pStyle w:val="TableParagraph"/>
              <w:spacing w:before="148" w:line="245" w:lineRule="auto"/>
              <w:ind w:left="599" w:right="231" w:hanging="365"/>
              <w:rPr>
                <w:rFonts w:ascii="Arial" w:eastAsia="Times New Roman" w:hAnsi="Arial" w:cs="Arial"/>
                <w:sz w:val="18"/>
                <w:szCs w:val="18"/>
                <w:lang w:val="ru-RU"/>
              </w:rPr>
            </w:pPr>
            <w:r w:rsidRPr="000D655D">
              <w:rPr>
                <w:rFonts w:ascii="Arial" w:hAnsi="Arial" w:cs="Arial"/>
                <w:b/>
                <w:spacing w:val="-2"/>
                <w:sz w:val="18"/>
                <w:szCs w:val="18"/>
                <w:lang w:val="ru-RU"/>
              </w:rPr>
              <w:t>Ухудшение</w:t>
            </w:r>
            <w:r w:rsidRPr="000D655D">
              <w:rPr>
                <w:rFonts w:ascii="Arial" w:hAnsi="Arial" w:cs="Arial"/>
                <w:b/>
                <w:spacing w:val="4"/>
                <w:sz w:val="18"/>
                <w:szCs w:val="18"/>
                <w:lang w:val="ru-RU"/>
              </w:rPr>
              <w:t xml:space="preserve"> </w:t>
            </w:r>
            <w:r w:rsidRPr="000D655D">
              <w:rPr>
                <w:rFonts w:ascii="Arial" w:hAnsi="Arial" w:cs="Arial"/>
                <w:b/>
                <w:spacing w:val="-1"/>
                <w:sz w:val="18"/>
                <w:szCs w:val="18"/>
                <w:lang w:val="ru-RU"/>
              </w:rPr>
              <w:t>условий</w:t>
            </w:r>
            <w:r w:rsidRPr="000D655D">
              <w:rPr>
                <w:rFonts w:ascii="Arial" w:hAnsi="Arial" w:cs="Arial"/>
                <w:b/>
                <w:spacing w:val="-4"/>
                <w:sz w:val="18"/>
                <w:szCs w:val="18"/>
                <w:lang w:val="ru-RU"/>
              </w:rPr>
              <w:t xml:space="preserve"> </w:t>
            </w:r>
            <w:r w:rsidRPr="000D655D">
              <w:rPr>
                <w:rFonts w:ascii="Arial" w:hAnsi="Arial" w:cs="Arial"/>
                <w:b/>
                <w:spacing w:val="-2"/>
                <w:sz w:val="18"/>
                <w:szCs w:val="18"/>
                <w:lang w:val="ru-RU"/>
              </w:rPr>
              <w:t>проживания</w:t>
            </w:r>
            <w:r w:rsidRPr="000D655D">
              <w:rPr>
                <w:rFonts w:ascii="Arial" w:hAnsi="Arial" w:cs="Arial"/>
                <w:b/>
                <w:spacing w:val="29"/>
                <w:sz w:val="18"/>
                <w:szCs w:val="18"/>
                <w:lang w:val="ru-RU"/>
              </w:rPr>
              <w:t xml:space="preserve"> </w:t>
            </w:r>
            <w:r w:rsidRPr="000D655D">
              <w:rPr>
                <w:rFonts w:ascii="Arial" w:hAnsi="Arial" w:cs="Arial"/>
                <w:b/>
                <w:sz w:val="18"/>
                <w:szCs w:val="18"/>
                <w:lang w:val="ru-RU"/>
              </w:rPr>
              <w:t>людей</w:t>
            </w:r>
            <w:r w:rsidRPr="000D655D">
              <w:rPr>
                <w:rFonts w:ascii="Arial" w:hAnsi="Arial" w:cs="Arial"/>
                <w:b/>
                <w:spacing w:val="-4"/>
                <w:sz w:val="18"/>
                <w:szCs w:val="18"/>
                <w:lang w:val="ru-RU"/>
              </w:rPr>
              <w:t xml:space="preserve"> </w:t>
            </w:r>
            <w:r w:rsidRPr="000D655D">
              <w:rPr>
                <w:rFonts w:ascii="Arial" w:hAnsi="Arial" w:cs="Arial"/>
                <w:b/>
                <w:sz w:val="18"/>
                <w:szCs w:val="18"/>
                <w:lang w:val="ru-RU"/>
              </w:rPr>
              <w:t>и</w:t>
            </w:r>
            <w:r w:rsidRPr="000D655D">
              <w:rPr>
                <w:rFonts w:ascii="Arial" w:hAnsi="Arial" w:cs="Arial"/>
                <w:b/>
                <w:spacing w:val="1"/>
                <w:sz w:val="18"/>
                <w:szCs w:val="18"/>
                <w:lang w:val="ru-RU"/>
              </w:rPr>
              <w:t xml:space="preserve"> </w:t>
            </w:r>
            <w:r w:rsidRPr="000D655D">
              <w:rPr>
                <w:rFonts w:ascii="Arial" w:hAnsi="Arial" w:cs="Arial"/>
                <w:b/>
                <w:spacing w:val="-3"/>
                <w:sz w:val="18"/>
                <w:szCs w:val="18"/>
                <w:lang w:val="ru-RU"/>
              </w:rPr>
              <w:t>их</w:t>
            </w:r>
            <w:r w:rsidRPr="000D655D">
              <w:rPr>
                <w:rFonts w:ascii="Arial" w:hAnsi="Arial" w:cs="Arial"/>
                <w:b/>
                <w:spacing w:val="2"/>
                <w:sz w:val="18"/>
                <w:szCs w:val="18"/>
                <w:lang w:val="ru-RU"/>
              </w:rPr>
              <w:t xml:space="preserve"> </w:t>
            </w:r>
            <w:r w:rsidRPr="000D655D">
              <w:rPr>
                <w:rFonts w:ascii="Arial" w:hAnsi="Arial" w:cs="Arial"/>
                <w:b/>
                <w:spacing w:val="-2"/>
                <w:sz w:val="18"/>
                <w:szCs w:val="18"/>
                <w:lang w:val="ru-RU"/>
              </w:rPr>
              <w:t>деятельности</w:t>
            </w:r>
          </w:p>
        </w:tc>
        <w:tc>
          <w:tcPr>
            <w:tcW w:w="371" w:type="pct"/>
            <w:tcBorders>
              <w:top w:val="single" w:sz="5" w:space="0" w:color="000000"/>
              <w:left w:val="single" w:sz="5" w:space="0" w:color="000000"/>
              <w:bottom w:val="single" w:sz="5" w:space="0" w:color="000000"/>
              <w:right w:val="single" w:sz="5" w:space="0" w:color="000000"/>
            </w:tcBorders>
            <w:textDirection w:val="btLr"/>
          </w:tcPr>
          <w:p w14:paraId="7AFEFF1C" w14:textId="77777777" w:rsidR="000D655D" w:rsidRPr="000D655D" w:rsidRDefault="000D655D" w:rsidP="00524BD4">
            <w:pPr>
              <w:pStyle w:val="TableParagraph"/>
              <w:rPr>
                <w:rFonts w:ascii="Arial" w:eastAsia="Times New Roman" w:hAnsi="Arial" w:cs="Arial"/>
                <w:sz w:val="18"/>
                <w:szCs w:val="18"/>
                <w:lang w:val="ru-RU"/>
              </w:rPr>
            </w:pPr>
          </w:p>
          <w:p w14:paraId="238DC2CB" w14:textId="77777777" w:rsidR="000D655D" w:rsidRPr="000D655D" w:rsidRDefault="000D655D" w:rsidP="00524BD4">
            <w:pPr>
              <w:pStyle w:val="TableParagraph"/>
              <w:spacing w:before="148" w:line="245" w:lineRule="auto"/>
              <w:ind w:left="1238" w:right="171" w:hanging="1062"/>
              <w:rPr>
                <w:rFonts w:ascii="Arial" w:eastAsia="Times New Roman" w:hAnsi="Arial" w:cs="Arial"/>
                <w:sz w:val="18"/>
                <w:szCs w:val="18"/>
                <w:lang w:val="ru-RU"/>
              </w:rPr>
            </w:pPr>
            <w:r w:rsidRPr="000D655D">
              <w:rPr>
                <w:rFonts w:ascii="Arial" w:hAnsi="Arial" w:cs="Arial"/>
                <w:b/>
                <w:spacing w:val="-2"/>
                <w:sz w:val="18"/>
                <w:szCs w:val="18"/>
                <w:lang w:val="ru-RU"/>
              </w:rPr>
              <w:t>Ухудшение</w:t>
            </w:r>
            <w:r w:rsidRPr="000D655D">
              <w:rPr>
                <w:rFonts w:ascii="Arial" w:hAnsi="Arial" w:cs="Arial"/>
                <w:b/>
                <w:spacing w:val="-1"/>
                <w:sz w:val="18"/>
                <w:szCs w:val="18"/>
                <w:lang w:val="ru-RU"/>
              </w:rPr>
              <w:t xml:space="preserve"> состояния территории</w:t>
            </w:r>
            <w:r w:rsidRPr="000D655D">
              <w:rPr>
                <w:rFonts w:ascii="Arial" w:hAnsi="Arial" w:cs="Arial"/>
                <w:b/>
                <w:spacing w:val="29"/>
                <w:sz w:val="18"/>
                <w:szCs w:val="18"/>
                <w:lang w:val="ru-RU"/>
              </w:rPr>
              <w:t xml:space="preserve"> </w:t>
            </w:r>
            <w:r w:rsidRPr="000D655D">
              <w:rPr>
                <w:rFonts w:ascii="Arial" w:hAnsi="Arial" w:cs="Arial"/>
                <w:b/>
                <w:sz w:val="18"/>
                <w:szCs w:val="18"/>
                <w:lang w:val="ru-RU"/>
              </w:rPr>
              <w:t>и</w:t>
            </w:r>
            <w:r w:rsidRPr="000D655D">
              <w:rPr>
                <w:rFonts w:ascii="Arial" w:hAnsi="Arial" w:cs="Arial"/>
                <w:b/>
                <w:spacing w:val="1"/>
                <w:sz w:val="18"/>
                <w:szCs w:val="18"/>
                <w:lang w:val="ru-RU"/>
              </w:rPr>
              <w:t xml:space="preserve"> </w:t>
            </w:r>
            <w:r w:rsidRPr="000D655D">
              <w:rPr>
                <w:rFonts w:ascii="Arial" w:hAnsi="Arial" w:cs="Arial"/>
                <w:b/>
                <w:spacing w:val="-1"/>
                <w:sz w:val="18"/>
                <w:szCs w:val="18"/>
                <w:lang w:val="ru-RU"/>
              </w:rPr>
              <w:t>объектов</w:t>
            </w:r>
          </w:p>
        </w:tc>
        <w:tc>
          <w:tcPr>
            <w:tcW w:w="371" w:type="pct"/>
            <w:tcBorders>
              <w:top w:val="single" w:sz="5" w:space="0" w:color="000000"/>
              <w:left w:val="single" w:sz="5" w:space="0" w:color="000000"/>
              <w:bottom w:val="single" w:sz="5" w:space="0" w:color="000000"/>
              <w:right w:val="single" w:sz="5" w:space="0" w:color="000000"/>
            </w:tcBorders>
            <w:textDirection w:val="btLr"/>
          </w:tcPr>
          <w:p w14:paraId="1076B5B3" w14:textId="77777777" w:rsidR="000D655D" w:rsidRPr="000D655D" w:rsidRDefault="000D655D" w:rsidP="00524BD4">
            <w:pPr>
              <w:pStyle w:val="TableParagraph"/>
              <w:rPr>
                <w:rFonts w:ascii="Arial" w:eastAsia="Times New Roman" w:hAnsi="Arial" w:cs="Arial"/>
                <w:sz w:val="18"/>
                <w:szCs w:val="18"/>
                <w:lang w:val="ru-RU"/>
              </w:rPr>
            </w:pPr>
          </w:p>
          <w:p w14:paraId="3525403C" w14:textId="77777777" w:rsidR="000D655D" w:rsidRPr="000D655D" w:rsidRDefault="000D655D" w:rsidP="00524BD4">
            <w:pPr>
              <w:pStyle w:val="TableParagraph"/>
              <w:spacing w:before="149" w:line="245" w:lineRule="auto"/>
              <w:ind w:left="128" w:right="120" w:firstLine="259"/>
              <w:rPr>
                <w:rFonts w:ascii="Arial" w:eastAsia="Times New Roman" w:hAnsi="Arial" w:cs="Arial"/>
                <w:sz w:val="18"/>
                <w:szCs w:val="18"/>
                <w:lang w:val="ru-RU"/>
              </w:rPr>
            </w:pPr>
            <w:r w:rsidRPr="000D655D">
              <w:rPr>
                <w:rFonts w:ascii="Arial" w:hAnsi="Arial" w:cs="Arial"/>
                <w:b/>
                <w:spacing w:val="-1"/>
                <w:sz w:val="18"/>
                <w:szCs w:val="18"/>
                <w:lang w:val="ru-RU"/>
              </w:rPr>
              <w:t xml:space="preserve">Негативные </w:t>
            </w:r>
            <w:r w:rsidRPr="000D655D">
              <w:rPr>
                <w:rFonts w:ascii="Arial" w:hAnsi="Arial" w:cs="Arial"/>
                <w:b/>
                <w:spacing w:val="-2"/>
                <w:sz w:val="18"/>
                <w:szCs w:val="18"/>
                <w:lang w:val="ru-RU"/>
              </w:rPr>
              <w:t>трансграничные</w:t>
            </w:r>
            <w:r w:rsidRPr="000D655D">
              <w:rPr>
                <w:rFonts w:ascii="Arial" w:hAnsi="Arial" w:cs="Arial"/>
                <w:b/>
                <w:spacing w:val="21"/>
                <w:sz w:val="18"/>
                <w:szCs w:val="18"/>
                <w:lang w:val="ru-RU"/>
              </w:rPr>
              <w:t xml:space="preserve"> </w:t>
            </w:r>
            <w:r w:rsidRPr="000D655D">
              <w:rPr>
                <w:rFonts w:ascii="Arial" w:hAnsi="Arial" w:cs="Arial"/>
                <w:b/>
                <w:spacing w:val="-1"/>
                <w:sz w:val="18"/>
                <w:szCs w:val="18"/>
                <w:lang w:val="ru-RU"/>
              </w:rPr>
              <w:t>воздействия на</w:t>
            </w:r>
            <w:r w:rsidRPr="000D655D">
              <w:rPr>
                <w:rFonts w:ascii="Arial" w:hAnsi="Arial" w:cs="Arial"/>
                <w:b/>
                <w:spacing w:val="-3"/>
                <w:sz w:val="18"/>
                <w:szCs w:val="18"/>
                <w:lang w:val="ru-RU"/>
              </w:rPr>
              <w:t xml:space="preserve"> </w:t>
            </w:r>
            <w:r w:rsidRPr="000D655D">
              <w:rPr>
                <w:rFonts w:ascii="Arial" w:hAnsi="Arial" w:cs="Arial"/>
                <w:b/>
                <w:spacing w:val="-1"/>
                <w:sz w:val="18"/>
                <w:szCs w:val="18"/>
                <w:lang w:val="ru-RU"/>
              </w:rPr>
              <w:t>окружающую</w:t>
            </w:r>
            <w:r w:rsidRPr="000D655D">
              <w:rPr>
                <w:rFonts w:ascii="Arial" w:hAnsi="Arial" w:cs="Arial"/>
                <w:b/>
                <w:spacing w:val="-3"/>
                <w:sz w:val="18"/>
                <w:szCs w:val="18"/>
                <w:lang w:val="ru-RU"/>
              </w:rPr>
              <w:t xml:space="preserve"> </w:t>
            </w:r>
            <w:r w:rsidRPr="000D655D">
              <w:rPr>
                <w:rFonts w:ascii="Arial" w:hAnsi="Arial" w:cs="Arial"/>
                <w:b/>
                <w:spacing w:val="-2"/>
                <w:sz w:val="18"/>
                <w:szCs w:val="18"/>
                <w:lang w:val="ru-RU"/>
              </w:rPr>
              <w:t>среду</w:t>
            </w:r>
          </w:p>
        </w:tc>
        <w:tc>
          <w:tcPr>
            <w:tcW w:w="372" w:type="pct"/>
            <w:tcBorders>
              <w:top w:val="single" w:sz="5" w:space="0" w:color="000000"/>
              <w:left w:val="single" w:sz="5" w:space="0" w:color="000000"/>
              <w:bottom w:val="single" w:sz="5" w:space="0" w:color="000000"/>
              <w:right w:val="single" w:sz="5" w:space="0" w:color="000000"/>
            </w:tcBorders>
            <w:textDirection w:val="btLr"/>
          </w:tcPr>
          <w:p w14:paraId="711E1E14" w14:textId="77777777" w:rsidR="000D655D" w:rsidRPr="000D655D" w:rsidRDefault="000D655D" w:rsidP="00524BD4">
            <w:pPr>
              <w:pStyle w:val="TableParagraph"/>
              <w:rPr>
                <w:rFonts w:ascii="Arial" w:eastAsia="Times New Roman" w:hAnsi="Arial" w:cs="Arial"/>
                <w:sz w:val="18"/>
                <w:szCs w:val="18"/>
                <w:lang w:val="ru-RU"/>
              </w:rPr>
            </w:pPr>
          </w:p>
          <w:p w14:paraId="2B74CEC4" w14:textId="77777777" w:rsidR="000D655D" w:rsidRPr="000D655D" w:rsidRDefault="000D655D" w:rsidP="00524BD4">
            <w:pPr>
              <w:pStyle w:val="TableParagraph"/>
              <w:spacing w:before="4"/>
              <w:rPr>
                <w:rFonts w:ascii="Arial" w:eastAsia="Times New Roman" w:hAnsi="Arial" w:cs="Arial"/>
                <w:sz w:val="18"/>
                <w:szCs w:val="18"/>
                <w:lang w:val="ru-RU"/>
              </w:rPr>
            </w:pPr>
          </w:p>
          <w:p w14:paraId="3B2D0574" w14:textId="77777777" w:rsidR="000D655D" w:rsidRPr="000D655D" w:rsidRDefault="000D655D" w:rsidP="00524BD4">
            <w:pPr>
              <w:pStyle w:val="TableParagraph"/>
              <w:ind w:left="608"/>
              <w:rPr>
                <w:rFonts w:ascii="Arial" w:eastAsia="Times New Roman" w:hAnsi="Arial" w:cs="Arial"/>
                <w:sz w:val="18"/>
                <w:szCs w:val="18"/>
              </w:rPr>
            </w:pPr>
            <w:proofErr w:type="spellStart"/>
            <w:r w:rsidRPr="000D655D">
              <w:rPr>
                <w:rFonts w:ascii="Arial" w:hAnsi="Arial" w:cs="Arial"/>
                <w:b/>
                <w:spacing w:val="-1"/>
                <w:sz w:val="18"/>
                <w:szCs w:val="18"/>
              </w:rPr>
              <w:t>Потеря</w:t>
            </w:r>
            <w:proofErr w:type="spellEnd"/>
            <w:r w:rsidRPr="000D655D">
              <w:rPr>
                <w:rFonts w:ascii="Arial" w:hAnsi="Arial" w:cs="Arial"/>
                <w:b/>
                <w:spacing w:val="-1"/>
                <w:sz w:val="18"/>
                <w:szCs w:val="18"/>
              </w:rPr>
              <w:t xml:space="preserve"> </w:t>
            </w:r>
            <w:proofErr w:type="spellStart"/>
            <w:r w:rsidRPr="000D655D">
              <w:rPr>
                <w:rFonts w:ascii="Arial" w:hAnsi="Arial" w:cs="Arial"/>
                <w:b/>
                <w:spacing w:val="-2"/>
                <w:sz w:val="18"/>
                <w:szCs w:val="18"/>
              </w:rPr>
              <w:t>биоразнообразия</w:t>
            </w:r>
            <w:proofErr w:type="spellEnd"/>
          </w:p>
        </w:tc>
      </w:tr>
      <w:tr w:rsidR="002664D8" w:rsidRPr="000D655D" w14:paraId="3990DD3C" w14:textId="77777777" w:rsidTr="000D655D">
        <w:trPr>
          <w:trHeight w:val="20"/>
        </w:trPr>
        <w:tc>
          <w:tcPr>
            <w:tcW w:w="176" w:type="pct"/>
            <w:tcBorders>
              <w:top w:val="single" w:sz="5" w:space="0" w:color="000000"/>
              <w:left w:val="single" w:sz="5" w:space="0" w:color="000000"/>
              <w:bottom w:val="single" w:sz="5" w:space="0" w:color="000000"/>
              <w:right w:val="single" w:sz="5" w:space="0" w:color="000000"/>
            </w:tcBorders>
          </w:tcPr>
          <w:p w14:paraId="5D508981" w14:textId="77777777" w:rsidR="000D655D" w:rsidRPr="000D655D" w:rsidRDefault="000D655D" w:rsidP="00524BD4">
            <w:pPr>
              <w:pStyle w:val="TableParagraph"/>
              <w:spacing w:line="249" w:lineRule="exact"/>
              <w:ind w:right="2"/>
              <w:jc w:val="center"/>
              <w:rPr>
                <w:rFonts w:ascii="Arial" w:eastAsia="Times New Roman" w:hAnsi="Arial" w:cs="Arial"/>
                <w:sz w:val="18"/>
                <w:szCs w:val="18"/>
              </w:rPr>
            </w:pPr>
            <w:r w:rsidRPr="000D655D">
              <w:rPr>
                <w:rFonts w:ascii="Arial" w:hAnsi="Arial" w:cs="Arial"/>
                <w:sz w:val="18"/>
                <w:szCs w:val="18"/>
              </w:rPr>
              <w:t>1</w:t>
            </w:r>
          </w:p>
        </w:tc>
        <w:tc>
          <w:tcPr>
            <w:tcW w:w="1299" w:type="pct"/>
            <w:tcBorders>
              <w:top w:val="single" w:sz="5" w:space="0" w:color="000000"/>
              <w:left w:val="single" w:sz="5" w:space="0" w:color="000000"/>
              <w:bottom w:val="single" w:sz="5" w:space="0" w:color="000000"/>
              <w:right w:val="single" w:sz="5" w:space="0" w:color="000000"/>
            </w:tcBorders>
          </w:tcPr>
          <w:p w14:paraId="75B804DC" w14:textId="77777777" w:rsidR="000D655D" w:rsidRPr="000D655D" w:rsidRDefault="000D655D" w:rsidP="00524BD4">
            <w:pPr>
              <w:pStyle w:val="TableParagraph"/>
              <w:ind w:left="99" w:right="278"/>
              <w:rPr>
                <w:rFonts w:ascii="Arial" w:eastAsia="Times New Roman" w:hAnsi="Arial" w:cs="Arial"/>
                <w:sz w:val="18"/>
                <w:szCs w:val="18"/>
                <w:lang w:val="ru-RU"/>
              </w:rPr>
            </w:pPr>
            <w:r w:rsidRPr="000D655D">
              <w:rPr>
                <w:rFonts w:ascii="Arial" w:hAnsi="Arial" w:cs="Arial"/>
                <w:sz w:val="18"/>
                <w:szCs w:val="18"/>
                <w:lang w:val="ru-RU"/>
              </w:rPr>
              <w:t>Приводит</w:t>
            </w:r>
            <w:r w:rsidRPr="000D655D">
              <w:rPr>
                <w:rFonts w:ascii="Arial" w:hAnsi="Arial" w:cs="Arial"/>
                <w:spacing w:val="6"/>
                <w:sz w:val="18"/>
                <w:szCs w:val="18"/>
                <w:lang w:val="ru-RU"/>
              </w:rPr>
              <w:t xml:space="preserve"> </w:t>
            </w:r>
            <w:r w:rsidRPr="000D655D">
              <w:rPr>
                <w:rFonts w:ascii="Arial" w:hAnsi="Arial" w:cs="Arial"/>
                <w:sz w:val="18"/>
                <w:szCs w:val="18"/>
                <w:lang w:val="ru-RU"/>
              </w:rPr>
              <w:t>к изменениям</w:t>
            </w:r>
            <w:r w:rsidRPr="000D655D">
              <w:rPr>
                <w:rFonts w:ascii="Arial" w:hAnsi="Arial" w:cs="Arial"/>
                <w:spacing w:val="1"/>
                <w:sz w:val="18"/>
                <w:szCs w:val="18"/>
                <w:lang w:val="ru-RU"/>
              </w:rPr>
              <w:t xml:space="preserve"> </w:t>
            </w:r>
            <w:r w:rsidRPr="000D655D">
              <w:rPr>
                <w:rFonts w:ascii="Arial" w:hAnsi="Arial" w:cs="Arial"/>
                <w:sz w:val="18"/>
                <w:szCs w:val="18"/>
                <w:lang w:val="ru-RU"/>
              </w:rPr>
              <w:t>рельефа</w:t>
            </w:r>
            <w:r w:rsidRPr="000D655D">
              <w:rPr>
                <w:rFonts w:ascii="Arial" w:hAnsi="Arial" w:cs="Arial"/>
                <w:spacing w:val="32"/>
                <w:sz w:val="18"/>
                <w:szCs w:val="18"/>
                <w:lang w:val="ru-RU"/>
              </w:rPr>
              <w:t xml:space="preserve"> </w:t>
            </w:r>
            <w:r w:rsidRPr="000D655D">
              <w:rPr>
                <w:rFonts w:ascii="Arial" w:hAnsi="Arial" w:cs="Arial"/>
                <w:sz w:val="18"/>
                <w:szCs w:val="18"/>
                <w:lang w:val="ru-RU"/>
              </w:rPr>
              <w:t>местности,</w:t>
            </w:r>
            <w:r w:rsidRPr="000D655D">
              <w:rPr>
                <w:rFonts w:ascii="Arial" w:hAnsi="Arial" w:cs="Arial"/>
                <w:spacing w:val="4"/>
                <w:sz w:val="18"/>
                <w:szCs w:val="18"/>
                <w:lang w:val="ru-RU"/>
              </w:rPr>
              <w:t xml:space="preserve"> </w:t>
            </w:r>
            <w:r w:rsidRPr="000D655D">
              <w:rPr>
                <w:rFonts w:ascii="Arial" w:hAnsi="Arial" w:cs="Arial"/>
                <w:sz w:val="18"/>
                <w:szCs w:val="18"/>
                <w:lang w:val="ru-RU"/>
              </w:rPr>
              <w:t>истощению,</w:t>
            </w:r>
            <w:r w:rsidRPr="000D655D">
              <w:rPr>
                <w:rFonts w:ascii="Arial" w:hAnsi="Arial" w:cs="Arial"/>
                <w:spacing w:val="28"/>
                <w:sz w:val="18"/>
                <w:szCs w:val="18"/>
                <w:lang w:val="ru-RU"/>
              </w:rPr>
              <w:t xml:space="preserve"> </w:t>
            </w:r>
            <w:r w:rsidRPr="000D655D">
              <w:rPr>
                <w:rFonts w:ascii="Arial" w:hAnsi="Arial" w:cs="Arial"/>
                <w:sz w:val="18"/>
                <w:szCs w:val="18"/>
                <w:lang w:val="ru-RU"/>
              </w:rPr>
              <w:t>опустыниванию,</w:t>
            </w:r>
            <w:r w:rsidRPr="000D655D">
              <w:rPr>
                <w:rFonts w:ascii="Arial" w:hAnsi="Arial" w:cs="Arial"/>
                <w:spacing w:val="4"/>
                <w:sz w:val="18"/>
                <w:szCs w:val="18"/>
                <w:lang w:val="ru-RU"/>
              </w:rPr>
              <w:t xml:space="preserve"> </w:t>
            </w:r>
            <w:r w:rsidRPr="000D655D">
              <w:rPr>
                <w:rFonts w:ascii="Arial" w:hAnsi="Arial" w:cs="Arial"/>
                <w:sz w:val="18"/>
                <w:szCs w:val="18"/>
                <w:lang w:val="ru-RU"/>
              </w:rPr>
              <w:t>водной</w:t>
            </w:r>
            <w:r w:rsidRPr="000D655D">
              <w:rPr>
                <w:rFonts w:ascii="Arial" w:hAnsi="Arial" w:cs="Arial"/>
                <w:spacing w:val="3"/>
                <w:sz w:val="18"/>
                <w:szCs w:val="18"/>
                <w:lang w:val="ru-RU"/>
              </w:rPr>
              <w:t xml:space="preserve"> </w:t>
            </w:r>
            <w:r w:rsidRPr="000D655D">
              <w:rPr>
                <w:rFonts w:ascii="Arial" w:hAnsi="Arial" w:cs="Arial"/>
                <w:sz w:val="18"/>
                <w:szCs w:val="18"/>
                <w:lang w:val="ru-RU"/>
              </w:rPr>
              <w:t>и</w:t>
            </w:r>
            <w:r w:rsidRPr="000D655D">
              <w:rPr>
                <w:rFonts w:ascii="Arial" w:hAnsi="Arial" w:cs="Arial"/>
                <w:spacing w:val="3"/>
                <w:sz w:val="18"/>
                <w:szCs w:val="18"/>
                <w:lang w:val="ru-RU"/>
              </w:rPr>
              <w:t xml:space="preserve"> </w:t>
            </w:r>
            <w:r w:rsidRPr="000D655D">
              <w:rPr>
                <w:rFonts w:ascii="Arial" w:hAnsi="Arial" w:cs="Arial"/>
                <w:sz w:val="18"/>
                <w:szCs w:val="18"/>
                <w:lang w:val="ru-RU"/>
              </w:rPr>
              <w:t>ветровой</w:t>
            </w:r>
            <w:r w:rsidRPr="000D655D">
              <w:rPr>
                <w:rFonts w:ascii="Arial" w:hAnsi="Arial" w:cs="Arial"/>
                <w:spacing w:val="36"/>
                <w:sz w:val="18"/>
                <w:szCs w:val="18"/>
                <w:lang w:val="ru-RU"/>
              </w:rPr>
              <w:t xml:space="preserve"> </w:t>
            </w:r>
            <w:r w:rsidRPr="000D655D">
              <w:rPr>
                <w:rFonts w:ascii="Arial" w:hAnsi="Arial" w:cs="Arial"/>
                <w:sz w:val="18"/>
                <w:szCs w:val="18"/>
                <w:lang w:val="ru-RU"/>
              </w:rPr>
              <w:t>эрозии,</w:t>
            </w:r>
            <w:r w:rsidRPr="000D655D">
              <w:rPr>
                <w:rFonts w:ascii="Arial" w:hAnsi="Arial" w:cs="Arial"/>
                <w:spacing w:val="9"/>
                <w:sz w:val="18"/>
                <w:szCs w:val="18"/>
                <w:lang w:val="ru-RU"/>
              </w:rPr>
              <w:t xml:space="preserve"> </w:t>
            </w:r>
            <w:r w:rsidRPr="000D655D">
              <w:rPr>
                <w:rFonts w:ascii="Arial" w:hAnsi="Arial" w:cs="Arial"/>
                <w:sz w:val="18"/>
                <w:szCs w:val="18"/>
                <w:lang w:val="ru-RU"/>
              </w:rPr>
              <w:t>селям,</w:t>
            </w:r>
            <w:r w:rsidRPr="000D655D">
              <w:rPr>
                <w:rFonts w:ascii="Arial" w:hAnsi="Arial" w:cs="Arial"/>
                <w:spacing w:val="3"/>
                <w:sz w:val="18"/>
                <w:szCs w:val="18"/>
                <w:lang w:val="ru-RU"/>
              </w:rPr>
              <w:t xml:space="preserve"> </w:t>
            </w:r>
            <w:r w:rsidRPr="000D655D">
              <w:rPr>
                <w:rFonts w:ascii="Arial" w:hAnsi="Arial" w:cs="Arial"/>
                <w:sz w:val="18"/>
                <w:szCs w:val="18"/>
                <w:lang w:val="ru-RU"/>
              </w:rPr>
              <w:t>подтоплению,</w:t>
            </w:r>
            <w:r w:rsidRPr="000D655D">
              <w:rPr>
                <w:rFonts w:ascii="Arial" w:hAnsi="Arial" w:cs="Arial"/>
                <w:spacing w:val="28"/>
                <w:sz w:val="18"/>
                <w:szCs w:val="18"/>
                <w:lang w:val="ru-RU"/>
              </w:rPr>
              <w:t xml:space="preserve"> </w:t>
            </w:r>
            <w:r w:rsidRPr="000D655D">
              <w:rPr>
                <w:rFonts w:ascii="Arial" w:hAnsi="Arial" w:cs="Arial"/>
                <w:sz w:val="18"/>
                <w:szCs w:val="18"/>
                <w:lang w:val="ru-RU"/>
              </w:rPr>
              <w:t>заболачиванию,</w:t>
            </w:r>
            <w:r w:rsidRPr="000D655D">
              <w:rPr>
                <w:rFonts w:ascii="Arial" w:hAnsi="Arial" w:cs="Arial"/>
                <w:spacing w:val="4"/>
                <w:sz w:val="18"/>
                <w:szCs w:val="18"/>
                <w:lang w:val="ru-RU"/>
              </w:rPr>
              <w:t xml:space="preserve"> </w:t>
            </w:r>
            <w:r w:rsidRPr="000D655D">
              <w:rPr>
                <w:rFonts w:ascii="Arial" w:hAnsi="Arial" w:cs="Arial"/>
                <w:spacing w:val="1"/>
                <w:sz w:val="18"/>
                <w:szCs w:val="18"/>
                <w:lang w:val="ru-RU"/>
              </w:rPr>
              <w:t>вторичному</w:t>
            </w:r>
            <w:r w:rsidRPr="000D655D">
              <w:rPr>
                <w:rFonts w:ascii="Arial" w:hAnsi="Arial" w:cs="Arial"/>
                <w:spacing w:val="24"/>
                <w:sz w:val="18"/>
                <w:szCs w:val="18"/>
                <w:lang w:val="ru-RU"/>
              </w:rPr>
              <w:t xml:space="preserve"> </w:t>
            </w:r>
            <w:r w:rsidRPr="000D655D">
              <w:rPr>
                <w:rFonts w:ascii="Arial" w:hAnsi="Arial" w:cs="Arial"/>
                <w:sz w:val="18"/>
                <w:szCs w:val="18"/>
                <w:lang w:val="ru-RU"/>
              </w:rPr>
              <w:t>засолению,</w:t>
            </w:r>
            <w:r w:rsidRPr="000D655D">
              <w:rPr>
                <w:rFonts w:ascii="Arial" w:hAnsi="Arial" w:cs="Arial"/>
                <w:spacing w:val="4"/>
                <w:sz w:val="18"/>
                <w:szCs w:val="18"/>
                <w:lang w:val="ru-RU"/>
              </w:rPr>
              <w:t xml:space="preserve"> </w:t>
            </w:r>
            <w:r w:rsidRPr="000D655D">
              <w:rPr>
                <w:rFonts w:ascii="Arial" w:hAnsi="Arial" w:cs="Arial"/>
                <w:sz w:val="18"/>
                <w:szCs w:val="18"/>
                <w:lang w:val="ru-RU"/>
              </w:rPr>
              <w:t>иссушению,</w:t>
            </w:r>
            <w:r w:rsidRPr="000D655D">
              <w:rPr>
                <w:rFonts w:ascii="Arial" w:hAnsi="Arial" w:cs="Arial"/>
                <w:spacing w:val="9"/>
                <w:sz w:val="18"/>
                <w:szCs w:val="18"/>
                <w:lang w:val="ru-RU"/>
              </w:rPr>
              <w:t xml:space="preserve"> </w:t>
            </w:r>
            <w:r w:rsidRPr="000D655D">
              <w:rPr>
                <w:rFonts w:ascii="Arial" w:hAnsi="Arial" w:cs="Arial"/>
                <w:sz w:val="18"/>
                <w:szCs w:val="18"/>
                <w:lang w:val="ru-RU"/>
              </w:rPr>
              <w:t>уплотнению,</w:t>
            </w:r>
            <w:r w:rsidRPr="000D655D">
              <w:rPr>
                <w:rFonts w:ascii="Arial" w:hAnsi="Arial" w:cs="Arial"/>
                <w:spacing w:val="36"/>
                <w:sz w:val="18"/>
                <w:szCs w:val="18"/>
                <w:lang w:val="ru-RU"/>
              </w:rPr>
              <w:t xml:space="preserve"> </w:t>
            </w:r>
            <w:r w:rsidRPr="000D655D">
              <w:rPr>
                <w:rFonts w:ascii="Arial" w:hAnsi="Arial" w:cs="Arial"/>
                <w:sz w:val="18"/>
                <w:szCs w:val="18"/>
                <w:lang w:val="ru-RU"/>
              </w:rPr>
              <w:t>другим</w:t>
            </w:r>
            <w:r w:rsidRPr="000D655D">
              <w:rPr>
                <w:rFonts w:ascii="Arial" w:hAnsi="Arial" w:cs="Arial"/>
                <w:spacing w:val="1"/>
                <w:sz w:val="18"/>
                <w:szCs w:val="18"/>
                <w:lang w:val="ru-RU"/>
              </w:rPr>
              <w:t xml:space="preserve"> процессам нарушения почв,</w:t>
            </w:r>
            <w:r w:rsidRPr="000D655D">
              <w:rPr>
                <w:rFonts w:ascii="Arial" w:hAnsi="Arial" w:cs="Arial"/>
                <w:spacing w:val="26"/>
                <w:sz w:val="18"/>
                <w:szCs w:val="18"/>
                <w:lang w:val="ru-RU"/>
              </w:rPr>
              <w:t xml:space="preserve"> </w:t>
            </w:r>
            <w:r w:rsidRPr="000D655D">
              <w:rPr>
                <w:rFonts w:ascii="Arial" w:hAnsi="Arial" w:cs="Arial"/>
                <w:sz w:val="18"/>
                <w:szCs w:val="18"/>
                <w:lang w:val="ru-RU"/>
              </w:rPr>
              <w:t>повлиять</w:t>
            </w:r>
            <w:r w:rsidRPr="000D655D">
              <w:rPr>
                <w:rFonts w:ascii="Arial" w:hAnsi="Arial" w:cs="Arial"/>
                <w:spacing w:val="2"/>
                <w:sz w:val="18"/>
                <w:szCs w:val="18"/>
                <w:lang w:val="ru-RU"/>
              </w:rPr>
              <w:t xml:space="preserve"> </w:t>
            </w:r>
            <w:r w:rsidRPr="000D655D">
              <w:rPr>
                <w:rFonts w:ascii="Arial" w:hAnsi="Arial" w:cs="Arial"/>
                <w:sz w:val="18"/>
                <w:szCs w:val="18"/>
                <w:lang w:val="ru-RU"/>
              </w:rPr>
              <w:t>на</w:t>
            </w:r>
            <w:r w:rsidRPr="000D655D">
              <w:rPr>
                <w:rFonts w:ascii="Arial" w:hAnsi="Arial" w:cs="Arial"/>
                <w:spacing w:val="5"/>
                <w:sz w:val="18"/>
                <w:szCs w:val="18"/>
                <w:lang w:val="ru-RU"/>
              </w:rPr>
              <w:t xml:space="preserve"> </w:t>
            </w:r>
            <w:r w:rsidRPr="000D655D">
              <w:rPr>
                <w:rFonts w:ascii="Arial" w:hAnsi="Arial" w:cs="Arial"/>
                <w:spacing w:val="1"/>
                <w:sz w:val="18"/>
                <w:szCs w:val="18"/>
                <w:lang w:val="ru-RU"/>
              </w:rPr>
              <w:t>состояние</w:t>
            </w:r>
            <w:r w:rsidRPr="000D655D">
              <w:rPr>
                <w:rFonts w:ascii="Arial" w:hAnsi="Arial" w:cs="Arial"/>
                <w:sz w:val="18"/>
                <w:szCs w:val="18"/>
                <w:lang w:val="ru-RU"/>
              </w:rPr>
              <w:t xml:space="preserve"> водных</w:t>
            </w:r>
            <w:r w:rsidRPr="000D655D">
              <w:rPr>
                <w:rFonts w:ascii="Arial" w:hAnsi="Arial" w:cs="Arial"/>
                <w:spacing w:val="30"/>
                <w:sz w:val="18"/>
                <w:szCs w:val="18"/>
                <w:lang w:val="ru-RU"/>
              </w:rPr>
              <w:t xml:space="preserve"> </w:t>
            </w:r>
            <w:r w:rsidRPr="000D655D">
              <w:rPr>
                <w:rFonts w:ascii="Arial" w:hAnsi="Arial" w:cs="Arial"/>
                <w:sz w:val="18"/>
                <w:szCs w:val="18"/>
                <w:lang w:val="ru-RU"/>
              </w:rPr>
              <w:t>объектов</w:t>
            </w:r>
          </w:p>
        </w:tc>
        <w:tc>
          <w:tcPr>
            <w:tcW w:w="1298" w:type="pct"/>
            <w:tcBorders>
              <w:top w:val="single" w:sz="5" w:space="0" w:color="000000"/>
              <w:left w:val="single" w:sz="5" w:space="0" w:color="000000"/>
              <w:bottom w:val="single" w:sz="5" w:space="0" w:color="000000"/>
              <w:right w:val="single" w:sz="5" w:space="0" w:color="000000"/>
            </w:tcBorders>
          </w:tcPr>
          <w:p w14:paraId="2F9F5473" w14:textId="77777777" w:rsidR="000D655D" w:rsidRPr="000D655D" w:rsidRDefault="000D655D" w:rsidP="00524BD4">
            <w:pPr>
              <w:pStyle w:val="TableParagraph"/>
              <w:spacing w:line="239" w:lineRule="auto"/>
              <w:ind w:left="99" w:right="102"/>
              <w:jc w:val="both"/>
              <w:rPr>
                <w:rFonts w:ascii="Arial" w:eastAsia="Times New Roman" w:hAnsi="Arial" w:cs="Arial"/>
                <w:sz w:val="18"/>
                <w:szCs w:val="18"/>
                <w:lang w:val="ru-RU"/>
              </w:rPr>
            </w:pPr>
            <w:r w:rsidRPr="000D655D">
              <w:rPr>
                <w:rFonts w:ascii="Arial" w:hAnsi="Arial" w:cs="Arial"/>
                <w:spacing w:val="-1"/>
                <w:sz w:val="18"/>
                <w:szCs w:val="18"/>
                <w:lang w:val="ru-RU"/>
              </w:rPr>
              <w:t>При</w:t>
            </w:r>
            <w:r w:rsidRPr="000D655D">
              <w:rPr>
                <w:rFonts w:ascii="Arial" w:hAnsi="Arial" w:cs="Arial"/>
                <w:spacing w:val="38"/>
                <w:sz w:val="18"/>
                <w:szCs w:val="18"/>
                <w:lang w:val="ru-RU"/>
              </w:rPr>
              <w:t xml:space="preserve"> </w:t>
            </w:r>
            <w:r w:rsidRPr="000D655D">
              <w:rPr>
                <w:rFonts w:ascii="Arial" w:hAnsi="Arial" w:cs="Arial"/>
                <w:spacing w:val="-2"/>
                <w:sz w:val="18"/>
                <w:szCs w:val="18"/>
                <w:lang w:val="ru-RU"/>
              </w:rPr>
              <w:t>проведении</w:t>
            </w:r>
            <w:r w:rsidRPr="000D655D">
              <w:rPr>
                <w:rFonts w:ascii="Arial" w:hAnsi="Arial" w:cs="Arial"/>
                <w:spacing w:val="43"/>
                <w:sz w:val="18"/>
                <w:szCs w:val="18"/>
                <w:lang w:val="ru-RU"/>
              </w:rPr>
              <w:t xml:space="preserve"> </w:t>
            </w:r>
            <w:r w:rsidRPr="000D655D">
              <w:rPr>
                <w:rFonts w:ascii="Arial" w:hAnsi="Arial" w:cs="Arial"/>
                <w:spacing w:val="-1"/>
                <w:sz w:val="18"/>
                <w:szCs w:val="18"/>
                <w:lang w:val="ru-RU"/>
              </w:rPr>
              <w:t>реконструкции</w:t>
            </w:r>
            <w:r w:rsidRPr="000D655D">
              <w:rPr>
                <w:rFonts w:ascii="Arial" w:hAnsi="Arial" w:cs="Arial"/>
                <w:spacing w:val="22"/>
                <w:sz w:val="18"/>
                <w:szCs w:val="18"/>
                <w:lang w:val="ru-RU"/>
              </w:rPr>
              <w:t xml:space="preserve"> </w:t>
            </w:r>
            <w:r w:rsidRPr="000D655D">
              <w:rPr>
                <w:rFonts w:ascii="Arial" w:hAnsi="Arial" w:cs="Arial"/>
                <w:spacing w:val="-1"/>
                <w:sz w:val="18"/>
                <w:szCs w:val="18"/>
                <w:lang w:val="ru-RU"/>
              </w:rPr>
              <w:t>хвостового</w:t>
            </w:r>
            <w:r w:rsidRPr="000D655D">
              <w:rPr>
                <w:rFonts w:ascii="Arial" w:hAnsi="Arial" w:cs="Arial"/>
                <w:spacing w:val="50"/>
                <w:sz w:val="18"/>
                <w:szCs w:val="18"/>
                <w:lang w:val="ru-RU"/>
              </w:rPr>
              <w:t xml:space="preserve"> </w:t>
            </w:r>
            <w:r w:rsidRPr="000D655D">
              <w:rPr>
                <w:rFonts w:ascii="Arial" w:hAnsi="Arial" w:cs="Arial"/>
                <w:spacing w:val="-1"/>
                <w:sz w:val="18"/>
                <w:szCs w:val="18"/>
                <w:lang w:val="ru-RU"/>
              </w:rPr>
              <w:t>хозяйства,</w:t>
            </w:r>
            <w:r w:rsidRPr="000D655D">
              <w:rPr>
                <w:rFonts w:ascii="Arial" w:hAnsi="Arial" w:cs="Arial"/>
                <w:spacing w:val="2"/>
                <w:sz w:val="18"/>
                <w:szCs w:val="18"/>
                <w:lang w:val="ru-RU"/>
              </w:rPr>
              <w:t xml:space="preserve"> </w:t>
            </w:r>
            <w:r w:rsidRPr="000D655D">
              <w:rPr>
                <w:rFonts w:ascii="Arial" w:hAnsi="Arial" w:cs="Arial"/>
                <w:spacing w:val="-2"/>
                <w:sz w:val="18"/>
                <w:szCs w:val="18"/>
                <w:lang w:val="ru-RU"/>
              </w:rPr>
              <w:t>указанные</w:t>
            </w:r>
            <w:r w:rsidRPr="000D655D">
              <w:rPr>
                <w:rFonts w:ascii="Arial" w:hAnsi="Arial" w:cs="Arial"/>
                <w:spacing w:val="49"/>
                <w:sz w:val="18"/>
                <w:szCs w:val="18"/>
                <w:lang w:val="ru-RU"/>
              </w:rPr>
              <w:t xml:space="preserve"> </w:t>
            </w:r>
            <w:r w:rsidRPr="000D655D">
              <w:rPr>
                <w:rFonts w:ascii="Arial" w:hAnsi="Arial" w:cs="Arial"/>
                <w:sz w:val="18"/>
                <w:szCs w:val="18"/>
                <w:lang w:val="ru-RU"/>
              </w:rPr>
              <w:t>в</w:t>
            </w:r>
            <w:r w:rsidRPr="000D655D">
              <w:rPr>
                <w:rFonts w:ascii="Arial" w:hAnsi="Arial" w:cs="Arial"/>
                <w:spacing w:val="32"/>
                <w:sz w:val="18"/>
                <w:szCs w:val="18"/>
                <w:lang w:val="ru-RU"/>
              </w:rPr>
              <w:t xml:space="preserve"> </w:t>
            </w:r>
            <w:r w:rsidRPr="000D655D">
              <w:rPr>
                <w:rFonts w:ascii="Arial" w:hAnsi="Arial" w:cs="Arial"/>
                <w:spacing w:val="-1"/>
                <w:sz w:val="18"/>
                <w:szCs w:val="18"/>
                <w:lang w:val="ru-RU"/>
              </w:rPr>
              <w:t>пункте</w:t>
            </w:r>
            <w:r w:rsidRPr="000D655D">
              <w:rPr>
                <w:rFonts w:ascii="Arial" w:hAnsi="Arial" w:cs="Arial"/>
                <w:spacing w:val="7"/>
                <w:sz w:val="18"/>
                <w:szCs w:val="18"/>
                <w:lang w:val="ru-RU"/>
              </w:rPr>
              <w:t xml:space="preserve"> </w:t>
            </w:r>
            <w:r w:rsidRPr="000D655D">
              <w:rPr>
                <w:rFonts w:ascii="Arial" w:hAnsi="Arial" w:cs="Arial"/>
                <w:sz w:val="18"/>
                <w:szCs w:val="18"/>
                <w:lang w:val="ru-RU"/>
              </w:rPr>
              <w:t>виды</w:t>
            </w:r>
            <w:r w:rsidRPr="000D655D">
              <w:rPr>
                <w:rFonts w:ascii="Arial" w:hAnsi="Arial" w:cs="Arial"/>
                <w:spacing w:val="14"/>
                <w:sz w:val="18"/>
                <w:szCs w:val="18"/>
                <w:lang w:val="ru-RU"/>
              </w:rPr>
              <w:t xml:space="preserve"> </w:t>
            </w:r>
            <w:r w:rsidRPr="000D655D">
              <w:rPr>
                <w:rFonts w:ascii="Arial" w:hAnsi="Arial" w:cs="Arial"/>
                <w:spacing w:val="-1"/>
                <w:sz w:val="18"/>
                <w:szCs w:val="18"/>
                <w:lang w:val="ru-RU"/>
              </w:rPr>
              <w:t>воздействия</w:t>
            </w:r>
            <w:r w:rsidRPr="000D655D">
              <w:rPr>
                <w:rFonts w:ascii="Arial" w:hAnsi="Arial" w:cs="Arial"/>
                <w:spacing w:val="13"/>
                <w:sz w:val="18"/>
                <w:szCs w:val="18"/>
                <w:lang w:val="ru-RU"/>
              </w:rPr>
              <w:t xml:space="preserve"> </w:t>
            </w:r>
            <w:r w:rsidRPr="000D655D">
              <w:rPr>
                <w:rFonts w:ascii="Arial" w:hAnsi="Arial" w:cs="Arial"/>
                <w:spacing w:val="-1"/>
                <w:sz w:val="18"/>
                <w:szCs w:val="18"/>
                <w:lang w:val="ru-RU"/>
              </w:rPr>
              <w:t>признаются</w:t>
            </w:r>
            <w:r w:rsidRPr="000D655D">
              <w:rPr>
                <w:rFonts w:ascii="Arial" w:hAnsi="Arial" w:cs="Arial"/>
                <w:spacing w:val="22"/>
                <w:sz w:val="18"/>
                <w:szCs w:val="18"/>
                <w:lang w:val="ru-RU"/>
              </w:rPr>
              <w:t xml:space="preserve"> </w:t>
            </w:r>
            <w:r w:rsidRPr="000D655D">
              <w:rPr>
                <w:rFonts w:ascii="Arial" w:hAnsi="Arial" w:cs="Arial"/>
                <w:spacing w:val="-1"/>
                <w:sz w:val="18"/>
                <w:szCs w:val="18"/>
                <w:lang w:val="ru-RU"/>
              </w:rPr>
              <w:t>возможными.</w:t>
            </w:r>
          </w:p>
          <w:p w14:paraId="0E77823E" w14:textId="77777777" w:rsidR="000D655D" w:rsidRPr="000D655D" w:rsidRDefault="000D655D" w:rsidP="00524BD4">
            <w:pPr>
              <w:pStyle w:val="TableParagraph"/>
              <w:spacing w:before="2" w:line="239" w:lineRule="auto"/>
              <w:ind w:left="99" w:right="165"/>
              <w:rPr>
                <w:rFonts w:ascii="Arial" w:eastAsia="Times New Roman" w:hAnsi="Arial" w:cs="Arial"/>
                <w:sz w:val="18"/>
                <w:szCs w:val="18"/>
              </w:rPr>
            </w:pPr>
            <w:r w:rsidRPr="000D655D">
              <w:rPr>
                <w:rFonts w:ascii="Arial" w:hAnsi="Arial" w:cs="Arial"/>
                <w:spacing w:val="-1"/>
                <w:sz w:val="18"/>
                <w:szCs w:val="18"/>
                <w:lang w:val="ru-RU"/>
              </w:rPr>
              <w:t>При</w:t>
            </w:r>
            <w:r w:rsidRPr="000D655D">
              <w:rPr>
                <w:rFonts w:ascii="Arial" w:hAnsi="Arial" w:cs="Arial"/>
                <w:spacing w:val="3"/>
                <w:sz w:val="18"/>
                <w:szCs w:val="18"/>
                <w:lang w:val="ru-RU"/>
              </w:rPr>
              <w:t xml:space="preserve"> </w:t>
            </w:r>
            <w:r w:rsidRPr="000D655D">
              <w:rPr>
                <w:rFonts w:ascii="Arial" w:hAnsi="Arial" w:cs="Arial"/>
                <w:spacing w:val="-2"/>
                <w:sz w:val="18"/>
                <w:szCs w:val="18"/>
                <w:lang w:val="ru-RU"/>
              </w:rPr>
              <w:t>проведении</w:t>
            </w:r>
            <w:r w:rsidRPr="000D655D">
              <w:rPr>
                <w:rFonts w:ascii="Arial" w:hAnsi="Arial" w:cs="Arial"/>
                <w:spacing w:val="3"/>
                <w:sz w:val="18"/>
                <w:szCs w:val="18"/>
                <w:lang w:val="ru-RU"/>
              </w:rPr>
              <w:t xml:space="preserve"> </w:t>
            </w:r>
            <w:r w:rsidRPr="000D655D">
              <w:rPr>
                <w:rFonts w:ascii="Arial" w:hAnsi="Arial" w:cs="Arial"/>
                <w:spacing w:val="-2"/>
                <w:sz w:val="18"/>
                <w:szCs w:val="18"/>
                <w:lang w:val="ru-RU"/>
              </w:rPr>
              <w:t>работ</w:t>
            </w:r>
            <w:r w:rsidRPr="000D655D">
              <w:rPr>
                <w:rFonts w:ascii="Arial" w:hAnsi="Arial" w:cs="Arial"/>
                <w:spacing w:val="1"/>
                <w:sz w:val="18"/>
                <w:szCs w:val="18"/>
                <w:lang w:val="ru-RU"/>
              </w:rPr>
              <w:t xml:space="preserve"> </w:t>
            </w:r>
            <w:r w:rsidRPr="000D655D">
              <w:rPr>
                <w:rFonts w:ascii="Arial" w:hAnsi="Arial" w:cs="Arial"/>
                <w:spacing w:val="-2"/>
                <w:sz w:val="18"/>
                <w:szCs w:val="18"/>
                <w:lang w:val="ru-RU"/>
              </w:rPr>
              <w:t>неизбежно</w:t>
            </w:r>
            <w:r w:rsidRPr="000D655D">
              <w:rPr>
                <w:rFonts w:ascii="Arial" w:hAnsi="Arial" w:cs="Arial"/>
                <w:spacing w:val="35"/>
                <w:sz w:val="18"/>
                <w:szCs w:val="18"/>
                <w:lang w:val="ru-RU"/>
              </w:rPr>
              <w:t xml:space="preserve"> </w:t>
            </w:r>
            <w:r w:rsidRPr="000D655D">
              <w:rPr>
                <w:rFonts w:ascii="Arial" w:hAnsi="Arial" w:cs="Arial"/>
                <w:spacing w:val="-2"/>
                <w:sz w:val="18"/>
                <w:szCs w:val="18"/>
                <w:lang w:val="ru-RU"/>
              </w:rPr>
              <w:t>будет</w:t>
            </w:r>
            <w:r w:rsidRPr="000D655D">
              <w:rPr>
                <w:rFonts w:ascii="Arial" w:hAnsi="Arial" w:cs="Arial"/>
                <w:spacing w:val="1"/>
                <w:sz w:val="18"/>
                <w:szCs w:val="18"/>
                <w:lang w:val="ru-RU"/>
              </w:rPr>
              <w:t xml:space="preserve"> </w:t>
            </w:r>
            <w:r w:rsidRPr="000D655D">
              <w:rPr>
                <w:rFonts w:ascii="Arial" w:hAnsi="Arial" w:cs="Arial"/>
                <w:spacing w:val="-2"/>
                <w:sz w:val="18"/>
                <w:szCs w:val="18"/>
                <w:lang w:val="ru-RU"/>
              </w:rPr>
              <w:t>изменен</w:t>
            </w:r>
            <w:r w:rsidRPr="000D655D">
              <w:rPr>
                <w:rFonts w:ascii="Arial" w:hAnsi="Arial" w:cs="Arial"/>
                <w:spacing w:val="3"/>
                <w:sz w:val="18"/>
                <w:szCs w:val="18"/>
                <w:lang w:val="ru-RU"/>
              </w:rPr>
              <w:t xml:space="preserve"> </w:t>
            </w:r>
            <w:r w:rsidRPr="000D655D">
              <w:rPr>
                <w:rFonts w:ascii="Arial" w:hAnsi="Arial" w:cs="Arial"/>
                <w:spacing w:val="-2"/>
                <w:sz w:val="18"/>
                <w:szCs w:val="18"/>
                <w:lang w:val="ru-RU"/>
              </w:rPr>
              <w:t>рельеф</w:t>
            </w:r>
            <w:r w:rsidRPr="000D655D">
              <w:rPr>
                <w:rFonts w:ascii="Arial" w:hAnsi="Arial" w:cs="Arial"/>
                <w:spacing w:val="3"/>
                <w:sz w:val="18"/>
                <w:szCs w:val="18"/>
                <w:lang w:val="ru-RU"/>
              </w:rPr>
              <w:t xml:space="preserve"> </w:t>
            </w:r>
            <w:r w:rsidRPr="000D655D">
              <w:rPr>
                <w:rFonts w:ascii="Arial" w:hAnsi="Arial" w:cs="Arial"/>
                <w:spacing w:val="-1"/>
                <w:sz w:val="18"/>
                <w:szCs w:val="18"/>
                <w:lang w:val="ru-RU"/>
              </w:rPr>
              <w:t>местности</w:t>
            </w:r>
            <w:r w:rsidRPr="000D655D">
              <w:rPr>
                <w:rFonts w:ascii="Arial" w:hAnsi="Arial" w:cs="Arial"/>
                <w:spacing w:val="3"/>
                <w:sz w:val="18"/>
                <w:szCs w:val="18"/>
                <w:lang w:val="ru-RU"/>
              </w:rPr>
              <w:t xml:space="preserve"> </w:t>
            </w:r>
            <w:r w:rsidRPr="000D655D">
              <w:rPr>
                <w:rFonts w:ascii="Arial" w:hAnsi="Arial" w:cs="Arial"/>
                <w:spacing w:val="-1"/>
                <w:sz w:val="18"/>
                <w:szCs w:val="18"/>
                <w:lang w:val="ru-RU"/>
              </w:rPr>
              <w:t>для</w:t>
            </w:r>
            <w:r w:rsidRPr="000D655D">
              <w:rPr>
                <w:rFonts w:ascii="Arial" w:hAnsi="Arial" w:cs="Arial"/>
                <w:spacing w:val="25"/>
                <w:sz w:val="18"/>
                <w:szCs w:val="18"/>
                <w:lang w:val="ru-RU"/>
              </w:rPr>
              <w:t xml:space="preserve"> </w:t>
            </w:r>
            <w:r w:rsidRPr="000D655D">
              <w:rPr>
                <w:rFonts w:ascii="Arial" w:hAnsi="Arial" w:cs="Arial"/>
                <w:spacing w:val="-1"/>
                <w:sz w:val="18"/>
                <w:szCs w:val="18"/>
                <w:lang w:val="ru-RU"/>
              </w:rPr>
              <w:t xml:space="preserve">формирования </w:t>
            </w:r>
            <w:r w:rsidRPr="000D655D">
              <w:rPr>
                <w:rFonts w:ascii="Arial" w:hAnsi="Arial" w:cs="Arial"/>
                <w:spacing w:val="-2"/>
                <w:sz w:val="18"/>
                <w:szCs w:val="18"/>
                <w:lang w:val="ru-RU"/>
              </w:rPr>
              <w:t>ложа</w:t>
            </w:r>
            <w:r w:rsidRPr="000D655D">
              <w:rPr>
                <w:rFonts w:ascii="Arial" w:hAnsi="Arial" w:cs="Arial"/>
                <w:spacing w:val="5"/>
                <w:sz w:val="18"/>
                <w:szCs w:val="18"/>
                <w:lang w:val="ru-RU"/>
              </w:rPr>
              <w:t xml:space="preserve"> </w:t>
            </w:r>
            <w:r w:rsidRPr="000D655D">
              <w:rPr>
                <w:rFonts w:ascii="Arial" w:hAnsi="Arial" w:cs="Arial"/>
                <w:spacing w:val="-1"/>
                <w:sz w:val="18"/>
                <w:szCs w:val="18"/>
                <w:lang w:val="ru-RU"/>
              </w:rPr>
              <w:t>хвостохранилища.</w:t>
            </w:r>
            <w:r w:rsidRPr="000D655D">
              <w:rPr>
                <w:rFonts w:ascii="Arial" w:hAnsi="Arial" w:cs="Arial"/>
                <w:spacing w:val="22"/>
                <w:sz w:val="18"/>
                <w:szCs w:val="18"/>
                <w:lang w:val="ru-RU"/>
              </w:rPr>
              <w:t xml:space="preserve"> </w:t>
            </w:r>
            <w:r w:rsidRPr="000D655D">
              <w:rPr>
                <w:rFonts w:ascii="Arial" w:hAnsi="Arial" w:cs="Arial"/>
                <w:sz w:val="18"/>
                <w:szCs w:val="18"/>
              </w:rPr>
              <w:t>В</w:t>
            </w:r>
            <w:r w:rsidRPr="000D655D">
              <w:rPr>
                <w:rFonts w:ascii="Arial" w:hAnsi="Arial" w:cs="Arial"/>
                <w:spacing w:val="-1"/>
                <w:sz w:val="18"/>
                <w:szCs w:val="18"/>
              </w:rPr>
              <w:t xml:space="preserve"> </w:t>
            </w:r>
            <w:proofErr w:type="spellStart"/>
            <w:r w:rsidRPr="000D655D">
              <w:rPr>
                <w:rFonts w:ascii="Arial" w:hAnsi="Arial" w:cs="Arial"/>
                <w:spacing w:val="-2"/>
                <w:sz w:val="18"/>
                <w:szCs w:val="18"/>
              </w:rPr>
              <w:t>целях</w:t>
            </w:r>
            <w:proofErr w:type="spellEnd"/>
            <w:r w:rsidRPr="000D655D">
              <w:rPr>
                <w:rFonts w:ascii="Arial" w:hAnsi="Arial" w:cs="Arial"/>
                <w:spacing w:val="1"/>
                <w:sz w:val="18"/>
                <w:szCs w:val="18"/>
              </w:rPr>
              <w:t xml:space="preserve"> </w:t>
            </w:r>
            <w:proofErr w:type="spellStart"/>
            <w:r w:rsidRPr="000D655D">
              <w:rPr>
                <w:rFonts w:ascii="Arial" w:hAnsi="Arial" w:cs="Arial"/>
                <w:spacing w:val="-1"/>
                <w:sz w:val="18"/>
                <w:szCs w:val="18"/>
              </w:rPr>
              <w:t>минимизации</w:t>
            </w:r>
            <w:proofErr w:type="spellEnd"/>
            <w:r w:rsidRPr="000D655D">
              <w:rPr>
                <w:rFonts w:ascii="Arial" w:hAnsi="Arial" w:cs="Arial"/>
                <w:spacing w:val="-1"/>
                <w:sz w:val="18"/>
                <w:szCs w:val="18"/>
              </w:rPr>
              <w:t xml:space="preserve"> </w:t>
            </w:r>
            <w:proofErr w:type="spellStart"/>
            <w:r w:rsidRPr="000D655D">
              <w:rPr>
                <w:rFonts w:ascii="Arial" w:hAnsi="Arial" w:cs="Arial"/>
                <w:spacing w:val="-1"/>
                <w:sz w:val="18"/>
                <w:szCs w:val="18"/>
              </w:rPr>
              <w:t>воздействия</w:t>
            </w:r>
            <w:proofErr w:type="spellEnd"/>
            <w:r w:rsidRPr="000D655D">
              <w:rPr>
                <w:rFonts w:ascii="Arial" w:hAnsi="Arial" w:cs="Arial"/>
                <w:spacing w:val="29"/>
                <w:sz w:val="18"/>
                <w:szCs w:val="18"/>
              </w:rPr>
              <w:t xml:space="preserve"> </w:t>
            </w:r>
            <w:proofErr w:type="spellStart"/>
            <w:r w:rsidRPr="000D655D">
              <w:rPr>
                <w:rFonts w:ascii="Arial" w:hAnsi="Arial" w:cs="Arial"/>
                <w:spacing w:val="-2"/>
                <w:sz w:val="18"/>
                <w:szCs w:val="18"/>
              </w:rPr>
              <w:t>будет</w:t>
            </w:r>
            <w:proofErr w:type="spellEnd"/>
            <w:r w:rsidRPr="000D655D">
              <w:rPr>
                <w:rFonts w:ascii="Arial" w:hAnsi="Arial" w:cs="Arial"/>
                <w:spacing w:val="1"/>
                <w:sz w:val="18"/>
                <w:szCs w:val="18"/>
              </w:rPr>
              <w:t xml:space="preserve"> </w:t>
            </w:r>
            <w:proofErr w:type="spellStart"/>
            <w:r w:rsidRPr="000D655D">
              <w:rPr>
                <w:rFonts w:ascii="Arial" w:hAnsi="Arial" w:cs="Arial"/>
                <w:spacing w:val="-1"/>
                <w:sz w:val="18"/>
                <w:szCs w:val="18"/>
              </w:rPr>
              <w:t>применяться</w:t>
            </w:r>
            <w:proofErr w:type="spellEnd"/>
            <w:r w:rsidRPr="000D655D">
              <w:rPr>
                <w:rFonts w:ascii="Arial" w:hAnsi="Arial" w:cs="Arial"/>
                <w:spacing w:val="3"/>
                <w:sz w:val="18"/>
                <w:szCs w:val="18"/>
              </w:rPr>
              <w:t xml:space="preserve"> </w:t>
            </w:r>
            <w:proofErr w:type="spellStart"/>
            <w:r w:rsidRPr="000D655D">
              <w:rPr>
                <w:rFonts w:ascii="Arial" w:hAnsi="Arial" w:cs="Arial"/>
                <w:spacing w:val="-1"/>
                <w:sz w:val="18"/>
                <w:szCs w:val="18"/>
              </w:rPr>
              <w:t>следующие</w:t>
            </w:r>
            <w:proofErr w:type="spellEnd"/>
            <w:r w:rsidRPr="000D655D">
              <w:rPr>
                <w:rFonts w:ascii="Arial" w:hAnsi="Arial" w:cs="Arial"/>
                <w:spacing w:val="29"/>
                <w:sz w:val="18"/>
                <w:szCs w:val="18"/>
              </w:rPr>
              <w:t xml:space="preserve"> </w:t>
            </w:r>
            <w:proofErr w:type="spellStart"/>
            <w:r w:rsidRPr="000D655D">
              <w:rPr>
                <w:rFonts w:ascii="Arial" w:hAnsi="Arial" w:cs="Arial"/>
                <w:spacing w:val="-1"/>
                <w:sz w:val="18"/>
                <w:szCs w:val="18"/>
              </w:rPr>
              <w:t>мероприятия</w:t>
            </w:r>
            <w:proofErr w:type="spellEnd"/>
            <w:r w:rsidRPr="000D655D">
              <w:rPr>
                <w:rFonts w:ascii="Arial" w:hAnsi="Arial" w:cs="Arial"/>
                <w:spacing w:val="-1"/>
                <w:sz w:val="18"/>
                <w:szCs w:val="18"/>
              </w:rPr>
              <w:t>:</w:t>
            </w:r>
          </w:p>
          <w:p w14:paraId="19CC3C6C" w14:textId="77777777" w:rsidR="000D655D" w:rsidRPr="000D655D" w:rsidRDefault="000D655D" w:rsidP="000D655D">
            <w:pPr>
              <w:pStyle w:val="af"/>
              <w:numPr>
                <w:ilvl w:val="0"/>
                <w:numId w:val="26"/>
              </w:numPr>
              <w:tabs>
                <w:tab w:val="left" w:pos="230"/>
              </w:tabs>
              <w:spacing w:before="2" w:after="0" w:line="240" w:lineRule="auto"/>
              <w:ind w:right="995" w:firstLine="0"/>
              <w:contextualSpacing w:val="0"/>
              <w:jc w:val="left"/>
              <w:rPr>
                <w:rFonts w:cs="Arial"/>
                <w:sz w:val="18"/>
                <w:szCs w:val="18"/>
                <w:lang w:val="ru-RU"/>
              </w:rPr>
            </w:pPr>
            <w:r w:rsidRPr="000D655D">
              <w:rPr>
                <w:rFonts w:cs="Arial"/>
                <w:spacing w:val="-1"/>
                <w:sz w:val="18"/>
                <w:szCs w:val="18"/>
                <w:lang w:val="ru-RU"/>
              </w:rPr>
              <w:t>проведение</w:t>
            </w:r>
            <w:r w:rsidRPr="000D655D">
              <w:rPr>
                <w:rFonts w:cs="Arial"/>
                <w:spacing w:val="-5"/>
                <w:sz w:val="18"/>
                <w:szCs w:val="18"/>
                <w:lang w:val="ru-RU"/>
              </w:rPr>
              <w:t xml:space="preserve"> </w:t>
            </w:r>
            <w:r w:rsidRPr="000D655D">
              <w:rPr>
                <w:rFonts w:cs="Arial"/>
                <w:spacing w:val="-1"/>
                <w:sz w:val="18"/>
                <w:szCs w:val="18"/>
                <w:lang w:val="ru-RU"/>
              </w:rPr>
              <w:t>работ</w:t>
            </w:r>
            <w:r w:rsidRPr="000D655D">
              <w:rPr>
                <w:rFonts w:cs="Arial"/>
                <w:spacing w:val="1"/>
                <w:sz w:val="18"/>
                <w:szCs w:val="18"/>
                <w:lang w:val="ru-RU"/>
              </w:rPr>
              <w:t xml:space="preserve"> </w:t>
            </w:r>
            <w:r w:rsidRPr="000D655D">
              <w:rPr>
                <w:rFonts w:cs="Arial"/>
                <w:sz w:val="18"/>
                <w:szCs w:val="18"/>
                <w:lang w:val="ru-RU"/>
              </w:rPr>
              <w:t>в</w:t>
            </w:r>
            <w:r w:rsidRPr="000D655D">
              <w:rPr>
                <w:rFonts w:cs="Arial"/>
                <w:spacing w:val="3"/>
                <w:sz w:val="18"/>
                <w:szCs w:val="18"/>
                <w:lang w:val="ru-RU"/>
              </w:rPr>
              <w:t xml:space="preserve"> </w:t>
            </w:r>
            <w:r w:rsidRPr="000D655D">
              <w:rPr>
                <w:rFonts w:cs="Arial"/>
                <w:spacing w:val="-1"/>
                <w:sz w:val="18"/>
                <w:szCs w:val="18"/>
                <w:lang w:val="ru-RU"/>
              </w:rPr>
              <w:t>строго</w:t>
            </w:r>
            <w:r w:rsidRPr="000D655D">
              <w:rPr>
                <w:rFonts w:cs="Arial"/>
                <w:spacing w:val="25"/>
                <w:sz w:val="18"/>
                <w:szCs w:val="18"/>
                <w:lang w:val="ru-RU"/>
              </w:rPr>
              <w:t xml:space="preserve"> </w:t>
            </w:r>
            <w:r w:rsidRPr="000D655D">
              <w:rPr>
                <w:rFonts w:cs="Arial"/>
                <w:spacing w:val="-1"/>
                <w:sz w:val="18"/>
                <w:szCs w:val="18"/>
                <w:lang w:val="ru-RU"/>
              </w:rPr>
              <w:t>отведенных</w:t>
            </w:r>
            <w:r w:rsidRPr="000D655D">
              <w:rPr>
                <w:rFonts w:cs="Arial"/>
                <w:spacing w:val="2"/>
                <w:sz w:val="18"/>
                <w:szCs w:val="18"/>
                <w:lang w:val="ru-RU"/>
              </w:rPr>
              <w:t xml:space="preserve"> </w:t>
            </w:r>
            <w:r w:rsidRPr="000D655D">
              <w:rPr>
                <w:rFonts w:cs="Arial"/>
                <w:spacing w:val="-1"/>
                <w:sz w:val="18"/>
                <w:szCs w:val="18"/>
                <w:lang w:val="ru-RU"/>
              </w:rPr>
              <w:t>границах</w:t>
            </w:r>
            <w:r w:rsidRPr="000D655D">
              <w:rPr>
                <w:rFonts w:cs="Arial"/>
                <w:spacing w:val="-3"/>
                <w:sz w:val="18"/>
                <w:szCs w:val="18"/>
                <w:lang w:val="ru-RU"/>
              </w:rPr>
              <w:t xml:space="preserve"> </w:t>
            </w:r>
            <w:r w:rsidRPr="000D655D">
              <w:rPr>
                <w:rFonts w:cs="Arial"/>
                <w:spacing w:val="-1"/>
                <w:sz w:val="18"/>
                <w:szCs w:val="18"/>
                <w:lang w:val="ru-RU"/>
              </w:rPr>
              <w:t>участка;</w:t>
            </w:r>
          </w:p>
          <w:p w14:paraId="4B36C20B" w14:textId="77777777" w:rsidR="000D655D" w:rsidRPr="000D655D" w:rsidRDefault="000D655D" w:rsidP="000D655D">
            <w:pPr>
              <w:pStyle w:val="af"/>
              <w:numPr>
                <w:ilvl w:val="0"/>
                <w:numId w:val="26"/>
              </w:numPr>
              <w:tabs>
                <w:tab w:val="left" w:pos="230"/>
              </w:tabs>
              <w:spacing w:before="2" w:after="0" w:line="239" w:lineRule="auto"/>
              <w:ind w:right="115" w:firstLine="0"/>
              <w:contextualSpacing w:val="0"/>
              <w:jc w:val="left"/>
              <w:rPr>
                <w:rFonts w:cs="Arial"/>
                <w:sz w:val="18"/>
                <w:szCs w:val="18"/>
                <w:lang w:val="ru-RU"/>
              </w:rPr>
            </w:pPr>
            <w:r w:rsidRPr="000D655D">
              <w:rPr>
                <w:rFonts w:cs="Arial"/>
                <w:spacing w:val="-1"/>
                <w:sz w:val="18"/>
                <w:szCs w:val="18"/>
                <w:lang w:val="ru-RU"/>
              </w:rPr>
              <w:t>до</w:t>
            </w:r>
            <w:r w:rsidRPr="000D655D">
              <w:rPr>
                <w:rFonts w:cs="Arial"/>
                <w:spacing w:val="-3"/>
                <w:sz w:val="18"/>
                <w:szCs w:val="18"/>
                <w:lang w:val="ru-RU"/>
              </w:rPr>
              <w:t xml:space="preserve"> </w:t>
            </w:r>
            <w:r w:rsidRPr="000D655D">
              <w:rPr>
                <w:rFonts w:cs="Arial"/>
                <w:spacing w:val="-1"/>
                <w:sz w:val="18"/>
                <w:szCs w:val="18"/>
                <w:lang w:val="ru-RU"/>
              </w:rPr>
              <w:t>начала</w:t>
            </w:r>
            <w:r w:rsidRPr="000D655D">
              <w:rPr>
                <w:rFonts w:cs="Arial"/>
                <w:sz w:val="18"/>
                <w:szCs w:val="18"/>
                <w:lang w:val="ru-RU"/>
              </w:rPr>
              <w:t xml:space="preserve"> </w:t>
            </w:r>
            <w:r w:rsidRPr="000D655D">
              <w:rPr>
                <w:rFonts w:cs="Arial"/>
                <w:spacing w:val="-1"/>
                <w:sz w:val="18"/>
                <w:szCs w:val="18"/>
                <w:lang w:val="ru-RU"/>
              </w:rPr>
              <w:t>работ</w:t>
            </w:r>
            <w:r w:rsidRPr="000D655D">
              <w:rPr>
                <w:rFonts w:cs="Arial"/>
                <w:spacing w:val="1"/>
                <w:sz w:val="18"/>
                <w:szCs w:val="18"/>
                <w:lang w:val="ru-RU"/>
              </w:rPr>
              <w:t xml:space="preserve"> </w:t>
            </w:r>
            <w:r w:rsidRPr="000D655D">
              <w:rPr>
                <w:rFonts w:cs="Arial"/>
                <w:spacing w:val="-1"/>
                <w:sz w:val="18"/>
                <w:szCs w:val="18"/>
                <w:lang w:val="ru-RU"/>
              </w:rPr>
              <w:t>необходимо</w:t>
            </w:r>
            <w:r w:rsidRPr="000D655D">
              <w:rPr>
                <w:rFonts w:cs="Arial"/>
                <w:spacing w:val="-3"/>
                <w:sz w:val="18"/>
                <w:szCs w:val="18"/>
                <w:lang w:val="ru-RU"/>
              </w:rPr>
              <w:t xml:space="preserve"> </w:t>
            </w:r>
            <w:r w:rsidRPr="000D655D">
              <w:rPr>
                <w:rFonts w:cs="Arial"/>
                <w:spacing w:val="-1"/>
                <w:sz w:val="18"/>
                <w:szCs w:val="18"/>
                <w:lang w:val="ru-RU"/>
              </w:rPr>
              <w:t>снятие</w:t>
            </w:r>
            <w:r w:rsidRPr="000D655D">
              <w:rPr>
                <w:rFonts w:cs="Arial"/>
                <w:spacing w:val="30"/>
                <w:sz w:val="18"/>
                <w:szCs w:val="18"/>
                <w:lang w:val="ru-RU"/>
              </w:rPr>
              <w:t xml:space="preserve"> </w:t>
            </w:r>
            <w:r w:rsidRPr="000D655D">
              <w:rPr>
                <w:rFonts w:cs="Arial"/>
                <w:spacing w:val="-1"/>
                <w:sz w:val="18"/>
                <w:szCs w:val="18"/>
                <w:lang w:val="ru-RU"/>
              </w:rPr>
              <w:t>плодородного</w:t>
            </w:r>
            <w:r w:rsidRPr="000D655D">
              <w:rPr>
                <w:rFonts w:cs="Arial"/>
                <w:spacing w:val="-3"/>
                <w:sz w:val="18"/>
                <w:szCs w:val="18"/>
                <w:lang w:val="ru-RU"/>
              </w:rPr>
              <w:t xml:space="preserve"> </w:t>
            </w:r>
            <w:r w:rsidRPr="000D655D">
              <w:rPr>
                <w:rFonts w:cs="Arial"/>
                <w:spacing w:val="-2"/>
                <w:sz w:val="18"/>
                <w:szCs w:val="18"/>
                <w:lang w:val="ru-RU"/>
              </w:rPr>
              <w:t>слоя</w:t>
            </w:r>
            <w:r w:rsidRPr="000D655D">
              <w:rPr>
                <w:rFonts w:cs="Arial"/>
                <w:spacing w:val="1"/>
                <w:sz w:val="18"/>
                <w:szCs w:val="18"/>
                <w:lang w:val="ru-RU"/>
              </w:rPr>
              <w:t xml:space="preserve"> </w:t>
            </w:r>
            <w:r w:rsidRPr="000D655D">
              <w:rPr>
                <w:rFonts w:cs="Arial"/>
                <w:spacing w:val="-1"/>
                <w:sz w:val="18"/>
                <w:szCs w:val="18"/>
                <w:lang w:val="ru-RU"/>
              </w:rPr>
              <w:t>почвы</w:t>
            </w:r>
            <w:r w:rsidRPr="000D655D">
              <w:rPr>
                <w:rFonts w:cs="Arial"/>
                <w:spacing w:val="2"/>
                <w:sz w:val="18"/>
                <w:szCs w:val="18"/>
                <w:lang w:val="ru-RU"/>
              </w:rPr>
              <w:t xml:space="preserve"> </w:t>
            </w:r>
            <w:r w:rsidRPr="000D655D">
              <w:rPr>
                <w:rFonts w:cs="Arial"/>
                <w:sz w:val="18"/>
                <w:szCs w:val="18"/>
                <w:lang w:val="ru-RU"/>
              </w:rPr>
              <w:t>и</w:t>
            </w:r>
            <w:r w:rsidRPr="000D655D">
              <w:rPr>
                <w:rFonts w:cs="Arial"/>
                <w:spacing w:val="3"/>
                <w:sz w:val="18"/>
                <w:szCs w:val="18"/>
                <w:lang w:val="ru-RU"/>
              </w:rPr>
              <w:t xml:space="preserve"> </w:t>
            </w:r>
            <w:r w:rsidRPr="000D655D">
              <w:rPr>
                <w:rFonts w:cs="Arial"/>
                <w:spacing w:val="-1"/>
                <w:sz w:val="18"/>
                <w:szCs w:val="18"/>
                <w:lang w:val="ru-RU"/>
              </w:rPr>
              <w:t>сохранение</w:t>
            </w:r>
            <w:r w:rsidRPr="000D655D">
              <w:rPr>
                <w:rFonts w:cs="Arial"/>
                <w:spacing w:val="27"/>
                <w:sz w:val="18"/>
                <w:szCs w:val="18"/>
                <w:lang w:val="ru-RU"/>
              </w:rPr>
              <w:t xml:space="preserve"> </w:t>
            </w:r>
            <w:r w:rsidRPr="000D655D">
              <w:rPr>
                <w:rFonts w:cs="Arial"/>
                <w:spacing w:val="-1"/>
                <w:sz w:val="18"/>
                <w:szCs w:val="18"/>
                <w:lang w:val="ru-RU"/>
              </w:rPr>
              <w:t>его</w:t>
            </w:r>
            <w:r w:rsidRPr="000D655D">
              <w:rPr>
                <w:rFonts w:cs="Arial"/>
                <w:spacing w:val="-3"/>
                <w:sz w:val="18"/>
                <w:szCs w:val="18"/>
                <w:lang w:val="ru-RU"/>
              </w:rPr>
              <w:t xml:space="preserve"> </w:t>
            </w:r>
            <w:r w:rsidRPr="000D655D">
              <w:rPr>
                <w:rFonts w:cs="Arial"/>
                <w:spacing w:val="1"/>
                <w:sz w:val="18"/>
                <w:szCs w:val="18"/>
                <w:lang w:val="ru-RU"/>
              </w:rPr>
              <w:t>до</w:t>
            </w:r>
            <w:r w:rsidRPr="000D655D">
              <w:rPr>
                <w:rFonts w:cs="Arial"/>
                <w:spacing w:val="-3"/>
                <w:sz w:val="18"/>
                <w:szCs w:val="18"/>
                <w:lang w:val="ru-RU"/>
              </w:rPr>
              <w:t xml:space="preserve"> </w:t>
            </w:r>
            <w:r w:rsidRPr="000D655D">
              <w:rPr>
                <w:rFonts w:cs="Arial"/>
                <w:spacing w:val="-1"/>
                <w:sz w:val="18"/>
                <w:szCs w:val="18"/>
                <w:lang w:val="ru-RU"/>
              </w:rPr>
              <w:t>рекультивации</w:t>
            </w:r>
            <w:r w:rsidRPr="000D655D">
              <w:rPr>
                <w:rFonts w:cs="Arial"/>
                <w:spacing w:val="3"/>
                <w:sz w:val="18"/>
                <w:szCs w:val="18"/>
                <w:lang w:val="ru-RU"/>
              </w:rPr>
              <w:t xml:space="preserve"> </w:t>
            </w:r>
            <w:r w:rsidRPr="000D655D">
              <w:rPr>
                <w:rFonts w:cs="Arial"/>
                <w:spacing w:val="-2"/>
                <w:sz w:val="18"/>
                <w:szCs w:val="18"/>
                <w:lang w:val="ru-RU"/>
              </w:rPr>
              <w:t>объекта;</w:t>
            </w:r>
          </w:p>
          <w:p w14:paraId="0EBEEC6D" w14:textId="77777777" w:rsidR="000D655D" w:rsidRPr="000D655D" w:rsidRDefault="000D655D" w:rsidP="000D655D">
            <w:pPr>
              <w:pStyle w:val="af"/>
              <w:numPr>
                <w:ilvl w:val="0"/>
                <w:numId w:val="26"/>
              </w:numPr>
              <w:tabs>
                <w:tab w:val="left" w:pos="230"/>
              </w:tabs>
              <w:spacing w:before="3" w:after="0" w:line="239" w:lineRule="auto"/>
              <w:ind w:right="195" w:firstLine="0"/>
              <w:contextualSpacing w:val="0"/>
              <w:jc w:val="left"/>
              <w:rPr>
                <w:rFonts w:cs="Arial"/>
                <w:sz w:val="18"/>
                <w:szCs w:val="18"/>
                <w:lang w:val="ru-RU"/>
              </w:rPr>
            </w:pPr>
            <w:r w:rsidRPr="000D655D">
              <w:rPr>
                <w:rFonts w:cs="Arial"/>
                <w:spacing w:val="-1"/>
                <w:sz w:val="18"/>
                <w:szCs w:val="18"/>
                <w:lang w:val="ru-RU"/>
              </w:rPr>
              <w:t>для</w:t>
            </w:r>
            <w:r w:rsidRPr="000D655D">
              <w:rPr>
                <w:rFonts w:cs="Arial"/>
                <w:spacing w:val="1"/>
                <w:sz w:val="18"/>
                <w:szCs w:val="18"/>
                <w:lang w:val="ru-RU"/>
              </w:rPr>
              <w:t xml:space="preserve"> </w:t>
            </w:r>
            <w:r w:rsidRPr="000D655D">
              <w:rPr>
                <w:rFonts w:cs="Arial"/>
                <w:spacing w:val="-1"/>
                <w:sz w:val="18"/>
                <w:szCs w:val="18"/>
                <w:lang w:val="ru-RU"/>
              </w:rPr>
              <w:t>предотвращения</w:t>
            </w:r>
            <w:r w:rsidRPr="000D655D">
              <w:rPr>
                <w:rFonts w:cs="Arial"/>
                <w:spacing w:val="1"/>
                <w:sz w:val="18"/>
                <w:szCs w:val="18"/>
                <w:lang w:val="ru-RU"/>
              </w:rPr>
              <w:t xml:space="preserve"> </w:t>
            </w:r>
            <w:r w:rsidRPr="000D655D">
              <w:rPr>
                <w:rFonts w:cs="Arial"/>
                <w:spacing w:val="-2"/>
                <w:sz w:val="18"/>
                <w:szCs w:val="18"/>
                <w:lang w:val="ru-RU"/>
              </w:rPr>
              <w:t>ветровой</w:t>
            </w:r>
            <w:r w:rsidRPr="000D655D">
              <w:rPr>
                <w:rFonts w:cs="Arial"/>
                <w:spacing w:val="3"/>
                <w:sz w:val="18"/>
                <w:szCs w:val="18"/>
                <w:lang w:val="ru-RU"/>
              </w:rPr>
              <w:t xml:space="preserve"> </w:t>
            </w:r>
            <w:r w:rsidRPr="000D655D">
              <w:rPr>
                <w:rFonts w:cs="Arial"/>
                <w:spacing w:val="-1"/>
                <w:sz w:val="18"/>
                <w:szCs w:val="18"/>
                <w:lang w:val="ru-RU"/>
              </w:rPr>
              <w:t>эрозии</w:t>
            </w:r>
            <w:r w:rsidRPr="000D655D">
              <w:rPr>
                <w:rFonts w:cs="Arial"/>
                <w:spacing w:val="27"/>
                <w:sz w:val="18"/>
                <w:szCs w:val="18"/>
                <w:lang w:val="ru-RU"/>
              </w:rPr>
              <w:t xml:space="preserve"> </w:t>
            </w:r>
            <w:r w:rsidRPr="000D655D">
              <w:rPr>
                <w:rFonts w:cs="Arial"/>
                <w:sz w:val="18"/>
                <w:szCs w:val="18"/>
                <w:lang w:val="ru-RU"/>
              </w:rPr>
              <w:t>в</w:t>
            </w:r>
            <w:r w:rsidRPr="000D655D">
              <w:rPr>
                <w:rFonts w:cs="Arial"/>
                <w:spacing w:val="3"/>
                <w:sz w:val="18"/>
                <w:szCs w:val="18"/>
                <w:lang w:val="ru-RU"/>
              </w:rPr>
              <w:t xml:space="preserve"> </w:t>
            </w:r>
            <w:r w:rsidRPr="000D655D">
              <w:rPr>
                <w:rFonts w:cs="Arial"/>
                <w:spacing w:val="-1"/>
                <w:sz w:val="18"/>
                <w:szCs w:val="18"/>
                <w:lang w:val="ru-RU"/>
              </w:rPr>
              <w:t>ходе</w:t>
            </w:r>
            <w:r w:rsidRPr="000D655D">
              <w:rPr>
                <w:rFonts w:cs="Arial"/>
                <w:spacing w:val="-5"/>
                <w:sz w:val="18"/>
                <w:szCs w:val="18"/>
                <w:lang w:val="ru-RU"/>
              </w:rPr>
              <w:t xml:space="preserve"> </w:t>
            </w:r>
            <w:r w:rsidRPr="000D655D">
              <w:rPr>
                <w:rFonts w:cs="Arial"/>
                <w:spacing w:val="-1"/>
                <w:sz w:val="18"/>
                <w:szCs w:val="18"/>
                <w:lang w:val="ru-RU"/>
              </w:rPr>
              <w:t>проведения</w:t>
            </w:r>
            <w:r w:rsidRPr="000D655D">
              <w:rPr>
                <w:rFonts w:cs="Arial"/>
                <w:spacing w:val="1"/>
                <w:sz w:val="18"/>
                <w:szCs w:val="18"/>
                <w:lang w:val="ru-RU"/>
              </w:rPr>
              <w:t xml:space="preserve"> </w:t>
            </w:r>
            <w:r w:rsidRPr="000D655D">
              <w:rPr>
                <w:rFonts w:cs="Arial"/>
                <w:spacing w:val="-1"/>
                <w:sz w:val="18"/>
                <w:szCs w:val="18"/>
                <w:lang w:val="ru-RU"/>
              </w:rPr>
              <w:t>работ</w:t>
            </w:r>
            <w:r w:rsidRPr="000D655D">
              <w:rPr>
                <w:rFonts w:cs="Arial"/>
                <w:spacing w:val="23"/>
                <w:sz w:val="18"/>
                <w:szCs w:val="18"/>
                <w:lang w:val="ru-RU"/>
              </w:rPr>
              <w:t xml:space="preserve"> </w:t>
            </w:r>
            <w:r w:rsidRPr="000D655D">
              <w:rPr>
                <w:rFonts w:cs="Arial"/>
                <w:spacing w:val="-1"/>
                <w:sz w:val="18"/>
                <w:szCs w:val="18"/>
                <w:lang w:val="ru-RU"/>
              </w:rPr>
              <w:t>предусматривается</w:t>
            </w:r>
            <w:r w:rsidRPr="000D655D">
              <w:rPr>
                <w:rFonts w:cs="Arial"/>
                <w:spacing w:val="1"/>
                <w:sz w:val="18"/>
                <w:szCs w:val="18"/>
                <w:lang w:val="ru-RU"/>
              </w:rPr>
              <w:t xml:space="preserve"> </w:t>
            </w:r>
            <w:r w:rsidRPr="000D655D">
              <w:rPr>
                <w:rFonts w:cs="Arial"/>
                <w:spacing w:val="-1"/>
                <w:sz w:val="18"/>
                <w:szCs w:val="18"/>
                <w:lang w:val="ru-RU"/>
              </w:rPr>
              <w:t>орошение</w:t>
            </w:r>
            <w:r w:rsidRPr="000D655D">
              <w:rPr>
                <w:rFonts w:cs="Arial"/>
                <w:spacing w:val="-5"/>
                <w:sz w:val="18"/>
                <w:szCs w:val="18"/>
                <w:lang w:val="ru-RU"/>
              </w:rPr>
              <w:t xml:space="preserve"> </w:t>
            </w:r>
            <w:r w:rsidRPr="000D655D">
              <w:rPr>
                <w:rFonts w:cs="Arial"/>
                <w:spacing w:val="-2"/>
                <w:sz w:val="18"/>
                <w:szCs w:val="18"/>
                <w:lang w:val="ru-RU"/>
              </w:rPr>
              <w:t>водой</w:t>
            </w:r>
          </w:p>
        </w:tc>
        <w:tc>
          <w:tcPr>
            <w:tcW w:w="371" w:type="pct"/>
            <w:tcBorders>
              <w:top w:val="single" w:sz="5" w:space="0" w:color="000000"/>
              <w:left w:val="single" w:sz="5" w:space="0" w:color="000000"/>
              <w:bottom w:val="single" w:sz="5" w:space="0" w:color="000000"/>
              <w:right w:val="single" w:sz="5" w:space="0" w:color="000000"/>
            </w:tcBorders>
          </w:tcPr>
          <w:p w14:paraId="4D80CF90" w14:textId="77777777" w:rsidR="000D655D" w:rsidRPr="000D655D" w:rsidRDefault="000D655D" w:rsidP="00524BD4">
            <w:pPr>
              <w:pStyle w:val="TableParagraph"/>
              <w:rPr>
                <w:rFonts w:ascii="Arial" w:eastAsia="Times New Roman" w:hAnsi="Arial" w:cs="Arial"/>
                <w:sz w:val="18"/>
                <w:szCs w:val="18"/>
                <w:lang w:val="ru-RU"/>
              </w:rPr>
            </w:pPr>
          </w:p>
          <w:p w14:paraId="61A7A978" w14:textId="77777777" w:rsidR="000D655D" w:rsidRPr="000D655D" w:rsidRDefault="000D655D" w:rsidP="00524BD4">
            <w:pPr>
              <w:pStyle w:val="TableParagraph"/>
              <w:rPr>
                <w:rFonts w:ascii="Arial" w:eastAsia="Times New Roman" w:hAnsi="Arial" w:cs="Arial"/>
                <w:sz w:val="18"/>
                <w:szCs w:val="18"/>
                <w:lang w:val="ru-RU"/>
              </w:rPr>
            </w:pPr>
          </w:p>
          <w:p w14:paraId="781D387B" w14:textId="77777777" w:rsidR="000D655D" w:rsidRPr="000D655D" w:rsidRDefault="000D655D" w:rsidP="00524BD4">
            <w:pPr>
              <w:pStyle w:val="TableParagraph"/>
              <w:rPr>
                <w:rFonts w:ascii="Arial" w:eastAsia="Times New Roman" w:hAnsi="Arial" w:cs="Arial"/>
                <w:sz w:val="18"/>
                <w:szCs w:val="18"/>
                <w:lang w:val="ru-RU"/>
              </w:rPr>
            </w:pPr>
          </w:p>
          <w:p w14:paraId="140CC95D" w14:textId="77777777" w:rsidR="000D655D" w:rsidRPr="000D655D" w:rsidRDefault="000D655D" w:rsidP="00524BD4">
            <w:pPr>
              <w:pStyle w:val="TableParagraph"/>
              <w:rPr>
                <w:rFonts w:ascii="Arial" w:eastAsia="Times New Roman" w:hAnsi="Arial" w:cs="Arial"/>
                <w:sz w:val="18"/>
                <w:szCs w:val="18"/>
                <w:lang w:val="ru-RU"/>
              </w:rPr>
            </w:pPr>
          </w:p>
          <w:p w14:paraId="49959FDE" w14:textId="77777777" w:rsidR="000D655D" w:rsidRPr="000D655D" w:rsidRDefault="000D655D" w:rsidP="00524BD4">
            <w:pPr>
              <w:pStyle w:val="TableParagraph"/>
              <w:rPr>
                <w:rFonts w:ascii="Arial" w:eastAsia="Times New Roman" w:hAnsi="Arial" w:cs="Arial"/>
                <w:sz w:val="18"/>
                <w:szCs w:val="18"/>
                <w:lang w:val="ru-RU"/>
              </w:rPr>
            </w:pPr>
          </w:p>
          <w:p w14:paraId="0C22F280" w14:textId="77777777" w:rsidR="000D655D" w:rsidRPr="000D655D" w:rsidRDefault="000D655D" w:rsidP="00524BD4">
            <w:pPr>
              <w:pStyle w:val="TableParagraph"/>
              <w:rPr>
                <w:rFonts w:ascii="Arial" w:eastAsia="Times New Roman" w:hAnsi="Arial" w:cs="Arial"/>
                <w:sz w:val="18"/>
                <w:szCs w:val="18"/>
                <w:lang w:val="ru-RU"/>
              </w:rPr>
            </w:pPr>
          </w:p>
          <w:p w14:paraId="33BDCCBA" w14:textId="77777777" w:rsidR="000D655D" w:rsidRPr="000D655D" w:rsidRDefault="000D655D" w:rsidP="00524BD4">
            <w:pPr>
              <w:pStyle w:val="TableParagraph"/>
              <w:rPr>
                <w:rFonts w:ascii="Arial" w:eastAsia="Times New Roman" w:hAnsi="Arial" w:cs="Arial"/>
                <w:sz w:val="18"/>
                <w:szCs w:val="18"/>
                <w:lang w:val="ru-RU"/>
              </w:rPr>
            </w:pPr>
          </w:p>
          <w:p w14:paraId="1363C634" w14:textId="77777777" w:rsidR="000D655D" w:rsidRPr="000D655D" w:rsidRDefault="000D655D" w:rsidP="00524BD4">
            <w:pPr>
              <w:pStyle w:val="TableParagraph"/>
              <w:spacing w:before="3"/>
              <w:rPr>
                <w:rFonts w:ascii="Arial" w:eastAsia="Times New Roman" w:hAnsi="Arial" w:cs="Arial"/>
                <w:sz w:val="18"/>
                <w:szCs w:val="18"/>
                <w:lang w:val="ru-RU"/>
              </w:rPr>
            </w:pPr>
          </w:p>
          <w:p w14:paraId="75B76911" w14:textId="77777777" w:rsidR="000D655D" w:rsidRPr="000D655D" w:rsidRDefault="000D655D" w:rsidP="00524BD4">
            <w:pPr>
              <w:pStyle w:val="TableParagraph"/>
              <w:spacing w:line="250" w:lineRule="exact"/>
              <w:ind w:left="133" w:right="136" w:firstLine="302"/>
              <w:rPr>
                <w:rFonts w:ascii="Arial" w:eastAsia="Times New Roman" w:hAnsi="Arial" w:cs="Arial"/>
                <w:sz w:val="18"/>
                <w:szCs w:val="18"/>
              </w:rPr>
            </w:pPr>
            <w:proofErr w:type="spellStart"/>
            <w:r w:rsidRPr="000D655D">
              <w:rPr>
                <w:rFonts w:ascii="Arial" w:hAnsi="Arial" w:cs="Arial"/>
                <w:spacing w:val="-1"/>
                <w:sz w:val="18"/>
                <w:szCs w:val="18"/>
              </w:rPr>
              <w:t>Не</w:t>
            </w:r>
            <w:proofErr w:type="spellEnd"/>
            <w:r w:rsidRPr="000D655D">
              <w:rPr>
                <w:rFonts w:ascii="Arial" w:hAnsi="Arial" w:cs="Arial"/>
                <w:spacing w:val="20"/>
                <w:sz w:val="18"/>
                <w:szCs w:val="18"/>
              </w:rPr>
              <w:t xml:space="preserve"> </w:t>
            </w:r>
            <w:proofErr w:type="spellStart"/>
            <w:r w:rsidRPr="000D655D">
              <w:rPr>
                <w:rFonts w:ascii="Arial" w:hAnsi="Arial" w:cs="Arial"/>
                <w:spacing w:val="-2"/>
                <w:sz w:val="18"/>
                <w:szCs w:val="18"/>
              </w:rPr>
              <w:t>приведет</w:t>
            </w:r>
            <w:proofErr w:type="spellEnd"/>
          </w:p>
        </w:tc>
        <w:tc>
          <w:tcPr>
            <w:tcW w:w="371" w:type="pct"/>
            <w:tcBorders>
              <w:top w:val="single" w:sz="5" w:space="0" w:color="000000"/>
              <w:left w:val="single" w:sz="5" w:space="0" w:color="000000"/>
              <w:bottom w:val="single" w:sz="5" w:space="0" w:color="000000"/>
              <w:right w:val="single" w:sz="5" w:space="0" w:color="000000"/>
            </w:tcBorders>
          </w:tcPr>
          <w:p w14:paraId="1846A983" w14:textId="77777777" w:rsidR="000D655D" w:rsidRPr="000D655D" w:rsidRDefault="000D655D" w:rsidP="00524BD4">
            <w:pPr>
              <w:pStyle w:val="TableParagraph"/>
              <w:rPr>
                <w:rFonts w:ascii="Arial" w:eastAsia="Times New Roman" w:hAnsi="Arial" w:cs="Arial"/>
                <w:sz w:val="18"/>
                <w:szCs w:val="18"/>
              </w:rPr>
            </w:pPr>
          </w:p>
          <w:p w14:paraId="69E1D5A3" w14:textId="77777777" w:rsidR="000D655D" w:rsidRPr="000D655D" w:rsidRDefault="000D655D" w:rsidP="00524BD4">
            <w:pPr>
              <w:pStyle w:val="TableParagraph"/>
              <w:rPr>
                <w:rFonts w:ascii="Arial" w:eastAsia="Times New Roman" w:hAnsi="Arial" w:cs="Arial"/>
                <w:sz w:val="18"/>
                <w:szCs w:val="18"/>
              </w:rPr>
            </w:pPr>
          </w:p>
          <w:p w14:paraId="17CDC042" w14:textId="77777777" w:rsidR="000D655D" w:rsidRPr="000D655D" w:rsidRDefault="000D655D" w:rsidP="00524BD4">
            <w:pPr>
              <w:pStyle w:val="TableParagraph"/>
              <w:rPr>
                <w:rFonts w:ascii="Arial" w:eastAsia="Times New Roman" w:hAnsi="Arial" w:cs="Arial"/>
                <w:sz w:val="18"/>
                <w:szCs w:val="18"/>
              </w:rPr>
            </w:pPr>
          </w:p>
          <w:p w14:paraId="4B5568FC" w14:textId="77777777" w:rsidR="000D655D" w:rsidRPr="000D655D" w:rsidRDefault="000D655D" w:rsidP="00524BD4">
            <w:pPr>
              <w:pStyle w:val="TableParagraph"/>
              <w:rPr>
                <w:rFonts w:ascii="Arial" w:eastAsia="Times New Roman" w:hAnsi="Arial" w:cs="Arial"/>
                <w:sz w:val="18"/>
                <w:szCs w:val="18"/>
              </w:rPr>
            </w:pPr>
          </w:p>
          <w:p w14:paraId="26A9708D" w14:textId="77777777" w:rsidR="000D655D" w:rsidRPr="000D655D" w:rsidRDefault="000D655D" w:rsidP="00524BD4">
            <w:pPr>
              <w:pStyle w:val="TableParagraph"/>
              <w:rPr>
                <w:rFonts w:ascii="Arial" w:eastAsia="Times New Roman" w:hAnsi="Arial" w:cs="Arial"/>
                <w:sz w:val="18"/>
                <w:szCs w:val="18"/>
              </w:rPr>
            </w:pPr>
          </w:p>
          <w:p w14:paraId="4D4FA55E" w14:textId="77777777" w:rsidR="000D655D" w:rsidRPr="000D655D" w:rsidRDefault="000D655D" w:rsidP="00524BD4">
            <w:pPr>
              <w:pStyle w:val="TableParagraph"/>
              <w:rPr>
                <w:rFonts w:ascii="Arial" w:eastAsia="Times New Roman" w:hAnsi="Arial" w:cs="Arial"/>
                <w:sz w:val="18"/>
                <w:szCs w:val="18"/>
              </w:rPr>
            </w:pPr>
          </w:p>
          <w:p w14:paraId="0387E051" w14:textId="77777777" w:rsidR="000D655D" w:rsidRPr="000D655D" w:rsidRDefault="000D655D" w:rsidP="00524BD4">
            <w:pPr>
              <w:pStyle w:val="TableParagraph"/>
              <w:rPr>
                <w:rFonts w:ascii="Arial" w:eastAsia="Times New Roman" w:hAnsi="Arial" w:cs="Arial"/>
                <w:sz w:val="18"/>
                <w:szCs w:val="18"/>
              </w:rPr>
            </w:pPr>
          </w:p>
          <w:p w14:paraId="0EB53CC0" w14:textId="77777777" w:rsidR="000D655D" w:rsidRPr="000D655D" w:rsidRDefault="000D655D" w:rsidP="00524BD4">
            <w:pPr>
              <w:pStyle w:val="TableParagraph"/>
              <w:spacing w:before="3"/>
              <w:rPr>
                <w:rFonts w:ascii="Arial" w:eastAsia="Times New Roman" w:hAnsi="Arial" w:cs="Arial"/>
                <w:sz w:val="18"/>
                <w:szCs w:val="18"/>
              </w:rPr>
            </w:pPr>
          </w:p>
          <w:p w14:paraId="59E84380" w14:textId="77777777" w:rsidR="000D655D" w:rsidRPr="000D655D" w:rsidRDefault="000D655D" w:rsidP="00524BD4">
            <w:pPr>
              <w:pStyle w:val="TableParagraph"/>
              <w:spacing w:line="250" w:lineRule="exact"/>
              <w:ind w:left="133" w:right="137" w:firstLine="303"/>
              <w:rPr>
                <w:rFonts w:ascii="Arial" w:eastAsia="Times New Roman" w:hAnsi="Arial" w:cs="Arial"/>
                <w:sz w:val="18"/>
                <w:szCs w:val="18"/>
              </w:rPr>
            </w:pPr>
            <w:proofErr w:type="spellStart"/>
            <w:r w:rsidRPr="000D655D">
              <w:rPr>
                <w:rFonts w:ascii="Arial" w:hAnsi="Arial" w:cs="Arial"/>
                <w:spacing w:val="-1"/>
                <w:sz w:val="18"/>
                <w:szCs w:val="18"/>
              </w:rPr>
              <w:t>Не</w:t>
            </w:r>
            <w:proofErr w:type="spellEnd"/>
            <w:r w:rsidRPr="000D655D">
              <w:rPr>
                <w:rFonts w:ascii="Arial" w:hAnsi="Arial" w:cs="Arial"/>
                <w:spacing w:val="20"/>
                <w:sz w:val="18"/>
                <w:szCs w:val="18"/>
              </w:rPr>
              <w:t xml:space="preserve"> </w:t>
            </w:r>
            <w:proofErr w:type="spellStart"/>
            <w:r w:rsidRPr="000D655D">
              <w:rPr>
                <w:rFonts w:ascii="Arial" w:hAnsi="Arial" w:cs="Arial"/>
                <w:spacing w:val="-2"/>
                <w:sz w:val="18"/>
                <w:szCs w:val="18"/>
              </w:rPr>
              <w:t>приведет</w:t>
            </w:r>
            <w:proofErr w:type="spellEnd"/>
          </w:p>
        </w:tc>
        <w:tc>
          <w:tcPr>
            <w:tcW w:w="372" w:type="pct"/>
            <w:tcBorders>
              <w:top w:val="single" w:sz="5" w:space="0" w:color="000000"/>
              <w:left w:val="single" w:sz="5" w:space="0" w:color="000000"/>
              <w:bottom w:val="single" w:sz="5" w:space="0" w:color="000000"/>
              <w:right w:val="single" w:sz="5" w:space="0" w:color="000000"/>
            </w:tcBorders>
          </w:tcPr>
          <w:p w14:paraId="3E7276B8" w14:textId="77777777" w:rsidR="000D655D" w:rsidRPr="000D655D" w:rsidRDefault="000D655D" w:rsidP="00524BD4">
            <w:pPr>
              <w:pStyle w:val="TableParagraph"/>
              <w:rPr>
                <w:rFonts w:ascii="Arial" w:eastAsia="Times New Roman" w:hAnsi="Arial" w:cs="Arial"/>
                <w:sz w:val="18"/>
                <w:szCs w:val="18"/>
              </w:rPr>
            </w:pPr>
          </w:p>
          <w:p w14:paraId="484135ED" w14:textId="77777777" w:rsidR="000D655D" w:rsidRPr="000D655D" w:rsidRDefault="000D655D" w:rsidP="00524BD4">
            <w:pPr>
              <w:pStyle w:val="TableParagraph"/>
              <w:rPr>
                <w:rFonts w:ascii="Arial" w:eastAsia="Times New Roman" w:hAnsi="Arial" w:cs="Arial"/>
                <w:sz w:val="18"/>
                <w:szCs w:val="18"/>
              </w:rPr>
            </w:pPr>
          </w:p>
          <w:p w14:paraId="08BEB113" w14:textId="77777777" w:rsidR="000D655D" w:rsidRPr="000D655D" w:rsidRDefault="000D655D" w:rsidP="00524BD4">
            <w:pPr>
              <w:pStyle w:val="TableParagraph"/>
              <w:rPr>
                <w:rFonts w:ascii="Arial" w:eastAsia="Times New Roman" w:hAnsi="Arial" w:cs="Arial"/>
                <w:sz w:val="18"/>
                <w:szCs w:val="18"/>
              </w:rPr>
            </w:pPr>
          </w:p>
          <w:p w14:paraId="169BCF91" w14:textId="77777777" w:rsidR="000D655D" w:rsidRPr="000D655D" w:rsidRDefault="000D655D" w:rsidP="00524BD4">
            <w:pPr>
              <w:pStyle w:val="TableParagraph"/>
              <w:rPr>
                <w:rFonts w:ascii="Arial" w:eastAsia="Times New Roman" w:hAnsi="Arial" w:cs="Arial"/>
                <w:sz w:val="18"/>
                <w:szCs w:val="18"/>
              </w:rPr>
            </w:pPr>
          </w:p>
          <w:p w14:paraId="7276A0D9" w14:textId="77777777" w:rsidR="000D655D" w:rsidRPr="000D655D" w:rsidRDefault="000D655D" w:rsidP="00524BD4">
            <w:pPr>
              <w:pStyle w:val="TableParagraph"/>
              <w:rPr>
                <w:rFonts w:ascii="Arial" w:eastAsia="Times New Roman" w:hAnsi="Arial" w:cs="Arial"/>
                <w:sz w:val="18"/>
                <w:szCs w:val="18"/>
              </w:rPr>
            </w:pPr>
          </w:p>
          <w:p w14:paraId="4C05A75B" w14:textId="77777777" w:rsidR="000D655D" w:rsidRPr="000D655D" w:rsidRDefault="000D655D" w:rsidP="00524BD4">
            <w:pPr>
              <w:pStyle w:val="TableParagraph"/>
              <w:rPr>
                <w:rFonts w:ascii="Arial" w:eastAsia="Times New Roman" w:hAnsi="Arial" w:cs="Arial"/>
                <w:sz w:val="18"/>
                <w:szCs w:val="18"/>
              </w:rPr>
            </w:pPr>
          </w:p>
          <w:p w14:paraId="0FF23816" w14:textId="77777777" w:rsidR="000D655D" w:rsidRPr="000D655D" w:rsidRDefault="000D655D" w:rsidP="00524BD4">
            <w:pPr>
              <w:pStyle w:val="TableParagraph"/>
              <w:rPr>
                <w:rFonts w:ascii="Arial" w:eastAsia="Times New Roman" w:hAnsi="Arial" w:cs="Arial"/>
                <w:sz w:val="18"/>
                <w:szCs w:val="18"/>
              </w:rPr>
            </w:pPr>
          </w:p>
          <w:p w14:paraId="5A5E584A" w14:textId="77777777" w:rsidR="000D655D" w:rsidRPr="000D655D" w:rsidRDefault="000D655D" w:rsidP="00524BD4">
            <w:pPr>
              <w:pStyle w:val="TableParagraph"/>
              <w:spacing w:before="3"/>
              <w:rPr>
                <w:rFonts w:ascii="Arial" w:eastAsia="Times New Roman" w:hAnsi="Arial" w:cs="Arial"/>
                <w:sz w:val="18"/>
                <w:szCs w:val="18"/>
              </w:rPr>
            </w:pPr>
          </w:p>
          <w:p w14:paraId="706E06D7" w14:textId="77777777" w:rsidR="000D655D" w:rsidRPr="000D655D" w:rsidRDefault="000D655D" w:rsidP="00524BD4">
            <w:pPr>
              <w:pStyle w:val="TableParagraph"/>
              <w:spacing w:line="250" w:lineRule="exact"/>
              <w:ind w:left="133" w:right="142" w:firstLine="302"/>
              <w:rPr>
                <w:rFonts w:ascii="Arial" w:eastAsia="Times New Roman" w:hAnsi="Arial" w:cs="Arial"/>
                <w:sz w:val="18"/>
                <w:szCs w:val="18"/>
              </w:rPr>
            </w:pPr>
            <w:proofErr w:type="spellStart"/>
            <w:r w:rsidRPr="000D655D">
              <w:rPr>
                <w:rFonts w:ascii="Arial" w:hAnsi="Arial" w:cs="Arial"/>
                <w:spacing w:val="-1"/>
                <w:sz w:val="18"/>
                <w:szCs w:val="18"/>
              </w:rPr>
              <w:t>Не</w:t>
            </w:r>
            <w:proofErr w:type="spellEnd"/>
            <w:r w:rsidRPr="000D655D">
              <w:rPr>
                <w:rFonts w:ascii="Arial" w:hAnsi="Arial" w:cs="Arial"/>
                <w:spacing w:val="20"/>
                <w:sz w:val="18"/>
                <w:szCs w:val="18"/>
              </w:rPr>
              <w:t xml:space="preserve"> </w:t>
            </w:r>
            <w:proofErr w:type="spellStart"/>
            <w:r w:rsidRPr="000D655D">
              <w:rPr>
                <w:rFonts w:ascii="Arial" w:hAnsi="Arial" w:cs="Arial"/>
                <w:spacing w:val="-2"/>
                <w:sz w:val="18"/>
                <w:szCs w:val="18"/>
              </w:rPr>
              <w:t>приведет</w:t>
            </w:r>
            <w:proofErr w:type="spellEnd"/>
          </w:p>
        </w:tc>
        <w:tc>
          <w:tcPr>
            <w:tcW w:w="371" w:type="pct"/>
            <w:tcBorders>
              <w:top w:val="single" w:sz="5" w:space="0" w:color="000000"/>
              <w:left w:val="single" w:sz="5" w:space="0" w:color="000000"/>
              <w:bottom w:val="single" w:sz="5" w:space="0" w:color="000000"/>
              <w:right w:val="single" w:sz="5" w:space="0" w:color="000000"/>
            </w:tcBorders>
          </w:tcPr>
          <w:p w14:paraId="48095EE4" w14:textId="77777777" w:rsidR="000D655D" w:rsidRPr="000D655D" w:rsidRDefault="000D655D" w:rsidP="00524BD4">
            <w:pPr>
              <w:pStyle w:val="TableParagraph"/>
              <w:rPr>
                <w:rFonts w:ascii="Arial" w:eastAsia="Times New Roman" w:hAnsi="Arial" w:cs="Arial"/>
                <w:sz w:val="18"/>
                <w:szCs w:val="18"/>
              </w:rPr>
            </w:pPr>
          </w:p>
          <w:p w14:paraId="2A8A232D" w14:textId="77777777" w:rsidR="000D655D" w:rsidRPr="000D655D" w:rsidRDefault="000D655D" w:rsidP="00524BD4">
            <w:pPr>
              <w:pStyle w:val="TableParagraph"/>
              <w:rPr>
                <w:rFonts w:ascii="Arial" w:eastAsia="Times New Roman" w:hAnsi="Arial" w:cs="Arial"/>
                <w:sz w:val="18"/>
                <w:szCs w:val="18"/>
              </w:rPr>
            </w:pPr>
          </w:p>
          <w:p w14:paraId="107440BB" w14:textId="77777777" w:rsidR="000D655D" w:rsidRPr="000D655D" w:rsidRDefault="000D655D" w:rsidP="00524BD4">
            <w:pPr>
              <w:pStyle w:val="TableParagraph"/>
              <w:rPr>
                <w:rFonts w:ascii="Arial" w:eastAsia="Times New Roman" w:hAnsi="Arial" w:cs="Arial"/>
                <w:sz w:val="18"/>
                <w:szCs w:val="18"/>
              </w:rPr>
            </w:pPr>
          </w:p>
          <w:p w14:paraId="56E3EF11" w14:textId="77777777" w:rsidR="000D655D" w:rsidRPr="000D655D" w:rsidRDefault="000D655D" w:rsidP="00524BD4">
            <w:pPr>
              <w:pStyle w:val="TableParagraph"/>
              <w:rPr>
                <w:rFonts w:ascii="Arial" w:eastAsia="Times New Roman" w:hAnsi="Arial" w:cs="Arial"/>
                <w:sz w:val="18"/>
                <w:szCs w:val="18"/>
              </w:rPr>
            </w:pPr>
          </w:p>
          <w:p w14:paraId="015754AB" w14:textId="77777777" w:rsidR="000D655D" w:rsidRPr="000D655D" w:rsidRDefault="000D655D" w:rsidP="00524BD4">
            <w:pPr>
              <w:pStyle w:val="TableParagraph"/>
              <w:rPr>
                <w:rFonts w:ascii="Arial" w:eastAsia="Times New Roman" w:hAnsi="Arial" w:cs="Arial"/>
                <w:sz w:val="18"/>
                <w:szCs w:val="18"/>
              </w:rPr>
            </w:pPr>
          </w:p>
          <w:p w14:paraId="0E57D068" w14:textId="77777777" w:rsidR="000D655D" w:rsidRPr="000D655D" w:rsidRDefault="000D655D" w:rsidP="00524BD4">
            <w:pPr>
              <w:pStyle w:val="TableParagraph"/>
              <w:rPr>
                <w:rFonts w:ascii="Arial" w:eastAsia="Times New Roman" w:hAnsi="Arial" w:cs="Arial"/>
                <w:sz w:val="18"/>
                <w:szCs w:val="18"/>
              </w:rPr>
            </w:pPr>
          </w:p>
          <w:p w14:paraId="59E2E6AB" w14:textId="77777777" w:rsidR="000D655D" w:rsidRPr="000D655D" w:rsidRDefault="000D655D" w:rsidP="00524BD4">
            <w:pPr>
              <w:pStyle w:val="TableParagraph"/>
              <w:rPr>
                <w:rFonts w:ascii="Arial" w:eastAsia="Times New Roman" w:hAnsi="Arial" w:cs="Arial"/>
                <w:sz w:val="18"/>
                <w:szCs w:val="18"/>
              </w:rPr>
            </w:pPr>
          </w:p>
          <w:p w14:paraId="70B81EFF" w14:textId="77777777" w:rsidR="000D655D" w:rsidRPr="000D655D" w:rsidRDefault="000D655D" w:rsidP="00524BD4">
            <w:pPr>
              <w:pStyle w:val="TableParagraph"/>
              <w:spacing w:before="3"/>
              <w:rPr>
                <w:rFonts w:ascii="Arial" w:eastAsia="Times New Roman" w:hAnsi="Arial" w:cs="Arial"/>
                <w:sz w:val="18"/>
                <w:szCs w:val="18"/>
              </w:rPr>
            </w:pPr>
          </w:p>
          <w:p w14:paraId="628A224F" w14:textId="77777777" w:rsidR="000D655D" w:rsidRPr="000D655D" w:rsidRDefault="000D655D" w:rsidP="00524BD4">
            <w:pPr>
              <w:pStyle w:val="TableParagraph"/>
              <w:spacing w:line="250" w:lineRule="exact"/>
              <w:ind w:left="128" w:right="141" w:firstLine="302"/>
              <w:rPr>
                <w:rFonts w:ascii="Arial" w:eastAsia="Times New Roman" w:hAnsi="Arial" w:cs="Arial"/>
                <w:sz w:val="18"/>
                <w:szCs w:val="18"/>
              </w:rPr>
            </w:pPr>
            <w:proofErr w:type="spellStart"/>
            <w:r w:rsidRPr="000D655D">
              <w:rPr>
                <w:rFonts w:ascii="Arial" w:hAnsi="Arial" w:cs="Arial"/>
                <w:spacing w:val="-1"/>
                <w:sz w:val="18"/>
                <w:szCs w:val="18"/>
              </w:rPr>
              <w:t>Не</w:t>
            </w:r>
            <w:proofErr w:type="spellEnd"/>
            <w:r w:rsidRPr="000D655D">
              <w:rPr>
                <w:rFonts w:ascii="Arial" w:hAnsi="Arial" w:cs="Arial"/>
                <w:spacing w:val="20"/>
                <w:sz w:val="18"/>
                <w:szCs w:val="18"/>
              </w:rPr>
              <w:t xml:space="preserve"> </w:t>
            </w:r>
            <w:proofErr w:type="spellStart"/>
            <w:r w:rsidRPr="000D655D">
              <w:rPr>
                <w:rFonts w:ascii="Arial" w:hAnsi="Arial" w:cs="Arial"/>
                <w:spacing w:val="-2"/>
                <w:sz w:val="18"/>
                <w:szCs w:val="18"/>
              </w:rPr>
              <w:t>приведет</w:t>
            </w:r>
            <w:proofErr w:type="spellEnd"/>
          </w:p>
        </w:tc>
        <w:tc>
          <w:tcPr>
            <w:tcW w:w="371" w:type="pct"/>
            <w:tcBorders>
              <w:top w:val="single" w:sz="5" w:space="0" w:color="000000"/>
              <w:left w:val="single" w:sz="5" w:space="0" w:color="000000"/>
              <w:bottom w:val="single" w:sz="5" w:space="0" w:color="000000"/>
              <w:right w:val="single" w:sz="5" w:space="0" w:color="000000"/>
            </w:tcBorders>
          </w:tcPr>
          <w:p w14:paraId="68530C56" w14:textId="77777777" w:rsidR="000D655D" w:rsidRPr="000D655D" w:rsidRDefault="000D655D" w:rsidP="00524BD4">
            <w:pPr>
              <w:pStyle w:val="TableParagraph"/>
              <w:rPr>
                <w:rFonts w:ascii="Arial" w:eastAsia="Times New Roman" w:hAnsi="Arial" w:cs="Arial"/>
                <w:sz w:val="18"/>
                <w:szCs w:val="18"/>
              </w:rPr>
            </w:pPr>
          </w:p>
          <w:p w14:paraId="550D1EB3" w14:textId="77777777" w:rsidR="000D655D" w:rsidRPr="000D655D" w:rsidRDefault="000D655D" w:rsidP="00524BD4">
            <w:pPr>
              <w:pStyle w:val="TableParagraph"/>
              <w:rPr>
                <w:rFonts w:ascii="Arial" w:eastAsia="Times New Roman" w:hAnsi="Arial" w:cs="Arial"/>
                <w:sz w:val="18"/>
                <w:szCs w:val="18"/>
              </w:rPr>
            </w:pPr>
          </w:p>
          <w:p w14:paraId="735FA299" w14:textId="77777777" w:rsidR="000D655D" w:rsidRPr="000D655D" w:rsidRDefault="000D655D" w:rsidP="00524BD4">
            <w:pPr>
              <w:pStyle w:val="TableParagraph"/>
              <w:rPr>
                <w:rFonts w:ascii="Arial" w:eastAsia="Times New Roman" w:hAnsi="Arial" w:cs="Arial"/>
                <w:sz w:val="18"/>
                <w:szCs w:val="18"/>
              </w:rPr>
            </w:pPr>
          </w:p>
          <w:p w14:paraId="36EDC52A" w14:textId="77777777" w:rsidR="000D655D" w:rsidRPr="000D655D" w:rsidRDefault="000D655D" w:rsidP="00524BD4">
            <w:pPr>
              <w:pStyle w:val="TableParagraph"/>
              <w:rPr>
                <w:rFonts w:ascii="Arial" w:eastAsia="Times New Roman" w:hAnsi="Arial" w:cs="Arial"/>
                <w:sz w:val="18"/>
                <w:szCs w:val="18"/>
              </w:rPr>
            </w:pPr>
          </w:p>
          <w:p w14:paraId="5AB1A037" w14:textId="77777777" w:rsidR="000D655D" w:rsidRPr="000D655D" w:rsidRDefault="000D655D" w:rsidP="00524BD4">
            <w:pPr>
              <w:pStyle w:val="TableParagraph"/>
              <w:rPr>
                <w:rFonts w:ascii="Arial" w:eastAsia="Times New Roman" w:hAnsi="Arial" w:cs="Arial"/>
                <w:sz w:val="18"/>
                <w:szCs w:val="18"/>
              </w:rPr>
            </w:pPr>
          </w:p>
          <w:p w14:paraId="6B5C5484" w14:textId="77777777" w:rsidR="000D655D" w:rsidRPr="000D655D" w:rsidRDefault="000D655D" w:rsidP="00524BD4">
            <w:pPr>
              <w:pStyle w:val="TableParagraph"/>
              <w:rPr>
                <w:rFonts w:ascii="Arial" w:eastAsia="Times New Roman" w:hAnsi="Arial" w:cs="Arial"/>
                <w:sz w:val="18"/>
                <w:szCs w:val="18"/>
              </w:rPr>
            </w:pPr>
          </w:p>
          <w:p w14:paraId="5023336E" w14:textId="77777777" w:rsidR="000D655D" w:rsidRPr="000D655D" w:rsidRDefault="000D655D" w:rsidP="00524BD4">
            <w:pPr>
              <w:pStyle w:val="TableParagraph"/>
              <w:rPr>
                <w:rFonts w:ascii="Arial" w:eastAsia="Times New Roman" w:hAnsi="Arial" w:cs="Arial"/>
                <w:sz w:val="18"/>
                <w:szCs w:val="18"/>
              </w:rPr>
            </w:pPr>
          </w:p>
          <w:p w14:paraId="7178D6F4" w14:textId="77777777" w:rsidR="000D655D" w:rsidRPr="000D655D" w:rsidRDefault="000D655D" w:rsidP="00524BD4">
            <w:pPr>
              <w:pStyle w:val="TableParagraph"/>
              <w:spacing w:before="3"/>
              <w:rPr>
                <w:rFonts w:ascii="Arial" w:eastAsia="Times New Roman" w:hAnsi="Arial" w:cs="Arial"/>
                <w:sz w:val="18"/>
                <w:szCs w:val="18"/>
              </w:rPr>
            </w:pPr>
          </w:p>
          <w:p w14:paraId="43DB403B" w14:textId="77777777" w:rsidR="000D655D" w:rsidRPr="000D655D" w:rsidRDefault="000D655D" w:rsidP="00524BD4">
            <w:pPr>
              <w:pStyle w:val="TableParagraph"/>
              <w:spacing w:line="250" w:lineRule="exact"/>
              <w:ind w:left="133" w:right="137" w:firstLine="303"/>
              <w:rPr>
                <w:rFonts w:ascii="Arial" w:eastAsia="Times New Roman" w:hAnsi="Arial" w:cs="Arial"/>
                <w:sz w:val="18"/>
                <w:szCs w:val="18"/>
              </w:rPr>
            </w:pPr>
            <w:proofErr w:type="spellStart"/>
            <w:r w:rsidRPr="000D655D">
              <w:rPr>
                <w:rFonts w:ascii="Arial" w:hAnsi="Arial" w:cs="Arial"/>
                <w:spacing w:val="-1"/>
                <w:sz w:val="18"/>
                <w:szCs w:val="18"/>
              </w:rPr>
              <w:t>Не</w:t>
            </w:r>
            <w:proofErr w:type="spellEnd"/>
            <w:r w:rsidRPr="000D655D">
              <w:rPr>
                <w:rFonts w:ascii="Arial" w:hAnsi="Arial" w:cs="Arial"/>
                <w:spacing w:val="20"/>
                <w:sz w:val="18"/>
                <w:szCs w:val="18"/>
              </w:rPr>
              <w:t xml:space="preserve"> </w:t>
            </w:r>
            <w:proofErr w:type="spellStart"/>
            <w:r w:rsidRPr="000D655D">
              <w:rPr>
                <w:rFonts w:ascii="Arial" w:hAnsi="Arial" w:cs="Arial"/>
                <w:spacing w:val="-2"/>
                <w:sz w:val="18"/>
                <w:szCs w:val="18"/>
              </w:rPr>
              <w:t>приведет</w:t>
            </w:r>
            <w:proofErr w:type="spellEnd"/>
          </w:p>
        </w:tc>
        <w:tc>
          <w:tcPr>
            <w:tcW w:w="372" w:type="pct"/>
            <w:tcBorders>
              <w:top w:val="single" w:sz="5" w:space="0" w:color="000000"/>
              <w:left w:val="single" w:sz="5" w:space="0" w:color="000000"/>
              <w:bottom w:val="single" w:sz="5" w:space="0" w:color="000000"/>
              <w:right w:val="single" w:sz="5" w:space="0" w:color="000000"/>
            </w:tcBorders>
          </w:tcPr>
          <w:p w14:paraId="4D3BFF5C" w14:textId="77777777" w:rsidR="000D655D" w:rsidRPr="000D655D" w:rsidRDefault="000D655D" w:rsidP="00524BD4">
            <w:pPr>
              <w:pStyle w:val="TableParagraph"/>
              <w:rPr>
                <w:rFonts w:ascii="Arial" w:eastAsia="Times New Roman" w:hAnsi="Arial" w:cs="Arial"/>
                <w:sz w:val="18"/>
                <w:szCs w:val="18"/>
              </w:rPr>
            </w:pPr>
          </w:p>
          <w:p w14:paraId="11C043CB" w14:textId="77777777" w:rsidR="000D655D" w:rsidRPr="000D655D" w:rsidRDefault="000D655D" w:rsidP="00524BD4">
            <w:pPr>
              <w:pStyle w:val="TableParagraph"/>
              <w:rPr>
                <w:rFonts w:ascii="Arial" w:eastAsia="Times New Roman" w:hAnsi="Arial" w:cs="Arial"/>
                <w:sz w:val="18"/>
                <w:szCs w:val="18"/>
              </w:rPr>
            </w:pPr>
          </w:p>
          <w:p w14:paraId="17F56E48" w14:textId="77777777" w:rsidR="000D655D" w:rsidRPr="000D655D" w:rsidRDefault="000D655D" w:rsidP="00524BD4">
            <w:pPr>
              <w:pStyle w:val="TableParagraph"/>
              <w:rPr>
                <w:rFonts w:ascii="Arial" w:eastAsia="Times New Roman" w:hAnsi="Arial" w:cs="Arial"/>
                <w:sz w:val="18"/>
                <w:szCs w:val="18"/>
              </w:rPr>
            </w:pPr>
          </w:p>
          <w:p w14:paraId="3D948816" w14:textId="77777777" w:rsidR="000D655D" w:rsidRPr="000D655D" w:rsidRDefault="000D655D" w:rsidP="00524BD4">
            <w:pPr>
              <w:pStyle w:val="TableParagraph"/>
              <w:rPr>
                <w:rFonts w:ascii="Arial" w:eastAsia="Times New Roman" w:hAnsi="Arial" w:cs="Arial"/>
                <w:sz w:val="18"/>
                <w:szCs w:val="18"/>
              </w:rPr>
            </w:pPr>
          </w:p>
          <w:p w14:paraId="06359C39" w14:textId="77777777" w:rsidR="000D655D" w:rsidRPr="000D655D" w:rsidRDefault="000D655D" w:rsidP="00524BD4">
            <w:pPr>
              <w:pStyle w:val="TableParagraph"/>
              <w:rPr>
                <w:rFonts w:ascii="Arial" w:eastAsia="Times New Roman" w:hAnsi="Arial" w:cs="Arial"/>
                <w:sz w:val="18"/>
                <w:szCs w:val="18"/>
              </w:rPr>
            </w:pPr>
          </w:p>
          <w:p w14:paraId="51B6DD38" w14:textId="77777777" w:rsidR="000D655D" w:rsidRPr="000D655D" w:rsidRDefault="000D655D" w:rsidP="00524BD4">
            <w:pPr>
              <w:pStyle w:val="TableParagraph"/>
              <w:rPr>
                <w:rFonts w:ascii="Arial" w:eastAsia="Times New Roman" w:hAnsi="Arial" w:cs="Arial"/>
                <w:sz w:val="18"/>
                <w:szCs w:val="18"/>
              </w:rPr>
            </w:pPr>
          </w:p>
          <w:p w14:paraId="6F51951E" w14:textId="77777777" w:rsidR="000D655D" w:rsidRPr="000D655D" w:rsidRDefault="000D655D" w:rsidP="00524BD4">
            <w:pPr>
              <w:pStyle w:val="TableParagraph"/>
              <w:rPr>
                <w:rFonts w:ascii="Arial" w:eastAsia="Times New Roman" w:hAnsi="Arial" w:cs="Arial"/>
                <w:sz w:val="18"/>
                <w:szCs w:val="18"/>
              </w:rPr>
            </w:pPr>
          </w:p>
          <w:p w14:paraId="27D28FB1" w14:textId="77777777" w:rsidR="000D655D" w:rsidRPr="000D655D" w:rsidRDefault="000D655D" w:rsidP="00524BD4">
            <w:pPr>
              <w:pStyle w:val="TableParagraph"/>
              <w:spacing w:before="3"/>
              <w:rPr>
                <w:rFonts w:ascii="Arial" w:eastAsia="Times New Roman" w:hAnsi="Arial" w:cs="Arial"/>
                <w:sz w:val="18"/>
                <w:szCs w:val="18"/>
              </w:rPr>
            </w:pPr>
          </w:p>
          <w:p w14:paraId="53DF5370" w14:textId="77777777" w:rsidR="000D655D" w:rsidRPr="000D655D" w:rsidRDefault="000D655D" w:rsidP="00524BD4">
            <w:pPr>
              <w:pStyle w:val="TableParagraph"/>
              <w:spacing w:line="250" w:lineRule="exact"/>
              <w:ind w:left="138" w:right="137" w:firstLine="302"/>
              <w:rPr>
                <w:rFonts w:ascii="Arial" w:eastAsia="Times New Roman" w:hAnsi="Arial" w:cs="Arial"/>
                <w:sz w:val="18"/>
                <w:szCs w:val="18"/>
              </w:rPr>
            </w:pPr>
            <w:proofErr w:type="spellStart"/>
            <w:r w:rsidRPr="000D655D">
              <w:rPr>
                <w:rFonts w:ascii="Arial" w:hAnsi="Arial" w:cs="Arial"/>
                <w:spacing w:val="-1"/>
                <w:sz w:val="18"/>
                <w:szCs w:val="18"/>
              </w:rPr>
              <w:t>Не</w:t>
            </w:r>
            <w:proofErr w:type="spellEnd"/>
            <w:r w:rsidRPr="000D655D">
              <w:rPr>
                <w:rFonts w:ascii="Arial" w:hAnsi="Arial" w:cs="Arial"/>
                <w:spacing w:val="20"/>
                <w:sz w:val="18"/>
                <w:szCs w:val="18"/>
              </w:rPr>
              <w:t xml:space="preserve"> </w:t>
            </w:r>
            <w:proofErr w:type="spellStart"/>
            <w:r w:rsidRPr="000D655D">
              <w:rPr>
                <w:rFonts w:ascii="Arial" w:hAnsi="Arial" w:cs="Arial"/>
                <w:spacing w:val="-2"/>
                <w:sz w:val="18"/>
                <w:szCs w:val="18"/>
              </w:rPr>
              <w:t>приведет</w:t>
            </w:r>
            <w:proofErr w:type="spellEnd"/>
          </w:p>
        </w:tc>
      </w:tr>
    </w:tbl>
    <w:p w14:paraId="685CFE6E" w14:textId="77777777" w:rsidR="009047BA" w:rsidRDefault="009047BA" w:rsidP="00DF33E3">
      <w:pPr>
        <w:spacing w:after="0"/>
        <w:ind w:firstLine="709"/>
        <w:jc w:val="both"/>
        <w:rPr>
          <w:rFonts w:ascii="Arial" w:hAnsi="Arial" w:cs="Arial"/>
          <w:bCs/>
          <w:sz w:val="20"/>
          <w:szCs w:val="20"/>
          <w:highlight w:val="yellow"/>
        </w:rPr>
      </w:pPr>
    </w:p>
    <w:p w14:paraId="6E676630" w14:textId="77777777" w:rsidR="009047BA" w:rsidRDefault="009047BA" w:rsidP="00DF33E3">
      <w:pPr>
        <w:spacing w:after="0"/>
        <w:ind w:firstLine="709"/>
        <w:jc w:val="both"/>
        <w:rPr>
          <w:rFonts w:ascii="Arial" w:hAnsi="Arial" w:cs="Arial"/>
          <w:bCs/>
          <w:sz w:val="20"/>
          <w:szCs w:val="20"/>
          <w:highlight w:val="yellow"/>
        </w:rPr>
      </w:pPr>
    </w:p>
    <w:p w14:paraId="25A55963" w14:textId="77777777" w:rsidR="000D655D" w:rsidRDefault="000D655D" w:rsidP="00DF33E3">
      <w:pPr>
        <w:spacing w:after="0"/>
        <w:ind w:firstLine="709"/>
        <w:jc w:val="both"/>
        <w:rPr>
          <w:rFonts w:ascii="Arial" w:hAnsi="Arial" w:cs="Arial"/>
          <w:bCs/>
          <w:sz w:val="20"/>
          <w:szCs w:val="20"/>
          <w:highlight w:val="yellow"/>
        </w:rPr>
        <w:sectPr w:rsidR="000D655D" w:rsidSect="00416233">
          <w:pgSz w:w="11906" w:h="16838" w:code="9"/>
          <w:pgMar w:top="1418" w:right="851" w:bottom="1418" w:left="1418" w:header="709" w:footer="709" w:gutter="0"/>
          <w:cols w:space="708"/>
          <w:docGrid w:linePitch="360"/>
        </w:sectPr>
      </w:pPr>
    </w:p>
    <w:p w14:paraId="5788BCFD" w14:textId="71A647BA" w:rsidR="004D73BD" w:rsidRPr="007E2DC8" w:rsidRDefault="004F039F" w:rsidP="00BD70D4">
      <w:pPr>
        <w:pStyle w:val="2"/>
      </w:pPr>
      <w:bookmarkStart w:id="432" w:name="_Toc132739203"/>
      <w:bookmarkStart w:id="433" w:name="_Toc132739420"/>
      <w:bookmarkStart w:id="434" w:name="_Toc132863576"/>
      <w:bookmarkStart w:id="435" w:name="_Toc133578878"/>
      <w:bookmarkStart w:id="436" w:name="_Toc133579104"/>
      <w:bookmarkStart w:id="437" w:name="_Toc133579452"/>
      <w:bookmarkStart w:id="438" w:name="_Toc173742382"/>
      <w:bookmarkStart w:id="439" w:name="_Toc173744047"/>
      <w:bookmarkStart w:id="440" w:name="_Toc233025252"/>
      <w:r w:rsidRPr="007E2DC8">
        <w:lastRenderedPageBreak/>
        <w:t>1</w:t>
      </w:r>
      <w:r w:rsidR="00573865">
        <w:t>3</w:t>
      </w:r>
      <w:r w:rsidRPr="007E2DC8">
        <w:t xml:space="preserve"> ОТХОДЫ ПРОИЗВОДСТВА И ПОТРЕБЛЕНИЯ.</w:t>
      </w:r>
      <w:bookmarkEnd w:id="432"/>
      <w:bookmarkEnd w:id="433"/>
      <w:bookmarkEnd w:id="434"/>
      <w:bookmarkEnd w:id="435"/>
      <w:bookmarkEnd w:id="436"/>
      <w:bookmarkEnd w:id="437"/>
      <w:bookmarkEnd w:id="438"/>
      <w:bookmarkEnd w:id="439"/>
      <w:bookmarkEnd w:id="440"/>
    </w:p>
    <w:p w14:paraId="70426B4C" w14:textId="77777777" w:rsidR="004F039F" w:rsidRPr="007E2DC8" w:rsidRDefault="004F039F" w:rsidP="004F039F">
      <w:pPr>
        <w:spacing w:after="0"/>
        <w:ind w:firstLine="709"/>
        <w:jc w:val="both"/>
        <w:rPr>
          <w:rFonts w:ascii="Arial" w:hAnsi="Arial" w:cs="Arial"/>
          <w:b/>
          <w:bCs/>
          <w:sz w:val="20"/>
          <w:szCs w:val="20"/>
        </w:rPr>
      </w:pPr>
    </w:p>
    <w:p w14:paraId="70AF9CC6" w14:textId="0576E59A" w:rsidR="004F039F" w:rsidRPr="007E2DC8" w:rsidRDefault="004F039F" w:rsidP="004F039F">
      <w:pPr>
        <w:spacing w:after="0"/>
        <w:ind w:firstLine="709"/>
        <w:jc w:val="both"/>
        <w:rPr>
          <w:rFonts w:ascii="Arial" w:hAnsi="Arial" w:cs="Arial"/>
          <w:sz w:val="20"/>
          <w:szCs w:val="20"/>
        </w:rPr>
      </w:pPr>
      <w:r w:rsidRPr="007E2DC8">
        <w:rPr>
          <w:rFonts w:ascii="Arial" w:hAnsi="Arial" w:cs="Arial"/>
          <w:sz w:val="20"/>
          <w:szCs w:val="20"/>
        </w:rPr>
        <w:t>Отходы производства и потребления образуются в ходе осуществления следующих видов деятельности:</w:t>
      </w:r>
    </w:p>
    <w:p w14:paraId="1C1E5044" w14:textId="0E5B572A" w:rsidR="004F039F" w:rsidRPr="007E2DC8" w:rsidRDefault="004F039F" w:rsidP="004F039F">
      <w:pPr>
        <w:spacing w:after="0"/>
        <w:ind w:firstLine="709"/>
        <w:jc w:val="both"/>
        <w:rPr>
          <w:rFonts w:ascii="Arial" w:hAnsi="Arial" w:cs="Arial"/>
          <w:sz w:val="20"/>
          <w:szCs w:val="20"/>
        </w:rPr>
      </w:pPr>
      <w:r w:rsidRPr="007E2DC8">
        <w:rPr>
          <w:rFonts w:ascii="Arial" w:hAnsi="Arial" w:cs="Arial"/>
          <w:sz w:val="20"/>
          <w:szCs w:val="20"/>
        </w:rPr>
        <w:t xml:space="preserve">- </w:t>
      </w:r>
      <w:r w:rsidR="00535901">
        <w:rPr>
          <w:rFonts w:ascii="Arial" w:hAnsi="Arial" w:cs="Arial"/>
          <w:sz w:val="20"/>
          <w:szCs w:val="20"/>
        </w:rPr>
        <w:t>строительные</w:t>
      </w:r>
      <w:r w:rsidRPr="007E2DC8">
        <w:rPr>
          <w:rFonts w:ascii="Arial" w:hAnsi="Arial" w:cs="Arial"/>
          <w:sz w:val="20"/>
          <w:szCs w:val="20"/>
        </w:rPr>
        <w:t xml:space="preserve"> работы;</w:t>
      </w:r>
    </w:p>
    <w:p w14:paraId="51FA0FC0" w14:textId="5F10F35E" w:rsidR="004F039F" w:rsidRPr="007E2DC8" w:rsidRDefault="004F039F" w:rsidP="004F039F">
      <w:pPr>
        <w:spacing w:after="0"/>
        <w:ind w:firstLine="709"/>
        <w:jc w:val="both"/>
        <w:rPr>
          <w:rFonts w:ascii="Arial" w:hAnsi="Arial" w:cs="Arial"/>
          <w:sz w:val="20"/>
          <w:szCs w:val="20"/>
        </w:rPr>
      </w:pPr>
      <w:r w:rsidRPr="007E2DC8">
        <w:rPr>
          <w:rFonts w:ascii="Arial" w:hAnsi="Arial" w:cs="Arial"/>
          <w:sz w:val="20"/>
          <w:szCs w:val="20"/>
        </w:rPr>
        <w:t>- эксплуатация и обслуживание технологического оборудования, транспорта и спецтехники, задействованного при эксплуатации месторождения</w:t>
      </w:r>
    </w:p>
    <w:p w14:paraId="013B2ACC" w14:textId="4ECA8524" w:rsidR="004F039F" w:rsidRPr="007E2DC8" w:rsidRDefault="004F039F" w:rsidP="004F039F">
      <w:pPr>
        <w:spacing w:after="0"/>
        <w:ind w:firstLine="709"/>
        <w:jc w:val="both"/>
        <w:rPr>
          <w:rFonts w:ascii="Arial" w:hAnsi="Arial" w:cs="Arial"/>
          <w:sz w:val="20"/>
          <w:szCs w:val="20"/>
        </w:rPr>
      </w:pPr>
      <w:r w:rsidRPr="007E2DC8">
        <w:rPr>
          <w:rFonts w:ascii="Arial" w:hAnsi="Arial" w:cs="Arial"/>
          <w:sz w:val="20"/>
          <w:szCs w:val="20"/>
        </w:rPr>
        <w:t>- жизнедеятельность персонала, задействованного в производстве.</w:t>
      </w:r>
    </w:p>
    <w:p w14:paraId="55E572C1" w14:textId="008CE9E2" w:rsidR="004F039F" w:rsidRPr="007E2DC8" w:rsidRDefault="004F039F" w:rsidP="004F039F">
      <w:pPr>
        <w:spacing w:after="0"/>
        <w:ind w:firstLine="709"/>
        <w:jc w:val="both"/>
        <w:rPr>
          <w:rFonts w:ascii="Arial" w:hAnsi="Arial" w:cs="Arial"/>
          <w:sz w:val="20"/>
          <w:szCs w:val="20"/>
        </w:rPr>
      </w:pPr>
      <w:r w:rsidRPr="007E2DC8">
        <w:rPr>
          <w:rFonts w:ascii="Arial" w:hAnsi="Arial" w:cs="Arial"/>
          <w:sz w:val="20"/>
          <w:szCs w:val="20"/>
        </w:rPr>
        <w:t>Количество образуемых отходов в основном зависит от количества персонала, автотранспорта, спецтехники и будет зависеть от объема выполняемых работ.</w:t>
      </w:r>
    </w:p>
    <w:p w14:paraId="5E703B1E" w14:textId="4A6290D1" w:rsidR="004F039F" w:rsidRPr="007E2DC8" w:rsidRDefault="004F039F" w:rsidP="004F039F">
      <w:pPr>
        <w:spacing w:after="0"/>
        <w:ind w:firstLine="709"/>
        <w:jc w:val="both"/>
        <w:rPr>
          <w:rFonts w:ascii="Arial" w:hAnsi="Arial" w:cs="Arial"/>
          <w:sz w:val="20"/>
          <w:szCs w:val="20"/>
        </w:rPr>
      </w:pPr>
      <w:r w:rsidRPr="007E2DC8">
        <w:rPr>
          <w:rFonts w:ascii="Arial" w:hAnsi="Arial" w:cs="Arial"/>
          <w:sz w:val="20"/>
          <w:szCs w:val="20"/>
        </w:rPr>
        <w:t>Основные виды отходов, образующихся в процессе эксплуатации месторождения, будут представлены промышленными отходами, а также отходами потребления.</w:t>
      </w:r>
    </w:p>
    <w:p w14:paraId="1298CD83" w14:textId="7EC6312C" w:rsidR="004F039F" w:rsidRPr="007E2DC8" w:rsidRDefault="004F039F" w:rsidP="004F039F">
      <w:pPr>
        <w:spacing w:after="0"/>
        <w:ind w:firstLine="709"/>
        <w:jc w:val="both"/>
        <w:rPr>
          <w:rFonts w:ascii="Arial" w:hAnsi="Arial" w:cs="Arial"/>
          <w:sz w:val="20"/>
          <w:szCs w:val="20"/>
        </w:rPr>
      </w:pPr>
      <w:r w:rsidRPr="007E2DC8">
        <w:rPr>
          <w:rFonts w:ascii="Arial" w:hAnsi="Arial" w:cs="Arial"/>
          <w:sz w:val="20"/>
          <w:szCs w:val="20"/>
        </w:rPr>
        <w:t xml:space="preserve">Промышленные отходы будут образовываться в процессе проведения </w:t>
      </w:r>
      <w:r w:rsidR="00535901">
        <w:rPr>
          <w:rFonts w:ascii="Arial" w:hAnsi="Arial" w:cs="Arial"/>
          <w:sz w:val="20"/>
          <w:szCs w:val="20"/>
        </w:rPr>
        <w:t>строительных</w:t>
      </w:r>
      <w:r w:rsidRPr="007E2DC8">
        <w:rPr>
          <w:rFonts w:ascii="Arial" w:hAnsi="Arial" w:cs="Arial"/>
          <w:sz w:val="20"/>
          <w:szCs w:val="20"/>
        </w:rPr>
        <w:t xml:space="preserve"> работ, эксплуатации различной спецтехники и автотранспорта; при </w:t>
      </w:r>
      <w:r w:rsidR="00535901">
        <w:rPr>
          <w:rFonts w:ascii="Arial" w:hAnsi="Arial" w:cs="Arial"/>
          <w:sz w:val="20"/>
          <w:szCs w:val="20"/>
        </w:rPr>
        <w:t>строительстве хвостохранилища</w:t>
      </w:r>
      <w:r w:rsidRPr="007E2DC8">
        <w:rPr>
          <w:rFonts w:ascii="Arial" w:hAnsi="Arial" w:cs="Arial"/>
          <w:sz w:val="20"/>
          <w:szCs w:val="20"/>
        </w:rPr>
        <w:t>.</w:t>
      </w:r>
    </w:p>
    <w:p w14:paraId="34F11B81" w14:textId="5BA9A29E" w:rsidR="0071424A" w:rsidRPr="00BC6E98" w:rsidRDefault="00BC6E98" w:rsidP="0071424A">
      <w:pPr>
        <w:spacing w:after="0"/>
        <w:ind w:firstLine="709"/>
        <w:jc w:val="both"/>
        <w:rPr>
          <w:rFonts w:ascii="Arial" w:hAnsi="Arial" w:cs="Arial"/>
          <w:b/>
          <w:bCs/>
          <w:sz w:val="20"/>
          <w:szCs w:val="20"/>
        </w:rPr>
      </w:pPr>
      <w:r w:rsidRPr="00BC6E98">
        <w:rPr>
          <w:rFonts w:ascii="Arial" w:hAnsi="Arial" w:cs="Arial"/>
          <w:b/>
          <w:bCs/>
          <w:sz w:val="20"/>
          <w:szCs w:val="20"/>
        </w:rPr>
        <w:t>В ходе проведения строительных работ прогнозируется образование следующих видов отходов:</w:t>
      </w:r>
    </w:p>
    <w:p w14:paraId="07A43472" w14:textId="71851299" w:rsidR="0071424A" w:rsidRPr="00A6398D" w:rsidRDefault="0071424A" w:rsidP="00A6398D">
      <w:pPr>
        <w:spacing w:after="0" w:line="240" w:lineRule="auto"/>
        <w:ind w:firstLine="709"/>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Промасленная ветошь (код 15 02 02*)</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0,5080</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Тара из-под ЛКМ (код 15 01 10*)</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0,0025</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Отходы бумаги, картона (код 20 01 01)</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1,05525</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Отходы пластмассы, пластика (код 20 01 39)</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0,37800</w:t>
      </w:r>
      <w:r>
        <w:rPr>
          <w:rFonts w:ascii="Arial" w:eastAsia="Times New Roman" w:hAnsi="Arial" w:cs="Arial"/>
          <w:color w:val="000000"/>
          <w:kern w:val="0"/>
          <w:sz w:val="20"/>
          <w:szCs w:val="20"/>
          <w14:ligatures w14:val="none"/>
        </w:rPr>
        <w:t xml:space="preserve">, </w:t>
      </w:r>
      <w:r w:rsidRPr="00463E71">
        <w:rPr>
          <w:rFonts w:ascii="Arial" w:eastAsia="Times New Roman" w:hAnsi="Arial" w:cs="Arial"/>
          <w:color w:val="000000"/>
          <w:kern w:val="0"/>
          <w:sz w:val="20"/>
          <w:szCs w:val="20"/>
          <w14:ligatures w14:val="none"/>
        </w:rPr>
        <w:t>Пищевые отходы (код 20 01 08)</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0,31500</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Отходы стеклобоя (стеклотары) (код 20 01 02)</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0,18900</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Отходы металлов (код 20 01 40)</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0,15750</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Отходы древесины (код 20 01 38)</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0,04725</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Отходы резины (каучука) (код 20 01 99)</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0,02363</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Прочие отходы в составе ТБО (код 20 01 11)</w:t>
      </w:r>
      <w:r>
        <w:rPr>
          <w:rFonts w:ascii="Arial" w:eastAsia="Times New Roman" w:hAnsi="Arial" w:cs="Arial"/>
          <w:color w:val="000000"/>
          <w:kern w:val="0"/>
          <w:sz w:val="20"/>
          <w:szCs w:val="20"/>
          <w14:ligatures w14:val="none"/>
        </w:rPr>
        <w:t xml:space="preserve"> - </w:t>
      </w:r>
      <w:r w:rsidRPr="00463E71">
        <w:rPr>
          <w:rFonts w:ascii="Arial" w:eastAsia="Times New Roman" w:hAnsi="Arial" w:cs="Arial"/>
          <w:color w:val="000000"/>
          <w:kern w:val="0"/>
          <w:sz w:val="20"/>
          <w:szCs w:val="20"/>
          <w14:ligatures w14:val="none"/>
        </w:rPr>
        <w:t>0,98438</w:t>
      </w:r>
      <w:r>
        <w:rPr>
          <w:rFonts w:ascii="Arial" w:eastAsia="Times New Roman" w:hAnsi="Arial" w:cs="Arial"/>
          <w:color w:val="000000"/>
          <w:kern w:val="0"/>
          <w:sz w:val="20"/>
          <w:szCs w:val="20"/>
          <w14:ligatures w14:val="none"/>
        </w:rPr>
        <w:t xml:space="preserve"> т/год, </w:t>
      </w:r>
      <w:r w:rsidRPr="00463E71">
        <w:rPr>
          <w:rFonts w:ascii="Arial" w:eastAsia="Times New Roman" w:hAnsi="Arial" w:cs="Arial"/>
          <w:color w:val="000000"/>
          <w:kern w:val="0"/>
          <w:sz w:val="20"/>
          <w:szCs w:val="20"/>
          <w14:ligatures w14:val="none"/>
        </w:rPr>
        <w:t>Огарки сварочных электродов (код 12 01 13)</w:t>
      </w:r>
      <w:r>
        <w:rPr>
          <w:rFonts w:ascii="Arial" w:eastAsia="Times New Roman" w:hAnsi="Arial" w:cs="Arial"/>
          <w:color w:val="000000"/>
          <w:kern w:val="0"/>
          <w:sz w:val="20"/>
          <w:szCs w:val="20"/>
          <w14:ligatures w14:val="none"/>
        </w:rPr>
        <w:t xml:space="preserve"> - </w:t>
      </w:r>
      <w:r w:rsidR="00A6398D" w:rsidRPr="00463E71">
        <w:rPr>
          <w:rFonts w:ascii="Arial" w:eastAsia="Times New Roman" w:hAnsi="Arial" w:cs="Arial"/>
          <w:color w:val="000000"/>
          <w:kern w:val="0"/>
          <w:sz w:val="20"/>
          <w:szCs w:val="20"/>
          <w14:ligatures w14:val="none"/>
        </w:rPr>
        <w:t>0,00675</w:t>
      </w:r>
      <w:r w:rsidR="00A6398D">
        <w:rPr>
          <w:rFonts w:ascii="Arial" w:eastAsia="Times New Roman" w:hAnsi="Arial" w:cs="Arial"/>
          <w:color w:val="000000"/>
          <w:kern w:val="0"/>
          <w:sz w:val="20"/>
          <w:szCs w:val="20"/>
          <w14:ligatures w14:val="none"/>
        </w:rPr>
        <w:t xml:space="preserve">, </w:t>
      </w:r>
      <w:r w:rsidR="00A6398D" w:rsidRPr="00463E71">
        <w:rPr>
          <w:rFonts w:ascii="Arial" w:eastAsia="Times New Roman" w:hAnsi="Arial" w:cs="Arial"/>
          <w:color w:val="000000"/>
          <w:kern w:val="0"/>
          <w:sz w:val="20"/>
          <w:szCs w:val="20"/>
          <w14:ligatures w14:val="none"/>
        </w:rPr>
        <w:t>Лом абразивных изделий (код 12 01 99)</w:t>
      </w:r>
      <w:r w:rsidR="00A6398D">
        <w:rPr>
          <w:rFonts w:ascii="Arial" w:eastAsia="Times New Roman" w:hAnsi="Arial" w:cs="Arial"/>
          <w:color w:val="000000"/>
          <w:kern w:val="0"/>
          <w:sz w:val="20"/>
          <w:szCs w:val="20"/>
          <w14:ligatures w14:val="none"/>
        </w:rPr>
        <w:t xml:space="preserve"> - </w:t>
      </w:r>
      <w:r w:rsidR="00A6398D" w:rsidRPr="00463E71">
        <w:rPr>
          <w:rFonts w:ascii="Arial" w:eastAsia="Times New Roman" w:hAnsi="Arial" w:cs="Arial"/>
          <w:color w:val="000000"/>
          <w:kern w:val="0"/>
          <w:sz w:val="20"/>
          <w:szCs w:val="20"/>
          <w14:ligatures w14:val="none"/>
        </w:rPr>
        <w:t>0,02970</w:t>
      </w:r>
      <w:r w:rsidR="00A6398D">
        <w:rPr>
          <w:rFonts w:ascii="Arial" w:eastAsia="Times New Roman" w:hAnsi="Arial" w:cs="Arial"/>
          <w:color w:val="000000"/>
          <w:kern w:val="0"/>
          <w:sz w:val="20"/>
          <w:szCs w:val="20"/>
          <w14:ligatures w14:val="none"/>
        </w:rPr>
        <w:t xml:space="preserve"> т/год, </w:t>
      </w:r>
      <w:r w:rsidR="00A6398D" w:rsidRPr="00463E71">
        <w:rPr>
          <w:rFonts w:ascii="Arial" w:eastAsia="Times New Roman" w:hAnsi="Arial" w:cs="Arial"/>
          <w:color w:val="000000"/>
          <w:kern w:val="0"/>
          <w:sz w:val="20"/>
          <w:szCs w:val="20"/>
          <w14:ligatures w14:val="none"/>
        </w:rPr>
        <w:t>Пыль абразивно-металлическая (код 12 01 15)</w:t>
      </w:r>
      <w:r w:rsidR="00A6398D">
        <w:rPr>
          <w:rFonts w:ascii="Arial" w:eastAsia="Times New Roman" w:hAnsi="Arial" w:cs="Arial"/>
          <w:color w:val="000000"/>
          <w:kern w:val="0"/>
          <w:sz w:val="20"/>
          <w:szCs w:val="20"/>
          <w14:ligatures w14:val="none"/>
        </w:rPr>
        <w:t xml:space="preserve"> - </w:t>
      </w:r>
      <w:r w:rsidR="00A6398D" w:rsidRPr="00463E71">
        <w:rPr>
          <w:rFonts w:ascii="Arial" w:eastAsia="Times New Roman" w:hAnsi="Arial" w:cs="Arial"/>
          <w:color w:val="000000"/>
          <w:kern w:val="0"/>
          <w:sz w:val="20"/>
          <w:szCs w:val="20"/>
          <w14:ligatures w14:val="none"/>
        </w:rPr>
        <w:t>0,00007</w:t>
      </w:r>
      <w:r w:rsidR="00A6398D">
        <w:rPr>
          <w:rFonts w:ascii="Arial" w:eastAsia="Times New Roman" w:hAnsi="Arial" w:cs="Arial"/>
          <w:color w:val="000000"/>
          <w:kern w:val="0"/>
          <w:sz w:val="20"/>
          <w:szCs w:val="20"/>
          <w14:ligatures w14:val="none"/>
        </w:rPr>
        <w:t xml:space="preserve"> т/год, </w:t>
      </w:r>
      <w:r w:rsidR="00A6398D" w:rsidRPr="00463E71">
        <w:rPr>
          <w:rFonts w:ascii="Arial" w:eastAsia="Times New Roman" w:hAnsi="Arial" w:cs="Arial"/>
          <w:color w:val="000000"/>
          <w:kern w:val="0"/>
          <w:sz w:val="20"/>
          <w:szCs w:val="20"/>
          <w14:ligatures w14:val="none"/>
        </w:rPr>
        <w:t>Лом черных металлов (код 16 01 17)</w:t>
      </w:r>
      <w:r w:rsidR="00A6398D">
        <w:rPr>
          <w:rFonts w:ascii="Arial" w:eastAsia="Times New Roman" w:hAnsi="Arial" w:cs="Arial"/>
          <w:color w:val="000000"/>
          <w:kern w:val="0"/>
          <w:sz w:val="20"/>
          <w:szCs w:val="20"/>
          <w14:ligatures w14:val="none"/>
        </w:rPr>
        <w:t xml:space="preserve"> - </w:t>
      </w:r>
      <w:r w:rsidR="00A6398D" w:rsidRPr="00463E71">
        <w:rPr>
          <w:rFonts w:ascii="Arial" w:eastAsia="Times New Roman" w:hAnsi="Arial" w:cs="Arial"/>
          <w:color w:val="000000"/>
          <w:kern w:val="0"/>
          <w:sz w:val="20"/>
          <w:szCs w:val="20"/>
          <w14:ligatures w14:val="none"/>
        </w:rPr>
        <w:t>0,</w:t>
      </w:r>
      <w:r w:rsidR="003E07CD">
        <w:rPr>
          <w:rFonts w:ascii="Arial" w:eastAsia="Times New Roman" w:hAnsi="Arial" w:cs="Arial"/>
          <w:color w:val="000000"/>
          <w:kern w:val="0"/>
          <w:sz w:val="20"/>
          <w:szCs w:val="20"/>
          <w14:ligatures w14:val="none"/>
        </w:rPr>
        <w:t>1800</w:t>
      </w:r>
      <w:r w:rsidR="00A6398D">
        <w:rPr>
          <w:rFonts w:ascii="Arial" w:eastAsia="Times New Roman" w:hAnsi="Arial" w:cs="Arial"/>
          <w:color w:val="000000"/>
          <w:kern w:val="0"/>
          <w:sz w:val="20"/>
          <w:szCs w:val="20"/>
          <w14:ligatures w14:val="none"/>
        </w:rPr>
        <w:t xml:space="preserve"> т/год.</w:t>
      </w:r>
    </w:p>
    <w:p w14:paraId="0C83CBD1" w14:textId="6071C520" w:rsidR="00BC6E98" w:rsidRPr="00BC6E98" w:rsidRDefault="00BC6E98" w:rsidP="00BC6E98">
      <w:pPr>
        <w:spacing w:after="0"/>
        <w:ind w:firstLine="709"/>
        <w:jc w:val="both"/>
        <w:rPr>
          <w:rFonts w:ascii="Arial" w:hAnsi="Arial" w:cs="Arial"/>
          <w:sz w:val="20"/>
          <w:szCs w:val="20"/>
        </w:rPr>
      </w:pPr>
      <w:r w:rsidRPr="00BC6E98">
        <w:rPr>
          <w:rFonts w:ascii="Arial" w:hAnsi="Arial" w:cs="Arial"/>
          <w:b/>
          <w:bCs/>
          <w:sz w:val="20"/>
          <w:szCs w:val="20"/>
        </w:rPr>
        <w:t>В ходе эксплуатации хвостохранилища</w:t>
      </w:r>
      <w:r w:rsidRPr="00BC6E98">
        <w:rPr>
          <w:rFonts w:ascii="Arial" w:hAnsi="Arial" w:cs="Arial"/>
          <w:sz w:val="20"/>
          <w:szCs w:val="20"/>
        </w:rPr>
        <w:t xml:space="preserve"> предусматривается размещение до </w:t>
      </w:r>
      <w:r w:rsidR="00C16E19" w:rsidRPr="00C16E19">
        <w:rPr>
          <w:rFonts w:ascii="Arial" w:hAnsi="Arial" w:cs="Arial"/>
          <w:color w:val="000000" w:themeColor="text1"/>
          <w:sz w:val="20"/>
          <w:szCs w:val="20"/>
        </w:rPr>
        <w:t>10 821,342</w:t>
      </w:r>
      <w:r w:rsidR="00C16E19">
        <w:rPr>
          <w:rFonts w:ascii="Noto Sans" w:hAnsi="Noto Sans" w:cs="Noto Sans"/>
          <w:color w:val="000000" w:themeColor="text1"/>
          <w:sz w:val="20"/>
          <w:szCs w:val="20"/>
        </w:rPr>
        <w:t xml:space="preserve"> </w:t>
      </w:r>
      <w:proofErr w:type="spellStart"/>
      <w:proofErr w:type="gramStart"/>
      <w:r w:rsidRPr="00BC6E98">
        <w:rPr>
          <w:rFonts w:ascii="Arial" w:hAnsi="Arial" w:cs="Arial"/>
          <w:sz w:val="20"/>
          <w:szCs w:val="20"/>
        </w:rPr>
        <w:t>тыс.т</w:t>
      </w:r>
      <w:proofErr w:type="spellEnd"/>
      <w:proofErr w:type="gramEnd"/>
      <w:r w:rsidRPr="00BC6E98">
        <w:rPr>
          <w:rFonts w:ascii="Arial" w:hAnsi="Arial" w:cs="Arial"/>
          <w:sz w:val="20"/>
          <w:szCs w:val="20"/>
        </w:rPr>
        <w:t xml:space="preserve"> хвостов обогащения (код отхода 01 03 07*) – образуются в результате основной производственной деятельности, в том числе по годам:</w:t>
      </w:r>
    </w:p>
    <w:p w14:paraId="173BAA84" w14:textId="77777777" w:rsidR="000D5A5E" w:rsidRPr="000D5A5E" w:rsidRDefault="000D5A5E" w:rsidP="000D5A5E">
      <w:pPr>
        <w:jc w:val="both"/>
        <w:rPr>
          <w:rFonts w:ascii="Arial" w:hAnsi="Arial" w:cs="Arial"/>
          <w:color w:val="000000" w:themeColor="text1"/>
          <w:sz w:val="20"/>
          <w:szCs w:val="20"/>
        </w:rPr>
      </w:pPr>
      <w:bookmarkStart w:id="441" w:name="_Toc132739204"/>
      <w:bookmarkStart w:id="442" w:name="_Toc132739421"/>
      <w:bookmarkStart w:id="443" w:name="_Toc132863577"/>
      <w:bookmarkStart w:id="444" w:name="_Toc133578879"/>
      <w:bookmarkStart w:id="445" w:name="_Toc133579105"/>
      <w:bookmarkStart w:id="446" w:name="_Toc133579453"/>
      <w:r w:rsidRPr="000D5A5E">
        <w:rPr>
          <w:rFonts w:ascii="Arial" w:hAnsi="Arial" w:cs="Arial"/>
          <w:color w:val="000000" w:themeColor="text1"/>
          <w:sz w:val="20"/>
          <w:szCs w:val="20"/>
        </w:rPr>
        <w:t>2029 г. – 360,396 тыс. т; 2030 г. – 361,298 тыс. т; 2031 г. – 367,011 тыс. т; 2032 г. – 367,443 тыс. т; 2033 г. – 363,069 тыс. т; 2034 г. – 365,337 тыс. т; 2035 г. – 368,739 тыс. т; 2036 г. – 368,469 тыс. т.</w:t>
      </w:r>
    </w:p>
    <w:p w14:paraId="02459A1E" w14:textId="77777777" w:rsidR="00BC6E98" w:rsidRDefault="00BC6E98" w:rsidP="00E86FB6">
      <w:pPr>
        <w:spacing w:after="0" w:line="240" w:lineRule="auto"/>
        <w:ind w:firstLine="709"/>
        <w:jc w:val="both"/>
        <w:rPr>
          <w:rFonts w:ascii="Arial" w:hAnsi="Arial" w:cs="Arial"/>
          <w:sz w:val="20"/>
          <w:szCs w:val="20"/>
        </w:rPr>
      </w:pPr>
    </w:p>
    <w:p w14:paraId="5722F423" w14:textId="0010AB60" w:rsidR="00282BC0" w:rsidRPr="007E2DC8" w:rsidRDefault="00282BC0" w:rsidP="0002217C">
      <w:pPr>
        <w:pStyle w:val="3"/>
        <w:rPr>
          <w:rFonts w:ascii="Arial" w:hAnsi="Arial" w:cs="Arial"/>
          <w:sz w:val="20"/>
          <w:szCs w:val="20"/>
        </w:rPr>
      </w:pPr>
      <w:bookmarkStart w:id="447" w:name="_Toc173742383"/>
      <w:bookmarkStart w:id="448" w:name="_Toc173744048"/>
      <w:bookmarkStart w:id="449" w:name="_Toc233025253"/>
      <w:r w:rsidRPr="007E2DC8">
        <w:rPr>
          <w:rFonts w:ascii="Arial" w:hAnsi="Arial" w:cs="Arial"/>
          <w:sz w:val="20"/>
          <w:szCs w:val="20"/>
        </w:rPr>
        <w:t>1</w:t>
      </w:r>
      <w:r w:rsidR="00573865">
        <w:rPr>
          <w:rFonts w:ascii="Arial" w:hAnsi="Arial" w:cs="Arial"/>
          <w:sz w:val="20"/>
          <w:szCs w:val="20"/>
        </w:rPr>
        <w:t>3</w:t>
      </w:r>
      <w:r w:rsidRPr="007E2DC8">
        <w:rPr>
          <w:rFonts w:ascii="Arial" w:hAnsi="Arial" w:cs="Arial"/>
          <w:sz w:val="20"/>
          <w:szCs w:val="20"/>
        </w:rPr>
        <w:t>.1 Классификация отходов</w:t>
      </w:r>
      <w:bookmarkEnd w:id="441"/>
      <w:bookmarkEnd w:id="442"/>
      <w:bookmarkEnd w:id="443"/>
      <w:bookmarkEnd w:id="444"/>
      <w:bookmarkEnd w:id="445"/>
      <w:bookmarkEnd w:id="446"/>
      <w:bookmarkEnd w:id="447"/>
      <w:bookmarkEnd w:id="448"/>
      <w:bookmarkEnd w:id="449"/>
      <w:r w:rsidRPr="007E2DC8">
        <w:rPr>
          <w:rFonts w:ascii="Arial" w:hAnsi="Arial" w:cs="Arial"/>
          <w:sz w:val="20"/>
          <w:szCs w:val="20"/>
        </w:rPr>
        <w:t xml:space="preserve"> </w:t>
      </w:r>
    </w:p>
    <w:p w14:paraId="72FCD727" w14:textId="77777777" w:rsidR="00282BC0" w:rsidRPr="007E2DC8" w:rsidRDefault="00282BC0" w:rsidP="00B426C9">
      <w:pPr>
        <w:spacing w:after="0" w:line="240" w:lineRule="auto"/>
        <w:ind w:firstLine="709"/>
        <w:jc w:val="both"/>
        <w:rPr>
          <w:rFonts w:ascii="Arial" w:hAnsi="Arial" w:cs="Arial"/>
          <w:sz w:val="20"/>
          <w:szCs w:val="20"/>
        </w:rPr>
      </w:pPr>
      <w:r w:rsidRPr="007E2DC8">
        <w:rPr>
          <w:rFonts w:ascii="Arial" w:hAnsi="Arial" w:cs="Arial"/>
          <w:sz w:val="20"/>
          <w:szCs w:val="20"/>
        </w:rPr>
        <w:t>В соответствии с Классификатором отходов, утвержденного приказом и.о. Министра экологии, геологии и природных ресурсов Республики Казахстан от 6 августа 2021 года № 314 для отходов производства и потребления установлено три класса:</w:t>
      </w:r>
    </w:p>
    <w:p w14:paraId="68D6D758" w14:textId="77777777" w:rsidR="00282BC0" w:rsidRPr="007E2DC8" w:rsidRDefault="00282BC0" w:rsidP="00282BC0">
      <w:pPr>
        <w:pStyle w:val="MARKER1"/>
        <w:widowControl w:val="0"/>
        <w:numPr>
          <w:ilvl w:val="0"/>
          <w:numId w:val="15"/>
        </w:numPr>
        <w:tabs>
          <w:tab w:val="left" w:pos="851"/>
        </w:tabs>
        <w:spacing w:after="0" w:line="240" w:lineRule="auto"/>
        <w:ind w:left="0" w:firstLine="709"/>
        <w:rPr>
          <w:rFonts w:cs="Arial"/>
        </w:rPr>
      </w:pPr>
      <w:r w:rsidRPr="007E2DC8">
        <w:rPr>
          <w:rFonts w:cs="Arial"/>
        </w:rPr>
        <w:t>Опасные;</w:t>
      </w:r>
    </w:p>
    <w:p w14:paraId="151045A1" w14:textId="77777777" w:rsidR="00282BC0" w:rsidRPr="007E2DC8" w:rsidRDefault="00282BC0" w:rsidP="00282BC0">
      <w:pPr>
        <w:pStyle w:val="MARKER1"/>
        <w:widowControl w:val="0"/>
        <w:numPr>
          <w:ilvl w:val="0"/>
          <w:numId w:val="15"/>
        </w:numPr>
        <w:tabs>
          <w:tab w:val="left" w:pos="851"/>
        </w:tabs>
        <w:spacing w:after="0" w:line="240" w:lineRule="auto"/>
        <w:ind w:left="0" w:firstLine="709"/>
        <w:rPr>
          <w:rFonts w:cs="Arial"/>
        </w:rPr>
      </w:pPr>
      <w:r w:rsidRPr="007E2DC8">
        <w:rPr>
          <w:rFonts w:cs="Arial"/>
        </w:rPr>
        <w:t>Неопасные;</w:t>
      </w:r>
    </w:p>
    <w:p w14:paraId="2C4BF23A" w14:textId="77777777" w:rsidR="00282BC0" w:rsidRPr="007E2DC8" w:rsidRDefault="00282BC0" w:rsidP="00282BC0">
      <w:pPr>
        <w:pStyle w:val="MARKER1"/>
        <w:widowControl w:val="0"/>
        <w:numPr>
          <w:ilvl w:val="0"/>
          <w:numId w:val="15"/>
        </w:numPr>
        <w:tabs>
          <w:tab w:val="left" w:pos="851"/>
        </w:tabs>
        <w:spacing w:after="0" w:line="240" w:lineRule="auto"/>
        <w:ind w:left="0" w:firstLine="709"/>
        <w:rPr>
          <w:rFonts w:cs="Arial"/>
        </w:rPr>
      </w:pPr>
      <w:r w:rsidRPr="007E2DC8">
        <w:rPr>
          <w:rFonts w:cs="Arial"/>
        </w:rPr>
        <w:t>Зеркальные.</w:t>
      </w:r>
    </w:p>
    <w:p w14:paraId="78987282" w14:textId="7E69A151" w:rsidR="00282BC0" w:rsidRPr="007E2DC8" w:rsidRDefault="00282BC0" w:rsidP="00282BC0">
      <w:pPr>
        <w:pStyle w:val="af0"/>
        <w:ind w:firstLine="709"/>
        <w:rPr>
          <w:rFonts w:ascii="Arial" w:hAnsi="Arial" w:cs="Arial"/>
        </w:rPr>
      </w:pPr>
      <w:r w:rsidRPr="007E2DC8">
        <w:rPr>
          <w:rFonts w:ascii="Arial" w:hAnsi="Arial" w:cs="Arial"/>
        </w:rPr>
        <w:t xml:space="preserve">Всего на предприятии предусмотрено образование </w:t>
      </w:r>
      <w:r w:rsidR="009C3F38">
        <w:rPr>
          <w:rFonts w:ascii="Arial" w:hAnsi="Arial" w:cs="Arial"/>
        </w:rPr>
        <w:t>14</w:t>
      </w:r>
      <w:r w:rsidRPr="007E2DC8">
        <w:rPr>
          <w:rFonts w:ascii="Arial" w:hAnsi="Arial" w:cs="Arial"/>
        </w:rPr>
        <w:t xml:space="preserve"> видов отходов</w:t>
      </w:r>
      <w:r w:rsidR="0069612B">
        <w:rPr>
          <w:rFonts w:ascii="Arial" w:hAnsi="Arial" w:cs="Arial"/>
        </w:rPr>
        <w:t xml:space="preserve"> на этап строительства и 1 вид отхода на этап эксплуатации</w:t>
      </w:r>
      <w:r w:rsidRPr="007E2DC8">
        <w:rPr>
          <w:rFonts w:ascii="Arial" w:hAnsi="Arial" w:cs="Arial"/>
        </w:rPr>
        <w:t>, из них:</w:t>
      </w:r>
    </w:p>
    <w:p w14:paraId="0B6DE475" w14:textId="07933147" w:rsidR="00282BC0" w:rsidRPr="007E2DC8" w:rsidRDefault="00282BC0" w:rsidP="00282BC0">
      <w:pPr>
        <w:pStyle w:val="af0"/>
        <w:ind w:firstLine="709"/>
        <w:rPr>
          <w:rFonts w:ascii="Arial" w:hAnsi="Arial" w:cs="Arial"/>
        </w:rPr>
      </w:pPr>
      <w:r w:rsidRPr="007E2DC8">
        <w:rPr>
          <w:rFonts w:ascii="Arial" w:hAnsi="Arial" w:cs="Arial"/>
        </w:rPr>
        <w:t xml:space="preserve">- Опасного класса – </w:t>
      </w:r>
      <w:r w:rsidR="009C3F38">
        <w:rPr>
          <w:rFonts w:ascii="Arial" w:hAnsi="Arial" w:cs="Arial"/>
        </w:rPr>
        <w:t>2</w:t>
      </w:r>
      <w:r w:rsidRPr="007E2DC8">
        <w:rPr>
          <w:rFonts w:ascii="Arial" w:hAnsi="Arial" w:cs="Arial"/>
        </w:rPr>
        <w:t xml:space="preserve"> наименовани</w:t>
      </w:r>
      <w:r w:rsidR="0069612B">
        <w:rPr>
          <w:rFonts w:ascii="Arial" w:hAnsi="Arial" w:cs="Arial"/>
        </w:rPr>
        <w:t>я</w:t>
      </w:r>
      <w:r w:rsidRPr="007E2DC8">
        <w:rPr>
          <w:rFonts w:ascii="Arial" w:hAnsi="Arial" w:cs="Arial"/>
        </w:rPr>
        <w:t>.</w:t>
      </w:r>
    </w:p>
    <w:p w14:paraId="2B968463" w14:textId="04F37EA3" w:rsidR="006B610F" w:rsidRPr="007E2DC8" w:rsidRDefault="00282BC0" w:rsidP="006B610F">
      <w:pPr>
        <w:pStyle w:val="af0"/>
        <w:ind w:firstLine="709"/>
        <w:jc w:val="both"/>
        <w:rPr>
          <w:rFonts w:ascii="Arial" w:hAnsi="Arial" w:cs="Arial"/>
        </w:rPr>
      </w:pPr>
      <w:r w:rsidRPr="007E2DC8">
        <w:rPr>
          <w:rFonts w:ascii="Arial" w:hAnsi="Arial" w:cs="Arial"/>
        </w:rPr>
        <w:t>- Неопасного класса –</w:t>
      </w:r>
      <w:bookmarkStart w:id="450" w:name="_Toc482962203"/>
      <w:bookmarkStart w:id="451" w:name="_Toc10797622"/>
      <w:r w:rsidR="009C3F38">
        <w:rPr>
          <w:rFonts w:ascii="Arial" w:hAnsi="Arial" w:cs="Arial"/>
        </w:rPr>
        <w:t>12</w:t>
      </w:r>
      <w:r w:rsidR="009C3F38" w:rsidRPr="007E2DC8">
        <w:rPr>
          <w:rFonts w:ascii="Arial" w:hAnsi="Arial" w:cs="Arial"/>
        </w:rPr>
        <w:t xml:space="preserve"> наименований</w:t>
      </w:r>
      <w:r w:rsidRPr="007E2DC8">
        <w:rPr>
          <w:rFonts w:ascii="Arial" w:hAnsi="Arial" w:cs="Arial"/>
        </w:rPr>
        <w:t>.</w:t>
      </w:r>
      <w:bookmarkEnd w:id="450"/>
      <w:bookmarkEnd w:id="451"/>
    </w:p>
    <w:p w14:paraId="78C44EA4" w14:textId="77777777" w:rsidR="002A151C" w:rsidRPr="007E2DC8" w:rsidRDefault="002A151C" w:rsidP="002A151C">
      <w:pPr>
        <w:spacing w:after="0"/>
        <w:ind w:firstLine="709"/>
        <w:jc w:val="both"/>
        <w:rPr>
          <w:rFonts w:ascii="Arial" w:hAnsi="Arial" w:cs="Arial"/>
          <w:sz w:val="20"/>
          <w:szCs w:val="20"/>
        </w:rPr>
      </w:pPr>
    </w:p>
    <w:p w14:paraId="1E525C7A" w14:textId="4631100F" w:rsidR="002A151C" w:rsidRPr="00671CBD" w:rsidRDefault="002A151C" w:rsidP="00671CBD">
      <w:pPr>
        <w:rPr>
          <w:rFonts w:ascii="Arial" w:hAnsi="Arial" w:cs="Arial"/>
          <w:b/>
          <w:bCs/>
          <w:sz w:val="20"/>
          <w:szCs w:val="20"/>
        </w:rPr>
      </w:pPr>
      <w:bookmarkStart w:id="452" w:name="_Toc132739422"/>
      <w:bookmarkStart w:id="453" w:name="_Toc133578880"/>
      <w:bookmarkStart w:id="454" w:name="_Toc133579106"/>
      <w:bookmarkStart w:id="455" w:name="_Toc173742384"/>
      <w:r w:rsidRPr="00671CBD">
        <w:rPr>
          <w:rFonts w:ascii="Arial" w:hAnsi="Arial" w:cs="Arial"/>
          <w:b/>
          <w:bCs/>
          <w:sz w:val="20"/>
          <w:szCs w:val="20"/>
        </w:rPr>
        <w:t>Таблица 1</w:t>
      </w:r>
      <w:r w:rsidR="00573865">
        <w:rPr>
          <w:rFonts w:ascii="Arial" w:hAnsi="Arial" w:cs="Arial"/>
          <w:b/>
          <w:bCs/>
          <w:sz w:val="20"/>
          <w:szCs w:val="20"/>
        </w:rPr>
        <w:t>3</w:t>
      </w:r>
      <w:r w:rsidRPr="00671CBD">
        <w:rPr>
          <w:rFonts w:ascii="Arial" w:hAnsi="Arial" w:cs="Arial"/>
          <w:b/>
          <w:bCs/>
          <w:sz w:val="20"/>
          <w:szCs w:val="20"/>
        </w:rPr>
        <w:t>.1 – Лимиты</w:t>
      </w:r>
      <w:r w:rsidR="0071424A">
        <w:rPr>
          <w:rFonts w:ascii="Arial" w:hAnsi="Arial" w:cs="Arial"/>
          <w:b/>
          <w:bCs/>
          <w:sz w:val="20"/>
          <w:szCs w:val="20"/>
        </w:rPr>
        <w:t xml:space="preserve"> накопления</w:t>
      </w:r>
      <w:r w:rsidRPr="00671CBD">
        <w:rPr>
          <w:rFonts w:ascii="Arial" w:hAnsi="Arial" w:cs="Arial"/>
          <w:b/>
          <w:bCs/>
          <w:sz w:val="20"/>
          <w:szCs w:val="20"/>
        </w:rPr>
        <w:t xml:space="preserve"> отходов</w:t>
      </w:r>
      <w:bookmarkEnd w:id="452"/>
      <w:bookmarkEnd w:id="453"/>
      <w:bookmarkEnd w:id="454"/>
      <w:r w:rsidRPr="00671CBD">
        <w:rPr>
          <w:rFonts w:ascii="Arial" w:hAnsi="Arial" w:cs="Arial"/>
          <w:b/>
          <w:bCs/>
          <w:sz w:val="20"/>
          <w:szCs w:val="20"/>
        </w:rPr>
        <w:t xml:space="preserve"> </w:t>
      </w:r>
      <w:r w:rsidR="00463E71" w:rsidRPr="00671CBD">
        <w:rPr>
          <w:rFonts w:ascii="Arial" w:hAnsi="Arial" w:cs="Arial"/>
          <w:b/>
          <w:bCs/>
          <w:sz w:val="20"/>
          <w:szCs w:val="20"/>
        </w:rPr>
        <w:t>на этап строительства</w:t>
      </w:r>
      <w:bookmarkEnd w:id="4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953"/>
        <w:gridCol w:w="1036"/>
        <w:gridCol w:w="953"/>
        <w:gridCol w:w="959"/>
        <w:gridCol w:w="955"/>
        <w:gridCol w:w="955"/>
      </w:tblGrid>
      <w:tr w:rsidR="0071424A" w:rsidRPr="00463E71" w14:paraId="24FFFA88" w14:textId="2E6574B3" w:rsidTr="0071424A">
        <w:trPr>
          <w:trHeight w:val="300"/>
        </w:trPr>
        <w:tc>
          <w:tcPr>
            <w:tcW w:w="1982" w:type="pct"/>
            <w:vMerge w:val="restart"/>
            <w:vAlign w:val="center"/>
            <w:hideMark/>
          </w:tcPr>
          <w:p w14:paraId="54AD8B58" w14:textId="77777777"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sidRPr="00463E71">
              <w:rPr>
                <w:rFonts w:ascii="Arial" w:eastAsia="Times New Roman" w:hAnsi="Arial" w:cs="Arial"/>
                <w:b/>
                <w:bCs/>
                <w:color w:val="000000"/>
                <w:kern w:val="0"/>
                <w:sz w:val="20"/>
                <w:szCs w:val="20"/>
                <w14:ligatures w14:val="none"/>
              </w:rPr>
              <w:t>Наименование отходов</w:t>
            </w:r>
          </w:p>
        </w:tc>
        <w:tc>
          <w:tcPr>
            <w:tcW w:w="3018" w:type="pct"/>
            <w:gridSpan w:val="6"/>
            <w:noWrap/>
            <w:vAlign w:val="center"/>
            <w:hideMark/>
          </w:tcPr>
          <w:p w14:paraId="053AC3D6" w14:textId="0152ECA4"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sidRPr="00463E71">
              <w:rPr>
                <w:rFonts w:ascii="Arial" w:eastAsia="Times New Roman" w:hAnsi="Arial" w:cs="Arial"/>
                <w:b/>
                <w:bCs/>
                <w:color w:val="000000"/>
                <w:kern w:val="0"/>
                <w:sz w:val="20"/>
                <w:szCs w:val="20"/>
                <w14:ligatures w14:val="none"/>
              </w:rPr>
              <w:t>лимит накопления</w:t>
            </w:r>
          </w:p>
        </w:tc>
      </w:tr>
      <w:tr w:rsidR="0071424A" w:rsidRPr="00463E71" w14:paraId="103B16C8" w14:textId="3A7793D4" w:rsidTr="0071424A">
        <w:trPr>
          <w:trHeight w:val="300"/>
        </w:trPr>
        <w:tc>
          <w:tcPr>
            <w:tcW w:w="1982" w:type="pct"/>
            <w:vMerge/>
            <w:vAlign w:val="center"/>
            <w:hideMark/>
          </w:tcPr>
          <w:p w14:paraId="0B3B05AE" w14:textId="77777777" w:rsidR="0071424A" w:rsidRPr="00463E71" w:rsidRDefault="0071424A" w:rsidP="00463E71">
            <w:pPr>
              <w:spacing w:after="0" w:line="240" w:lineRule="auto"/>
              <w:rPr>
                <w:rFonts w:ascii="Arial" w:eastAsia="Times New Roman" w:hAnsi="Arial" w:cs="Arial"/>
                <w:b/>
                <w:bCs/>
                <w:color w:val="000000"/>
                <w:kern w:val="0"/>
                <w:sz w:val="20"/>
                <w:szCs w:val="20"/>
                <w14:ligatures w14:val="none"/>
              </w:rPr>
            </w:pPr>
          </w:p>
        </w:tc>
        <w:tc>
          <w:tcPr>
            <w:tcW w:w="495" w:type="pct"/>
            <w:vAlign w:val="center"/>
            <w:hideMark/>
          </w:tcPr>
          <w:p w14:paraId="7255A89E" w14:textId="70BF8326"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sidRPr="00463E71">
              <w:rPr>
                <w:rFonts w:ascii="Arial" w:eastAsia="Times New Roman" w:hAnsi="Arial" w:cs="Arial"/>
                <w:b/>
                <w:bCs/>
                <w:color w:val="000000"/>
                <w:kern w:val="0"/>
                <w:sz w:val="20"/>
                <w:szCs w:val="20"/>
                <w14:ligatures w14:val="none"/>
              </w:rPr>
              <w:t>202</w:t>
            </w:r>
            <w:r>
              <w:rPr>
                <w:rFonts w:ascii="Arial" w:eastAsia="Times New Roman" w:hAnsi="Arial" w:cs="Arial"/>
                <w:b/>
                <w:bCs/>
                <w:color w:val="000000"/>
                <w:kern w:val="0"/>
                <w:sz w:val="20"/>
                <w:szCs w:val="20"/>
                <w14:ligatures w14:val="none"/>
              </w:rPr>
              <w:t>6</w:t>
            </w:r>
          </w:p>
        </w:tc>
        <w:tc>
          <w:tcPr>
            <w:tcW w:w="538" w:type="pct"/>
            <w:vAlign w:val="center"/>
            <w:hideMark/>
          </w:tcPr>
          <w:p w14:paraId="5B32AF61" w14:textId="5DEE4855"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sidRPr="00463E71">
              <w:rPr>
                <w:rFonts w:ascii="Arial" w:eastAsia="Times New Roman" w:hAnsi="Arial" w:cs="Arial"/>
                <w:b/>
                <w:bCs/>
                <w:color w:val="000000"/>
                <w:kern w:val="0"/>
                <w:sz w:val="20"/>
                <w:szCs w:val="20"/>
                <w14:ligatures w14:val="none"/>
              </w:rPr>
              <w:t>202</w:t>
            </w:r>
            <w:r>
              <w:rPr>
                <w:rFonts w:ascii="Arial" w:eastAsia="Times New Roman" w:hAnsi="Arial" w:cs="Arial"/>
                <w:b/>
                <w:bCs/>
                <w:color w:val="000000"/>
                <w:kern w:val="0"/>
                <w:sz w:val="20"/>
                <w:szCs w:val="20"/>
                <w14:ligatures w14:val="none"/>
              </w:rPr>
              <w:t>7</w:t>
            </w:r>
          </w:p>
        </w:tc>
        <w:tc>
          <w:tcPr>
            <w:tcW w:w="495" w:type="pct"/>
            <w:vAlign w:val="center"/>
            <w:hideMark/>
          </w:tcPr>
          <w:p w14:paraId="427F115A" w14:textId="24D954CA"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sidRPr="00463E71">
              <w:rPr>
                <w:rFonts w:ascii="Arial" w:eastAsia="Times New Roman" w:hAnsi="Arial" w:cs="Arial"/>
                <w:b/>
                <w:bCs/>
                <w:color w:val="000000"/>
                <w:kern w:val="0"/>
                <w:sz w:val="20"/>
                <w:szCs w:val="20"/>
                <w14:ligatures w14:val="none"/>
              </w:rPr>
              <w:t>202</w:t>
            </w:r>
            <w:r>
              <w:rPr>
                <w:rFonts w:ascii="Arial" w:eastAsia="Times New Roman" w:hAnsi="Arial" w:cs="Arial"/>
                <w:b/>
                <w:bCs/>
                <w:color w:val="000000"/>
                <w:kern w:val="0"/>
                <w:sz w:val="20"/>
                <w:szCs w:val="20"/>
                <w14:ligatures w14:val="none"/>
              </w:rPr>
              <w:t>8</w:t>
            </w:r>
          </w:p>
        </w:tc>
        <w:tc>
          <w:tcPr>
            <w:tcW w:w="498" w:type="pct"/>
            <w:vAlign w:val="center"/>
            <w:hideMark/>
          </w:tcPr>
          <w:p w14:paraId="1FC97FDD" w14:textId="6DAA5742"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sidRPr="00463E71">
              <w:rPr>
                <w:rFonts w:ascii="Arial" w:eastAsia="Times New Roman" w:hAnsi="Arial" w:cs="Arial"/>
                <w:b/>
                <w:bCs/>
                <w:color w:val="000000"/>
                <w:kern w:val="0"/>
                <w:sz w:val="20"/>
                <w:szCs w:val="20"/>
                <w14:ligatures w14:val="none"/>
              </w:rPr>
              <w:t>202</w:t>
            </w:r>
            <w:r>
              <w:rPr>
                <w:rFonts w:ascii="Arial" w:eastAsia="Times New Roman" w:hAnsi="Arial" w:cs="Arial"/>
                <w:b/>
                <w:bCs/>
                <w:color w:val="000000"/>
                <w:kern w:val="0"/>
                <w:sz w:val="20"/>
                <w:szCs w:val="20"/>
                <w14:ligatures w14:val="none"/>
              </w:rPr>
              <w:t>9</w:t>
            </w:r>
          </w:p>
        </w:tc>
        <w:tc>
          <w:tcPr>
            <w:tcW w:w="496" w:type="pct"/>
          </w:tcPr>
          <w:p w14:paraId="15F907B0" w14:textId="2A455E9A"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2030</w:t>
            </w:r>
          </w:p>
        </w:tc>
        <w:tc>
          <w:tcPr>
            <w:tcW w:w="496" w:type="pct"/>
          </w:tcPr>
          <w:p w14:paraId="186EF081" w14:textId="5F08350D"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2031</w:t>
            </w:r>
          </w:p>
        </w:tc>
      </w:tr>
      <w:tr w:rsidR="0071424A" w:rsidRPr="00463E71" w14:paraId="709B9776" w14:textId="730D3916" w:rsidTr="0071424A">
        <w:trPr>
          <w:trHeight w:val="300"/>
        </w:trPr>
        <w:tc>
          <w:tcPr>
            <w:tcW w:w="1982" w:type="pct"/>
            <w:vMerge/>
            <w:vAlign w:val="center"/>
            <w:hideMark/>
          </w:tcPr>
          <w:p w14:paraId="45E5B3CC" w14:textId="77777777" w:rsidR="0071424A" w:rsidRPr="00463E71" w:rsidRDefault="0071424A" w:rsidP="00463E71">
            <w:pPr>
              <w:spacing w:after="0" w:line="240" w:lineRule="auto"/>
              <w:rPr>
                <w:rFonts w:ascii="Arial" w:eastAsia="Times New Roman" w:hAnsi="Arial" w:cs="Arial"/>
                <w:b/>
                <w:bCs/>
                <w:color w:val="000000"/>
                <w:kern w:val="0"/>
                <w:sz w:val="20"/>
                <w:szCs w:val="20"/>
                <w14:ligatures w14:val="none"/>
              </w:rPr>
            </w:pPr>
          </w:p>
        </w:tc>
        <w:tc>
          <w:tcPr>
            <w:tcW w:w="3018" w:type="pct"/>
            <w:gridSpan w:val="6"/>
            <w:vAlign w:val="center"/>
            <w:hideMark/>
          </w:tcPr>
          <w:p w14:paraId="5D53F1FC" w14:textId="181EEC42" w:rsidR="0071424A" w:rsidRPr="00463E71" w:rsidRDefault="0071424A" w:rsidP="00463E71">
            <w:pPr>
              <w:spacing w:after="0" w:line="240" w:lineRule="auto"/>
              <w:jc w:val="center"/>
              <w:rPr>
                <w:rFonts w:ascii="Arial" w:eastAsia="Times New Roman" w:hAnsi="Arial" w:cs="Arial"/>
                <w:b/>
                <w:bCs/>
                <w:color w:val="000000"/>
                <w:kern w:val="0"/>
                <w:sz w:val="20"/>
                <w:szCs w:val="20"/>
                <w14:ligatures w14:val="none"/>
              </w:rPr>
            </w:pPr>
            <w:r w:rsidRPr="00463E71">
              <w:rPr>
                <w:rFonts w:ascii="Arial" w:eastAsia="Times New Roman" w:hAnsi="Arial" w:cs="Arial"/>
                <w:b/>
                <w:bCs/>
                <w:color w:val="000000"/>
                <w:kern w:val="0"/>
                <w:sz w:val="20"/>
                <w:szCs w:val="20"/>
                <w14:ligatures w14:val="none"/>
              </w:rPr>
              <w:t>т/год</w:t>
            </w:r>
          </w:p>
        </w:tc>
      </w:tr>
      <w:tr w:rsidR="0071424A" w:rsidRPr="00463E71" w14:paraId="3C4CF6F8" w14:textId="78772716" w:rsidTr="008D0934">
        <w:trPr>
          <w:trHeight w:val="300"/>
        </w:trPr>
        <w:tc>
          <w:tcPr>
            <w:tcW w:w="1982" w:type="pct"/>
            <w:vAlign w:val="center"/>
            <w:hideMark/>
          </w:tcPr>
          <w:p w14:paraId="1C0E886C"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Всего</w:t>
            </w:r>
          </w:p>
        </w:tc>
        <w:tc>
          <w:tcPr>
            <w:tcW w:w="495" w:type="pct"/>
            <w:vAlign w:val="center"/>
            <w:hideMark/>
          </w:tcPr>
          <w:p w14:paraId="74946921" w14:textId="54D8348C"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w:t>
            </w:r>
            <w:r w:rsidR="009C3F38">
              <w:rPr>
                <w:rFonts w:ascii="Arial" w:eastAsia="Times New Roman" w:hAnsi="Arial" w:cs="Arial"/>
                <w:color w:val="000000"/>
                <w:kern w:val="0"/>
                <w:sz w:val="20"/>
                <w:szCs w:val="20"/>
                <w14:ligatures w14:val="none"/>
              </w:rPr>
              <w:t>87702</w:t>
            </w:r>
          </w:p>
        </w:tc>
        <w:tc>
          <w:tcPr>
            <w:tcW w:w="538" w:type="pct"/>
            <w:vAlign w:val="center"/>
            <w:hideMark/>
          </w:tcPr>
          <w:p w14:paraId="7C920548" w14:textId="0085305C"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87702</w:t>
            </w:r>
          </w:p>
        </w:tc>
        <w:tc>
          <w:tcPr>
            <w:tcW w:w="495" w:type="pct"/>
            <w:vAlign w:val="center"/>
            <w:hideMark/>
          </w:tcPr>
          <w:p w14:paraId="08E18363" w14:textId="6E7E2DA2"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87702</w:t>
            </w:r>
          </w:p>
        </w:tc>
        <w:tc>
          <w:tcPr>
            <w:tcW w:w="498" w:type="pct"/>
            <w:vAlign w:val="center"/>
            <w:hideMark/>
          </w:tcPr>
          <w:p w14:paraId="4E7A138D" w14:textId="773C6B18"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87702</w:t>
            </w:r>
          </w:p>
        </w:tc>
        <w:tc>
          <w:tcPr>
            <w:tcW w:w="496" w:type="pct"/>
            <w:vAlign w:val="center"/>
          </w:tcPr>
          <w:p w14:paraId="04F5CD0F" w14:textId="76615D07"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87702</w:t>
            </w:r>
          </w:p>
        </w:tc>
        <w:tc>
          <w:tcPr>
            <w:tcW w:w="496" w:type="pct"/>
            <w:vAlign w:val="center"/>
          </w:tcPr>
          <w:p w14:paraId="0E236F55" w14:textId="3C23F257"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w:t>
            </w:r>
            <w:r>
              <w:rPr>
                <w:rFonts w:ascii="Arial" w:eastAsia="Times New Roman" w:hAnsi="Arial" w:cs="Arial"/>
                <w:color w:val="000000"/>
                <w:kern w:val="0"/>
                <w:sz w:val="20"/>
                <w:szCs w:val="20"/>
                <w14:ligatures w14:val="none"/>
              </w:rPr>
              <w:t>87702</w:t>
            </w:r>
          </w:p>
        </w:tc>
      </w:tr>
      <w:tr w:rsidR="0071424A" w:rsidRPr="00463E71" w14:paraId="5CEF86E6" w14:textId="0072B892" w:rsidTr="008D0934">
        <w:trPr>
          <w:trHeight w:val="300"/>
        </w:trPr>
        <w:tc>
          <w:tcPr>
            <w:tcW w:w="1982" w:type="pct"/>
            <w:vAlign w:val="center"/>
            <w:hideMark/>
          </w:tcPr>
          <w:p w14:paraId="6FAB4D66"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в том числе отходов производства</w:t>
            </w:r>
          </w:p>
        </w:tc>
        <w:tc>
          <w:tcPr>
            <w:tcW w:w="495" w:type="pct"/>
            <w:vAlign w:val="center"/>
            <w:hideMark/>
          </w:tcPr>
          <w:p w14:paraId="19C542EF" w14:textId="32D415A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sidR="009C3F38">
              <w:rPr>
                <w:rFonts w:ascii="Arial" w:eastAsia="Times New Roman" w:hAnsi="Arial" w:cs="Arial"/>
                <w:color w:val="000000"/>
                <w:kern w:val="0"/>
                <w:sz w:val="20"/>
                <w:szCs w:val="20"/>
                <w14:ligatures w14:val="none"/>
              </w:rPr>
              <w:t>72702</w:t>
            </w:r>
          </w:p>
        </w:tc>
        <w:tc>
          <w:tcPr>
            <w:tcW w:w="538" w:type="pct"/>
            <w:vAlign w:val="center"/>
            <w:hideMark/>
          </w:tcPr>
          <w:p w14:paraId="3FA58E7C" w14:textId="102613EB"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72702</w:t>
            </w:r>
          </w:p>
        </w:tc>
        <w:tc>
          <w:tcPr>
            <w:tcW w:w="495" w:type="pct"/>
            <w:vAlign w:val="center"/>
            <w:hideMark/>
          </w:tcPr>
          <w:p w14:paraId="4D5805B6" w14:textId="0DEA12C5"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72702</w:t>
            </w:r>
          </w:p>
        </w:tc>
        <w:tc>
          <w:tcPr>
            <w:tcW w:w="498" w:type="pct"/>
            <w:vAlign w:val="center"/>
            <w:hideMark/>
          </w:tcPr>
          <w:p w14:paraId="44DFE8B7" w14:textId="65FEE4E9"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72702</w:t>
            </w:r>
          </w:p>
        </w:tc>
        <w:tc>
          <w:tcPr>
            <w:tcW w:w="496" w:type="pct"/>
            <w:vAlign w:val="center"/>
          </w:tcPr>
          <w:p w14:paraId="75E46BA8" w14:textId="74B2BFF0"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72702</w:t>
            </w:r>
          </w:p>
        </w:tc>
        <w:tc>
          <w:tcPr>
            <w:tcW w:w="496" w:type="pct"/>
            <w:vAlign w:val="center"/>
          </w:tcPr>
          <w:p w14:paraId="4C1F5E5A" w14:textId="5597A65B" w:rsidR="0071424A" w:rsidRPr="00463E71" w:rsidRDefault="009C3F38"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72702</w:t>
            </w:r>
          </w:p>
        </w:tc>
      </w:tr>
      <w:tr w:rsidR="0071424A" w:rsidRPr="00463E71" w14:paraId="1906DF72" w14:textId="6A738E11" w:rsidTr="008D0934">
        <w:trPr>
          <w:trHeight w:val="300"/>
        </w:trPr>
        <w:tc>
          <w:tcPr>
            <w:tcW w:w="1982" w:type="pct"/>
            <w:vAlign w:val="center"/>
            <w:hideMark/>
          </w:tcPr>
          <w:p w14:paraId="6C171E43"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отходов потребления</w:t>
            </w:r>
          </w:p>
        </w:tc>
        <w:tc>
          <w:tcPr>
            <w:tcW w:w="495" w:type="pct"/>
            <w:vAlign w:val="center"/>
            <w:hideMark/>
          </w:tcPr>
          <w:p w14:paraId="4DF0E215"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3,15000</w:t>
            </w:r>
          </w:p>
        </w:tc>
        <w:tc>
          <w:tcPr>
            <w:tcW w:w="538" w:type="pct"/>
            <w:vAlign w:val="center"/>
            <w:hideMark/>
          </w:tcPr>
          <w:p w14:paraId="2D1E0F47"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3,15000</w:t>
            </w:r>
          </w:p>
        </w:tc>
        <w:tc>
          <w:tcPr>
            <w:tcW w:w="495" w:type="pct"/>
            <w:vAlign w:val="center"/>
            <w:hideMark/>
          </w:tcPr>
          <w:p w14:paraId="753CF3DA"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3,15000</w:t>
            </w:r>
          </w:p>
        </w:tc>
        <w:tc>
          <w:tcPr>
            <w:tcW w:w="498" w:type="pct"/>
            <w:vAlign w:val="center"/>
            <w:hideMark/>
          </w:tcPr>
          <w:p w14:paraId="3E63E2F6"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3,15000</w:t>
            </w:r>
          </w:p>
        </w:tc>
        <w:tc>
          <w:tcPr>
            <w:tcW w:w="496" w:type="pct"/>
            <w:vAlign w:val="center"/>
          </w:tcPr>
          <w:p w14:paraId="2AFC0B57" w14:textId="1BA3FF64"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3,15000</w:t>
            </w:r>
          </w:p>
        </w:tc>
        <w:tc>
          <w:tcPr>
            <w:tcW w:w="496" w:type="pct"/>
            <w:vAlign w:val="center"/>
          </w:tcPr>
          <w:p w14:paraId="6E1E12A4" w14:textId="0829F7D5"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3,15000</w:t>
            </w:r>
          </w:p>
        </w:tc>
      </w:tr>
      <w:tr w:rsidR="0071424A" w:rsidRPr="00463E71" w14:paraId="7C7087B6" w14:textId="12BE1012" w:rsidTr="0071424A">
        <w:trPr>
          <w:trHeight w:val="300"/>
        </w:trPr>
        <w:tc>
          <w:tcPr>
            <w:tcW w:w="5000" w:type="pct"/>
            <w:gridSpan w:val="7"/>
            <w:vAlign w:val="center"/>
            <w:hideMark/>
          </w:tcPr>
          <w:p w14:paraId="207B4AFF" w14:textId="2FCCEF0C" w:rsidR="0071424A" w:rsidRPr="00463E71" w:rsidRDefault="0071424A" w:rsidP="0071424A">
            <w:pPr>
              <w:spacing w:after="0" w:line="240" w:lineRule="auto"/>
              <w:jc w:val="center"/>
              <w:rPr>
                <w:rFonts w:ascii="Arial" w:eastAsia="Times New Roman" w:hAnsi="Arial" w:cs="Arial"/>
                <w:b/>
                <w:bCs/>
                <w:i/>
                <w:iCs/>
                <w:color w:val="000000"/>
                <w:kern w:val="0"/>
                <w:sz w:val="20"/>
                <w:szCs w:val="20"/>
                <w14:ligatures w14:val="none"/>
              </w:rPr>
            </w:pPr>
            <w:r w:rsidRPr="00463E71">
              <w:rPr>
                <w:rFonts w:ascii="Arial" w:eastAsia="Times New Roman" w:hAnsi="Arial" w:cs="Arial"/>
                <w:b/>
                <w:bCs/>
                <w:i/>
                <w:iCs/>
                <w:color w:val="000000"/>
                <w:kern w:val="0"/>
                <w:sz w:val="20"/>
                <w:szCs w:val="20"/>
                <w14:ligatures w14:val="none"/>
              </w:rPr>
              <w:t>Опасные отходы</w:t>
            </w:r>
          </w:p>
        </w:tc>
      </w:tr>
      <w:tr w:rsidR="0071424A" w:rsidRPr="00463E71" w14:paraId="1109FEBD" w14:textId="34F8E4EA" w:rsidTr="00262D88">
        <w:trPr>
          <w:trHeight w:val="300"/>
        </w:trPr>
        <w:tc>
          <w:tcPr>
            <w:tcW w:w="1982" w:type="pct"/>
            <w:vAlign w:val="center"/>
            <w:hideMark/>
          </w:tcPr>
          <w:p w14:paraId="0413402A" w14:textId="63550544"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Промасленная ветошь (код 15 02 02*)</w:t>
            </w:r>
          </w:p>
        </w:tc>
        <w:tc>
          <w:tcPr>
            <w:tcW w:w="495" w:type="pct"/>
            <w:vAlign w:val="center"/>
            <w:hideMark/>
          </w:tcPr>
          <w:p w14:paraId="71914639"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0,5080</w:t>
            </w:r>
          </w:p>
        </w:tc>
        <w:tc>
          <w:tcPr>
            <w:tcW w:w="538" w:type="pct"/>
            <w:vAlign w:val="center"/>
            <w:hideMark/>
          </w:tcPr>
          <w:p w14:paraId="6D3FF709"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0,5080</w:t>
            </w:r>
          </w:p>
        </w:tc>
        <w:tc>
          <w:tcPr>
            <w:tcW w:w="495" w:type="pct"/>
            <w:vAlign w:val="center"/>
            <w:hideMark/>
          </w:tcPr>
          <w:p w14:paraId="49F4F7B3"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0,5080</w:t>
            </w:r>
          </w:p>
        </w:tc>
        <w:tc>
          <w:tcPr>
            <w:tcW w:w="498" w:type="pct"/>
            <w:vAlign w:val="center"/>
            <w:hideMark/>
          </w:tcPr>
          <w:p w14:paraId="55CF695D"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0,5080</w:t>
            </w:r>
          </w:p>
        </w:tc>
        <w:tc>
          <w:tcPr>
            <w:tcW w:w="496" w:type="pct"/>
            <w:vAlign w:val="center"/>
          </w:tcPr>
          <w:p w14:paraId="7D589B74" w14:textId="6F5ADC68"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0,5080</w:t>
            </w:r>
          </w:p>
        </w:tc>
        <w:tc>
          <w:tcPr>
            <w:tcW w:w="496" w:type="pct"/>
            <w:vAlign w:val="center"/>
          </w:tcPr>
          <w:p w14:paraId="4B72BB66" w14:textId="7774959F"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0,5080</w:t>
            </w:r>
          </w:p>
        </w:tc>
      </w:tr>
      <w:tr w:rsidR="0071424A" w:rsidRPr="00463E71" w14:paraId="3F3AB714" w14:textId="0B8C2275" w:rsidTr="00262D88">
        <w:trPr>
          <w:trHeight w:val="300"/>
        </w:trPr>
        <w:tc>
          <w:tcPr>
            <w:tcW w:w="1982" w:type="pct"/>
            <w:vAlign w:val="center"/>
            <w:hideMark/>
          </w:tcPr>
          <w:p w14:paraId="477E45FE" w14:textId="5F08EBA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Тара из-под ЛКМ (код 15 01 10*)</w:t>
            </w:r>
          </w:p>
        </w:tc>
        <w:tc>
          <w:tcPr>
            <w:tcW w:w="495" w:type="pct"/>
            <w:vAlign w:val="center"/>
            <w:hideMark/>
          </w:tcPr>
          <w:p w14:paraId="524FF6FE"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0,0025</w:t>
            </w:r>
          </w:p>
        </w:tc>
        <w:tc>
          <w:tcPr>
            <w:tcW w:w="538" w:type="pct"/>
            <w:vAlign w:val="center"/>
            <w:hideMark/>
          </w:tcPr>
          <w:p w14:paraId="60C34051"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0,0025</w:t>
            </w:r>
          </w:p>
        </w:tc>
        <w:tc>
          <w:tcPr>
            <w:tcW w:w="495" w:type="pct"/>
            <w:vAlign w:val="center"/>
            <w:hideMark/>
          </w:tcPr>
          <w:p w14:paraId="3D875FA8"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0,0025</w:t>
            </w:r>
          </w:p>
        </w:tc>
        <w:tc>
          <w:tcPr>
            <w:tcW w:w="498" w:type="pct"/>
            <w:vAlign w:val="center"/>
            <w:hideMark/>
          </w:tcPr>
          <w:p w14:paraId="0D6D9005"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0,0025</w:t>
            </w:r>
          </w:p>
        </w:tc>
        <w:tc>
          <w:tcPr>
            <w:tcW w:w="496" w:type="pct"/>
            <w:vAlign w:val="center"/>
          </w:tcPr>
          <w:p w14:paraId="73065F66" w14:textId="0BC670FA"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0,0025</w:t>
            </w:r>
          </w:p>
        </w:tc>
        <w:tc>
          <w:tcPr>
            <w:tcW w:w="496" w:type="pct"/>
            <w:vAlign w:val="center"/>
          </w:tcPr>
          <w:p w14:paraId="1A129349" w14:textId="4E9CE454"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0,0025</w:t>
            </w:r>
          </w:p>
        </w:tc>
      </w:tr>
      <w:tr w:rsidR="0071424A" w:rsidRPr="00463E71" w14:paraId="5245D595" w14:textId="55A91483" w:rsidTr="0071424A">
        <w:trPr>
          <w:trHeight w:val="300"/>
        </w:trPr>
        <w:tc>
          <w:tcPr>
            <w:tcW w:w="5000" w:type="pct"/>
            <w:gridSpan w:val="7"/>
            <w:vAlign w:val="center"/>
            <w:hideMark/>
          </w:tcPr>
          <w:p w14:paraId="5284B9E2" w14:textId="3911E3AC" w:rsidR="0071424A" w:rsidRPr="00463E71" w:rsidRDefault="0071424A" w:rsidP="00463E71">
            <w:pPr>
              <w:spacing w:after="0" w:line="240" w:lineRule="auto"/>
              <w:jc w:val="center"/>
              <w:rPr>
                <w:rFonts w:ascii="Arial" w:eastAsia="Times New Roman" w:hAnsi="Arial" w:cs="Arial"/>
                <w:b/>
                <w:bCs/>
                <w:i/>
                <w:iCs/>
                <w:color w:val="000000"/>
                <w:kern w:val="0"/>
                <w:sz w:val="20"/>
                <w:szCs w:val="20"/>
                <w14:ligatures w14:val="none"/>
              </w:rPr>
            </w:pPr>
            <w:r w:rsidRPr="00463E71">
              <w:rPr>
                <w:rFonts w:ascii="Arial" w:eastAsia="Times New Roman" w:hAnsi="Arial" w:cs="Arial"/>
                <w:b/>
                <w:bCs/>
                <w:i/>
                <w:iCs/>
                <w:color w:val="000000"/>
                <w:kern w:val="0"/>
                <w:sz w:val="20"/>
                <w:szCs w:val="20"/>
                <w14:ligatures w14:val="none"/>
              </w:rPr>
              <w:t>Не опасные отходы</w:t>
            </w:r>
          </w:p>
        </w:tc>
      </w:tr>
      <w:tr w:rsidR="0071424A" w:rsidRPr="00463E71" w14:paraId="3DB38D9F" w14:textId="48DBFA34" w:rsidTr="00A010E4">
        <w:trPr>
          <w:trHeight w:val="300"/>
        </w:trPr>
        <w:tc>
          <w:tcPr>
            <w:tcW w:w="1982" w:type="pct"/>
            <w:vAlign w:val="center"/>
            <w:hideMark/>
          </w:tcPr>
          <w:p w14:paraId="5C1F9303"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lastRenderedPageBreak/>
              <w:t>Отходы бумаги, картона (код 20 01 01)</w:t>
            </w:r>
          </w:p>
        </w:tc>
        <w:tc>
          <w:tcPr>
            <w:tcW w:w="495" w:type="pct"/>
            <w:vAlign w:val="center"/>
            <w:hideMark/>
          </w:tcPr>
          <w:p w14:paraId="4257CAC8"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1,05525</w:t>
            </w:r>
          </w:p>
        </w:tc>
        <w:tc>
          <w:tcPr>
            <w:tcW w:w="538" w:type="pct"/>
            <w:vAlign w:val="center"/>
            <w:hideMark/>
          </w:tcPr>
          <w:p w14:paraId="3D0B3BB0"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1,05525</w:t>
            </w:r>
          </w:p>
        </w:tc>
        <w:tc>
          <w:tcPr>
            <w:tcW w:w="495" w:type="pct"/>
            <w:vAlign w:val="center"/>
            <w:hideMark/>
          </w:tcPr>
          <w:p w14:paraId="72FDB164"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1,05525</w:t>
            </w:r>
          </w:p>
        </w:tc>
        <w:tc>
          <w:tcPr>
            <w:tcW w:w="498" w:type="pct"/>
            <w:vAlign w:val="center"/>
            <w:hideMark/>
          </w:tcPr>
          <w:p w14:paraId="098B3D19"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1,05525</w:t>
            </w:r>
          </w:p>
        </w:tc>
        <w:tc>
          <w:tcPr>
            <w:tcW w:w="496" w:type="pct"/>
            <w:vAlign w:val="center"/>
          </w:tcPr>
          <w:p w14:paraId="4C745FDC" w14:textId="0D067111"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1,05525</w:t>
            </w:r>
          </w:p>
        </w:tc>
        <w:tc>
          <w:tcPr>
            <w:tcW w:w="496" w:type="pct"/>
            <w:vAlign w:val="center"/>
          </w:tcPr>
          <w:p w14:paraId="3A1A7455" w14:textId="3D7E79CE"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1,05525</w:t>
            </w:r>
          </w:p>
        </w:tc>
      </w:tr>
      <w:tr w:rsidR="0071424A" w:rsidRPr="00463E71" w14:paraId="78F8CC7A" w14:textId="23EDB9BF" w:rsidTr="00A010E4">
        <w:trPr>
          <w:trHeight w:val="300"/>
        </w:trPr>
        <w:tc>
          <w:tcPr>
            <w:tcW w:w="1982" w:type="pct"/>
            <w:vAlign w:val="center"/>
            <w:hideMark/>
          </w:tcPr>
          <w:p w14:paraId="2C4CE6AD"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Отходы пластмассы, пластика (код 20 01 39)</w:t>
            </w:r>
          </w:p>
        </w:tc>
        <w:tc>
          <w:tcPr>
            <w:tcW w:w="495" w:type="pct"/>
            <w:vAlign w:val="center"/>
            <w:hideMark/>
          </w:tcPr>
          <w:p w14:paraId="1D3A537E"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0,37800</w:t>
            </w:r>
          </w:p>
        </w:tc>
        <w:tc>
          <w:tcPr>
            <w:tcW w:w="538" w:type="pct"/>
            <w:vAlign w:val="center"/>
            <w:hideMark/>
          </w:tcPr>
          <w:p w14:paraId="61A1B7AD"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0,37800</w:t>
            </w:r>
          </w:p>
        </w:tc>
        <w:tc>
          <w:tcPr>
            <w:tcW w:w="495" w:type="pct"/>
            <w:vAlign w:val="center"/>
            <w:hideMark/>
          </w:tcPr>
          <w:p w14:paraId="14105CD0"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0,37800</w:t>
            </w:r>
          </w:p>
        </w:tc>
        <w:tc>
          <w:tcPr>
            <w:tcW w:w="498" w:type="pct"/>
            <w:vAlign w:val="center"/>
            <w:hideMark/>
          </w:tcPr>
          <w:p w14:paraId="52C55FCB"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0,37800</w:t>
            </w:r>
          </w:p>
        </w:tc>
        <w:tc>
          <w:tcPr>
            <w:tcW w:w="496" w:type="pct"/>
            <w:vAlign w:val="center"/>
          </w:tcPr>
          <w:p w14:paraId="19FD7286" w14:textId="4B2C5F75"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0,37800</w:t>
            </w:r>
          </w:p>
        </w:tc>
        <w:tc>
          <w:tcPr>
            <w:tcW w:w="496" w:type="pct"/>
            <w:vAlign w:val="center"/>
          </w:tcPr>
          <w:p w14:paraId="71FB9832" w14:textId="38139925"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0,37800</w:t>
            </w:r>
          </w:p>
        </w:tc>
      </w:tr>
      <w:tr w:rsidR="0071424A" w:rsidRPr="00463E71" w14:paraId="5C11EFC1" w14:textId="5C0A9EC3" w:rsidTr="00A010E4">
        <w:trPr>
          <w:trHeight w:val="300"/>
        </w:trPr>
        <w:tc>
          <w:tcPr>
            <w:tcW w:w="1982" w:type="pct"/>
            <w:vAlign w:val="center"/>
            <w:hideMark/>
          </w:tcPr>
          <w:p w14:paraId="7BC96D70"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Пищевые отходы (код 20 01 08)</w:t>
            </w:r>
          </w:p>
        </w:tc>
        <w:tc>
          <w:tcPr>
            <w:tcW w:w="495" w:type="pct"/>
            <w:vAlign w:val="center"/>
            <w:hideMark/>
          </w:tcPr>
          <w:p w14:paraId="79784B1C"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0,31500</w:t>
            </w:r>
          </w:p>
        </w:tc>
        <w:tc>
          <w:tcPr>
            <w:tcW w:w="538" w:type="pct"/>
            <w:vAlign w:val="center"/>
            <w:hideMark/>
          </w:tcPr>
          <w:p w14:paraId="16E660E5"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0,31500</w:t>
            </w:r>
          </w:p>
        </w:tc>
        <w:tc>
          <w:tcPr>
            <w:tcW w:w="495" w:type="pct"/>
            <w:vAlign w:val="center"/>
            <w:hideMark/>
          </w:tcPr>
          <w:p w14:paraId="1F1FDE13"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0,31500</w:t>
            </w:r>
          </w:p>
        </w:tc>
        <w:tc>
          <w:tcPr>
            <w:tcW w:w="498" w:type="pct"/>
            <w:vAlign w:val="center"/>
            <w:hideMark/>
          </w:tcPr>
          <w:p w14:paraId="2497512D"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0,31500</w:t>
            </w:r>
          </w:p>
        </w:tc>
        <w:tc>
          <w:tcPr>
            <w:tcW w:w="496" w:type="pct"/>
            <w:vAlign w:val="center"/>
          </w:tcPr>
          <w:p w14:paraId="68A8851F" w14:textId="0056F3E2"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0,31500</w:t>
            </w:r>
          </w:p>
        </w:tc>
        <w:tc>
          <w:tcPr>
            <w:tcW w:w="496" w:type="pct"/>
            <w:vAlign w:val="center"/>
          </w:tcPr>
          <w:p w14:paraId="1E798E8F" w14:textId="62E6FAF4"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0,31500</w:t>
            </w:r>
          </w:p>
        </w:tc>
      </w:tr>
      <w:tr w:rsidR="0071424A" w:rsidRPr="00463E71" w14:paraId="3E8DDDC2" w14:textId="385ED71F" w:rsidTr="00DD1994">
        <w:trPr>
          <w:trHeight w:val="300"/>
        </w:trPr>
        <w:tc>
          <w:tcPr>
            <w:tcW w:w="1982" w:type="pct"/>
            <w:vAlign w:val="center"/>
            <w:hideMark/>
          </w:tcPr>
          <w:p w14:paraId="3727B919"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Отходы стеклобоя (стеклотары) (код 20 01 02)</w:t>
            </w:r>
          </w:p>
        </w:tc>
        <w:tc>
          <w:tcPr>
            <w:tcW w:w="495" w:type="pct"/>
            <w:vAlign w:val="center"/>
            <w:hideMark/>
          </w:tcPr>
          <w:p w14:paraId="09F4C2D6"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0,18900</w:t>
            </w:r>
          </w:p>
        </w:tc>
        <w:tc>
          <w:tcPr>
            <w:tcW w:w="538" w:type="pct"/>
            <w:vAlign w:val="center"/>
            <w:hideMark/>
          </w:tcPr>
          <w:p w14:paraId="0DE33B8D"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0,18900</w:t>
            </w:r>
          </w:p>
        </w:tc>
        <w:tc>
          <w:tcPr>
            <w:tcW w:w="495" w:type="pct"/>
            <w:vAlign w:val="center"/>
            <w:hideMark/>
          </w:tcPr>
          <w:p w14:paraId="61703F5A"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0,18900</w:t>
            </w:r>
          </w:p>
        </w:tc>
        <w:tc>
          <w:tcPr>
            <w:tcW w:w="498" w:type="pct"/>
            <w:vAlign w:val="center"/>
            <w:hideMark/>
          </w:tcPr>
          <w:p w14:paraId="2A3B4334"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0,18900</w:t>
            </w:r>
          </w:p>
        </w:tc>
        <w:tc>
          <w:tcPr>
            <w:tcW w:w="496" w:type="pct"/>
            <w:vAlign w:val="center"/>
          </w:tcPr>
          <w:p w14:paraId="5D87876E" w14:textId="072758E2"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0,18900</w:t>
            </w:r>
          </w:p>
        </w:tc>
        <w:tc>
          <w:tcPr>
            <w:tcW w:w="496" w:type="pct"/>
            <w:vAlign w:val="center"/>
          </w:tcPr>
          <w:p w14:paraId="296F8B91" w14:textId="6AF8E9CD"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0,18900</w:t>
            </w:r>
          </w:p>
        </w:tc>
      </w:tr>
      <w:tr w:rsidR="0071424A" w:rsidRPr="00463E71" w14:paraId="1FF34FBA" w14:textId="374A0235" w:rsidTr="00DD1994">
        <w:trPr>
          <w:trHeight w:val="300"/>
        </w:trPr>
        <w:tc>
          <w:tcPr>
            <w:tcW w:w="1982" w:type="pct"/>
            <w:vAlign w:val="center"/>
            <w:hideMark/>
          </w:tcPr>
          <w:p w14:paraId="63813A55"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Отходы металлов (код 20 01 40)</w:t>
            </w:r>
          </w:p>
        </w:tc>
        <w:tc>
          <w:tcPr>
            <w:tcW w:w="495" w:type="pct"/>
            <w:vAlign w:val="center"/>
            <w:hideMark/>
          </w:tcPr>
          <w:p w14:paraId="6FA7CD6E"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0,15750</w:t>
            </w:r>
          </w:p>
        </w:tc>
        <w:tc>
          <w:tcPr>
            <w:tcW w:w="538" w:type="pct"/>
            <w:vAlign w:val="center"/>
            <w:hideMark/>
          </w:tcPr>
          <w:p w14:paraId="1380ED26"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0,15750</w:t>
            </w:r>
          </w:p>
        </w:tc>
        <w:tc>
          <w:tcPr>
            <w:tcW w:w="495" w:type="pct"/>
            <w:vAlign w:val="center"/>
            <w:hideMark/>
          </w:tcPr>
          <w:p w14:paraId="54168BC4"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0,15750</w:t>
            </w:r>
          </w:p>
        </w:tc>
        <w:tc>
          <w:tcPr>
            <w:tcW w:w="498" w:type="pct"/>
            <w:vAlign w:val="center"/>
            <w:hideMark/>
          </w:tcPr>
          <w:p w14:paraId="7FFCCA8C"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0,15750</w:t>
            </w:r>
          </w:p>
        </w:tc>
        <w:tc>
          <w:tcPr>
            <w:tcW w:w="496" w:type="pct"/>
            <w:vAlign w:val="center"/>
          </w:tcPr>
          <w:p w14:paraId="0A5F5DCA" w14:textId="0B897979"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0,15750</w:t>
            </w:r>
          </w:p>
        </w:tc>
        <w:tc>
          <w:tcPr>
            <w:tcW w:w="496" w:type="pct"/>
            <w:vAlign w:val="center"/>
          </w:tcPr>
          <w:p w14:paraId="2D437E80" w14:textId="6A2E3C41"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0,15750</w:t>
            </w:r>
          </w:p>
        </w:tc>
      </w:tr>
      <w:tr w:rsidR="0071424A" w:rsidRPr="00463E71" w14:paraId="537CC638" w14:textId="1158C6C6" w:rsidTr="00DD1994">
        <w:trPr>
          <w:trHeight w:val="300"/>
        </w:trPr>
        <w:tc>
          <w:tcPr>
            <w:tcW w:w="1982" w:type="pct"/>
            <w:vAlign w:val="center"/>
            <w:hideMark/>
          </w:tcPr>
          <w:p w14:paraId="54465794"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Отходы древесины (код 20 01 38)</w:t>
            </w:r>
          </w:p>
        </w:tc>
        <w:tc>
          <w:tcPr>
            <w:tcW w:w="495" w:type="pct"/>
            <w:vAlign w:val="center"/>
            <w:hideMark/>
          </w:tcPr>
          <w:p w14:paraId="299AADC5"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0,04725</w:t>
            </w:r>
          </w:p>
        </w:tc>
        <w:tc>
          <w:tcPr>
            <w:tcW w:w="538" w:type="pct"/>
            <w:vAlign w:val="center"/>
            <w:hideMark/>
          </w:tcPr>
          <w:p w14:paraId="2E0932B6"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0,04725</w:t>
            </w:r>
          </w:p>
        </w:tc>
        <w:tc>
          <w:tcPr>
            <w:tcW w:w="495" w:type="pct"/>
            <w:vAlign w:val="center"/>
            <w:hideMark/>
          </w:tcPr>
          <w:p w14:paraId="31EB4948"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0,04725</w:t>
            </w:r>
          </w:p>
        </w:tc>
        <w:tc>
          <w:tcPr>
            <w:tcW w:w="498" w:type="pct"/>
            <w:vAlign w:val="center"/>
            <w:hideMark/>
          </w:tcPr>
          <w:p w14:paraId="2A672ED7"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0,04725</w:t>
            </w:r>
          </w:p>
        </w:tc>
        <w:tc>
          <w:tcPr>
            <w:tcW w:w="496" w:type="pct"/>
            <w:vAlign w:val="center"/>
          </w:tcPr>
          <w:p w14:paraId="4AF4BD27" w14:textId="3405C03E"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0,04725</w:t>
            </w:r>
          </w:p>
        </w:tc>
        <w:tc>
          <w:tcPr>
            <w:tcW w:w="496" w:type="pct"/>
            <w:vAlign w:val="center"/>
          </w:tcPr>
          <w:p w14:paraId="15CE5E58" w14:textId="0ACA814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0,04725</w:t>
            </w:r>
          </w:p>
        </w:tc>
      </w:tr>
      <w:tr w:rsidR="0071424A" w:rsidRPr="00463E71" w14:paraId="67A457F1" w14:textId="2906033A" w:rsidTr="00DD1994">
        <w:trPr>
          <w:trHeight w:val="300"/>
        </w:trPr>
        <w:tc>
          <w:tcPr>
            <w:tcW w:w="1982" w:type="pct"/>
            <w:vAlign w:val="center"/>
            <w:hideMark/>
          </w:tcPr>
          <w:p w14:paraId="74CD438F"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Отходы резины (каучука) (код 20 01 99)</w:t>
            </w:r>
          </w:p>
        </w:tc>
        <w:tc>
          <w:tcPr>
            <w:tcW w:w="495" w:type="pct"/>
            <w:vAlign w:val="center"/>
            <w:hideMark/>
          </w:tcPr>
          <w:p w14:paraId="01A5B067"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0,02363</w:t>
            </w:r>
          </w:p>
        </w:tc>
        <w:tc>
          <w:tcPr>
            <w:tcW w:w="538" w:type="pct"/>
            <w:vAlign w:val="center"/>
            <w:hideMark/>
          </w:tcPr>
          <w:p w14:paraId="4C6CFED0"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0,02363</w:t>
            </w:r>
          </w:p>
        </w:tc>
        <w:tc>
          <w:tcPr>
            <w:tcW w:w="495" w:type="pct"/>
            <w:vAlign w:val="center"/>
            <w:hideMark/>
          </w:tcPr>
          <w:p w14:paraId="0C784F87"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0,02363</w:t>
            </w:r>
          </w:p>
        </w:tc>
        <w:tc>
          <w:tcPr>
            <w:tcW w:w="498" w:type="pct"/>
            <w:vAlign w:val="center"/>
            <w:hideMark/>
          </w:tcPr>
          <w:p w14:paraId="7E8FA470"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0,02363</w:t>
            </w:r>
          </w:p>
        </w:tc>
        <w:tc>
          <w:tcPr>
            <w:tcW w:w="496" w:type="pct"/>
            <w:vAlign w:val="center"/>
          </w:tcPr>
          <w:p w14:paraId="44CCC3B3" w14:textId="5BACE795"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0,02363</w:t>
            </w:r>
          </w:p>
        </w:tc>
        <w:tc>
          <w:tcPr>
            <w:tcW w:w="496" w:type="pct"/>
            <w:vAlign w:val="center"/>
          </w:tcPr>
          <w:p w14:paraId="66B696D1" w14:textId="15CE3758"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0,02363</w:t>
            </w:r>
          </w:p>
        </w:tc>
      </w:tr>
      <w:tr w:rsidR="0071424A" w:rsidRPr="00463E71" w14:paraId="55DA1339" w14:textId="05C4CC76" w:rsidTr="00DD1994">
        <w:trPr>
          <w:trHeight w:val="300"/>
        </w:trPr>
        <w:tc>
          <w:tcPr>
            <w:tcW w:w="1982" w:type="pct"/>
            <w:vAlign w:val="center"/>
            <w:hideMark/>
          </w:tcPr>
          <w:p w14:paraId="26CEB11D"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Прочие отходы в составе ТБО (код 20 01 11)</w:t>
            </w:r>
          </w:p>
        </w:tc>
        <w:tc>
          <w:tcPr>
            <w:tcW w:w="495" w:type="pct"/>
            <w:vAlign w:val="center"/>
            <w:hideMark/>
          </w:tcPr>
          <w:p w14:paraId="626D62F9"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0,98438</w:t>
            </w:r>
          </w:p>
        </w:tc>
        <w:tc>
          <w:tcPr>
            <w:tcW w:w="538" w:type="pct"/>
            <w:vAlign w:val="center"/>
            <w:hideMark/>
          </w:tcPr>
          <w:p w14:paraId="197AE890"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0,98438</w:t>
            </w:r>
          </w:p>
        </w:tc>
        <w:tc>
          <w:tcPr>
            <w:tcW w:w="495" w:type="pct"/>
            <w:vAlign w:val="center"/>
            <w:hideMark/>
          </w:tcPr>
          <w:p w14:paraId="1B38AAB1"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0,98438</w:t>
            </w:r>
          </w:p>
        </w:tc>
        <w:tc>
          <w:tcPr>
            <w:tcW w:w="498" w:type="pct"/>
            <w:vAlign w:val="center"/>
            <w:hideMark/>
          </w:tcPr>
          <w:p w14:paraId="67F8FBA0"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0,98438</w:t>
            </w:r>
          </w:p>
        </w:tc>
        <w:tc>
          <w:tcPr>
            <w:tcW w:w="496" w:type="pct"/>
            <w:vAlign w:val="center"/>
          </w:tcPr>
          <w:p w14:paraId="097711DA" w14:textId="133D2FE6"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0,98438</w:t>
            </w:r>
          </w:p>
        </w:tc>
        <w:tc>
          <w:tcPr>
            <w:tcW w:w="496" w:type="pct"/>
            <w:vAlign w:val="center"/>
          </w:tcPr>
          <w:p w14:paraId="69E479FF" w14:textId="232DE770"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0,98438</w:t>
            </w:r>
          </w:p>
        </w:tc>
      </w:tr>
      <w:tr w:rsidR="0071424A" w:rsidRPr="00463E71" w14:paraId="636FE3E2" w14:textId="7D290F23" w:rsidTr="00DD1994">
        <w:trPr>
          <w:trHeight w:val="300"/>
        </w:trPr>
        <w:tc>
          <w:tcPr>
            <w:tcW w:w="1982" w:type="pct"/>
            <w:vAlign w:val="center"/>
            <w:hideMark/>
          </w:tcPr>
          <w:p w14:paraId="2A205357"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Огарки сварочных электродов (код 12 01 13)</w:t>
            </w:r>
          </w:p>
        </w:tc>
        <w:tc>
          <w:tcPr>
            <w:tcW w:w="495" w:type="pct"/>
            <w:noWrap/>
            <w:vAlign w:val="bottom"/>
            <w:hideMark/>
          </w:tcPr>
          <w:p w14:paraId="3529FE15" w14:textId="77777777" w:rsidR="0071424A" w:rsidRPr="00463E71" w:rsidRDefault="0071424A" w:rsidP="0071424A">
            <w:pPr>
              <w:spacing w:after="0" w:line="240" w:lineRule="auto"/>
              <w:jc w:val="right"/>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0,00675</w:t>
            </w:r>
          </w:p>
        </w:tc>
        <w:tc>
          <w:tcPr>
            <w:tcW w:w="538" w:type="pct"/>
            <w:vAlign w:val="center"/>
            <w:hideMark/>
          </w:tcPr>
          <w:p w14:paraId="27053E6D"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0,00675</w:t>
            </w:r>
          </w:p>
        </w:tc>
        <w:tc>
          <w:tcPr>
            <w:tcW w:w="495" w:type="pct"/>
            <w:vAlign w:val="center"/>
            <w:hideMark/>
          </w:tcPr>
          <w:p w14:paraId="0F38AA6D"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0,00675</w:t>
            </w:r>
          </w:p>
        </w:tc>
        <w:tc>
          <w:tcPr>
            <w:tcW w:w="498" w:type="pct"/>
            <w:vAlign w:val="center"/>
            <w:hideMark/>
          </w:tcPr>
          <w:p w14:paraId="0BEECE60"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0,00675</w:t>
            </w:r>
          </w:p>
        </w:tc>
        <w:tc>
          <w:tcPr>
            <w:tcW w:w="496" w:type="pct"/>
            <w:vAlign w:val="center"/>
          </w:tcPr>
          <w:p w14:paraId="3A2F27B6" w14:textId="2D634C31"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0,00675</w:t>
            </w:r>
          </w:p>
        </w:tc>
        <w:tc>
          <w:tcPr>
            <w:tcW w:w="496" w:type="pct"/>
            <w:vAlign w:val="center"/>
          </w:tcPr>
          <w:p w14:paraId="2B36BA50" w14:textId="33147D91"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0,00675</w:t>
            </w:r>
          </w:p>
        </w:tc>
      </w:tr>
      <w:tr w:rsidR="0071424A" w:rsidRPr="00463E71" w14:paraId="6EA9D578" w14:textId="6D9647A2" w:rsidTr="00DD1994">
        <w:trPr>
          <w:trHeight w:val="300"/>
        </w:trPr>
        <w:tc>
          <w:tcPr>
            <w:tcW w:w="1982" w:type="pct"/>
            <w:vAlign w:val="center"/>
            <w:hideMark/>
          </w:tcPr>
          <w:p w14:paraId="568638FB"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Лом абразивных изделий (код 12 01 99)</w:t>
            </w:r>
          </w:p>
        </w:tc>
        <w:tc>
          <w:tcPr>
            <w:tcW w:w="495" w:type="pct"/>
            <w:noWrap/>
            <w:vAlign w:val="bottom"/>
            <w:hideMark/>
          </w:tcPr>
          <w:p w14:paraId="7644D3E4" w14:textId="77777777" w:rsidR="0071424A" w:rsidRPr="00463E71" w:rsidRDefault="0071424A" w:rsidP="0071424A">
            <w:pPr>
              <w:spacing w:after="0" w:line="240" w:lineRule="auto"/>
              <w:jc w:val="right"/>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0,02970</w:t>
            </w:r>
          </w:p>
        </w:tc>
        <w:tc>
          <w:tcPr>
            <w:tcW w:w="538" w:type="pct"/>
            <w:vAlign w:val="center"/>
            <w:hideMark/>
          </w:tcPr>
          <w:p w14:paraId="4981C272"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0,02970</w:t>
            </w:r>
          </w:p>
        </w:tc>
        <w:tc>
          <w:tcPr>
            <w:tcW w:w="495" w:type="pct"/>
            <w:vAlign w:val="center"/>
            <w:hideMark/>
          </w:tcPr>
          <w:p w14:paraId="120D698E"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0,02970</w:t>
            </w:r>
          </w:p>
        </w:tc>
        <w:tc>
          <w:tcPr>
            <w:tcW w:w="498" w:type="pct"/>
            <w:vAlign w:val="center"/>
            <w:hideMark/>
          </w:tcPr>
          <w:p w14:paraId="279733C5"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0,02970</w:t>
            </w:r>
          </w:p>
        </w:tc>
        <w:tc>
          <w:tcPr>
            <w:tcW w:w="496" w:type="pct"/>
            <w:vAlign w:val="center"/>
          </w:tcPr>
          <w:p w14:paraId="03AE3C02" w14:textId="556ED222"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0,02970</w:t>
            </w:r>
          </w:p>
        </w:tc>
        <w:tc>
          <w:tcPr>
            <w:tcW w:w="496" w:type="pct"/>
            <w:vAlign w:val="center"/>
          </w:tcPr>
          <w:p w14:paraId="3946F103" w14:textId="34220143"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0,02970</w:t>
            </w:r>
          </w:p>
        </w:tc>
      </w:tr>
      <w:tr w:rsidR="0071424A" w:rsidRPr="00463E71" w14:paraId="7155657E" w14:textId="7198CDF0" w:rsidTr="00DD1994">
        <w:trPr>
          <w:trHeight w:val="300"/>
        </w:trPr>
        <w:tc>
          <w:tcPr>
            <w:tcW w:w="1982" w:type="pct"/>
            <w:vAlign w:val="center"/>
            <w:hideMark/>
          </w:tcPr>
          <w:p w14:paraId="046F52AF" w14:textId="77777777" w:rsidR="0071424A" w:rsidRPr="00463E71" w:rsidRDefault="0071424A" w:rsidP="0071424A">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Пыль абразивно-металлическая (код 12 01 15)</w:t>
            </w:r>
          </w:p>
        </w:tc>
        <w:tc>
          <w:tcPr>
            <w:tcW w:w="495" w:type="pct"/>
            <w:noWrap/>
            <w:vAlign w:val="bottom"/>
            <w:hideMark/>
          </w:tcPr>
          <w:p w14:paraId="3DC3C13E" w14:textId="77777777" w:rsidR="0071424A" w:rsidRPr="00463E71" w:rsidRDefault="0071424A" w:rsidP="0071424A">
            <w:pPr>
              <w:spacing w:after="0" w:line="240" w:lineRule="auto"/>
              <w:jc w:val="right"/>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0,00007</w:t>
            </w:r>
          </w:p>
        </w:tc>
        <w:tc>
          <w:tcPr>
            <w:tcW w:w="538" w:type="pct"/>
            <w:vAlign w:val="center"/>
            <w:hideMark/>
          </w:tcPr>
          <w:p w14:paraId="19D92DCF"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0,00007</w:t>
            </w:r>
          </w:p>
        </w:tc>
        <w:tc>
          <w:tcPr>
            <w:tcW w:w="495" w:type="pct"/>
            <w:vAlign w:val="center"/>
            <w:hideMark/>
          </w:tcPr>
          <w:p w14:paraId="3BBF2036"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0,00007</w:t>
            </w:r>
          </w:p>
        </w:tc>
        <w:tc>
          <w:tcPr>
            <w:tcW w:w="498" w:type="pct"/>
            <w:vAlign w:val="center"/>
            <w:hideMark/>
          </w:tcPr>
          <w:p w14:paraId="2E43926F" w14:textId="77777777"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0,00007</w:t>
            </w:r>
          </w:p>
        </w:tc>
        <w:tc>
          <w:tcPr>
            <w:tcW w:w="496" w:type="pct"/>
            <w:vAlign w:val="center"/>
          </w:tcPr>
          <w:p w14:paraId="291A1F37" w14:textId="1780567E"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0,00007</w:t>
            </w:r>
          </w:p>
        </w:tc>
        <w:tc>
          <w:tcPr>
            <w:tcW w:w="496" w:type="pct"/>
            <w:vAlign w:val="center"/>
          </w:tcPr>
          <w:p w14:paraId="0E2165D4" w14:textId="17973C29" w:rsidR="0071424A" w:rsidRPr="00463E71" w:rsidRDefault="0071424A" w:rsidP="0071424A">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0,00007</w:t>
            </w:r>
          </w:p>
        </w:tc>
      </w:tr>
      <w:tr w:rsidR="009C3F38" w:rsidRPr="00463E71" w14:paraId="5737FE05" w14:textId="324C3063" w:rsidTr="00FB5E82">
        <w:trPr>
          <w:trHeight w:val="300"/>
        </w:trPr>
        <w:tc>
          <w:tcPr>
            <w:tcW w:w="1982" w:type="pct"/>
            <w:vAlign w:val="center"/>
            <w:hideMark/>
          </w:tcPr>
          <w:p w14:paraId="74238350" w14:textId="77777777" w:rsidR="009C3F38" w:rsidRPr="00463E71" w:rsidRDefault="009C3F38" w:rsidP="009C3F38">
            <w:pPr>
              <w:spacing w:after="0" w:line="240" w:lineRule="auto"/>
              <w:jc w:val="both"/>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Лом черных металлов (код 16 01 17)</w:t>
            </w:r>
          </w:p>
        </w:tc>
        <w:tc>
          <w:tcPr>
            <w:tcW w:w="495" w:type="pct"/>
            <w:noWrap/>
            <w:vAlign w:val="bottom"/>
            <w:hideMark/>
          </w:tcPr>
          <w:p w14:paraId="11718DAD" w14:textId="4508DC91" w:rsidR="009C3F38" w:rsidRPr="00463E71" w:rsidRDefault="009C3F38" w:rsidP="009C3F38">
            <w:pPr>
              <w:spacing w:after="0" w:line="240" w:lineRule="auto"/>
              <w:jc w:val="right"/>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18000</w:t>
            </w:r>
          </w:p>
        </w:tc>
        <w:tc>
          <w:tcPr>
            <w:tcW w:w="538" w:type="pct"/>
            <w:vAlign w:val="bottom"/>
            <w:hideMark/>
          </w:tcPr>
          <w:p w14:paraId="4C54D1D5" w14:textId="674D1D9A" w:rsidR="009C3F38" w:rsidRPr="00463E71" w:rsidRDefault="009C3F38" w:rsidP="009C3F38">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18000</w:t>
            </w:r>
          </w:p>
        </w:tc>
        <w:tc>
          <w:tcPr>
            <w:tcW w:w="495" w:type="pct"/>
            <w:vAlign w:val="bottom"/>
            <w:hideMark/>
          </w:tcPr>
          <w:p w14:paraId="6D02A3C1" w14:textId="7CA7E8AB" w:rsidR="009C3F38" w:rsidRPr="00463E71" w:rsidRDefault="009C3F38" w:rsidP="009C3F38">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18000</w:t>
            </w:r>
          </w:p>
        </w:tc>
        <w:tc>
          <w:tcPr>
            <w:tcW w:w="498" w:type="pct"/>
            <w:vAlign w:val="bottom"/>
            <w:hideMark/>
          </w:tcPr>
          <w:p w14:paraId="195118FA" w14:textId="1E94B137" w:rsidR="009C3F38" w:rsidRPr="00463E71" w:rsidRDefault="009C3F38" w:rsidP="009C3F38">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18000</w:t>
            </w:r>
          </w:p>
        </w:tc>
        <w:tc>
          <w:tcPr>
            <w:tcW w:w="496" w:type="pct"/>
            <w:vAlign w:val="bottom"/>
          </w:tcPr>
          <w:p w14:paraId="4243405C" w14:textId="6AABC978" w:rsidR="009C3F38" w:rsidRPr="00463E71" w:rsidRDefault="009C3F38" w:rsidP="009C3F38">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18000</w:t>
            </w:r>
          </w:p>
        </w:tc>
        <w:tc>
          <w:tcPr>
            <w:tcW w:w="496" w:type="pct"/>
            <w:vAlign w:val="bottom"/>
          </w:tcPr>
          <w:p w14:paraId="2FE90C8C" w14:textId="175C61A9" w:rsidR="009C3F38" w:rsidRPr="00463E71" w:rsidRDefault="009C3F38" w:rsidP="009C3F38">
            <w:pPr>
              <w:spacing w:after="0" w:line="240" w:lineRule="auto"/>
              <w:jc w:val="center"/>
              <w:rPr>
                <w:rFonts w:ascii="Arial" w:eastAsia="Times New Roman" w:hAnsi="Arial" w:cs="Arial"/>
                <w:color w:val="000000"/>
                <w:kern w:val="0"/>
                <w:sz w:val="20"/>
                <w:szCs w:val="20"/>
                <w14:ligatures w14:val="none"/>
              </w:rPr>
            </w:pPr>
            <w:r w:rsidRPr="00463E71">
              <w:rPr>
                <w:rFonts w:ascii="Arial" w:eastAsia="Times New Roman" w:hAnsi="Arial" w:cs="Arial"/>
                <w:color w:val="000000"/>
                <w:kern w:val="0"/>
                <w:sz w:val="20"/>
                <w:szCs w:val="20"/>
                <w14:ligatures w14:val="none"/>
              </w:rPr>
              <w:t>0,</w:t>
            </w:r>
            <w:r>
              <w:rPr>
                <w:rFonts w:ascii="Arial" w:eastAsia="Times New Roman" w:hAnsi="Arial" w:cs="Arial"/>
                <w:color w:val="000000"/>
                <w:kern w:val="0"/>
                <w:sz w:val="20"/>
                <w:szCs w:val="20"/>
                <w14:ligatures w14:val="none"/>
              </w:rPr>
              <w:t>18000</w:t>
            </w:r>
          </w:p>
        </w:tc>
      </w:tr>
    </w:tbl>
    <w:p w14:paraId="0DDE6D4A" w14:textId="77777777" w:rsidR="00463E71" w:rsidRDefault="00463E71" w:rsidP="00463E71"/>
    <w:p w14:paraId="39A1591A" w14:textId="7F013CE9" w:rsidR="00463E71" w:rsidRPr="00671CBD" w:rsidRDefault="00463E71" w:rsidP="00671CBD">
      <w:pPr>
        <w:rPr>
          <w:rFonts w:ascii="Arial" w:hAnsi="Arial" w:cs="Arial"/>
          <w:b/>
          <w:bCs/>
          <w:sz w:val="20"/>
          <w:szCs w:val="20"/>
        </w:rPr>
      </w:pPr>
      <w:bookmarkStart w:id="456" w:name="_Toc173742385"/>
      <w:r w:rsidRPr="00671CBD">
        <w:rPr>
          <w:rFonts w:ascii="Arial" w:hAnsi="Arial" w:cs="Arial"/>
          <w:b/>
          <w:bCs/>
          <w:sz w:val="20"/>
          <w:szCs w:val="20"/>
        </w:rPr>
        <w:t>Таблица 1</w:t>
      </w:r>
      <w:r w:rsidR="00573865">
        <w:rPr>
          <w:rFonts w:ascii="Arial" w:hAnsi="Arial" w:cs="Arial"/>
          <w:b/>
          <w:bCs/>
          <w:sz w:val="20"/>
          <w:szCs w:val="20"/>
        </w:rPr>
        <w:t>3</w:t>
      </w:r>
      <w:r w:rsidRPr="00671CBD">
        <w:rPr>
          <w:rFonts w:ascii="Arial" w:hAnsi="Arial" w:cs="Arial"/>
          <w:b/>
          <w:bCs/>
          <w:sz w:val="20"/>
          <w:szCs w:val="20"/>
        </w:rPr>
        <w:t xml:space="preserve">.2 – Лимиты </w:t>
      </w:r>
      <w:r w:rsidR="006C1AD0">
        <w:rPr>
          <w:rFonts w:ascii="Arial" w:hAnsi="Arial" w:cs="Arial"/>
          <w:b/>
          <w:bCs/>
          <w:sz w:val="20"/>
          <w:szCs w:val="20"/>
        </w:rPr>
        <w:t>накопления</w:t>
      </w:r>
      <w:r w:rsidRPr="00671CBD">
        <w:rPr>
          <w:rFonts w:ascii="Arial" w:hAnsi="Arial" w:cs="Arial"/>
          <w:b/>
          <w:bCs/>
          <w:sz w:val="20"/>
          <w:szCs w:val="20"/>
        </w:rPr>
        <w:t xml:space="preserve"> отходов на этап эксплуатации</w:t>
      </w:r>
      <w:bookmarkEnd w:id="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991"/>
        <w:gridCol w:w="994"/>
        <w:gridCol w:w="897"/>
        <w:gridCol w:w="1038"/>
        <w:gridCol w:w="1038"/>
        <w:gridCol w:w="1038"/>
        <w:gridCol w:w="1038"/>
        <w:gridCol w:w="1038"/>
      </w:tblGrid>
      <w:tr w:rsidR="00463E71" w:rsidRPr="00463E71" w14:paraId="1F9E71E6" w14:textId="77777777" w:rsidTr="00160D41">
        <w:trPr>
          <w:trHeight w:val="20"/>
        </w:trPr>
        <w:tc>
          <w:tcPr>
            <w:tcW w:w="808" w:type="pct"/>
            <w:vMerge w:val="restart"/>
            <w:vAlign w:val="center"/>
            <w:hideMark/>
          </w:tcPr>
          <w:p w14:paraId="5F2B9ACF"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 xml:space="preserve">Хвосты обогащения </w:t>
            </w:r>
          </w:p>
          <w:p w14:paraId="63DDDB68" w14:textId="23B12D82"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(код</w:t>
            </w:r>
            <w:r w:rsidRPr="006C1AD0">
              <w:rPr>
                <w:rFonts w:ascii="Arial" w:eastAsia="Times New Roman" w:hAnsi="Arial" w:cs="Arial"/>
                <w:color w:val="000000"/>
                <w:kern w:val="0"/>
                <w:sz w:val="20"/>
                <w:szCs w:val="20"/>
                <w14:ligatures w14:val="none"/>
              </w:rPr>
              <w:br/>
              <w:t>отхода 01 03 07*)</w:t>
            </w:r>
          </w:p>
        </w:tc>
        <w:tc>
          <w:tcPr>
            <w:tcW w:w="515" w:type="pct"/>
            <w:vAlign w:val="center"/>
            <w:hideMark/>
          </w:tcPr>
          <w:p w14:paraId="5136FF38" w14:textId="746D8335"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202</w:t>
            </w:r>
            <w:r w:rsidR="000D5A5E" w:rsidRPr="006C1AD0">
              <w:rPr>
                <w:rFonts w:ascii="Arial" w:eastAsia="Times New Roman" w:hAnsi="Arial" w:cs="Arial"/>
                <w:color w:val="000000"/>
                <w:kern w:val="0"/>
                <w:sz w:val="20"/>
                <w:szCs w:val="20"/>
                <w14:ligatures w14:val="none"/>
              </w:rPr>
              <w:t>9</w:t>
            </w:r>
          </w:p>
        </w:tc>
        <w:tc>
          <w:tcPr>
            <w:tcW w:w="516" w:type="pct"/>
            <w:noWrap/>
            <w:vAlign w:val="center"/>
            <w:hideMark/>
          </w:tcPr>
          <w:p w14:paraId="45E9EA66" w14:textId="4385FA2C"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w:t>
            </w:r>
            <w:r w:rsidR="000D5A5E" w:rsidRPr="006C1AD0">
              <w:rPr>
                <w:rFonts w:ascii="Arial" w:eastAsia="Times New Roman" w:hAnsi="Arial" w:cs="Arial"/>
                <w:color w:val="000000"/>
                <w:kern w:val="0"/>
                <w:sz w:val="20"/>
                <w:szCs w:val="20"/>
                <w14:ligatures w14:val="none"/>
              </w:rPr>
              <w:t>30</w:t>
            </w:r>
          </w:p>
        </w:tc>
        <w:tc>
          <w:tcPr>
            <w:tcW w:w="466" w:type="pct"/>
            <w:noWrap/>
            <w:vAlign w:val="center"/>
            <w:hideMark/>
          </w:tcPr>
          <w:p w14:paraId="39D229D7" w14:textId="57369B62"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w:t>
            </w:r>
            <w:r w:rsidR="000D5A5E" w:rsidRPr="006C1AD0">
              <w:rPr>
                <w:rFonts w:ascii="Arial" w:eastAsia="Times New Roman" w:hAnsi="Arial" w:cs="Arial"/>
                <w:color w:val="000000"/>
                <w:kern w:val="0"/>
                <w:sz w:val="20"/>
                <w:szCs w:val="20"/>
                <w14:ligatures w14:val="none"/>
              </w:rPr>
              <w:t>31</w:t>
            </w:r>
          </w:p>
        </w:tc>
        <w:tc>
          <w:tcPr>
            <w:tcW w:w="539" w:type="pct"/>
            <w:noWrap/>
            <w:vAlign w:val="center"/>
            <w:hideMark/>
          </w:tcPr>
          <w:p w14:paraId="4E9BEE54" w14:textId="750FB438"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w:t>
            </w:r>
            <w:r w:rsidR="000D5A5E" w:rsidRPr="006C1AD0">
              <w:rPr>
                <w:rFonts w:ascii="Arial" w:eastAsia="Times New Roman" w:hAnsi="Arial" w:cs="Arial"/>
                <w:color w:val="000000"/>
                <w:kern w:val="0"/>
                <w:sz w:val="20"/>
                <w:szCs w:val="20"/>
                <w14:ligatures w14:val="none"/>
              </w:rPr>
              <w:t>32</w:t>
            </w:r>
          </w:p>
        </w:tc>
        <w:tc>
          <w:tcPr>
            <w:tcW w:w="539" w:type="pct"/>
            <w:noWrap/>
            <w:vAlign w:val="center"/>
            <w:hideMark/>
          </w:tcPr>
          <w:p w14:paraId="4F12E275" w14:textId="4E488C62"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w:t>
            </w:r>
            <w:r w:rsidR="000D5A5E" w:rsidRPr="006C1AD0">
              <w:rPr>
                <w:rFonts w:ascii="Arial" w:eastAsia="Times New Roman" w:hAnsi="Arial" w:cs="Arial"/>
                <w:color w:val="000000"/>
                <w:kern w:val="0"/>
                <w:sz w:val="20"/>
                <w:szCs w:val="20"/>
                <w14:ligatures w14:val="none"/>
              </w:rPr>
              <w:t>33</w:t>
            </w:r>
          </w:p>
        </w:tc>
        <w:tc>
          <w:tcPr>
            <w:tcW w:w="539" w:type="pct"/>
            <w:noWrap/>
            <w:vAlign w:val="center"/>
            <w:hideMark/>
          </w:tcPr>
          <w:p w14:paraId="22868975" w14:textId="549D8C38"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w:t>
            </w:r>
            <w:r w:rsidR="000D5A5E" w:rsidRPr="006C1AD0">
              <w:rPr>
                <w:rFonts w:ascii="Arial" w:eastAsia="Times New Roman" w:hAnsi="Arial" w:cs="Arial"/>
                <w:color w:val="000000"/>
                <w:kern w:val="0"/>
                <w:sz w:val="20"/>
                <w:szCs w:val="20"/>
                <w14:ligatures w14:val="none"/>
              </w:rPr>
              <w:t>34</w:t>
            </w:r>
          </w:p>
        </w:tc>
        <w:tc>
          <w:tcPr>
            <w:tcW w:w="539" w:type="pct"/>
            <w:noWrap/>
            <w:vAlign w:val="center"/>
            <w:hideMark/>
          </w:tcPr>
          <w:p w14:paraId="1E541703" w14:textId="33E4A31C"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w:t>
            </w:r>
            <w:r w:rsidR="000D5A5E" w:rsidRPr="006C1AD0">
              <w:rPr>
                <w:rFonts w:ascii="Arial" w:eastAsia="Times New Roman" w:hAnsi="Arial" w:cs="Arial"/>
                <w:color w:val="000000"/>
                <w:kern w:val="0"/>
                <w:sz w:val="20"/>
                <w:szCs w:val="20"/>
                <w14:ligatures w14:val="none"/>
              </w:rPr>
              <w:t>35</w:t>
            </w:r>
          </w:p>
        </w:tc>
        <w:tc>
          <w:tcPr>
            <w:tcW w:w="539" w:type="pct"/>
            <w:noWrap/>
            <w:vAlign w:val="center"/>
            <w:hideMark/>
          </w:tcPr>
          <w:p w14:paraId="1B0388D6" w14:textId="1E1B7033"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eastAsia="Times New Roman" w:hAnsi="Arial" w:cs="Arial"/>
                <w:color w:val="000000"/>
                <w:kern w:val="0"/>
                <w:sz w:val="20"/>
                <w:szCs w:val="20"/>
                <w14:ligatures w14:val="none"/>
              </w:rPr>
              <w:t>203</w:t>
            </w:r>
            <w:r w:rsidR="000D5A5E" w:rsidRPr="006C1AD0">
              <w:rPr>
                <w:rFonts w:ascii="Arial" w:eastAsia="Times New Roman" w:hAnsi="Arial" w:cs="Arial"/>
                <w:color w:val="000000"/>
                <w:kern w:val="0"/>
                <w:sz w:val="20"/>
                <w:szCs w:val="20"/>
                <w14:ligatures w14:val="none"/>
              </w:rPr>
              <w:t>6</w:t>
            </w:r>
          </w:p>
        </w:tc>
      </w:tr>
      <w:tr w:rsidR="00463E71" w:rsidRPr="00463E71" w14:paraId="0546F2BD" w14:textId="77777777" w:rsidTr="00160D41">
        <w:trPr>
          <w:trHeight w:val="20"/>
        </w:trPr>
        <w:tc>
          <w:tcPr>
            <w:tcW w:w="808" w:type="pct"/>
            <w:vMerge/>
            <w:vAlign w:val="center"/>
            <w:hideMark/>
          </w:tcPr>
          <w:p w14:paraId="1C84388F" w14:textId="77777777" w:rsidR="00463E71" w:rsidRPr="006C1AD0" w:rsidRDefault="00463E71" w:rsidP="00463E71">
            <w:pPr>
              <w:spacing w:after="0" w:line="240" w:lineRule="auto"/>
              <w:rPr>
                <w:rFonts w:ascii="Arial" w:eastAsia="Times New Roman" w:hAnsi="Arial" w:cs="Arial"/>
                <w:color w:val="000000"/>
                <w:kern w:val="0"/>
                <w:sz w:val="20"/>
                <w:szCs w:val="20"/>
                <w14:ligatures w14:val="none"/>
              </w:rPr>
            </w:pPr>
          </w:p>
        </w:tc>
        <w:tc>
          <w:tcPr>
            <w:tcW w:w="515" w:type="pct"/>
            <w:vAlign w:val="center"/>
            <w:hideMark/>
          </w:tcPr>
          <w:p w14:paraId="177A7BAD" w14:textId="33A6E7A4"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360,396</w:t>
            </w:r>
          </w:p>
        </w:tc>
        <w:tc>
          <w:tcPr>
            <w:tcW w:w="516" w:type="pct"/>
            <w:vAlign w:val="center"/>
            <w:hideMark/>
          </w:tcPr>
          <w:p w14:paraId="50E75864" w14:textId="44F4D9C9"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361,298</w:t>
            </w:r>
          </w:p>
        </w:tc>
        <w:tc>
          <w:tcPr>
            <w:tcW w:w="466" w:type="pct"/>
            <w:vAlign w:val="center"/>
            <w:hideMark/>
          </w:tcPr>
          <w:p w14:paraId="5636C52D" w14:textId="21AF78C9"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367,011</w:t>
            </w:r>
          </w:p>
        </w:tc>
        <w:tc>
          <w:tcPr>
            <w:tcW w:w="539" w:type="pct"/>
            <w:vAlign w:val="center"/>
            <w:hideMark/>
          </w:tcPr>
          <w:p w14:paraId="0E3728D1" w14:textId="03884C6F"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367,443</w:t>
            </w:r>
          </w:p>
        </w:tc>
        <w:tc>
          <w:tcPr>
            <w:tcW w:w="539" w:type="pct"/>
            <w:vAlign w:val="center"/>
            <w:hideMark/>
          </w:tcPr>
          <w:p w14:paraId="752588C1" w14:textId="7835EAD9"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363,069</w:t>
            </w:r>
          </w:p>
        </w:tc>
        <w:tc>
          <w:tcPr>
            <w:tcW w:w="539" w:type="pct"/>
            <w:vAlign w:val="center"/>
            <w:hideMark/>
          </w:tcPr>
          <w:p w14:paraId="3BFC421C" w14:textId="4C5DB569"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365,337</w:t>
            </w:r>
          </w:p>
        </w:tc>
        <w:tc>
          <w:tcPr>
            <w:tcW w:w="539" w:type="pct"/>
            <w:vAlign w:val="center"/>
            <w:hideMark/>
          </w:tcPr>
          <w:p w14:paraId="5780F886" w14:textId="48B5A055"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368,739</w:t>
            </w:r>
          </w:p>
        </w:tc>
        <w:tc>
          <w:tcPr>
            <w:tcW w:w="539" w:type="pct"/>
            <w:vAlign w:val="center"/>
            <w:hideMark/>
          </w:tcPr>
          <w:p w14:paraId="09CB0A0B" w14:textId="77304965" w:rsidR="00463E71" w:rsidRPr="006C1AD0" w:rsidRDefault="000D5A5E" w:rsidP="00463E71">
            <w:pPr>
              <w:spacing w:after="0" w:line="240" w:lineRule="auto"/>
              <w:jc w:val="center"/>
              <w:rPr>
                <w:rFonts w:ascii="Arial" w:eastAsia="Times New Roman" w:hAnsi="Arial" w:cs="Arial"/>
                <w:color w:val="000000"/>
                <w:kern w:val="0"/>
                <w:sz w:val="20"/>
                <w:szCs w:val="20"/>
                <w14:ligatures w14:val="none"/>
              </w:rPr>
            </w:pPr>
            <w:r w:rsidRPr="006C1AD0">
              <w:rPr>
                <w:rFonts w:ascii="Arial" w:hAnsi="Arial" w:cs="Arial"/>
                <w:color w:val="000000" w:themeColor="text1"/>
                <w:sz w:val="20"/>
                <w:szCs w:val="20"/>
              </w:rPr>
              <w:t>368,469</w:t>
            </w:r>
          </w:p>
        </w:tc>
      </w:tr>
      <w:tr w:rsidR="00463E71" w:rsidRPr="00463E71" w14:paraId="3E0A50EA" w14:textId="77777777" w:rsidTr="00160D41">
        <w:trPr>
          <w:trHeight w:val="20"/>
        </w:trPr>
        <w:tc>
          <w:tcPr>
            <w:tcW w:w="808" w:type="pct"/>
            <w:vMerge/>
            <w:vAlign w:val="center"/>
            <w:hideMark/>
          </w:tcPr>
          <w:p w14:paraId="0DDB027F" w14:textId="77777777" w:rsidR="00463E71" w:rsidRPr="006C1AD0" w:rsidRDefault="00463E71" w:rsidP="00463E71">
            <w:pPr>
              <w:spacing w:after="0" w:line="240" w:lineRule="auto"/>
              <w:rPr>
                <w:rFonts w:ascii="Arial" w:eastAsia="Times New Roman" w:hAnsi="Arial" w:cs="Arial"/>
                <w:color w:val="000000"/>
                <w:kern w:val="0"/>
                <w:sz w:val="20"/>
                <w:szCs w:val="20"/>
                <w14:ligatures w14:val="none"/>
              </w:rPr>
            </w:pPr>
          </w:p>
        </w:tc>
        <w:tc>
          <w:tcPr>
            <w:tcW w:w="515" w:type="pct"/>
            <w:vAlign w:val="center"/>
            <w:hideMark/>
          </w:tcPr>
          <w:p w14:paraId="25FB80B4"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c>
          <w:tcPr>
            <w:tcW w:w="516" w:type="pct"/>
            <w:vAlign w:val="center"/>
            <w:hideMark/>
          </w:tcPr>
          <w:p w14:paraId="3C854691"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c>
          <w:tcPr>
            <w:tcW w:w="466" w:type="pct"/>
            <w:vAlign w:val="center"/>
            <w:hideMark/>
          </w:tcPr>
          <w:p w14:paraId="5FF105F6"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c>
          <w:tcPr>
            <w:tcW w:w="539" w:type="pct"/>
            <w:vAlign w:val="center"/>
            <w:hideMark/>
          </w:tcPr>
          <w:p w14:paraId="3C7E8DAD"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c>
          <w:tcPr>
            <w:tcW w:w="539" w:type="pct"/>
            <w:vAlign w:val="center"/>
            <w:hideMark/>
          </w:tcPr>
          <w:p w14:paraId="5E0E017C"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c>
          <w:tcPr>
            <w:tcW w:w="539" w:type="pct"/>
            <w:vAlign w:val="center"/>
            <w:hideMark/>
          </w:tcPr>
          <w:p w14:paraId="5A5BD181"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c>
          <w:tcPr>
            <w:tcW w:w="539" w:type="pct"/>
            <w:vAlign w:val="center"/>
            <w:hideMark/>
          </w:tcPr>
          <w:p w14:paraId="0F812B71"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c>
          <w:tcPr>
            <w:tcW w:w="539" w:type="pct"/>
            <w:vAlign w:val="center"/>
            <w:hideMark/>
          </w:tcPr>
          <w:p w14:paraId="696C3EE7" w14:textId="77777777" w:rsidR="00463E71" w:rsidRPr="006C1AD0" w:rsidRDefault="00463E71" w:rsidP="00463E71">
            <w:pPr>
              <w:spacing w:after="0" w:line="240" w:lineRule="auto"/>
              <w:jc w:val="center"/>
              <w:rPr>
                <w:rFonts w:ascii="Arial" w:eastAsia="Times New Roman" w:hAnsi="Arial" w:cs="Arial"/>
                <w:color w:val="000000"/>
                <w:kern w:val="0"/>
                <w:sz w:val="20"/>
                <w:szCs w:val="20"/>
                <w14:ligatures w14:val="none"/>
              </w:rPr>
            </w:pPr>
            <w:proofErr w:type="spellStart"/>
            <w:proofErr w:type="gramStart"/>
            <w:r w:rsidRPr="006C1AD0">
              <w:rPr>
                <w:rFonts w:ascii="Arial" w:eastAsia="Times New Roman" w:hAnsi="Arial" w:cs="Arial"/>
                <w:color w:val="000000"/>
                <w:kern w:val="0"/>
                <w:sz w:val="20"/>
                <w:szCs w:val="20"/>
                <w14:ligatures w14:val="none"/>
              </w:rPr>
              <w:t>тыс.т</w:t>
            </w:r>
            <w:proofErr w:type="spellEnd"/>
            <w:proofErr w:type="gramEnd"/>
            <w:r w:rsidRPr="006C1AD0">
              <w:rPr>
                <w:rFonts w:ascii="Arial" w:eastAsia="Times New Roman" w:hAnsi="Arial" w:cs="Arial"/>
                <w:color w:val="000000"/>
                <w:kern w:val="0"/>
                <w:sz w:val="20"/>
                <w:szCs w:val="20"/>
                <w14:ligatures w14:val="none"/>
              </w:rPr>
              <w:t>/год</w:t>
            </w:r>
          </w:p>
        </w:tc>
      </w:tr>
    </w:tbl>
    <w:p w14:paraId="5575A1BD" w14:textId="77777777" w:rsidR="00463E71" w:rsidRPr="00463E71" w:rsidRDefault="00463E71" w:rsidP="00463E71"/>
    <w:p w14:paraId="659264ED" w14:textId="6DC35020" w:rsidR="005E7895" w:rsidRPr="007E2DC8" w:rsidRDefault="005E7895" w:rsidP="005E7895">
      <w:pPr>
        <w:pStyle w:val="3"/>
        <w:ind w:left="0" w:firstLine="709"/>
        <w:rPr>
          <w:rFonts w:ascii="Arial" w:hAnsi="Arial" w:cs="Arial"/>
          <w:sz w:val="20"/>
          <w:szCs w:val="20"/>
        </w:rPr>
      </w:pPr>
      <w:bookmarkStart w:id="457" w:name="_Toc132863579"/>
      <w:bookmarkStart w:id="458" w:name="_Toc133578881"/>
      <w:bookmarkStart w:id="459" w:name="_Toc133579107"/>
      <w:bookmarkStart w:id="460" w:name="_Toc133579454"/>
      <w:bookmarkStart w:id="461" w:name="_Toc173742386"/>
      <w:bookmarkStart w:id="462" w:name="_Toc173744049"/>
      <w:bookmarkStart w:id="463" w:name="_Toc233025254"/>
      <w:r w:rsidRPr="007E2DC8">
        <w:rPr>
          <w:rFonts w:ascii="Arial" w:hAnsi="Arial" w:cs="Arial"/>
          <w:sz w:val="20"/>
          <w:szCs w:val="20"/>
        </w:rPr>
        <w:t>1</w:t>
      </w:r>
      <w:r w:rsidR="00573865">
        <w:rPr>
          <w:rFonts w:ascii="Arial" w:hAnsi="Arial" w:cs="Arial"/>
          <w:sz w:val="20"/>
          <w:szCs w:val="20"/>
        </w:rPr>
        <w:t>3</w:t>
      </w:r>
      <w:r w:rsidRPr="007E2DC8">
        <w:rPr>
          <w:rFonts w:ascii="Arial" w:hAnsi="Arial" w:cs="Arial"/>
          <w:sz w:val="20"/>
          <w:szCs w:val="20"/>
        </w:rPr>
        <w:t>.2 Система управления отходами</w:t>
      </w:r>
      <w:bookmarkEnd w:id="457"/>
      <w:bookmarkEnd w:id="458"/>
      <w:bookmarkEnd w:id="459"/>
      <w:bookmarkEnd w:id="460"/>
      <w:bookmarkEnd w:id="461"/>
      <w:bookmarkEnd w:id="462"/>
      <w:bookmarkEnd w:id="463"/>
    </w:p>
    <w:p w14:paraId="6DDE6E15" w14:textId="77777777" w:rsidR="005E7895" w:rsidRPr="007E2DC8" w:rsidRDefault="005E7895" w:rsidP="005E7895">
      <w:pPr>
        <w:spacing w:after="0"/>
        <w:ind w:firstLine="709"/>
        <w:rPr>
          <w:rFonts w:ascii="Arial" w:hAnsi="Arial" w:cs="Arial"/>
          <w:sz w:val="20"/>
          <w:szCs w:val="20"/>
        </w:rPr>
      </w:pPr>
    </w:p>
    <w:p w14:paraId="3995947D" w14:textId="77777777" w:rsidR="005E7895" w:rsidRPr="007E2DC8" w:rsidRDefault="005E7895" w:rsidP="00B426C9">
      <w:pPr>
        <w:spacing w:after="0"/>
        <w:ind w:firstLine="709"/>
        <w:jc w:val="both"/>
        <w:rPr>
          <w:rFonts w:ascii="Arial" w:hAnsi="Arial" w:cs="Arial"/>
          <w:sz w:val="20"/>
          <w:szCs w:val="20"/>
        </w:rPr>
      </w:pPr>
      <w:r w:rsidRPr="007E2DC8">
        <w:rPr>
          <w:rFonts w:ascii="Arial" w:hAnsi="Arial" w:cs="Arial"/>
          <w:sz w:val="20"/>
          <w:szCs w:val="20"/>
        </w:rPr>
        <w:t>Управление отходами будут производиться в соответствии с Экологическим кодексом РК, с международной признанной практикой.</w:t>
      </w:r>
    </w:p>
    <w:p w14:paraId="3A6E4D56" w14:textId="3369299D" w:rsidR="005E7895" w:rsidRPr="007E2DC8" w:rsidRDefault="005E7895" w:rsidP="00B426C9">
      <w:pPr>
        <w:spacing w:after="0"/>
        <w:ind w:firstLine="709"/>
        <w:jc w:val="both"/>
        <w:rPr>
          <w:rFonts w:ascii="Arial" w:hAnsi="Arial" w:cs="Arial"/>
          <w:sz w:val="20"/>
          <w:szCs w:val="20"/>
        </w:rPr>
      </w:pPr>
      <w:r w:rsidRPr="007E2DC8">
        <w:rPr>
          <w:rFonts w:ascii="Arial" w:hAnsi="Arial" w:cs="Arial"/>
          <w:sz w:val="20"/>
          <w:szCs w:val="20"/>
        </w:rPr>
        <w:t xml:space="preserve">При осуществлении работ рекомендуется, такие виды отходов, как: смешанные бытовые отходы могут передаваться на договорной основе для размещения на полигоны населённых пунктов. </w:t>
      </w:r>
    </w:p>
    <w:p w14:paraId="5E1E3D45" w14:textId="3499B27C" w:rsidR="005E7895" w:rsidRPr="007E2DC8" w:rsidRDefault="005E7895" w:rsidP="00B426C9">
      <w:pPr>
        <w:spacing w:after="0"/>
        <w:ind w:firstLine="709"/>
        <w:jc w:val="both"/>
        <w:rPr>
          <w:rFonts w:ascii="Arial" w:hAnsi="Arial" w:cs="Arial"/>
          <w:sz w:val="20"/>
          <w:szCs w:val="20"/>
        </w:rPr>
      </w:pPr>
      <w:r w:rsidRPr="007E2DC8">
        <w:rPr>
          <w:rFonts w:ascii="Arial" w:hAnsi="Arial" w:cs="Arial"/>
          <w:sz w:val="20"/>
          <w:szCs w:val="20"/>
        </w:rPr>
        <w:t>Перевозка всех отходов должна производиться под строгим контролем. Для этого движение всех отходов должно регистрироваться в журнале и составляться сопроводительный талон, с указанием: типа, количества характеристики отправляемых отходов. А также уточняется маршрут, номер маркировки, категория, отправная точка, место назначения, номер декларации, проставляется дата и подпись.</w:t>
      </w:r>
    </w:p>
    <w:p w14:paraId="73CBD908" w14:textId="229443C5" w:rsidR="005E7895" w:rsidRPr="007E2DC8" w:rsidRDefault="00160D41" w:rsidP="005E7895">
      <w:pPr>
        <w:spacing w:after="0"/>
        <w:ind w:firstLine="709"/>
        <w:rPr>
          <w:rFonts w:ascii="Arial" w:hAnsi="Arial" w:cs="Arial"/>
          <w:sz w:val="20"/>
          <w:szCs w:val="20"/>
        </w:rPr>
      </w:pPr>
      <w:r w:rsidRPr="007E2DC8">
        <w:rPr>
          <w:rFonts w:ascii="Arial" w:hAnsi="Arial" w:cs="Arial"/>
          <w:sz w:val="20"/>
          <w:szCs w:val="20"/>
        </w:rPr>
        <w:t>Описание системы управления отходами на промышленной площадке предприятия</w:t>
      </w:r>
      <w:r>
        <w:rPr>
          <w:rFonts w:ascii="Arial" w:hAnsi="Arial" w:cs="Arial"/>
          <w:sz w:val="20"/>
          <w:szCs w:val="20"/>
        </w:rPr>
        <w:t xml:space="preserve"> представлено в таблице 1</w:t>
      </w:r>
      <w:r w:rsidR="00573865">
        <w:rPr>
          <w:rFonts w:ascii="Arial" w:hAnsi="Arial" w:cs="Arial"/>
          <w:sz w:val="20"/>
          <w:szCs w:val="20"/>
        </w:rPr>
        <w:t>3</w:t>
      </w:r>
      <w:r>
        <w:rPr>
          <w:rFonts w:ascii="Arial" w:hAnsi="Arial" w:cs="Arial"/>
          <w:sz w:val="20"/>
          <w:szCs w:val="20"/>
        </w:rPr>
        <w:t>.3.</w:t>
      </w:r>
    </w:p>
    <w:p w14:paraId="0D8BBB80" w14:textId="77777777" w:rsidR="00160D41" w:rsidRDefault="00160D41" w:rsidP="00E049A9">
      <w:pPr>
        <w:pStyle w:val="5"/>
      </w:pPr>
      <w:bookmarkStart w:id="464" w:name="_Toc133578882"/>
      <w:bookmarkStart w:id="465" w:name="_Toc133579108"/>
      <w:r>
        <w:br w:type="page"/>
      </w:r>
    </w:p>
    <w:p w14:paraId="64AC26F6" w14:textId="5744C176" w:rsidR="00F70157" w:rsidRPr="007E2DC8" w:rsidRDefault="005E7895" w:rsidP="00E049A9">
      <w:pPr>
        <w:pStyle w:val="5"/>
      </w:pPr>
      <w:bookmarkStart w:id="466" w:name="_Toc173742387"/>
      <w:r w:rsidRPr="007E2DC8">
        <w:lastRenderedPageBreak/>
        <w:t>Таблица 1</w:t>
      </w:r>
      <w:r w:rsidR="00573865">
        <w:t>3</w:t>
      </w:r>
      <w:r w:rsidRPr="007E2DC8">
        <w:t>.</w:t>
      </w:r>
      <w:r w:rsidR="00160D41">
        <w:t>3</w:t>
      </w:r>
      <w:r w:rsidRPr="007E2DC8">
        <w:t xml:space="preserve"> </w:t>
      </w:r>
      <w:r w:rsidR="00F70157" w:rsidRPr="007E2DC8">
        <w:t>- Описание системы управления отходами на промышленной площадке предприятия.</w:t>
      </w:r>
      <w:bookmarkEnd w:id="464"/>
      <w:bookmarkEnd w:id="465"/>
      <w:bookmarkEnd w:id="466"/>
    </w:p>
    <w:p w14:paraId="5748F94B" w14:textId="77777777" w:rsidR="00F70157" w:rsidRPr="007E2DC8" w:rsidRDefault="00F70157" w:rsidP="00671CBD">
      <w:pPr>
        <w:spacing w:after="0"/>
        <w:ind w:firstLine="709"/>
        <w:jc w:val="both"/>
        <w:rPr>
          <w:rFonts w:ascii="Arial" w:hAnsi="Arial" w:cs="Arial"/>
          <w:sz w:val="20"/>
          <w:szCs w:val="20"/>
        </w:rPr>
      </w:pPr>
    </w:p>
    <w:p w14:paraId="539F6574" w14:textId="59ACBF02" w:rsidR="00F70157" w:rsidRPr="007E2DC8" w:rsidRDefault="00F70157" w:rsidP="00B426C9">
      <w:pPr>
        <w:spacing w:after="0"/>
        <w:ind w:firstLine="709"/>
        <w:jc w:val="both"/>
        <w:rPr>
          <w:rFonts w:ascii="Arial" w:hAnsi="Arial" w:cs="Arial"/>
          <w:sz w:val="20"/>
          <w:szCs w:val="20"/>
        </w:rPr>
      </w:pPr>
      <w:r w:rsidRPr="00671CBD">
        <w:rPr>
          <w:rFonts w:ascii="Arial" w:hAnsi="Arial" w:cs="Arial"/>
          <w:sz w:val="20"/>
          <w:szCs w:val="20"/>
        </w:rPr>
        <w:t>Расчет объемов образования отходов производства и потребления представлен в Приложении 3.</w:t>
      </w:r>
    </w:p>
    <w:p w14:paraId="2503E50A" w14:textId="77777777" w:rsidR="00F70157" w:rsidRPr="007E2DC8" w:rsidRDefault="00F70157" w:rsidP="00B426C9">
      <w:pPr>
        <w:spacing w:after="0"/>
        <w:ind w:firstLine="709"/>
        <w:jc w:val="both"/>
        <w:rPr>
          <w:rFonts w:ascii="Arial" w:hAnsi="Arial" w:cs="Arial"/>
          <w:sz w:val="20"/>
          <w:szCs w:val="20"/>
        </w:rPr>
      </w:pPr>
      <w:r w:rsidRPr="007E2DC8">
        <w:rPr>
          <w:rFonts w:ascii="Arial" w:hAnsi="Arial" w:cs="Arial"/>
          <w:sz w:val="20"/>
          <w:szCs w:val="20"/>
        </w:rPr>
        <w:t>Согласно ст. 334 п. 1 Экологического кодекса РК «Лимиты накопления отходов и лимиты на их захоронение устанавливаются для объектов I и II категорий на основании соответствующего экологического разрешения.»</w:t>
      </w:r>
    </w:p>
    <w:p w14:paraId="38030CD8" w14:textId="77777777" w:rsidR="00F70157" w:rsidRDefault="00F70157" w:rsidP="00B426C9">
      <w:pPr>
        <w:spacing w:after="0"/>
        <w:ind w:firstLine="709"/>
        <w:jc w:val="both"/>
        <w:rPr>
          <w:rFonts w:ascii="Arial" w:hAnsi="Arial" w:cs="Arial"/>
          <w:sz w:val="20"/>
          <w:szCs w:val="20"/>
        </w:rPr>
      </w:pPr>
      <w:r w:rsidRPr="007E2DC8">
        <w:rPr>
          <w:rFonts w:ascii="Arial" w:hAnsi="Arial" w:cs="Arial"/>
          <w:sz w:val="20"/>
          <w:szCs w:val="20"/>
        </w:rPr>
        <w:t>Согласно ст. 335 п.1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p w14:paraId="68BCB20B" w14:textId="77777777" w:rsidR="009B533C" w:rsidRDefault="009B533C" w:rsidP="00B426C9">
      <w:pPr>
        <w:spacing w:after="0"/>
        <w:ind w:firstLine="709"/>
        <w:jc w:val="both"/>
        <w:rPr>
          <w:rFonts w:ascii="Arial" w:hAnsi="Arial" w:cs="Arial"/>
          <w:sz w:val="20"/>
          <w:szCs w:val="20"/>
        </w:rPr>
      </w:pPr>
    </w:p>
    <w:tbl>
      <w:tblPr>
        <w:tblW w:w="5054" w:type="pct"/>
        <w:tblLook w:val="04A0" w:firstRow="1" w:lastRow="0" w:firstColumn="1" w:lastColumn="0" w:noHBand="0" w:noVBand="1"/>
      </w:tblPr>
      <w:tblGrid>
        <w:gridCol w:w="468"/>
        <w:gridCol w:w="2481"/>
        <w:gridCol w:w="14"/>
        <w:gridCol w:w="14"/>
        <w:gridCol w:w="6654"/>
        <w:gridCol w:w="51"/>
        <w:gridCol w:w="49"/>
      </w:tblGrid>
      <w:tr w:rsidR="009E0ED8" w:rsidRPr="009E0ED8" w14:paraId="42854EE0"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noWrap/>
            <w:vAlign w:val="center"/>
            <w:hideMark/>
          </w:tcPr>
          <w:p w14:paraId="75CC87DE"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Описание системы управления отходами</w:t>
            </w:r>
          </w:p>
        </w:tc>
      </w:tr>
      <w:tr w:rsidR="009E0ED8" w:rsidRPr="009E0ED8" w14:paraId="0384DC02"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shd w:val="clear" w:color="000000" w:fill="D9D9D9"/>
            <w:vAlign w:val="center"/>
            <w:hideMark/>
          </w:tcPr>
          <w:p w14:paraId="0F2FD1B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sz w:val="20"/>
                <w:szCs w:val="20"/>
              </w:rPr>
              <w:t>I</w:t>
            </w:r>
          </w:p>
        </w:tc>
        <w:tc>
          <w:tcPr>
            <w:tcW w:w="4708" w:type="pct"/>
            <w:gridSpan w:val="4"/>
            <w:tcBorders>
              <w:top w:val="single" w:sz="4" w:space="0" w:color="auto"/>
              <w:left w:val="nil"/>
              <w:right w:val="single" w:sz="4" w:space="0" w:color="auto"/>
            </w:tcBorders>
            <w:shd w:val="clear" w:color="000000" w:fill="D9D9D9"/>
            <w:vAlign w:val="center"/>
            <w:hideMark/>
          </w:tcPr>
          <w:p w14:paraId="388C903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Твердые бытовые отходы, в том числе по морфологическому составу:</w:t>
            </w:r>
          </w:p>
        </w:tc>
      </w:tr>
      <w:tr w:rsidR="009E0ED8" w:rsidRPr="009E0ED8" w14:paraId="59A742C7"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1AF8E649"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Отходы бумаги, картона</w:t>
            </w:r>
          </w:p>
        </w:tc>
      </w:tr>
      <w:tr w:rsidR="009E0ED8" w:rsidRPr="009E0ED8" w14:paraId="6FE1B898"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00B9B858"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20 01 01</w:t>
            </w:r>
          </w:p>
        </w:tc>
      </w:tr>
      <w:tr w:rsidR="009E0ED8" w:rsidRPr="009E0ED8" w14:paraId="7BC4EFE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1739B00"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0B0E371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3B63B93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030A2686"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D348653"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7311FF7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14831004"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Собираются и накапливаются в маркированных контейнерах.</w:t>
            </w:r>
          </w:p>
        </w:tc>
      </w:tr>
      <w:tr w:rsidR="009E0ED8" w:rsidRPr="009E0ED8" w14:paraId="65D7D687"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774979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0EE7EBC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724BED34"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483B88E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244DF5F3"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5DE13D3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24F78F27"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340E57F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2F001FE6"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32D4787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1C1D889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Передается специализированным предприятиям по договору</w:t>
            </w:r>
          </w:p>
        </w:tc>
      </w:tr>
      <w:tr w:rsidR="009E0ED8" w:rsidRPr="009E0ED8" w14:paraId="1A649C80"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25512DF1"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365C4B8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0DCA066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2FD757F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20D49060"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15B37D5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21DCD4A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Производятся специальными службами предприятия. Собственными силами.</w:t>
            </w:r>
          </w:p>
        </w:tc>
      </w:tr>
      <w:tr w:rsidR="009E0ED8" w:rsidRPr="009E0ED8" w14:paraId="611B5A74"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7356B99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Отходы пластмассы, пластика</w:t>
            </w:r>
          </w:p>
        </w:tc>
      </w:tr>
      <w:tr w:rsidR="009E0ED8" w:rsidRPr="009E0ED8" w14:paraId="0C2B5633"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716A0AC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20 01 39</w:t>
            </w:r>
          </w:p>
        </w:tc>
      </w:tr>
      <w:tr w:rsidR="009E0ED8" w:rsidRPr="009E0ED8" w14:paraId="42CE569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5968C1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2B8A071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693F773D"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7DCC31E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0DCF398"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3779B0B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527C18B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Собираются и накапливаются в маркированных контейнерах.</w:t>
            </w:r>
          </w:p>
        </w:tc>
      </w:tr>
      <w:tr w:rsidR="009E0ED8" w:rsidRPr="009E0ED8" w14:paraId="2CD8BACE"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DA3C24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2E605FAE"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424359C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33469DFA"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183468F"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743687A1"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6AFE27B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497088D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7275B7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7BEC76F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399CA4F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Передается специализированным предприятиям по договору</w:t>
            </w:r>
          </w:p>
        </w:tc>
      </w:tr>
      <w:tr w:rsidR="009E0ED8" w:rsidRPr="009E0ED8" w14:paraId="7A719CA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D3E916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645CC21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558F6DB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1F8BD5DC"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393F7A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0E90B00A"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5FBE388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Производятся специальными службами предприятия. Собственными силами.</w:t>
            </w:r>
          </w:p>
        </w:tc>
      </w:tr>
      <w:tr w:rsidR="009E0ED8" w:rsidRPr="009E0ED8" w14:paraId="2FA76524"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5298169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Пищевые отходы</w:t>
            </w:r>
          </w:p>
        </w:tc>
      </w:tr>
      <w:tr w:rsidR="009E0ED8" w:rsidRPr="009E0ED8" w14:paraId="7D71C52A"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43DFD81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20 01 08</w:t>
            </w:r>
          </w:p>
        </w:tc>
      </w:tr>
      <w:tr w:rsidR="009E0ED8" w:rsidRPr="009E0ED8" w14:paraId="63D6F334"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0A5E228"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46E1E2C9"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62C6131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4B4FC36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83D0548"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68006A81"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7302BE6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Собираются и накапливаются в маркированных контейнерах.</w:t>
            </w:r>
          </w:p>
        </w:tc>
      </w:tr>
      <w:tr w:rsidR="009E0ED8" w:rsidRPr="009E0ED8" w14:paraId="635BDFBA"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E07E04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1F338418"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165F5C1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0F44547E"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6A2BD7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lastRenderedPageBreak/>
              <w:t>4</w:t>
            </w:r>
          </w:p>
        </w:tc>
        <w:tc>
          <w:tcPr>
            <w:tcW w:w="1275" w:type="pct"/>
            <w:tcBorders>
              <w:top w:val="nil"/>
              <w:left w:val="nil"/>
              <w:bottom w:val="single" w:sz="4" w:space="0" w:color="auto"/>
              <w:right w:val="single" w:sz="4" w:space="0" w:color="auto"/>
            </w:tcBorders>
            <w:vAlign w:val="center"/>
            <w:hideMark/>
          </w:tcPr>
          <w:p w14:paraId="3C4B180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27E4CAC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4DC97DF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B6A2696"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425726E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247C40AA"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Передается специализированным предприятиям по договору</w:t>
            </w:r>
          </w:p>
        </w:tc>
      </w:tr>
      <w:tr w:rsidR="009E0ED8" w:rsidRPr="009E0ED8" w14:paraId="58553BF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5F16BA1"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59BADA9A"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70611AF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4B43E47B"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8EA6DD6"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3484954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5D601CF6"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Производятся специальными службами предприятия. Собственными силами.</w:t>
            </w:r>
          </w:p>
        </w:tc>
      </w:tr>
      <w:tr w:rsidR="009E0ED8" w:rsidRPr="009E0ED8" w14:paraId="6D181AA0"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06A117B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Отходы стеклобоя (стеклотары)</w:t>
            </w:r>
          </w:p>
        </w:tc>
      </w:tr>
      <w:tr w:rsidR="009E0ED8" w:rsidRPr="009E0ED8" w14:paraId="4CF96D51"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50C2671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20 01 02</w:t>
            </w:r>
          </w:p>
        </w:tc>
      </w:tr>
      <w:tr w:rsidR="009E0ED8" w:rsidRPr="009E0ED8" w14:paraId="18AA7AB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7E38A5B"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0F3F74F1"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1075F7A7"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723E163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F31948B"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0C1C73D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3A949C54"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Собираются и накапливаются в маркированных контейнерах.</w:t>
            </w:r>
          </w:p>
        </w:tc>
      </w:tr>
      <w:tr w:rsidR="009E0ED8" w:rsidRPr="009E0ED8" w14:paraId="03CD15E3"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2E6EB56"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7FDF1449"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2C1A30C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4F2D54EA"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6DCD5AA9"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7A1C043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1FDBD2A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592A7BAE"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91F85B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6959050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1723F2E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Передается специализированным предприятиям по договору</w:t>
            </w:r>
          </w:p>
        </w:tc>
      </w:tr>
      <w:tr w:rsidR="009E0ED8" w:rsidRPr="009E0ED8" w14:paraId="37E641C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DD7B46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6730A65D"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506B1A8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2C2E857B"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7755B3D"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0C39E9A3"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24C4C7B7"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Производятся специальными службами предприятия. Собственными силами.</w:t>
            </w:r>
          </w:p>
        </w:tc>
      </w:tr>
      <w:tr w:rsidR="009E0ED8" w:rsidRPr="009E0ED8" w14:paraId="5E66D588"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0FC39CE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Отходы металлов</w:t>
            </w:r>
          </w:p>
        </w:tc>
      </w:tr>
      <w:tr w:rsidR="009E0ED8" w:rsidRPr="009E0ED8" w14:paraId="5ACC0457"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2A1AA22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20 01 40</w:t>
            </w:r>
          </w:p>
        </w:tc>
      </w:tr>
      <w:tr w:rsidR="009E0ED8" w:rsidRPr="009E0ED8" w14:paraId="6C1D84EF"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FCF6AB3"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333D40DA"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4FEDAD4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07AB2100"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381C69A"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64ACCC7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542E1A13"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Собираются и накапливаются в маркированных контейнерах.</w:t>
            </w:r>
          </w:p>
        </w:tc>
      </w:tr>
      <w:tr w:rsidR="009E0ED8" w:rsidRPr="009E0ED8" w14:paraId="3A2BAF5E"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B1DA529"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4B55FD8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3CEBB92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2D964E2D"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8F36F9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6E0C7713"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6F410CD6"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4E8DCAC2"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A41E57E"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4D0E081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2E5A056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Передается специализированным предприятиям по договору</w:t>
            </w:r>
          </w:p>
        </w:tc>
      </w:tr>
      <w:tr w:rsidR="009E0ED8" w:rsidRPr="009E0ED8" w14:paraId="0F8BB214"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0A850DD"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443306B3"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7494E7C0"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681CF0A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D3B708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6C58948D"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1D47D757"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Производятся специальными службами предприятия. Собственными силами.</w:t>
            </w:r>
          </w:p>
        </w:tc>
      </w:tr>
      <w:tr w:rsidR="009E0ED8" w:rsidRPr="009E0ED8" w14:paraId="4AE46280"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394944E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Отходы древесины</w:t>
            </w:r>
          </w:p>
        </w:tc>
      </w:tr>
      <w:tr w:rsidR="009E0ED8" w:rsidRPr="009E0ED8" w14:paraId="3E051BE0"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36A39E8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20 01 38</w:t>
            </w:r>
          </w:p>
        </w:tc>
      </w:tr>
      <w:tr w:rsidR="009E0ED8" w:rsidRPr="009E0ED8" w14:paraId="1FD3CF52"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650B25C2"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77B464F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5E91F0E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799B84E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BC54ADE"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7AD5E47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7AAA7D7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Собираются и накапливаются в маркированных контейнерах.</w:t>
            </w:r>
          </w:p>
        </w:tc>
      </w:tr>
      <w:tr w:rsidR="009E0ED8" w:rsidRPr="009E0ED8" w14:paraId="0951A4C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E46BA48"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5A653BB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78AFBF7A"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0A84DA1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C2B5111"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44D1CCC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3FAA7CD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491D96D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25AF79DA"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57E25D5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22238E7A"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Передается специализированным предприятиям по договору</w:t>
            </w:r>
          </w:p>
        </w:tc>
      </w:tr>
      <w:tr w:rsidR="009E0ED8" w:rsidRPr="009E0ED8" w14:paraId="32B9C7F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F2FA81F"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325158B9"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75C5722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277C5A9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C3941BF"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5B9C0F4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w:t>
            </w:r>
            <w:r w:rsidRPr="009E0ED8">
              <w:rPr>
                <w:rFonts w:ascii="Arial" w:hAnsi="Arial" w:cs="Arial"/>
                <w:b/>
                <w:bCs/>
                <w:color w:val="000000"/>
                <w:sz w:val="20"/>
                <w:szCs w:val="20"/>
              </w:rPr>
              <w:lastRenderedPageBreak/>
              <w:t>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0D022CC6"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lastRenderedPageBreak/>
              <w:t>Производятся специальными службами предприятия. Собственными силами.</w:t>
            </w:r>
          </w:p>
        </w:tc>
      </w:tr>
      <w:tr w:rsidR="009E0ED8" w:rsidRPr="009E0ED8" w14:paraId="23858CBC"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68ABD7E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Отходы резины (каучука)</w:t>
            </w:r>
          </w:p>
        </w:tc>
      </w:tr>
      <w:tr w:rsidR="009E0ED8" w:rsidRPr="009E0ED8" w14:paraId="7DB8858B"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5574D26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20 01 99</w:t>
            </w:r>
          </w:p>
        </w:tc>
      </w:tr>
      <w:tr w:rsidR="009E0ED8" w:rsidRPr="009E0ED8" w14:paraId="71D08AF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2AE81451"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246033C8"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19AF36A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7BFD8C1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686F3D6E"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0E9484C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72B745C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Собираются и накапливаются в маркированных контейнерах.</w:t>
            </w:r>
          </w:p>
        </w:tc>
      </w:tr>
      <w:tr w:rsidR="009E0ED8" w:rsidRPr="009E0ED8" w14:paraId="63E9C0B7"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8F3EDE6"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50FA7C8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3488171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26D0217D"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99308A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38BF657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21A3DFD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33D8F0C0"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9A18A16"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653B210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286E8B0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Передается специализированным предприятиям по договору</w:t>
            </w:r>
          </w:p>
        </w:tc>
      </w:tr>
      <w:tr w:rsidR="009E0ED8" w:rsidRPr="009E0ED8" w14:paraId="3AA64C0A"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2498C1BB"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134CDD7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06D87FAA"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3EB4D70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8BFE6B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1502AE1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22DE216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Производятся специальными службами предприятия. Собственными силами.</w:t>
            </w:r>
          </w:p>
        </w:tc>
      </w:tr>
      <w:tr w:rsidR="009E0ED8" w:rsidRPr="009E0ED8" w14:paraId="19E39575"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3AA9A9C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Прочие отходы в составе ТБО</w:t>
            </w:r>
          </w:p>
        </w:tc>
      </w:tr>
      <w:tr w:rsidR="009E0ED8" w:rsidRPr="009E0ED8" w14:paraId="78DF957A" w14:textId="77777777" w:rsidTr="00CE5C28">
        <w:trPr>
          <w:gridAfter w:val="2"/>
          <w:wAfter w:w="52" w:type="pct"/>
          <w:trHeight w:val="20"/>
        </w:trPr>
        <w:tc>
          <w:tcPr>
            <w:tcW w:w="494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4AE972A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20 01 11</w:t>
            </w:r>
          </w:p>
        </w:tc>
      </w:tr>
      <w:tr w:rsidR="009E0ED8" w:rsidRPr="009E0ED8" w14:paraId="1D47B91F"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476675A"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3D67AF41"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Накопление отхода в месте образования</w:t>
            </w:r>
          </w:p>
        </w:tc>
        <w:tc>
          <w:tcPr>
            <w:tcW w:w="3433" w:type="pct"/>
            <w:gridSpan w:val="3"/>
            <w:tcBorders>
              <w:top w:val="nil"/>
              <w:left w:val="nil"/>
              <w:bottom w:val="single" w:sz="4" w:space="0" w:color="auto"/>
              <w:right w:val="single" w:sz="4" w:space="0" w:color="auto"/>
            </w:tcBorders>
            <w:vAlign w:val="center"/>
            <w:hideMark/>
          </w:tcPr>
          <w:p w14:paraId="4DBB15F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Образуется при сортировке ТБО в местах образования и сбора. В месте образования накапливается в специальных маркированных контейнерах.</w:t>
            </w:r>
          </w:p>
        </w:tc>
      </w:tr>
      <w:tr w:rsidR="009E0ED8" w:rsidRPr="009E0ED8" w14:paraId="609A1916"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639599CD"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7D3A288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w:t>
            </w:r>
          </w:p>
        </w:tc>
        <w:tc>
          <w:tcPr>
            <w:tcW w:w="3433" w:type="pct"/>
            <w:gridSpan w:val="3"/>
            <w:tcBorders>
              <w:top w:val="nil"/>
              <w:left w:val="nil"/>
              <w:bottom w:val="single" w:sz="4" w:space="0" w:color="auto"/>
              <w:right w:val="single" w:sz="4" w:space="0" w:color="auto"/>
            </w:tcBorders>
            <w:vAlign w:val="center"/>
            <w:hideMark/>
          </w:tcPr>
          <w:p w14:paraId="3B30F7AA"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Собирается и накапливается в контейнер объемом 0,75 м3</w:t>
            </w:r>
          </w:p>
        </w:tc>
      </w:tr>
      <w:tr w:rsidR="009E0ED8" w:rsidRPr="009E0ED8" w14:paraId="118F904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2C1432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1B39E0B3"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Транспортировка</w:t>
            </w:r>
          </w:p>
        </w:tc>
        <w:tc>
          <w:tcPr>
            <w:tcW w:w="3433" w:type="pct"/>
            <w:gridSpan w:val="3"/>
            <w:tcBorders>
              <w:top w:val="nil"/>
              <w:left w:val="nil"/>
              <w:bottom w:val="single" w:sz="4" w:space="0" w:color="auto"/>
              <w:right w:val="single" w:sz="4" w:space="0" w:color="auto"/>
            </w:tcBorders>
            <w:vAlign w:val="center"/>
            <w:hideMark/>
          </w:tcPr>
          <w:p w14:paraId="166DE8F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Транспортировка автотранспортом</w:t>
            </w:r>
          </w:p>
        </w:tc>
      </w:tr>
      <w:tr w:rsidR="009E0ED8" w:rsidRPr="009E0ED8" w14:paraId="183DB65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B9E6B8D"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1790DAD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Восстановление</w:t>
            </w:r>
          </w:p>
        </w:tc>
        <w:tc>
          <w:tcPr>
            <w:tcW w:w="3433" w:type="pct"/>
            <w:gridSpan w:val="3"/>
            <w:tcBorders>
              <w:top w:val="nil"/>
              <w:left w:val="nil"/>
              <w:bottom w:val="single" w:sz="4" w:space="0" w:color="auto"/>
              <w:right w:val="single" w:sz="4" w:space="0" w:color="auto"/>
            </w:tcBorders>
            <w:vAlign w:val="center"/>
            <w:hideMark/>
          </w:tcPr>
          <w:p w14:paraId="2B27283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производиться</w:t>
            </w:r>
          </w:p>
        </w:tc>
      </w:tr>
      <w:tr w:rsidR="009E0ED8" w:rsidRPr="009E0ED8" w14:paraId="0344D55B"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2891FF2"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319B2F7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297832E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 xml:space="preserve">Вывоз на полигон ТБО для </w:t>
            </w:r>
            <w:proofErr w:type="spellStart"/>
            <w:r w:rsidRPr="009E0ED8">
              <w:rPr>
                <w:rFonts w:ascii="Arial" w:hAnsi="Arial" w:cs="Arial"/>
                <w:color w:val="000000"/>
                <w:sz w:val="20"/>
                <w:szCs w:val="20"/>
              </w:rPr>
              <w:t>последующег</w:t>
            </w:r>
            <w:proofErr w:type="spellEnd"/>
            <w:r w:rsidRPr="009E0ED8">
              <w:rPr>
                <w:rFonts w:ascii="Arial" w:hAnsi="Arial" w:cs="Arial"/>
                <w:color w:val="000000"/>
                <w:sz w:val="20"/>
                <w:szCs w:val="20"/>
              </w:rPr>
              <w:t xml:space="preserve"> захоронения</w:t>
            </w:r>
          </w:p>
        </w:tc>
      </w:tr>
      <w:tr w:rsidR="009E0ED8" w:rsidRPr="009E0ED8" w14:paraId="7AFDAFC0"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2B9C1F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2B526278"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Вспомогательные операции</w:t>
            </w:r>
          </w:p>
        </w:tc>
        <w:tc>
          <w:tcPr>
            <w:tcW w:w="3433" w:type="pct"/>
            <w:gridSpan w:val="3"/>
            <w:tcBorders>
              <w:top w:val="nil"/>
              <w:left w:val="nil"/>
              <w:bottom w:val="single" w:sz="4" w:space="0" w:color="auto"/>
              <w:right w:val="single" w:sz="4" w:space="0" w:color="auto"/>
            </w:tcBorders>
            <w:vAlign w:val="center"/>
            <w:hideMark/>
          </w:tcPr>
          <w:p w14:paraId="1298623E"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производится</w:t>
            </w:r>
          </w:p>
        </w:tc>
      </w:tr>
      <w:tr w:rsidR="009E0ED8" w:rsidRPr="009E0ED8" w14:paraId="34F9606F"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14C40A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155A044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Проведение наблюдений за операциями по сбору, транспортировке, восстановлению и/или удалению отходов</w:t>
            </w:r>
          </w:p>
        </w:tc>
        <w:tc>
          <w:tcPr>
            <w:tcW w:w="3433" w:type="pct"/>
            <w:gridSpan w:val="3"/>
            <w:tcBorders>
              <w:top w:val="nil"/>
              <w:left w:val="nil"/>
              <w:bottom w:val="single" w:sz="4" w:space="0" w:color="auto"/>
              <w:right w:val="single" w:sz="4" w:space="0" w:color="auto"/>
            </w:tcBorders>
            <w:vAlign w:val="center"/>
            <w:hideMark/>
          </w:tcPr>
          <w:p w14:paraId="396363D3"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Вручную транспортируются в контейнер, по мере накопления вывозятся на полигон ТБО</w:t>
            </w:r>
          </w:p>
        </w:tc>
      </w:tr>
      <w:tr w:rsidR="009E0ED8" w:rsidRPr="009E0ED8" w14:paraId="7415E04D"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shd w:val="clear" w:color="000000" w:fill="D9D9D9"/>
            <w:vAlign w:val="center"/>
            <w:hideMark/>
          </w:tcPr>
          <w:p w14:paraId="5DF54070"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sz w:val="20"/>
                <w:szCs w:val="20"/>
              </w:rPr>
              <w:t>II</w:t>
            </w: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24B5F8C8"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Огарки сварочных электродов</w:t>
            </w:r>
          </w:p>
        </w:tc>
      </w:tr>
      <w:tr w:rsidR="009E0ED8" w:rsidRPr="009E0ED8" w14:paraId="33F62C3F"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064AED67" w14:textId="77777777" w:rsidR="009E0ED8" w:rsidRPr="009E0ED8" w:rsidRDefault="009E0ED8" w:rsidP="00524BD4">
            <w:pPr>
              <w:spacing w:after="0" w:line="240" w:lineRule="auto"/>
              <w:rPr>
                <w:rFonts w:ascii="Arial" w:hAnsi="Arial" w:cs="Arial"/>
                <w:b/>
                <w:bCs/>
                <w:color w:val="000000"/>
                <w:sz w:val="20"/>
                <w:szCs w:val="20"/>
              </w:rPr>
            </w:pP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03822C9D"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12 01 13</w:t>
            </w:r>
          </w:p>
        </w:tc>
      </w:tr>
      <w:tr w:rsidR="009E0ED8" w:rsidRPr="009E0ED8" w14:paraId="6A124318"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060C42F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vMerge w:val="restart"/>
            <w:tcBorders>
              <w:top w:val="nil"/>
              <w:left w:val="single" w:sz="4" w:space="0" w:color="auto"/>
              <w:bottom w:val="single" w:sz="4" w:space="0" w:color="auto"/>
              <w:right w:val="single" w:sz="4" w:space="0" w:color="auto"/>
            </w:tcBorders>
            <w:vAlign w:val="center"/>
            <w:hideMark/>
          </w:tcPr>
          <w:p w14:paraId="1F7265B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Образование:</w:t>
            </w:r>
          </w:p>
        </w:tc>
        <w:tc>
          <w:tcPr>
            <w:tcW w:w="3433" w:type="pct"/>
            <w:gridSpan w:val="3"/>
            <w:tcBorders>
              <w:top w:val="nil"/>
              <w:left w:val="nil"/>
              <w:bottom w:val="single" w:sz="4" w:space="0" w:color="auto"/>
              <w:right w:val="single" w:sz="4" w:space="0" w:color="auto"/>
            </w:tcBorders>
            <w:vAlign w:val="center"/>
            <w:hideMark/>
          </w:tcPr>
          <w:p w14:paraId="02B4B86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Посты электродуговой сварки.</w:t>
            </w:r>
          </w:p>
        </w:tc>
      </w:tr>
      <w:tr w:rsidR="009E0ED8" w:rsidRPr="009E0ED8" w14:paraId="5F2696F1"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59A4D21A"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231D0CE2"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2C8400F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 результате проведения сварочных работ</w:t>
            </w:r>
          </w:p>
        </w:tc>
      </w:tr>
      <w:tr w:rsidR="009E0ED8" w:rsidRPr="009E0ED8" w14:paraId="440547CA"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66797BC2"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vMerge w:val="restart"/>
            <w:tcBorders>
              <w:top w:val="nil"/>
              <w:left w:val="single" w:sz="4" w:space="0" w:color="auto"/>
              <w:bottom w:val="single" w:sz="4" w:space="0" w:color="auto"/>
              <w:right w:val="single" w:sz="4" w:space="0" w:color="auto"/>
            </w:tcBorders>
            <w:vAlign w:val="center"/>
            <w:hideMark/>
          </w:tcPr>
          <w:p w14:paraId="5D8DA401"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 и накопление:</w:t>
            </w:r>
          </w:p>
        </w:tc>
        <w:tc>
          <w:tcPr>
            <w:tcW w:w="3433" w:type="pct"/>
            <w:gridSpan w:val="3"/>
            <w:tcBorders>
              <w:top w:val="nil"/>
              <w:left w:val="nil"/>
              <w:bottom w:val="single" w:sz="4" w:space="0" w:color="auto"/>
              <w:right w:val="single" w:sz="4" w:space="0" w:color="auto"/>
            </w:tcBorders>
            <w:vAlign w:val="center"/>
            <w:hideMark/>
          </w:tcPr>
          <w:p w14:paraId="1DD9B51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Собирается и накапливается в</w:t>
            </w:r>
          </w:p>
        </w:tc>
      </w:tr>
      <w:tr w:rsidR="009E0ED8" w:rsidRPr="009E0ED8" w14:paraId="5F551512"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199FE3B5"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25EF49A2"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67E88C23"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контейнер объемом 0,5 м</w:t>
            </w:r>
            <w:r w:rsidRPr="009E0ED8">
              <w:rPr>
                <w:rFonts w:ascii="Arial" w:hAnsi="Arial" w:cs="Arial"/>
                <w:color w:val="000000"/>
                <w:sz w:val="20"/>
                <w:szCs w:val="20"/>
                <w:vertAlign w:val="superscript"/>
              </w:rPr>
              <w:t>3</w:t>
            </w:r>
          </w:p>
        </w:tc>
      </w:tr>
      <w:tr w:rsidR="009E0ED8" w:rsidRPr="009E0ED8" w14:paraId="088236C6"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E164521"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1766EAE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Идентификация:</w:t>
            </w:r>
          </w:p>
        </w:tc>
        <w:tc>
          <w:tcPr>
            <w:tcW w:w="3433" w:type="pct"/>
            <w:gridSpan w:val="3"/>
            <w:tcBorders>
              <w:top w:val="nil"/>
              <w:left w:val="nil"/>
              <w:bottom w:val="single" w:sz="4" w:space="0" w:color="auto"/>
              <w:right w:val="single" w:sz="4" w:space="0" w:color="auto"/>
            </w:tcBorders>
            <w:vAlign w:val="center"/>
            <w:hideMark/>
          </w:tcPr>
          <w:p w14:paraId="624EEA5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Твердые, нетоксичные, не пожароопасные отходы.</w:t>
            </w:r>
          </w:p>
        </w:tc>
      </w:tr>
      <w:tr w:rsidR="009E0ED8" w:rsidRPr="009E0ED8" w14:paraId="15ABF5FD"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67C11DD"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60C60D2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Сортировка (с обезвреживанием):</w:t>
            </w:r>
          </w:p>
        </w:tc>
        <w:tc>
          <w:tcPr>
            <w:tcW w:w="3433" w:type="pct"/>
            <w:gridSpan w:val="3"/>
            <w:tcBorders>
              <w:top w:val="nil"/>
              <w:left w:val="nil"/>
              <w:bottom w:val="single" w:sz="4" w:space="0" w:color="auto"/>
              <w:right w:val="single" w:sz="4" w:space="0" w:color="auto"/>
            </w:tcBorders>
            <w:vAlign w:val="center"/>
            <w:hideMark/>
          </w:tcPr>
          <w:p w14:paraId="28F337A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сортируется</w:t>
            </w:r>
          </w:p>
        </w:tc>
      </w:tr>
      <w:tr w:rsidR="009E0ED8" w:rsidRPr="009E0ED8" w14:paraId="0D06826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108B458"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tcBorders>
              <w:top w:val="nil"/>
              <w:left w:val="nil"/>
              <w:bottom w:val="single" w:sz="4" w:space="0" w:color="auto"/>
              <w:right w:val="single" w:sz="4" w:space="0" w:color="auto"/>
            </w:tcBorders>
            <w:vAlign w:val="center"/>
            <w:hideMark/>
          </w:tcPr>
          <w:p w14:paraId="45FB47B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Паспортизация:</w:t>
            </w:r>
          </w:p>
        </w:tc>
        <w:tc>
          <w:tcPr>
            <w:tcW w:w="3433" w:type="pct"/>
            <w:gridSpan w:val="3"/>
            <w:tcBorders>
              <w:top w:val="nil"/>
              <w:left w:val="nil"/>
              <w:bottom w:val="single" w:sz="4" w:space="0" w:color="auto"/>
              <w:right w:val="single" w:sz="4" w:space="0" w:color="auto"/>
            </w:tcBorders>
            <w:vAlign w:val="center"/>
            <w:hideMark/>
          </w:tcPr>
          <w:p w14:paraId="53FC319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Паспортизация не требуется, согласно классификатору отходов, отход классифицируется как неопасный.</w:t>
            </w:r>
          </w:p>
        </w:tc>
      </w:tr>
      <w:tr w:rsidR="009E0ED8" w:rsidRPr="009E0ED8" w14:paraId="04175A7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DC5BDDA"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3611278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Упаковка и маркировка:</w:t>
            </w:r>
          </w:p>
        </w:tc>
        <w:tc>
          <w:tcPr>
            <w:tcW w:w="3433" w:type="pct"/>
            <w:gridSpan w:val="3"/>
            <w:tcBorders>
              <w:top w:val="nil"/>
              <w:left w:val="nil"/>
              <w:bottom w:val="single" w:sz="4" w:space="0" w:color="auto"/>
              <w:right w:val="single" w:sz="4" w:space="0" w:color="auto"/>
            </w:tcBorders>
            <w:vAlign w:val="center"/>
            <w:hideMark/>
          </w:tcPr>
          <w:p w14:paraId="4B25CC3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упаковывается</w:t>
            </w:r>
          </w:p>
        </w:tc>
      </w:tr>
      <w:tr w:rsidR="009E0ED8" w:rsidRPr="009E0ED8" w14:paraId="2B8789B0"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EF5E823"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0AD751F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Транспортирование:</w:t>
            </w:r>
          </w:p>
        </w:tc>
        <w:tc>
          <w:tcPr>
            <w:tcW w:w="3433" w:type="pct"/>
            <w:gridSpan w:val="3"/>
            <w:tcBorders>
              <w:top w:val="nil"/>
              <w:left w:val="nil"/>
              <w:bottom w:val="single" w:sz="4" w:space="0" w:color="auto"/>
              <w:right w:val="single" w:sz="4" w:space="0" w:color="auto"/>
            </w:tcBorders>
            <w:vAlign w:val="center"/>
            <w:hideMark/>
          </w:tcPr>
          <w:p w14:paraId="016F727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Вручную транспортируются в контейнер, по мере накопления вывозятся в пункты приема металлолома</w:t>
            </w:r>
          </w:p>
        </w:tc>
      </w:tr>
      <w:tr w:rsidR="009E0ED8" w:rsidRPr="009E0ED8" w14:paraId="697EF63F"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9B9F6D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8</w:t>
            </w:r>
          </w:p>
        </w:tc>
        <w:tc>
          <w:tcPr>
            <w:tcW w:w="1275" w:type="pct"/>
            <w:tcBorders>
              <w:top w:val="nil"/>
              <w:left w:val="nil"/>
              <w:bottom w:val="single" w:sz="4" w:space="0" w:color="auto"/>
              <w:right w:val="single" w:sz="4" w:space="0" w:color="auto"/>
            </w:tcBorders>
            <w:vAlign w:val="center"/>
            <w:hideMark/>
          </w:tcPr>
          <w:p w14:paraId="3E3F432D"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Складирование (упорядоченное размещение):</w:t>
            </w:r>
          </w:p>
        </w:tc>
        <w:tc>
          <w:tcPr>
            <w:tcW w:w="3433" w:type="pct"/>
            <w:gridSpan w:val="3"/>
            <w:tcBorders>
              <w:top w:val="nil"/>
              <w:left w:val="nil"/>
              <w:bottom w:val="single" w:sz="4" w:space="0" w:color="auto"/>
              <w:right w:val="single" w:sz="4" w:space="0" w:color="auto"/>
            </w:tcBorders>
            <w:vAlign w:val="center"/>
            <w:hideMark/>
          </w:tcPr>
          <w:p w14:paraId="1C00E5D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Складирование не производится, вывозится в пункты приема металлолома</w:t>
            </w:r>
          </w:p>
        </w:tc>
      </w:tr>
      <w:tr w:rsidR="009E0ED8" w:rsidRPr="009E0ED8" w14:paraId="0A158647"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6B9BA1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9</w:t>
            </w:r>
          </w:p>
        </w:tc>
        <w:tc>
          <w:tcPr>
            <w:tcW w:w="1275" w:type="pct"/>
            <w:tcBorders>
              <w:top w:val="nil"/>
              <w:left w:val="nil"/>
              <w:bottom w:val="single" w:sz="4" w:space="0" w:color="auto"/>
              <w:right w:val="single" w:sz="4" w:space="0" w:color="auto"/>
            </w:tcBorders>
            <w:vAlign w:val="center"/>
            <w:hideMark/>
          </w:tcPr>
          <w:p w14:paraId="5E259B3D"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Хранение:</w:t>
            </w:r>
          </w:p>
        </w:tc>
        <w:tc>
          <w:tcPr>
            <w:tcW w:w="3433" w:type="pct"/>
            <w:gridSpan w:val="3"/>
            <w:tcBorders>
              <w:top w:val="nil"/>
              <w:left w:val="nil"/>
              <w:bottom w:val="single" w:sz="4" w:space="0" w:color="auto"/>
              <w:right w:val="single" w:sz="4" w:space="0" w:color="auto"/>
            </w:tcBorders>
            <w:vAlign w:val="center"/>
            <w:hideMark/>
          </w:tcPr>
          <w:p w14:paraId="63C14F8B" w14:textId="7756A092"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Временное в контейнере на площадке хранения металлолома (не более 6 месяцев)</w:t>
            </w:r>
          </w:p>
        </w:tc>
      </w:tr>
      <w:tr w:rsidR="009E0ED8" w:rsidRPr="009E0ED8" w14:paraId="1F76E09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6CD122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10</w:t>
            </w:r>
          </w:p>
        </w:tc>
        <w:tc>
          <w:tcPr>
            <w:tcW w:w="1275" w:type="pct"/>
            <w:tcBorders>
              <w:top w:val="nil"/>
              <w:left w:val="nil"/>
              <w:bottom w:val="single" w:sz="4" w:space="0" w:color="auto"/>
              <w:right w:val="single" w:sz="4" w:space="0" w:color="auto"/>
            </w:tcBorders>
            <w:vAlign w:val="center"/>
            <w:hideMark/>
          </w:tcPr>
          <w:p w14:paraId="343E637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587BC664"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Вывозится в пункты приема металлолома</w:t>
            </w:r>
          </w:p>
        </w:tc>
      </w:tr>
      <w:tr w:rsidR="009E0ED8" w:rsidRPr="009E0ED8" w14:paraId="2963C1BB"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shd w:val="clear" w:color="000000" w:fill="D9D9D9"/>
            <w:vAlign w:val="center"/>
            <w:hideMark/>
          </w:tcPr>
          <w:p w14:paraId="6E61D500" w14:textId="65EFF883"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sz w:val="20"/>
                <w:szCs w:val="20"/>
              </w:rPr>
              <w:lastRenderedPageBreak/>
              <w:t>III</w:t>
            </w: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3A3549FA"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Промасленная ветошь</w:t>
            </w:r>
          </w:p>
        </w:tc>
      </w:tr>
      <w:tr w:rsidR="009E0ED8" w:rsidRPr="009E0ED8" w14:paraId="3D0C1A0A"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730BE877" w14:textId="77777777" w:rsidR="009E0ED8" w:rsidRPr="009E0ED8" w:rsidRDefault="009E0ED8" w:rsidP="00524BD4">
            <w:pPr>
              <w:spacing w:after="0" w:line="240" w:lineRule="auto"/>
              <w:rPr>
                <w:rFonts w:ascii="Arial" w:hAnsi="Arial" w:cs="Arial"/>
                <w:b/>
                <w:bCs/>
                <w:color w:val="000000"/>
                <w:sz w:val="20"/>
                <w:szCs w:val="20"/>
              </w:rPr>
            </w:pP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2AE20CA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15 02 02*</w:t>
            </w:r>
          </w:p>
        </w:tc>
      </w:tr>
      <w:tr w:rsidR="009E0ED8" w:rsidRPr="009E0ED8" w14:paraId="7BE70517"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144FD46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vMerge w:val="restart"/>
            <w:tcBorders>
              <w:top w:val="nil"/>
              <w:left w:val="single" w:sz="4" w:space="0" w:color="auto"/>
              <w:bottom w:val="single" w:sz="4" w:space="0" w:color="auto"/>
              <w:right w:val="single" w:sz="4" w:space="0" w:color="auto"/>
            </w:tcBorders>
            <w:vAlign w:val="center"/>
            <w:hideMark/>
          </w:tcPr>
          <w:p w14:paraId="5593C33D"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Образование:</w:t>
            </w:r>
          </w:p>
        </w:tc>
        <w:tc>
          <w:tcPr>
            <w:tcW w:w="3433" w:type="pct"/>
            <w:gridSpan w:val="3"/>
            <w:tcBorders>
              <w:top w:val="nil"/>
              <w:left w:val="nil"/>
              <w:bottom w:val="single" w:sz="4" w:space="0" w:color="auto"/>
              <w:right w:val="single" w:sz="4" w:space="0" w:color="auto"/>
            </w:tcBorders>
            <w:vAlign w:val="center"/>
            <w:hideMark/>
          </w:tcPr>
          <w:p w14:paraId="20B5DCDE"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Территория промышленной площадки предприятия</w:t>
            </w:r>
          </w:p>
        </w:tc>
      </w:tr>
      <w:tr w:rsidR="009E0ED8" w:rsidRPr="009E0ED8" w14:paraId="029C6B1E"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68BB3864"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716F4A0A"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5578492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 результате проведения строительно-монтажных работ</w:t>
            </w:r>
          </w:p>
        </w:tc>
      </w:tr>
      <w:tr w:rsidR="009E0ED8" w:rsidRPr="009E0ED8" w14:paraId="4063DAF0"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45C6059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vMerge w:val="restart"/>
            <w:tcBorders>
              <w:top w:val="nil"/>
              <w:left w:val="single" w:sz="4" w:space="0" w:color="auto"/>
              <w:bottom w:val="single" w:sz="4" w:space="0" w:color="auto"/>
              <w:right w:val="single" w:sz="4" w:space="0" w:color="auto"/>
            </w:tcBorders>
            <w:vAlign w:val="center"/>
            <w:hideMark/>
          </w:tcPr>
          <w:p w14:paraId="58D215DA"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 и накопление:</w:t>
            </w:r>
          </w:p>
        </w:tc>
        <w:tc>
          <w:tcPr>
            <w:tcW w:w="3433" w:type="pct"/>
            <w:gridSpan w:val="3"/>
            <w:tcBorders>
              <w:top w:val="nil"/>
              <w:left w:val="nil"/>
              <w:bottom w:val="single" w:sz="4" w:space="0" w:color="auto"/>
              <w:right w:val="single" w:sz="4" w:space="0" w:color="auto"/>
            </w:tcBorders>
            <w:vAlign w:val="center"/>
            <w:hideMark/>
          </w:tcPr>
          <w:p w14:paraId="0E9D376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Собирается и накапливается в</w:t>
            </w:r>
          </w:p>
        </w:tc>
      </w:tr>
      <w:tr w:rsidR="009E0ED8" w:rsidRPr="009E0ED8" w14:paraId="0C9169A2"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51D30593"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2789B0D2"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685128A6"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контейнер объемом 0,5 м</w:t>
            </w:r>
            <w:r w:rsidRPr="009E0ED8">
              <w:rPr>
                <w:rFonts w:ascii="Arial" w:hAnsi="Arial" w:cs="Arial"/>
                <w:color w:val="000000"/>
                <w:sz w:val="20"/>
                <w:szCs w:val="20"/>
                <w:vertAlign w:val="superscript"/>
              </w:rPr>
              <w:t>3</w:t>
            </w:r>
          </w:p>
        </w:tc>
      </w:tr>
      <w:tr w:rsidR="009E0ED8" w:rsidRPr="009E0ED8" w14:paraId="48C38D5E"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18E32F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0745C94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Идентификация:</w:t>
            </w:r>
          </w:p>
        </w:tc>
        <w:tc>
          <w:tcPr>
            <w:tcW w:w="3433" w:type="pct"/>
            <w:gridSpan w:val="3"/>
            <w:tcBorders>
              <w:top w:val="nil"/>
              <w:left w:val="nil"/>
              <w:bottom w:val="single" w:sz="4" w:space="0" w:color="auto"/>
              <w:right w:val="single" w:sz="4" w:space="0" w:color="auto"/>
            </w:tcBorders>
            <w:vAlign w:val="center"/>
            <w:hideMark/>
          </w:tcPr>
          <w:p w14:paraId="1B48892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Твердые, неоднородные, нетоксичные, не пожароопасные отходы</w:t>
            </w:r>
          </w:p>
        </w:tc>
      </w:tr>
      <w:tr w:rsidR="009E0ED8" w:rsidRPr="009E0ED8" w14:paraId="064EA527"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11318F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24B11F4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Сортировка (с обезвреживанием):</w:t>
            </w:r>
          </w:p>
        </w:tc>
        <w:tc>
          <w:tcPr>
            <w:tcW w:w="3433" w:type="pct"/>
            <w:gridSpan w:val="3"/>
            <w:tcBorders>
              <w:top w:val="nil"/>
              <w:left w:val="nil"/>
              <w:bottom w:val="single" w:sz="4" w:space="0" w:color="auto"/>
              <w:right w:val="single" w:sz="4" w:space="0" w:color="auto"/>
            </w:tcBorders>
            <w:vAlign w:val="center"/>
            <w:hideMark/>
          </w:tcPr>
          <w:p w14:paraId="3A08FFE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сортируется</w:t>
            </w:r>
          </w:p>
        </w:tc>
      </w:tr>
      <w:tr w:rsidR="009E0ED8" w:rsidRPr="009E0ED8" w14:paraId="6E8E0F9D"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12228749"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vMerge w:val="restart"/>
            <w:tcBorders>
              <w:top w:val="nil"/>
              <w:left w:val="single" w:sz="4" w:space="0" w:color="auto"/>
              <w:bottom w:val="single" w:sz="4" w:space="0" w:color="auto"/>
              <w:right w:val="single" w:sz="4" w:space="0" w:color="auto"/>
            </w:tcBorders>
            <w:vAlign w:val="center"/>
            <w:hideMark/>
          </w:tcPr>
          <w:p w14:paraId="51ACC54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Паспортизация:</w:t>
            </w:r>
          </w:p>
        </w:tc>
        <w:tc>
          <w:tcPr>
            <w:tcW w:w="3433" w:type="pct"/>
            <w:gridSpan w:val="3"/>
            <w:tcBorders>
              <w:top w:val="nil"/>
              <w:left w:val="nil"/>
              <w:bottom w:val="single" w:sz="4" w:space="0" w:color="auto"/>
              <w:right w:val="single" w:sz="4" w:space="0" w:color="auto"/>
            </w:tcBorders>
            <w:vAlign w:val="center"/>
            <w:hideMark/>
          </w:tcPr>
          <w:p w14:paraId="6C17F7E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Разработан паспорт на основании состава первичного сырья, из которого образовались отходы.</w:t>
            </w:r>
          </w:p>
        </w:tc>
      </w:tr>
      <w:tr w:rsidR="009E0ED8" w:rsidRPr="009E0ED8" w14:paraId="524C4751"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5AF9EAF3"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40B7624A"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56428DF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Согласно классификатору отходов, отход классифицируется как опасный.</w:t>
            </w:r>
          </w:p>
        </w:tc>
      </w:tr>
      <w:tr w:rsidR="009E0ED8" w:rsidRPr="009E0ED8" w14:paraId="02C17B4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358D66D"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1226F1E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Упаковка и маркировка:</w:t>
            </w:r>
          </w:p>
        </w:tc>
        <w:tc>
          <w:tcPr>
            <w:tcW w:w="3433" w:type="pct"/>
            <w:gridSpan w:val="3"/>
            <w:tcBorders>
              <w:top w:val="nil"/>
              <w:left w:val="nil"/>
              <w:bottom w:val="single" w:sz="4" w:space="0" w:color="auto"/>
              <w:right w:val="single" w:sz="4" w:space="0" w:color="auto"/>
            </w:tcBorders>
            <w:vAlign w:val="center"/>
            <w:hideMark/>
          </w:tcPr>
          <w:p w14:paraId="7B1C2B9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упаковывается</w:t>
            </w:r>
          </w:p>
        </w:tc>
      </w:tr>
      <w:tr w:rsidR="009E0ED8" w:rsidRPr="009E0ED8" w14:paraId="0D5709F4"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3A22B0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0F59912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Транспортирование:</w:t>
            </w:r>
          </w:p>
        </w:tc>
        <w:tc>
          <w:tcPr>
            <w:tcW w:w="3433" w:type="pct"/>
            <w:gridSpan w:val="3"/>
            <w:tcBorders>
              <w:top w:val="nil"/>
              <w:left w:val="nil"/>
              <w:bottom w:val="single" w:sz="4" w:space="0" w:color="auto"/>
              <w:right w:val="single" w:sz="4" w:space="0" w:color="auto"/>
            </w:tcBorders>
            <w:vAlign w:val="center"/>
            <w:hideMark/>
          </w:tcPr>
          <w:p w14:paraId="7A2234F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Вручную транспортируются в контейнер, по мере накопления передаются в специализированное предприятие для дальнейшей утилизации</w:t>
            </w:r>
          </w:p>
        </w:tc>
      </w:tr>
      <w:tr w:rsidR="009E0ED8" w:rsidRPr="009E0ED8" w14:paraId="1D83138C"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F2592DB"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8</w:t>
            </w:r>
          </w:p>
        </w:tc>
        <w:tc>
          <w:tcPr>
            <w:tcW w:w="1275" w:type="pct"/>
            <w:tcBorders>
              <w:top w:val="nil"/>
              <w:left w:val="nil"/>
              <w:bottom w:val="single" w:sz="4" w:space="0" w:color="auto"/>
              <w:right w:val="single" w:sz="4" w:space="0" w:color="auto"/>
            </w:tcBorders>
            <w:vAlign w:val="center"/>
            <w:hideMark/>
          </w:tcPr>
          <w:p w14:paraId="3F7FC4C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Складирование (упорядоченное размещение):</w:t>
            </w:r>
          </w:p>
        </w:tc>
        <w:tc>
          <w:tcPr>
            <w:tcW w:w="3433" w:type="pct"/>
            <w:gridSpan w:val="3"/>
            <w:tcBorders>
              <w:top w:val="nil"/>
              <w:left w:val="nil"/>
              <w:bottom w:val="single" w:sz="4" w:space="0" w:color="auto"/>
              <w:right w:val="single" w:sz="4" w:space="0" w:color="auto"/>
            </w:tcBorders>
            <w:vAlign w:val="center"/>
            <w:hideMark/>
          </w:tcPr>
          <w:p w14:paraId="23AC2137"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Складирование не производится, передаются в специализированное предприятие для дальнейшей утилизации</w:t>
            </w:r>
          </w:p>
        </w:tc>
      </w:tr>
      <w:tr w:rsidR="009E0ED8" w:rsidRPr="009E0ED8" w14:paraId="384A7EDF"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891B029"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9</w:t>
            </w:r>
          </w:p>
        </w:tc>
        <w:tc>
          <w:tcPr>
            <w:tcW w:w="1275" w:type="pct"/>
            <w:tcBorders>
              <w:top w:val="nil"/>
              <w:left w:val="nil"/>
              <w:bottom w:val="single" w:sz="4" w:space="0" w:color="auto"/>
              <w:right w:val="single" w:sz="4" w:space="0" w:color="auto"/>
            </w:tcBorders>
            <w:vAlign w:val="center"/>
            <w:hideMark/>
          </w:tcPr>
          <w:p w14:paraId="181FE79E"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Хранение:</w:t>
            </w:r>
          </w:p>
        </w:tc>
        <w:tc>
          <w:tcPr>
            <w:tcW w:w="3433" w:type="pct"/>
            <w:gridSpan w:val="3"/>
            <w:tcBorders>
              <w:top w:val="nil"/>
              <w:left w:val="nil"/>
              <w:bottom w:val="single" w:sz="4" w:space="0" w:color="auto"/>
              <w:right w:val="single" w:sz="4" w:space="0" w:color="auto"/>
            </w:tcBorders>
            <w:vAlign w:val="center"/>
            <w:hideMark/>
          </w:tcPr>
          <w:p w14:paraId="1B05604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Временное в контейнере (не более 6 месяцев)</w:t>
            </w:r>
          </w:p>
        </w:tc>
      </w:tr>
      <w:tr w:rsidR="009E0ED8" w:rsidRPr="009E0ED8" w14:paraId="23E2C9EF"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CF20203"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10</w:t>
            </w:r>
          </w:p>
        </w:tc>
        <w:tc>
          <w:tcPr>
            <w:tcW w:w="1275" w:type="pct"/>
            <w:tcBorders>
              <w:top w:val="nil"/>
              <w:left w:val="nil"/>
              <w:bottom w:val="single" w:sz="4" w:space="0" w:color="auto"/>
              <w:right w:val="single" w:sz="4" w:space="0" w:color="auto"/>
            </w:tcBorders>
            <w:vAlign w:val="center"/>
            <w:hideMark/>
          </w:tcPr>
          <w:p w14:paraId="0B43EE2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481334F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Передаются в специализированное предприятие для дальнейшей утилизации</w:t>
            </w:r>
          </w:p>
        </w:tc>
      </w:tr>
      <w:tr w:rsidR="009E0ED8" w:rsidRPr="009E0ED8" w14:paraId="47F8A54F"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shd w:val="clear" w:color="000000" w:fill="D9D9D9"/>
            <w:vAlign w:val="center"/>
            <w:hideMark/>
          </w:tcPr>
          <w:p w14:paraId="4E699B22" w14:textId="0D13C489"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sz w:val="20"/>
                <w:szCs w:val="20"/>
              </w:rPr>
              <w:t>IV</w:t>
            </w: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447141DD" w14:textId="204F486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Тара из-под ЛКМ</w:t>
            </w:r>
          </w:p>
        </w:tc>
      </w:tr>
      <w:tr w:rsidR="009E0ED8" w:rsidRPr="009E0ED8" w14:paraId="244CD106"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28EAA25D" w14:textId="77777777" w:rsidR="009E0ED8" w:rsidRPr="009E0ED8" w:rsidRDefault="009E0ED8" w:rsidP="00524BD4">
            <w:pPr>
              <w:spacing w:after="0" w:line="240" w:lineRule="auto"/>
              <w:rPr>
                <w:rFonts w:ascii="Arial" w:hAnsi="Arial" w:cs="Arial"/>
                <w:b/>
                <w:bCs/>
                <w:color w:val="000000"/>
                <w:sz w:val="20"/>
                <w:szCs w:val="20"/>
              </w:rPr>
            </w:pP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4C639B6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15 01 10*</w:t>
            </w:r>
          </w:p>
        </w:tc>
      </w:tr>
      <w:tr w:rsidR="009E0ED8" w:rsidRPr="009E0ED8" w14:paraId="7C93306B"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31FBA58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vMerge w:val="restart"/>
            <w:tcBorders>
              <w:top w:val="nil"/>
              <w:left w:val="single" w:sz="4" w:space="0" w:color="auto"/>
              <w:bottom w:val="single" w:sz="4" w:space="0" w:color="auto"/>
              <w:right w:val="single" w:sz="4" w:space="0" w:color="auto"/>
            </w:tcBorders>
            <w:vAlign w:val="center"/>
            <w:hideMark/>
          </w:tcPr>
          <w:p w14:paraId="1E09F76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Образование:</w:t>
            </w:r>
          </w:p>
        </w:tc>
        <w:tc>
          <w:tcPr>
            <w:tcW w:w="3433" w:type="pct"/>
            <w:gridSpan w:val="3"/>
            <w:tcBorders>
              <w:top w:val="nil"/>
              <w:left w:val="nil"/>
              <w:bottom w:val="single" w:sz="4" w:space="0" w:color="auto"/>
              <w:right w:val="single" w:sz="4" w:space="0" w:color="auto"/>
            </w:tcBorders>
            <w:vAlign w:val="center"/>
            <w:hideMark/>
          </w:tcPr>
          <w:p w14:paraId="7F65B9B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Территория предприятия</w:t>
            </w:r>
          </w:p>
        </w:tc>
      </w:tr>
      <w:tr w:rsidR="009E0ED8" w:rsidRPr="009E0ED8" w14:paraId="09A0C766"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35B571E2"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0CDEAC11"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557BCE2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 результате проведения малярно-покрасочных работ</w:t>
            </w:r>
          </w:p>
        </w:tc>
      </w:tr>
      <w:tr w:rsidR="009E0ED8" w:rsidRPr="009E0ED8" w14:paraId="2BE6C060"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780E58F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vMerge w:val="restart"/>
            <w:tcBorders>
              <w:top w:val="nil"/>
              <w:left w:val="single" w:sz="4" w:space="0" w:color="auto"/>
              <w:bottom w:val="single" w:sz="4" w:space="0" w:color="auto"/>
              <w:right w:val="single" w:sz="4" w:space="0" w:color="auto"/>
            </w:tcBorders>
            <w:vAlign w:val="center"/>
            <w:hideMark/>
          </w:tcPr>
          <w:p w14:paraId="5978BFF2"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 и накопление:</w:t>
            </w:r>
          </w:p>
        </w:tc>
        <w:tc>
          <w:tcPr>
            <w:tcW w:w="3433" w:type="pct"/>
            <w:gridSpan w:val="3"/>
            <w:tcBorders>
              <w:top w:val="nil"/>
              <w:left w:val="nil"/>
              <w:bottom w:val="single" w:sz="4" w:space="0" w:color="auto"/>
              <w:right w:val="single" w:sz="4" w:space="0" w:color="auto"/>
            </w:tcBorders>
            <w:vAlign w:val="center"/>
            <w:hideMark/>
          </w:tcPr>
          <w:p w14:paraId="08687F4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Собирается и накапливается в</w:t>
            </w:r>
          </w:p>
        </w:tc>
      </w:tr>
      <w:tr w:rsidR="009E0ED8" w:rsidRPr="009E0ED8" w14:paraId="40D9A98D"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4E6EDB98"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0DEB4351"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15823FE3"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контейнер объемом 0,5 м</w:t>
            </w:r>
            <w:r w:rsidRPr="009E0ED8">
              <w:rPr>
                <w:rFonts w:ascii="Arial" w:hAnsi="Arial" w:cs="Arial"/>
                <w:color w:val="000000"/>
                <w:sz w:val="20"/>
                <w:szCs w:val="20"/>
                <w:vertAlign w:val="superscript"/>
              </w:rPr>
              <w:t>3</w:t>
            </w:r>
          </w:p>
        </w:tc>
      </w:tr>
      <w:tr w:rsidR="009E0ED8" w:rsidRPr="009E0ED8" w14:paraId="1A76D16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94A6800"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3684C9C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Идентификация:</w:t>
            </w:r>
          </w:p>
        </w:tc>
        <w:tc>
          <w:tcPr>
            <w:tcW w:w="3433" w:type="pct"/>
            <w:gridSpan w:val="3"/>
            <w:tcBorders>
              <w:top w:val="nil"/>
              <w:left w:val="nil"/>
              <w:bottom w:val="single" w:sz="4" w:space="0" w:color="auto"/>
              <w:right w:val="single" w:sz="4" w:space="0" w:color="auto"/>
            </w:tcBorders>
            <w:vAlign w:val="center"/>
            <w:hideMark/>
          </w:tcPr>
          <w:p w14:paraId="1F3DA1D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Твердые, нетоксичные, не пожароопасные отходы.</w:t>
            </w:r>
          </w:p>
        </w:tc>
      </w:tr>
      <w:tr w:rsidR="009E0ED8" w:rsidRPr="009E0ED8" w14:paraId="6D2C989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B4C58DF"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1AFA57E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Сортировка (с обезвреживанием):</w:t>
            </w:r>
          </w:p>
        </w:tc>
        <w:tc>
          <w:tcPr>
            <w:tcW w:w="3433" w:type="pct"/>
            <w:gridSpan w:val="3"/>
            <w:tcBorders>
              <w:top w:val="nil"/>
              <w:left w:val="nil"/>
              <w:bottom w:val="single" w:sz="4" w:space="0" w:color="auto"/>
              <w:right w:val="single" w:sz="4" w:space="0" w:color="auto"/>
            </w:tcBorders>
            <w:vAlign w:val="center"/>
            <w:hideMark/>
          </w:tcPr>
          <w:p w14:paraId="110AFA2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сортируется</w:t>
            </w:r>
          </w:p>
        </w:tc>
      </w:tr>
      <w:tr w:rsidR="009E0ED8" w:rsidRPr="009E0ED8" w14:paraId="737F7B2E"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vAlign w:val="center"/>
            <w:hideMark/>
          </w:tcPr>
          <w:p w14:paraId="62E5D50E"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75" w:type="pct"/>
            <w:vMerge w:val="restart"/>
            <w:tcBorders>
              <w:top w:val="nil"/>
              <w:left w:val="single" w:sz="4" w:space="0" w:color="auto"/>
              <w:bottom w:val="single" w:sz="4" w:space="0" w:color="auto"/>
              <w:right w:val="single" w:sz="4" w:space="0" w:color="auto"/>
            </w:tcBorders>
            <w:vAlign w:val="center"/>
            <w:hideMark/>
          </w:tcPr>
          <w:p w14:paraId="262B66F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Паспортизация:</w:t>
            </w:r>
          </w:p>
        </w:tc>
        <w:tc>
          <w:tcPr>
            <w:tcW w:w="3433" w:type="pct"/>
            <w:gridSpan w:val="3"/>
            <w:tcBorders>
              <w:top w:val="nil"/>
              <w:left w:val="nil"/>
              <w:bottom w:val="single" w:sz="4" w:space="0" w:color="auto"/>
              <w:right w:val="single" w:sz="4" w:space="0" w:color="auto"/>
            </w:tcBorders>
            <w:vAlign w:val="center"/>
            <w:hideMark/>
          </w:tcPr>
          <w:p w14:paraId="6A199BE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Разработан паспорт на основании состава первичного сырья, из которого образовались отходы.</w:t>
            </w:r>
          </w:p>
        </w:tc>
      </w:tr>
      <w:tr w:rsidR="009E0ED8" w:rsidRPr="009E0ED8" w14:paraId="0B86255A"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7CA59ABA" w14:textId="77777777" w:rsidR="009E0ED8" w:rsidRPr="009E0ED8" w:rsidRDefault="009E0ED8" w:rsidP="00524BD4">
            <w:pPr>
              <w:spacing w:after="0" w:line="240" w:lineRule="auto"/>
              <w:rPr>
                <w:rFonts w:ascii="Arial" w:hAnsi="Arial" w:cs="Arial"/>
                <w:b/>
                <w:bCs/>
                <w:color w:val="000000"/>
                <w:sz w:val="20"/>
                <w:szCs w:val="20"/>
              </w:rPr>
            </w:pPr>
          </w:p>
        </w:tc>
        <w:tc>
          <w:tcPr>
            <w:tcW w:w="1275" w:type="pct"/>
            <w:vMerge/>
            <w:tcBorders>
              <w:top w:val="nil"/>
              <w:left w:val="single" w:sz="4" w:space="0" w:color="auto"/>
              <w:bottom w:val="single" w:sz="4" w:space="0" w:color="auto"/>
              <w:right w:val="single" w:sz="4" w:space="0" w:color="auto"/>
            </w:tcBorders>
            <w:vAlign w:val="center"/>
            <w:hideMark/>
          </w:tcPr>
          <w:p w14:paraId="782DDE0F" w14:textId="77777777" w:rsidR="009E0ED8" w:rsidRPr="009E0ED8" w:rsidRDefault="009E0ED8" w:rsidP="00524BD4">
            <w:pPr>
              <w:spacing w:after="0" w:line="240" w:lineRule="auto"/>
              <w:rPr>
                <w:rFonts w:ascii="Arial" w:hAnsi="Arial" w:cs="Arial"/>
                <w:b/>
                <w:bCs/>
                <w:color w:val="000000"/>
                <w:sz w:val="20"/>
                <w:szCs w:val="20"/>
              </w:rPr>
            </w:pPr>
          </w:p>
        </w:tc>
        <w:tc>
          <w:tcPr>
            <w:tcW w:w="3433" w:type="pct"/>
            <w:gridSpan w:val="3"/>
            <w:tcBorders>
              <w:top w:val="nil"/>
              <w:left w:val="nil"/>
              <w:bottom w:val="single" w:sz="4" w:space="0" w:color="auto"/>
              <w:right w:val="single" w:sz="4" w:space="0" w:color="auto"/>
            </w:tcBorders>
            <w:vAlign w:val="center"/>
            <w:hideMark/>
          </w:tcPr>
          <w:p w14:paraId="12ACD57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Согласно классификатору отходов, отход классифицируется как опасный.</w:t>
            </w:r>
          </w:p>
        </w:tc>
      </w:tr>
      <w:tr w:rsidR="009E0ED8" w:rsidRPr="009E0ED8" w14:paraId="0EED9831"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453AF7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097FEDF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Упаковка и маркировка:</w:t>
            </w:r>
          </w:p>
        </w:tc>
        <w:tc>
          <w:tcPr>
            <w:tcW w:w="3433" w:type="pct"/>
            <w:gridSpan w:val="3"/>
            <w:tcBorders>
              <w:top w:val="nil"/>
              <w:left w:val="nil"/>
              <w:bottom w:val="single" w:sz="4" w:space="0" w:color="auto"/>
              <w:right w:val="single" w:sz="4" w:space="0" w:color="auto"/>
            </w:tcBorders>
            <w:vAlign w:val="center"/>
            <w:hideMark/>
          </w:tcPr>
          <w:p w14:paraId="0BD8958A"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упаковывается</w:t>
            </w:r>
          </w:p>
        </w:tc>
      </w:tr>
      <w:tr w:rsidR="009E0ED8" w:rsidRPr="009E0ED8" w14:paraId="163AFE55"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BF44719"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755865DE"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Транспортирование:</w:t>
            </w:r>
          </w:p>
        </w:tc>
        <w:tc>
          <w:tcPr>
            <w:tcW w:w="3433" w:type="pct"/>
            <w:gridSpan w:val="3"/>
            <w:tcBorders>
              <w:top w:val="nil"/>
              <w:left w:val="nil"/>
              <w:bottom w:val="single" w:sz="4" w:space="0" w:color="auto"/>
              <w:right w:val="single" w:sz="4" w:space="0" w:color="auto"/>
            </w:tcBorders>
            <w:vAlign w:val="center"/>
            <w:hideMark/>
          </w:tcPr>
          <w:p w14:paraId="5B48E30B"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Вручную транспортируются в контейнер, по мере накопления передаются в специализированное предприятие для дальнейшей утилизации</w:t>
            </w:r>
          </w:p>
        </w:tc>
      </w:tr>
      <w:tr w:rsidR="009E0ED8" w:rsidRPr="009E0ED8" w14:paraId="6C5EEE2D"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703BB47B"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8</w:t>
            </w:r>
          </w:p>
        </w:tc>
        <w:tc>
          <w:tcPr>
            <w:tcW w:w="1275" w:type="pct"/>
            <w:tcBorders>
              <w:top w:val="nil"/>
              <w:left w:val="nil"/>
              <w:bottom w:val="single" w:sz="4" w:space="0" w:color="auto"/>
              <w:right w:val="single" w:sz="4" w:space="0" w:color="auto"/>
            </w:tcBorders>
            <w:vAlign w:val="center"/>
            <w:hideMark/>
          </w:tcPr>
          <w:p w14:paraId="3D87B5F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Складирование (упорядоченное размещение):</w:t>
            </w:r>
          </w:p>
        </w:tc>
        <w:tc>
          <w:tcPr>
            <w:tcW w:w="3433" w:type="pct"/>
            <w:gridSpan w:val="3"/>
            <w:tcBorders>
              <w:top w:val="nil"/>
              <w:left w:val="nil"/>
              <w:bottom w:val="single" w:sz="4" w:space="0" w:color="auto"/>
              <w:right w:val="single" w:sz="4" w:space="0" w:color="auto"/>
            </w:tcBorders>
            <w:vAlign w:val="center"/>
            <w:hideMark/>
          </w:tcPr>
          <w:p w14:paraId="1A5C922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Складирование не производится, передаются в специализированное предприятие для дальнейшей утилизации</w:t>
            </w:r>
          </w:p>
        </w:tc>
      </w:tr>
      <w:tr w:rsidR="009E0ED8" w:rsidRPr="009E0ED8" w14:paraId="1EC10198"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0E42DA9"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9</w:t>
            </w:r>
          </w:p>
        </w:tc>
        <w:tc>
          <w:tcPr>
            <w:tcW w:w="1275" w:type="pct"/>
            <w:tcBorders>
              <w:top w:val="nil"/>
              <w:left w:val="nil"/>
              <w:bottom w:val="single" w:sz="4" w:space="0" w:color="auto"/>
              <w:right w:val="single" w:sz="4" w:space="0" w:color="auto"/>
            </w:tcBorders>
            <w:vAlign w:val="center"/>
            <w:hideMark/>
          </w:tcPr>
          <w:p w14:paraId="1CB862D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Хранение:</w:t>
            </w:r>
          </w:p>
        </w:tc>
        <w:tc>
          <w:tcPr>
            <w:tcW w:w="3433" w:type="pct"/>
            <w:gridSpan w:val="3"/>
            <w:tcBorders>
              <w:top w:val="nil"/>
              <w:left w:val="nil"/>
              <w:bottom w:val="single" w:sz="4" w:space="0" w:color="auto"/>
              <w:right w:val="single" w:sz="4" w:space="0" w:color="auto"/>
            </w:tcBorders>
            <w:vAlign w:val="center"/>
            <w:hideMark/>
          </w:tcPr>
          <w:p w14:paraId="68B5BA8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Временное в контейнере (не более 6 месяцев)</w:t>
            </w:r>
          </w:p>
        </w:tc>
      </w:tr>
      <w:tr w:rsidR="009E0ED8" w:rsidRPr="009E0ED8" w14:paraId="05D57B13"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6D66DB10"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10</w:t>
            </w:r>
          </w:p>
        </w:tc>
        <w:tc>
          <w:tcPr>
            <w:tcW w:w="1275" w:type="pct"/>
            <w:tcBorders>
              <w:top w:val="nil"/>
              <w:left w:val="nil"/>
              <w:bottom w:val="single" w:sz="4" w:space="0" w:color="auto"/>
              <w:right w:val="single" w:sz="4" w:space="0" w:color="auto"/>
            </w:tcBorders>
            <w:vAlign w:val="center"/>
            <w:hideMark/>
          </w:tcPr>
          <w:p w14:paraId="1DEEF385"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7300EEC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Передаются в специализированное предприятие для дальнейшей утилизации</w:t>
            </w:r>
          </w:p>
        </w:tc>
      </w:tr>
      <w:tr w:rsidR="009E0ED8" w:rsidRPr="009E0ED8" w14:paraId="576C2ABA" w14:textId="77777777" w:rsidTr="00CE5C28">
        <w:trPr>
          <w:gridAfter w:val="2"/>
          <w:wAfter w:w="52" w:type="pct"/>
          <w:trHeight w:val="20"/>
        </w:trPr>
        <w:tc>
          <w:tcPr>
            <w:tcW w:w="239" w:type="pct"/>
            <w:vMerge w:val="restart"/>
            <w:tcBorders>
              <w:top w:val="nil"/>
              <w:left w:val="single" w:sz="4" w:space="0" w:color="auto"/>
              <w:bottom w:val="single" w:sz="4" w:space="0" w:color="auto"/>
              <w:right w:val="single" w:sz="4" w:space="0" w:color="auto"/>
            </w:tcBorders>
            <w:shd w:val="clear" w:color="000000" w:fill="D9D9D9"/>
            <w:vAlign w:val="center"/>
            <w:hideMark/>
          </w:tcPr>
          <w:p w14:paraId="69DF4AA9" w14:textId="4A676162"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sz w:val="20"/>
                <w:szCs w:val="20"/>
              </w:rPr>
              <w:t>V</w:t>
            </w: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36402F8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Лом черных металлов</w:t>
            </w:r>
          </w:p>
        </w:tc>
      </w:tr>
      <w:tr w:rsidR="009E0ED8" w:rsidRPr="009E0ED8" w14:paraId="7F0C7ACA" w14:textId="77777777" w:rsidTr="00CE5C28">
        <w:trPr>
          <w:gridAfter w:val="2"/>
          <w:wAfter w:w="52" w:type="pct"/>
          <w:trHeight w:val="20"/>
        </w:trPr>
        <w:tc>
          <w:tcPr>
            <w:tcW w:w="239" w:type="pct"/>
            <w:vMerge/>
            <w:tcBorders>
              <w:top w:val="nil"/>
              <w:left w:val="single" w:sz="4" w:space="0" w:color="auto"/>
              <w:bottom w:val="single" w:sz="4" w:space="0" w:color="auto"/>
              <w:right w:val="single" w:sz="4" w:space="0" w:color="auto"/>
            </w:tcBorders>
            <w:vAlign w:val="center"/>
            <w:hideMark/>
          </w:tcPr>
          <w:p w14:paraId="6BB015DB" w14:textId="77777777" w:rsidR="009E0ED8" w:rsidRPr="009E0ED8" w:rsidRDefault="009E0ED8" w:rsidP="00524BD4">
            <w:pPr>
              <w:spacing w:after="0" w:line="240" w:lineRule="auto"/>
              <w:rPr>
                <w:rFonts w:ascii="Arial" w:hAnsi="Arial" w:cs="Arial"/>
                <w:b/>
                <w:bCs/>
                <w:color w:val="000000"/>
                <w:sz w:val="20"/>
                <w:szCs w:val="20"/>
              </w:rPr>
            </w:pPr>
          </w:p>
        </w:tc>
        <w:tc>
          <w:tcPr>
            <w:tcW w:w="4708" w:type="pct"/>
            <w:gridSpan w:val="4"/>
            <w:tcBorders>
              <w:top w:val="single" w:sz="4" w:space="0" w:color="auto"/>
              <w:left w:val="nil"/>
              <w:bottom w:val="single" w:sz="4" w:space="0" w:color="auto"/>
              <w:right w:val="single" w:sz="4" w:space="0" w:color="auto"/>
            </w:tcBorders>
            <w:shd w:val="clear" w:color="000000" w:fill="D9D9D9"/>
            <w:vAlign w:val="center"/>
            <w:hideMark/>
          </w:tcPr>
          <w:p w14:paraId="5D436F2A"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sz w:val="20"/>
                <w:szCs w:val="20"/>
              </w:rPr>
              <w:t>16 01 17</w:t>
            </w:r>
          </w:p>
        </w:tc>
      </w:tr>
      <w:tr w:rsidR="009E0ED8" w:rsidRPr="009E0ED8" w14:paraId="109F872D"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CCFA41A"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75" w:type="pct"/>
            <w:tcBorders>
              <w:top w:val="nil"/>
              <w:left w:val="nil"/>
              <w:bottom w:val="single" w:sz="4" w:space="0" w:color="auto"/>
              <w:right w:val="single" w:sz="4" w:space="0" w:color="auto"/>
            </w:tcBorders>
            <w:vAlign w:val="center"/>
            <w:hideMark/>
          </w:tcPr>
          <w:p w14:paraId="64D731B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Образование:</w:t>
            </w:r>
          </w:p>
        </w:tc>
        <w:tc>
          <w:tcPr>
            <w:tcW w:w="3433" w:type="pct"/>
            <w:gridSpan w:val="3"/>
            <w:tcBorders>
              <w:top w:val="nil"/>
              <w:left w:val="nil"/>
              <w:bottom w:val="single" w:sz="4" w:space="0" w:color="auto"/>
              <w:right w:val="single" w:sz="4" w:space="0" w:color="auto"/>
            </w:tcBorders>
            <w:vAlign w:val="center"/>
            <w:hideMark/>
          </w:tcPr>
          <w:p w14:paraId="2E9B232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При проведении строительно-монтажных работ. Посты электродуговой сварки.</w:t>
            </w:r>
            <w:r w:rsidRPr="009E0ED8">
              <w:rPr>
                <w:rFonts w:ascii="Arial" w:hAnsi="Arial" w:cs="Arial"/>
                <w:color w:val="000000"/>
                <w:sz w:val="20"/>
                <w:szCs w:val="20"/>
              </w:rPr>
              <w:br/>
              <w:t>В результате проведения строительно-монтажных работ</w:t>
            </w:r>
          </w:p>
        </w:tc>
      </w:tr>
      <w:tr w:rsidR="009E0ED8" w:rsidRPr="009E0ED8" w14:paraId="0522352E"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3118930"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75" w:type="pct"/>
            <w:tcBorders>
              <w:top w:val="nil"/>
              <w:left w:val="nil"/>
              <w:bottom w:val="single" w:sz="4" w:space="0" w:color="auto"/>
              <w:right w:val="single" w:sz="4" w:space="0" w:color="auto"/>
            </w:tcBorders>
            <w:vAlign w:val="center"/>
            <w:hideMark/>
          </w:tcPr>
          <w:p w14:paraId="62C8C6F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 и накопление:</w:t>
            </w:r>
          </w:p>
        </w:tc>
        <w:tc>
          <w:tcPr>
            <w:tcW w:w="3433" w:type="pct"/>
            <w:gridSpan w:val="3"/>
            <w:tcBorders>
              <w:top w:val="nil"/>
              <w:left w:val="nil"/>
              <w:bottom w:val="single" w:sz="4" w:space="0" w:color="auto"/>
              <w:right w:val="single" w:sz="4" w:space="0" w:color="auto"/>
            </w:tcBorders>
            <w:vAlign w:val="center"/>
            <w:hideMark/>
          </w:tcPr>
          <w:p w14:paraId="4B869580"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Собирается и накапливается на открытой специализированной площадке</w:t>
            </w:r>
          </w:p>
        </w:tc>
      </w:tr>
      <w:tr w:rsidR="009E0ED8" w:rsidRPr="009E0ED8" w14:paraId="257EFC07"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C5EEBD9"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75" w:type="pct"/>
            <w:tcBorders>
              <w:top w:val="nil"/>
              <w:left w:val="nil"/>
              <w:bottom w:val="single" w:sz="4" w:space="0" w:color="auto"/>
              <w:right w:val="single" w:sz="4" w:space="0" w:color="auto"/>
            </w:tcBorders>
            <w:vAlign w:val="center"/>
            <w:hideMark/>
          </w:tcPr>
          <w:p w14:paraId="308A97E9"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Идентификация:</w:t>
            </w:r>
          </w:p>
        </w:tc>
        <w:tc>
          <w:tcPr>
            <w:tcW w:w="3433" w:type="pct"/>
            <w:gridSpan w:val="3"/>
            <w:tcBorders>
              <w:top w:val="nil"/>
              <w:left w:val="nil"/>
              <w:bottom w:val="single" w:sz="4" w:space="0" w:color="auto"/>
              <w:right w:val="single" w:sz="4" w:space="0" w:color="auto"/>
            </w:tcBorders>
            <w:vAlign w:val="center"/>
            <w:hideMark/>
          </w:tcPr>
          <w:p w14:paraId="4FF28256"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Твердые. Неоднородные. Нетоксичные. Не пожароопасные отходы</w:t>
            </w:r>
          </w:p>
        </w:tc>
      </w:tr>
      <w:tr w:rsidR="009E0ED8" w:rsidRPr="009E0ED8" w14:paraId="6CFD0032"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139769C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75" w:type="pct"/>
            <w:tcBorders>
              <w:top w:val="nil"/>
              <w:left w:val="nil"/>
              <w:bottom w:val="single" w:sz="4" w:space="0" w:color="auto"/>
              <w:right w:val="single" w:sz="4" w:space="0" w:color="auto"/>
            </w:tcBorders>
            <w:vAlign w:val="center"/>
            <w:hideMark/>
          </w:tcPr>
          <w:p w14:paraId="32C15A2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Сортировка (с обезвреживанием):</w:t>
            </w:r>
          </w:p>
        </w:tc>
        <w:tc>
          <w:tcPr>
            <w:tcW w:w="3433" w:type="pct"/>
            <w:gridSpan w:val="3"/>
            <w:tcBorders>
              <w:top w:val="nil"/>
              <w:left w:val="nil"/>
              <w:bottom w:val="single" w:sz="4" w:space="0" w:color="auto"/>
              <w:right w:val="single" w:sz="4" w:space="0" w:color="auto"/>
            </w:tcBorders>
            <w:vAlign w:val="center"/>
            <w:hideMark/>
          </w:tcPr>
          <w:p w14:paraId="3EAC246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сортируется</w:t>
            </w:r>
          </w:p>
        </w:tc>
      </w:tr>
      <w:tr w:rsidR="009E0ED8" w:rsidRPr="009E0ED8" w14:paraId="5C9E1F49"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40FD5F45"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lastRenderedPageBreak/>
              <w:t>5</w:t>
            </w:r>
          </w:p>
        </w:tc>
        <w:tc>
          <w:tcPr>
            <w:tcW w:w="1275" w:type="pct"/>
            <w:tcBorders>
              <w:top w:val="nil"/>
              <w:left w:val="nil"/>
              <w:bottom w:val="single" w:sz="4" w:space="0" w:color="auto"/>
              <w:right w:val="single" w:sz="4" w:space="0" w:color="auto"/>
            </w:tcBorders>
            <w:vAlign w:val="center"/>
            <w:hideMark/>
          </w:tcPr>
          <w:p w14:paraId="533CC37D"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Паспортизация:</w:t>
            </w:r>
          </w:p>
        </w:tc>
        <w:tc>
          <w:tcPr>
            <w:tcW w:w="3433" w:type="pct"/>
            <w:gridSpan w:val="3"/>
            <w:tcBorders>
              <w:top w:val="nil"/>
              <w:left w:val="nil"/>
              <w:bottom w:val="single" w:sz="4" w:space="0" w:color="auto"/>
              <w:right w:val="single" w:sz="4" w:space="0" w:color="auto"/>
            </w:tcBorders>
            <w:vAlign w:val="center"/>
            <w:hideMark/>
          </w:tcPr>
          <w:p w14:paraId="5D24820D"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Паспортизация не требуется, согласно классификатору отходов, отход классифицируется как неопасный.</w:t>
            </w:r>
          </w:p>
        </w:tc>
      </w:tr>
      <w:tr w:rsidR="009E0ED8" w:rsidRPr="009E0ED8" w14:paraId="77513A07"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923294F"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75" w:type="pct"/>
            <w:tcBorders>
              <w:top w:val="nil"/>
              <w:left w:val="nil"/>
              <w:bottom w:val="single" w:sz="4" w:space="0" w:color="auto"/>
              <w:right w:val="single" w:sz="4" w:space="0" w:color="auto"/>
            </w:tcBorders>
            <w:vAlign w:val="center"/>
            <w:hideMark/>
          </w:tcPr>
          <w:p w14:paraId="14F483DC"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Упаковка и маркировка:</w:t>
            </w:r>
          </w:p>
        </w:tc>
        <w:tc>
          <w:tcPr>
            <w:tcW w:w="3433" w:type="pct"/>
            <w:gridSpan w:val="3"/>
            <w:tcBorders>
              <w:top w:val="nil"/>
              <w:left w:val="nil"/>
              <w:bottom w:val="single" w:sz="4" w:space="0" w:color="auto"/>
              <w:right w:val="single" w:sz="4" w:space="0" w:color="auto"/>
            </w:tcBorders>
            <w:vAlign w:val="center"/>
            <w:hideMark/>
          </w:tcPr>
          <w:p w14:paraId="03733F54"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упаковывается</w:t>
            </w:r>
          </w:p>
        </w:tc>
      </w:tr>
      <w:tr w:rsidR="009E0ED8" w:rsidRPr="009E0ED8" w14:paraId="22C6B55A"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022C0772"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75" w:type="pct"/>
            <w:tcBorders>
              <w:top w:val="nil"/>
              <w:left w:val="nil"/>
              <w:bottom w:val="single" w:sz="4" w:space="0" w:color="auto"/>
              <w:right w:val="single" w:sz="4" w:space="0" w:color="auto"/>
            </w:tcBorders>
            <w:vAlign w:val="center"/>
            <w:hideMark/>
          </w:tcPr>
          <w:p w14:paraId="6E265F4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Транспортирование:</w:t>
            </w:r>
          </w:p>
        </w:tc>
        <w:tc>
          <w:tcPr>
            <w:tcW w:w="3433" w:type="pct"/>
            <w:gridSpan w:val="3"/>
            <w:tcBorders>
              <w:top w:val="nil"/>
              <w:left w:val="nil"/>
              <w:bottom w:val="single" w:sz="4" w:space="0" w:color="auto"/>
              <w:right w:val="single" w:sz="4" w:space="0" w:color="auto"/>
            </w:tcBorders>
            <w:vAlign w:val="center"/>
            <w:hideMark/>
          </w:tcPr>
          <w:p w14:paraId="51220FD8"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Автотранспортом или вручную транспортируются на площадку хранения металлолома, по мере накопления вывозятся в пункты приема металлолома</w:t>
            </w:r>
          </w:p>
        </w:tc>
      </w:tr>
      <w:tr w:rsidR="009E0ED8" w:rsidRPr="009E0ED8" w14:paraId="6503AEA3"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3C27F60B"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8</w:t>
            </w:r>
          </w:p>
        </w:tc>
        <w:tc>
          <w:tcPr>
            <w:tcW w:w="1275" w:type="pct"/>
            <w:tcBorders>
              <w:top w:val="nil"/>
              <w:left w:val="nil"/>
              <w:bottom w:val="single" w:sz="4" w:space="0" w:color="auto"/>
              <w:right w:val="single" w:sz="4" w:space="0" w:color="auto"/>
            </w:tcBorders>
            <w:vAlign w:val="center"/>
            <w:hideMark/>
          </w:tcPr>
          <w:p w14:paraId="6416CE40"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Складирование (упорядоченное размещение):</w:t>
            </w:r>
          </w:p>
        </w:tc>
        <w:tc>
          <w:tcPr>
            <w:tcW w:w="3433" w:type="pct"/>
            <w:gridSpan w:val="3"/>
            <w:tcBorders>
              <w:top w:val="nil"/>
              <w:left w:val="nil"/>
              <w:bottom w:val="single" w:sz="4" w:space="0" w:color="auto"/>
              <w:right w:val="single" w:sz="4" w:space="0" w:color="auto"/>
            </w:tcBorders>
            <w:vAlign w:val="center"/>
            <w:hideMark/>
          </w:tcPr>
          <w:p w14:paraId="59F34750"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Складирование не производится, вывозится в пункты приема металлолома</w:t>
            </w:r>
          </w:p>
        </w:tc>
      </w:tr>
      <w:tr w:rsidR="009E0ED8" w:rsidRPr="009E0ED8" w14:paraId="4D9E7204"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94F969A"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9</w:t>
            </w:r>
          </w:p>
        </w:tc>
        <w:tc>
          <w:tcPr>
            <w:tcW w:w="1275" w:type="pct"/>
            <w:tcBorders>
              <w:top w:val="nil"/>
              <w:left w:val="nil"/>
              <w:bottom w:val="single" w:sz="4" w:space="0" w:color="auto"/>
              <w:right w:val="single" w:sz="4" w:space="0" w:color="auto"/>
            </w:tcBorders>
            <w:vAlign w:val="center"/>
            <w:hideMark/>
          </w:tcPr>
          <w:p w14:paraId="5D5187A8"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Хранение:</w:t>
            </w:r>
          </w:p>
        </w:tc>
        <w:tc>
          <w:tcPr>
            <w:tcW w:w="3433" w:type="pct"/>
            <w:gridSpan w:val="3"/>
            <w:tcBorders>
              <w:top w:val="nil"/>
              <w:left w:val="nil"/>
              <w:bottom w:val="single" w:sz="4" w:space="0" w:color="auto"/>
              <w:right w:val="single" w:sz="4" w:space="0" w:color="auto"/>
            </w:tcBorders>
            <w:vAlign w:val="center"/>
            <w:hideMark/>
          </w:tcPr>
          <w:p w14:paraId="1BCE1F96"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Временное, не более 6 месяцев, на площадке хранения металлолома</w:t>
            </w:r>
          </w:p>
        </w:tc>
      </w:tr>
      <w:tr w:rsidR="009E0ED8" w:rsidRPr="009E0ED8" w14:paraId="75EE1854" w14:textId="77777777" w:rsidTr="00CE5C28">
        <w:trPr>
          <w:gridAfter w:val="2"/>
          <w:wAfter w:w="52" w:type="pct"/>
          <w:trHeight w:val="20"/>
        </w:trPr>
        <w:tc>
          <w:tcPr>
            <w:tcW w:w="239" w:type="pct"/>
            <w:tcBorders>
              <w:top w:val="nil"/>
              <w:left w:val="single" w:sz="4" w:space="0" w:color="auto"/>
              <w:bottom w:val="single" w:sz="4" w:space="0" w:color="auto"/>
              <w:right w:val="single" w:sz="4" w:space="0" w:color="auto"/>
            </w:tcBorders>
            <w:vAlign w:val="center"/>
            <w:hideMark/>
          </w:tcPr>
          <w:p w14:paraId="5288E9F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10</w:t>
            </w:r>
          </w:p>
        </w:tc>
        <w:tc>
          <w:tcPr>
            <w:tcW w:w="1275" w:type="pct"/>
            <w:tcBorders>
              <w:top w:val="nil"/>
              <w:left w:val="nil"/>
              <w:bottom w:val="single" w:sz="4" w:space="0" w:color="auto"/>
              <w:right w:val="single" w:sz="4" w:space="0" w:color="auto"/>
            </w:tcBorders>
            <w:vAlign w:val="center"/>
            <w:hideMark/>
          </w:tcPr>
          <w:p w14:paraId="6984220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33" w:type="pct"/>
            <w:gridSpan w:val="3"/>
            <w:tcBorders>
              <w:top w:val="nil"/>
              <w:left w:val="nil"/>
              <w:bottom w:val="single" w:sz="4" w:space="0" w:color="auto"/>
              <w:right w:val="single" w:sz="4" w:space="0" w:color="auto"/>
            </w:tcBorders>
            <w:vAlign w:val="center"/>
            <w:hideMark/>
          </w:tcPr>
          <w:p w14:paraId="0D1B9349"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Вывозится в пункты приема металлолома</w:t>
            </w:r>
          </w:p>
        </w:tc>
      </w:tr>
      <w:tr w:rsidR="009E0ED8" w:rsidRPr="009E0ED8" w14:paraId="7E128B57" w14:textId="77777777" w:rsidTr="00CE5C28">
        <w:trPr>
          <w:gridAfter w:val="1"/>
          <w:wAfter w:w="27" w:type="pct"/>
          <w:trHeight w:val="20"/>
        </w:trPr>
        <w:tc>
          <w:tcPr>
            <w:tcW w:w="239" w:type="pct"/>
            <w:vMerge w:val="restart"/>
            <w:tcBorders>
              <w:top w:val="nil"/>
              <w:left w:val="single" w:sz="4" w:space="0" w:color="auto"/>
              <w:bottom w:val="single" w:sz="4" w:space="0" w:color="auto"/>
              <w:right w:val="single" w:sz="4" w:space="0" w:color="auto"/>
            </w:tcBorders>
            <w:shd w:val="clear" w:color="000000" w:fill="D9D9D9"/>
            <w:vAlign w:val="center"/>
            <w:hideMark/>
          </w:tcPr>
          <w:p w14:paraId="208602FE" w14:textId="3CC161CE"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sz w:val="20"/>
                <w:szCs w:val="20"/>
              </w:rPr>
              <w:t>VI</w:t>
            </w:r>
          </w:p>
        </w:tc>
        <w:tc>
          <w:tcPr>
            <w:tcW w:w="4734" w:type="pct"/>
            <w:gridSpan w:val="5"/>
            <w:tcBorders>
              <w:top w:val="single" w:sz="4" w:space="0" w:color="auto"/>
              <w:left w:val="nil"/>
              <w:bottom w:val="single" w:sz="4" w:space="0" w:color="auto"/>
              <w:right w:val="single" w:sz="4" w:space="0" w:color="auto"/>
            </w:tcBorders>
            <w:shd w:val="clear" w:color="000000" w:fill="D9D9D9"/>
            <w:vAlign w:val="center"/>
            <w:hideMark/>
          </w:tcPr>
          <w:p w14:paraId="502D89F6" w14:textId="2055C911" w:rsidR="009E0ED8" w:rsidRPr="009E0ED8" w:rsidRDefault="009E0ED8" w:rsidP="00524BD4">
            <w:pPr>
              <w:spacing w:after="0" w:line="240" w:lineRule="auto"/>
              <w:rPr>
                <w:rFonts w:ascii="Arial" w:hAnsi="Arial" w:cs="Arial"/>
                <w:b/>
                <w:bCs/>
                <w:sz w:val="20"/>
                <w:szCs w:val="20"/>
              </w:rPr>
            </w:pPr>
            <w:r w:rsidRPr="009E0ED8">
              <w:rPr>
                <w:rFonts w:ascii="Arial" w:hAnsi="Arial" w:cs="Arial"/>
                <w:b/>
                <w:bCs/>
                <w:sz w:val="20"/>
                <w:szCs w:val="20"/>
              </w:rPr>
              <w:t>Пыль абразивно-металлическая</w:t>
            </w:r>
          </w:p>
        </w:tc>
      </w:tr>
      <w:tr w:rsidR="009E0ED8" w:rsidRPr="009E0ED8" w14:paraId="33795998" w14:textId="77777777" w:rsidTr="00CE5C28">
        <w:trPr>
          <w:gridAfter w:val="1"/>
          <w:wAfter w:w="27" w:type="pct"/>
          <w:trHeight w:val="20"/>
        </w:trPr>
        <w:tc>
          <w:tcPr>
            <w:tcW w:w="239" w:type="pct"/>
            <w:vMerge/>
            <w:tcBorders>
              <w:top w:val="nil"/>
              <w:left w:val="single" w:sz="4" w:space="0" w:color="auto"/>
              <w:bottom w:val="single" w:sz="4" w:space="0" w:color="auto"/>
              <w:right w:val="single" w:sz="4" w:space="0" w:color="auto"/>
            </w:tcBorders>
            <w:vAlign w:val="center"/>
            <w:hideMark/>
          </w:tcPr>
          <w:p w14:paraId="287874CE" w14:textId="77777777" w:rsidR="009E0ED8" w:rsidRPr="009E0ED8" w:rsidRDefault="009E0ED8" w:rsidP="00524BD4">
            <w:pPr>
              <w:spacing w:after="0" w:line="240" w:lineRule="auto"/>
              <w:rPr>
                <w:rFonts w:ascii="Arial" w:hAnsi="Arial" w:cs="Arial"/>
                <w:b/>
                <w:bCs/>
                <w:color w:val="000000"/>
                <w:sz w:val="20"/>
                <w:szCs w:val="20"/>
              </w:rPr>
            </w:pPr>
          </w:p>
        </w:tc>
        <w:tc>
          <w:tcPr>
            <w:tcW w:w="4734" w:type="pct"/>
            <w:gridSpan w:val="5"/>
            <w:tcBorders>
              <w:top w:val="single" w:sz="4" w:space="0" w:color="auto"/>
              <w:left w:val="nil"/>
              <w:bottom w:val="single" w:sz="4" w:space="0" w:color="auto"/>
              <w:right w:val="single" w:sz="4" w:space="0" w:color="auto"/>
            </w:tcBorders>
            <w:shd w:val="clear" w:color="000000" w:fill="D9D9D9"/>
            <w:vAlign w:val="center"/>
            <w:hideMark/>
          </w:tcPr>
          <w:p w14:paraId="3025C167" w14:textId="67901A1D" w:rsidR="009E0ED8" w:rsidRPr="009E0ED8" w:rsidRDefault="009E0ED8" w:rsidP="00524BD4">
            <w:pPr>
              <w:spacing w:after="0" w:line="240" w:lineRule="auto"/>
              <w:rPr>
                <w:rFonts w:ascii="Arial" w:hAnsi="Arial" w:cs="Arial"/>
                <w:b/>
                <w:bCs/>
                <w:sz w:val="20"/>
                <w:szCs w:val="20"/>
              </w:rPr>
            </w:pPr>
            <w:r w:rsidRPr="009E0ED8">
              <w:rPr>
                <w:rFonts w:ascii="Arial" w:hAnsi="Arial" w:cs="Arial"/>
                <w:b/>
                <w:bCs/>
                <w:sz w:val="20"/>
                <w:szCs w:val="20"/>
              </w:rPr>
              <w:t>12 01 15</w:t>
            </w:r>
          </w:p>
        </w:tc>
      </w:tr>
      <w:tr w:rsidR="009E0ED8" w:rsidRPr="009E0ED8" w14:paraId="37A72B39"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516EF981"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82" w:type="pct"/>
            <w:gridSpan w:val="2"/>
            <w:tcBorders>
              <w:top w:val="nil"/>
              <w:left w:val="nil"/>
              <w:bottom w:val="single" w:sz="4" w:space="0" w:color="auto"/>
              <w:right w:val="single" w:sz="4" w:space="0" w:color="auto"/>
            </w:tcBorders>
            <w:vAlign w:val="center"/>
            <w:hideMark/>
          </w:tcPr>
          <w:p w14:paraId="2966A92C" w14:textId="77777777" w:rsidR="009E0ED8" w:rsidRPr="009E0ED8" w:rsidRDefault="009E0ED8" w:rsidP="00524BD4">
            <w:pPr>
              <w:spacing w:after="0" w:line="240" w:lineRule="auto"/>
              <w:rPr>
                <w:rFonts w:ascii="Arial" w:hAnsi="Arial" w:cs="Arial"/>
                <w:b/>
                <w:bCs/>
                <w:sz w:val="20"/>
                <w:szCs w:val="20"/>
              </w:rPr>
            </w:pPr>
            <w:r w:rsidRPr="009E0ED8">
              <w:rPr>
                <w:rFonts w:ascii="Arial" w:hAnsi="Arial" w:cs="Arial"/>
                <w:b/>
                <w:bCs/>
                <w:sz w:val="20"/>
                <w:szCs w:val="20"/>
              </w:rPr>
              <w:t>Образование:</w:t>
            </w:r>
          </w:p>
        </w:tc>
        <w:tc>
          <w:tcPr>
            <w:tcW w:w="3451" w:type="pct"/>
            <w:gridSpan w:val="3"/>
            <w:tcBorders>
              <w:top w:val="nil"/>
              <w:left w:val="nil"/>
              <w:bottom w:val="single" w:sz="4" w:space="0" w:color="auto"/>
              <w:right w:val="single" w:sz="4" w:space="0" w:color="auto"/>
            </w:tcBorders>
            <w:vAlign w:val="center"/>
            <w:hideMark/>
          </w:tcPr>
          <w:p w14:paraId="6274D89F" w14:textId="42841524"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 результате проведения строительн</w:t>
            </w:r>
            <w:r>
              <w:rPr>
                <w:rFonts w:ascii="Arial" w:hAnsi="Arial" w:cs="Arial"/>
                <w:color w:val="000000"/>
                <w:sz w:val="20"/>
                <w:szCs w:val="20"/>
              </w:rPr>
              <w:t>ых</w:t>
            </w:r>
            <w:r w:rsidRPr="009E0ED8">
              <w:rPr>
                <w:rFonts w:ascii="Arial" w:hAnsi="Arial" w:cs="Arial"/>
                <w:color w:val="000000"/>
                <w:sz w:val="20"/>
                <w:szCs w:val="20"/>
              </w:rPr>
              <w:t xml:space="preserve"> работ</w:t>
            </w:r>
          </w:p>
        </w:tc>
      </w:tr>
      <w:tr w:rsidR="009E0ED8" w:rsidRPr="009E0ED8" w14:paraId="314A101A"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2331ECEB"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82" w:type="pct"/>
            <w:gridSpan w:val="2"/>
            <w:tcBorders>
              <w:top w:val="nil"/>
              <w:left w:val="nil"/>
              <w:bottom w:val="single" w:sz="4" w:space="0" w:color="auto"/>
              <w:right w:val="single" w:sz="4" w:space="0" w:color="auto"/>
            </w:tcBorders>
            <w:vAlign w:val="center"/>
            <w:hideMark/>
          </w:tcPr>
          <w:p w14:paraId="4D5ACA9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 и накопление:</w:t>
            </w:r>
          </w:p>
        </w:tc>
        <w:tc>
          <w:tcPr>
            <w:tcW w:w="3451" w:type="pct"/>
            <w:gridSpan w:val="3"/>
            <w:tcBorders>
              <w:top w:val="nil"/>
              <w:left w:val="nil"/>
              <w:bottom w:val="single" w:sz="4" w:space="0" w:color="auto"/>
              <w:right w:val="single" w:sz="4" w:space="0" w:color="auto"/>
            </w:tcBorders>
            <w:vAlign w:val="center"/>
            <w:hideMark/>
          </w:tcPr>
          <w:p w14:paraId="2F1AC6D1"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Собирается и накапливается на открытой специализированной площадке</w:t>
            </w:r>
          </w:p>
        </w:tc>
      </w:tr>
      <w:tr w:rsidR="009E0ED8" w:rsidRPr="009E0ED8" w14:paraId="51A4B894"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01587690"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82" w:type="pct"/>
            <w:gridSpan w:val="2"/>
            <w:tcBorders>
              <w:top w:val="nil"/>
              <w:left w:val="nil"/>
              <w:bottom w:val="single" w:sz="4" w:space="0" w:color="auto"/>
              <w:right w:val="single" w:sz="4" w:space="0" w:color="auto"/>
            </w:tcBorders>
            <w:vAlign w:val="center"/>
            <w:hideMark/>
          </w:tcPr>
          <w:p w14:paraId="39C91FDF"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Идентификация:</w:t>
            </w:r>
          </w:p>
        </w:tc>
        <w:tc>
          <w:tcPr>
            <w:tcW w:w="3451" w:type="pct"/>
            <w:gridSpan w:val="3"/>
            <w:tcBorders>
              <w:top w:val="nil"/>
              <w:left w:val="nil"/>
              <w:bottom w:val="single" w:sz="4" w:space="0" w:color="auto"/>
              <w:right w:val="single" w:sz="4" w:space="0" w:color="auto"/>
            </w:tcBorders>
            <w:vAlign w:val="center"/>
            <w:hideMark/>
          </w:tcPr>
          <w:p w14:paraId="73D8724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Твердые. Неоднородные. Нетоксичные. Не пожароопасные отходы</w:t>
            </w:r>
          </w:p>
        </w:tc>
      </w:tr>
      <w:tr w:rsidR="009E0ED8" w:rsidRPr="009E0ED8" w14:paraId="5723946E"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3749D4D1"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82" w:type="pct"/>
            <w:gridSpan w:val="2"/>
            <w:tcBorders>
              <w:top w:val="nil"/>
              <w:left w:val="nil"/>
              <w:bottom w:val="single" w:sz="4" w:space="0" w:color="auto"/>
              <w:right w:val="single" w:sz="4" w:space="0" w:color="auto"/>
            </w:tcBorders>
            <w:vAlign w:val="center"/>
            <w:hideMark/>
          </w:tcPr>
          <w:p w14:paraId="2676219B"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Сортировка (с обезвреживанием):</w:t>
            </w:r>
          </w:p>
        </w:tc>
        <w:tc>
          <w:tcPr>
            <w:tcW w:w="3451" w:type="pct"/>
            <w:gridSpan w:val="3"/>
            <w:tcBorders>
              <w:top w:val="nil"/>
              <w:left w:val="nil"/>
              <w:bottom w:val="single" w:sz="4" w:space="0" w:color="auto"/>
              <w:right w:val="single" w:sz="4" w:space="0" w:color="auto"/>
            </w:tcBorders>
            <w:vAlign w:val="center"/>
            <w:hideMark/>
          </w:tcPr>
          <w:p w14:paraId="1CF3FC52"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сортируется</w:t>
            </w:r>
          </w:p>
        </w:tc>
      </w:tr>
      <w:tr w:rsidR="009E0ED8" w:rsidRPr="009E0ED8" w14:paraId="16AF1532"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0B02141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82" w:type="pct"/>
            <w:gridSpan w:val="2"/>
            <w:tcBorders>
              <w:top w:val="nil"/>
              <w:left w:val="nil"/>
              <w:bottom w:val="single" w:sz="4" w:space="0" w:color="auto"/>
              <w:right w:val="single" w:sz="4" w:space="0" w:color="auto"/>
            </w:tcBorders>
            <w:vAlign w:val="center"/>
            <w:hideMark/>
          </w:tcPr>
          <w:p w14:paraId="69CA28F9"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Паспортизация:</w:t>
            </w:r>
          </w:p>
        </w:tc>
        <w:tc>
          <w:tcPr>
            <w:tcW w:w="3451" w:type="pct"/>
            <w:gridSpan w:val="3"/>
            <w:tcBorders>
              <w:top w:val="nil"/>
              <w:left w:val="nil"/>
              <w:bottom w:val="single" w:sz="4" w:space="0" w:color="auto"/>
              <w:right w:val="single" w:sz="4" w:space="0" w:color="auto"/>
            </w:tcBorders>
            <w:vAlign w:val="center"/>
            <w:hideMark/>
          </w:tcPr>
          <w:p w14:paraId="0B92B82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Паспортизация не требуется, согласно классификатору отходов, отход классифицируется как неопасный.</w:t>
            </w:r>
          </w:p>
        </w:tc>
      </w:tr>
      <w:tr w:rsidR="009E0ED8" w:rsidRPr="009E0ED8" w14:paraId="59EB3811"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55CCEA04"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82" w:type="pct"/>
            <w:gridSpan w:val="2"/>
            <w:tcBorders>
              <w:top w:val="nil"/>
              <w:left w:val="nil"/>
              <w:bottom w:val="single" w:sz="4" w:space="0" w:color="auto"/>
              <w:right w:val="single" w:sz="4" w:space="0" w:color="auto"/>
            </w:tcBorders>
            <w:vAlign w:val="center"/>
            <w:hideMark/>
          </w:tcPr>
          <w:p w14:paraId="313A86E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Упаковка и маркировка:</w:t>
            </w:r>
          </w:p>
        </w:tc>
        <w:tc>
          <w:tcPr>
            <w:tcW w:w="3451" w:type="pct"/>
            <w:gridSpan w:val="3"/>
            <w:tcBorders>
              <w:top w:val="nil"/>
              <w:left w:val="nil"/>
              <w:bottom w:val="single" w:sz="4" w:space="0" w:color="auto"/>
              <w:right w:val="single" w:sz="4" w:space="0" w:color="auto"/>
            </w:tcBorders>
            <w:vAlign w:val="center"/>
            <w:hideMark/>
          </w:tcPr>
          <w:p w14:paraId="2D561187"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упаковывается</w:t>
            </w:r>
          </w:p>
        </w:tc>
      </w:tr>
      <w:tr w:rsidR="009E0ED8" w:rsidRPr="009E0ED8" w14:paraId="29D8D0DE"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2FD2BDB7"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82" w:type="pct"/>
            <w:gridSpan w:val="2"/>
            <w:tcBorders>
              <w:top w:val="nil"/>
              <w:left w:val="nil"/>
              <w:bottom w:val="single" w:sz="4" w:space="0" w:color="auto"/>
              <w:right w:val="single" w:sz="4" w:space="0" w:color="auto"/>
            </w:tcBorders>
            <w:vAlign w:val="center"/>
            <w:hideMark/>
          </w:tcPr>
          <w:p w14:paraId="42C4F1A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Транспортирование:</w:t>
            </w:r>
          </w:p>
        </w:tc>
        <w:tc>
          <w:tcPr>
            <w:tcW w:w="3451" w:type="pct"/>
            <w:gridSpan w:val="3"/>
            <w:tcBorders>
              <w:top w:val="nil"/>
              <w:left w:val="nil"/>
              <w:bottom w:val="single" w:sz="4" w:space="0" w:color="auto"/>
              <w:right w:val="single" w:sz="4" w:space="0" w:color="auto"/>
            </w:tcBorders>
            <w:vAlign w:val="center"/>
            <w:hideMark/>
          </w:tcPr>
          <w:p w14:paraId="18770A74"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Автотранспортом или вручную транспортируются на площадку хранения металлолома, по мере накопления вывозятся в пункты приема металлолома</w:t>
            </w:r>
          </w:p>
        </w:tc>
      </w:tr>
      <w:tr w:rsidR="009E0ED8" w:rsidRPr="009E0ED8" w14:paraId="48A40BDC"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7DD1AE7C"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8</w:t>
            </w:r>
          </w:p>
        </w:tc>
        <w:tc>
          <w:tcPr>
            <w:tcW w:w="1282" w:type="pct"/>
            <w:gridSpan w:val="2"/>
            <w:tcBorders>
              <w:top w:val="nil"/>
              <w:left w:val="nil"/>
              <w:bottom w:val="single" w:sz="4" w:space="0" w:color="auto"/>
              <w:right w:val="single" w:sz="4" w:space="0" w:color="auto"/>
            </w:tcBorders>
            <w:vAlign w:val="center"/>
            <w:hideMark/>
          </w:tcPr>
          <w:p w14:paraId="701FC314"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Складирование (упорядоченное размещение):</w:t>
            </w:r>
          </w:p>
        </w:tc>
        <w:tc>
          <w:tcPr>
            <w:tcW w:w="3451" w:type="pct"/>
            <w:gridSpan w:val="3"/>
            <w:tcBorders>
              <w:top w:val="nil"/>
              <w:left w:val="nil"/>
              <w:bottom w:val="single" w:sz="4" w:space="0" w:color="auto"/>
              <w:right w:val="single" w:sz="4" w:space="0" w:color="auto"/>
            </w:tcBorders>
            <w:vAlign w:val="center"/>
            <w:hideMark/>
          </w:tcPr>
          <w:p w14:paraId="0D8BD62C"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Складирование не производится, вывозится в пункты приема металлолома</w:t>
            </w:r>
          </w:p>
        </w:tc>
      </w:tr>
      <w:tr w:rsidR="009E0ED8" w:rsidRPr="009E0ED8" w14:paraId="3BE96DD8"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5867C166"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9</w:t>
            </w:r>
          </w:p>
        </w:tc>
        <w:tc>
          <w:tcPr>
            <w:tcW w:w="1282" w:type="pct"/>
            <w:gridSpan w:val="2"/>
            <w:tcBorders>
              <w:top w:val="nil"/>
              <w:left w:val="nil"/>
              <w:bottom w:val="single" w:sz="4" w:space="0" w:color="auto"/>
              <w:right w:val="single" w:sz="4" w:space="0" w:color="auto"/>
            </w:tcBorders>
            <w:vAlign w:val="center"/>
            <w:hideMark/>
          </w:tcPr>
          <w:p w14:paraId="1F735507"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Хранение:</w:t>
            </w:r>
          </w:p>
        </w:tc>
        <w:tc>
          <w:tcPr>
            <w:tcW w:w="3451" w:type="pct"/>
            <w:gridSpan w:val="3"/>
            <w:tcBorders>
              <w:top w:val="nil"/>
              <w:left w:val="nil"/>
              <w:bottom w:val="single" w:sz="4" w:space="0" w:color="auto"/>
              <w:right w:val="single" w:sz="4" w:space="0" w:color="auto"/>
            </w:tcBorders>
            <w:vAlign w:val="center"/>
            <w:hideMark/>
          </w:tcPr>
          <w:p w14:paraId="2691A165"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Временное, не более 6 месяцев, на площадке хранения металлолома</w:t>
            </w:r>
          </w:p>
        </w:tc>
      </w:tr>
      <w:tr w:rsidR="009E0ED8" w:rsidRPr="009E0ED8" w14:paraId="24D3012B" w14:textId="77777777" w:rsidTr="00CE5C28">
        <w:trPr>
          <w:gridAfter w:val="1"/>
          <w:wAfter w:w="27" w:type="pct"/>
          <w:trHeight w:val="20"/>
        </w:trPr>
        <w:tc>
          <w:tcPr>
            <w:tcW w:w="239" w:type="pct"/>
            <w:tcBorders>
              <w:top w:val="nil"/>
              <w:left w:val="single" w:sz="4" w:space="0" w:color="auto"/>
              <w:bottom w:val="single" w:sz="4" w:space="0" w:color="auto"/>
              <w:right w:val="single" w:sz="4" w:space="0" w:color="auto"/>
            </w:tcBorders>
            <w:vAlign w:val="center"/>
            <w:hideMark/>
          </w:tcPr>
          <w:p w14:paraId="0527BC42" w14:textId="77777777" w:rsidR="009E0ED8" w:rsidRPr="009E0ED8" w:rsidRDefault="009E0ED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10</w:t>
            </w:r>
          </w:p>
        </w:tc>
        <w:tc>
          <w:tcPr>
            <w:tcW w:w="1282" w:type="pct"/>
            <w:gridSpan w:val="2"/>
            <w:tcBorders>
              <w:top w:val="nil"/>
              <w:left w:val="nil"/>
              <w:bottom w:val="single" w:sz="4" w:space="0" w:color="auto"/>
              <w:right w:val="single" w:sz="4" w:space="0" w:color="auto"/>
            </w:tcBorders>
            <w:vAlign w:val="center"/>
            <w:hideMark/>
          </w:tcPr>
          <w:p w14:paraId="606DD9B6" w14:textId="77777777" w:rsidR="009E0ED8" w:rsidRPr="009E0ED8" w:rsidRDefault="009E0ED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51" w:type="pct"/>
            <w:gridSpan w:val="3"/>
            <w:tcBorders>
              <w:top w:val="nil"/>
              <w:left w:val="nil"/>
              <w:bottom w:val="single" w:sz="4" w:space="0" w:color="auto"/>
              <w:right w:val="single" w:sz="4" w:space="0" w:color="auto"/>
            </w:tcBorders>
            <w:vAlign w:val="center"/>
            <w:hideMark/>
          </w:tcPr>
          <w:p w14:paraId="7145FB9F" w14:textId="77777777" w:rsidR="009E0ED8" w:rsidRPr="009E0ED8" w:rsidRDefault="009E0ED8" w:rsidP="00524BD4">
            <w:pPr>
              <w:spacing w:after="0" w:line="240" w:lineRule="auto"/>
              <w:rPr>
                <w:rFonts w:ascii="Arial" w:hAnsi="Arial" w:cs="Arial"/>
                <w:color w:val="000000"/>
                <w:sz w:val="20"/>
                <w:szCs w:val="20"/>
              </w:rPr>
            </w:pPr>
            <w:r w:rsidRPr="009E0ED8">
              <w:rPr>
                <w:rFonts w:ascii="Arial" w:hAnsi="Arial" w:cs="Arial"/>
                <w:color w:val="000000"/>
                <w:sz w:val="20"/>
                <w:szCs w:val="20"/>
              </w:rPr>
              <w:t>Вывозится в пункты приема металлолома</w:t>
            </w:r>
          </w:p>
        </w:tc>
      </w:tr>
      <w:tr w:rsidR="00CE5C28" w:rsidRPr="009E0ED8" w14:paraId="6C99D21D" w14:textId="77777777" w:rsidTr="00CE5C28">
        <w:trPr>
          <w:trHeight w:val="20"/>
        </w:trPr>
        <w:tc>
          <w:tcPr>
            <w:tcW w:w="241" w:type="pct"/>
            <w:vMerge w:val="restart"/>
            <w:tcBorders>
              <w:top w:val="nil"/>
              <w:left w:val="single" w:sz="4" w:space="0" w:color="auto"/>
              <w:bottom w:val="single" w:sz="4" w:space="0" w:color="auto"/>
              <w:right w:val="single" w:sz="4" w:space="0" w:color="auto"/>
            </w:tcBorders>
            <w:shd w:val="clear" w:color="000000" w:fill="D9D9D9"/>
            <w:vAlign w:val="center"/>
            <w:hideMark/>
          </w:tcPr>
          <w:p w14:paraId="02C2EAF3" w14:textId="28A623B2"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sz w:val="20"/>
                <w:szCs w:val="20"/>
              </w:rPr>
              <w:t>VII</w:t>
            </w:r>
          </w:p>
        </w:tc>
        <w:tc>
          <w:tcPr>
            <w:tcW w:w="4759" w:type="pct"/>
            <w:gridSpan w:val="6"/>
            <w:tcBorders>
              <w:top w:val="single" w:sz="4" w:space="0" w:color="auto"/>
              <w:left w:val="nil"/>
              <w:bottom w:val="single" w:sz="4" w:space="0" w:color="auto"/>
              <w:right w:val="single" w:sz="4" w:space="0" w:color="auto"/>
            </w:tcBorders>
            <w:shd w:val="clear" w:color="000000" w:fill="D9D9D9"/>
            <w:vAlign w:val="center"/>
            <w:hideMark/>
          </w:tcPr>
          <w:p w14:paraId="0ABC15B7" w14:textId="47A09850" w:rsidR="00CE5C28" w:rsidRPr="009E0ED8" w:rsidRDefault="00CE5C28" w:rsidP="00CE5C28">
            <w:pPr>
              <w:spacing w:after="0" w:line="240" w:lineRule="auto"/>
              <w:rPr>
                <w:rFonts w:ascii="Arial" w:hAnsi="Arial" w:cs="Arial"/>
                <w:b/>
                <w:bCs/>
                <w:sz w:val="20"/>
                <w:szCs w:val="20"/>
              </w:rPr>
            </w:pPr>
            <w:r w:rsidRPr="00CE5C28">
              <w:rPr>
                <w:rFonts w:ascii="Arial" w:hAnsi="Arial" w:cs="Arial"/>
                <w:b/>
                <w:bCs/>
                <w:sz w:val="20"/>
                <w:szCs w:val="20"/>
              </w:rPr>
              <w:t>Лом абразивных изделий</w:t>
            </w:r>
          </w:p>
        </w:tc>
      </w:tr>
      <w:tr w:rsidR="00CE5C28" w:rsidRPr="009E0ED8" w14:paraId="3DCD01CE" w14:textId="77777777" w:rsidTr="00CE5C28">
        <w:trPr>
          <w:trHeight w:val="20"/>
        </w:trPr>
        <w:tc>
          <w:tcPr>
            <w:tcW w:w="241" w:type="pct"/>
            <w:vMerge/>
            <w:tcBorders>
              <w:top w:val="nil"/>
              <w:left w:val="single" w:sz="4" w:space="0" w:color="auto"/>
              <w:bottom w:val="single" w:sz="4" w:space="0" w:color="auto"/>
              <w:right w:val="single" w:sz="4" w:space="0" w:color="auto"/>
            </w:tcBorders>
            <w:vAlign w:val="center"/>
            <w:hideMark/>
          </w:tcPr>
          <w:p w14:paraId="641EA20D" w14:textId="77777777" w:rsidR="00CE5C28" w:rsidRPr="009E0ED8" w:rsidRDefault="00CE5C28" w:rsidP="00524BD4">
            <w:pPr>
              <w:spacing w:after="0" w:line="240" w:lineRule="auto"/>
              <w:rPr>
                <w:rFonts w:ascii="Arial" w:hAnsi="Arial" w:cs="Arial"/>
                <w:b/>
                <w:bCs/>
                <w:color w:val="000000"/>
                <w:sz w:val="20"/>
                <w:szCs w:val="20"/>
              </w:rPr>
            </w:pPr>
          </w:p>
        </w:tc>
        <w:tc>
          <w:tcPr>
            <w:tcW w:w="4759" w:type="pct"/>
            <w:gridSpan w:val="6"/>
            <w:tcBorders>
              <w:top w:val="single" w:sz="4" w:space="0" w:color="auto"/>
              <w:left w:val="nil"/>
              <w:bottom w:val="single" w:sz="4" w:space="0" w:color="auto"/>
              <w:right w:val="single" w:sz="4" w:space="0" w:color="auto"/>
            </w:tcBorders>
            <w:shd w:val="clear" w:color="000000" w:fill="D9D9D9"/>
            <w:vAlign w:val="center"/>
            <w:hideMark/>
          </w:tcPr>
          <w:p w14:paraId="063BC3A3" w14:textId="1FDF7462" w:rsidR="00CE5C28" w:rsidRPr="009E0ED8" w:rsidRDefault="00CE5C28" w:rsidP="00524BD4">
            <w:pPr>
              <w:spacing w:after="0" w:line="240" w:lineRule="auto"/>
              <w:rPr>
                <w:rFonts w:ascii="Arial" w:hAnsi="Arial" w:cs="Arial"/>
                <w:b/>
                <w:bCs/>
                <w:sz w:val="20"/>
                <w:szCs w:val="20"/>
              </w:rPr>
            </w:pPr>
            <w:r w:rsidRPr="00CE5C28">
              <w:rPr>
                <w:rFonts w:ascii="Arial" w:hAnsi="Arial" w:cs="Arial"/>
                <w:b/>
                <w:bCs/>
                <w:sz w:val="20"/>
                <w:szCs w:val="20"/>
              </w:rPr>
              <w:t>12 01 99</w:t>
            </w:r>
          </w:p>
        </w:tc>
      </w:tr>
      <w:tr w:rsidR="00CE5C28" w:rsidRPr="009E0ED8" w14:paraId="71C45003"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7CCB2183"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w:t>
            </w:r>
          </w:p>
        </w:tc>
        <w:tc>
          <w:tcPr>
            <w:tcW w:w="1289" w:type="pct"/>
            <w:gridSpan w:val="3"/>
            <w:tcBorders>
              <w:top w:val="nil"/>
              <w:left w:val="nil"/>
              <w:bottom w:val="single" w:sz="4" w:space="0" w:color="auto"/>
              <w:right w:val="single" w:sz="4" w:space="0" w:color="auto"/>
            </w:tcBorders>
            <w:vAlign w:val="center"/>
            <w:hideMark/>
          </w:tcPr>
          <w:p w14:paraId="17D18B17" w14:textId="77777777" w:rsidR="00CE5C28" w:rsidRPr="009E0ED8" w:rsidRDefault="00CE5C28" w:rsidP="00524BD4">
            <w:pPr>
              <w:spacing w:after="0" w:line="240" w:lineRule="auto"/>
              <w:rPr>
                <w:rFonts w:ascii="Arial" w:hAnsi="Arial" w:cs="Arial"/>
                <w:b/>
                <w:bCs/>
                <w:sz w:val="20"/>
                <w:szCs w:val="20"/>
              </w:rPr>
            </w:pPr>
            <w:r w:rsidRPr="009E0ED8">
              <w:rPr>
                <w:rFonts w:ascii="Arial" w:hAnsi="Arial" w:cs="Arial"/>
                <w:b/>
                <w:bCs/>
                <w:sz w:val="20"/>
                <w:szCs w:val="20"/>
              </w:rPr>
              <w:t>Образование:</w:t>
            </w:r>
          </w:p>
        </w:tc>
        <w:tc>
          <w:tcPr>
            <w:tcW w:w="3470" w:type="pct"/>
            <w:gridSpan w:val="3"/>
            <w:tcBorders>
              <w:top w:val="nil"/>
              <w:left w:val="nil"/>
              <w:bottom w:val="single" w:sz="4" w:space="0" w:color="auto"/>
              <w:right w:val="single" w:sz="4" w:space="0" w:color="auto"/>
            </w:tcBorders>
            <w:vAlign w:val="center"/>
            <w:hideMark/>
          </w:tcPr>
          <w:p w14:paraId="5CD1A56E"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В результате проведения строительн</w:t>
            </w:r>
            <w:r>
              <w:rPr>
                <w:rFonts w:ascii="Arial" w:hAnsi="Arial" w:cs="Arial"/>
                <w:color w:val="000000"/>
                <w:sz w:val="20"/>
                <w:szCs w:val="20"/>
              </w:rPr>
              <w:t>ых</w:t>
            </w:r>
            <w:r w:rsidRPr="009E0ED8">
              <w:rPr>
                <w:rFonts w:ascii="Arial" w:hAnsi="Arial" w:cs="Arial"/>
                <w:color w:val="000000"/>
                <w:sz w:val="20"/>
                <w:szCs w:val="20"/>
              </w:rPr>
              <w:t xml:space="preserve"> работ</w:t>
            </w:r>
          </w:p>
        </w:tc>
      </w:tr>
      <w:tr w:rsidR="00CE5C28" w:rsidRPr="009E0ED8" w14:paraId="0FBC7B57"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133E883E"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2</w:t>
            </w:r>
          </w:p>
        </w:tc>
        <w:tc>
          <w:tcPr>
            <w:tcW w:w="1289" w:type="pct"/>
            <w:gridSpan w:val="3"/>
            <w:tcBorders>
              <w:top w:val="nil"/>
              <w:left w:val="nil"/>
              <w:bottom w:val="single" w:sz="4" w:space="0" w:color="auto"/>
              <w:right w:val="single" w:sz="4" w:space="0" w:color="auto"/>
            </w:tcBorders>
            <w:vAlign w:val="center"/>
            <w:hideMark/>
          </w:tcPr>
          <w:p w14:paraId="60FD5D75"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Сбор и накопление:</w:t>
            </w:r>
          </w:p>
        </w:tc>
        <w:tc>
          <w:tcPr>
            <w:tcW w:w="3470" w:type="pct"/>
            <w:gridSpan w:val="3"/>
            <w:tcBorders>
              <w:top w:val="nil"/>
              <w:left w:val="nil"/>
              <w:bottom w:val="single" w:sz="4" w:space="0" w:color="auto"/>
              <w:right w:val="single" w:sz="4" w:space="0" w:color="auto"/>
            </w:tcBorders>
            <w:vAlign w:val="center"/>
            <w:hideMark/>
          </w:tcPr>
          <w:p w14:paraId="72F72E6A"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Собирается и накапливается на открытой специализированной площадке</w:t>
            </w:r>
          </w:p>
        </w:tc>
      </w:tr>
      <w:tr w:rsidR="00CE5C28" w:rsidRPr="009E0ED8" w14:paraId="3980BCD7"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4CD4828F"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3</w:t>
            </w:r>
          </w:p>
        </w:tc>
        <w:tc>
          <w:tcPr>
            <w:tcW w:w="1289" w:type="pct"/>
            <w:gridSpan w:val="3"/>
            <w:tcBorders>
              <w:top w:val="nil"/>
              <w:left w:val="nil"/>
              <w:bottom w:val="single" w:sz="4" w:space="0" w:color="auto"/>
              <w:right w:val="single" w:sz="4" w:space="0" w:color="auto"/>
            </w:tcBorders>
            <w:vAlign w:val="center"/>
            <w:hideMark/>
          </w:tcPr>
          <w:p w14:paraId="0FA18C82"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Идентификация:</w:t>
            </w:r>
          </w:p>
        </w:tc>
        <w:tc>
          <w:tcPr>
            <w:tcW w:w="3470" w:type="pct"/>
            <w:gridSpan w:val="3"/>
            <w:tcBorders>
              <w:top w:val="nil"/>
              <w:left w:val="nil"/>
              <w:bottom w:val="single" w:sz="4" w:space="0" w:color="auto"/>
              <w:right w:val="single" w:sz="4" w:space="0" w:color="auto"/>
            </w:tcBorders>
            <w:vAlign w:val="center"/>
            <w:hideMark/>
          </w:tcPr>
          <w:p w14:paraId="43980190"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Твердые. Неоднородные. Нетоксичные. Не пожароопасные отходы</w:t>
            </w:r>
          </w:p>
        </w:tc>
      </w:tr>
      <w:tr w:rsidR="00CE5C28" w:rsidRPr="009E0ED8" w14:paraId="12962B10"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1AD9618B"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4</w:t>
            </w:r>
          </w:p>
        </w:tc>
        <w:tc>
          <w:tcPr>
            <w:tcW w:w="1289" w:type="pct"/>
            <w:gridSpan w:val="3"/>
            <w:tcBorders>
              <w:top w:val="nil"/>
              <w:left w:val="nil"/>
              <w:bottom w:val="single" w:sz="4" w:space="0" w:color="auto"/>
              <w:right w:val="single" w:sz="4" w:space="0" w:color="auto"/>
            </w:tcBorders>
            <w:vAlign w:val="center"/>
            <w:hideMark/>
          </w:tcPr>
          <w:p w14:paraId="207FD861"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Сортировка (с обезвреживанием):</w:t>
            </w:r>
          </w:p>
        </w:tc>
        <w:tc>
          <w:tcPr>
            <w:tcW w:w="3470" w:type="pct"/>
            <w:gridSpan w:val="3"/>
            <w:tcBorders>
              <w:top w:val="nil"/>
              <w:left w:val="nil"/>
              <w:bottom w:val="single" w:sz="4" w:space="0" w:color="auto"/>
              <w:right w:val="single" w:sz="4" w:space="0" w:color="auto"/>
            </w:tcBorders>
            <w:vAlign w:val="center"/>
            <w:hideMark/>
          </w:tcPr>
          <w:p w14:paraId="639CD4A2"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сортируется</w:t>
            </w:r>
          </w:p>
        </w:tc>
      </w:tr>
      <w:tr w:rsidR="00CE5C28" w:rsidRPr="009E0ED8" w14:paraId="6FB2FC90"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25FEC0FB"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5</w:t>
            </w:r>
          </w:p>
        </w:tc>
        <w:tc>
          <w:tcPr>
            <w:tcW w:w="1289" w:type="pct"/>
            <w:gridSpan w:val="3"/>
            <w:tcBorders>
              <w:top w:val="nil"/>
              <w:left w:val="nil"/>
              <w:bottom w:val="single" w:sz="4" w:space="0" w:color="auto"/>
              <w:right w:val="single" w:sz="4" w:space="0" w:color="auto"/>
            </w:tcBorders>
            <w:vAlign w:val="center"/>
            <w:hideMark/>
          </w:tcPr>
          <w:p w14:paraId="393E318E"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Паспортизация:</w:t>
            </w:r>
          </w:p>
        </w:tc>
        <w:tc>
          <w:tcPr>
            <w:tcW w:w="3470" w:type="pct"/>
            <w:gridSpan w:val="3"/>
            <w:tcBorders>
              <w:top w:val="nil"/>
              <w:left w:val="nil"/>
              <w:bottom w:val="single" w:sz="4" w:space="0" w:color="auto"/>
              <w:right w:val="single" w:sz="4" w:space="0" w:color="auto"/>
            </w:tcBorders>
            <w:vAlign w:val="center"/>
            <w:hideMark/>
          </w:tcPr>
          <w:p w14:paraId="21FFDC4B"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Паспортизация не требуется, согласно классификатору отходов, отход классифицируется как неопасный.</w:t>
            </w:r>
          </w:p>
        </w:tc>
      </w:tr>
      <w:tr w:rsidR="00CE5C28" w:rsidRPr="009E0ED8" w14:paraId="0314E69A"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40901FEA"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6</w:t>
            </w:r>
          </w:p>
        </w:tc>
        <w:tc>
          <w:tcPr>
            <w:tcW w:w="1289" w:type="pct"/>
            <w:gridSpan w:val="3"/>
            <w:tcBorders>
              <w:top w:val="nil"/>
              <w:left w:val="nil"/>
              <w:bottom w:val="single" w:sz="4" w:space="0" w:color="auto"/>
              <w:right w:val="single" w:sz="4" w:space="0" w:color="auto"/>
            </w:tcBorders>
            <w:vAlign w:val="center"/>
            <w:hideMark/>
          </w:tcPr>
          <w:p w14:paraId="74253ABB"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Упаковка и маркировка:</w:t>
            </w:r>
          </w:p>
        </w:tc>
        <w:tc>
          <w:tcPr>
            <w:tcW w:w="3470" w:type="pct"/>
            <w:gridSpan w:val="3"/>
            <w:tcBorders>
              <w:top w:val="nil"/>
              <w:left w:val="nil"/>
              <w:bottom w:val="single" w:sz="4" w:space="0" w:color="auto"/>
              <w:right w:val="single" w:sz="4" w:space="0" w:color="auto"/>
            </w:tcBorders>
            <w:vAlign w:val="center"/>
            <w:hideMark/>
          </w:tcPr>
          <w:p w14:paraId="534B1942"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Не упаковывается</w:t>
            </w:r>
          </w:p>
        </w:tc>
      </w:tr>
      <w:tr w:rsidR="00CE5C28" w:rsidRPr="009E0ED8" w14:paraId="3917140A"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53DF4B74"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7</w:t>
            </w:r>
          </w:p>
        </w:tc>
        <w:tc>
          <w:tcPr>
            <w:tcW w:w="1289" w:type="pct"/>
            <w:gridSpan w:val="3"/>
            <w:tcBorders>
              <w:top w:val="nil"/>
              <w:left w:val="nil"/>
              <w:bottom w:val="single" w:sz="4" w:space="0" w:color="auto"/>
              <w:right w:val="single" w:sz="4" w:space="0" w:color="auto"/>
            </w:tcBorders>
            <w:vAlign w:val="center"/>
            <w:hideMark/>
          </w:tcPr>
          <w:p w14:paraId="385E931C"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Транспортирование:</w:t>
            </w:r>
          </w:p>
        </w:tc>
        <w:tc>
          <w:tcPr>
            <w:tcW w:w="3470" w:type="pct"/>
            <w:gridSpan w:val="3"/>
            <w:tcBorders>
              <w:top w:val="nil"/>
              <w:left w:val="nil"/>
              <w:bottom w:val="single" w:sz="4" w:space="0" w:color="auto"/>
              <w:right w:val="single" w:sz="4" w:space="0" w:color="auto"/>
            </w:tcBorders>
            <w:vAlign w:val="center"/>
            <w:hideMark/>
          </w:tcPr>
          <w:p w14:paraId="1F3E6E38"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Автотранспортом или вручную транспортируются на площадку хранения металлолома, по мере накопления вывозятся в пункты приема металлолома</w:t>
            </w:r>
          </w:p>
        </w:tc>
      </w:tr>
      <w:tr w:rsidR="00CE5C28" w:rsidRPr="009E0ED8" w14:paraId="7C1BE8C4"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4568983A"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8</w:t>
            </w:r>
          </w:p>
        </w:tc>
        <w:tc>
          <w:tcPr>
            <w:tcW w:w="1289" w:type="pct"/>
            <w:gridSpan w:val="3"/>
            <w:tcBorders>
              <w:top w:val="nil"/>
              <w:left w:val="nil"/>
              <w:bottom w:val="single" w:sz="4" w:space="0" w:color="auto"/>
              <w:right w:val="single" w:sz="4" w:space="0" w:color="auto"/>
            </w:tcBorders>
            <w:vAlign w:val="center"/>
            <w:hideMark/>
          </w:tcPr>
          <w:p w14:paraId="58A4C5AE"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Складирование (упорядоченное размещение):</w:t>
            </w:r>
          </w:p>
        </w:tc>
        <w:tc>
          <w:tcPr>
            <w:tcW w:w="3470" w:type="pct"/>
            <w:gridSpan w:val="3"/>
            <w:tcBorders>
              <w:top w:val="nil"/>
              <w:left w:val="nil"/>
              <w:bottom w:val="single" w:sz="4" w:space="0" w:color="auto"/>
              <w:right w:val="single" w:sz="4" w:space="0" w:color="auto"/>
            </w:tcBorders>
            <w:vAlign w:val="center"/>
            <w:hideMark/>
          </w:tcPr>
          <w:p w14:paraId="44409188"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Складирование не производится, вывозится в пункты приема металлолома</w:t>
            </w:r>
          </w:p>
        </w:tc>
      </w:tr>
      <w:tr w:rsidR="00CE5C28" w:rsidRPr="009E0ED8" w14:paraId="599A909B"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55BDA9A7"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9</w:t>
            </w:r>
          </w:p>
        </w:tc>
        <w:tc>
          <w:tcPr>
            <w:tcW w:w="1289" w:type="pct"/>
            <w:gridSpan w:val="3"/>
            <w:tcBorders>
              <w:top w:val="nil"/>
              <w:left w:val="nil"/>
              <w:bottom w:val="single" w:sz="4" w:space="0" w:color="auto"/>
              <w:right w:val="single" w:sz="4" w:space="0" w:color="auto"/>
            </w:tcBorders>
            <w:vAlign w:val="center"/>
            <w:hideMark/>
          </w:tcPr>
          <w:p w14:paraId="68224EA5"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Хранение:</w:t>
            </w:r>
          </w:p>
        </w:tc>
        <w:tc>
          <w:tcPr>
            <w:tcW w:w="3470" w:type="pct"/>
            <w:gridSpan w:val="3"/>
            <w:tcBorders>
              <w:top w:val="nil"/>
              <w:left w:val="nil"/>
              <w:bottom w:val="single" w:sz="4" w:space="0" w:color="auto"/>
              <w:right w:val="single" w:sz="4" w:space="0" w:color="auto"/>
            </w:tcBorders>
            <w:vAlign w:val="center"/>
            <w:hideMark/>
          </w:tcPr>
          <w:p w14:paraId="07300E20"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Временное, не более 6 месяцев, на площадке хранения металлолома</w:t>
            </w:r>
          </w:p>
        </w:tc>
      </w:tr>
      <w:tr w:rsidR="00CE5C28" w:rsidRPr="009E0ED8" w14:paraId="0C1304CA" w14:textId="77777777" w:rsidTr="00CE5C28">
        <w:trPr>
          <w:trHeight w:val="20"/>
        </w:trPr>
        <w:tc>
          <w:tcPr>
            <w:tcW w:w="241" w:type="pct"/>
            <w:tcBorders>
              <w:top w:val="nil"/>
              <w:left w:val="single" w:sz="4" w:space="0" w:color="auto"/>
              <w:bottom w:val="single" w:sz="4" w:space="0" w:color="auto"/>
              <w:right w:val="single" w:sz="4" w:space="0" w:color="auto"/>
            </w:tcBorders>
            <w:vAlign w:val="center"/>
            <w:hideMark/>
          </w:tcPr>
          <w:p w14:paraId="19AA5FE1" w14:textId="77777777" w:rsidR="00CE5C28" w:rsidRPr="009E0ED8" w:rsidRDefault="00CE5C28" w:rsidP="00524BD4">
            <w:pPr>
              <w:spacing w:after="0" w:line="240" w:lineRule="auto"/>
              <w:jc w:val="center"/>
              <w:rPr>
                <w:rFonts w:ascii="Arial" w:hAnsi="Arial" w:cs="Arial"/>
                <w:b/>
                <w:bCs/>
                <w:color w:val="000000"/>
                <w:sz w:val="20"/>
                <w:szCs w:val="20"/>
              </w:rPr>
            </w:pPr>
            <w:r w:rsidRPr="009E0ED8">
              <w:rPr>
                <w:rFonts w:ascii="Arial" w:hAnsi="Arial" w:cs="Arial"/>
                <w:b/>
                <w:bCs/>
                <w:color w:val="000000"/>
                <w:sz w:val="20"/>
                <w:szCs w:val="20"/>
              </w:rPr>
              <w:t>10</w:t>
            </w:r>
          </w:p>
        </w:tc>
        <w:tc>
          <w:tcPr>
            <w:tcW w:w="1289" w:type="pct"/>
            <w:gridSpan w:val="3"/>
            <w:tcBorders>
              <w:top w:val="nil"/>
              <w:left w:val="nil"/>
              <w:bottom w:val="single" w:sz="4" w:space="0" w:color="auto"/>
              <w:right w:val="single" w:sz="4" w:space="0" w:color="auto"/>
            </w:tcBorders>
            <w:vAlign w:val="center"/>
            <w:hideMark/>
          </w:tcPr>
          <w:p w14:paraId="382CFED9" w14:textId="77777777" w:rsidR="00CE5C28" w:rsidRPr="009E0ED8" w:rsidRDefault="00CE5C28" w:rsidP="00524BD4">
            <w:pPr>
              <w:spacing w:after="0" w:line="240" w:lineRule="auto"/>
              <w:rPr>
                <w:rFonts w:ascii="Arial" w:hAnsi="Arial" w:cs="Arial"/>
                <w:b/>
                <w:bCs/>
                <w:color w:val="000000"/>
                <w:sz w:val="20"/>
                <w:szCs w:val="20"/>
              </w:rPr>
            </w:pPr>
            <w:r w:rsidRPr="009E0ED8">
              <w:rPr>
                <w:rFonts w:ascii="Arial" w:hAnsi="Arial" w:cs="Arial"/>
                <w:b/>
                <w:bCs/>
                <w:color w:val="000000"/>
                <w:sz w:val="20"/>
                <w:szCs w:val="20"/>
              </w:rPr>
              <w:t>Удаление:</w:t>
            </w:r>
          </w:p>
        </w:tc>
        <w:tc>
          <w:tcPr>
            <w:tcW w:w="3470" w:type="pct"/>
            <w:gridSpan w:val="3"/>
            <w:tcBorders>
              <w:top w:val="nil"/>
              <w:left w:val="nil"/>
              <w:bottom w:val="single" w:sz="4" w:space="0" w:color="auto"/>
              <w:right w:val="single" w:sz="4" w:space="0" w:color="auto"/>
            </w:tcBorders>
            <w:vAlign w:val="center"/>
            <w:hideMark/>
          </w:tcPr>
          <w:p w14:paraId="3139A8F1" w14:textId="77777777" w:rsidR="00CE5C28" w:rsidRPr="009E0ED8" w:rsidRDefault="00CE5C28" w:rsidP="00524BD4">
            <w:pPr>
              <w:spacing w:after="0" w:line="240" w:lineRule="auto"/>
              <w:rPr>
                <w:rFonts w:ascii="Arial" w:hAnsi="Arial" w:cs="Arial"/>
                <w:color w:val="000000"/>
                <w:sz w:val="20"/>
                <w:szCs w:val="20"/>
              </w:rPr>
            </w:pPr>
            <w:r w:rsidRPr="009E0ED8">
              <w:rPr>
                <w:rFonts w:ascii="Arial" w:hAnsi="Arial" w:cs="Arial"/>
                <w:color w:val="000000"/>
                <w:sz w:val="20"/>
                <w:szCs w:val="20"/>
              </w:rPr>
              <w:t>Вывозится в пункты приема металлолома</w:t>
            </w:r>
          </w:p>
        </w:tc>
      </w:tr>
    </w:tbl>
    <w:p w14:paraId="411AA05F" w14:textId="77777777" w:rsidR="00160D41" w:rsidRDefault="00160D41" w:rsidP="00B426C9">
      <w:pPr>
        <w:spacing w:after="0"/>
        <w:ind w:firstLine="709"/>
        <w:jc w:val="both"/>
        <w:rPr>
          <w:rFonts w:ascii="Arial" w:hAnsi="Arial" w:cs="Arial"/>
          <w:sz w:val="20"/>
          <w:szCs w:val="20"/>
        </w:rPr>
      </w:pPr>
    </w:p>
    <w:p w14:paraId="42A04718" w14:textId="21767891" w:rsidR="00160D41" w:rsidRPr="007E2DC8" w:rsidRDefault="00160D41" w:rsidP="00B426C9">
      <w:pPr>
        <w:spacing w:after="0"/>
        <w:ind w:firstLine="709"/>
        <w:jc w:val="both"/>
        <w:rPr>
          <w:rFonts w:ascii="Arial" w:hAnsi="Arial" w:cs="Arial"/>
          <w:sz w:val="20"/>
          <w:szCs w:val="20"/>
        </w:rPr>
        <w:sectPr w:rsidR="00160D41" w:rsidRPr="007E2DC8" w:rsidSect="004F039F">
          <w:pgSz w:w="11906" w:h="16838" w:code="9"/>
          <w:pgMar w:top="1418" w:right="851" w:bottom="1418" w:left="1418" w:header="709" w:footer="709" w:gutter="0"/>
          <w:cols w:space="708"/>
          <w:docGrid w:linePitch="360"/>
        </w:sectPr>
      </w:pPr>
    </w:p>
    <w:p w14:paraId="08426B69" w14:textId="42F0AD8C" w:rsidR="002B0D41" w:rsidRPr="007E2DC8" w:rsidRDefault="002B0D41" w:rsidP="00BD70D4">
      <w:pPr>
        <w:pStyle w:val="2"/>
      </w:pPr>
      <w:bookmarkStart w:id="467" w:name="_Toc132739206"/>
      <w:bookmarkStart w:id="468" w:name="_Toc132739423"/>
      <w:bookmarkStart w:id="469" w:name="_Toc132863582"/>
      <w:bookmarkStart w:id="470" w:name="_Toc133578884"/>
      <w:bookmarkStart w:id="471" w:name="_Toc133579110"/>
      <w:bookmarkStart w:id="472" w:name="_Toc133579456"/>
      <w:bookmarkStart w:id="473" w:name="_Toc173742388"/>
      <w:bookmarkStart w:id="474" w:name="_Toc173744050"/>
      <w:bookmarkStart w:id="475" w:name="_Toc233025255"/>
      <w:r w:rsidRPr="007E2DC8">
        <w:lastRenderedPageBreak/>
        <w:t>1</w:t>
      </w:r>
      <w:r w:rsidR="00573865">
        <w:t>4</w:t>
      </w:r>
      <w:r w:rsidRPr="007E2DC8">
        <w:t xml:space="preserve"> МЕРОПРИЯТИЯ, НАПРАВЛЕННЫЕ НА ОХРАНУ ОКРУЖАЮЩЕЙ СРЕДЫ.</w:t>
      </w:r>
      <w:bookmarkEnd w:id="467"/>
      <w:bookmarkEnd w:id="468"/>
      <w:bookmarkEnd w:id="469"/>
      <w:bookmarkEnd w:id="470"/>
      <w:bookmarkEnd w:id="471"/>
      <w:bookmarkEnd w:id="472"/>
      <w:bookmarkEnd w:id="473"/>
      <w:bookmarkEnd w:id="474"/>
      <w:bookmarkEnd w:id="475"/>
    </w:p>
    <w:p w14:paraId="09DDFB7E" w14:textId="77777777" w:rsidR="002B0D41" w:rsidRPr="007E2DC8" w:rsidRDefault="002B0D41" w:rsidP="002B0D41">
      <w:pPr>
        <w:pStyle w:val="Default"/>
        <w:ind w:firstLine="709"/>
        <w:jc w:val="both"/>
        <w:rPr>
          <w:rFonts w:ascii="Arial" w:hAnsi="Arial" w:cs="Arial"/>
          <w:b/>
          <w:bCs/>
          <w:sz w:val="20"/>
          <w:szCs w:val="20"/>
        </w:rPr>
      </w:pPr>
    </w:p>
    <w:p w14:paraId="01C6AB97" w14:textId="4EE7EEB2" w:rsidR="002B0D41" w:rsidRPr="002D5C66" w:rsidRDefault="002B0D41" w:rsidP="0002217C">
      <w:pPr>
        <w:pStyle w:val="3"/>
        <w:ind w:left="0" w:firstLine="709"/>
        <w:rPr>
          <w:rFonts w:ascii="Arial" w:hAnsi="Arial" w:cs="Arial"/>
          <w:sz w:val="20"/>
          <w:szCs w:val="20"/>
        </w:rPr>
      </w:pPr>
      <w:bookmarkStart w:id="476" w:name="_Toc132739207"/>
      <w:bookmarkStart w:id="477" w:name="_Toc132739424"/>
      <w:bookmarkStart w:id="478" w:name="_Toc132863583"/>
      <w:bookmarkStart w:id="479" w:name="_Toc133578885"/>
      <w:bookmarkStart w:id="480" w:name="_Toc133579111"/>
      <w:bookmarkStart w:id="481" w:name="_Toc133579457"/>
      <w:bookmarkStart w:id="482" w:name="_Toc173742389"/>
      <w:bookmarkStart w:id="483" w:name="_Toc173744051"/>
      <w:bookmarkStart w:id="484" w:name="_Toc233025256"/>
      <w:r w:rsidRPr="007E2DC8">
        <w:rPr>
          <w:rFonts w:ascii="Arial" w:hAnsi="Arial" w:cs="Arial"/>
          <w:sz w:val="20"/>
          <w:szCs w:val="20"/>
        </w:rPr>
        <w:t>1</w:t>
      </w:r>
      <w:r w:rsidR="00573865">
        <w:rPr>
          <w:rFonts w:ascii="Arial" w:hAnsi="Arial" w:cs="Arial"/>
          <w:sz w:val="20"/>
          <w:szCs w:val="20"/>
        </w:rPr>
        <w:t>4</w:t>
      </w:r>
      <w:r w:rsidRPr="007E2DC8">
        <w:rPr>
          <w:rFonts w:ascii="Arial" w:hAnsi="Arial" w:cs="Arial"/>
          <w:sz w:val="20"/>
          <w:szCs w:val="20"/>
        </w:rPr>
        <w:t xml:space="preserve">.1. </w:t>
      </w:r>
      <w:r w:rsidRPr="002D5C66">
        <w:rPr>
          <w:rFonts w:ascii="Arial" w:hAnsi="Arial" w:cs="Arial"/>
          <w:sz w:val="20"/>
          <w:szCs w:val="20"/>
        </w:rPr>
        <w:t>Мероприятия по предотвращению и смягчению негативных последствий на атмосферный воздух</w:t>
      </w:r>
      <w:bookmarkEnd w:id="476"/>
      <w:bookmarkEnd w:id="477"/>
      <w:bookmarkEnd w:id="478"/>
      <w:bookmarkEnd w:id="479"/>
      <w:bookmarkEnd w:id="480"/>
      <w:bookmarkEnd w:id="481"/>
      <w:bookmarkEnd w:id="482"/>
      <w:bookmarkEnd w:id="483"/>
      <w:bookmarkEnd w:id="484"/>
      <w:r w:rsidRPr="002D5C66">
        <w:rPr>
          <w:rFonts w:ascii="Arial" w:hAnsi="Arial" w:cs="Arial"/>
          <w:sz w:val="20"/>
          <w:szCs w:val="20"/>
        </w:rPr>
        <w:t xml:space="preserve"> </w:t>
      </w:r>
    </w:p>
    <w:p w14:paraId="3DB16206" w14:textId="5C83B893" w:rsidR="002B0D41" w:rsidRPr="002D5C66" w:rsidRDefault="002B0D41" w:rsidP="002B0D41">
      <w:pPr>
        <w:pStyle w:val="Default"/>
        <w:ind w:firstLine="709"/>
        <w:jc w:val="both"/>
        <w:rPr>
          <w:rFonts w:ascii="Arial" w:hAnsi="Arial" w:cs="Arial"/>
          <w:sz w:val="20"/>
          <w:szCs w:val="20"/>
        </w:rPr>
      </w:pPr>
      <w:r w:rsidRPr="002D5C66">
        <w:rPr>
          <w:rFonts w:ascii="Arial" w:hAnsi="Arial" w:cs="Arial"/>
          <w:i/>
          <w:iCs/>
          <w:sz w:val="20"/>
          <w:szCs w:val="20"/>
        </w:rPr>
        <w:t xml:space="preserve">Строительство и эксплуатация </w:t>
      </w:r>
      <w:r w:rsidR="00406C8B" w:rsidRPr="002D5C66">
        <w:rPr>
          <w:rFonts w:ascii="Arial" w:hAnsi="Arial" w:cs="Arial"/>
          <w:i/>
          <w:iCs/>
          <w:sz w:val="20"/>
          <w:szCs w:val="20"/>
        </w:rPr>
        <w:t>хвостохранилища</w:t>
      </w:r>
      <w:r w:rsidRPr="002D5C66">
        <w:rPr>
          <w:rFonts w:ascii="Arial" w:hAnsi="Arial" w:cs="Arial"/>
          <w:sz w:val="20"/>
          <w:szCs w:val="20"/>
        </w:rPr>
        <w:t xml:space="preserve">. Выемка и погрузка почвы, грунта будет производиться после ее предварительного увлажнения. Для снижения пылеобразования на автомобильных дорогах при положительной температуре воздуха будет проводиться поливка дорог водой с применением при необходимости связующих добавок. Для этого предусматривается поливомоечная машина. При работах на </w:t>
      </w:r>
      <w:r w:rsidR="00406C8B" w:rsidRPr="002D5C66">
        <w:rPr>
          <w:rFonts w:ascii="Arial" w:hAnsi="Arial" w:cs="Arial"/>
          <w:sz w:val="20"/>
          <w:szCs w:val="20"/>
        </w:rPr>
        <w:t>хвостохранилище</w:t>
      </w:r>
      <w:r w:rsidRPr="002D5C66">
        <w:rPr>
          <w:rFonts w:ascii="Arial" w:hAnsi="Arial" w:cs="Arial"/>
          <w:sz w:val="20"/>
          <w:szCs w:val="20"/>
        </w:rPr>
        <w:t xml:space="preserve"> для предупреждения пылевыделения будет производиться рекультивация поверхностей </w:t>
      </w:r>
      <w:r w:rsidR="00406C8B" w:rsidRPr="002D5C66">
        <w:rPr>
          <w:rFonts w:ascii="Arial" w:hAnsi="Arial" w:cs="Arial"/>
          <w:sz w:val="20"/>
          <w:szCs w:val="20"/>
        </w:rPr>
        <w:t>хвостохранилища</w:t>
      </w:r>
      <w:r w:rsidRPr="002D5C66">
        <w:rPr>
          <w:rFonts w:ascii="Arial" w:hAnsi="Arial" w:cs="Arial"/>
          <w:sz w:val="20"/>
          <w:szCs w:val="20"/>
        </w:rPr>
        <w:t xml:space="preserve"> и озеленение (после их отсыпки). </w:t>
      </w:r>
    </w:p>
    <w:p w14:paraId="590A536D" w14:textId="1CA3C4D8" w:rsidR="002B0D41" w:rsidRPr="002D5C66" w:rsidRDefault="002B0D41" w:rsidP="002B0D41">
      <w:pPr>
        <w:pStyle w:val="Default"/>
        <w:ind w:firstLine="709"/>
        <w:jc w:val="both"/>
        <w:rPr>
          <w:rFonts w:ascii="Arial" w:hAnsi="Arial" w:cs="Arial"/>
          <w:sz w:val="20"/>
          <w:szCs w:val="20"/>
        </w:rPr>
      </w:pPr>
      <w:r w:rsidRPr="002D5C66">
        <w:rPr>
          <w:rFonts w:ascii="Arial" w:hAnsi="Arial" w:cs="Arial"/>
          <w:i/>
          <w:iCs/>
          <w:sz w:val="20"/>
          <w:szCs w:val="20"/>
        </w:rPr>
        <w:t xml:space="preserve">Погрузочно-разгрузочные и транспортные работы. </w:t>
      </w:r>
      <w:r w:rsidRPr="002D5C66">
        <w:rPr>
          <w:rFonts w:ascii="Arial" w:hAnsi="Arial" w:cs="Arial"/>
          <w:sz w:val="20"/>
          <w:szCs w:val="20"/>
        </w:rPr>
        <w:t xml:space="preserve">Подготовка забоя перед погрузкой горной массы предусматривает проветривание, предварительное орошение отбитой горной массы и поверхности горной выработки на протяжении 10–15 м от места погрузки. </w:t>
      </w:r>
    </w:p>
    <w:p w14:paraId="7C2F65DE" w14:textId="124D16AA" w:rsidR="002B0D41" w:rsidRPr="002D5C66" w:rsidRDefault="002B0D41" w:rsidP="002B0D41">
      <w:pPr>
        <w:pStyle w:val="Default"/>
        <w:ind w:firstLine="709"/>
        <w:jc w:val="both"/>
        <w:rPr>
          <w:rFonts w:ascii="Arial" w:hAnsi="Arial" w:cs="Arial"/>
          <w:sz w:val="20"/>
          <w:szCs w:val="20"/>
        </w:rPr>
      </w:pPr>
      <w:r w:rsidRPr="002D5C66">
        <w:rPr>
          <w:rFonts w:ascii="Arial" w:hAnsi="Arial" w:cs="Arial"/>
          <w:sz w:val="20"/>
          <w:szCs w:val="20"/>
        </w:rPr>
        <w:t xml:space="preserve">Специальными мероприятиями, направленными на снижение приземных концентраций и уменьшение выбросов загрязняющих веществ в атмосферу, являются: </w:t>
      </w:r>
    </w:p>
    <w:p w14:paraId="3409504A" w14:textId="51C355FA" w:rsidR="002B0D41" w:rsidRPr="002D5C66" w:rsidRDefault="002B0D41" w:rsidP="002B0D41">
      <w:pPr>
        <w:pStyle w:val="Default"/>
        <w:ind w:firstLine="709"/>
        <w:jc w:val="both"/>
        <w:rPr>
          <w:rFonts w:ascii="Arial" w:hAnsi="Arial" w:cs="Arial"/>
          <w:sz w:val="20"/>
          <w:szCs w:val="20"/>
        </w:rPr>
      </w:pPr>
      <w:r w:rsidRPr="002D5C66">
        <w:rPr>
          <w:rFonts w:ascii="Arial" w:hAnsi="Arial" w:cs="Arial"/>
          <w:sz w:val="20"/>
          <w:szCs w:val="20"/>
        </w:rPr>
        <w:t xml:space="preserve">- исключение производства взрывов в период неблагоприятных метеорологических условий (НМУ). </w:t>
      </w:r>
    </w:p>
    <w:p w14:paraId="6459F58E" w14:textId="3DE3B4B8" w:rsidR="002B0D41" w:rsidRPr="002D5C66" w:rsidRDefault="002B0D41" w:rsidP="002B0D41">
      <w:pPr>
        <w:pStyle w:val="Default"/>
        <w:ind w:firstLine="709"/>
        <w:jc w:val="both"/>
        <w:rPr>
          <w:rFonts w:ascii="Arial" w:hAnsi="Arial" w:cs="Arial"/>
          <w:sz w:val="20"/>
          <w:szCs w:val="20"/>
        </w:rPr>
      </w:pPr>
      <w:r w:rsidRPr="002D5C66">
        <w:rPr>
          <w:rFonts w:ascii="Arial" w:hAnsi="Arial" w:cs="Arial"/>
          <w:sz w:val="20"/>
          <w:szCs w:val="20"/>
        </w:rPr>
        <w:t xml:space="preserve">Таким образом, 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 </w:t>
      </w:r>
    </w:p>
    <w:p w14:paraId="78795C05" w14:textId="77777777" w:rsidR="002B0D41" w:rsidRPr="002D5C66" w:rsidRDefault="002B0D41" w:rsidP="002B0D41">
      <w:pPr>
        <w:pStyle w:val="Default"/>
        <w:ind w:firstLine="709"/>
        <w:jc w:val="both"/>
        <w:rPr>
          <w:rFonts w:ascii="Arial" w:hAnsi="Arial" w:cs="Arial"/>
          <w:sz w:val="20"/>
          <w:szCs w:val="20"/>
        </w:rPr>
      </w:pPr>
    </w:p>
    <w:p w14:paraId="6A2E3E25" w14:textId="7E29697A" w:rsidR="002B0D41" w:rsidRDefault="002B0D41" w:rsidP="0002217C">
      <w:pPr>
        <w:pStyle w:val="3"/>
        <w:ind w:left="0" w:firstLine="709"/>
        <w:rPr>
          <w:rFonts w:ascii="Arial" w:hAnsi="Arial" w:cs="Arial"/>
          <w:sz w:val="20"/>
          <w:szCs w:val="20"/>
        </w:rPr>
      </w:pPr>
      <w:bookmarkStart w:id="485" w:name="_Toc132739208"/>
      <w:bookmarkStart w:id="486" w:name="_Toc132739425"/>
      <w:bookmarkStart w:id="487" w:name="_Toc132863584"/>
      <w:bookmarkStart w:id="488" w:name="_Toc133578886"/>
      <w:bookmarkStart w:id="489" w:name="_Toc133579112"/>
      <w:bookmarkStart w:id="490" w:name="_Toc133579458"/>
      <w:bookmarkStart w:id="491" w:name="_Toc173742390"/>
      <w:bookmarkStart w:id="492" w:name="_Toc173744052"/>
      <w:bookmarkStart w:id="493" w:name="_Toc233025257"/>
      <w:r w:rsidRPr="002D5C66">
        <w:rPr>
          <w:rFonts w:ascii="Arial" w:hAnsi="Arial" w:cs="Arial"/>
          <w:sz w:val="20"/>
          <w:szCs w:val="20"/>
        </w:rPr>
        <w:t>1</w:t>
      </w:r>
      <w:r w:rsidR="00573865">
        <w:rPr>
          <w:rFonts w:ascii="Arial" w:hAnsi="Arial" w:cs="Arial"/>
          <w:sz w:val="20"/>
          <w:szCs w:val="20"/>
        </w:rPr>
        <w:t>4</w:t>
      </w:r>
      <w:r w:rsidRPr="002D5C66">
        <w:rPr>
          <w:rFonts w:ascii="Arial" w:hAnsi="Arial" w:cs="Arial"/>
          <w:sz w:val="20"/>
          <w:szCs w:val="20"/>
        </w:rPr>
        <w:t>.2. Мероприятия по предотвращению и смягчению негативных последствий на поверхностные и подземные воды</w:t>
      </w:r>
      <w:bookmarkEnd w:id="485"/>
      <w:bookmarkEnd w:id="486"/>
      <w:bookmarkEnd w:id="487"/>
      <w:bookmarkEnd w:id="488"/>
      <w:bookmarkEnd w:id="489"/>
      <w:bookmarkEnd w:id="490"/>
      <w:bookmarkEnd w:id="491"/>
      <w:bookmarkEnd w:id="492"/>
      <w:bookmarkEnd w:id="493"/>
    </w:p>
    <w:p w14:paraId="0F22E2DD" w14:textId="77777777" w:rsidR="006C1AD0" w:rsidRPr="006C1AD0" w:rsidRDefault="006C1AD0" w:rsidP="006C1AD0"/>
    <w:p w14:paraId="0B13116C" w14:textId="79157267" w:rsidR="002B0D41" w:rsidRPr="002D5C66" w:rsidRDefault="002B0D41" w:rsidP="002B0D41">
      <w:pPr>
        <w:pStyle w:val="Default"/>
        <w:ind w:firstLine="709"/>
        <w:jc w:val="both"/>
        <w:rPr>
          <w:rFonts w:ascii="Arial" w:hAnsi="Arial" w:cs="Arial"/>
          <w:sz w:val="20"/>
          <w:szCs w:val="20"/>
        </w:rPr>
      </w:pPr>
      <w:r w:rsidRPr="002D5C66">
        <w:rPr>
          <w:rFonts w:ascii="Arial" w:hAnsi="Arial" w:cs="Arial"/>
          <w:sz w:val="20"/>
          <w:szCs w:val="20"/>
        </w:rPr>
        <w:t xml:space="preserve">В гидрогеологическом отношении район месторождения представляет собой полупустынную территорию. Постоянно действующие поверхностные водотоки отсутствуют. </w:t>
      </w:r>
    </w:p>
    <w:p w14:paraId="75901900" w14:textId="0F08689D" w:rsidR="002B0D41" w:rsidRPr="002D5C66" w:rsidRDefault="002B0D41" w:rsidP="002B0D41">
      <w:pPr>
        <w:pStyle w:val="Default"/>
        <w:ind w:firstLine="709"/>
        <w:jc w:val="both"/>
        <w:rPr>
          <w:rFonts w:ascii="Arial" w:hAnsi="Arial" w:cs="Arial"/>
          <w:sz w:val="20"/>
          <w:szCs w:val="20"/>
        </w:rPr>
      </w:pPr>
      <w:r w:rsidRPr="002D5C66">
        <w:rPr>
          <w:rFonts w:ascii="Arial" w:hAnsi="Arial" w:cs="Arial"/>
          <w:sz w:val="20"/>
          <w:szCs w:val="20"/>
        </w:rPr>
        <w:t xml:space="preserve">Анализ проектируемой деятельности показал, что значимого воздействия на поверхностные воды не ожидается. </w:t>
      </w:r>
    </w:p>
    <w:p w14:paraId="4242530A" w14:textId="41D43039" w:rsidR="002B0D41" w:rsidRPr="000105E8" w:rsidRDefault="002B0D41" w:rsidP="000105E8">
      <w:pPr>
        <w:pStyle w:val="Default"/>
        <w:ind w:firstLine="709"/>
        <w:jc w:val="both"/>
        <w:rPr>
          <w:rFonts w:ascii="Arial" w:hAnsi="Arial" w:cs="Arial"/>
          <w:sz w:val="20"/>
          <w:szCs w:val="20"/>
        </w:rPr>
      </w:pPr>
      <w:r w:rsidRPr="002D5C66">
        <w:rPr>
          <w:rFonts w:ascii="Arial" w:hAnsi="Arial" w:cs="Arial"/>
          <w:sz w:val="20"/>
          <w:szCs w:val="20"/>
        </w:rPr>
        <w:t xml:space="preserve">Согласно данным проекта фильтрационная способность грунтов на участке </w:t>
      </w:r>
      <w:r w:rsidR="002D5C66" w:rsidRPr="002D5C66">
        <w:rPr>
          <w:rFonts w:ascii="Arial" w:hAnsi="Arial" w:cs="Arial"/>
          <w:sz w:val="20"/>
          <w:szCs w:val="20"/>
        </w:rPr>
        <w:t>хвостохранилища</w:t>
      </w:r>
      <w:r w:rsidRPr="002D5C66">
        <w:rPr>
          <w:rFonts w:ascii="Arial" w:hAnsi="Arial" w:cs="Arial"/>
          <w:sz w:val="20"/>
          <w:szCs w:val="20"/>
        </w:rPr>
        <w:t xml:space="preserve"> не значительная. С другой стороны, отсутствие подземных водных месторождений и водных систем в районе строительства рудника не окажет</w:t>
      </w:r>
      <w:r w:rsidRPr="000105E8">
        <w:rPr>
          <w:rFonts w:ascii="Arial" w:hAnsi="Arial" w:cs="Arial"/>
          <w:sz w:val="20"/>
          <w:szCs w:val="20"/>
        </w:rPr>
        <w:t xml:space="preserve"> существенного воздействия на водную экосистему. </w:t>
      </w:r>
    </w:p>
    <w:p w14:paraId="057881D3" w14:textId="77777777" w:rsidR="002B0D41" w:rsidRPr="000105E8" w:rsidRDefault="002B0D41" w:rsidP="002B0D41">
      <w:pPr>
        <w:pStyle w:val="Default"/>
        <w:ind w:firstLine="709"/>
        <w:jc w:val="both"/>
        <w:rPr>
          <w:rFonts w:ascii="Arial" w:hAnsi="Arial" w:cs="Arial"/>
          <w:sz w:val="20"/>
          <w:szCs w:val="20"/>
        </w:rPr>
      </w:pPr>
      <w:r w:rsidRPr="000105E8">
        <w:rPr>
          <w:rFonts w:ascii="Arial" w:hAnsi="Arial" w:cs="Arial"/>
          <w:sz w:val="20"/>
          <w:szCs w:val="20"/>
        </w:rPr>
        <w:t xml:space="preserve">Хозбытовые сточные воды будут отводиться в специальный септик и вывозиться. </w:t>
      </w:r>
    </w:p>
    <w:p w14:paraId="7B19314C" w14:textId="77777777" w:rsidR="002B0D41" w:rsidRPr="000105E8" w:rsidRDefault="002B0D41" w:rsidP="002B0D41">
      <w:pPr>
        <w:pStyle w:val="Default"/>
        <w:ind w:firstLine="709"/>
        <w:jc w:val="both"/>
        <w:rPr>
          <w:rFonts w:ascii="Arial" w:hAnsi="Arial" w:cs="Arial"/>
          <w:sz w:val="20"/>
          <w:szCs w:val="20"/>
        </w:rPr>
      </w:pPr>
      <w:r w:rsidRPr="000105E8">
        <w:rPr>
          <w:rFonts w:ascii="Arial" w:hAnsi="Arial" w:cs="Arial"/>
          <w:sz w:val="20"/>
          <w:szCs w:val="20"/>
        </w:rPr>
        <w:t xml:space="preserve">В качестве мер по охране подземных вод предусматривается: </w:t>
      </w:r>
    </w:p>
    <w:p w14:paraId="108532EA" w14:textId="77777777" w:rsidR="002B0D41" w:rsidRPr="000105E8" w:rsidRDefault="002B0D41" w:rsidP="000105E8">
      <w:pPr>
        <w:pStyle w:val="Default"/>
        <w:ind w:firstLine="709"/>
        <w:jc w:val="both"/>
        <w:rPr>
          <w:rFonts w:ascii="Arial" w:hAnsi="Arial" w:cs="Arial"/>
          <w:sz w:val="20"/>
          <w:szCs w:val="20"/>
        </w:rPr>
      </w:pPr>
      <w:r w:rsidRPr="000105E8">
        <w:rPr>
          <w:rFonts w:ascii="Arial" w:hAnsi="Arial" w:cs="Arial"/>
          <w:sz w:val="20"/>
          <w:szCs w:val="20"/>
        </w:rPr>
        <w:t xml:space="preserve">- сооружение отводных водосборных канав для отвода дождевых и подземных вод на уклонах; </w:t>
      </w:r>
    </w:p>
    <w:p w14:paraId="2E57E4FF" w14:textId="46D2CC95" w:rsidR="002B0D41" w:rsidRPr="000105E8" w:rsidRDefault="002B0D41" w:rsidP="002B0D41">
      <w:pPr>
        <w:pStyle w:val="Default"/>
        <w:ind w:firstLine="709"/>
        <w:jc w:val="both"/>
        <w:rPr>
          <w:rFonts w:ascii="Arial" w:hAnsi="Arial" w:cs="Arial"/>
          <w:sz w:val="20"/>
          <w:szCs w:val="20"/>
        </w:rPr>
      </w:pPr>
      <w:r w:rsidRPr="000105E8">
        <w:rPr>
          <w:rFonts w:ascii="Arial" w:hAnsi="Arial" w:cs="Arial"/>
          <w:sz w:val="20"/>
          <w:szCs w:val="20"/>
        </w:rPr>
        <w:t xml:space="preserve">- при устройстве автодорог - выполнение комплекса мероприятий по подготовке основания, организации дренажа дорожного покрытия и по беспрепятственному отводу грунтовых вод от полотна. </w:t>
      </w:r>
    </w:p>
    <w:p w14:paraId="7CF8DF3A" w14:textId="0D8C173F" w:rsidR="002B0D41" w:rsidRPr="000105E8" w:rsidRDefault="002B0D41" w:rsidP="002B0D41">
      <w:pPr>
        <w:pStyle w:val="Default"/>
        <w:ind w:firstLine="709"/>
        <w:jc w:val="both"/>
        <w:rPr>
          <w:rFonts w:ascii="Arial" w:hAnsi="Arial" w:cs="Arial"/>
          <w:sz w:val="20"/>
          <w:szCs w:val="20"/>
        </w:rPr>
      </w:pPr>
      <w:r w:rsidRPr="000105E8">
        <w:rPr>
          <w:rFonts w:ascii="Arial" w:hAnsi="Arial" w:cs="Arial"/>
          <w:sz w:val="20"/>
          <w:szCs w:val="20"/>
        </w:rPr>
        <w:t xml:space="preserve">Учитывая тот факт, что </w:t>
      </w:r>
      <w:r w:rsidR="002D5C66">
        <w:rPr>
          <w:rFonts w:ascii="Arial" w:hAnsi="Arial" w:cs="Arial"/>
          <w:sz w:val="20"/>
          <w:szCs w:val="20"/>
        </w:rPr>
        <w:t>хвостохранилище</w:t>
      </w:r>
      <w:r w:rsidRPr="000105E8">
        <w:rPr>
          <w:rFonts w:ascii="Arial" w:hAnsi="Arial" w:cs="Arial"/>
          <w:sz w:val="20"/>
          <w:szCs w:val="20"/>
        </w:rPr>
        <w:t xml:space="preserve"> имеет полную гидроизоляцию стенок и дна, и вероятность попадания сбрасываемых вод в подземные горизонты исключена</w:t>
      </w:r>
      <w:r w:rsidR="002D5C66">
        <w:rPr>
          <w:rFonts w:ascii="Arial" w:hAnsi="Arial" w:cs="Arial"/>
          <w:sz w:val="20"/>
          <w:szCs w:val="20"/>
        </w:rPr>
        <w:t>.</w:t>
      </w:r>
    </w:p>
    <w:p w14:paraId="7298B70B" w14:textId="27B3A21B" w:rsidR="002B0D41" w:rsidRPr="007E2DC8" w:rsidRDefault="002B0D41" w:rsidP="002B0D41">
      <w:pPr>
        <w:pStyle w:val="Default"/>
        <w:ind w:firstLine="709"/>
        <w:jc w:val="both"/>
        <w:rPr>
          <w:rFonts w:ascii="Arial" w:hAnsi="Arial" w:cs="Arial"/>
          <w:color w:val="auto"/>
          <w:sz w:val="20"/>
          <w:szCs w:val="20"/>
        </w:rPr>
      </w:pPr>
      <w:r w:rsidRPr="000105E8">
        <w:rPr>
          <w:rFonts w:ascii="Arial" w:hAnsi="Arial" w:cs="Arial"/>
          <w:sz w:val="20"/>
          <w:szCs w:val="20"/>
        </w:rPr>
        <w:t xml:space="preserve">В целом, для </w:t>
      </w:r>
      <w:r w:rsidR="002D5C66">
        <w:rPr>
          <w:rFonts w:ascii="Arial" w:hAnsi="Arial" w:cs="Arial"/>
          <w:sz w:val="20"/>
          <w:szCs w:val="20"/>
        </w:rPr>
        <w:t>хвостохранилища</w:t>
      </w:r>
      <w:r w:rsidRPr="007E2DC8">
        <w:rPr>
          <w:rFonts w:ascii="Arial" w:hAnsi="Arial" w:cs="Arial"/>
          <w:color w:val="auto"/>
          <w:sz w:val="20"/>
          <w:szCs w:val="20"/>
        </w:rPr>
        <w:t xml:space="preserve"> необходимо предусмотреть выполнение следующих мероприятий: </w:t>
      </w:r>
    </w:p>
    <w:p w14:paraId="67B30E50" w14:textId="315EA1C1" w:rsidR="002B0D41" w:rsidRPr="007E2DC8" w:rsidRDefault="002B0D41" w:rsidP="002B0D41">
      <w:pPr>
        <w:pStyle w:val="Default"/>
        <w:spacing w:after="27"/>
        <w:ind w:firstLine="709"/>
        <w:jc w:val="both"/>
        <w:rPr>
          <w:rFonts w:ascii="Arial" w:hAnsi="Arial" w:cs="Arial"/>
          <w:color w:val="auto"/>
          <w:sz w:val="20"/>
          <w:szCs w:val="20"/>
        </w:rPr>
      </w:pPr>
      <w:r w:rsidRPr="007E2DC8">
        <w:rPr>
          <w:rFonts w:ascii="Arial" w:hAnsi="Arial" w:cs="Arial"/>
          <w:color w:val="auto"/>
          <w:sz w:val="20"/>
          <w:szCs w:val="20"/>
        </w:rPr>
        <w:t xml:space="preserve">- не допускать превышения пропускной способности; </w:t>
      </w:r>
    </w:p>
    <w:p w14:paraId="5B3913DD" w14:textId="77777777" w:rsidR="002B0D41" w:rsidRPr="007E2DC8" w:rsidRDefault="002B0D41" w:rsidP="002B0D41">
      <w:pPr>
        <w:pStyle w:val="Default"/>
        <w:spacing w:after="27"/>
        <w:ind w:firstLine="709"/>
        <w:jc w:val="both"/>
        <w:rPr>
          <w:rFonts w:ascii="Arial" w:hAnsi="Arial" w:cs="Arial"/>
          <w:color w:val="auto"/>
          <w:sz w:val="20"/>
          <w:szCs w:val="20"/>
        </w:rPr>
      </w:pPr>
      <w:r w:rsidRPr="007E2DC8">
        <w:rPr>
          <w:rFonts w:ascii="Arial" w:hAnsi="Arial" w:cs="Arial"/>
          <w:color w:val="auto"/>
          <w:sz w:val="20"/>
          <w:szCs w:val="20"/>
        </w:rPr>
        <w:t xml:space="preserve">- соблюдать технологический контроль работы; </w:t>
      </w:r>
    </w:p>
    <w:p w14:paraId="37BBE857" w14:textId="16702895"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при изменении условий, влияющих на объемы и качество, следует заранее отрегулировать работу и график аналитического контроля. </w:t>
      </w:r>
    </w:p>
    <w:p w14:paraId="3ECD3064" w14:textId="77777777" w:rsidR="002B0D41" w:rsidRPr="007E2DC8" w:rsidRDefault="002B0D41" w:rsidP="002B0D41">
      <w:pPr>
        <w:pStyle w:val="Default"/>
        <w:ind w:firstLine="709"/>
        <w:jc w:val="both"/>
        <w:rPr>
          <w:rFonts w:ascii="Arial" w:hAnsi="Arial" w:cs="Arial"/>
          <w:color w:val="auto"/>
          <w:sz w:val="20"/>
          <w:szCs w:val="20"/>
        </w:rPr>
      </w:pPr>
    </w:p>
    <w:p w14:paraId="60C63D8C" w14:textId="1DF288DE" w:rsidR="002B0D41" w:rsidRPr="007E2DC8" w:rsidRDefault="002B0D41" w:rsidP="0002217C">
      <w:pPr>
        <w:pStyle w:val="3"/>
        <w:ind w:left="0" w:firstLine="709"/>
        <w:rPr>
          <w:rFonts w:ascii="Arial" w:hAnsi="Arial" w:cs="Arial"/>
          <w:sz w:val="20"/>
          <w:szCs w:val="20"/>
        </w:rPr>
      </w:pPr>
      <w:bookmarkStart w:id="494" w:name="_Toc132739209"/>
      <w:bookmarkStart w:id="495" w:name="_Toc132739426"/>
      <w:bookmarkStart w:id="496" w:name="_Toc132863585"/>
      <w:bookmarkStart w:id="497" w:name="_Toc133578887"/>
      <w:bookmarkStart w:id="498" w:name="_Toc133579113"/>
      <w:bookmarkStart w:id="499" w:name="_Toc133579459"/>
      <w:bookmarkStart w:id="500" w:name="_Toc173742391"/>
      <w:bookmarkStart w:id="501" w:name="_Toc173744053"/>
      <w:bookmarkStart w:id="502" w:name="_Toc233025258"/>
      <w:r w:rsidRPr="007E2DC8">
        <w:rPr>
          <w:rFonts w:ascii="Arial" w:hAnsi="Arial" w:cs="Arial"/>
          <w:sz w:val="20"/>
          <w:szCs w:val="20"/>
        </w:rPr>
        <w:t>1</w:t>
      </w:r>
      <w:r w:rsidR="00573865">
        <w:rPr>
          <w:rFonts w:ascii="Arial" w:hAnsi="Arial" w:cs="Arial"/>
          <w:sz w:val="20"/>
          <w:szCs w:val="20"/>
        </w:rPr>
        <w:t>4</w:t>
      </w:r>
      <w:r w:rsidRPr="007E2DC8">
        <w:rPr>
          <w:rFonts w:ascii="Arial" w:hAnsi="Arial" w:cs="Arial"/>
          <w:sz w:val="20"/>
          <w:szCs w:val="20"/>
        </w:rPr>
        <w:t>.3. Мероприятия по предотвращению и смягчению негативных последствий на земельные ресурсы и почвы</w:t>
      </w:r>
      <w:bookmarkEnd w:id="494"/>
      <w:bookmarkEnd w:id="495"/>
      <w:bookmarkEnd w:id="496"/>
      <w:bookmarkEnd w:id="497"/>
      <w:bookmarkEnd w:id="498"/>
      <w:bookmarkEnd w:id="499"/>
      <w:bookmarkEnd w:id="500"/>
      <w:bookmarkEnd w:id="501"/>
      <w:bookmarkEnd w:id="502"/>
      <w:r w:rsidRPr="007E2DC8">
        <w:rPr>
          <w:rFonts w:ascii="Arial" w:hAnsi="Arial" w:cs="Arial"/>
          <w:sz w:val="20"/>
          <w:szCs w:val="20"/>
        </w:rPr>
        <w:t xml:space="preserve"> </w:t>
      </w:r>
    </w:p>
    <w:p w14:paraId="3B22FE3F" w14:textId="77777777" w:rsidR="000105E8" w:rsidRDefault="000105E8" w:rsidP="002B0D41">
      <w:pPr>
        <w:pStyle w:val="Default"/>
        <w:ind w:firstLine="709"/>
        <w:jc w:val="both"/>
        <w:rPr>
          <w:rFonts w:ascii="Arial" w:hAnsi="Arial" w:cs="Arial"/>
          <w:color w:val="auto"/>
          <w:sz w:val="20"/>
          <w:szCs w:val="20"/>
        </w:rPr>
      </w:pPr>
    </w:p>
    <w:p w14:paraId="3034202B" w14:textId="6B1C6386"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В целях охраны и рационального использования земельных ресурсов, а также недопущения их истощения и деградации должно быть строгое соблюдение границ отводимых земельных участков при проведении работ подготовительного и основного периода работы предприятия во избежание сверхнормативного изъятия земельных участков. </w:t>
      </w:r>
    </w:p>
    <w:p w14:paraId="5AC2D235" w14:textId="10DAE2FF"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Воздействие на почвенный покров в районе </w:t>
      </w:r>
      <w:r w:rsidR="002D5C66">
        <w:rPr>
          <w:rFonts w:ascii="Arial" w:hAnsi="Arial" w:cs="Arial"/>
          <w:color w:val="auto"/>
          <w:sz w:val="20"/>
          <w:szCs w:val="20"/>
        </w:rPr>
        <w:t>хвостохранилища</w:t>
      </w:r>
      <w:r w:rsidRPr="007E2DC8">
        <w:rPr>
          <w:rFonts w:ascii="Arial" w:hAnsi="Arial" w:cs="Arial"/>
          <w:color w:val="auto"/>
          <w:sz w:val="20"/>
          <w:szCs w:val="20"/>
        </w:rPr>
        <w:t xml:space="preserve"> обусловлен снятием поверхностного слоя почвы. </w:t>
      </w:r>
    </w:p>
    <w:p w14:paraId="7F072B1E" w14:textId="2F7A9D04"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Поверхность района представлена глинисто-щебнистой массой, реже суглинками со щебнем. В связи с этим по окончании работ будет проведена только техническая рекультивация нарушенных земель, заключающаяся в придании рельефу местности первоначального вида. </w:t>
      </w:r>
    </w:p>
    <w:p w14:paraId="26BC7093" w14:textId="146FAC28"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Организация экологического мониторинга почв будет осуществлена по линии контроля за состоянием почвы в части недопущения загрязнения ее нефтепродуктами, отходами ТБО и производственными отходами. </w:t>
      </w:r>
    </w:p>
    <w:p w14:paraId="3A5085C7" w14:textId="7DB121D3"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lastRenderedPageBreak/>
        <w:t xml:space="preserve">Территория </w:t>
      </w:r>
      <w:r w:rsidR="002D5C66">
        <w:rPr>
          <w:rFonts w:ascii="Arial" w:hAnsi="Arial" w:cs="Arial"/>
          <w:color w:val="auto"/>
          <w:sz w:val="20"/>
          <w:szCs w:val="20"/>
        </w:rPr>
        <w:t>хвостохранилища</w:t>
      </w:r>
      <w:r w:rsidRPr="007E2DC8">
        <w:rPr>
          <w:rFonts w:ascii="Arial" w:hAnsi="Arial" w:cs="Arial"/>
          <w:color w:val="auto"/>
          <w:sz w:val="20"/>
          <w:szCs w:val="20"/>
        </w:rPr>
        <w:t xml:space="preserve"> и прилегающая к ней местность относится к малопригодному выгону и не используется в сельскохозяйственном производстве. Следовательно, потери сельскохозяйственного производства и убытков землепользователей (собственников), </w:t>
      </w:r>
      <w:r w:rsidR="00B206E1" w:rsidRPr="007E2DC8">
        <w:rPr>
          <w:rFonts w:ascii="Arial" w:hAnsi="Arial" w:cs="Arial"/>
          <w:color w:val="auto"/>
          <w:sz w:val="20"/>
          <w:szCs w:val="20"/>
        </w:rPr>
        <w:t>подлежащих</w:t>
      </w:r>
      <w:r w:rsidRPr="007E2DC8">
        <w:rPr>
          <w:rFonts w:ascii="Arial" w:hAnsi="Arial" w:cs="Arial"/>
          <w:color w:val="auto"/>
          <w:sz w:val="20"/>
          <w:szCs w:val="20"/>
        </w:rPr>
        <w:t xml:space="preserve"> компенсации при создании и эксплуатации объекта нет.</w:t>
      </w:r>
    </w:p>
    <w:p w14:paraId="3E28F2B8" w14:textId="77777777" w:rsidR="002B0D41" w:rsidRPr="007E2DC8" w:rsidRDefault="002B0D41" w:rsidP="002B0D41">
      <w:pPr>
        <w:pStyle w:val="Default"/>
        <w:ind w:firstLine="709"/>
        <w:jc w:val="both"/>
        <w:rPr>
          <w:rFonts w:ascii="Arial" w:hAnsi="Arial" w:cs="Arial"/>
          <w:color w:val="auto"/>
          <w:sz w:val="20"/>
          <w:szCs w:val="20"/>
        </w:rPr>
      </w:pPr>
    </w:p>
    <w:p w14:paraId="10413534" w14:textId="5C49052B" w:rsidR="002B0D41" w:rsidRPr="007E2DC8" w:rsidRDefault="002B0D41" w:rsidP="0002217C">
      <w:pPr>
        <w:pStyle w:val="3"/>
        <w:ind w:left="0" w:firstLine="709"/>
        <w:rPr>
          <w:rFonts w:ascii="Arial" w:hAnsi="Arial" w:cs="Arial"/>
          <w:sz w:val="20"/>
          <w:szCs w:val="20"/>
        </w:rPr>
      </w:pPr>
      <w:bookmarkStart w:id="503" w:name="_Toc132739210"/>
      <w:bookmarkStart w:id="504" w:name="_Toc132739427"/>
      <w:bookmarkStart w:id="505" w:name="_Toc132863586"/>
      <w:bookmarkStart w:id="506" w:name="_Toc133578888"/>
      <w:bookmarkStart w:id="507" w:name="_Toc133579114"/>
      <w:bookmarkStart w:id="508" w:name="_Toc133579460"/>
      <w:bookmarkStart w:id="509" w:name="_Toc173742392"/>
      <w:bookmarkStart w:id="510" w:name="_Toc173744054"/>
      <w:bookmarkStart w:id="511" w:name="_Toc233025259"/>
      <w:r w:rsidRPr="007E2DC8">
        <w:rPr>
          <w:rFonts w:ascii="Arial" w:hAnsi="Arial" w:cs="Arial"/>
          <w:sz w:val="20"/>
          <w:szCs w:val="20"/>
        </w:rPr>
        <w:t>1</w:t>
      </w:r>
      <w:r w:rsidR="00573865">
        <w:rPr>
          <w:rFonts w:ascii="Arial" w:hAnsi="Arial" w:cs="Arial"/>
          <w:sz w:val="20"/>
          <w:szCs w:val="20"/>
        </w:rPr>
        <w:t>4</w:t>
      </w:r>
      <w:r w:rsidRPr="007E2DC8">
        <w:rPr>
          <w:rFonts w:ascii="Arial" w:hAnsi="Arial" w:cs="Arial"/>
          <w:sz w:val="20"/>
          <w:szCs w:val="20"/>
        </w:rPr>
        <w:t>.4. Мероприятия по предотвращению и смягчению негативных последствий на растительный и животный мир</w:t>
      </w:r>
      <w:bookmarkEnd w:id="503"/>
      <w:bookmarkEnd w:id="504"/>
      <w:bookmarkEnd w:id="505"/>
      <w:bookmarkEnd w:id="506"/>
      <w:bookmarkEnd w:id="507"/>
      <w:bookmarkEnd w:id="508"/>
      <w:bookmarkEnd w:id="509"/>
      <w:bookmarkEnd w:id="510"/>
      <w:bookmarkEnd w:id="511"/>
      <w:r w:rsidRPr="007E2DC8">
        <w:rPr>
          <w:rFonts w:ascii="Arial" w:hAnsi="Arial" w:cs="Arial"/>
          <w:sz w:val="20"/>
          <w:szCs w:val="20"/>
        </w:rPr>
        <w:t xml:space="preserve"> </w:t>
      </w:r>
    </w:p>
    <w:p w14:paraId="30A2BFAB" w14:textId="4DB698EC"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Снижение воздействия на животный мир, а также планирование природоохранных мероприятий во многом связаны с выполнением природоохранных мероприятий, направленных на сохранение среды обитания, в основном, почвенно-растительного покрова. </w:t>
      </w:r>
    </w:p>
    <w:p w14:paraId="6E9FCA4D" w14:textId="14837693"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Пожары имеют сезонную периодичность и опасны как для людей, так и для представителей флоры и фауны. Должна быть разработана система противопожарных мер и требований, снижающих вероятность возгораний сухой растительности на участках, примыкающих к чаше рудника. </w:t>
      </w:r>
    </w:p>
    <w:p w14:paraId="0320DB3F"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Движение транспорта предусматривается только по дорогам, запрещено ездить по нерегламентированным дорогам и бездорожью. </w:t>
      </w:r>
    </w:p>
    <w:p w14:paraId="1E87A953" w14:textId="3174B4A4"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Недопустимо преследование на автомашинах животных, перемещающихся по </w:t>
      </w:r>
      <w:r w:rsidR="00B206E1" w:rsidRPr="007E2DC8">
        <w:rPr>
          <w:rFonts w:ascii="Arial" w:hAnsi="Arial" w:cs="Arial"/>
          <w:color w:val="auto"/>
          <w:sz w:val="20"/>
          <w:szCs w:val="20"/>
        </w:rPr>
        <w:t>дороге</w:t>
      </w:r>
      <w:r w:rsidRPr="007E2DC8">
        <w:rPr>
          <w:rFonts w:ascii="Arial" w:hAnsi="Arial" w:cs="Arial"/>
          <w:color w:val="auto"/>
          <w:sz w:val="20"/>
          <w:szCs w:val="20"/>
        </w:rPr>
        <w:t xml:space="preserve"> или </w:t>
      </w:r>
      <w:proofErr w:type="spellStart"/>
      <w:r w:rsidRPr="007E2DC8">
        <w:rPr>
          <w:rFonts w:ascii="Arial" w:hAnsi="Arial" w:cs="Arial"/>
          <w:color w:val="auto"/>
          <w:sz w:val="20"/>
          <w:szCs w:val="20"/>
        </w:rPr>
        <w:t>автоколее</w:t>
      </w:r>
      <w:proofErr w:type="spellEnd"/>
      <w:r w:rsidRPr="007E2DC8">
        <w:rPr>
          <w:rFonts w:ascii="Arial" w:hAnsi="Arial" w:cs="Arial"/>
          <w:color w:val="auto"/>
          <w:sz w:val="20"/>
          <w:szCs w:val="20"/>
        </w:rPr>
        <w:t xml:space="preserve">, исключено корчевание и ломка кустарников для хозяйственных целей. Недопустим залповый сброс сточных вод на рельеф местности. </w:t>
      </w:r>
    </w:p>
    <w:p w14:paraId="557799CA" w14:textId="12688FD1"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Для защиты крупных степных птиц от поражения электрическим током на промежуточных опорах ЛЭП предусматривается установить устройства для защиты птиц в виде штыревых изолированных насестов на верхушках столбов. </w:t>
      </w:r>
    </w:p>
    <w:p w14:paraId="6853B38C" w14:textId="5061F10F"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Будут предприниматься административные меры, позволяющие пресекать браконьерский отстрел и отлов объектов фауны. </w:t>
      </w:r>
    </w:p>
    <w:p w14:paraId="6E1BE18A" w14:textId="4B413765"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Животный и растительный мир на территории предприятия скуден. Растений и представителей фауны, занесенных в «Красную книгу» нет. В целом район месторождения представляет типичный пустынный мелкосопочник. Территория месторождения не является постоянным местом обитания и не лежит в зоне сезонных миграций различных </w:t>
      </w:r>
      <w:r w:rsidR="00B206E1" w:rsidRPr="007E2DC8">
        <w:rPr>
          <w:rFonts w:ascii="Arial" w:hAnsi="Arial" w:cs="Arial"/>
          <w:color w:val="auto"/>
          <w:sz w:val="20"/>
          <w:szCs w:val="20"/>
        </w:rPr>
        <w:t>представителей</w:t>
      </w:r>
      <w:r w:rsidRPr="007E2DC8">
        <w:rPr>
          <w:rFonts w:ascii="Arial" w:hAnsi="Arial" w:cs="Arial"/>
          <w:color w:val="auto"/>
          <w:sz w:val="20"/>
          <w:szCs w:val="20"/>
        </w:rPr>
        <w:t xml:space="preserve"> фауны. Следовательно, нагрузки на среду обитания флоры и фауны минимальны. </w:t>
      </w:r>
    </w:p>
    <w:p w14:paraId="0056F388" w14:textId="77777777" w:rsidR="002B0D41" w:rsidRPr="007E2DC8" w:rsidRDefault="002B0D41" w:rsidP="002B0D41">
      <w:pPr>
        <w:pStyle w:val="Default"/>
        <w:ind w:firstLine="709"/>
        <w:jc w:val="both"/>
        <w:rPr>
          <w:rFonts w:ascii="Arial" w:hAnsi="Arial" w:cs="Arial"/>
          <w:color w:val="auto"/>
          <w:sz w:val="20"/>
          <w:szCs w:val="20"/>
        </w:rPr>
      </w:pPr>
    </w:p>
    <w:p w14:paraId="3EA8699D" w14:textId="69651439" w:rsidR="002B0D41" w:rsidRPr="007E2DC8" w:rsidRDefault="002B0D41" w:rsidP="0002217C">
      <w:pPr>
        <w:pStyle w:val="3"/>
        <w:rPr>
          <w:rFonts w:ascii="Arial" w:hAnsi="Arial" w:cs="Arial"/>
          <w:sz w:val="20"/>
          <w:szCs w:val="20"/>
        </w:rPr>
      </w:pPr>
      <w:bookmarkStart w:id="512" w:name="_Toc132739211"/>
      <w:bookmarkStart w:id="513" w:name="_Toc132739428"/>
      <w:bookmarkStart w:id="514" w:name="_Toc132863587"/>
      <w:bookmarkStart w:id="515" w:name="_Toc133578889"/>
      <w:bookmarkStart w:id="516" w:name="_Toc133579115"/>
      <w:bookmarkStart w:id="517" w:name="_Toc133579461"/>
      <w:bookmarkStart w:id="518" w:name="_Toc173742393"/>
      <w:bookmarkStart w:id="519" w:name="_Toc173744055"/>
      <w:bookmarkStart w:id="520" w:name="_Toc233025260"/>
      <w:r w:rsidRPr="007E2DC8">
        <w:rPr>
          <w:rFonts w:ascii="Arial" w:hAnsi="Arial" w:cs="Arial"/>
          <w:sz w:val="20"/>
          <w:szCs w:val="20"/>
        </w:rPr>
        <w:t>1</w:t>
      </w:r>
      <w:r w:rsidR="00573865">
        <w:rPr>
          <w:rFonts w:ascii="Arial" w:hAnsi="Arial" w:cs="Arial"/>
          <w:sz w:val="20"/>
          <w:szCs w:val="20"/>
        </w:rPr>
        <w:t>4</w:t>
      </w:r>
      <w:r w:rsidRPr="007E2DC8">
        <w:rPr>
          <w:rFonts w:ascii="Arial" w:hAnsi="Arial" w:cs="Arial"/>
          <w:sz w:val="20"/>
          <w:szCs w:val="20"/>
        </w:rPr>
        <w:t>.5. Мероприятия по предотвращению аварийных ситуаций</w:t>
      </w:r>
      <w:bookmarkEnd w:id="512"/>
      <w:bookmarkEnd w:id="513"/>
      <w:bookmarkEnd w:id="514"/>
      <w:bookmarkEnd w:id="515"/>
      <w:bookmarkEnd w:id="516"/>
      <w:bookmarkEnd w:id="517"/>
      <w:bookmarkEnd w:id="518"/>
      <w:bookmarkEnd w:id="519"/>
      <w:bookmarkEnd w:id="520"/>
      <w:r w:rsidRPr="007E2DC8">
        <w:rPr>
          <w:rFonts w:ascii="Arial" w:hAnsi="Arial" w:cs="Arial"/>
          <w:sz w:val="20"/>
          <w:szCs w:val="20"/>
        </w:rPr>
        <w:t xml:space="preserve"> </w:t>
      </w:r>
    </w:p>
    <w:p w14:paraId="5DE876E3" w14:textId="24EB4A7D"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В планируемой деятельности особое внимание будет уделено мероприятиям по обеспечению безопасного ведения работ и технической надежности всех операций производственного цикла. </w:t>
      </w:r>
    </w:p>
    <w:p w14:paraId="3A25CDEA" w14:textId="71957513"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При выполнении работ будут выполняться требования законодательства Республики Казахстан и международные правила в области промышленной безопасности по предотвращению аварий и ликвидации их последствий. </w:t>
      </w:r>
    </w:p>
    <w:p w14:paraId="57594F9D"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Для этого будут выполнены следующие превентивные меры: </w:t>
      </w:r>
    </w:p>
    <w:p w14:paraId="1850306D"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проведена оценка риска аварий на объектах предприятия, определены степени риска для персонала, населения и природной среды; </w:t>
      </w:r>
    </w:p>
    <w:p w14:paraId="575E78C6" w14:textId="3D6059D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разработаны и внедрены необходимые инструкции и планы действий персонала по предупреждению и ликвидации чрезвычайных ситуаций. В том числе план работы с опасными материалами (дизельное топливо, ГСМ, ВВ, и т. п.); </w:t>
      </w:r>
    </w:p>
    <w:p w14:paraId="2977FC3B" w14:textId="34636E23"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разработаны планы эвакуации персонала и населения в случае аварии. </w:t>
      </w:r>
    </w:p>
    <w:p w14:paraId="7B143028" w14:textId="6585172B"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Готовность строительной техники и оборудования будет проанализирована специалистами и экспертами, а также контролирующими органами Казахстана. </w:t>
      </w:r>
    </w:p>
    <w:p w14:paraId="50886EBC"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Кроме вышеприведенных мер, элементами минимизации возникновения аварийной ситуации будут являться также следующие меры, связанные с человеческим фактором: </w:t>
      </w:r>
    </w:p>
    <w:p w14:paraId="1D0CF40C"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регулярные инструктажи по технике безопасности; </w:t>
      </w:r>
    </w:p>
    <w:p w14:paraId="14FB2A5B"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обучение и инструктаж по обращению с опасными для человека и окружающей среды веществами (топливом, ГСМ, ВВ, СИ); </w:t>
      </w:r>
    </w:p>
    <w:p w14:paraId="0294AF2B"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готовность к аварийным ситуациям и планирование мер реагирования. </w:t>
      </w:r>
    </w:p>
    <w:p w14:paraId="070B92FF" w14:textId="77777777" w:rsidR="002B0D41" w:rsidRPr="007E2DC8" w:rsidRDefault="002B0D41" w:rsidP="002B0D41">
      <w:pPr>
        <w:pStyle w:val="Default"/>
        <w:ind w:firstLine="709"/>
        <w:jc w:val="both"/>
        <w:rPr>
          <w:rFonts w:ascii="Arial" w:hAnsi="Arial" w:cs="Arial"/>
          <w:color w:val="auto"/>
          <w:sz w:val="20"/>
          <w:szCs w:val="20"/>
        </w:rPr>
      </w:pPr>
    </w:p>
    <w:p w14:paraId="70646AB7" w14:textId="6F749FC4" w:rsidR="002B0D41" w:rsidRPr="007E2DC8" w:rsidRDefault="002B0D41" w:rsidP="0002217C">
      <w:pPr>
        <w:pStyle w:val="3"/>
        <w:rPr>
          <w:rFonts w:ascii="Arial" w:hAnsi="Arial" w:cs="Arial"/>
          <w:sz w:val="20"/>
          <w:szCs w:val="20"/>
        </w:rPr>
      </w:pPr>
      <w:bookmarkStart w:id="521" w:name="_Toc132739212"/>
      <w:bookmarkStart w:id="522" w:name="_Toc132739429"/>
      <w:bookmarkStart w:id="523" w:name="_Toc132863588"/>
      <w:bookmarkStart w:id="524" w:name="_Toc133578890"/>
      <w:bookmarkStart w:id="525" w:name="_Toc133579116"/>
      <w:bookmarkStart w:id="526" w:name="_Toc133579462"/>
      <w:bookmarkStart w:id="527" w:name="_Toc173742394"/>
      <w:bookmarkStart w:id="528" w:name="_Toc173744056"/>
      <w:bookmarkStart w:id="529" w:name="_Toc233025261"/>
      <w:r w:rsidRPr="007E2DC8">
        <w:rPr>
          <w:rFonts w:ascii="Arial" w:hAnsi="Arial" w:cs="Arial"/>
          <w:sz w:val="20"/>
          <w:szCs w:val="20"/>
        </w:rPr>
        <w:t>1</w:t>
      </w:r>
      <w:r w:rsidR="00573865">
        <w:rPr>
          <w:rFonts w:ascii="Arial" w:hAnsi="Arial" w:cs="Arial"/>
          <w:sz w:val="20"/>
          <w:szCs w:val="20"/>
        </w:rPr>
        <w:t>4</w:t>
      </w:r>
      <w:r w:rsidRPr="007E2DC8">
        <w:rPr>
          <w:rFonts w:ascii="Arial" w:hAnsi="Arial" w:cs="Arial"/>
          <w:sz w:val="20"/>
          <w:szCs w:val="20"/>
        </w:rPr>
        <w:t>.6. Мероприятия по ликвидации аварийных ситуаций</w:t>
      </w:r>
      <w:bookmarkEnd w:id="521"/>
      <w:bookmarkEnd w:id="522"/>
      <w:bookmarkEnd w:id="523"/>
      <w:bookmarkEnd w:id="524"/>
      <w:bookmarkEnd w:id="525"/>
      <w:bookmarkEnd w:id="526"/>
      <w:bookmarkEnd w:id="527"/>
      <w:bookmarkEnd w:id="528"/>
      <w:bookmarkEnd w:id="529"/>
      <w:r w:rsidRPr="007E2DC8">
        <w:rPr>
          <w:rFonts w:ascii="Arial" w:hAnsi="Arial" w:cs="Arial"/>
          <w:sz w:val="20"/>
          <w:szCs w:val="20"/>
        </w:rPr>
        <w:t xml:space="preserve"> </w:t>
      </w:r>
    </w:p>
    <w:p w14:paraId="575ED85A" w14:textId="318B0CC5"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На предприятии будет разработан План реагирования на аварийные ситуации, оперативная часть которого будет включать порядок действий персонала в период возникновения аварийных ситуаций, схему оповещения персонала, руководства компании и подрядных организаций, порядок обращения в местные органы власти. </w:t>
      </w:r>
    </w:p>
    <w:p w14:paraId="6C9EE7DC"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В целом мероприятия по ликвидации аварии должны сводиться к следующему: </w:t>
      </w:r>
    </w:p>
    <w:p w14:paraId="2731C3BB"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Остановка работ; </w:t>
      </w:r>
    </w:p>
    <w:p w14:paraId="3B2EAA7C"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Оповещение руководства участка работ; </w:t>
      </w:r>
    </w:p>
    <w:p w14:paraId="084F30D1"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Ликвидация аварийной ситуации в соответствии с Планом реагирования; </w:t>
      </w:r>
    </w:p>
    <w:p w14:paraId="61106644"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Ликвидация причин аварии; </w:t>
      </w:r>
    </w:p>
    <w:p w14:paraId="4D301C37" w14:textId="3E75BC9B"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lastRenderedPageBreak/>
        <w:t xml:space="preserve">- Восстановление участка работ до рабочих условий, сбор и утилизация образовавшихся отходов. </w:t>
      </w:r>
    </w:p>
    <w:p w14:paraId="49B737D5" w14:textId="77777777" w:rsidR="002B0D41" w:rsidRPr="007E2DC8" w:rsidRDefault="002B0D41" w:rsidP="002B0D41">
      <w:pPr>
        <w:pStyle w:val="Default"/>
        <w:ind w:firstLine="709"/>
        <w:jc w:val="both"/>
        <w:rPr>
          <w:rFonts w:ascii="Arial" w:hAnsi="Arial" w:cs="Arial"/>
          <w:color w:val="auto"/>
          <w:sz w:val="20"/>
          <w:szCs w:val="20"/>
        </w:rPr>
      </w:pPr>
    </w:p>
    <w:p w14:paraId="14E5B5A8" w14:textId="7BBAB923" w:rsidR="002B0D41" w:rsidRPr="007E2DC8" w:rsidRDefault="00B967F1" w:rsidP="0002217C">
      <w:pPr>
        <w:pStyle w:val="3"/>
        <w:rPr>
          <w:rFonts w:ascii="Arial" w:hAnsi="Arial" w:cs="Arial"/>
          <w:sz w:val="20"/>
          <w:szCs w:val="20"/>
        </w:rPr>
      </w:pPr>
      <w:bookmarkStart w:id="530" w:name="_Toc132739213"/>
      <w:bookmarkStart w:id="531" w:name="_Toc132739430"/>
      <w:bookmarkStart w:id="532" w:name="_Toc132863589"/>
      <w:bookmarkStart w:id="533" w:name="_Toc133578891"/>
      <w:bookmarkStart w:id="534" w:name="_Toc133579117"/>
      <w:bookmarkStart w:id="535" w:name="_Toc133579463"/>
      <w:bookmarkStart w:id="536" w:name="_Toc173742395"/>
      <w:bookmarkStart w:id="537" w:name="_Toc173744057"/>
      <w:bookmarkStart w:id="538" w:name="_Toc233025262"/>
      <w:r w:rsidRPr="007E2DC8">
        <w:rPr>
          <w:rFonts w:ascii="Arial" w:hAnsi="Arial" w:cs="Arial"/>
          <w:sz w:val="20"/>
          <w:szCs w:val="20"/>
        </w:rPr>
        <w:t>1</w:t>
      </w:r>
      <w:r w:rsidR="00573865">
        <w:rPr>
          <w:rFonts w:ascii="Arial" w:hAnsi="Arial" w:cs="Arial"/>
          <w:sz w:val="20"/>
          <w:szCs w:val="20"/>
        </w:rPr>
        <w:t>4</w:t>
      </w:r>
      <w:r w:rsidR="002B0D41" w:rsidRPr="007E2DC8">
        <w:rPr>
          <w:rFonts w:ascii="Arial" w:hAnsi="Arial" w:cs="Arial"/>
          <w:sz w:val="20"/>
          <w:szCs w:val="20"/>
        </w:rPr>
        <w:t>.7. Политика (система) обращения с отходами</w:t>
      </w:r>
      <w:bookmarkEnd w:id="530"/>
      <w:bookmarkEnd w:id="531"/>
      <w:bookmarkEnd w:id="532"/>
      <w:bookmarkEnd w:id="533"/>
      <w:bookmarkEnd w:id="534"/>
      <w:bookmarkEnd w:id="535"/>
      <w:bookmarkEnd w:id="536"/>
      <w:bookmarkEnd w:id="537"/>
      <w:bookmarkEnd w:id="538"/>
      <w:r w:rsidR="002B0D41" w:rsidRPr="007E2DC8">
        <w:rPr>
          <w:rFonts w:ascii="Arial" w:hAnsi="Arial" w:cs="Arial"/>
          <w:sz w:val="20"/>
          <w:szCs w:val="20"/>
        </w:rPr>
        <w:t xml:space="preserve"> </w:t>
      </w:r>
    </w:p>
    <w:p w14:paraId="4B76A840" w14:textId="47E69C82"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Основополагающими принципами политики в области управления отходами производства и потребления будут являться: </w:t>
      </w:r>
    </w:p>
    <w:p w14:paraId="22217E43"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ответственность за обеспечение охраны компонентов окружающей среды (воздух, подземные воды, почва) от загрязнения отходами производства и потребления; </w:t>
      </w:r>
    </w:p>
    <w:p w14:paraId="79F5901A" w14:textId="750F02C9"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максимально возможное сокращение образования отходов производства и потребления и экологически безопасное обращение с ними; </w:t>
      </w:r>
    </w:p>
    <w:p w14:paraId="5CA62563" w14:textId="5BEAD7DF"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организация работ, исходя из возможности повторного использования, утилизации, регенерации, очистки или экологически приемлемому удалению отходов производства и потребления; </w:t>
      </w:r>
    </w:p>
    <w:p w14:paraId="152037AE" w14:textId="5B6873C8" w:rsidR="002B0D41" w:rsidRPr="007E2DC8" w:rsidRDefault="002B0D4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сокращение негативного воздействия на окружающую среду за счет использования технологий и оборудования, позволяющих уменьшить образование отходов. </w:t>
      </w:r>
    </w:p>
    <w:p w14:paraId="1004CFC7"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Целью политики обращения с отходами является: </w:t>
      </w:r>
    </w:p>
    <w:p w14:paraId="23A3B64C" w14:textId="512E9D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разработка и реализация комплекса мер, направленных на совершенствование системы управления обращением с отходами; </w:t>
      </w:r>
    </w:p>
    <w:p w14:paraId="5A955381"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соблюдения в процессе производственной и иной деятельности технологических нормативов образования отходов и их размещения; </w:t>
      </w:r>
    </w:p>
    <w:p w14:paraId="0A4268C3" w14:textId="5012C0CB" w:rsidR="002B0D41" w:rsidRPr="007E2DC8" w:rsidRDefault="002B0D4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развитие системы сбора, утилизации, переработки отходов, являющихся вторичными материальными ресурсами. </w:t>
      </w:r>
    </w:p>
    <w:p w14:paraId="30B9A75B"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Для обеспечения основополагающих принципов необходимо решение следующих задач: </w:t>
      </w:r>
    </w:p>
    <w:p w14:paraId="5D560F78"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обеспечение надежной и безаварийной работы технологического оборудования, транспорта и спецтехники; </w:t>
      </w:r>
    </w:p>
    <w:p w14:paraId="499C5E63" w14:textId="77777777"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сбор отходов только организованными бригадами с соблюдением всех необходимых мер предосторожности; </w:t>
      </w:r>
    </w:p>
    <w:p w14:paraId="0EDDD61B" w14:textId="4EB72D9F"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разделение отходов по классам опасности и временное хранение в специальных, сборниках и других емкостях, оснащенных плотно закрывающимися крышками и с соответствующим обозначением класса опасности отхода (огнеопасные, взрывчатые, ядовитые и.</w:t>
      </w:r>
      <w:r w:rsidR="00B967F1" w:rsidRPr="007E2DC8">
        <w:rPr>
          <w:rFonts w:ascii="Arial" w:hAnsi="Arial" w:cs="Arial"/>
          <w:color w:val="auto"/>
          <w:sz w:val="20"/>
          <w:szCs w:val="20"/>
        </w:rPr>
        <w:t xml:space="preserve"> </w:t>
      </w:r>
      <w:r w:rsidRPr="007E2DC8">
        <w:rPr>
          <w:rFonts w:ascii="Arial" w:hAnsi="Arial" w:cs="Arial"/>
          <w:color w:val="auto"/>
          <w:sz w:val="20"/>
          <w:szCs w:val="20"/>
        </w:rPr>
        <w:t xml:space="preserve">п.) согласно требованиям, установленным в спецификации материалов по классификации; </w:t>
      </w:r>
    </w:p>
    <w:p w14:paraId="6F6B90FD" w14:textId="04DFC2C1"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размещение сборников на специально отведенных огороженных площадках, имеющих твердое покрытие (асфальт, бетон), с целью исключения попадания загрязняющих веществ в почво-грунты и затем в подземные воды; </w:t>
      </w:r>
    </w:p>
    <w:p w14:paraId="0CA6292F" w14:textId="6C9D903C" w:rsidR="002B0D41" w:rsidRPr="007E2DC8" w:rsidRDefault="002B0D41" w:rsidP="002B0D4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транспортировка опасных отходов в соответствии со статьей </w:t>
      </w:r>
      <w:r w:rsidR="0090723B" w:rsidRPr="007E2DC8">
        <w:rPr>
          <w:rFonts w:ascii="Arial" w:hAnsi="Arial" w:cs="Arial"/>
          <w:color w:val="auto"/>
          <w:sz w:val="20"/>
          <w:szCs w:val="20"/>
        </w:rPr>
        <w:t>345</w:t>
      </w:r>
      <w:r w:rsidRPr="007E2DC8">
        <w:rPr>
          <w:rFonts w:ascii="Arial" w:hAnsi="Arial" w:cs="Arial"/>
          <w:color w:val="auto"/>
          <w:sz w:val="20"/>
          <w:szCs w:val="20"/>
        </w:rPr>
        <w:t xml:space="preserve"> Экологического кодекса Республики Казахстан (№</w:t>
      </w:r>
      <w:r w:rsidR="0090723B" w:rsidRPr="007E2DC8">
        <w:rPr>
          <w:rFonts w:ascii="Arial" w:hAnsi="Arial" w:cs="Arial"/>
          <w:color w:val="auto"/>
          <w:sz w:val="20"/>
          <w:szCs w:val="20"/>
        </w:rPr>
        <w:t>400</w:t>
      </w:r>
      <w:r w:rsidRPr="007E2DC8">
        <w:rPr>
          <w:rFonts w:ascii="Arial" w:hAnsi="Arial" w:cs="Arial"/>
          <w:color w:val="auto"/>
          <w:sz w:val="20"/>
          <w:szCs w:val="20"/>
        </w:rPr>
        <w:t>-</w:t>
      </w:r>
      <w:r w:rsidR="0090723B" w:rsidRPr="007E2DC8">
        <w:rPr>
          <w:rFonts w:ascii="Arial" w:hAnsi="Arial" w:cs="Arial"/>
          <w:color w:val="auto"/>
          <w:sz w:val="20"/>
          <w:szCs w:val="20"/>
          <w:lang w:val="en-US"/>
        </w:rPr>
        <w:t>V</w:t>
      </w:r>
      <w:r w:rsidRPr="007E2DC8">
        <w:rPr>
          <w:rFonts w:ascii="Arial" w:hAnsi="Arial" w:cs="Arial"/>
          <w:color w:val="auto"/>
          <w:sz w:val="20"/>
          <w:szCs w:val="20"/>
        </w:rPr>
        <w:t xml:space="preserve">I от </w:t>
      </w:r>
      <w:r w:rsidR="0090723B" w:rsidRPr="007E2DC8">
        <w:rPr>
          <w:rFonts w:ascii="Arial" w:hAnsi="Arial" w:cs="Arial"/>
          <w:color w:val="auto"/>
          <w:sz w:val="20"/>
          <w:szCs w:val="20"/>
        </w:rPr>
        <w:t>1</w:t>
      </w:r>
      <w:r w:rsidRPr="007E2DC8">
        <w:rPr>
          <w:rFonts w:ascii="Arial" w:hAnsi="Arial" w:cs="Arial"/>
          <w:color w:val="auto"/>
          <w:sz w:val="20"/>
          <w:szCs w:val="20"/>
        </w:rPr>
        <w:t xml:space="preserve"> </w:t>
      </w:r>
      <w:r w:rsidR="0090723B" w:rsidRPr="007E2DC8">
        <w:rPr>
          <w:rFonts w:ascii="Arial" w:hAnsi="Arial" w:cs="Arial"/>
          <w:color w:val="auto"/>
          <w:sz w:val="20"/>
          <w:szCs w:val="20"/>
        </w:rPr>
        <w:t xml:space="preserve">июля </w:t>
      </w:r>
      <w:r w:rsidRPr="007E2DC8">
        <w:rPr>
          <w:rFonts w:ascii="Arial" w:hAnsi="Arial" w:cs="Arial"/>
          <w:color w:val="auto"/>
          <w:sz w:val="20"/>
          <w:szCs w:val="20"/>
        </w:rPr>
        <w:t>20</w:t>
      </w:r>
      <w:r w:rsidR="0090723B" w:rsidRPr="007E2DC8">
        <w:rPr>
          <w:rFonts w:ascii="Arial" w:hAnsi="Arial" w:cs="Arial"/>
          <w:color w:val="auto"/>
          <w:sz w:val="20"/>
          <w:szCs w:val="20"/>
        </w:rPr>
        <w:t>21</w:t>
      </w:r>
      <w:r w:rsidRPr="007E2DC8">
        <w:rPr>
          <w:rFonts w:ascii="Arial" w:hAnsi="Arial" w:cs="Arial"/>
          <w:color w:val="auto"/>
          <w:sz w:val="20"/>
          <w:szCs w:val="20"/>
        </w:rPr>
        <w:t xml:space="preserve"> г.) при следующих условиях: </w:t>
      </w:r>
    </w:p>
    <w:p w14:paraId="6B54213A" w14:textId="2009ECC9"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порядок транспортировки опасных видов отходов на транспортных средствах, требования к погрузочно-разгрузочным работам, упаковке, маркировке опасных отходов и требования обеспечению экологической и пожарной безопасности должны определяться государственными стандартами, правилами и нормативами, действующими в РК. </w:t>
      </w:r>
    </w:p>
    <w:p w14:paraId="158BA67C" w14:textId="77777777" w:rsidR="00B967F1" w:rsidRPr="007E2DC8" w:rsidRDefault="00B967F1" w:rsidP="00B967F1">
      <w:pPr>
        <w:pStyle w:val="Default"/>
        <w:ind w:firstLine="709"/>
        <w:jc w:val="both"/>
        <w:rPr>
          <w:rFonts w:ascii="Arial" w:hAnsi="Arial" w:cs="Arial"/>
          <w:color w:val="auto"/>
          <w:sz w:val="20"/>
          <w:szCs w:val="20"/>
        </w:rPr>
      </w:pPr>
    </w:p>
    <w:p w14:paraId="297E92A1" w14:textId="2988DA56" w:rsidR="00B967F1" w:rsidRPr="007E2DC8" w:rsidRDefault="00B967F1" w:rsidP="0002217C">
      <w:pPr>
        <w:pStyle w:val="3"/>
        <w:ind w:left="0" w:firstLine="709"/>
        <w:rPr>
          <w:rFonts w:ascii="Arial" w:hAnsi="Arial" w:cs="Arial"/>
          <w:sz w:val="20"/>
          <w:szCs w:val="20"/>
        </w:rPr>
      </w:pPr>
      <w:bookmarkStart w:id="539" w:name="_Toc132739214"/>
      <w:bookmarkStart w:id="540" w:name="_Toc132739431"/>
      <w:bookmarkStart w:id="541" w:name="_Toc132863590"/>
      <w:bookmarkStart w:id="542" w:name="_Toc133578892"/>
      <w:bookmarkStart w:id="543" w:name="_Toc133579118"/>
      <w:bookmarkStart w:id="544" w:name="_Toc133579464"/>
      <w:bookmarkStart w:id="545" w:name="_Toc173742396"/>
      <w:bookmarkStart w:id="546" w:name="_Toc173744058"/>
      <w:bookmarkStart w:id="547" w:name="_Toc233025263"/>
      <w:r w:rsidRPr="007E2DC8">
        <w:rPr>
          <w:rFonts w:ascii="Arial" w:hAnsi="Arial" w:cs="Arial"/>
          <w:sz w:val="20"/>
          <w:szCs w:val="20"/>
        </w:rPr>
        <w:t>1</w:t>
      </w:r>
      <w:r w:rsidR="00573865">
        <w:rPr>
          <w:rFonts w:ascii="Arial" w:hAnsi="Arial" w:cs="Arial"/>
          <w:sz w:val="20"/>
          <w:szCs w:val="20"/>
        </w:rPr>
        <w:t>4</w:t>
      </w:r>
      <w:r w:rsidRPr="007E2DC8">
        <w:rPr>
          <w:rFonts w:ascii="Arial" w:hAnsi="Arial" w:cs="Arial"/>
          <w:sz w:val="20"/>
          <w:szCs w:val="20"/>
        </w:rPr>
        <w:t>.8. Меры по смягчению воздействия на социально-экономическую сферу</w:t>
      </w:r>
      <w:bookmarkEnd w:id="539"/>
      <w:bookmarkEnd w:id="540"/>
      <w:bookmarkEnd w:id="541"/>
      <w:bookmarkEnd w:id="542"/>
      <w:bookmarkEnd w:id="543"/>
      <w:bookmarkEnd w:id="544"/>
      <w:bookmarkEnd w:id="545"/>
      <w:bookmarkEnd w:id="546"/>
      <w:bookmarkEnd w:id="547"/>
      <w:r w:rsidRPr="007E2DC8">
        <w:rPr>
          <w:rFonts w:ascii="Arial" w:hAnsi="Arial" w:cs="Arial"/>
          <w:sz w:val="20"/>
          <w:szCs w:val="20"/>
        </w:rPr>
        <w:t xml:space="preserve"> </w:t>
      </w:r>
    </w:p>
    <w:p w14:paraId="77CBEB13" w14:textId="68406123"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Мерами по усилению положительных и смягчению отрицательных воздействий на социально-экономическую среду будут являться: </w:t>
      </w:r>
    </w:p>
    <w:p w14:paraId="650627C5"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1. В части трудовой занятости: </w:t>
      </w:r>
    </w:p>
    <w:p w14:paraId="383091C0"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организация специальных обучающих курсов по подготовке кадров; </w:t>
      </w:r>
    </w:p>
    <w:p w14:paraId="3A543CC8"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использование местной сферы вспомогательных и сопутствующих услуг. </w:t>
      </w:r>
    </w:p>
    <w:p w14:paraId="4CAC89D1"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2. В части отношения населения к намечаемой деятельности: </w:t>
      </w:r>
    </w:p>
    <w:p w14:paraId="122FE381" w14:textId="08DB6CA3"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совместное участие заказчика проекта, местных органов исполнительной власти и их санитарных служб в выполнении работ по реконструкции и расширению объектов и услуг водоснабжения, канализации и переработки отходов. </w:t>
      </w:r>
    </w:p>
    <w:p w14:paraId="523797C4"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3. В части воздействия на отрасль сельского хозяйства: </w:t>
      </w:r>
    </w:p>
    <w:p w14:paraId="39C6141E"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возмещение потерь отрасли сельского хозяйства в соответствии с требованиями и порядком, изложенным в Земельном кодексе Республики Казахстан. </w:t>
      </w:r>
    </w:p>
    <w:p w14:paraId="7EFE9B89" w14:textId="64E3526C"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4. В части обеспечения безопасности транспортных перевозок и сохранения дорожной сети: </w:t>
      </w:r>
    </w:p>
    <w:p w14:paraId="08A1D268"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осуществление постоянного контроля за соблюдение границ отвода земельных участков; </w:t>
      </w:r>
    </w:p>
    <w:p w14:paraId="4311882B"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для обеспечения безопасности дорожного движения: установка технических средств организации дорожного движения; </w:t>
      </w:r>
    </w:p>
    <w:p w14:paraId="12A1AFCB"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организация специальных инспекционных поездок. </w:t>
      </w:r>
    </w:p>
    <w:p w14:paraId="5FE1ADE0" w14:textId="77777777" w:rsidR="00B967F1" w:rsidRPr="007E2DC8" w:rsidRDefault="00B967F1" w:rsidP="00B967F1">
      <w:pPr>
        <w:pStyle w:val="Default"/>
        <w:ind w:firstLine="709"/>
        <w:jc w:val="both"/>
        <w:rPr>
          <w:rFonts w:ascii="Arial" w:hAnsi="Arial" w:cs="Arial"/>
          <w:color w:val="auto"/>
          <w:sz w:val="20"/>
          <w:szCs w:val="20"/>
        </w:rPr>
      </w:pPr>
    </w:p>
    <w:p w14:paraId="2E388C83" w14:textId="77777777" w:rsidR="002D5C66" w:rsidRDefault="002D5C66" w:rsidP="0002217C">
      <w:pPr>
        <w:pStyle w:val="3"/>
        <w:rPr>
          <w:rFonts w:ascii="Arial" w:hAnsi="Arial" w:cs="Arial"/>
          <w:sz w:val="20"/>
          <w:szCs w:val="20"/>
        </w:rPr>
      </w:pPr>
      <w:bookmarkStart w:id="548" w:name="_Toc132739215"/>
      <w:bookmarkStart w:id="549" w:name="_Toc132739432"/>
      <w:bookmarkStart w:id="550" w:name="_Toc132863591"/>
      <w:bookmarkStart w:id="551" w:name="_Toc133578893"/>
      <w:bookmarkStart w:id="552" w:name="_Toc133579119"/>
      <w:bookmarkStart w:id="553" w:name="_Toc133579465"/>
      <w:r>
        <w:rPr>
          <w:rFonts w:ascii="Arial" w:hAnsi="Arial" w:cs="Arial"/>
          <w:sz w:val="20"/>
          <w:szCs w:val="20"/>
        </w:rPr>
        <w:br w:type="page"/>
      </w:r>
    </w:p>
    <w:p w14:paraId="6FD84DE1" w14:textId="0BC6A4E4" w:rsidR="00B967F1" w:rsidRPr="007E2DC8" w:rsidRDefault="00B967F1" w:rsidP="0002217C">
      <w:pPr>
        <w:pStyle w:val="3"/>
        <w:rPr>
          <w:rFonts w:ascii="Arial" w:hAnsi="Arial" w:cs="Arial"/>
          <w:sz w:val="20"/>
          <w:szCs w:val="20"/>
        </w:rPr>
      </w:pPr>
      <w:bookmarkStart w:id="554" w:name="_Toc173742397"/>
      <w:bookmarkStart w:id="555" w:name="_Toc173744059"/>
      <w:bookmarkStart w:id="556" w:name="_Toc233025264"/>
      <w:r w:rsidRPr="007E2DC8">
        <w:rPr>
          <w:rFonts w:ascii="Arial" w:hAnsi="Arial" w:cs="Arial"/>
          <w:sz w:val="20"/>
          <w:szCs w:val="20"/>
        </w:rPr>
        <w:lastRenderedPageBreak/>
        <w:t>1</w:t>
      </w:r>
      <w:r w:rsidR="00573865">
        <w:rPr>
          <w:rFonts w:ascii="Arial" w:hAnsi="Arial" w:cs="Arial"/>
          <w:sz w:val="20"/>
          <w:szCs w:val="20"/>
        </w:rPr>
        <w:t>4</w:t>
      </w:r>
      <w:r w:rsidRPr="007E2DC8">
        <w:rPr>
          <w:rFonts w:ascii="Arial" w:hAnsi="Arial" w:cs="Arial"/>
          <w:sz w:val="20"/>
          <w:szCs w:val="20"/>
        </w:rPr>
        <w:t>.9. Мероприятия по смягчению воздействия на здоровье населения</w:t>
      </w:r>
      <w:bookmarkEnd w:id="548"/>
      <w:bookmarkEnd w:id="549"/>
      <w:bookmarkEnd w:id="550"/>
      <w:bookmarkEnd w:id="551"/>
      <w:bookmarkEnd w:id="552"/>
      <w:bookmarkEnd w:id="553"/>
      <w:bookmarkEnd w:id="554"/>
      <w:bookmarkEnd w:id="555"/>
      <w:bookmarkEnd w:id="556"/>
      <w:r w:rsidRPr="007E2DC8">
        <w:rPr>
          <w:rFonts w:ascii="Arial" w:hAnsi="Arial" w:cs="Arial"/>
          <w:sz w:val="20"/>
          <w:szCs w:val="20"/>
        </w:rPr>
        <w:t xml:space="preserve"> </w:t>
      </w:r>
    </w:p>
    <w:p w14:paraId="481DADEE" w14:textId="77777777" w:rsidR="002D5C66" w:rsidRDefault="002D5C66" w:rsidP="00B967F1">
      <w:pPr>
        <w:pStyle w:val="Default"/>
        <w:ind w:firstLine="709"/>
        <w:jc w:val="both"/>
        <w:rPr>
          <w:rFonts w:ascii="Arial" w:hAnsi="Arial" w:cs="Arial"/>
          <w:color w:val="auto"/>
          <w:sz w:val="20"/>
          <w:szCs w:val="20"/>
        </w:rPr>
      </w:pPr>
    </w:p>
    <w:p w14:paraId="583092F8" w14:textId="2C760EAC"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В процессе работы персонал будет подвергаться воздействию климатических условий, факторов условий труда и пр. Для смягчения воздействий рекомендуется выполнение следующих мероприятий: </w:t>
      </w:r>
    </w:p>
    <w:p w14:paraId="5A831307" w14:textId="6E7EFE26"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необходимо обеспечение персонала доброкачественной водой и пищевыми продуктами. </w:t>
      </w:r>
    </w:p>
    <w:p w14:paraId="717DD2B3" w14:textId="77777777" w:rsidR="00B967F1" w:rsidRPr="007E2DC8" w:rsidRDefault="00B967F1" w:rsidP="00B967F1">
      <w:pPr>
        <w:pStyle w:val="Default"/>
        <w:ind w:firstLine="709"/>
        <w:jc w:val="both"/>
        <w:rPr>
          <w:rFonts w:ascii="Arial" w:hAnsi="Arial" w:cs="Arial"/>
          <w:color w:val="auto"/>
          <w:sz w:val="20"/>
          <w:szCs w:val="20"/>
        </w:rPr>
      </w:pPr>
      <w:r w:rsidRPr="007E2DC8">
        <w:rPr>
          <w:rFonts w:ascii="Arial" w:hAnsi="Arial" w:cs="Arial"/>
          <w:color w:val="auto"/>
          <w:sz w:val="20"/>
          <w:szCs w:val="20"/>
        </w:rPr>
        <w:t xml:space="preserve">- проведение медицинских мероприятий: профилактических медицинских осмотров, профилактических прививок и пр. </w:t>
      </w:r>
    </w:p>
    <w:p w14:paraId="31329016" w14:textId="77777777" w:rsidR="00282BC0" w:rsidRDefault="00282BC0" w:rsidP="002B0D41">
      <w:pPr>
        <w:pStyle w:val="Default"/>
        <w:ind w:firstLine="709"/>
        <w:jc w:val="both"/>
        <w:rPr>
          <w:rFonts w:ascii="Arial" w:hAnsi="Arial" w:cs="Arial"/>
          <w:color w:val="auto"/>
          <w:sz w:val="20"/>
          <w:szCs w:val="20"/>
        </w:rPr>
      </w:pPr>
    </w:p>
    <w:p w14:paraId="0708B8CA" w14:textId="301B7A27" w:rsidR="00BD70D4" w:rsidRDefault="00BD70D4" w:rsidP="00BD70D4">
      <w:pPr>
        <w:pStyle w:val="3"/>
        <w:rPr>
          <w:rFonts w:ascii="Arial" w:hAnsi="Arial" w:cs="Arial"/>
          <w:sz w:val="20"/>
          <w:szCs w:val="20"/>
        </w:rPr>
      </w:pPr>
      <w:r w:rsidRPr="00BD70D4">
        <w:rPr>
          <w:rFonts w:ascii="Arial" w:hAnsi="Arial" w:cs="Arial"/>
          <w:sz w:val="20"/>
          <w:szCs w:val="20"/>
        </w:rPr>
        <w:t>1</w:t>
      </w:r>
      <w:r w:rsidR="00573865">
        <w:rPr>
          <w:rFonts w:ascii="Arial" w:hAnsi="Arial" w:cs="Arial"/>
          <w:sz w:val="20"/>
          <w:szCs w:val="20"/>
        </w:rPr>
        <w:t>4</w:t>
      </w:r>
      <w:r w:rsidRPr="00BD70D4">
        <w:rPr>
          <w:rFonts w:ascii="Arial" w:hAnsi="Arial" w:cs="Arial"/>
          <w:sz w:val="20"/>
          <w:szCs w:val="20"/>
        </w:rPr>
        <w:t>.10 Мероприятия по озеленению территории</w:t>
      </w:r>
    </w:p>
    <w:p w14:paraId="0AEC68ED" w14:textId="77777777" w:rsidR="00BD70D4" w:rsidRPr="00BD70D4" w:rsidRDefault="00BD70D4" w:rsidP="00BD70D4"/>
    <w:p w14:paraId="3AF88015" w14:textId="77777777" w:rsidR="00BD70D4" w:rsidRPr="00BD70D4" w:rsidRDefault="00BD70D4" w:rsidP="00BD70D4">
      <w:pPr>
        <w:tabs>
          <w:tab w:val="left" w:pos="732"/>
        </w:tabs>
        <w:spacing w:after="0" w:line="240" w:lineRule="auto"/>
        <w:ind w:firstLine="709"/>
        <w:jc w:val="both"/>
        <w:rPr>
          <w:rFonts w:ascii="Arial" w:hAnsi="Arial" w:cs="Arial"/>
          <w:sz w:val="20"/>
          <w:szCs w:val="20"/>
        </w:rPr>
      </w:pPr>
      <w:r w:rsidRPr="00BD70D4">
        <w:rPr>
          <w:rFonts w:ascii="Arial" w:hAnsi="Arial" w:cs="Arial"/>
          <w:sz w:val="20"/>
          <w:szCs w:val="20"/>
        </w:rPr>
        <w:t>В целях снижения воздействия объекта на окружающую среду, улучшения санитарно-гигиенических условий территории и восстановления нарушенного ландшафта проектом предусматривается проведение мероприятий по озеленению.</w:t>
      </w:r>
    </w:p>
    <w:p w14:paraId="4AB2549A" w14:textId="2CA937B3" w:rsidR="00BD70D4" w:rsidRPr="00BD70D4" w:rsidRDefault="00BD70D4" w:rsidP="00BD70D4">
      <w:pPr>
        <w:tabs>
          <w:tab w:val="left" w:pos="732"/>
        </w:tabs>
        <w:spacing w:after="0" w:line="240" w:lineRule="auto"/>
        <w:ind w:firstLine="709"/>
        <w:jc w:val="both"/>
        <w:rPr>
          <w:rFonts w:ascii="Arial" w:hAnsi="Arial" w:cs="Arial"/>
          <w:sz w:val="20"/>
          <w:szCs w:val="20"/>
        </w:rPr>
      </w:pPr>
      <w:r w:rsidRPr="00BD70D4">
        <w:rPr>
          <w:rFonts w:ascii="Arial" w:hAnsi="Arial" w:cs="Arial"/>
          <w:sz w:val="20"/>
          <w:szCs w:val="20"/>
        </w:rPr>
        <w:t>После завершения строительно-монтажных работ на свободных от производственной деятельности участках предусматривается посадка зеленых насаждений, адаптированных к природно-климатическим условиям района размещения объекта. При выборе ассортимента растений предпочтение отдается местным видам древесно-кустарниковой растительности, устойчивым к климатическим условиям региона, пылевой нагрузке и антропогенному воздействию.</w:t>
      </w:r>
    </w:p>
    <w:p w14:paraId="60F8038C" w14:textId="3F2D6EFA" w:rsidR="00BD70D4" w:rsidRPr="00BD70D4" w:rsidRDefault="00BD70D4" w:rsidP="00BD70D4">
      <w:pPr>
        <w:tabs>
          <w:tab w:val="left" w:pos="732"/>
        </w:tabs>
        <w:spacing w:after="0" w:line="240" w:lineRule="auto"/>
        <w:ind w:firstLine="709"/>
        <w:jc w:val="both"/>
        <w:rPr>
          <w:rFonts w:ascii="Arial" w:hAnsi="Arial" w:cs="Arial"/>
          <w:sz w:val="20"/>
          <w:szCs w:val="20"/>
        </w:rPr>
      </w:pPr>
      <w:r w:rsidRPr="00BD70D4">
        <w:rPr>
          <w:rFonts w:ascii="Arial" w:hAnsi="Arial" w:cs="Arial"/>
          <w:sz w:val="20"/>
          <w:szCs w:val="20"/>
        </w:rPr>
        <w:t>Посадка зеленых насаждений осуществляется после завершения основных строительно-монтажных работ в период, благоприятный для приживаемости растений. При необходимости предусматривается уход за высаженными насаждениями, включающий полив</w:t>
      </w:r>
      <w:r>
        <w:rPr>
          <w:rFonts w:ascii="Arial" w:hAnsi="Arial" w:cs="Arial"/>
          <w:sz w:val="20"/>
          <w:szCs w:val="20"/>
        </w:rPr>
        <w:t xml:space="preserve"> и замену</w:t>
      </w:r>
      <w:r w:rsidRPr="00BD70D4">
        <w:rPr>
          <w:rFonts w:ascii="Arial" w:hAnsi="Arial" w:cs="Arial"/>
          <w:sz w:val="20"/>
          <w:szCs w:val="20"/>
        </w:rPr>
        <w:t xml:space="preserve"> не прижившихся растений</w:t>
      </w:r>
      <w:r>
        <w:rPr>
          <w:rFonts w:ascii="Arial" w:hAnsi="Arial" w:cs="Arial"/>
          <w:sz w:val="20"/>
          <w:szCs w:val="20"/>
        </w:rPr>
        <w:t>.</w:t>
      </w:r>
    </w:p>
    <w:p w14:paraId="25AD03C1" w14:textId="77777777" w:rsidR="00BD70D4" w:rsidRPr="00BD70D4" w:rsidRDefault="00BD70D4" w:rsidP="00BD70D4">
      <w:pPr>
        <w:tabs>
          <w:tab w:val="left" w:pos="732"/>
        </w:tabs>
        <w:spacing w:after="0" w:line="240" w:lineRule="auto"/>
        <w:ind w:firstLine="709"/>
        <w:jc w:val="both"/>
        <w:rPr>
          <w:rFonts w:ascii="Arial" w:hAnsi="Arial" w:cs="Arial"/>
          <w:sz w:val="20"/>
          <w:szCs w:val="20"/>
        </w:rPr>
      </w:pPr>
      <w:r w:rsidRPr="00BD70D4">
        <w:rPr>
          <w:rFonts w:ascii="Arial" w:hAnsi="Arial" w:cs="Arial"/>
          <w:sz w:val="20"/>
          <w:szCs w:val="20"/>
        </w:rPr>
        <w:t>Реализация указанных мероприятий позволит повысить экологическую устойчивость территории и минимизировать воздействие объекта на окружающую среду в период его дальнейшей эксплуатации.</w:t>
      </w:r>
    </w:p>
    <w:p w14:paraId="17140DCB" w14:textId="5CDCEDB6" w:rsidR="00BD70D4" w:rsidRPr="00BD70D4" w:rsidRDefault="00BD70D4" w:rsidP="00BD70D4">
      <w:pPr>
        <w:tabs>
          <w:tab w:val="left" w:pos="732"/>
        </w:tabs>
        <w:sectPr w:rsidR="00BD70D4" w:rsidRPr="00BD70D4" w:rsidSect="002B0D41">
          <w:pgSz w:w="11906" w:h="17338"/>
          <w:pgMar w:top="1418" w:right="851" w:bottom="1418" w:left="1418" w:header="720" w:footer="720" w:gutter="0"/>
          <w:cols w:space="720"/>
          <w:noEndnote/>
        </w:sectPr>
      </w:pPr>
    </w:p>
    <w:p w14:paraId="0EC99014" w14:textId="6C6F56EA" w:rsidR="002B0D41" w:rsidRPr="007E2DC8" w:rsidRDefault="00282BC0" w:rsidP="00E049A9">
      <w:pPr>
        <w:pStyle w:val="1"/>
      </w:pPr>
      <w:bookmarkStart w:id="557" w:name="_Toc132739216"/>
      <w:bookmarkStart w:id="558" w:name="_Toc132739433"/>
      <w:bookmarkStart w:id="559" w:name="_Toc132863592"/>
      <w:bookmarkStart w:id="560" w:name="_Toc133578894"/>
      <w:bookmarkStart w:id="561" w:name="_Toc133579120"/>
      <w:bookmarkStart w:id="562" w:name="_Toc133579466"/>
      <w:bookmarkStart w:id="563" w:name="_Toc173742398"/>
      <w:bookmarkStart w:id="564" w:name="_Toc173744060"/>
      <w:bookmarkStart w:id="565" w:name="_Toc233025265"/>
      <w:r w:rsidRPr="007E2DC8">
        <w:lastRenderedPageBreak/>
        <w:t>СПИСОК ИСПОЛЬЗОВАННОЙ ЛИТЕРАТУРЫ</w:t>
      </w:r>
      <w:bookmarkEnd w:id="557"/>
      <w:bookmarkEnd w:id="558"/>
      <w:bookmarkEnd w:id="559"/>
      <w:bookmarkEnd w:id="560"/>
      <w:bookmarkEnd w:id="561"/>
      <w:bookmarkEnd w:id="562"/>
      <w:bookmarkEnd w:id="563"/>
      <w:bookmarkEnd w:id="564"/>
      <w:bookmarkEnd w:id="565"/>
    </w:p>
    <w:p w14:paraId="4353EF27"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Экологический Кодекс РК, от 2 января 2021 года № 400-VI ЗРК</w:t>
      </w:r>
    </w:p>
    <w:p w14:paraId="59FCCDA9"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 xml:space="preserve">«Инструкция </w:t>
      </w:r>
      <w:r w:rsidRPr="007E2DC8">
        <w:rPr>
          <w:rFonts w:ascii="Arial" w:hAnsi="Arial" w:cs="Arial"/>
          <w:sz w:val="20"/>
          <w:lang w:val="kk-KZ"/>
        </w:rPr>
        <w:t xml:space="preserve">по </w:t>
      </w:r>
      <w:r w:rsidRPr="007E2DC8">
        <w:rPr>
          <w:rFonts w:ascii="Arial" w:hAnsi="Arial" w:cs="Arial"/>
          <w:sz w:val="20"/>
        </w:rPr>
        <w:t>организации и проведению экологической оценки</w:t>
      </w:r>
      <w:r w:rsidRPr="007E2DC8">
        <w:rPr>
          <w:rFonts w:ascii="Arial" w:hAnsi="Arial" w:cs="Arial"/>
          <w:sz w:val="20"/>
          <w:lang w:val="kk-KZ"/>
        </w:rPr>
        <w:t>» Приказ Министра экологии, геологии и природных ресурсов Республики Казахстан от 30 июля 2021 года № 280.</w:t>
      </w:r>
    </w:p>
    <w:p w14:paraId="526AAB07"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Методические указания по проведению оценки воздействия хозяйственной деятельности на окружающую среду. Астана, 2009г.</w:t>
      </w:r>
    </w:p>
    <w:p w14:paraId="61301531"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№63.</w:t>
      </w:r>
    </w:p>
    <w:p w14:paraId="0CA9D6FD"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51AA0E24"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Приложения №16 к приказу Министра охраны окружающей среды Республики Казахстан от 18 04 2008 г. №100-п «Методика разработки проектов нормативов предельного размещения отходов производства и потребления».</w:t>
      </w:r>
    </w:p>
    <w:p w14:paraId="03ED4F27"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Классификатор отходов. Утвержден приказом и.о. Министра экологии, геологии и природных ресурсов Республики Казахстан от 6 августа 2021 года №314</w:t>
      </w:r>
    </w:p>
    <w:p w14:paraId="6EC06823" w14:textId="77777777"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«Сборник методик по расчету выбросов вредных веществ в атмосферу различными производствами», Алматы, 1996 г.</w:t>
      </w:r>
    </w:p>
    <w:p w14:paraId="0C13496D" w14:textId="5CEBDEC0" w:rsidR="004404B5" w:rsidRPr="007E2DC8" w:rsidRDefault="004404B5" w:rsidP="004404B5">
      <w:pPr>
        <w:pStyle w:val="af2"/>
        <w:numPr>
          <w:ilvl w:val="0"/>
          <w:numId w:val="17"/>
        </w:numPr>
        <w:shd w:val="clear" w:color="auto" w:fill="FFFFFF"/>
        <w:tabs>
          <w:tab w:val="clear" w:pos="1260"/>
          <w:tab w:val="left" w:pos="969"/>
        </w:tabs>
        <w:spacing w:line="240" w:lineRule="auto"/>
        <w:ind w:left="0" w:firstLine="0"/>
        <w:rPr>
          <w:rFonts w:ascii="Arial" w:hAnsi="Arial" w:cs="Arial"/>
          <w:sz w:val="20"/>
        </w:rPr>
      </w:pPr>
      <w:r w:rsidRPr="007E2DC8">
        <w:rPr>
          <w:rFonts w:ascii="Arial" w:hAnsi="Arial" w:cs="Arial"/>
          <w:sz w:val="20"/>
        </w:rPr>
        <w:t>Приложение №11 к приказу Министра охраны окружающей среды Республики Казахстан №100–п, «Методика расчета выбросов загрязняющих веществ в атмосферу от предприятий по производству строительных материалов», Астана, 2008.</w:t>
      </w:r>
    </w:p>
    <w:p w14:paraId="6565D050" w14:textId="77777777" w:rsidR="004404B5" w:rsidRPr="007E2DC8" w:rsidRDefault="004404B5" w:rsidP="004404B5">
      <w:pPr>
        <w:pStyle w:val="af2"/>
        <w:shd w:val="clear" w:color="auto" w:fill="FFFFFF"/>
        <w:tabs>
          <w:tab w:val="left" w:pos="969"/>
        </w:tabs>
        <w:spacing w:line="240" w:lineRule="auto"/>
        <w:rPr>
          <w:rFonts w:ascii="Arial" w:hAnsi="Arial" w:cs="Arial"/>
          <w:sz w:val="20"/>
        </w:rPr>
      </w:pPr>
    </w:p>
    <w:p w14:paraId="4C630F4A" w14:textId="77777777" w:rsidR="004404B5" w:rsidRPr="007E2DC8" w:rsidRDefault="004404B5" w:rsidP="004404B5">
      <w:pPr>
        <w:pStyle w:val="af2"/>
        <w:shd w:val="clear" w:color="auto" w:fill="FFFFFF"/>
        <w:tabs>
          <w:tab w:val="left" w:pos="969"/>
        </w:tabs>
        <w:spacing w:line="240" w:lineRule="auto"/>
        <w:rPr>
          <w:rFonts w:ascii="Arial" w:hAnsi="Arial" w:cs="Arial"/>
          <w:sz w:val="20"/>
        </w:rPr>
        <w:sectPr w:rsidR="004404B5" w:rsidRPr="007E2DC8" w:rsidSect="002B0D41">
          <w:pgSz w:w="11906" w:h="17338"/>
          <w:pgMar w:top="1418" w:right="851" w:bottom="1418" w:left="1418" w:header="720" w:footer="720" w:gutter="0"/>
          <w:cols w:space="720"/>
          <w:noEndnote/>
        </w:sectPr>
      </w:pPr>
    </w:p>
    <w:p w14:paraId="1C088EAC" w14:textId="568033F2" w:rsidR="004404B5" w:rsidRPr="007E2DC8" w:rsidRDefault="004404B5" w:rsidP="00E049A9">
      <w:pPr>
        <w:pStyle w:val="1"/>
      </w:pPr>
      <w:bookmarkStart w:id="566" w:name="_Toc132739217"/>
      <w:bookmarkStart w:id="567" w:name="_Toc132739434"/>
      <w:bookmarkStart w:id="568" w:name="_Toc132863593"/>
      <w:bookmarkStart w:id="569" w:name="_Toc133578756"/>
      <w:bookmarkStart w:id="570" w:name="_Toc133578895"/>
      <w:bookmarkStart w:id="571" w:name="_Toc133579121"/>
      <w:bookmarkStart w:id="572" w:name="_Toc133579467"/>
      <w:bookmarkStart w:id="573" w:name="_Toc173742399"/>
      <w:bookmarkStart w:id="574" w:name="_Toc173744061"/>
      <w:bookmarkStart w:id="575" w:name="_Toc233025266"/>
      <w:r w:rsidRPr="007E2DC8">
        <w:lastRenderedPageBreak/>
        <w:t>ПРИЛОЖЕНИЯ</w:t>
      </w:r>
      <w:bookmarkEnd w:id="566"/>
      <w:bookmarkEnd w:id="567"/>
      <w:bookmarkEnd w:id="568"/>
      <w:bookmarkEnd w:id="569"/>
      <w:bookmarkEnd w:id="570"/>
      <w:bookmarkEnd w:id="571"/>
      <w:bookmarkEnd w:id="572"/>
      <w:bookmarkEnd w:id="573"/>
      <w:bookmarkEnd w:id="574"/>
      <w:bookmarkEnd w:id="575"/>
    </w:p>
    <w:p w14:paraId="60680A09" w14:textId="77777777" w:rsidR="004404B5" w:rsidRPr="007E2DC8" w:rsidRDefault="004404B5" w:rsidP="004404B5">
      <w:pPr>
        <w:pStyle w:val="af2"/>
        <w:shd w:val="clear" w:color="auto" w:fill="FFFFFF"/>
        <w:tabs>
          <w:tab w:val="left" w:pos="969"/>
        </w:tabs>
        <w:spacing w:line="240" w:lineRule="auto"/>
        <w:jc w:val="center"/>
        <w:rPr>
          <w:rFonts w:ascii="Arial" w:hAnsi="Arial" w:cs="Arial"/>
          <w:b/>
          <w:bCs/>
          <w:sz w:val="20"/>
        </w:rPr>
      </w:pPr>
    </w:p>
    <w:p w14:paraId="067DAF91" w14:textId="77777777" w:rsidR="004404B5" w:rsidRPr="007E2DC8" w:rsidRDefault="004404B5" w:rsidP="004404B5">
      <w:pPr>
        <w:pStyle w:val="af2"/>
        <w:shd w:val="clear" w:color="auto" w:fill="FFFFFF"/>
        <w:tabs>
          <w:tab w:val="left" w:pos="969"/>
        </w:tabs>
        <w:spacing w:line="240" w:lineRule="auto"/>
        <w:jc w:val="center"/>
        <w:rPr>
          <w:rFonts w:ascii="Arial" w:hAnsi="Arial" w:cs="Arial"/>
          <w:b/>
          <w:bCs/>
          <w:sz w:val="20"/>
        </w:rPr>
      </w:pPr>
    </w:p>
    <w:p w14:paraId="053D58B1" w14:textId="77777777" w:rsidR="004404B5" w:rsidRPr="007E2DC8" w:rsidRDefault="004404B5" w:rsidP="004404B5">
      <w:pPr>
        <w:pStyle w:val="af2"/>
        <w:shd w:val="clear" w:color="auto" w:fill="FFFFFF"/>
        <w:tabs>
          <w:tab w:val="left" w:pos="969"/>
        </w:tabs>
        <w:spacing w:line="240" w:lineRule="auto"/>
        <w:jc w:val="center"/>
        <w:rPr>
          <w:rFonts w:ascii="Arial" w:hAnsi="Arial" w:cs="Arial"/>
          <w:b/>
          <w:bCs/>
          <w:sz w:val="20"/>
        </w:rPr>
      </w:pPr>
    </w:p>
    <w:p w14:paraId="541F887F" w14:textId="77777777" w:rsidR="004404B5" w:rsidRPr="007E2DC8" w:rsidRDefault="004404B5" w:rsidP="0002217C">
      <w:pPr>
        <w:pStyle w:val="af2"/>
        <w:shd w:val="clear" w:color="auto" w:fill="FFFFFF"/>
        <w:tabs>
          <w:tab w:val="left" w:pos="969"/>
        </w:tabs>
        <w:spacing w:line="240" w:lineRule="auto"/>
        <w:rPr>
          <w:rFonts w:ascii="Arial" w:hAnsi="Arial" w:cs="Arial"/>
          <w:b/>
          <w:bCs/>
          <w:sz w:val="20"/>
        </w:rPr>
        <w:sectPr w:rsidR="004404B5" w:rsidRPr="007E2DC8" w:rsidSect="002B0D41">
          <w:pgSz w:w="11906" w:h="17338"/>
          <w:pgMar w:top="1418" w:right="851" w:bottom="1418" w:left="1418" w:header="720" w:footer="720" w:gutter="0"/>
          <w:cols w:space="720"/>
          <w:noEndnote/>
        </w:sectPr>
      </w:pPr>
    </w:p>
    <w:p w14:paraId="1D0DE6F9" w14:textId="1A53D140" w:rsidR="00282BC0" w:rsidRPr="007E2DC8" w:rsidRDefault="00CB6A95" w:rsidP="00945F73">
      <w:pPr>
        <w:pStyle w:val="4"/>
        <w:rPr>
          <w:rFonts w:ascii="Arial" w:hAnsi="Arial" w:cs="Arial"/>
          <w:sz w:val="20"/>
          <w:szCs w:val="20"/>
        </w:rPr>
      </w:pPr>
      <w:bookmarkStart w:id="576" w:name="_Toc133578757"/>
      <w:bookmarkStart w:id="577" w:name="_Toc133578896"/>
      <w:bookmarkStart w:id="578" w:name="_Toc133579122"/>
      <w:bookmarkStart w:id="579" w:name="_Toc173742400"/>
      <w:bookmarkStart w:id="580" w:name="_Toc173744062"/>
      <w:r w:rsidRPr="007E2DC8">
        <w:rPr>
          <w:rFonts w:ascii="Arial" w:hAnsi="Arial" w:cs="Arial"/>
          <w:sz w:val="20"/>
          <w:szCs w:val="20"/>
        </w:rPr>
        <w:lastRenderedPageBreak/>
        <w:t>Приложение №1 - Государственная лицензия и приложение к государственной лицензии на выполнение работ и оказание услуг в области охраны окружающей среды</w:t>
      </w:r>
      <w:bookmarkEnd w:id="576"/>
      <w:bookmarkEnd w:id="577"/>
      <w:bookmarkEnd w:id="578"/>
      <w:bookmarkEnd w:id="579"/>
      <w:bookmarkEnd w:id="580"/>
    </w:p>
    <w:p w14:paraId="507119CC" w14:textId="77777777" w:rsidR="00CB6A95" w:rsidRDefault="00CB6A95" w:rsidP="00CB6A95">
      <w:pPr>
        <w:rPr>
          <w:rFonts w:ascii="Arial" w:hAnsi="Arial" w:cs="Arial"/>
          <w:sz w:val="20"/>
          <w:szCs w:val="20"/>
        </w:rPr>
      </w:pPr>
    </w:p>
    <w:p w14:paraId="3E70758A" w14:textId="3CC036C0" w:rsidR="000074EF" w:rsidRDefault="000074EF" w:rsidP="00CB6A95">
      <w:pPr>
        <w:rPr>
          <w:rFonts w:ascii="Arial" w:hAnsi="Arial" w:cs="Arial"/>
          <w:sz w:val="20"/>
          <w:szCs w:val="20"/>
        </w:rPr>
      </w:pPr>
      <w:r w:rsidRPr="00556955">
        <w:rPr>
          <w:noProof/>
        </w:rPr>
        <w:drawing>
          <wp:inline distT="0" distB="0" distL="0" distR="0" wp14:anchorId="3501490E" wp14:editId="0D5C67BE">
            <wp:extent cx="5939790" cy="8354695"/>
            <wp:effectExtent l="0" t="0" r="3810" b="8255"/>
            <wp:docPr id="1788164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6435" name=""/>
                    <pic:cNvPicPr/>
                  </pic:nvPicPr>
                  <pic:blipFill>
                    <a:blip r:embed="rId23"/>
                    <a:stretch>
                      <a:fillRect/>
                    </a:stretch>
                  </pic:blipFill>
                  <pic:spPr>
                    <a:xfrm>
                      <a:off x="0" y="0"/>
                      <a:ext cx="5939790" cy="8354695"/>
                    </a:xfrm>
                    <a:prstGeom prst="rect">
                      <a:avLst/>
                    </a:prstGeom>
                  </pic:spPr>
                </pic:pic>
              </a:graphicData>
            </a:graphic>
          </wp:inline>
        </w:drawing>
      </w:r>
    </w:p>
    <w:p w14:paraId="4F270983" w14:textId="77777777" w:rsidR="000074EF" w:rsidRDefault="000074EF" w:rsidP="00CB6A95">
      <w:pPr>
        <w:rPr>
          <w:rFonts w:ascii="Arial" w:hAnsi="Arial" w:cs="Arial"/>
          <w:sz w:val="20"/>
          <w:szCs w:val="20"/>
        </w:rPr>
      </w:pPr>
    </w:p>
    <w:p w14:paraId="19BC20B0" w14:textId="613EBB34" w:rsidR="000074EF" w:rsidRDefault="000074EF" w:rsidP="00CB6A95">
      <w:pPr>
        <w:rPr>
          <w:rFonts w:ascii="Arial" w:hAnsi="Arial" w:cs="Arial"/>
          <w:sz w:val="20"/>
          <w:szCs w:val="20"/>
        </w:rPr>
      </w:pPr>
      <w:r w:rsidRPr="00556955">
        <w:rPr>
          <w:rFonts w:cs="Arial"/>
          <w:b/>
          <w:caps/>
          <w:noProof/>
        </w:rPr>
        <w:drawing>
          <wp:inline distT="0" distB="0" distL="0" distR="0" wp14:anchorId="3EA0ADBB" wp14:editId="3535B1BB">
            <wp:extent cx="5939790" cy="8475980"/>
            <wp:effectExtent l="0" t="0" r="3810" b="1270"/>
            <wp:docPr id="2767496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49603" name=""/>
                    <pic:cNvPicPr/>
                  </pic:nvPicPr>
                  <pic:blipFill>
                    <a:blip r:embed="rId24"/>
                    <a:stretch>
                      <a:fillRect/>
                    </a:stretch>
                  </pic:blipFill>
                  <pic:spPr>
                    <a:xfrm>
                      <a:off x="0" y="0"/>
                      <a:ext cx="5939790" cy="8475980"/>
                    </a:xfrm>
                    <a:prstGeom prst="rect">
                      <a:avLst/>
                    </a:prstGeom>
                  </pic:spPr>
                </pic:pic>
              </a:graphicData>
            </a:graphic>
          </wp:inline>
        </w:drawing>
      </w:r>
    </w:p>
    <w:p w14:paraId="4892A491" w14:textId="77777777" w:rsidR="000074EF" w:rsidRDefault="000074EF" w:rsidP="00CB6A95">
      <w:pPr>
        <w:rPr>
          <w:rFonts w:ascii="Arial" w:hAnsi="Arial" w:cs="Arial"/>
          <w:sz w:val="20"/>
          <w:szCs w:val="20"/>
        </w:rPr>
      </w:pPr>
    </w:p>
    <w:p w14:paraId="0FC5CF6B" w14:textId="753F3CA3" w:rsidR="000074EF" w:rsidRDefault="000074EF" w:rsidP="00CB6A95">
      <w:pPr>
        <w:rPr>
          <w:rFonts w:ascii="Arial" w:hAnsi="Arial" w:cs="Arial"/>
          <w:sz w:val="20"/>
          <w:szCs w:val="20"/>
        </w:rPr>
      </w:pPr>
      <w:r w:rsidRPr="00556955">
        <w:rPr>
          <w:rFonts w:cs="Arial"/>
          <w:b/>
          <w:caps/>
          <w:noProof/>
        </w:rPr>
        <w:lastRenderedPageBreak/>
        <w:drawing>
          <wp:inline distT="0" distB="0" distL="0" distR="0" wp14:anchorId="16062F9B" wp14:editId="065D007D">
            <wp:extent cx="5939790" cy="8460105"/>
            <wp:effectExtent l="0" t="0" r="3810" b="0"/>
            <wp:docPr id="17220852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85266" name=""/>
                    <pic:cNvPicPr/>
                  </pic:nvPicPr>
                  <pic:blipFill>
                    <a:blip r:embed="rId25"/>
                    <a:stretch>
                      <a:fillRect/>
                    </a:stretch>
                  </pic:blipFill>
                  <pic:spPr>
                    <a:xfrm>
                      <a:off x="0" y="0"/>
                      <a:ext cx="5939790" cy="8460105"/>
                    </a:xfrm>
                    <a:prstGeom prst="rect">
                      <a:avLst/>
                    </a:prstGeom>
                  </pic:spPr>
                </pic:pic>
              </a:graphicData>
            </a:graphic>
          </wp:inline>
        </w:drawing>
      </w:r>
    </w:p>
    <w:p w14:paraId="1915D2A8" w14:textId="77777777" w:rsidR="000074EF" w:rsidRDefault="000074EF" w:rsidP="00CB6A95">
      <w:pPr>
        <w:rPr>
          <w:rFonts w:ascii="Arial" w:hAnsi="Arial" w:cs="Arial"/>
          <w:sz w:val="20"/>
          <w:szCs w:val="20"/>
        </w:rPr>
      </w:pPr>
    </w:p>
    <w:p w14:paraId="5198DA04" w14:textId="77777777" w:rsidR="000074EF" w:rsidRPr="007E2DC8" w:rsidRDefault="000074EF" w:rsidP="00CB6A95">
      <w:pPr>
        <w:rPr>
          <w:rFonts w:ascii="Arial" w:hAnsi="Arial" w:cs="Arial"/>
          <w:sz w:val="20"/>
          <w:szCs w:val="20"/>
        </w:rPr>
        <w:sectPr w:rsidR="000074EF" w:rsidRPr="007E2DC8" w:rsidSect="002B0D41">
          <w:pgSz w:w="11906" w:h="17338"/>
          <w:pgMar w:top="1418" w:right="851" w:bottom="1418" w:left="1418" w:header="720" w:footer="720" w:gutter="0"/>
          <w:cols w:space="720"/>
          <w:noEndnote/>
        </w:sectPr>
      </w:pPr>
    </w:p>
    <w:p w14:paraId="619038C9" w14:textId="77777777" w:rsidR="00A7292D" w:rsidRPr="007E2DC8" w:rsidRDefault="00CB6A95" w:rsidP="00945F73">
      <w:pPr>
        <w:pStyle w:val="4"/>
        <w:rPr>
          <w:rFonts w:ascii="Arial" w:hAnsi="Arial" w:cs="Arial"/>
          <w:sz w:val="20"/>
          <w:szCs w:val="20"/>
        </w:rPr>
        <w:sectPr w:rsidR="00A7292D" w:rsidRPr="007E2DC8" w:rsidSect="002B0D41">
          <w:pgSz w:w="11906" w:h="17338"/>
          <w:pgMar w:top="1418" w:right="851" w:bottom="1418" w:left="1418" w:header="720" w:footer="720" w:gutter="0"/>
          <w:cols w:space="720"/>
          <w:noEndnote/>
        </w:sectPr>
      </w:pPr>
      <w:bookmarkStart w:id="581" w:name="_Toc133578758"/>
      <w:bookmarkStart w:id="582" w:name="_Toc133578897"/>
      <w:bookmarkStart w:id="583" w:name="_Toc133579123"/>
      <w:bookmarkStart w:id="584" w:name="_Toc173742401"/>
      <w:bookmarkStart w:id="585" w:name="_Toc173744063"/>
      <w:r w:rsidRPr="007E2DC8">
        <w:rPr>
          <w:rFonts w:ascii="Arial" w:hAnsi="Arial" w:cs="Arial"/>
          <w:sz w:val="20"/>
          <w:szCs w:val="20"/>
        </w:rPr>
        <w:lastRenderedPageBreak/>
        <w:t>Приложение №2</w:t>
      </w:r>
      <w:r w:rsidR="00A7292D" w:rsidRPr="007E2DC8">
        <w:rPr>
          <w:rFonts w:ascii="Arial" w:hAnsi="Arial" w:cs="Arial"/>
          <w:sz w:val="20"/>
          <w:szCs w:val="20"/>
        </w:rPr>
        <w:t xml:space="preserve"> – Расчеты выбросов загрязняющих веществ</w:t>
      </w:r>
      <w:bookmarkEnd w:id="581"/>
      <w:bookmarkEnd w:id="582"/>
      <w:bookmarkEnd w:id="583"/>
      <w:bookmarkEnd w:id="584"/>
      <w:bookmarkEnd w:id="585"/>
    </w:p>
    <w:p w14:paraId="01623E06" w14:textId="6BA0F0BD" w:rsidR="00CB6A95" w:rsidRPr="007E2DC8" w:rsidRDefault="00A7292D" w:rsidP="00945F73">
      <w:pPr>
        <w:pStyle w:val="4"/>
        <w:rPr>
          <w:rFonts w:ascii="Arial" w:hAnsi="Arial" w:cs="Arial"/>
          <w:sz w:val="20"/>
          <w:szCs w:val="20"/>
        </w:rPr>
      </w:pPr>
      <w:bookmarkStart w:id="586" w:name="_Toc133578759"/>
      <w:bookmarkStart w:id="587" w:name="_Toc133578898"/>
      <w:bookmarkStart w:id="588" w:name="_Toc133579124"/>
      <w:bookmarkStart w:id="589" w:name="_Toc173742402"/>
      <w:bookmarkStart w:id="590" w:name="_Toc173744064"/>
      <w:r w:rsidRPr="007E2DC8">
        <w:rPr>
          <w:rFonts w:ascii="Arial" w:hAnsi="Arial" w:cs="Arial"/>
          <w:sz w:val="20"/>
          <w:szCs w:val="20"/>
        </w:rPr>
        <w:lastRenderedPageBreak/>
        <w:t>Приложение №3 – Расчет образования отходов</w:t>
      </w:r>
      <w:bookmarkEnd w:id="586"/>
      <w:bookmarkEnd w:id="587"/>
      <w:bookmarkEnd w:id="588"/>
      <w:bookmarkEnd w:id="589"/>
      <w:bookmarkEnd w:id="590"/>
    </w:p>
    <w:p w14:paraId="36C4EA94" w14:textId="77777777" w:rsidR="00A7292D" w:rsidRPr="007E2DC8" w:rsidRDefault="00A7292D" w:rsidP="00A7292D">
      <w:pPr>
        <w:rPr>
          <w:rFonts w:ascii="Arial" w:hAnsi="Arial" w:cs="Arial"/>
          <w:sz w:val="20"/>
          <w:szCs w:val="20"/>
        </w:rPr>
        <w:sectPr w:rsidR="00A7292D" w:rsidRPr="007E2DC8" w:rsidSect="002B0D41">
          <w:pgSz w:w="11906" w:h="17338"/>
          <w:pgMar w:top="1418" w:right="851" w:bottom="1418" w:left="1418" w:header="720" w:footer="720" w:gutter="0"/>
          <w:cols w:space="720"/>
          <w:noEndnote/>
        </w:sectPr>
      </w:pPr>
    </w:p>
    <w:p w14:paraId="54D1EB64" w14:textId="77777777" w:rsidR="007728A5" w:rsidRDefault="00A7292D" w:rsidP="00945F73">
      <w:pPr>
        <w:pStyle w:val="4"/>
        <w:rPr>
          <w:rFonts w:ascii="Arial" w:hAnsi="Arial" w:cs="Arial"/>
          <w:sz w:val="20"/>
          <w:szCs w:val="20"/>
        </w:rPr>
      </w:pPr>
      <w:bookmarkStart w:id="591" w:name="_Toc133578760"/>
      <w:bookmarkStart w:id="592" w:name="_Toc133578899"/>
      <w:bookmarkStart w:id="593" w:name="_Toc133579125"/>
      <w:bookmarkStart w:id="594" w:name="_Toc173742403"/>
      <w:bookmarkStart w:id="595" w:name="_Toc173744065"/>
      <w:r w:rsidRPr="007E2DC8">
        <w:rPr>
          <w:rFonts w:ascii="Arial" w:hAnsi="Arial" w:cs="Arial"/>
          <w:sz w:val="20"/>
          <w:szCs w:val="20"/>
        </w:rPr>
        <w:lastRenderedPageBreak/>
        <w:t>Приложение №4 – Расчет рассеивания</w:t>
      </w:r>
      <w:bookmarkEnd w:id="591"/>
      <w:bookmarkEnd w:id="592"/>
      <w:bookmarkEnd w:id="593"/>
      <w:bookmarkEnd w:id="594"/>
      <w:bookmarkEnd w:id="595"/>
    </w:p>
    <w:p w14:paraId="200FB297" w14:textId="77777777" w:rsidR="000074EF" w:rsidRDefault="000074EF" w:rsidP="000074EF"/>
    <w:p w14:paraId="788435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 Общие сведения.</w:t>
      </w:r>
    </w:p>
    <w:p w14:paraId="02F886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проведен на ПК "ЭРА" v3.0 фирмы НПП "Логос-Плюс", Новосибирск</w:t>
      </w:r>
    </w:p>
    <w:p w14:paraId="133A27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выполнен ТОО "</w:t>
      </w:r>
      <w:proofErr w:type="spellStart"/>
      <w:r w:rsidRPr="00795539">
        <w:rPr>
          <w:rFonts w:ascii="Arial" w:hAnsi="Arial" w:cs="Arial"/>
          <w:sz w:val="16"/>
          <w:szCs w:val="16"/>
        </w:rPr>
        <w:t>EcoProf</w:t>
      </w:r>
      <w:proofErr w:type="spellEnd"/>
      <w:r w:rsidRPr="00795539">
        <w:rPr>
          <w:rFonts w:ascii="Arial" w:hAnsi="Arial" w:cs="Arial"/>
          <w:sz w:val="16"/>
          <w:szCs w:val="16"/>
        </w:rPr>
        <w:t xml:space="preserve"> KZ"</w:t>
      </w:r>
    </w:p>
    <w:p w14:paraId="391340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2A9B9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Заключение экспертизы Министерства природных ресурсов и Росгидромета                    |</w:t>
      </w:r>
    </w:p>
    <w:p w14:paraId="3438E3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gramStart"/>
      <w:r w:rsidRPr="00795539">
        <w:rPr>
          <w:rFonts w:ascii="Arial" w:hAnsi="Arial" w:cs="Arial"/>
          <w:sz w:val="16"/>
          <w:szCs w:val="16"/>
        </w:rPr>
        <w:t>№ 01-03436</w:t>
      </w:r>
      <w:proofErr w:type="gramEnd"/>
      <w:r w:rsidRPr="00795539">
        <w:rPr>
          <w:rFonts w:ascii="Arial" w:hAnsi="Arial" w:cs="Arial"/>
          <w:sz w:val="16"/>
          <w:szCs w:val="16"/>
        </w:rPr>
        <w:t>/23и выдано 21.04.2023                                                        |</w:t>
      </w:r>
    </w:p>
    <w:p w14:paraId="058800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D7883A4" w14:textId="77777777" w:rsidR="00D94F89" w:rsidRPr="00795539" w:rsidRDefault="00D94F89" w:rsidP="00D94F89">
      <w:pPr>
        <w:spacing w:after="0"/>
        <w:rPr>
          <w:rFonts w:ascii="Arial" w:hAnsi="Arial" w:cs="Arial"/>
          <w:sz w:val="16"/>
          <w:szCs w:val="16"/>
        </w:rPr>
      </w:pPr>
    </w:p>
    <w:p w14:paraId="235F0C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2. Параметры города</w:t>
      </w:r>
    </w:p>
    <w:p w14:paraId="106161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2DB9E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Название: </w:t>
      </w:r>
      <w:proofErr w:type="spellStart"/>
      <w:r w:rsidRPr="00795539">
        <w:rPr>
          <w:rFonts w:ascii="Arial" w:hAnsi="Arial" w:cs="Arial"/>
          <w:sz w:val="16"/>
          <w:szCs w:val="16"/>
        </w:rPr>
        <w:t>Акжал</w:t>
      </w:r>
      <w:proofErr w:type="spellEnd"/>
    </w:p>
    <w:p w14:paraId="3E612E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А = 200</w:t>
      </w:r>
    </w:p>
    <w:p w14:paraId="31449E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w:t>
      </w:r>
      <w:proofErr w:type="spellStart"/>
      <w:r w:rsidRPr="00795539">
        <w:rPr>
          <w:rFonts w:ascii="Arial" w:hAnsi="Arial" w:cs="Arial"/>
          <w:sz w:val="16"/>
          <w:szCs w:val="16"/>
        </w:rPr>
        <w:t>Uмр</w:t>
      </w:r>
      <w:proofErr w:type="spellEnd"/>
      <w:r w:rsidRPr="00795539">
        <w:rPr>
          <w:rFonts w:ascii="Arial" w:hAnsi="Arial" w:cs="Arial"/>
          <w:sz w:val="16"/>
          <w:szCs w:val="16"/>
        </w:rPr>
        <w:t xml:space="preserve"> = 12.0 м/с (для лета 7.0, для зимы 12.0)</w:t>
      </w:r>
    </w:p>
    <w:p w14:paraId="3070A2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Средняя скорость ветра = 3.3 м/с</w:t>
      </w:r>
    </w:p>
    <w:p w14:paraId="6C142E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Температура летняя = 21.1 </w:t>
      </w:r>
      <w:proofErr w:type="spellStart"/>
      <w:r w:rsidRPr="00795539">
        <w:rPr>
          <w:rFonts w:ascii="Arial" w:hAnsi="Arial" w:cs="Arial"/>
          <w:sz w:val="16"/>
          <w:szCs w:val="16"/>
        </w:rPr>
        <w:t>град.C</w:t>
      </w:r>
      <w:proofErr w:type="spellEnd"/>
    </w:p>
    <w:p w14:paraId="5D581E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Температура зимняя </w:t>
      </w:r>
      <w:proofErr w:type="gramStart"/>
      <w:r w:rsidRPr="00795539">
        <w:rPr>
          <w:rFonts w:ascii="Arial" w:hAnsi="Arial" w:cs="Arial"/>
          <w:sz w:val="16"/>
          <w:szCs w:val="16"/>
        </w:rPr>
        <w:t>=  -</w:t>
      </w:r>
      <w:proofErr w:type="gramEnd"/>
      <w:r w:rsidRPr="00795539">
        <w:rPr>
          <w:rFonts w:ascii="Arial" w:hAnsi="Arial" w:cs="Arial"/>
          <w:sz w:val="16"/>
          <w:szCs w:val="16"/>
        </w:rPr>
        <w:t xml:space="preserve">14.8 </w:t>
      </w:r>
      <w:proofErr w:type="spellStart"/>
      <w:r w:rsidRPr="00795539">
        <w:rPr>
          <w:rFonts w:ascii="Arial" w:hAnsi="Arial" w:cs="Arial"/>
          <w:sz w:val="16"/>
          <w:szCs w:val="16"/>
        </w:rPr>
        <w:t>град.C</w:t>
      </w:r>
      <w:proofErr w:type="spellEnd"/>
    </w:p>
    <w:p w14:paraId="189E77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w:t>
      </w:r>
      <w:proofErr w:type="gramStart"/>
      <w:r w:rsidRPr="00795539">
        <w:rPr>
          <w:rFonts w:ascii="Arial" w:hAnsi="Arial" w:cs="Arial"/>
          <w:sz w:val="16"/>
          <w:szCs w:val="16"/>
        </w:rPr>
        <w:t>=  1.00</w:t>
      </w:r>
      <w:proofErr w:type="gramEnd"/>
    </w:p>
    <w:p w14:paraId="12534F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Площадь города = 0.0 </w:t>
      </w:r>
      <w:proofErr w:type="spellStart"/>
      <w:proofErr w:type="gramStart"/>
      <w:r w:rsidRPr="00795539">
        <w:rPr>
          <w:rFonts w:ascii="Arial" w:hAnsi="Arial" w:cs="Arial"/>
          <w:sz w:val="16"/>
          <w:szCs w:val="16"/>
        </w:rPr>
        <w:t>кв.км</w:t>
      </w:r>
      <w:proofErr w:type="spellEnd"/>
      <w:proofErr w:type="gramEnd"/>
    </w:p>
    <w:p w14:paraId="212D8B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Угол между направлением на СЕВЕР и осью Х = 90.0 угловых градусов</w:t>
      </w:r>
    </w:p>
    <w:p w14:paraId="6B4A3F51" w14:textId="77777777" w:rsidR="00D94F89" w:rsidRPr="00795539" w:rsidRDefault="00D94F89" w:rsidP="00D94F89">
      <w:pPr>
        <w:spacing w:after="0"/>
        <w:rPr>
          <w:rFonts w:ascii="Arial" w:hAnsi="Arial" w:cs="Arial"/>
          <w:sz w:val="16"/>
          <w:szCs w:val="16"/>
        </w:rPr>
      </w:pPr>
    </w:p>
    <w:p w14:paraId="1A6BF027" w14:textId="77777777" w:rsidR="00D94F89" w:rsidRPr="00795539" w:rsidRDefault="00D94F89" w:rsidP="00D94F89">
      <w:pPr>
        <w:spacing w:after="0"/>
        <w:rPr>
          <w:rFonts w:ascii="Arial" w:hAnsi="Arial" w:cs="Arial"/>
          <w:sz w:val="16"/>
          <w:szCs w:val="16"/>
        </w:rPr>
      </w:pPr>
    </w:p>
    <w:p w14:paraId="39E8C7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322866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30291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4A06C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974C3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F7C92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790E82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3CBE2941" w14:textId="77777777" w:rsidR="00D94F89" w:rsidRPr="00795539" w:rsidRDefault="00D94F89" w:rsidP="00D94F89">
      <w:pPr>
        <w:spacing w:after="0"/>
        <w:rPr>
          <w:rFonts w:ascii="Arial" w:hAnsi="Arial" w:cs="Arial"/>
          <w:sz w:val="16"/>
          <w:szCs w:val="16"/>
        </w:rPr>
      </w:pPr>
    </w:p>
    <w:p w14:paraId="664170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778454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2AAAB9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29929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78D9DA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5895F5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0BEEA7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5D8ED2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6001  П1    2.0                       0.0    2717.11    3155.47      13.74      23.77 73.30 3.0 1.00 0  0.0032020</w:t>
      </w:r>
    </w:p>
    <w:p w14:paraId="4B2CF686" w14:textId="77777777" w:rsidR="00D94F89" w:rsidRPr="00795539" w:rsidRDefault="00D94F89" w:rsidP="00D94F89">
      <w:pPr>
        <w:spacing w:after="0"/>
        <w:rPr>
          <w:rFonts w:ascii="Arial" w:hAnsi="Arial" w:cs="Arial"/>
          <w:sz w:val="16"/>
          <w:szCs w:val="16"/>
        </w:rPr>
      </w:pPr>
    </w:p>
    <w:p w14:paraId="16FA3D9C" w14:textId="77777777" w:rsidR="00D94F89" w:rsidRPr="00795539" w:rsidRDefault="00D94F89" w:rsidP="00D94F89">
      <w:pPr>
        <w:spacing w:after="0"/>
        <w:rPr>
          <w:rFonts w:ascii="Arial" w:hAnsi="Arial" w:cs="Arial"/>
          <w:sz w:val="16"/>
          <w:szCs w:val="16"/>
        </w:rPr>
      </w:pPr>
    </w:p>
    <w:p w14:paraId="191A55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225782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22549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B8EDF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32E75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586832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306613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57113A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4AEC8ACB" w14:textId="77777777" w:rsidR="00D94F89" w:rsidRPr="00795539" w:rsidRDefault="00D94F89" w:rsidP="00D94F89">
      <w:pPr>
        <w:spacing w:after="0"/>
        <w:rPr>
          <w:rFonts w:ascii="Arial" w:hAnsi="Arial" w:cs="Arial"/>
          <w:sz w:val="16"/>
          <w:szCs w:val="16"/>
        </w:rPr>
      </w:pPr>
    </w:p>
    <w:p w14:paraId="6F955C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00D2A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2417D1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40D843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43A5F8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5146E7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3886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1B8EED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554A45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1D5E3B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0.003202| П1 |   0.857732 |   0.50  |     5.7  |</w:t>
      </w:r>
    </w:p>
    <w:p w14:paraId="432EF3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B36E8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0.003202 г/с                                   |</w:t>
      </w:r>
    </w:p>
    <w:p w14:paraId="049067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0.857732 долей ПДК            |</w:t>
      </w:r>
    </w:p>
    <w:p w14:paraId="32EC58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189F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3BBBF1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342FBA98" w14:textId="77777777" w:rsidR="00D94F89" w:rsidRPr="00795539" w:rsidRDefault="00D94F89" w:rsidP="00D94F89">
      <w:pPr>
        <w:spacing w:after="0"/>
        <w:rPr>
          <w:rFonts w:ascii="Arial" w:hAnsi="Arial" w:cs="Arial"/>
          <w:sz w:val="16"/>
          <w:szCs w:val="16"/>
        </w:rPr>
      </w:pPr>
    </w:p>
    <w:p w14:paraId="26162E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3BFF60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F1811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96186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D6ADE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7D609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193EAB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14381D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47CCE164" w14:textId="77777777" w:rsidR="00D94F89" w:rsidRPr="00795539" w:rsidRDefault="00D94F89" w:rsidP="00D94F89">
      <w:pPr>
        <w:spacing w:after="0"/>
        <w:rPr>
          <w:rFonts w:ascii="Arial" w:hAnsi="Arial" w:cs="Arial"/>
          <w:sz w:val="16"/>
          <w:szCs w:val="16"/>
        </w:rPr>
      </w:pPr>
    </w:p>
    <w:p w14:paraId="19EFA5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9ADEA9C" w14:textId="77777777" w:rsidR="00D94F89" w:rsidRPr="00795539" w:rsidRDefault="00D94F89" w:rsidP="00D94F89">
      <w:pPr>
        <w:spacing w:after="0"/>
        <w:rPr>
          <w:rFonts w:ascii="Arial" w:hAnsi="Arial" w:cs="Arial"/>
          <w:sz w:val="16"/>
          <w:szCs w:val="16"/>
        </w:rPr>
      </w:pPr>
    </w:p>
    <w:p w14:paraId="400E2F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7B4E75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0BEFDF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0C52CF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5FFE3D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78203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1BD86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2EEE6926" w14:textId="77777777" w:rsidR="00D94F89" w:rsidRPr="00795539" w:rsidRDefault="00D94F89" w:rsidP="00D94F89">
      <w:pPr>
        <w:spacing w:after="0"/>
        <w:rPr>
          <w:rFonts w:ascii="Arial" w:hAnsi="Arial" w:cs="Arial"/>
          <w:sz w:val="16"/>
          <w:szCs w:val="16"/>
        </w:rPr>
      </w:pPr>
    </w:p>
    <w:p w14:paraId="0B44A6FB" w14:textId="77777777" w:rsidR="00D94F89" w:rsidRPr="00795539" w:rsidRDefault="00D94F89" w:rsidP="00D94F89">
      <w:pPr>
        <w:spacing w:after="0"/>
        <w:rPr>
          <w:rFonts w:ascii="Arial" w:hAnsi="Arial" w:cs="Arial"/>
          <w:sz w:val="16"/>
          <w:szCs w:val="16"/>
        </w:rPr>
      </w:pPr>
    </w:p>
    <w:p w14:paraId="63C6AC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57CCB3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3102C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E8E61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74AF2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515284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65B252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051CB22B" w14:textId="77777777" w:rsidR="00D94F89" w:rsidRPr="00795539" w:rsidRDefault="00D94F89" w:rsidP="00D94F89">
      <w:pPr>
        <w:spacing w:after="0"/>
        <w:rPr>
          <w:rFonts w:ascii="Arial" w:hAnsi="Arial" w:cs="Arial"/>
          <w:sz w:val="16"/>
          <w:szCs w:val="16"/>
        </w:rPr>
      </w:pPr>
    </w:p>
    <w:p w14:paraId="38EBD4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4A355B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7BF453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6727CC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7CE3CE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A856D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BD046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01D3341" w14:textId="77777777" w:rsidR="00D94F89" w:rsidRPr="00795539" w:rsidRDefault="00D94F89" w:rsidP="00D94F89">
      <w:pPr>
        <w:spacing w:after="0"/>
        <w:rPr>
          <w:rFonts w:ascii="Arial" w:hAnsi="Arial" w:cs="Arial"/>
          <w:sz w:val="16"/>
          <w:szCs w:val="16"/>
        </w:rPr>
      </w:pPr>
    </w:p>
    <w:p w14:paraId="7B43EA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779772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81B93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4F8CF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784154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D5017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4A5AE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6321A3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1C7DE0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425B7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605DD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3A1D67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50C78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A7B6F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6FA83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295B94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4F184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65B2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88A89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05DBBA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99BE2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C5900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64FA2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5DD597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7BD5B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679BA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6FC2C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=190)</w:t>
      </w:r>
    </w:p>
    <w:p w14:paraId="5338DC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770D0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DF7E3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DD791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07A1CD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7B0A5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7EC8A5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28C25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0594C0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6BC64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46B64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6F0AC1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0.000: 0.000: 0.000: 0.000: 0.000: 0.000: 0.000: 0.000: 0.000: 0.000:</w:t>
      </w:r>
    </w:p>
    <w:p w14:paraId="6A077A1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BE304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3C9E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39BF5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=215)</w:t>
      </w:r>
    </w:p>
    <w:p w14:paraId="313713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8F477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58D23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A39EF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0.003: 0.003: 0.001: 0.000: 0.000: 0.000: 0.000: 0.000: 0.000: 0.000: 0.000: 0.000:</w:t>
      </w:r>
    </w:p>
    <w:p w14:paraId="6A15DFE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0.000: 0.000: 0.000: 0.000: 0.000: 0.000: 0.000: 0.000: 0.000: 0.000:</w:t>
      </w:r>
    </w:p>
    <w:p w14:paraId="643BF5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4E41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443EF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.008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=308)</w:t>
      </w:r>
    </w:p>
    <w:p w14:paraId="2D524E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991E1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C7EC7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C6031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0.006: 0.008: 0.001: 0.000: 0.000: 0.000: 0.000: 0.000: 0.000: 0.000: 0.000: 0.000:</w:t>
      </w:r>
    </w:p>
    <w:p w14:paraId="157042E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0.002: 0.003: 0.000: 0.000: 0.000: 0.000: 0.000: 0.000: 0.000: 0.000: 0.000: 0.000:</w:t>
      </w:r>
    </w:p>
    <w:p w14:paraId="0EC238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FDAD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E03AF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=342)</w:t>
      </w:r>
    </w:p>
    <w:p w14:paraId="4E6A24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90BD2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59005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13A7E6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0.001: 0.000: 0.000: 0.000: 0.000: 0.000: 0.000: 0.000: 0.000: 0.000:</w:t>
      </w:r>
    </w:p>
    <w:p w14:paraId="6C1030D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42DEE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2E70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DA4BC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=349)</w:t>
      </w:r>
    </w:p>
    <w:p w14:paraId="13DFF0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12CCA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E6B85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E06C6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5AC9F9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A731F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D895B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98B4B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6FE7EE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FA869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AF534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F2501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9F7B01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E2C2A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7A1F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B23BB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=354)</w:t>
      </w:r>
    </w:p>
    <w:p w14:paraId="64D9C2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1101E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274D8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A7DB9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DA07C7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0D47D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D444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w:t>
      </w:r>
    </w:p>
    <w:p w14:paraId="344672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0DABB0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E980B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9FC87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DDBD3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0B03FA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48668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73E040" w14:textId="77777777" w:rsidR="00D94F89" w:rsidRPr="00795539" w:rsidRDefault="00D94F89" w:rsidP="00D94F89">
      <w:pPr>
        <w:spacing w:after="0"/>
        <w:rPr>
          <w:rFonts w:ascii="Arial" w:hAnsi="Arial" w:cs="Arial"/>
          <w:sz w:val="16"/>
          <w:szCs w:val="16"/>
        </w:rPr>
      </w:pPr>
    </w:p>
    <w:p w14:paraId="3F6EF222" w14:textId="77777777" w:rsidR="00D94F89" w:rsidRPr="00795539" w:rsidRDefault="00D94F89" w:rsidP="00D94F89">
      <w:pPr>
        <w:spacing w:after="0"/>
        <w:rPr>
          <w:rFonts w:ascii="Arial" w:hAnsi="Arial" w:cs="Arial"/>
          <w:sz w:val="16"/>
          <w:szCs w:val="16"/>
        </w:rPr>
      </w:pPr>
    </w:p>
    <w:p w14:paraId="1E4BD7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EAA1C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3F1C72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16045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0.0080815 доли ПДКмр|</w:t>
      </w:r>
    </w:p>
    <w:p w14:paraId="254BAD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0.0032326 мг/м3     |</w:t>
      </w:r>
    </w:p>
    <w:p w14:paraId="633A27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90E50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308 град.</w:t>
      </w:r>
    </w:p>
    <w:p w14:paraId="452E88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54052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FAC35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C9FA5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3A06F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CE8B6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0.0080815 | 100.00 |100.00 |   2.5238991  |</w:t>
      </w:r>
    </w:p>
    <w:p w14:paraId="56AD71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6F500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02D6F94" w14:textId="77777777" w:rsidR="00D94F89" w:rsidRPr="00795539" w:rsidRDefault="00D94F89" w:rsidP="00D94F89">
      <w:pPr>
        <w:spacing w:after="0"/>
        <w:rPr>
          <w:rFonts w:ascii="Arial" w:hAnsi="Arial" w:cs="Arial"/>
          <w:sz w:val="16"/>
          <w:szCs w:val="16"/>
        </w:rPr>
      </w:pPr>
    </w:p>
    <w:p w14:paraId="3A1E3AD6" w14:textId="77777777" w:rsidR="00D94F89" w:rsidRPr="00795539" w:rsidRDefault="00D94F89" w:rsidP="00D94F89">
      <w:pPr>
        <w:spacing w:after="0"/>
        <w:rPr>
          <w:rFonts w:ascii="Arial" w:hAnsi="Arial" w:cs="Arial"/>
          <w:sz w:val="16"/>
          <w:szCs w:val="16"/>
        </w:rPr>
      </w:pPr>
    </w:p>
    <w:p w14:paraId="34C3F4D1" w14:textId="77777777" w:rsidR="00D94F89" w:rsidRPr="00795539" w:rsidRDefault="00D94F89" w:rsidP="00D94F89">
      <w:pPr>
        <w:spacing w:after="0"/>
        <w:rPr>
          <w:rFonts w:ascii="Arial" w:hAnsi="Arial" w:cs="Arial"/>
          <w:sz w:val="16"/>
          <w:szCs w:val="16"/>
        </w:rPr>
      </w:pPr>
    </w:p>
    <w:p w14:paraId="5C93BD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2AEA42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80BEF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CFADA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E9090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AF2C9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5F2AA1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0179FB16" w14:textId="77777777" w:rsidR="00D94F89" w:rsidRPr="00795539" w:rsidRDefault="00D94F89" w:rsidP="00D94F89">
      <w:pPr>
        <w:spacing w:after="0"/>
        <w:rPr>
          <w:rFonts w:ascii="Arial" w:hAnsi="Arial" w:cs="Arial"/>
          <w:sz w:val="16"/>
          <w:szCs w:val="16"/>
        </w:rPr>
      </w:pPr>
    </w:p>
    <w:p w14:paraId="3FA229BF" w14:textId="77777777" w:rsidR="00D94F89" w:rsidRPr="00795539" w:rsidRDefault="00D94F89" w:rsidP="00D94F89">
      <w:pPr>
        <w:spacing w:after="0"/>
        <w:rPr>
          <w:rFonts w:ascii="Arial" w:hAnsi="Arial" w:cs="Arial"/>
          <w:sz w:val="16"/>
          <w:szCs w:val="16"/>
        </w:rPr>
      </w:pPr>
    </w:p>
    <w:p w14:paraId="4B286B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68AD9D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677DF3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65EECF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15A292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8C87F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ED773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A8188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6554C8E" w14:textId="77777777" w:rsidR="00D94F89" w:rsidRPr="00795539" w:rsidRDefault="00D94F89" w:rsidP="00D94F89">
      <w:pPr>
        <w:spacing w:after="0"/>
        <w:rPr>
          <w:rFonts w:ascii="Arial" w:hAnsi="Arial" w:cs="Arial"/>
          <w:sz w:val="16"/>
          <w:szCs w:val="16"/>
        </w:rPr>
      </w:pPr>
    </w:p>
    <w:p w14:paraId="3166B1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4BBD6472" w14:textId="77777777" w:rsidR="00D94F89" w:rsidRPr="00795539" w:rsidRDefault="00D94F89" w:rsidP="00D94F89">
      <w:pPr>
        <w:spacing w:after="0"/>
        <w:rPr>
          <w:rFonts w:ascii="Arial" w:hAnsi="Arial" w:cs="Arial"/>
          <w:sz w:val="16"/>
          <w:szCs w:val="16"/>
        </w:rPr>
      </w:pPr>
    </w:p>
    <w:p w14:paraId="3BC339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B8237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D8892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5B5A99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DBFFF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09C4FA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4C4D5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6E3FF0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60336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6451ED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61840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0.001 0.003 0.003 0.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5B71ED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CACF2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w:t>
      </w:r>
      <w:proofErr w:type="gramStart"/>
      <w:r w:rsidRPr="00795539">
        <w:rPr>
          <w:rFonts w:ascii="Arial" w:hAnsi="Arial" w:cs="Arial"/>
          <w:sz w:val="16"/>
          <w:szCs w:val="16"/>
        </w:rPr>
        <w:t>C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0.001 0.006 0.008 0.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51E730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2D3185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0.000 0.001 0.001 0.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5FDB38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82568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     .     .     .     .     .     .     .     .     .     .     .     .     .     .     .    |- 8</w:t>
      </w:r>
    </w:p>
    <w:p w14:paraId="4E193C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92F9A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7251B0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2E110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4F507F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E3043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7C8740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BB99F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B1AD6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5F96B1A4" w14:textId="77777777" w:rsidR="00D94F89" w:rsidRPr="00795539" w:rsidRDefault="00D94F89" w:rsidP="00D94F89">
      <w:pPr>
        <w:spacing w:after="0"/>
        <w:rPr>
          <w:rFonts w:ascii="Arial" w:hAnsi="Arial" w:cs="Arial"/>
          <w:sz w:val="16"/>
          <w:szCs w:val="16"/>
        </w:rPr>
      </w:pPr>
    </w:p>
    <w:p w14:paraId="3329DD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681450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0.0080815</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6E676D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0.0032326</w:t>
      </w:r>
      <w:proofErr w:type="gramEnd"/>
      <w:r w:rsidRPr="00795539">
        <w:rPr>
          <w:rFonts w:ascii="Arial" w:hAnsi="Arial" w:cs="Arial"/>
          <w:sz w:val="16"/>
          <w:szCs w:val="16"/>
        </w:rPr>
        <w:t xml:space="preserve"> мг/м3</w:t>
      </w:r>
    </w:p>
    <w:p w14:paraId="10D785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372C10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3093FF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308 град.</w:t>
      </w:r>
    </w:p>
    <w:p w14:paraId="38C21E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0A098CC9" w14:textId="77777777" w:rsidR="00D94F89" w:rsidRPr="00795539" w:rsidRDefault="00D94F89" w:rsidP="00D94F89">
      <w:pPr>
        <w:spacing w:after="0"/>
        <w:rPr>
          <w:rFonts w:ascii="Arial" w:hAnsi="Arial" w:cs="Arial"/>
          <w:sz w:val="16"/>
          <w:szCs w:val="16"/>
        </w:rPr>
      </w:pPr>
    </w:p>
    <w:p w14:paraId="2B6ABD7C" w14:textId="77777777" w:rsidR="00D94F89" w:rsidRPr="00795539" w:rsidRDefault="00D94F89" w:rsidP="00D94F89">
      <w:pPr>
        <w:spacing w:after="0"/>
        <w:rPr>
          <w:rFonts w:ascii="Arial" w:hAnsi="Arial" w:cs="Arial"/>
          <w:sz w:val="16"/>
          <w:szCs w:val="16"/>
        </w:rPr>
      </w:pPr>
    </w:p>
    <w:p w14:paraId="38F3F5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022F0B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1E184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3AA1F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07B20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1EA8D9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4EB9C3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479C601C" w14:textId="77777777" w:rsidR="00D94F89" w:rsidRPr="00795539" w:rsidRDefault="00D94F89" w:rsidP="00D94F89">
      <w:pPr>
        <w:spacing w:after="0"/>
        <w:rPr>
          <w:rFonts w:ascii="Arial" w:hAnsi="Arial" w:cs="Arial"/>
          <w:sz w:val="16"/>
          <w:szCs w:val="16"/>
        </w:rPr>
      </w:pPr>
    </w:p>
    <w:p w14:paraId="551FF6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462F2F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1B3B7F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549A2A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969ED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FCCAD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A1F193C" w14:textId="77777777" w:rsidR="00D94F89" w:rsidRPr="00795539" w:rsidRDefault="00D94F89" w:rsidP="00D94F89">
      <w:pPr>
        <w:spacing w:after="0"/>
        <w:rPr>
          <w:rFonts w:ascii="Arial" w:hAnsi="Arial" w:cs="Arial"/>
          <w:sz w:val="16"/>
          <w:szCs w:val="16"/>
        </w:rPr>
      </w:pPr>
    </w:p>
    <w:p w14:paraId="7617FA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10EC03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94461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5F6D67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033273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4179DF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B92C7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4907DA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D5A9C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8315C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08B630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07933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54CA06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573E2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C173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7D87CF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5E4109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01348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7EE389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A19C0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F059E5" w14:textId="77777777" w:rsidR="00D94F89" w:rsidRPr="00795539" w:rsidRDefault="00D94F89" w:rsidP="00D94F89">
      <w:pPr>
        <w:spacing w:after="0"/>
        <w:rPr>
          <w:rFonts w:ascii="Arial" w:hAnsi="Arial" w:cs="Arial"/>
          <w:sz w:val="16"/>
          <w:szCs w:val="16"/>
        </w:rPr>
      </w:pPr>
    </w:p>
    <w:p w14:paraId="47B58487" w14:textId="77777777" w:rsidR="00D94F89" w:rsidRPr="00795539" w:rsidRDefault="00D94F89" w:rsidP="00D94F89">
      <w:pPr>
        <w:spacing w:after="0"/>
        <w:rPr>
          <w:rFonts w:ascii="Arial" w:hAnsi="Arial" w:cs="Arial"/>
          <w:sz w:val="16"/>
          <w:szCs w:val="16"/>
        </w:rPr>
      </w:pPr>
    </w:p>
    <w:p w14:paraId="19A9FC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954CC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3539C7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4B787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0.0000444 доли ПДКмр|</w:t>
      </w:r>
    </w:p>
    <w:p w14:paraId="0FD10A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0.0000177 мг/м3     |</w:t>
      </w:r>
    </w:p>
    <w:p w14:paraId="619812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202AD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292 град.</w:t>
      </w:r>
    </w:p>
    <w:p w14:paraId="5BC4E5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B9E85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B6542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6B47B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4F45D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DC47C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0.0000444 | 100.00 |100.00 | 0.013856909  |</w:t>
      </w:r>
    </w:p>
    <w:p w14:paraId="65FA82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66929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B7527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868743D" w14:textId="77777777" w:rsidR="00D94F89" w:rsidRPr="00795539" w:rsidRDefault="00D94F89" w:rsidP="00D94F89">
      <w:pPr>
        <w:spacing w:after="0"/>
        <w:rPr>
          <w:rFonts w:ascii="Arial" w:hAnsi="Arial" w:cs="Arial"/>
          <w:sz w:val="16"/>
          <w:szCs w:val="16"/>
        </w:rPr>
      </w:pPr>
    </w:p>
    <w:p w14:paraId="5A4049C9" w14:textId="77777777" w:rsidR="00D94F89" w:rsidRPr="00795539" w:rsidRDefault="00D94F89" w:rsidP="00D94F89">
      <w:pPr>
        <w:spacing w:after="0"/>
        <w:rPr>
          <w:rFonts w:ascii="Arial" w:hAnsi="Arial" w:cs="Arial"/>
          <w:sz w:val="16"/>
          <w:szCs w:val="16"/>
        </w:rPr>
      </w:pPr>
    </w:p>
    <w:p w14:paraId="6F5B87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255CA2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DD515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29B29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59EB8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52BD2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1D2CA8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55454D23" w14:textId="77777777" w:rsidR="00D94F89" w:rsidRPr="00795539" w:rsidRDefault="00D94F89" w:rsidP="00D94F89">
      <w:pPr>
        <w:spacing w:after="0"/>
        <w:rPr>
          <w:rFonts w:ascii="Arial" w:hAnsi="Arial" w:cs="Arial"/>
          <w:sz w:val="16"/>
          <w:szCs w:val="16"/>
        </w:rPr>
      </w:pPr>
    </w:p>
    <w:p w14:paraId="5EAD09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F5C53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040426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2E4EEE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51847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F724F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F550F0C" w14:textId="77777777" w:rsidR="00D94F89" w:rsidRPr="00795539" w:rsidRDefault="00D94F89" w:rsidP="00D94F89">
      <w:pPr>
        <w:spacing w:after="0"/>
        <w:rPr>
          <w:rFonts w:ascii="Arial" w:hAnsi="Arial" w:cs="Arial"/>
          <w:sz w:val="16"/>
          <w:szCs w:val="16"/>
        </w:rPr>
      </w:pPr>
    </w:p>
    <w:p w14:paraId="0D2F30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665343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235B25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7ABD1F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446BFD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DF773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91DDD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29C101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C5B2D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0F05B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1FEDB5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49C1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1181BD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5C32E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118927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6B6D5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2702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68886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7E9021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A4FB1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5E4FEE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8E75C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6349588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FD598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3A95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327D12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0341F0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3A508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3D3CAA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5290A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9850C0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502C01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5490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E3BB0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72E52D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D2219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002EA9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9296EC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0.001: 0.001: 0.001: 0.001: 0.001:</w:t>
      </w:r>
    </w:p>
    <w:p w14:paraId="658B11D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3378B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EE79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6BB318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50B5B7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3F0D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1C0466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EF506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4AED23A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067D0D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759661" w14:textId="77777777" w:rsidR="00D94F89" w:rsidRPr="00795539" w:rsidRDefault="00D94F89" w:rsidP="00D94F89">
      <w:pPr>
        <w:spacing w:after="0"/>
        <w:rPr>
          <w:rFonts w:ascii="Arial" w:hAnsi="Arial" w:cs="Arial"/>
          <w:sz w:val="16"/>
          <w:szCs w:val="16"/>
        </w:rPr>
      </w:pPr>
    </w:p>
    <w:p w14:paraId="6816BD8F" w14:textId="77777777" w:rsidR="00D94F89" w:rsidRPr="00795539" w:rsidRDefault="00D94F89" w:rsidP="00D94F89">
      <w:pPr>
        <w:spacing w:after="0"/>
        <w:rPr>
          <w:rFonts w:ascii="Arial" w:hAnsi="Arial" w:cs="Arial"/>
          <w:sz w:val="16"/>
          <w:szCs w:val="16"/>
        </w:rPr>
      </w:pPr>
    </w:p>
    <w:p w14:paraId="4B730B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782F9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16A6C0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64257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0.0006162 доли ПДКмр|</w:t>
      </w:r>
    </w:p>
    <w:p w14:paraId="0A1522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0.0002465 мг/м3     |</w:t>
      </w:r>
    </w:p>
    <w:p w14:paraId="67E779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63FA2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284 град.</w:t>
      </w:r>
    </w:p>
    <w:p w14:paraId="4249B5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0D182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078CB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51586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5E35F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ED525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0.0006162 | 100.00 |100.00 | 0.192437008  |</w:t>
      </w:r>
    </w:p>
    <w:p w14:paraId="01FDF7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F95B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73031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ED88FA5" w14:textId="77777777" w:rsidR="00D94F89" w:rsidRPr="00795539" w:rsidRDefault="00D94F89" w:rsidP="00D94F89">
      <w:pPr>
        <w:spacing w:after="0"/>
        <w:rPr>
          <w:rFonts w:ascii="Arial" w:hAnsi="Arial" w:cs="Arial"/>
          <w:sz w:val="16"/>
          <w:szCs w:val="16"/>
        </w:rPr>
      </w:pPr>
    </w:p>
    <w:p w14:paraId="550B9C65" w14:textId="77777777" w:rsidR="00D94F89" w:rsidRPr="00795539" w:rsidRDefault="00D94F89" w:rsidP="00D94F89">
      <w:pPr>
        <w:spacing w:after="0"/>
        <w:rPr>
          <w:rFonts w:ascii="Arial" w:hAnsi="Arial" w:cs="Arial"/>
          <w:sz w:val="16"/>
          <w:szCs w:val="16"/>
        </w:rPr>
      </w:pPr>
    </w:p>
    <w:p w14:paraId="397BC3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5BF6CD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62EB4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68E0AE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E816E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6735F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32EB4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:0123 - Железо (II, III) оксиды (в пересчете на железо) (</w:t>
      </w:r>
      <w:proofErr w:type="spellStart"/>
      <w:r w:rsidRPr="00795539">
        <w:rPr>
          <w:rFonts w:ascii="Arial" w:hAnsi="Arial" w:cs="Arial"/>
          <w:sz w:val="16"/>
          <w:szCs w:val="16"/>
        </w:rPr>
        <w:t>диЖелезо</w:t>
      </w:r>
      <w:proofErr w:type="spellEnd"/>
      <w:r w:rsidRPr="00795539">
        <w:rPr>
          <w:rFonts w:ascii="Arial" w:hAnsi="Arial" w:cs="Arial"/>
          <w:sz w:val="16"/>
          <w:szCs w:val="16"/>
        </w:rPr>
        <w:t xml:space="preserve"> триоксид, Железа оксид) (274)</w:t>
      </w:r>
    </w:p>
    <w:p w14:paraId="11C417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0123 = 0.4 мг/м3 (=10ПДКсс)</w:t>
      </w:r>
    </w:p>
    <w:p w14:paraId="2AC04663" w14:textId="77777777" w:rsidR="00D94F89" w:rsidRPr="00795539" w:rsidRDefault="00D94F89" w:rsidP="00D94F89">
      <w:pPr>
        <w:spacing w:after="0"/>
        <w:rPr>
          <w:rFonts w:ascii="Arial" w:hAnsi="Arial" w:cs="Arial"/>
          <w:sz w:val="16"/>
          <w:szCs w:val="16"/>
        </w:rPr>
      </w:pPr>
    </w:p>
    <w:p w14:paraId="2D591F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F1596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A46B9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64054E1" w14:textId="77777777" w:rsidR="00D94F89" w:rsidRPr="00795539" w:rsidRDefault="00D94F89" w:rsidP="00D94F89">
      <w:pPr>
        <w:spacing w:after="0"/>
        <w:rPr>
          <w:rFonts w:ascii="Arial" w:hAnsi="Arial" w:cs="Arial"/>
          <w:sz w:val="16"/>
          <w:szCs w:val="16"/>
        </w:rPr>
      </w:pPr>
    </w:p>
    <w:p w14:paraId="7D05309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4B2751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3E7814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FBE40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0.0004160 доли ПДКмр|</w:t>
      </w:r>
    </w:p>
    <w:p w14:paraId="60BF96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0.0001664 мг/м3     |</w:t>
      </w:r>
    </w:p>
    <w:p w14:paraId="310248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FA232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4C84BA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AFB03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AC8C2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2DA09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1AD65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42556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0.0004160 | 100.00 |100.00 | 0.129923031  |</w:t>
      </w:r>
    </w:p>
    <w:p w14:paraId="077778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4A65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A2BD6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EDB287E" w14:textId="77777777" w:rsidR="00D94F89" w:rsidRPr="00795539" w:rsidRDefault="00D94F89" w:rsidP="00D94F89">
      <w:pPr>
        <w:spacing w:after="0"/>
        <w:rPr>
          <w:rFonts w:ascii="Arial" w:hAnsi="Arial" w:cs="Arial"/>
          <w:sz w:val="16"/>
          <w:szCs w:val="16"/>
        </w:rPr>
      </w:pPr>
    </w:p>
    <w:p w14:paraId="38AD5D6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6DE483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728DB6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19B65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0.0003355 доли ПДКмр|</w:t>
      </w:r>
    </w:p>
    <w:p w14:paraId="019023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0.0001342 мг/м3     |</w:t>
      </w:r>
    </w:p>
    <w:p w14:paraId="11BB4C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966B4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543754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9AED2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2DB0B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8486F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DFD81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1675C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0.0003355 | 100.00 |100.00 | 0.104786061  |</w:t>
      </w:r>
    </w:p>
    <w:p w14:paraId="655DD5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D9CE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DD950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E4DB8F" w14:textId="77777777" w:rsidR="00D94F89" w:rsidRPr="00795539" w:rsidRDefault="00D94F89" w:rsidP="00D94F89">
      <w:pPr>
        <w:spacing w:after="0"/>
        <w:rPr>
          <w:rFonts w:ascii="Arial" w:hAnsi="Arial" w:cs="Arial"/>
          <w:sz w:val="16"/>
          <w:szCs w:val="16"/>
        </w:rPr>
      </w:pPr>
    </w:p>
    <w:p w14:paraId="7AC7CC4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5DF567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2A836A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EAA20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0.0002050 доли ПДКмр|</w:t>
      </w:r>
    </w:p>
    <w:p w14:paraId="2FBCFB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0.0000820 мг/м3     |</w:t>
      </w:r>
    </w:p>
    <w:p w14:paraId="00122F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4B5BB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171 град.</w:t>
      </w:r>
    </w:p>
    <w:p w14:paraId="5AD716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и скорости ветра 12.00 м/с</w:t>
      </w:r>
    </w:p>
    <w:p w14:paraId="08892B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15ED5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E2088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12261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F15CA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0.0002050 | 100.00 |100.00 | 0.064022221  |</w:t>
      </w:r>
    </w:p>
    <w:p w14:paraId="61FAF5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ABC3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F6D2B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33B6D2" w14:textId="77777777" w:rsidR="00D94F89" w:rsidRPr="00795539" w:rsidRDefault="00D94F89" w:rsidP="00D94F89">
      <w:pPr>
        <w:spacing w:after="0"/>
        <w:rPr>
          <w:rFonts w:ascii="Arial" w:hAnsi="Arial" w:cs="Arial"/>
          <w:sz w:val="16"/>
          <w:szCs w:val="16"/>
        </w:rPr>
      </w:pPr>
    </w:p>
    <w:p w14:paraId="6CF962D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3652AA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1C65BD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618A0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0.0001274 доли ПДКмр|</w:t>
      </w:r>
    </w:p>
    <w:p w14:paraId="79C7A2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0.0000509 мг/м3     |</w:t>
      </w:r>
    </w:p>
    <w:p w14:paraId="7AA70D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5B6C7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98 град.</w:t>
      </w:r>
    </w:p>
    <w:p w14:paraId="001602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768B2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6A1E3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BAA6D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43994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FFA9B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0.0001274 | 100.00 |100.00 | 0.039772201  |</w:t>
      </w:r>
    </w:p>
    <w:p w14:paraId="0C229A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9B64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263C6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BA3F46" w14:textId="77777777" w:rsidR="00D94F89" w:rsidRPr="00795539" w:rsidRDefault="00D94F89" w:rsidP="00D94F89">
      <w:pPr>
        <w:spacing w:after="0"/>
        <w:rPr>
          <w:rFonts w:ascii="Arial" w:hAnsi="Arial" w:cs="Arial"/>
          <w:sz w:val="16"/>
          <w:szCs w:val="16"/>
        </w:rPr>
      </w:pPr>
    </w:p>
    <w:p w14:paraId="5C1A441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76B2C9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43F46D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32251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0.0002607 доли ПДКмр|</w:t>
      </w:r>
    </w:p>
    <w:p w14:paraId="269DD9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0.0001043 мг/м3     |</w:t>
      </w:r>
    </w:p>
    <w:p w14:paraId="10A8CF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7321D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48 град.</w:t>
      </w:r>
    </w:p>
    <w:p w14:paraId="1897BC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03A39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4B662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3F33B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54F6A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2C454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0.0002607 | 100.00 |100.00 | 0.081416562  |</w:t>
      </w:r>
    </w:p>
    <w:p w14:paraId="70E096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0727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48E7C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94827CF" w14:textId="77777777" w:rsidR="00D94F89" w:rsidRPr="00795539" w:rsidRDefault="00D94F89" w:rsidP="00D94F89">
      <w:pPr>
        <w:spacing w:after="0"/>
        <w:rPr>
          <w:rFonts w:ascii="Arial" w:hAnsi="Arial" w:cs="Arial"/>
          <w:sz w:val="16"/>
          <w:szCs w:val="16"/>
        </w:rPr>
      </w:pPr>
    </w:p>
    <w:p w14:paraId="002BEB5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2FEF68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0E8239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4E6D9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0.0004159 доли ПДКмр|</w:t>
      </w:r>
    </w:p>
    <w:p w14:paraId="172180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0.0001664 мг/м3     |</w:t>
      </w:r>
    </w:p>
    <w:p w14:paraId="7B54DB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17A8A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552CAA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D9C89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95443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0B428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A7222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7A3E6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0.003202|   0.0004159 | 100.00 |100.00 | 0.129890308  |</w:t>
      </w:r>
    </w:p>
    <w:p w14:paraId="35CD57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1A07F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54F63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1A9C453" w14:textId="77777777" w:rsidR="00D94F89" w:rsidRPr="00795539" w:rsidRDefault="00D94F89" w:rsidP="00D94F89">
      <w:pPr>
        <w:spacing w:after="0"/>
        <w:rPr>
          <w:rFonts w:ascii="Arial" w:hAnsi="Arial" w:cs="Arial"/>
          <w:sz w:val="16"/>
          <w:szCs w:val="16"/>
        </w:rPr>
      </w:pPr>
    </w:p>
    <w:p w14:paraId="18DD8A48" w14:textId="77777777" w:rsidR="00D94F89" w:rsidRPr="00795539" w:rsidRDefault="00D94F89" w:rsidP="00D94F89">
      <w:pPr>
        <w:spacing w:after="0"/>
        <w:rPr>
          <w:rFonts w:ascii="Arial" w:hAnsi="Arial" w:cs="Arial"/>
          <w:sz w:val="16"/>
          <w:szCs w:val="16"/>
        </w:rPr>
      </w:pPr>
    </w:p>
    <w:p w14:paraId="060EB5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7D61B5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872EC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BEFA5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3BAB5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7CC07C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7F68BC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70270C73" w14:textId="77777777" w:rsidR="00D94F89" w:rsidRPr="00795539" w:rsidRDefault="00D94F89" w:rsidP="00D94F89">
      <w:pPr>
        <w:spacing w:after="0"/>
        <w:rPr>
          <w:rFonts w:ascii="Arial" w:hAnsi="Arial" w:cs="Arial"/>
          <w:sz w:val="16"/>
          <w:szCs w:val="16"/>
        </w:rPr>
      </w:pPr>
    </w:p>
    <w:p w14:paraId="251590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474957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63AA0B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Коды источников уникальны в рамках всего предприятия</w:t>
      </w:r>
    </w:p>
    <w:p w14:paraId="0D7C20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6DF031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32A5A5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17CA02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3BD57A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6001  П1    2.0                       0.0    2717.11    3155.47      13.74      23.77 73.30 3.0 1.00 0  0.0005670</w:t>
      </w:r>
    </w:p>
    <w:p w14:paraId="07B6DD20" w14:textId="77777777" w:rsidR="00D94F89" w:rsidRPr="00795539" w:rsidRDefault="00D94F89" w:rsidP="00D94F89">
      <w:pPr>
        <w:spacing w:after="0"/>
        <w:rPr>
          <w:rFonts w:ascii="Arial" w:hAnsi="Arial" w:cs="Arial"/>
          <w:sz w:val="16"/>
          <w:szCs w:val="16"/>
        </w:rPr>
      </w:pPr>
    </w:p>
    <w:p w14:paraId="0D4DB6CC" w14:textId="77777777" w:rsidR="00D94F89" w:rsidRPr="00795539" w:rsidRDefault="00D94F89" w:rsidP="00D94F89">
      <w:pPr>
        <w:spacing w:after="0"/>
        <w:rPr>
          <w:rFonts w:ascii="Arial" w:hAnsi="Arial" w:cs="Arial"/>
          <w:sz w:val="16"/>
          <w:szCs w:val="16"/>
        </w:rPr>
      </w:pPr>
    </w:p>
    <w:p w14:paraId="796A5C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007E4E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89815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D7A8B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143CC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511B2B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1A6831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2A3403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2871C31B" w14:textId="77777777" w:rsidR="00D94F89" w:rsidRPr="00795539" w:rsidRDefault="00D94F89" w:rsidP="00D94F89">
      <w:pPr>
        <w:spacing w:after="0"/>
        <w:rPr>
          <w:rFonts w:ascii="Arial" w:hAnsi="Arial" w:cs="Arial"/>
          <w:sz w:val="16"/>
          <w:szCs w:val="16"/>
        </w:rPr>
      </w:pPr>
    </w:p>
    <w:p w14:paraId="2F569E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91511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28502E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272199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4F1B6F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6AA43B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78D6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6BD65C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19AF4F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758950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0.000567| П1 |   6.075380 |   0.50  |     5.7  |</w:t>
      </w:r>
    </w:p>
    <w:p w14:paraId="2FD083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D508B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0.000567 г/с                                   |</w:t>
      </w:r>
    </w:p>
    <w:p w14:paraId="4613F9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6.075380 долей ПДК            |</w:t>
      </w:r>
    </w:p>
    <w:p w14:paraId="075E5D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2C66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246BA9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514240E0" w14:textId="77777777" w:rsidR="00D94F89" w:rsidRPr="00795539" w:rsidRDefault="00D94F89" w:rsidP="00D94F89">
      <w:pPr>
        <w:spacing w:after="0"/>
        <w:rPr>
          <w:rFonts w:ascii="Arial" w:hAnsi="Arial" w:cs="Arial"/>
          <w:sz w:val="16"/>
          <w:szCs w:val="16"/>
        </w:rPr>
      </w:pPr>
    </w:p>
    <w:p w14:paraId="75BFBE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58038D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B4621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C8AC0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1F9C7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06606F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3C9227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4DFDC1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1AFA0DF7" w14:textId="77777777" w:rsidR="00D94F89" w:rsidRPr="00795539" w:rsidRDefault="00D94F89" w:rsidP="00D94F89">
      <w:pPr>
        <w:spacing w:after="0"/>
        <w:rPr>
          <w:rFonts w:ascii="Arial" w:hAnsi="Arial" w:cs="Arial"/>
          <w:sz w:val="16"/>
          <w:szCs w:val="16"/>
        </w:rPr>
      </w:pPr>
    </w:p>
    <w:p w14:paraId="05F673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AB42D7E" w14:textId="77777777" w:rsidR="00D94F89" w:rsidRPr="00795539" w:rsidRDefault="00D94F89" w:rsidP="00D94F89">
      <w:pPr>
        <w:spacing w:after="0"/>
        <w:rPr>
          <w:rFonts w:ascii="Arial" w:hAnsi="Arial" w:cs="Arial"/>
          <w:sz w:val="16"/>
          <w:szCs w:val="16"/>
        </w:rPr>
      </w:pPr>
    </w:p>
    <w:p w14:paraId="4D4226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7DDAFD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552E92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76B5BC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350273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A2085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CAB11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19C9F9E5" w14:textId="77777777" w:rsidR="00D94F89" w:rsidRPr="00795539" w:rsidRDefault="00D94F89" w:rsidP="00D94F89">
      <w:pPr>
        <w:spacing w:after="0"/>
        <w:rPr>
          <w:rFonts w:ascii="Arial" w:hAnsi="Arial" w:cs="Arial"/>
          <w:sz w:val="16"/>
          <w:szCs w:val="16"/>
        </w:rPr>
      </w:pPr>
    </w:p>
    <w:p w14:paraId="74847CBC" w14:textId="77777777" w:rsidR="00D94F89" w:rsidRPr="00795539" w:rsidRDefault="00D94F89" w:rsidP="00D94F89">
      <w:pPr>
        <w:spacing w:after="0"/>
        <w:rPr>
          <w:rFonts w:ascii="Arial" w:hAnsi="Arial" w:cs="Arial"/>
          <w:sz w:val="16"/>
          <w:szCs w:val="16"/>
        </w:rPr>
      </w:pPr>
    </w:p>
    <w:p w14:paraId="19B241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668748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EFDEC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E5858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E4133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66B57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3F094C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62B86F09" w14:textId="77777777" w:rsidR="00D94F89" w:rsidRPr="00795539" w:rsidRDefault="00D94F89" w:rsidP="00D94F89">
      <w:pPr>
        <w:spacing w:after="0"/>
        <w:rPr>
          <w:rFonts w:ascii="Arial" w:hAnsi="Arial" w:cs="Arial"/>
          <w:sz w:val="16"/>
          <w:szCs w:val="16"/>
        </w:rPr>
      </w:pPr>
    </w:p>
    <w:p w14:paraId="588888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8FAEC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1D603C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1005A1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431F07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8729B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FBF66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CD97CC7" w14:textId="77777777" w:rsidR="00D94F89" w:rsidRPr="00795539" w:rsidRDefault="00D94F89" w:rsidP="00D94F89">
      <w:pPr>
        <w:spacing w:after="0"/>
        <w:rPr>
          <w:rFonts w:ascii="Arial" w:hAnsi="Arial" w:cs="Arial"/>
          <w:sz w:val="16"/>
          <w:szCs w:val="16"/>
        </w:rPr>
      </w:pPr>
    </w:p>
    <w:p w14:paraId="6E94D8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5F428A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16BDCA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0A0605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241279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3DD73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1AA00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41E498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79AC57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3A277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AC64B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545DEC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23558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39520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165BE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0.001: 0.001: 0.000: 0.000: 0.000: 0.000: 0.000: 0.000: 0.000:</w:t>
      </w:r>
    </w:p>
    <w:p w14:paraId="33D0E4A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FE050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6DDE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0F1FB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2E4E42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B4D7C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6A0F3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79C28B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0.000: 0.000: 0.000: 0.000: 0.000: 0.000:</w:t>
      </w:r>
    </w:p>
    <w:p w14:paraId="1CD27AE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1C2A1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2B6B4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648A1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.002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=190)</w:t>
      </w:r>
    </w:p>
    <w:p w14:paraId="4B6963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52C4C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F6E62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BF98B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0.002: 0.002: 0.002: 0.002: 0.001: 0.001: 0.001: 0.001: 0.000: 0.000: 0.000: 0.000: 0.000:</w:t>
      </w:r>
    </w:p>
    <w:p w14:paraId="2952A10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1F7C5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63C8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414D1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2DA5F1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23100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CEBEF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255E7B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0.003: 0.005: 0.005: 0.003: 0.002: 0.001: 0.001: 0.001: 0.000: 0.000: 0.000: 0.000: 0.000:</w:t>
      </w:r>
    </w:p>
    <w:p w14:paraId="74A7D9C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659C5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03AA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0B549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=215)</w:t>
      </w:r>
    </w:p>
    <w:p w14:paraId="35DB99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4ACFC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B4C83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152881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0.005: 0.019: 0.023: 0.005: 0.002: 0.001: 0.001: 0.001: 0.000: 0.000: 0.000: 0.000: 0.000:</w:t>
      </w:r>
    </w:p>
    <w:p w14:paraId="563B62D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F4B00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56C8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B5060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.057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=308)</w:t>
      </w:r>
    </w:p>
    <w:p w14:paraId="259630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DBE99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423D0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D0FCDB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0.005: 0.043: 0.057: 0.006: 0.002: 0.001: 0.001: 0.001: 0.000: 0.000: 0.000: 0.000: 0.000:</w:t>
      </w:r>
    </w:p>
    <w:p w14:paraId="7253470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0.001: 0.000: 0.000: 0.000: 0.000: 0.000: 0.000: 0.000: 0.000: 0.000: 0.000:</w:t>
      </w:r>
    </w:p>
    <w:p w14:paraId="7FD9EE06"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86 :   84 :   82 :   77 :   58 :  308 :  283 :  278 :  276 :  274 :  274 :  273 :      :      :      :      :</w:t>
      </w:r>
    </w:p>
    <w:p w14:paraId="668D6B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p>
    <w:p w14:paraId="5A6E12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D085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9918D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.007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=342)</w:t>
      </w:r>
    </w:p>
    <w:p w14:paraId="7FE1C6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----------:_________________________________________________________________________________________________________</w:t>
      </w:r>
    </w:p>
    <w:p w14:paraId="139921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4B390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BFC5A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0.003: 0.006: 0.007: 0.004: 0.002: 0.001: 0.001: 0.001: 0.000: 0.000: 0.000: 0.000: 0.000:</w:t>
      </w:r>
    </w:p>
    <w:p w14:paraId="030D8F3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A3C60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4D78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C06F5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=349)</w:t>
      </w:r>
    </w:p>
    <w:p w14:paraId="621011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D8635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0BED9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A9C15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0.002: 0.003: 0.003: 0.002: 0.001: 0.001: 0.001: 0.001: 0.000: 0.000: 0.000: 0.000: 0.000:</w:t>
      </w:r>
    </w:p>
    <w:p w14:paraId="2F6BCE6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5DAE3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5925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C0C8B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08463B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9578C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EB01B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52E4A5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0.000: 0.000: 0.000: 0.000: 0.000: 0.000:</w:t>
      </w:r>
    </w:p>
    <w:p w14:paraId="1BE7DE6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94CD3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34BDF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0C4FF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=354)</w:t>
      </w:r>
    </w:p>
    <w:p w14:paraId="707F30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A74A1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76C2B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DF77B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0.001: 0.001: 0.000: 0.000: 0.000: 0.000: 0.000: 0.000: 0.000:</w:t>
      </w:r>
    </w:p>
    <w:p w14:paraId="66FFE71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25242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D25D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95110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26029A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CE480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52C87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6321A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0.001: 0.001: 0.000: 0.000: 0.000: 0.000: 0.000: 0.000: 0.000: 0.000:</w:t>
      </w:r>
    </w:p>
    <w:p w14:paraId="1E0E336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1D77B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A87E23" w14:textId="77777777" w:rsidR="00D94F89" w:rsidRPr="00795539" w:rsidRDefault="00D94F89" w:rsidP="00D94F89">
      <w:pPr>
        <w:spacing w:after="0"/>
        <w:rPr>
          <w:rFonts w:ascii="Arial" w:hAnsi="Arial" w:cs="Arial"/>
          <w:sz w:val="16"/>
          <w:szCs w:val="16"/>
        </w:rPr>
      </w:pPr>
    </w:p>
    <w:p w14:paraId="74FBF2DB" w14:textId="77777777" w:rsidR="00D94F89" w:rsidRPr="00795539" w:rsidRDefault="00D94F89" w:rsidP="00D94F89">
      <w:pPr>
        <w:spacing w:after="0"/>
        <w:rPr>
          <w:rFonts w:ascii="Arial" w:hAnsi="Arial" w:cs="Arial"/>
          <w:sz w:val="16"/>
          <w:szCs w:val="16"/>
        </w:rPr>
      </w:pPr>
    </w:p>
    <w:p w14:paraId="00A0BC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16138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79CD4B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3CA95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0.0572420 доли ПДКмр|</w:t>
      </w:r>
    </w:p>
    <w:p w14:paraId="1DC3A6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0.0005724 мг/м3     |</w:t>
      </w:r>
    </w:p>
    <w:p w14:paraId="75DA33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EF148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308 град.</w:t>
      </w:r>
    </w:p>
    <w:p w14:paraId="19672A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5DAB2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520B81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E73E9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FD025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F2E99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0.0572420 | 100.00 |100.00 | 100.9559555  |</w:t>
      </w:r>
    </w:p>
    <w:p w14:paraId="49B6E9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26D1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12D8A67" w14:textId="77777777" w:rsidR="00D94F89" w:rsidRPr="00795539" w:rsidRDefault="00D94F89" w:rsidP="00D94F89">
      <w:pPr>
        <w:spacing w:after="0"/>
        <w:rPr>
          <w:rFonts w:ascii="Arial" w:hAnsi="Arial" w:cs="Arial"/>
          <w:sz w:val="16"/>
          <w:szCs w:val="16"/>
        </w:rPr>
      </w:pPr>
    </w:p>
    <w:p w14:paraId="3B23663D" w14:textId="77777777" w:rsidR="00D94F89" w:rsidRPr="00795539" w:rsidRDefault="00D94F89" w:rsidP="00D94F89">
      <w:pPr>
        <w:spacing w:after="0"/>
        <w:rPr>
          <w:rFonts w:ascii="Arial" w:hAnsi="Arial" w:cs="Arial"/>
          <w:sz w:val="16"/>
          <w:szCs w:val="16"/>
        </w:rPr>
      </w:pPr>
    </w:p>
    <w:p w14:paraId="5815FD50" w14:textId="77777777" w:rsidR="00D94F89" w:rsidRPr="00795539" w:rsidRDefault="00D94F89" w:rsidP="00D94F89">
      <w:pPr>
        <w:spacing w:after="0"/>
        <w:rPr>
          <w:rFonts w:ascii="Arial" w:hAnsi="Arial" w:cs="Arial"/>
          <w:sz w:val="16"/>
          <w:szCs w:val="16"/>
        </w:rPr>
      </w:pPr>
    </w:p>
    <w:p w14:paraId="5EA3C7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4C16E6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58E0F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60336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449D7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FD715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6972C4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72E8600C" w14:textId="77777777" w:rsidR="00D94F89" w:rsidRPr="00795539" w:rsidRDefault="00D94F89" w:rsidP="00D94F89">
      <w:pPr>
        <w:spacing w:after="0"/>
        <w:rPr>
          <w:rFonts w:ascii="Arial" w:hAnsi="Arial" w:cs="Arial"/>
          <w:sz w:val="16"/>
          <w:szCs w:val="16"/>
        </w:rPr>
      </w:pPr>
    </w:p>
    <w:p w14:paraId="57B9A37F" w14:textId="77777777" w:rsidR="00D94F89" w:rsidRPr="00795539" w:rsidRDefault="00D94F89" w:rsidP="00D94F89">
      <w:pPr>
        <w:spacing w:after="0"/>
        <w:rPr>
          <w:rFonts w:ascii="Arial" w:hAnsi="Arial" w:cs="Arial"/>
          <w:sz w:val="16"/>
          <w:szCs w:val="16"/>
        </w:rPr>
      </w:pPr>
    </w:p>
    <w:p w14:paraId="07C211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3B310C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63C905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31EAF5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1DC685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3F795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C2C89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3B087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6433D0F" w14:textId="77777777" w:rsidR="00D94F89" w:rsidRPr="00795539" w:rsidRDefault="00D94F89" w:rsidP="00D94F89">
      <w:pPr>
        <w:spacing w:after="0"/>
        <w:rPr>
          <w:rFonts w:ascii="Arial" w:hAnsi="Arial" w:cs="Arial"/>
          <w:sz w:val="16"/>
          <w:szCs w:val="16"/>
        </w:rPr>
      </w:pPr>
    </w:p>
    <w:p w14:paraId="3C8A49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202376CA" w14:textId="77777777" w:rsidR="00D94F89" w:rsidRPr="00795539" w:rsidRDefault="00D94F89" w:rsidP="00D94F89">
      <w:pPr>
        <w:spacing w:after="0"/>
        <w:rPr>
          <w:rFonts w:ascii="Arial" w:hAnsi="Arial" w:cs="Arial"/>
          <w:sz w:val="16"/>
          <w:szCs w:val="16"/>
        </w:rPr>
      </w:pPr>
    </w:p>
    <w:p w14:paraId="0B90DF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FC8D9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74CC1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0.001 0.001 0.001 0.001 0.001 0.001 0.001 0.001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06AF74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401EF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 0.001 0.001 0.001 0.001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294EEB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3AC94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0.001 0.001 0.001 0.002 0.002 0.002 0.002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1ECC52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F755C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 0.001 0.001 0.002 0.003 0.005 0.005 0.003 0.002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7473ED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E7B24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0.001 0.001 0.002 0.005 0.019 0.023 0.005 0.002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753D54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CEE1C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0.001 0.001 0.002 0.005 0.043 0.057 0.006 0.002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65DB33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255E74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0.001 0.001 0.002 0.003 0.006 0.007 0.004 0.002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33BB1F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CAE62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0.001 0.001 0.001 0.002 0.003 0.003 0.002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39042D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05238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0.001 0.001 0.001 0.001 0.001 0.001 0.001 0.001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1D59FE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07B6E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0.000 0.001 0.001 0.001 0.001 0.001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3A477C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37F0E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0.000 0.001 0.001 0.001 0.001 0.001 0.001 0.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1C6EE2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4EEFD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F81D6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72FD83AA" w14:textId="77777777" w:rsidR="00D94F89" w:rsidRPr="00795539" w:rsidRDefault="00D94F89" w:rsidP="00D94F89">
      <w:pPr>
        <w:spacing w:after="0"/>
        <w:rPr>
          <w:rFonts w:ascii="Arial" w:hAnsi="Arial" w:cs="Arial"/>
          <w:sz w:val="16"/>
          <w:szCs w:val="16"/>
        </w:rPr>
      </w:pPr>
    </w:p>
    <w:p w14:paraId="02B113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5E549A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0.0572420</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6EAA5D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0.0005724</w:t>
      </w:r>
      <w:proofErr w:type="gramEnd"/>
      <w:r w:rsidRPr="00795539">
        <w:rPr>
          <w:rFonts w:ascii="Arial" w:hAnsi="Arial" w:cs="Arial"/>
          <w:sz w:val="16"/>
          <w:szCs w:val="16"/>
        </w:rPr>
        <w:t xml:space="preserve"> мг/м3</w:t>
      </w:r>
    </w:p>
    <w:p w14:paraId="18D1E3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470209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34382D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308 град.</w:t>
      </w:r>
    </w:p>
    <w:p w14:paraId="6A2D8A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70219A2D" w14:textId="77777777" w:rsidR="00D94F89" w:rsidRPr="00795539" w:rsidRDefault="00D94F89" w:rsidP="00D94F89">
      <w:pPr>
        <w:spacing w:after="0"/>
        <w:rPr>
          <w:rFonts w:ascii="Arial" w:hAnsi="Arial" w:cs="Arial"/>
          <w:sz w:val="16"/>
          <w:szCs w:val="16"/>
        </w:rPr>
      </w:pPr>
    </w:p>
    <w:p w14:paraId="54249760" w14:textId="77777777" w:rsidR="00D94F89" w:rsidRPr="00795539" w:rsidRDefault="00D94F89" w:rsidP="00D94F89">
      <w:pPr>
        <w:spacing w:after="0"/>
        <w:rPr>
          <w:rFonts w:ascii="Arial" w:hAnsi="Arial" w:cs="Arial"/>
          <w:sz w:val="16"/>
          <w:szCs w:val="16"/>
        </w:rPr>
      </w:pPr>
    </w:p>
    <w:p w14:paraId="1AD00E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3AC629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F26FC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5A2D1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239FA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0545E5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6572D5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018256D7" w14:textId="77777777" w:rsidR="00D94F89" w:rsidRPr="00795539" w:rsidRDefault="00D94F89" w:rsidP="00D94F89">
      <w:pPr>
        <w:spacing w:after="0"/>
        <w:rPr>
          <w:rFonts w:ascii="Arial" w:hAnsi="Arial" w:cs="Arial"/>
          <w:sz w:val="16"/>
          <w:szCs w:val="16"/>
        </w:rPr>
      </w:pPr>
    </w:p>
    <w:p w14:paraId="004A34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9BC78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0E6F28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596077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4E5AC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A287E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E83421E" w14:textId="77777777" w:rsidR="00D94F89" w:rsidRPr="00795539" w:rsidRDefault="00D94F89" w:rsidP="00D94F89">
      <w:pPr>
        <w:spacing w:after="0"/>
        <w:rPr>
          <w:rFonts w:ascii="Arial" w:hAnsi="Arial" w:cs="Arial"/>
          <w:sz w:val="16"/>
          <w:szCs w:val="16"/>
        </w:rPr>
      </w:pPr>
    </w:p>
    <w:p w14:paraId="6C8C5E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600F5A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80293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5DC20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08DDF7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4666BF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w:t>
      </w:r>
    </w:p>
    <w:p w14:paraId="6ED873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00D52F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D94CE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0B7A6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408389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3302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6CFA1E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6F3B2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103D407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18DF65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D35AB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1F0205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2BA566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352C0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18B222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4DB344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687150C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5E3492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1E9BDAC" w14:textId="77777777" w:rsidR="00D94F89" w:rsidRPr="00795539" w:rsidRDefault="00D94F89" w:rsidP="00D94F89">
      <w:pPr>
        <w:spacing w:after="0"/>
        <w:rPr>
          <w:rFonts w:ascii="Arial" w:hAnsi="Arial" w:cs="Arial"/>
          <w:sz w:val="16"/>
          <w:szCs w:val="16"/>
        </w:rPr>
      </w:pPr>
    </w:p>
    <w:p w14:paraId="1F1E3625" w14:textId="77777777" w:rsidR="00D94F89" w:rsidRPr="00795539" w:rsidRDefault="00D94F89" w:rsidP="00D94F89">
      <w:pPr>
        <w:spacing w:after="0"/>
        <w:rPr>
          <w:rFonts w:ascii="Arial" w:hAnsi="Arial" w:cs="Arial"/>
          <w:sz w:val="16"/>
          <w:szCs w:val="16"/>
        </w:rPr>
      </w:pPr>
    </w:p>
    <w:p w14:paraId="650FE7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E4182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22264E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29731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0.0003143 доли ПДКмр|</w:t>
      </w:r>
    </w:p>
    <w:p w14:paraId="6D65E2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0.0000031 мг/м3     |</w:t>
      </w:r>
    </w:p>
    <w:p w14:paraId="78BA79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4DFE1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292 град.</w:t>
      </w:r>
    </w:p>
    <w:p w14:paraId="3BECFD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DBF3A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C2ADF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3C93B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A040E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8A87C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0.0003143 | 100.00 |100.00 | 0.554276407  |</w:t>
      </w:r>
    </w:p>
    <w:p w14:paraId="72C0DF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C58D2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690D2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CE70835" w14:textId="77777777" w:rsidR="00D94F89" w:rsidRPr="00795539" w:rsidRDefault="00D94F89" w:rsidP="00D94F89">
      <w:pPr>
        <w:spacing w:after="0"/>
        <w:rPr>
          <w:rFonts w:ascii="Arial" w:hAnsi="Arial" w:cs="Arial"/>
          <w:sz w:val="16"/>
          <w:szCs w:val="16"/>
        </w:rPr>
      </w:pPr>
    </w:p>
    <w:p w14:paraId="66329F16" w14:textId="77777777" w:rsidR="00D94F89" w:rsidRPr="00795539" w:rsidRDefault="00D94F89" w:rsidP="00D94F89">
      <w:pPr>
        <w:spacing w:after="0"/>
        <w:rPr>
          <w:rFonts w:ascii="Arial" w:hAnsi="Arial" w:cs="Arial"/>
          <w:sz w:val="16"/>
          <w:szCs w:val="16"/>
        </w:rPr>
      </w:pPr>
    </w:p>
    <w:p w14:paraId="3F0DF3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155371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D45D4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B068D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5799A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51D9C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7C03EB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3D7DFA80" w14:textId="77777777" w:rsidR="00D94F89" w:rsidRPr="00795539" w:rsidRDefault="00D94F89" w:rsidP="00D94F89">
      <w:pPr>
        <w:spacing w:after="0"/>
        <w:rPr>
          <w:rFonts w:ascii="Arial" w:hAnsi="Arial" w:cs="Arial"/>
          <w:sz w:val="16"/>
          <w:szCs w:val="16"/>
        </w:rPr>
      </w:pPr>
    </w:p>
    <w:p w14:paraId="24FFC4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320B3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18816E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3869FC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4F8FF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F8123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82EDA13" w14:textId="77777777" w:rsidR="00D94F89" w:rsidRPr="00795539" w:rsidRDefault="00D94F89" w:rsidP="00D94F89">
      <w:pPr>
        <w:spacing w:after="0"/>
        <w:rPr>
          <w:rFonts w:ascii="Arial" w:hAnsi="Arial" w:cs="Arial"/>
          <w:sz w:val="16"/>
          <w:szCs w:val="16"/>
        </w:rPr>
      </w:pPr>
    </w:p>
    <w:p w14:paraId="4870E0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D57A6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16999A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1DCD57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699505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150792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E8CB5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571D0B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05314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E34E8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2ED89A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6A80D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382553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F3BA1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0.002: 0.002: 0.002: 0.002: 0.001: 0.001: 0.001: 0.001: 0.001: 0.001: 0.001: 0.001: 0.001:</w:t>
      </w:r>
    </w:p>
    <w:p w14:paraId="4335C8C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16594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3102A4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D7CD3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48DB6E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3E15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59D88D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3B8803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381CE58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79F24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F591F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924A9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6E93D4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51CB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3500AB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5C8072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0.002: 0.002: 0.002: 0.002: 0.002: 0.002:</w:t>
      </w:r>
    </w:p>
    <w:p w14:paraId="15C68F0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D69B3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2257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F77EF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4733C4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0EE2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5E12F9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902154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0.002: 0.002: 0.002: 0.002: 0.002: 0.002: 0.003: 0.003: 0.004: 0.004: 0.004: 0.004: 0.004:</w:t>
      </w:r>
    </w:p>
    <w:p w14:paraId="7FF7290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7EE8C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92B2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07E7D0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6342D9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90ED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50E7D2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92D5E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0.003: 0.003: 0.003: 0.003: 0.003: 0.003: 0.002: 0.002: 0.002:</w:t>
      </w:r>
    </w:p>
    <w:p w14:paraId="64253E5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03D62C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80DAEF" w14:textId="77777777" w:rsidR="00D94F89" w:rsidRPr="00795539" w:rsidRDefault="00D94F89" w:rsidP="00D94F89">
      <w:pPr>
        <w:spacing w:after="0"/>
        <w:rPr>
          <w:rFonts w:ascii="Arial" w:hAnsi="Arial" w:cs="Arial"/>
          <w:sz w:val="16"/>
          <w:szCs w:val="16"/>
        </w:rPr>
      </w:pPr>
    </w:p>
    <w:p w14:paraId="4C5BDA57" w14:textId="77777777" w:rsidR="00D94F89" w:rsidRPr="00795539" w:rsidRDefault="00D94F89" w:rsidP="00D94F89">
      <w:pPr>
        <w:spacing w:after="0"/>
        <w:rPr>
          <w:rFonts w:ascii="Arial" w:hAnsi="Arial" w:cs="Arial"/>
          <w:sz w:val="16"/>
          <w:szCs w:val="16"/>
        </w:rPr>
      </w:pPr>
    </w:p>
    <w:p w14:paraId="7AD41B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62D7D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0A3DA4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9E786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0.0043645 доли ПДКмр|</w:t>
      </w:r>
    </w:p>
    <w:p w14:paraId="422AD0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0.0000436 мг/м3     |</w:t>
      </w:r>
    </w:p>
    <w:p w14:paraId="7F7D10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BF05B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284 град.</w:t>
      </w:r>
    </w:p>
    <w:p w14:paraId="4EED17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78A411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94174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F1D95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D0215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3F661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0.0043645 | 100.00 |100.00 |   7.6974797  |</w:t>
      </w:r>
    </w:p>
    <w:p w14:paraId="0E1344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434D7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A3FE5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5F7517" w14:textId="77777777" w:rsidR="00D94F89" w:rsidRPr="00795539" w:rsidRDefault="00D94F89" w:rsidP="00D94F89">
      <w:pPr>
        <w:spacing w:after="0"/>
        <w:rPr>
          <w:rFonts w:ascii="Arial" w:hAnsi="Arial" w:cs="Arial"/>
          <w:sz w:val="16"/>
          <w:szCs w:val="16"/>
        </w:rPr>
      </w:pPr>
    </w:p>
    <w:p w14:paraId="391BACC0" w14:textId="77777777" w:rsidR="00D94F89" w:rsidRPr="00795539" w:rsidRDefault="00D94F89" w:rsidP="00D94F89">
      <w:pPr>
        <w:spacing w:after="0"/>
        <w:rPr>
          <w:rFonts w:ascii="Arial" w:hAnsi="Arial" w:cs="Arial"/>
          <w:sz w:val="16"/>
          <w:szCs w:val="16"/>
        </w:rPr>
      </w:pPr>
    </w:p>
    <w:p w14:paraId="75BF20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405B78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029A5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28C9AB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BCE79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B23AF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306F4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:0143 - Марганец и его соединения (в пересчете на марганца (IV) оксид) (327)                   </w:t>
      </w:r>
    </w:p>
    <w:p w14:paraId="7CEA52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0143 = 0.01 мг/м3</w:t>
      </w:r>
    </w:p>
    <w:p w14:paraId="44685C3D" w14:textId="77777777" w:rsidR="00D94F89" w:rsidRPr="00795539" w:rsidRDefault="00D94F89" w:rsidP="00D94F89">
      <w:pPr>
        <w:spacing w:after="0"/>
        <w:rPr>
          <w:rFonts w:ascii="Arial" w:hAnsi="Arial" w:cs="Arial"/>
          <w:sz w:val="16"/>
          <w:szCs w:val="16"/>
        </w:rPr>
      </w:pPr>
    </w:p>
    <w:p w14:paraId="72A75E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9EB27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D46BB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D8B4F2F" w14:textId="77777777" w:rsidR="00D94F89" w:rsidRPr="00795539" w:rsidRDefault="00D94F89" w:rsidP="00D94F89">
      <w:pPr>
        <w:spacing w:after="0"/>
        <w:rPr>
          <w:rFonts w:ascii="Arial" w:hAnsi="Arial" w:cs="Arial"/>
          <w:sz w:val="16"/>
          <w:szCs w:val="16"/>
        </w:rPr>
      </w:pPr>
    </w:p>
    <w:p w14:paraId="7469A77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144BA2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34B09F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6D0ED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0.0029467 доли ПДКмр|</w:t>
      </w:r>
    </w:p>
    <w:p w14:paraId="48244B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0.0000295 мг/м3     |</w:t>
      </w:r>
    </w:p>
    <w:p w14:paraId="33686D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843AC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674A49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7EB45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7C4C6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2EE17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30BF1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C33AF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0.0029467 | 100.00 |100.00 |   5.1969204  |</w:t>
      </w:r>
    </w:p>
    <w:p w14:paraId="05E9F7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BC4C2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66DFA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43BB071" w14:textId="77777777" w:rsidR="00D94F89" w:rsidRPr="00795539" w:rsidRDefault="00D94F89" w:rsidP="00D94F89">
      <w:pPr>
        <w:spacing w:after="0"/>
        <w:rPr>
          <w:rFonts w:ascii="Arial" w:hAnsi="Arial" w:cs="Arial"/>
          <w:sz w:val="16"/>
          <w:szCs w:val="16"/>
        </w:rPr>
      </w:pPr>
    </w:p>
    <w:p w14:paraId="00EC9F5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10A9A0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5682FF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A842E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0.0023765 доли ПДКмр|</w:t>
      </w:r>
    </w:p>
    <w:p w14:paraId="3BF558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0.0000238 мг/м3     |</w:t>
      </w:r>
    </w:p>
    <w:p w14:paraId="4E455F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656D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0C2C7C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1AB7C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AE6A5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D7312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2A6C7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34DD8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0.0023765 | 100.00 |100.00 |   4.1914420  |</w:t>
      </w:r>
    </w:p>
    <w:p w14:paraId="7C830B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68EE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684FB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B6F2F6" w14:textId="77777777" w:rsidR="00D94F89" w:rsidRPr="00795539" w:rsidRDefault="00D94F89" w:rsidP="00D94F89">
      <w:pPr>
        <w:spacing w:after="0"/>
        <w:rPr>
          <w:rFonts w:ascii="Arial" w:hAnsi="Arial" w:cs="Arial"/>
          <w:sz w:val="16"/>
          <w:szCs w:val="16"/>
        </w:rPr>
      </w:pPr>
    </w:p>
    <w:p w14:paraId="5393912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5F351B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1370BB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6E4BE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0.0014520 доли ПДКмр|</w:t>
      </w:r>
    </w:p>
    <w:p w14:paraId="706335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0.0000145 мг/м3     |</w:t>
      </w:r>
    </w:p>
    <w:p w14:paraId="28F531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16935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171 град.</w:t>
      </w:r>
    </w:p>
    <w:p w14:paraId="1C3134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6ACC6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D3595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BC151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25745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90358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0.0014520 | 100.00 |100.00 |   2.5608888  |</w:t>
      </w:r>
    </w:p>
    <w:p w14:paraId="205BA7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3950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6CDFA4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AC3D0CD" w14:textId="77777777" w:rsidR="00D94F89" w:rsidRPr="00795539" w:rsidRDefault="00D94F89" w:rsidP="00D94F89">
      <w:pPr>
        <w:spacing w:after="0"/>
        <w:rPr>
          <w:rFonts w:ascii="Arial" w:hAnsi="Arial" w:cs="Arial"/>
          <w:sz w:val="16"/>
          <w:szCs w:val="16"/>
        </w:rPr>
      </w:pPr>
    </w:p>
    <w:p w14:paraId="252E3CB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79DAFB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60E427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BC0AE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0.0009020 доли ПДКмр|</w:t>
      </w:r>
    </w:p>
    <w:p w14:paraId="19F783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0.0000090 мг/м3     |</w:t>
      </w:r>
    </w:p>
    <w:p w14:paraId="4786E2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C99E8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98 град.</w:t>
      </w:r>
    </w:p>
    <w:p w14:paraId="577E4A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2F414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8C27D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84B5C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E316E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964C0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0.0009020 | 100.00 |100.00 |   1.5908881  |</w:t>
      </w:r>
    </w:p>
    <w:p w14:paraId="294752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4124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E1761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0BABF9" w14:textId="77777777" w:rsidR="00D94F89" w:rsidRPr="00795539" w:rsidRDefault="00D94F89" w:rsidP="00D94F89">
      <w:pPr>
        <w:spacing w:after="0"/>
        <w:rPr>
          <w:rFonts w:ascii="Arial" w:hAnsi="Arial" w:cs="Arial"/>
          <w:sz w:val="16"/>
          <w:szCs w:val="16"/>
        </w:rPr>
      </w:pPr>
    </w:p>
    <w:p w14:paraId="44D1662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304868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64DD75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EEFA8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0.0018465 доли ПДКмр|</w:t>
      </w:r>
    </w:p>
    <w:p w14:paraId="6B129E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0.0000185 мг/м3     |</w:t>
      </w:r>
    </w:p>
    <w:p w14:paraId="44633F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E81EC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48 град.</w:t>
      </w:r>
    </w:p>
    <w:p w14:paraId="494F93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CE9FF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7F312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30731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60C1D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9D057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0.0018465 | 100.00 |100.00 |   3.2566624  |</w:t>
      </w:r>
    </w:p>
    <w:p w14:paraId="78AF14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9F2C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8707A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0600A3" w14:textId="77777777" w:rsidR="00D94F89" w:rsidRPr="00795539" w:rsidRDefault="00D94F89" w:rsidP="00D94F89">
      <w:pPr>
        <w:spacing w:after="0"/>
        <w:rPr>
          <w:rFonts w:ascii="Arial" w:hAnsi="Arial" w:cs="Arial"/>
          <w:sz w:val="16"/>
          <w:szCs w:val="16"/>
        </w:rPr>
      </w:pPr>
    </w:p>
    <w:p w14:paraId="6753397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7ED16D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4355CE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DE5DA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0.0029459 доли ПДКмр|</w:t>
      </w:r>
    </w:p>
    <w:p w14:paraId="05EFAD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0.0000295 мг/м3     |</w:t>
      </w:r>
    </w:p>
    <w:p w14:paraId="56D9B6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94A7C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399D10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98DCA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FADA4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38635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EB9D4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A0CAB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0.00056700|   0.0029459 | 100.00 |100.00 |   5.1956120  |</w:t>
      </w:r>
    </w:p>
    <w:p w14:paraId="53284D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C44AD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1BF7D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A4A1DEE" w14:textId="77777777" w:rsidR="00D94F89" w:rsidRPr="00795539" w:rsidRDefault="00D94F89" w:rsidP="00D94F89">
      <w:pPr>
        <w:spacing w:after="0"/>
        <w:rPr>
          <w:rFonts w:ascii="Arial" w:hAnsi="Arial" w:cs="Arial"/>
          <w:sz w:val="16"/>
          <w:szCs w:val="16"/>
        </w:rPr>
      </w:pPr>
    </w:p>
    <w:p w14:paraId="786B01FC" w14:textId="77777777" w:rsidR="00D94F89" w:rsidRPr="00795539" w:rsidRDefault="00D94F89" w:rsidP="00D94F89">
      <w:pPr>
        <w:spacing w:after="0"/>
        <w:rPr>
          <w:rFonts w:ascii="Arial" w:hAnsi="Arial" w:cs="Arial"/>
          <w:sz w:val="16"/>
          <w:szCs w:val="16"/>
        </w:rPr>
      </w:pPr>
    </w:p>
    <w:p w14:paraId="3C381F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5010DA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19313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2661E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2BB41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74BD78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23C2FD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0A866E3C" w14:textId="77777777" w:rsidR="00D94F89" w:rsidRPr="00795539" w:rsidRDefault="00D94F89" w:rsidP="00D94F89">
      <w:pPr>
        <w:spacing w:after="0"/>
        <w:rPr>
          <w:rFonts w:ascii="Arial" w:hAnsi="Arial" w:cs="Arial"/>
          <w:sz w:val="16"/>
          <w:szCs w:val="16"/>
        </w:rPr>
      </w:pPr>
    </w:p>
    <w:p w14:paraId="623F9D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3D772B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1FD8E5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EF544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0245C7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49FB6A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4D3668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3B640C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0  0.0036200</w:t>
      </w:r>
      <w:proofErr w:type="gramEnd"/>
    </w:p>
    <w:p w14:paraId="08478572" w14:textId="77777777" w:rsidR="00D94F89" w:rsidRPr="00795539" w:rsidRDefault="00D94F89" w:rsidP="00D94F89">
      <w:pPr>
        <w:spacing w:after="0"/>
        <w:rPr>
          <w:rFonts w:ascii="Arial" w:hAnsi="Arial" w:cs="Arial"/>
          <w:sz w:val="16"/>
          <w:szCs w:val="16"/>
        </w:rPr>
      </w:pPr>
    </w:p>
    <w:p w14:paraId="3AD72129" w14:textId="77777777" w:rsidR="00D94F89" w:rsidRPr="00795539" w:rsidRDefault="00D94F89" w:rsidP="00D94F89">
      <w:pPr>
        <w:spacing w:after="0"/>
        <w:rPr>
          <w:rFonts w:ascii="Arial" w:hAnsi="Arial" w:cs="Arial"/>
          <w:sz w:val="16"/>
          <w:szCs w:val="16"/>
        </w:rPr>
      </w:pPr>
    </w:p>
    <w:p w14:paraId="6A1FE4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649F54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F7140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6CCC8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939B7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762E9E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75832E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44A17F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029CB312" w14:textId="77777777" w:rsidR="00D94F89" w:rsidRPr="00795539" w:rsidRDefault="00D94F89" w:rsidP="00D94F89">
      <w:pPr>
        <w:spacing w:after="0"/>
        <w:rPr>
          <w:rFonts w:ascii="Arial" w:hAnsi="Arial" w:cs="Arial"/>
          <w:sz w:val="16"/>
          <w:szCs w:val="16"/>
        </w:rPr>
      </w:pPr>
    </w:p>
    <w:p w14:paraId="508E58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FEE07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699617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3E160E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6F27CA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648796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0.003620| </w:t>
      </w:r>
      <w:proofErr w:type="gramStart"/>
      <w:r w:rsidRPr="00795539">
        <w:rPr>
          <w:rFonts w:ascii="Arial" w:hAnsi="Arial" w:cs="Arial"/>
          <w:sz w:val="16"/>
          <w:szCs w:val="16"/>
        </w:rPr>
        <w:t>Т  |</w:t>
      </w:r>
      <w:proofErr w:type="gramEnd"/>
      <w:r w:rsidRPr="00795539">
        <w:rPr>
          <w:rFonts w:ascii="Arial" w:hAnsi="Arial" w:cs="Arial"/>
          <w:sz w:val="16"/>
          <w:szCs w:val="16"/>
        </w:rPr>
        <w:t xml:space="preserve">   0.310949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409A1A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F140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0.003620 г/с                                   |</w:t>
      </w:r>
    </w:p>
    <w:p w14:paraId="2C348C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0.310949 долей ПДК            |</w:t>
      </w:r>
    </w:p>
    <w:p w14:paraId="770FEA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A88C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353294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70779B69" w14:textId="77777777" w:rsidR="00D94F89" w:rsidRPr="00795539" w:rsidRDefault="00D94F89" w:rsidP="00D94F89">
      <w:pPr>
        <w:spacing w:after="0"/>
        <w:rPr>
          <w:rFonts w:ascii="Arial" w:hAnsi="Arial" w:cs="Arial"/>
          <w:sz w:val="16"/>
          <w:szCs w:val="16"/>
        </w:rPr>
      </w:pPr>
    </w:p>
    <w:p w14:paraId="3791EB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740D1D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6377C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9BA30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6E9AB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0D725F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77BCF5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272945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7554DDB5" w14:textId="77777777" w:rsidR="00D94F89" w:rsidRPr="00795539" w:rsidRDefault="00D94F89" w:rsidP="00D94F89">
      <w:pPr>
        <w:spacing w:after="0"/>
        <w:rPr>
          <w:rFonts w:ascii="Arial" w:hAnsi="Arial" w:cs="Arial"/>
          <w:sz w:val="16"/>
          <w:szCs w:val="16"/>
        </w:rPr>
      </w:pPr>
    </w:p>
    <w:p w14:paraId="53CA6C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7A4EB44" w14:textId="77777777" w:rsidR="00D94F89" w:rsidRPr="00795539" w:rsidRDefault="00D94F89" w:rsidP="00D94F89">
      <w:pPr>
        <w:spacing w:after="0"/>
        <w:rPr>
          <w:rFonts w:ascii="Arial" w:hAnsi="Arial" w:cs="Arial"/>
          <w:sz w:val="16"/>
          <w:szCs w:val="16"/>
        </w:rPr>
      </w:pPr>
    </w:p>
    <w:p w14:paraId="2CE25F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036DFC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2D8B5E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56C7F7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507024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939F0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ECC71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44313058" w14:textId="77777777" w:rsidR="00D94F89" w:rsidRPr="00795539" w:rsidRDefault="00D94F89" w:rsidP="00D94F89">
      <w:pPr>
        <w:spacing w:after="0"/>
        <w:rPr>
          <w:rFonts w:ascii="Arial" w:hAnsi="Arial" w:cs="Arial"/>
          <w:sz w:val="16"/>
          <w:szCs w:val="16"/>
        </w:rPr>
      </w:pPr>
    </w:p>
    <w:p w14:paraId="2E18728B" w14:textId="77777777" w:rsidR="00D94F89" w:rsidRPr="00795539" w:rsidRDefault="00D94F89" w:rsidP="00D94F89">
      <w:pPr>
        <w:spacing w:after="0"/>
        <w:rPr>
          <w:rFonts w:ascii="Arial" w:hAnsi="Arial" w:cs="Arial"/>
          <w:sz w:val="16"/>
          <w:szCs w:val="16"/>
        </w:rPr>
      </w:pPr>
    </w:p>
    <w:p w14:paraId="7AEEF8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3CBCE4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583F0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1C06E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E6B63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8DD4E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4D1886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40F9F538" w14:textId="77777777" w:rsidR="00D94F89" w:rsidRPr="00795539" w:rsidRDefault="00D94F89" w:rsidP="00D94F89">
      <w:pPr>
        <w:spacing w:after="0"/>
        <w:rPr>
          <w:rFonts w:ascii="Arial" w:hAnsi="Arial" w:cs="Arial"/>
          <w:sz w:val="16"/>
          <w:szCs w:val="16"/>
        </w:rPr>
      </w:pPr>
    </w:p>
    <w:p w14:paraId="50413C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1C004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6E6BCB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386A88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6A0B12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5D05E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5C498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2220D73" w14:textId="77777777" w:rsidR="00D94F89" w:rsidRPr="00795539" w:rsidRDefault="00D94F89" w:rsidP="00D94F89">
      <w:pPr>
        <w:spacing w:after="0"/>
        <w:rPr>
          <w:rFonts w:ascii="Arial" w:hAnsi="Arial" w:cs="Arial"/>
          <w:sz w:val="16"/>
          <w:szCs w:val="16"/>
        </w:rPr>
      </w:pPr>
    </w:p>
    <w:p w14:paraId="2F6ABE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D0CF1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649A6C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1353C8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102F7A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087BC5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F6273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4EFD47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65A48A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4594F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14186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69C9A8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850A0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81986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5997A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0.000: 0.000: 0.000: 0.000: 0.000: 0.000: 0.000: 0.000: 0.000: 0.000: 0.000:</w:t>
      </w:r>
    </w:p>
    <w:p w14:paraId="061B909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A8626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6CBC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18BF0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50A7A3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A3442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1F9DF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FDA02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0.000: 0.000: 0.000: 0.000: 0.000: 0.000: 0.000: 0.000: 0.000:</w:t>
      </w:r>
    </w:p>
    <w:p w14:paraId="11F5070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01B66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4720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1B204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=184)</w:t>
      </w:r>
    </w:p>
    <w:p w14:paraId="055534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0CC6D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D86B8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6DCC2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lastRenderedPageBreak/>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0.000: 0.000: 0.000: 0.000: 0.000: 0.000: 0.000: 0.000:</w:t>
      </w:r>
    </w:p>
    <w:p w14:paraId="233CAE0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9EE45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E92C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061D6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.002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346B3D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11DA3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90D9E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A90224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0.002: 0.001: 0.001: 0.001: 0.001: 0.000: 0.000: 0.000: 0.000: 0.000: 0.000: 0.000:</w:t>
      </w:r>
    </w:p>
    <w:p w14:paraId="668031F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F0AD7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DFC4D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32AD6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.005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6D6C1E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7ECBF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06DF1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4D07CF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0.004: 0.005: 0.002: 0.001: 0.001: 0.001: 0.000: 0.000: 0.000: 0.000: 0.000: 0.000: 0.000:</w:t>
      </w:r>
    </w:p>
    <w:p w14:paraId="1D56A17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0.000: 0.000: 0.000: 0.000: 0.000: 0.000: 0.000: 0.000: 0.000: 0.000: 0.000:</w:t>
      </w:r>
    </w:p>
    <w:p w14:paraId="1F7E1F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4900B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522F6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.032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=228)</w:t>
      </w:r>
    </w:p>
    <w:p w14:paraId="095B83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6BDB0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6244C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88A3F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0.010: 0.032: 0.005: 0.002: 0.001: 0.001: 0.000: 0.000: 0.000: 0.000: 0.000: 0.000: 0.000:</w:t>
      </w:r>
    </w:p>
    <w:p w14:paraId="4A0713B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0.002: 0.006: 0.001: 0.000: 0.000: 0.000: 0.000: 0.000: 0.000: 0.000: 0.000: 0.000: 0.000:</w:t>
      </w:r>
    </w:p>
    <w:p w14:paraId="0C8D58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7AF0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87140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.009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=343)</w:t>
      </w:r>
    </w:p>
    <w:p w14:paraId="2BB996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9DC58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53068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317D3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0.006: 0.009: 0.003: 0.001: 0.001: 0.001: 0.000: 0.000: 0.000: 0.000: 0.000: 0.000: 0.000:</w:t>
      </w:r>
    </w:p>
    <w:p w14:paraId="3E9E047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0.002: 0.001: 0.000: 0.000: 0.000: 0.000: 0.000: 0.000: 0.000: 0.000: 0.000: 0.000:</w:t>
      </w:r>
    </w:p>
    <w:p w14:paraId="4F1E46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78C7D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3BD43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.002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4EE51B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65BA2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4640C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D325E8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0.002: 0.002: 0.002: 0.001: 0.001: 0.001: 0.000: 0.000: 0.000: 0.000: 0.000: 0.000: 0.000:</w:t>
      </w:r>
    </w:p>
    <w:p w14:paraId="2061234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9934A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29E56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F7342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03BD4D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0651C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20AF7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CBF92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0.000: 0.000: 0.000: 0.000: 0.000: 0.000: 0.000:</w:t>
      </w:r>
    </w:p>
    <w:p w14:paraId="3122BA3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C4FAB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6A72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9BB2D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=356)</w:t>
      </w:r>
    </w:p>
    <w:p w14:paraId="6CBD15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CEB19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22B67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1C305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0.001: 0.000: 0.000: 0.000: 0.000: 0.000: 0.000: 0.000: 0.000:</w:t>
      </w:r>
    </w:p>
    <w:p w14:paraId="6277474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4F763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719F39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45E2B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=357)</w:t>
      </w:r>
    </w:p>
    <w:p w14:paraId="2BCA03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FE756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8EC09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22766B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0.000: 0.000: 0.000: 0.000: 0.000: 0.000: 0.000: 0.000: 0.000: 0.000:</w:t>
      </w:r>
    </w:p>
    <w:p w14:paraId="7C9B927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74F4E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713830" w14:textId="77777777" w:rsidR="00D94F89" w:rsidRPr="00795539" w:rsidRDefault="00D94F89" w:rsidP="00D94F89">
      <w:pPr>
        <w:spacing w:after="0"/>
        <w:rPr>
          <w:rFonts w:ascii="Arial" w:hAnsi="Arial" w:cs="Arial"/>
          <w:sz w:val="16"/>
          <w:szCs w:val="16"/>
        </w:rPr>
      </w:pPr>
    </w:p>
    <w:p w14:paraId="6A855497" w14:textId="77777777" w:rsidR="00D94F89" w:rsidRPr="00795539" w:rsidRDefault="00D94F89" w:rsidP="00D94F89">
      <w:pPr>
        <w:spacing w:after="0"/>
        <w:rPr>
          <w:rFonts w:ascii="Arial" w:hAnsi="Arial" w:cs="Arial"/>
          <w:sz w:val="16"/>
          <w:szCs w:val="16"/>
        </w:rPr>
      </w:pPr>
    </w:p>
    <w:p w14:paraId="180B05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9EAD8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416F3C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36708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0.0316198 доли ПДКмр|</w:t>
      </w:r>
    </w:p>
    <w:p w14:paraId="02B7C8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0.0063240 мг/м3     |</w:t>
      </w:r>
    </w:p>
    <w:p w14:paraId="5F834B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B03D6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228 град.</w:t>
      </w:r>
    </w:p>
    <w:p w14:paraId="6D4142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3.69</w:t>
      </w:r>
      <w:proofErr w:type="gramEnd"/>
      <w:r w:rsidRPr="00795539">
        <w:rPr>
          <w:rFonts w:ascii="Arial" w:hAnsi="Arial" w:cs="Arial"/>
          <w:sz w:val="16"/>
          <w:szCs w:val="16"/>
        </w:rPr>
        <w:t xml:space="preserve"> м/с</w:t>
      </w:r>
    </w:p>
    <w:p w14:paraId="7BA8E1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8DE3F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12DCD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53636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BCC789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0.0316198 | 100.00 |100.00 |   </w:t>
      </w:r>
      <w:proofErr w:type="gramStart"/>
      <w:r w:rsidRPr="00795539">
        <w:rPr>
          <w:rFonts w:ascii="Arial" w:hAnsi="Arial" w:cs="Arial"/>
          <w:sz w:val="16"/>
          <w:szCs w:val="16"/>
        </w:rPr>
        <w:t>8.7347555  |</w:t>
      </w:r>
      <w:proofErr w:type="gramEnd"/>
    </w:p>
    <w:p w14:paraId="2E3B01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A2A6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2E80670" w14:textId="77777777" w:rsidR="00D94F89" w:rsidRPr="00795539" w:rsidRDefault="00D94F89" w:rsidP="00D94F89">
      <w:pPr>
        <w:spacing w:after="0"/>
        <w:rPr>
          <w:rFonts w:ascii="Arial" w:hAnsi="Arial" w:cs="Arial"/>
          <w:sz w:val="16"/>
          <w:szCs w:val="16"/>
        </w:rPr>
      </w:pPr>
    </w:p>
    <w:p w14:paraId="1A4BB93A" w14:textId="77777777" w:rsidR="00D94F89" w:rsidRPr="00795539" w:rsidRDefault="00D94F89" w:rsidP="00D94F89">
      <w:pPr>
        <w:spacing w:after="0"/>
        <w:rPr>
          <w:rFonts w:ascii="Arial" w:hAnsi="Arial" w:cs="Arial"/>
          <w:sz w:val="16"/>
          <w:szCs w:val="16"/>
        </w:rPr>
      </w:pPr>
    </w:p>
    <w:p w14:paraId="660DA4EF" w14:textId="77777777" w:rsidR="00D94F89" w:rsidRPr="00795539" w:rsidRDefault="00D94F89" w:rsidP="00D94F89">
      <w:pPr>
        <w:spacing w:after="0"/>
        <w:rPr>
          <w:rFonts w:ascii="Arial" w:hAnsi="Arial" w:cs="Arial"/>
          <w:sz w:val="16"/>
          <w:szCs w:val="16"/>
        </w:rPr>
      </w:pPr>
    </w:p>
    <w:p w14:paraId="347D64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4993CF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68B36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5BA0C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D77EB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C991A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48A115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66C74635" w14:textId="77777777" w:rsidR="00D94F89" w:rsidRPr="00795539" w:rsidRDefault="00D94F89" w:rsidP="00D94F89">
      <w:pPr>
        <w:spacing w:after="0"/>
        <w:rPr>
          <w:rFonts w:ascii="Arial" w:hAnsi="Arial" w:cs="Arial"/>
          <w:sz w:val="16"/>
          <w:szCs w:val="16"/>
        </w:rPr>
      </w:pPr>
    </w:p>
    <w:p w14:paraId="05DD4A1B" w14:textId="77777777" w:rsidR="00D94F89" w:rsidRPr="00795539" w:rsidRDefault="00D94F89" w:rsidP="00D94F89">
      <w:pPr>
        <w:spacing w:after="0"/>
        <w:rPr>
          <w:rFonts w:ascii="Arial" w:hAnsi="Arial" w:cs="Arial"/>
          <w:sz w:val="16"/>
          <w:szCs w:val="16"/>
        </w:rPr>
      </w:pPr>
    </w:p>
    <w:p w14:paraId="1570A2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1D04FD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638D37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3B878C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5A14C3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9AF7E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C9A99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20FB0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EF7C550" w14:textId="77777777" w:rsidR="00D94F89" w:rsidRPr="00795539" w:rsidRDefault="00D94F89" w:rsidP="00D94F89">
      <w:pPr>
        <w:spacing w:after="0"/>
        <w:rPr>
          <w:rFonts w:ascii="Arial" w:hAnsi="Arial" w:cs="Arial"/>
          <w:sz w:val="16"/>
          <w:szCs w:val="16"/>
        </w:rPr>
      </w:pPr>
    </w:p>
    <w:p w14:paraId="12596A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0B4736D8" w14:textId="77777777" w:rsidR="00D94F89" w:rsidRPr="00795539" w:rsidRDefault="00D94F89" w:rsidP="00D94F89">
      <w:pPr>
        <w:spacing w:after="0"/>
        <w:rPr>
          <w:rFonts w:ascii="Arial" w:hAnsi="Arial" w:cs="Arial"/>
          <w:sz w:val="16"/>
          <w:szCs w:val="16"/>
        </w:rPr>
      </w:pPr>
    </w:p>
    <w:p w14:paraId="460FAB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6222D0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CB878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0.000 0.000 0.001 0.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7C065E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B56A2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0.001 0.001 0.001 0.001 0.001 0.001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659F73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10E56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0.001 0.001 0.001 0.001 0.001 0.001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0E1D1C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DD56A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 0.001 0.001 0.001 0.001 0.002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4F5D1D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23694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0.001 0.001 0.002 0.004 0.005 0.002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42F59E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3D943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0.001 0.001 0.002 0.010 0.032 0.005 0.002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20F9FF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31BAA5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0.001 0.001 0.002 0.006 0.009 0.003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6074FB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2E083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0.001 0.001 0.001 0.002 0.002 0.002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7A306C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EAC93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0.001 0.001 0.001 0.001 0.001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2D9209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68CF5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10-| 0.000 0.001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78A589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1A9EC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6ED9E7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8935B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8211A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7900399D" w14:textId="77777777" w:rsidR="00D94F89" w:rsidRPr="00795539" w:rsidRDefault="00D94F89" w:rsidP="00D94F89">
      <w:pPr>
        <w:spacing w:after="0"/>
        <w:rPr>
          <w:rFonts w:ascii="Arial" w:hAnsi="Arial" w:cs="Arial"/>
          <w:sz w:val="16"/>
          <w:szCs w:val="16"/>
        </w:rPr>
      </w:pPr>
    </w:p>
    <w:p w14:paraId="18AF30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13EC15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0.0316198</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630E0E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0.0063240</w:t>
      </w:r>
      <w:proofErr w:type="gramEnd"/>
      <w:r w:rsidRPr="00795539">
        <w:rPr>
          <w:rFonts w:ascii="Arial" w:hAnsi="Arial" w:cs="Arial"/>
          <w:sz w:val="16"/>
          <w:szCs w:val="16"/>
        </w:rPr>
        <w:t xml:space="preserve"> мг/м3</w:t>
      </w:r>
    </w:p>
    <w:p w14:paraId="2D4E3B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2388.5</w:t>
      </w:r>
      <w:proofErr w:type="gramEnd"/>
      <w:r w:rsidRPr="00795539">
        <w:rPr>
          <w:rFonts w:ascii="Arial" w:hAnsi="Arial" w:cs="Arial"/>
          <w:sz w:val="16"/>
          <w:szCs w:val="16"/>
        </w:rPr>
        <w:t xml:space="preserve"> м</w:t>
      </w:r>
    </w:p>
    <w:p w14:paraId="2D4BC8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5,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4F661D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228 град.</w:t>
      </w:r>
    </w:p>
    <w:p w14:paraId="1B7D25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3.69 м/с</w:t>
      </w:r>
    </w:p>
    <w:p w14:paraId="2B0DAB68" w14:textId="77777777" w:rsidR="00D94F89" w:rsidRPr="00795539" w:rsidRDefault="00D94F89" w:rsidP="00D94F89">
      <w:pPr>
        <w:spacing w:after="0"/>
        <w:rPr>
          <w:rFonts w:ascii="Arial" w:hAnsi="Arial" w:cs="Arial"/>
          <w:sz w:val="16"/>
          <w:szCs w:val="16"/>
        </w:rPr>
      </w:pPr>
    </w:p>
    <w:p w14:paraId="46758ED8" w14:textId="77777777" w:rsidR="00D94F89" w:rsidRPr="00795539" w:rsidRDefault="00D94F89" w:rsidP="00D94F89">
      <w:pPr>
        <w:spacing w:after="0"/>
        <w:rPr>
          <w:rFonts w:ascii="Arial" w:hAnsi="Arial" w:cs="Arial"/>
          <w:sz w:val="16"/>
          <w:szCs w:val="16"/>
        </w:rPr>
      </w:pPr>
    </w:p>
    <w:p w14:paraId="26F5DB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40E128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8D72D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1F23D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5328A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F0866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1046F8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0DAD4FD1" w14:textId="77777777" w:rsidR="00D94F89" w:rsidRPr="00795539" w:rsidRDefault="00D94F89" w:rsidP="00D94F89">
      <w:pPr>
        <w:spacing w:after="0"/>
        <w:rPr>
          <w:rFonts w:ascii="Arial" w:hAnsi="Arial" w:cs="Arial"/>
          <w:sz w:val="16"/>
          <w:szCs w:val="16"/>
        </w:rPr>
      </w:pPr>
    </w:p>
    <w:p w14:paraId="4CDBC5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63DC2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2A4B01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1A7D11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B1D0B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44DD5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90C55CD" w14:textId="77777777" w:rsidR="00D94F89" w:rsidRPr="00795539" w:rsidRDefault="00D94F89" w:rsidP="00D94F89">
      <w:pPr>
        <w:spacing w:after="0"/>
        <w:rPr>
          <w:rFonts w:ascii="Arial" w:hAnsi="Arial" w:cs="Arial"/>
          <w:sz w:val="16"/>
          <w:szCs w:val="16"/>
        </w:rPr>
      </w:pPr>
    </w:p>
    <w:p w14:paraId="594453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D376D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265B3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52A795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0212B9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236B57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7FD48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7ADEA1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9F82A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08D77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5E266D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33598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3A3A90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CD1F3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1F33F7D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7B8EC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C67C0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334F24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7E3B97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F3CC4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694D77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E64DD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2D440F0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2701AA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5F22A7A" w14:textId="77777777" w:rsidR="00D94F89" w:rsidRPr="00795539" w:rsidRDefault="00D94F89" w:rsidP="00D94F89">
      <w:pPr>
        <w:spacing w:after="0"/>
        <w:rPr>
          <w:rFonts w:ascii="Arial" w:hAnsi="Arial" w:cs="Arial"/>
          <w:sz w:val="16"/>
          <w:szCs w:val="16"/>
        </w:rPr>
      </w:pPr>
    </w:p>
    <w:p w14:paraId="365438A0" w14:textId="77777777" w:rsidR="00D94F89" w:rsidRPr="00795539" w:rsidRDefault="00D94F89" w:rsidP="00D94F89">
      <w:pPr>
        <w:spacing w:after="0"/>
        <w:rPr>
          <w:rFonts w:ascii="Arial" w:hAnsi="Arial" w:cs="Arial"/>
          <w:sz w:val="16"/>
          <w:szCs w:val="16"/>
        </w:rPr>
      </w:pPr>
    </w:p>
    <w:p w14:paraId="580D35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DD223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51AC32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61DC9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0.0002408 доли ПДКмр|</w:t>
      </w:r>
    </w:p>
    <w:p w14:paraId="4FD2F2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0.0000482 мг/м3     |</w:t>
      </w:r>
    </w:p>
    <w:p w14:paraId="6AA706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4B197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287 град.</w:t>
      </w:r>
    </w:p>
    <w:p w14:paraId="4C0BD1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5.22</w:t>
      </w:r>
      <w:proofErr w:type="gramEnd"/>
      <w:r w:rsidRPr="00795539">
        <w:rPr>
          <w:rFonts w:ascii="Arial" w:hAnsi="Arial" w:cs="Arial"/>
          <w:sz w:val="16"/>
          <w:szCs w:val="16"/>
        </w:rPr>
        <w:t xml:space="preserve"> м/с</w:t>
      </w:r>
    </w:p>
    <w:p w14:paraId="7C7784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0224A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E80FA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527DE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587CEE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0.0002408 | 100.00 |100.00 | </w:t>
      </w:r>
      <w:proofErr w:type="gramStart"/>
      <w:r w:rsidRPr="00795539">
        <w:rPr>
          <w:rFonts w:ascii="Arial" w:hAnsi="Arial" w:cs="Arial"/>
          <w:sz w:val="16"/>
          <w:szCs w:val="16"/>
        </w:rPr>
        <w:t>0.066514812  |</w:t>
      </w:r>
      <w:proofErr w:type="gramEnd"/>
    </w:p>
    <w:p w14:paraId="2619E7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4AE1B3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FA1AD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81C17C" w14:textId="77777777" w:rsidR="00D94F89" w:rsidRPr="00795539" w:rsidRDefault="00D94F89" w:rsidP="00D94F89">
      <w:pPr>
        <w:spacing w:after="0"/>
        <w:rPr>
          <w:rFonts w:ascii="Arial" w:hAnsi="Arial" w:cs="Arial"/>
          <w:sz w:val="16"/>
          <w:szCs w:val="16"/>
        </w:rPr>
      </w:pPr>
    </w:p>
    <w:p w14:paraId="74E85E1A" w14:textId="77777777" w:rsidR="00D94F89" w:rsidRPr="00795539" w:rsidRDefault="00D94F89" w:rsidP="00D94F89">
      <w:pPr>
        <w:spacing w:after="0"/>
        <w:rPr>
          <w:rFonts w:ascii="Arial" w:hAnsi="Arial" w:cs="Arial"/>
          <w:sz w:val="16"/>
          <w:szCs w:val="16"/>
        </w:rPr>
      </w:pPr>
    </w:p>
    <w:p w14:paraId="116F04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6AFF3D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CF9C3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4BB3B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DEA8A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9C72E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29499F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08681264" w14:textId="77777777" w:rsidR="00D94F89" w:rsidRPr="00795539" w:rsidRDefault="00D94F89" w:rsidP="00D94F89">
      <w:pPr>
        <w:spacing w:after="0"/>
        <w:rPr>
          <w:rFonts w:ascii="Arial" w:hAnsi="Arial" w:cs="Arial"/>
          <w:sz w:val="16"/>
          <w:szCs w:val="16"/>
        </w:rPr>
      </w:pPr>
    </w:p>
    <w:p w14:paraId="1B9637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6CCFCA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7A868B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16A055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003AF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87B4E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D84D241" w14:textId="77777777" w:rsidR="00D94F89" w:rsidRPr="00795539" w:rsidRDefault="00D94F89" w:rsidP="00D94F89">
      <w:pPr>
        <w:spacing w:after="0"/>
        <w:rPr>
          <w:rFonts w:ascii="Arial" w:hAnsi="Arial" w:cs="Arial"/>
          <w:sz w:val="16"/>
          <w:szCs w:val="16"/>
        </w:rPr>
      </w:pPr>
    </w:p>
    <w:p w14:paraId="2B82D7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55A2E1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64A7AC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0F9E79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4D9932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0934AC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4C1F8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6078AE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0D26E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3D4D9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47B9B7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C6AD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730D07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5E2652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0.002: 0.002: 0.002: 0.002: 0.001: 0.001: 0.001: 0.001: 0.001: 0.001: 0.001: 0.001: 0.001:</w:t>
      </w:r>
    </w:p>
    <w:p w14:paraId="694FFF9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D0DC7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9C42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9C082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39583A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CA50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547816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FAABD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349FCE2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1B436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9273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26589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3C6486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80B8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203E43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BEB33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21EEA38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5B03EA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05856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7ECBC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7013E0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59D90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48C5FC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E6FA95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4CBF7C5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6911EF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01BBA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72BEB7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198DF8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69288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6E93A3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30ECC47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0.002: 0.002:</w:t>
      </w:r>
    </w:p>
    <w:p w14:paraId="063A276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000685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5335C4B" w14:textId="77777777" w:rsidR="00D94F89" w:rsidRPr="00795539" w:rsidRDefault="00D94F89" w:rsidP="00D94F89">
      <w:pPr>
        <w:spacing w:after="0"/>
        <w:rPr>
          <w:rFonts w:ascii="Arial" w:hAnsi="Arial" w:cs="Arial"/>
          <w:sz w:val="16"/>
          <w:szCs w:val="16"/>
        </w:rPr>
      </w:pPr>
    </w:p>
    <w:p w14:paraId="6E6873E0" w14:textId="77777777" w:rsidR="00D94F89" w:rsidRPr="00795539" w:rsidRDefault="00D94F89" w:rsidP="00D94F89">
      <w:pPr>
        <w:spacing w:after="0"/>
        <w:rPr>
          <w:rFonts w:ascii="Arial" w:hAnsi="Arial" w:cs="Arial"/>
          <w:sz w:val="16"/>
          <w:szCs w:val="16"/>
        </w:rPr>
      </w:pPr>
    </w:p>
    <w:p w14:paraId="38323C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A4A9F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1860.4</w:t>
      </w:r>
      <w:proofErr w:type="gramEnd"/>
      <w:r w:rsidRPr="00795539">
        <w:rPr>
          <w:rFonts w:ascii="Arial" w:hAnsi="Arial" w:cs="Arial"/>
          <w:sz w:val="16"/>
          <w:szCs w:val="16"/>
        </w:rPr>
        <w:t xml:space="preserve"> </w:t>
      </w:r>
      <w:proofErr w:type="gramStart"/>
      <w:r w:rsidRPr="00795539">
        <w:rPr>
          <w:rFonts w:ascii="Arial" w:hAnsi="Arial" w:cs="Arial"/>
          <w:sz w:val="16"/>
          <w:szCs w:val="16"/>
        </w:rPr>
        <w:t>м,  Y=  1841.1</w:t>
      </w:r>
      <w:proofErr w:type="gramEnd"/>
      <w:r w:rsidRPr="00795539">
        <w:rPr>
          <w:rFonts w:ascii="Arial" w:hAnsi="Arial" w:cs="Arial"/>
          <w:sz w:val="16"/>
          <w:szCs w:val="16"/>
        </w:rPr>
        <w:t xml:space="preserve"> м</w:t>
      </w:r>
    </w:p>
    <w:p w14:paraId="1BE54C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6A9B8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0.0023997 доли ПДКмр|</w:t>
      </w:r>
    </w:p>
    <w:p w14:paraId="780549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0.0004799 мг/м3     |</w:t>
      </w:r>
    </w:p>
    <w:p w14:paraId="7DE9F0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2C15A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 град.</w:t>
      </w:r>
    </w:p>
    <w:p w14:paraId="1EAB97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7E992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6B6FA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4B4B6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3D96A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6D58FE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0.0023997 | 100.00 |100.00 | </w:t>
      </w:r>
      <w:proofErr w:type="gramStart"/>
      <w:r w:rsidRPr="00795539">
        <w:rPr>
          <w:rFonts w:ascii="Arial" w:hAnsi="Arial" w:cs="Arial"/>
          <w:sz w:val="16"/>
          <w:szCs w:val="16"/>
        </w:rPr>
        <w:t>0.662906706  |</w:t>
      </w:r>
      <w:proofErr w:type="gramEnd"/>
    </w:p>
    <w:p w14:paraId="29FE47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05A3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2525C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CBF01AE" w14:textId="77777777" w:rsidR="00D94F89" w:rsidRPr="00795539" w:rsidRDefault="00D94F89" w:rsidP="00D94F89">
      <w:pPr>
        <w:spacing w:after="0"/>
        <w:rPr>
          <w:rFonts w:ascii="Arial" w:hAnsi="Arial" w:cs="Arial"/>
          <w:sz w:val="16"/>
          <w:szCs w:val="16"/>
        </w:rPr>
      </w:pPr>
    </w:p>
    <w:p w14:paraId="76B06EE9" w14:textId="77777777" w:rsidR="00D94F89" w:rsidRPr="00795539" w:rsidRDefault="00D94F89" w:rsidP="00D94F89">
      <w:pPr>
        <w:spacing w:after="0"/>
        <w:rPr>
          <w:rFonts w:ascii="Arial" w:hAnsi="Arial" w:cs="Arial"/>
          <w:sz w:val="16"/>
          <w:szCs w:val="16"/>
        </w:rPr>
      </w:pPr>
    </w:p>
    <w:p w14:paraId="699BE6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1CF3AC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B2343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22DCA1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53DCC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EDE39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1E5B9C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:0301 - Азота (IV) диоксид (Азота диоксид) (4)                                                 </w:t>
      </w:r>
    </w:p>
    <w:p w14:paraId="3B9760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0301 = 0.2 мг/м3</w:t>
      </w:r>
    </w:p>
    <w:p w14:paraId="3952C1A6" w14:textId="77777777" w:rsidR="00D94F89" w:rsidRPr="00795539" w:rsidRDefault="00D94F89" w:rsidP="00D94F89">
      <w:pPr>
        <w:spacing w:after="0"/>
        <w:rPr>
          <w:rFonts w:ascii="Arial" w:hAnsi="Arial" w:cs="Arial"/>
          <w:sz w:val="16"/>
          <w:szCs w:val="16"/>
        </w:rPr>
      </w:pPr>
    </w:p>
    <w:p w14:paraId="36DBC2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7C01B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FF7A0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9C5DF5C" w14:textId="77777777" w:rsidR="00D94F89" w:rsidRPr="00795539" w:rsidRDefault="00D94F89" w:rsidP="00D94F89">
      <w:pPr>
        <w:spacing w:after="0"/>
        <w:rPr>
          <w:rFonts w:ascii="Arial" w:hAnsi="Arial" w:cs="Arial"/>
          <w:sz w:val="16"/>
          <w:szCs w:val="16"/>
        </w:rPr>
      </w:pPr>
    </w:p>
    <w:p w14:paraId="2716A51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2AC72C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35F2F0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3F6CF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0.0013653 доли ПДКмр|</w:t>
      </w:r>
    </w:p>
    <w:p w14:paraId="6E898A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0.0002731 мг/м3     |</w:t>
      </w:r>
    </w:p>
    <w:p w14:paraId="2D92E6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7A2B2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37A56E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609B53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1E7E3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82007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FD5B5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4945F2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0.0013653 | 100.00 |100.00 | </w:t>
      </w:r>
      <w:proofErr w:type="gramStart"/>
      <w:r w:rsidRPr="00795539">
        <w:rPr>
          <w:rFonts w:ascii="Arial" w:hAnsi="Arial" w:cs="Arial"/>
          <w:sz w:val="16"/>
          <w:szCs w:val="16"/>
        </w:rPr>
        <w:t>0.377148002  |</w:t>
      </w:r>
      <w:proofErr w:type="gramEnd"/>
    </w:p>
    <w:p w14:paraId="0B144D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FAFA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B6FF3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0E30C9C" w14:textId="77777777" w:rsidR="00D94F89" w:rsidRPr="00795539" w:rsidRDefault="00D94F89" w:rsidP="00D94F89">
      <w:pPr>
        <w:spacing w:after="0"/>
        <w:rPr>
          <w:rFonts w:ascii="Arial" w:hAnsi="Arial" w:cs="Arial"/>
          <w:sz w:val="16"/>
          <w:szCs w:val="16"/>
        </w:rPr>
      </w:pPr>
    </w:p>
    <w:p w14:paraId="4167865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3B990D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799C18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45ED8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0.0009070 доли ПДКмр|</w:t>
      </w:r>
    </w:p>
    <w:p w14:paraId="759F2C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0.0001814 мг/м3     |</w:t>
      </w:r>
    </w:p>
    <w:p w14:paraId="768C0C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5CAE9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047155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1.18</w:t>
      </w:r>
      <w:proofErr w:type="gramEnd"/>
      <w:r w:rsidRPr="00795539">
        <w:rPr>
          <w:rFonts w:ascii="Arial" w:hAnsi="Arial" w:cs="Arial"/>
          <w:sz w:val="16"/>
          <w:szCs w:val="16"/>
        </w:rPr>
        <w:t xml:space="preserve"> м/с</w:t>
      </w:r>
    </w:p>
    <w:p w14:paraId="0AEDAA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5AB385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40D1A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5C2AB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835D13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0.0009070 | 100.00 |100.00 | </w:t>
      </w:r>
      <w:proofErr w:type="gramStart"/>
      <w:r w:rsidRPr="00795539">
        <w:rPr>
          <w:rFonts w:ascii="Arial" w:hAnsi="Arial" w:cs="Arial"/>
          <w:sz w:val="16"/>
          <w:szCs w:val="16"/>
        </w:rPr>
        <w:t>0.250563771  |</w:t>
      </w:r>
      <w:proofErr w:type="gramEnd"/>
    </w:p>
    <w:p w14:paraId="53A782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441E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C65A6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29E42E4" w14:textId="77777777" w:rsidR="00D94F89" w:rsidRPr="00795539" w:rsidRDefault="00D94F89" w:rsidP="00D94F89">
      <w:pPr>
        <w:spacing w:after="0"/>
        <w:rPr>
          <w:rFonts w:ascii="Arial" w:hAnsi="Arial" w:cs="Arial"/>
          <w:sz w:val="16"/>
          <w:szCs w:val="16"/>
        </w:rPr>
      </w:pPr>
    </w:p>
    <w:p w14:paraId="2C78E61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351FE2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233614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CAA0A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0.0007947 доли ПДКмр|</w:t>
      </w:r>
    </w:p>
    <w:p w14:paraId="525F14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0.0001589 мг/м3     |</w:t>
      </w:r>
    </w:p>
    <w:p w14:paraId="249994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2D284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183 град.</w:t>
      </w:r>
    </w:p>
    <w:p w14:paraId="5124B1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1.44</w:t>
      </w:r>
      <w:proofErr w:type="gramEnd"/>
      <w:r w:rsidRPr="00795539">
        <w:rPr>
          <w:rFonts w:ascii="Arial" w:hAnsi="Arial" w:cs="Arial"/>
          <w:sz w:val="16"/>
          <w:szCs w:val="16"/>
        </w:rPr>
        <w:t xml:space="preserve"> м/с</w:t>
      </w:r>
    </w:p>
    <w:p w14:paraId="07BC18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560411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52448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C0C33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B135C8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0.0007947 | 100.00 |100.00 | </w:t>
      </w:r>
      <w:proofErr w:type="gramStart"/>
      <w:r w:rsidRPr="00795539">
        <w:rPr>
          <w:rFonts w:ascii="Arial" w:hAnsi="Arial" w:cs="Arial"/>
          <w:sz w:val="16"/>
          <w:szCs w:val="16"/>
        </w:rPr>
        <w:t>0.219536126  |</w:t>
      </w:r>
      <w:proofErr w:type="gramEnd"/>
    </w:p>
    <w:p w14:paraId="40D156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E0D9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20968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E046C3C" w14:textId="77777777" w:rsidR="00D94F89" w:rsidRPr="00795539" w:rsidRDefault="00D94F89" w:rsidP="00D94F89">
      <w:pPr>
        <w:spacing w:after="0"/>
        <w:rPr>
          <w:rFonts w:ascii="Arial" w:hAnsi="Arial" w:cs="Arial"/>
          <w:sz w:val="16"/>
          <w:szCs w:val="16"/>
        </w:rPr>
      </w:pPr>
    </w:p>
    <w:p w14:paraId="4AB9158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397B19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42941E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75FC7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0.0008242 доли ПДКмр|</w:t>
      </w:r>
    </w:p>
    <w:p w14:paraId="406D22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0.0001648 мг/м3     |</w:t>
      </w:r>
    </w:p>
    <w:p w14:paraId="35C7A5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73263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108 град.</w:t>
      </w:r>
    </w:p>
    <w:p w14:paraId="731869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1.35</w:t>
      </w:r>
      <w:proofErr w:type="gramEnd"/>
      <w:r w:rsidRPr="00795539">
        <w:rPr>
          <w:rFonts w:ascii="Arial" w:hAnsi="Arial" w:cs="Arial"/>
          <w:sz w:val="16"/>
          <w:szCs w:val="16"/>
        </w:rPr>
        <w:t xml:space="preserve"> м/с</w:t>
      </w:r>
    </w:p>
    <w:p w14:paraId="0A8B76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3453F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294D8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348EA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F5D88B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0.0008242 | 100.00 |100.00 | </w:t>
      </w:r>
      <w:proofErr w:type="gramStart"/>
      <w:r w:rsidRPr="00795539">
        <w:rPr>
          <w:rFonts w:ascii="Arial" w:hAnsi="Arial" w:cs="Arial"/>
          <w:sz w:val="16"/>
          <w:szCs w:val="16"/>
        </w:rPr>
        <w:t>0.227679804  |</w:t>
      </w:r>
      <w:proofErr w:type="gramEnd"/>
    </w:p>
    <w:p w14:paraId="72529B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2D71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86C40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EC4AAD" w14:textId="77777777" w:rsidR="00D94F89" w:rsidRPr="00795539" w:rsidRDefault="00D94F89" w:rsidP="00D94F89">
      <w:pPr>
        <w:spacing w:after="0"/>
        <w:rPr>
          <w:rFonts w:ascii="Arial" w:hAnsi="Arial" w:cs="Arial"/>
          <w:sz w:val="16"/>
          <w:szCs w:val="16"/>
        </w:rPr>
      </w:pPr>
    </w:p>
    <w:p w14:paraId="62F9B46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2089A5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5B9F55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AAE50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0.0019196 доли ПДКмр|</w:t>
      </w:r>
    </w:p>
    <w:p w14:paraId="5C5564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0.0003839 мг/м3     |</w:t>
      </w:r>
    </w:p>
    <w:p w14:paraId="52EFFC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BBEDC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44 град.</w:t>
      </w:r>
    </w:p>
    <w:p w14:paraId="441B74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C3E10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40BB2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FCE94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3250B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F29F12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0.0019196 | 100.00 |100.00 | </w:t>
      </w:r>
      <w:proofErr w:type="gramStart"/>
      <w:r w:rsidRPr="00795539">
        <w:rPr>
          <w:rFonts w:ascii="Arial" w:hAnsi="Arial" w:cs="Arial"/>
          <w:sz w:val="16"/>
          <w:szCs w:val="16"/>
        </w:rPr>
        <w:t>0.530287981  |</w:t>
      </w:r>
      <w:proofErr w:type="gramEnd"/>
    </w:p>
    <w:p w14:paraId="2714FC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2F13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8196E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A5C331" w14:textId="77777777" w:rsidR="00D94F89" w:rsidRPr="00795539" w:rsidRDefault="00D94F89" w:rsidP="00D94F89">
      <w:pPr>
        <w:spacing w:after="0"/>
        <w:rPr>
          <w:rFonts w:ascii="Arial" w:hAnsi="Arial" w:cs="Arial"/>
          <w:sz w:val="16"/>
          <w:szCs w:val="16"/>
        </w:rPr>
      </w:pPr>
    </w:p>
    <w:p w14:paraId="3C3E03C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322375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156586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2EF29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0.0013650 доли ПДКмр|</w:t>
      </w:r>
    </w:p>
    <w:p w14:paraId="5C1CA9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0.0002730 мг/м3     |</w:t>
      </w:r>
    </w:p>
    <w:p w14:paraId="52A368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1DC15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53436A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5C5EDB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E08B0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E6B6E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A7B99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2C5D52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0.003620|   0.0013650 | 100.00 |100.00 | </w:t>
      </w:r>
      <w:proofErr w:type="gramStart"/>
      <w:r w:rsidRPr="00795539">
        <w:rPr>
          <w:rFonts w:ascii="Arial" w:hAnsi="Arial" w:cs="Arial"/>
          <w:sz w:val="16"/>
          <w:szCs w:val="16"/>
        </w:rPr>
        <w:t>0.377069980  |</w:t>
      </w:r>
      <w:proofErr w:type="gramEnd"/>
    </w:p>
    <w:p w14:paraId="5A8E3B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8559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FD018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3E32E1" w14:textId="77777777" w:rsidR="00D94F89" w:rsidRPr="00795539" w:rsidRDefault="00D94F89" w:rsidP="00D94F89">
      <w:pPr>
        <w:spacing w:after="0"/>
        <w:rPr>
          <w:rFonts w:ascii="Arial" w:hAnsi="Arial" w:cs="Arial"/>
          <w:sz w:val="16"/>
          <w:szCs w:val="16"/>
        </w:rPr>
      </w:pPr>
    </w:p>
    <w:p w14:paraId="263291FE" w14:textId="77777777" w:rsidR="00D94F89" w:rsidRPr="00795539" w:rsidRDefault="00D94F89" w:rsidP="00D94F89">
      <w:pPr>
        <w:spacing w:after="0"/>
        <w:rPr>
          <w:rFonts w:ascii="Arial" w:hAnsi="Arial" w:cs="Arial"/>
          <w:sz w:val="16"/>
          <w:szCs w:val="16"/>
        </w:rPr>
      </w:pPr>
    </w:p>
    <w:p w14:paraId="7D1796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0CEA86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C40A5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70AD4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58613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3AFA4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7444E6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125B3A49" w14:textId="77777777" w:rsidR="00D94F89" w:rsidRPr="00795539" w:rsidRDefault="00D94F89" w:rsidP="00D94F89">
      <w:pPr>
        <w:spacing w:after="0"/>
        <w:rPr>
          <w:rFonts w:ascii="Arial" w:hAnsi="Arial" w:cs="Arial"/>
          <w:sz w:val="16"/>
          <w:szCs w:val="16"/>
        </w:rPr>
      </w:pPr>
    </w:p>
    <w:p w14:paraId="50D7BA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7F1A41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2D5186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BA2CD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1FBED6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7746CE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726757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01992B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0  0.0047100</w:t>
      </w:r>
      <w:proofErr w:type="gramEnd"/>
    </w:p>
    <w:p w14:paraId="6C1C4063" w14:textId="77777777" w:rsidR="00D94F89" w:rsidRPr="00795539" w:rsidRDefault="00D94F89" w:rsidP="00D94F89">
      <w:pPr>
        <w:spacing w:after="0"/>
        <w:rPr>
          <w:rFonts w:ascii="Arial" w:hAnsi="Arial" w:cs="Arial"/>
          <w:sz w:val="16"/>
          <w:szCs w:val="16"/>
        </w:rPr>
      </w:pPr>
    </w:p>
    <w:p w14:paraId="12DEFA86" w14:textId="77777777" w:rsidR="00D94F89" w:rsidRPr="00795539" w:rsidRDefault="00D94F89" w:rsidP="00D94F89">
      <w:pPr>
        <w:spacing w:after="0"/>
        <w:rPr>
          <w:rFonts w:ascii="Arial" w:hAnsi="Arial" w:cs="Arial"/>
          <w:sz w:val="16"/>
          <w:szCs w:val="16"/>
        </w:rPr>
      </w:pPr>
    </w:p>
    <w:p w14:paraId="0F3D9C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49ABBE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CA75A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B5284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7C02D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29169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0F779B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7A85C8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795F311C" w14:textId="77777777" w:rsidR="00D94F89" w:rsidRPr="00795539" w:rsidRDefault="00D94F89" w:rsidP="00D94F89">
      <w:pPr>
        <w:spacing w:after="0"/>
        <w:rPr>
          <w:rFonts w:ascii="Arial" w:hAnsi="Arial" w:cs="Arial"/>
          <w:sz w:val="16"/>
          <w:szCs w:val="16"/>
        </w:rPr>
      </w:pPr>
    </w:p>
    <w:p w14:paraId="53EBE9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C697D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15FC07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00A727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279614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439E67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0.004710| </w:t>
      </w:r>
      <w:proofErr w:type="gramStart"/>
      <w:r w:rsidRPr="00795539">
        <w:rPr>
          <w:rFonts w:ascii="Arial" w:hAnsi="Arial" w:cs="Arial"/>
          <w:sz w:val="16"/>
          <w:szCs w:val="16"/>
        </w:rPr>
        <w:t>Т  |</w:t>
      </w:r>
      <w:proofErr w:type="gramEnd"/>
      <w:r w:rsidRPr="00795539">
        <w:rPr>
          <w:rFonts w:ascii="Arial" w:hAnsi="Arial" w:cs="Arial"/>
          <w:sz w:val="16"/>
          <w:szCs w:val="16"/>
        </w:rPr>
        <w:t xml:space="preserve">   0.202288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2EF819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077E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0.004710 г/с                                   |</w:t>
      </w:r>
    </w:p>
    <w:p w14:paraId="5D9FFE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0.202288 долей ПДК            |</w:t>
      </w:r>
    </w:p>
    <w:p w14:paraId="5DE193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EF4A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441590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0A660156" w14:textId="77777777" w:rsidR="00D94F89" w:rsidRPr="00795539" w:rsidRDefault="00D94F89" w:rsidP="00D94F89">
      <w:pPr>
        <w:spacing w:after="0"/>
        <w:rPr>
          <w:rFonts w:ascii="Arial" w:hAnsi="Arial" w:cs="Arial"/>
          <w:sz w:val="16"/>
          <w:szCs w:val="16"/>
        </w:rPr>
      </w:pPr>
    </w:p>
    <w:p w14:paraId="064DF1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7746AE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DA5D2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D9B39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6F5FF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7644BA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45AE0B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40FFE4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3400BA24" w14:textId="77777777" w:rsidR="00D94F89" w:rsidRPr="00795539" w:rsidRDefault="00D94F89" w:rsidP="00D94F89">
      <w:pPr>
        <w:spacing w:after="0"/>
        <w:rPr>
          <w:rFonts w:ascii="Arial" w:hAnsi="Arial" w:cs="Arial"/>
          <w:sz w:val="16"/>
          <w:szCs w:val="16"/>
        </w:rPr>
      </w:pPr>
    </w:p>
    <w:p w14:paraId="1AF1D7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AD44E70" w14:textId="77777777" w:rsidR="00D94F89" w:rsidRPr="00795539" w:rsidRDefault="00D94F89" w:rsidP="00D94F89">
      <w:pPr>
        <w:spacing w:after="0"/>
        <w:rPr>
          <w:rFonts w:ascii="Arial" w:hAnsi="Arial" w:cs="Arial"/>
          <w:sz w:val="16"/>
          <w:szCs w:val="16"/>
        </w:rPr>
      </w:pPr>
    </w:p>
    <w:p w14:paraId="4DD1FF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0C4098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253367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402260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01EBEB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2C439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CDA0B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63FD7568" w14:textId="77777777" w:rsidR="00D94F89" w:rsidRPr="00795539" w:rsidRDefault="00D94F89" w:rsidP="00D94F89">
      <w:pPr>
        <w:spacing w:after="0"/>
        <w:rPr>
          <w:rFonts w:ascii="Arial" w:hAnsi="Arial" w:cs="Arial"/>
          <w:sz w:val="16"/>
          <w:szCs w:val="16"/>
        </w:rPr>
      </w:pPr>
    </w:p>
    <w:p w14:paraId="0D8E0707" w14:textId="77777777" w:rsidR="00D94F89" w:rsidRPr="00795539" w:rsidRDefault="00D94F89" w:rsidP="00D94F89">
      <w:pPr>
        <w:spacing w:after="0"/>
        <w:rPr>
          <w:rFonts w:ascii="Arial" w:hAnsi="Arial" w:cs="Arial"/>
          <w:sz w:val="16"/>
          <w:szCs w:val="16"/>
        </w:rPr>
      </w:pPr>
    </w:p>
    <w:p w14:paraId="1CB04E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32CA8A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F1DD3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64144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0FAA1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A0825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35A4F3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141CA5F9" w14:textId="77777777" w:rsidR="00D94F89" w:rsidRPr="00795539" w:rsidRDefault="00D94F89" w:rsidP="00D94F89">
      <w:pPr>
        <w:spacing w:after="0"/>
        <w:rPr>
          <w:rFonts w:ascii="Arial" w:hAnsi="Arial" w:cs="Arial"/>
          <w:sz w:val="16"/>
          <w:szCs w:val="16"/>
        </w:rPr>
      </w:pPr>
    </w:p>
    <w:p w14:paraId="2A180C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7A2DD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3E2731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00971C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401A78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28FB4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E172F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A8FC374" w14:textId="77777777" w:rsidR="00D94F89" w:rsidRPr="00795539" w:rsidRDefault="00D94F89" w:rsidP="00D94F89">
      <w:pPr>
        <w:spacing w:after="0"/>
        <w:rPr>
          <w:rFonts w:ascii="Arial" w:hAnsi="Arial" w:cs="Arial"/>
          <w:sz w:val="16"/>
          <w:szCs w:val="16"/>
        </w:rPr>
      </w:pPr>
    </w:p>
    <w:p w14:paraId="4849DF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550D51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7B092E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A3D27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070DFC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3EA60B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31D68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1A3E75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693DE7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6E231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E8498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2FE8F4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70373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A7B5C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99C0BA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2772C9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0F604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2041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56C04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0C0618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0ED3B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81B0B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8594B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FA66FF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F2247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12C1A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406DD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=184)</w:t>
      </w:r>
    </w:p>
    <w:p w14:paraId="266281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C06F8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2671A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7C5C5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0.001: 0.000: 0.000: 0.000: 0.000: 0.000: 0.000: 0.000: 0.000: 0.000:</w:t>
      </w:r>
    </w:p>
    <w:p w14:paraId="05EFCAC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B4305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52BEF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18C86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3713CA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D3E69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E66C8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26211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0.001: 0.000: 0.000: 0.000: 0.000: 0.000: 0.000: 0.000: 0.000:</w:t>
      </w:r>
    </w:p>
    <w:p w14:paraId="29CFC28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2675D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70A1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5F4BD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.003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790B64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51BA9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13A62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E5D5A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0.002: 0.003: 0.002: 0.001: 0.001: 0.000: 0.000: 0.000: 0.000: 0.000: 0.000: 0.000: 0.000:</w:t>
      </w:r>
    </w:p>
    <w:p w14:paraId="5741955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0.000: 0.000: 0.000: 0.000: 0.000: 0.000: 0.000: 0.000: 0.000: 0.000:</w:t>
      </w:r>
    </w:p>
    <w:p w14:paraId="0A0A53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226D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8C421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=228)</w:t>
      </w:r>
    </w:p>
    <w:p w14:paraId="2739D1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0357B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ECA2A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E069D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0.006: 0.021: 0.003: 0.001: 0.001: 0.000: 0.000: 0.000: 0.000: 0.000: 0.000: 0.000: 0.000:</w:t>
      </w:r>
    </w:p>
    <w:p w14:paraId="0849BBA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0.002: 0.008: 0.001: 0.000: 0.000: 0.000: 0.000: 0.000: 0.000: 0.000: 0.000: 0.000: 0.000:</w:t>
      </w:r>
    </w:p>
    <w:p w14:paraId="0FB06E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E8DE7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4ED35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.006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=343)</w:t>
      </w:r>
    </w:p>
    <w:p w14:paraId="3B2772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----------:_________________________________________________________________________________________________________</w:t>
      </w:r>
    </w:p>
    <w:p w14:paraId="736D46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22BC1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3A3F45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0.004: 0.006: 0.002: 0.001: 0.001: 0.000: 0.000: 0.000: 0.000: 0.000: 0.000: 0.000: 0.000:</w:t>
      </w:r>
    </w:p>
    <w:p w14:paraId="63E1F5D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0.002: 0.001: 0.000: 0.000: 0.000: 0.000: 0.000: 0.000: 0.000: 0.000: 0.000: 0.000:</w:t>
      </w:r>
    </w:p>
    <w:p w14:paraId="6EA013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E1C58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0756B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63AFB7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70DDE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A23E6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E3CF60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0.001: 0.000: 0.000: 0.000: 0.000: 0.000: 0.000: 0.000: 0.000:</w:t>
      </w:r>
    </w:p>
    <w:p w14:paraId="33B6858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0.000: 0.000: 0.000: 0.000: 0.000: 0.000: 0.000: 0.000: 0.000: 0.000: 0.000:</w:t>
      </w:r>
    </w:p>
    <w:p w14:paraId="7C2DDE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C410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AB22D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107D8F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BFB64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6572C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5F430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0.000: 0.000: 0.000: 0.000: 0.000: 0.000: 0.000: 0.000: 0.000:</w:t>
      </w:r>
    </w:p>
    <w:p w14:paraId="669BACC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D4109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282C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735DC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=356)</w:t>
      </w:r>
    </w:p>
    <w:p w14:paraId="6846D7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0C262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C538C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C37B8E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0.000: 0.000: 0.000: 0.000: 0.000: 0.000: 0.000: 0.000: 0.000: 0.000:</w:t>
      </w:r>
    </w:p>
    <w:p w14:paraId="30BC884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BC5AF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EA2D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7D1C8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=357)</w:t>
      </w:r>
    </w:p>
    <w:p w14:paraId="36064A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A5541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3CE03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75856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48A97E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3F265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52F2DB1" w14:textId="77777777" w:rsidR="00D94F89" w:rsidRPr="00795539" w:rsidRDefault="00D94F89" w:rsidP="00D94F89">
      <w:pPr>
        <w:spacing w:after="0"/>
        <w:rPr>
          <w:rFonts w:ascii="Arial" w:hAnsi="Arial" w:cs="Arial"/>
          <w:sz w:val="16"/>
          <w:szCs w:val="16"/>
        </w:rPr>
      </w:pPr>
    </w:p>
    <w:p w14:paraId="4DF893C0" w14:textId="77777777" w:rsidR="00D94F89" w:rsidRPr="00795539" w:rsidRDefault="00D94F89" w:rsidP="00D94F89">
      <w:pPr>
        <w:spacing w:after="0"/>
        <w:rPr>
          <w:rFonts w:ascii="Arial" w:hAnsi="Arial" w:cs="Arial"/>
          <w:sz w:val="16"/>
          <w:szCs w:val="16"/>
        </w:rPr>
      </w:pPr>
    </w:p>
    <w:p w14:paraId="54490C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16916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0798A4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5DD23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0.0205704 доли ПДКмр|</w:t>
      </w:r>
    </w:p>
    <w:p w14:paraId="0FB961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0.0082281 мг/м3     |</w:t>
      </w:r>
    </w:p>
    <w:p w14:paraId="55CBCF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6EB68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228 град.</w:t>
      </w:r>
    </w:p>
    <w:p w14:paraId="101DA6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3.69</w:t>
      </w:r>
      <w:proofErr w:type="gramEnd"/>
      <w:r w:rsidRPr="00795539">
        <w:rPr>
          <w:rFonts w:ascii="Arial" w:hAnsi="Arial" w:cs="Arial"/>
          <w:sz w:val="16"/>
          <w:szCs w:val="16"/>
        </w:rPr>
        <w:t xml:space="preserve"> м/с</w:t>
      </w:r>
    </w:p>
    <w:p w14:paraId="5C9A8A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FADE8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DBEC0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9E1B0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234CF5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0.0205704 | 100.00 |100.00 |   </w:t>
      </w:r>
      <w:proofErr w:type="gramStart"/>
      <w:r w:rsidRPr="00795539">
        <w:rPr>
          <w:rFonts w:ascii="Arial" w:hAnsi="Arial" w:cs="Arial"/>
          <w:sz w:val="16"/>
          <w:szCs w:val="16"/>
        </w:rPr>
        <w:t>4.3673787  |</w:t>
      </w:r>
      <w:proofErr w:type="gramEnd"/>
    </w:p>
    <w:p w14:paraId="7F0308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2789C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818783F" w14:textId="77777777" w:rsidR="00D94F89" w:rsidRPr="00795539" w:rsidRDefault="00D94F89" w:rsidP="00D94F89">
      <w:pPr>
        <w:spacing w:after="0"/>
        <w:rPr>
          <w:rFonts w:ascii="Arial" w:hAnsi="Arial" w:cs="Arial"/>
          <w:sz w:val="16"/>
          <w:szCs w:val="16"/>
        </w:rPr>
      </w:pPr>
    </w:p>
    <w:p w14:paraId="3DC9E6FF" w14:textId="77777777" w:rsidR="00D94F89" w:rsidRPr="00795539" w:rsidRDefault="00D94F89" w:rsidP="00D94F89">
      <w:pPr>
        <w:spacing w:after="0"/>
        <w:rPr>
          <w:rFonts w:ascii="Arial" w:hAnsi="Arial" w:cs="Arial"/>
          <w:sz w:val="16"/>
          <w:szCs w:val="16"/>
        </w:rPr>
      </w:pPr>
    </w:p>
    <w:p w14:paraId="05AFA3E0" w14:textId="77777777" w:rsidR="00D94F89" w:rsidRPr="00795539" w:rsidRDefault="00D94F89" w:rsidP="00D94F89">
      <w:pPr>
        <w:spacing w:after="0"/>
        <w:rPr>
          <w:rFonts w:ascii="Arial" w:hAnsi="Arial" w:cs="Arial"/>
          <w:sz w:val="16"/>
          <w:szCs w:val="16"/>
        </w:rPr>
      </w:pPr>
    </w:p>
    <w:p w14:paraId="3E2E76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178BD4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A6F32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6F458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70215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15F4AD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66A875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67BF0098" w14:textId="77777777" w:rsidR="00D94F89" w:rsidRPr="00795539" w:rsidRDefault="00D94F89" w:rsidP="00D94F89">
      <w:pPr>
        <w:spacing w:after="0"/>
        <w:rPr>
          <w:rFonts w:ascii="Arial" w:hAnsi="Arial" w:cs="Arial"/>
          <w:sz w:val="16"/>
          <w:szCs w:val="16"/>
        </w:rPr>
      </w:pPr>
    </w:p>
    <w:p w14:paraId="2586A87A" w14:textId="77777777" w:rsidR="00D94F89" w:rsidRPr="00795539" w:rsidRDefault="00D94F89" w:rsidP="00D94F89">
      <w:pPr>
        <w:spacing w:after="0"/>
        <w:rPr>
          <w:rFonts w:ascii="Arial" w:hAnsi="Arial" w:cs="Arial"/>
          <w:sz w:val="16"/>
          <w:szCs w:val="16"/>
        </w:rPr>
      </w:pPr>
    </w:p>
    <w:p w14:paraId="39FA21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4BDD07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79821C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0F9E1E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4003F3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2AC01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BCBB7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15735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9A582AC" w14:textId="77777777" w:rsidR="00D94F89" w:rsidRPr="00795539" w:rsidRDefault="00D94F89" w:rsidP="00D94F89">
      <w:pPr>
        <w:spacing w:after="0"/>
        <w:rPr>
          <w:rFonts w:ascii="Arial" w:hAnsi="Arial" w:cs="Arial"/>
          <w:sz w:val="16"/>
          <w:szCs w:val="16"/>
        </w:rPr>
      </w:pPr>
    </w:p>
    <w:p w14:paraId="0D92F2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59664A70" w14:textId="77777777" w:rsidR="00D94F89" w:rsidRPr="00795539" w:rsidRDefault="00D94F89" w:rsidP="00D94F89">
      <w:pPr>
        <w:spacing w:after="0"/>
        <w:rPr>
          <w:rFonts w:ascii="Arial" w:hAnsi="Arial" w:cs="Arial"/>
          <w:sz w:val="16"/>
          <w:szCs w:val="16"/>
        </w:rPr>
      </w:pPr>
    </w:p>
    <w:p w14:paraId="44429C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A6998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FFD27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3DE2A9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B9CFB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1073DA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79659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6E04CF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992E1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w:t>
      </w:r>
      <w:proofErr w:type="gramStart"/>
      <w:r w:rsidRPr="00795539">
        <w:rPr>
          <w:rFonts w:ascii="Arial" w:hAnsi="Arial" w:cs="Arial"/>
          <w:sz w:val="16"/>
          <w:szCs w:val="16"/>
        </w:rPr>
        <w:t>|  .</w:t>
      </w:r>
      <w:proofErr w:type="gramEnd"/>
      <w:r w:rsidRPr="00795539">
        <w:rPr>
          <w:rFonts w:ascii="Arial" w:hAnsi="Arial" w:cs="Arial"/>
          <w:sz w:val="16"/>
          <w:szCs w:val="16"/>
        </w:rPr>
        <w:t xml:space="preserve">    0.001 0.001 0.001 0.001 0.001 0.001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22EEFF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5DDD7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0.001 0.001 0.001 0.002 0.003 0.002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6A8E37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CEF3A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0.001 0.001 0.002 0.006 0.021 0.003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30B4D3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24262F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0.001 0.001 0.001 0.004 0.006 0.002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6809A2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4B602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0.000 0.001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65987A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5A447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w:t>
      </w:r>
      <w:proofErr w:type="gramStart"/>
      <w:r w:rsidRPr="00795539">
        <w:rPr>
          <w:rFonts w:ascii="Arial" w:hAnsi="Arial" w:cs="Arial"/>
          <w:sz w:val="16"/>
          <w:szCs w:val="16"/>
        </w:rPr>
        <w:t>|  .</w:t>
      </w:r>
      <w:proofErr w:type="gramEnd"/>
      <w:r w:rsidRPr="00795539">
        <w:rPr>
          <w:rFonts w:ascii="Arial" w:hAnsi="Arial" w:cs="Arial"/>
          <w:sz w:val="16"/>
          <w:szCs w:val="16"/>
        </w:rPr>
        <w:t xml:space="preserve">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2A4987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1CD8F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0.000 0.001 0.001 0.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261936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048B2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70063A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A0F22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198A2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079C51E5" w14:textId="77777777" w:rsidR="00D94F89" w:rsidRPr="00795539" w:rsidRDefault="00D94F89" w:rsidP="00D94F89">
      <w:pPr>
        <w:spacing w:after="0"/>
        <w:rPr>
          <w:rFonts w:ascii="Arial" w:hAnsi="Arial" w:cs="Arial"/>
          <w:sz w:val="16"/>
          <w:szCs w:val="16"/>
        </w:rPr>
      </w:pPr>
    </w:p>
    <w:p w14:paraId="12FE82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48DF61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0.0205704</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3CB8B2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0.0082281</w:t>
      </w:r>
      <w:proofErr w:type="gramEnd"/>
      <w:r w:rsidRPr="00795539">
        <w:rPr>
          <w:rFonts w:ascii="Arial" w:hAnsi="Arial" w:cs="Arial"/>
          <w:sz w:val="16"/>
          <w:szCs w:val="16"/>
        </w:rPr>
        <w:t xml:space="preserve"> мг/м3</w:t>
      </w:r>
    </w:p>
    <w:p w14:paraId="14AA39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2388.5</w:t>
      </w:r>
      <w:proofErr w:type="gramEnd"/>
      <w:r w:rsidRPr="00795539">
        <w:rPr>
          <w:rFonts w:ascii="Arial" w:hAnsi="Arial" w:cs="Arial"/>
          <w:sz w:val="16"/>
          <w:szCs w:val="16"/>
        </w:rPr>
        <w:t xml:space="preserve"> м</w:t>
      </w:r>
    </w:p>
    <w:p w14:paraId="61675A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5,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55194F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228 град.</w:t>
      </w:r>
    </w:p>
    <w:p w14:paraId="470634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3.69 м/с</w:t>
      </w:r>
    </w:p>
    <w:p w14:paraId="541A9435" w14:textId="77777777" w:rsidR="00D94F89" w:rsidRPr="00795539" w:rsidRDefault="00D94F89" w:rsidP="00D94F89">
      <w:pPr>
        <w:spacing w:after="0"/>
        <w:rPr>
          <w:rFonts w:ascii="Arial" w:hAnsi="Arial" w:cs="Arial"/>
          <w:sz w:val="16"/>
          <w:szCs w:val="16"/>
        </w:rPr>
      </w:pPr>
    </w:p>
    <w:p w14:paraId="1AB49BAF" w14:textId="77777777" w:rsidR="00D94F89" w:rsidRPr="00795539" w:rsidRDefault="00D94F89" w:rsidP="00D94F89">
      <w:pPr>
        <w:spacing w:after="0"/>
        <w:rPr>
          <w:rFonts w:ascii="Arial" w:hAnsi="Arial" w:cs="Arial"/>
          <w:sz w:val="16"/>
          <w:szCs w:val="16"/>
        </w:rPr>
      </w:pPr>
    </w:p>
    <w:p w14:paraId="1DC547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345B1C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65B69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BDD1F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D05F6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8CE9B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6931CD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36A3D08E" w14:textId="77777777" w:rsidR="00D94F89" w:rsidRPr="00795539" w:rsidRDefault="00D94F89" w:rsidP="00D94F89">
      <w:pPr>
        <w:spacing w:after="0"/>
        <w:rPr>
          <w:rFonts w:ascii="Arial" w:hAnsi="Arial" w:cs="Arial"/>
          <w:sz w:val="16"/>
          <w:szCs w:val="16"/>
        </w:rPr>
      </w:pPr>
    </w:p>
    <w:p w14:paraId="4584A3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C782C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795827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45E1A4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7C6D03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D19BD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F8678BD" w14:textId="77777777" w:rsidR="00D94F89" w:rsidRPr="00795539" w:rsidRDefault="00D94F89" w:rsidP="00D94F89">
      <w:pPr>
        <w:spacing w:after="0"/>
        <w:rPr>
          <w:rFonts w:ascii="Arial" w:hAnsi="Arial" w:cs="Arial"/>
          <w:sz w:val="16"/>
          <w:szCs w:val="16"/>
        </w:rPr>
      </w:pPr>
    </w:p>
    <w:p w14:paraId="44D2C3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64B235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23B006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32EC90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86F80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2897C8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w:t>
      </w:r>
    </w:p>
    <w:p w14:paraId="61EA37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716064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9FD2A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055E3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1A037B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9899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033A3A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DF6B7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529A8B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5A3A5D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1497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0D155B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076345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6420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4A4F45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E342FB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1318671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2A369E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7A4EA6" w14:textId="77777777" w:rsidR="00D94F89" w:rsidRPr="00795539" w:rsidRDefault="00D94F89" w:rsidP="00D94F89">
      <w:pPr>
        <w:spacing w:after="0"/>
        <w:rPr>
          <w:rFonts w:ascii="Arial" w:hAnsi="Arial" w:cs="Arial"/>
          <w:sz w:val="16"/>
          <w:szCs w:val="16"/>
        </w:rPr>
      </w:pPr>
    </w:p>
    <w:p w14:paraId="4B27E429" w14:textId="77777777" w:rsidR="00D94F89" w:rsidRPr="00795539" w:rsidRDefault="00D94F89" w:rsidP="00D94F89">
      <w:pPr>
        <w:spacing w:after="0"/>
        <w:rPr>
          <w:rFonts w:ascii="Arial" w:hAnsi="Arial" w:cs="Arial"/>
          <w:sz w:val="16"/>
          <w:szCs w:val="16"/>
        </w:rPr>
      </w:pPr>
    </w:p>
    <w:p w14:paraId="5468D9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55ABD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15158D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6DA8A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0.0001566 доли ПДКмр|</w:t>
      </w:r>
    </w:p>
    <w:p w14:paraId="38F8A9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0.0000627 мг/м3     |</w:t>
      </w:r>
    </w:p>
    <w:p w14:paraId="367F11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3C649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287 град.</w:t>
      </w:r>
    </w:p>
    <w:p w14:paraId="28FCA2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5.22</w:t>
      </w:r>
      <w:proofErr w:type="gramEnd"/>
      <w:r w:rsidRPr="00795539">
        <w:rPr>
          <w:rFonts w:ascii="Arial" w:hAnsi="Arial" w:cs="Arial"/>
          <w:sz w:val="16"/>
          <w:szCs w:val="16"/>
        </w:rPr>
        <w:t xml:space="preserve"> м/с</w:t>
      </w:r>
    </w:p>
    <w:p w14:paraId="7EE9A3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440C9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489A5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F9CCB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D2C33A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0.0001566 | 100.00 |100.00 | </w:t>
      </w:r>
      <w:proofErr w:type="gramStart"/>
      <w:r w:rsidRPr="00795539">
        <w:rPr>
          <w:rFonts w:ascii="Arial" w:hAnsi="Arial" w:cs="Arial"/>
          <w:sz w:val="16"/>
          <w:szCs w:val="16"/>
        </w:rPr>
        <w:t>0.033257406  |</w:t>
      </w:r>
      <w:proofErr w:type="gramEnd"/>
    </w:p>
    <w:p w14:paraId="33C561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3F5B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7B524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35DC79" w14:textId="77777777" w:rsidR="00D94F89" w:rsidRPr="00795539" w:rsidRDefault="00D94F89" w:rsidP="00D94F89">
      <w:pPr>
        <w:spacing w:after="0"/>
        <w:rPr>
          <w:rFonts w:ascii="Arial" w:hAnsi="Arial" w:cs="Arial"/>
          <w:sz w:val="16"/>
          <w:szCs w:val="16"/>
        </w:rPr>
      </w:pPr>
    </w:p>
    <w:p w14:paraId="1C57D331" w14:textId="77777777" w:rsidR="00D94F89" w:rsidRPr="00795539" w:rsidRDefault="00D94F89" w:rsidP="00D94F89">
      <w:pPr>
        <w:spacing w:after="0"/>
        <w:rPr>
          <w:rFonts w:ascii="Arial" w:hAnsi="Arial" w:cs="Arial"/>
          <w:sz w:val="16"/>
          <w:szCs w:val="16"/>
        </w:rPr>
      </w:pPr>
    </w:p>
    <w:p w14:paraId="704DD2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748B68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325FA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31A05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85531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174F0A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4E6579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25E8A6CD" w14:textId="77777777" w:rsidR="00D94F89" w:rsidRPr="00795539" w:rsidRDefault="00D94F89" w:rsidP="00D94F89">
      <w:pPr>
        <w:spacing w:after="0"/>
        <w:rPr>
          <w:rFonts w:ascii="Arial" w:hAnsi="Arial" w:cs="Arial"/>
          <w:sz w:val="16"/>
          <w:szCs w:val="16"/>
        </w:rPr>
      </w:pPr>
    </w:p>
    <w:p w14:paraId="6953BC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4C67AD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40675C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58501B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43920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E9366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7C3259D" w14:textId="77777777" w:rsidR="00D94F89" w:rsidRPr="00795539" w:rsidRDefault="00D94F89" w:rsidP="00D94F89">
      <w:pPr>
        <w:spacing w:after="0"/>
        <w:rPr>
          <w:rFonts w:ascii="Arial" w:hAnsi="Arial" w:cs="Arial"/>
          <w:sz w:val="16"/>
          <w:szCs w:val="16"/>
        </w:rPr>
      </w:pPr>
    </w:p>
    <w:p w14:paraId="0486AF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3DF88C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321C8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4214F6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9506B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5D3393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EB9B7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55CB14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AED6E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31AF78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33B7E9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7AB4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4B7703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FD9957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0.002: 0.001: 0.001: 0.001: 0.001: 0.001: 0.001: 0.001: 0.001: 0.001: 0.001:</w:t>
      </w:r>
    </w:p>
    <w:p w14:paraId="4947760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0.000: 0.000: 0.000: 0.000: 0.000: 0.000: 0.000: 0.000: 0.000: 0.000:</w:t>
      </w:r>
    </w:p>
    <w:p w14:paraId="5586EF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34A504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39A7C8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74B931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BAA8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36D0C0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16FDF6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0.000: 0.000: 0.000: 0.000: 0.000: 0.000:</w:t>
      </w:r>
    </w:p>
    <w:p w14:paraId="3BD9B6A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A3FF3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7D2A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6D470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5EE05B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3508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6DA5DD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36DA1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0.001: 0.001: 0.001: 0.001: 0.001: 0.001: 0.001:</w:t>
      </w:r>
    </w:p>
    <w:p w14:paraId="4658A74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521708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8B73D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8C73D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5E7DA5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538F1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449A40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C9BAE0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2B70DDB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3F5DF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A933D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6DAF0E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6FCDBC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2D555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0D463F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AF71D1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w:t>
      </w:r>
    </w:p>
    <w:p w14:paraId="5523534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473E51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B99CB9" w14:textId="77777777" w:rsidR="00D94F89" w:rsidRPr="00795539" w:rsidRDefault="00D94F89" w:rsidP="00D94F89">
      <w:pPr>
        <w:spacing w:after="0"/>
        <w:rPr>
          <w:rFonts w:ascii="Arial" w:hAnsi="Arial" w:cs="Arial"/>
          <w:sz w:val="16"/>
          <w:szCs w:val="16"/>
        </w:rPr>
      </w:pPr>
    </w:p>
    <w:p w14:paraId="37BE35FB" w14:textId="77777777" w:rsidR="00D94F89" w:rsidRPr="00795539" w:rsidRDefault="00D94F89" w:rsidP="00D94F89">
      <w:pPr>
        <w:spacing w:after="0"/>
        <w:rPr>
          <w:rFonts w:ascii="Arial" w:hAnsi="Arial" w:cs="Arial"/>
          <w:sz w:val="16"/>
          <w:szCs w:val="16"/>
        </w:rPr>
      </w:pPr>
    </w:p>
    <w:p w14:paraId="1729B0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56BDC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1860.4</w:t>
      </w:r>
      <w:proofErr w:type="gramEnd"/>
      <w:r w:rsidRPr="00795539">
        <w:rPr>
          <w:rFonts w:ascii="Arial" w:hAnsi="Arial" w:cs="Arial"/>
          <w:sz w:val="16"/>
          <w:szCs w:val="16"/>
        </w:rPr>
        <w:t xml:space="preserve"> </w:t>
      </w:r>
      <w:proofErr w:type="gramStart"/>
      <w:r w:rsidRPr="00795539">
        <w:rPr>
          <w:rFonts w:ascii="Arial" w:hAnsi="Arial" w:cs="Arial"/>
          <w:sz w:val="16"/>
          <w:szCs w:val="16"/>
        </w:rPr>
        <w:t>м,  Y=  1841.1</w:t>
      </w:r>
      <w:proofErr w:type="gramEnd"/>
      <w:r w:rsidRPr="00795539">
        <w:rPr>
          <w:rFonts w:ascii="Arial" w:hAnsi="Arial" w:cs="Arial"/>
          <w:sz w:val="16"/>
          <w:szCs w:val="16"/>
        </w:rPr>
        <w:t xml:space="preserve"> м</w:t>
      </w:r>
    </w:p>
    <w:p w14:paraId="05F7EE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37DCF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0.0015611 доли ПДКмр|</w:t>
      </w:r>
    </w:p>
    <w:p w14:paraId="5C9B83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0.0006245 мг/м3     |</w:t>
      </w:r>
    </w:p>
    <w:p w14:paraId="550E1D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99751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 град.</w:t>
      </w:r>
    </w:p>
    <w:p w14:paraId="5D25ED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31298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B5E79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25564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104DD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2A3F40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0.0015611 | 100.00 |100.00 | </w:t>
      </w:r>
      <w:proofErr w:type="gramStart"/>
      <w:r w:rsidRPr="00795539">
        <w:rPr>
          <w:rFonts w:ascii="Arial" w:hAnsi="Arial" w:cs="Arial"/>
          <w:sz w:val="16"/>
          <w:szCs w:val="16"/>
        </w:rPr>
        <w:t>0.331453413  |</w:t>
      </w:r>
      <w:proofErr w:type="gramEnd"/>
    </w:p>
    <w:p w14:paraId="76D4EA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2EB7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84307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840E26" w14:textId="77777777" w:rsidR="00D94F89" w:rsidRPr="00795539" w:rsidRDefault="00D94F89" w:rsidP="00D94F89">
      <w:pPr>
        <w:spacing w:after="0"/>
        <w:rPr>
          <w:rFonts w:ascii="Arial" w:hAnsi="Arial" w:cs="Arial"/>
          <w:sz w:val="16"/>
          <w:szCs w:val="16"/>
        </w:rPr>
      </w:pPr>
    </w:p>
    <w:p w14:paraId="4B1F8E50" w14:textId="77777777" w:rsidR="00D94F89" w:rsidRPr="00795539" w:rsidRDefault="00D94F89" w:rsidP="00D94F89">
      <w:pPr>
        <w:spacing w:after="0"/>
        <w:rPr>
          <w:rFonts w:ascii="Arial" w:hAnsi="Arial" w:cs="Arial"/>
          <w:sz w:val="16"/>
          <w:szCs w:val="16"/>
        </w:rPr>
      </w:pPr>
    </w:p>
    <w:p w14:paraId="14A369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5C2590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82A77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00379C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07058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10F39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01E23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:0304 - Азот (II) оксид (Азота оксид) (6)                                                      </w:t>
      </w:r>
    </w:p>
    <w:p w14:paraId="7F3AD4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0304 = 0.4 мг/м3</w:t>
      </w:r>
    </w:p>
    <w:p w14:paraId="0EF2FC7D" w14:textId="77777777" w:rsidR="00D94F89" w:rsidRPr="00795539" w:rsidRDefault="00D94F89" w:rsidP="00D94F89">
      <w:pPr>
        <w:spacing w:after="0"/>
        <w:rPr>
          <w:rFonts w:ascii="Arial" w:hAnsi="Arial" w:cs="Arial"/>
          <w:sz w:val="16"/>
          <w:szCs w:val="16"/>
        </w:rPr>
      </w:pPr>
    </w:p>
    <w:p w14:paraId="1ACCFA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4A4E9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59BFD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C4D5801" w14:textId="77777777" w:rsidR="00D94F89" w:rsidRPr="00795539" w:rsidRDefault="00D94F89" w:rsidP="00D94F89">
      <w:pPr>
        <w:spacing w:after="0"/>
        <w:rPr>
          <w:rFonts w:ascii="Arial" w:hAnsi="Arial" w:cs="Arial"/>
          <w:sz w:val="16"/>
          <w:szCs w:val="16"/>
        </w:rPr>
      </w:pPr>
    </w:p>
    <w:p w14:paraId="4E360D5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0AAA50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42CF76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C100D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0.0008882 доли ПДКмр|</w:t>
      </w:r>
    </w:p>
    <w:p w14:paraId="7EEE1B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0.0003553 мг/м3     |</w:t>
      </w:r>
    </w:p>
    <w:p w14:paraId="0F96A0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0A230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093A11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13D0E0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F32A4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4CF7F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76A62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74B578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0.0008882 | 100.00 |100.00 | </w:t>
      </w:r>
      <w:proofErr w:type="gramStart"/>
      <w:r w:rsidRPr="00795539">
        <w:rPr>
          <w:rFonts w:ascii="Arial" w:hAnsi="Arial" w:cs="Arial"/>
          <w:sz w:val="16"/>
          <w:szCs w:val="16"/>
        </w:rPr>
        <w:t>0.188574031  |</w:t>
      </w:r>
      <w:proofErr w:type="gramEnd"/>
    </w:p>
    <w:p w14:paraId="4069D1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97E8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CC738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1C4E60F" w14:textId="77777777" w:rsidR="00D94F89" w:rsidRPr="00795539" w:rsidRDefault="00D94F89" w:rsidP="00D94F89">
      <w:pPr>
        <w:spacing w:after="0"/>
        <w:rPr>
          <w:rFonts w:ascii="Arial" w:hAnsi="Arial" w:cs="Arial"/>
          <w:sz w:val="16"/>
          <w:szCs w:val="16"/>
        </w:rPr>
      </w:pPr>
    </w:p>
    <w:p w14:paraId="79BA90F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0557FA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1B225B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0224B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0.0005901 доли ПДКмр|</w:t>
      </w:r>
    </w:p>
    <w:p w14:paraId="0EC25A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0.0002360 мг/м3     |</w:t>
      </w:r>
    </w:p>
    <w:p w14:paraId="5115C8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BC6EE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29A8F0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1.18</w:t>
      </w:r>
      <w:proofErr w:type="gramEnd"/>
      <w:r w:rsidRPr="00795539">
        <w:rPr>
          <w:rFonts w:ascii="Arial" w:hAnsi="Arial" w:cs="Arial"/>
          <w:sz w:val="16"/>
          <w:szCs w:val="16"/>
        </w:rPr>
        <w:t xml:space="preserve"> м/с</w:t>
      </w:r>
    </w:p>
    <w:p w14:paraId="512219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443FA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EEC04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F65B8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C743C6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0.0005901 | 100.00 |100.00 | </w:t>
      </w:r>
      <w:proofErr w:type="gramStart"/>
      <w:r w:rsidRPr="00795539">
        <w:rPr>
          <w:rFonts w:ascii="Arial" w:hAnsi="Arial" w:cs="Arial"/>
          <w:sz w:val="16"/>
          <w:szCs w:val="16"/>
        </w:rPr>
        <w:t>0.125281900  |</w:t>
      </w:r>
      <w:proofErr w:type="gramEnd"/>
    </w:p>
    <w:p w14:paraId="323D3E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9CA8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F08BA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F04186" w14:textId="77777777" w:rsidR="00D94F89" w:rsidRPr="00795539" w:rsidRDefault="00D94F89" w:rsidP="00D94F89">
      <w:pPr>
        <w:spacing w:after="0"/>
        <w:rPr>
          <w:rFonts w:ascii="Arial" w:hAnsi="Arial" w:cs="Arial"/>
          <w:sz w:val="16"/>
          <w:szCs w:val="16"/>
        </w:rPr>
      </w:pPr>
    </w:p>
    <w:p w14:paraId="780E5DF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5A378D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2040CB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0DC21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0.0005170 доли ПДКмр|</w:t>
      </w:r>
    </w:p>
    <w:p w14:paraId="48040C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0.0002068 мг/м3     |</w:t>
      </w:r>
    </w:p>
    <w:p w14:paraId="5E6884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AAFE8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183 град.</w:t>
      </w:r>
    </w:p>
    <w:p w14:paraId="7987E8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1.44</w:t>
      </w:r>
      <w:proofErr w:type="gramEnd"/>
      <w:r w:rsidRPr="00795539">
        <w:rPr>
          <w:rFonts w:ascii="Arial" w:hAnsi="Arial" w:cs="Arial"/>
          <w:sz w:val="16"/>
          <w:szCs w:val="16"/>
        </w:rPr>
        <w:t xml:space="preserve"> м/с</w:t>
      </w:r>
    </w:p>
    <w:p w14:paraId="6DF9C6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240FC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2342D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6D478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01CFF0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0.0005170 | 100.00 |100.00 | </w:t>
      </w:r>
      <w:proofErr w:type="gramStart"/>
      <w:r w:rsidRPr="00795539">
        <w:rPr>
          <w:rFonts w:ascii="Arial" w:hAnsi="Arial" w:cs="Arial"/>
          <w:sz w:val="16"/>
          <w:szCs w:val="16"/>
        </w:rPr>
        <w:t>0.109768070  |</w:t>
      </w:r>
      <w:proofErr w:type="gramEnd"/>
    </w:p>
    <w:p w14:paraId="2370C5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51BE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30D17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416CEF" w14:textId="77777777" w:rsidR="00D94F89" w:rsidRPr="00795539" w:rsidRDefault="00D94F89" w:rsidP="00D94F89">
      <w:pPr>
        <w:spacing w:after="0"/>
        <w:rPr>
          <w:rFonts w:ascii="Arial" w:hAnsi="Arial" w:cs="Arial"/>
          <w:sz w:val="16"/>
          <w:szCs w:val="16"/>
        </w:rPr>
      </w:pPr>
    </w:p>
    <w:p w14:paraId="20FCC44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1C0274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25474E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B9CBF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0.0005362 доли ПДКмр|</w:t>
      </w:r>
    </w:p>
    <w:p w14:paraId="0778DF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0.0002145 мг/м3     |</w:t>
      </w:r>
    </w:p>
    <w:p w14:paraId="431462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00D27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108 град.</w:t>
      </w:r>
    </w:p>
    <w:p w14:paraId="13C283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1.35</w:t>
      </w:r>
      <w:proofErr w:type="gramEnd"/>
      <w:r w:rsidRPr="00795539">
        <w:rPr>
          <w:rFonts w:ascii="Arial" w:hAnsi="Arial" w:cs="Arial"/>
          <w:sz w:val="16"/>
          <w:szCs w:val="16"/>
        </w:rPr>
        <w:t xml:space="preserve"> м/с</w:t>
      </w:r>
    </w:p>
    <w:p w14:paraId="284140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A4655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73C8F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94CC5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150F69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0.0005362 | 100.00 |100.00 | </w:t>
      </w:r>
      <w:proofErr w:type="gramStart"/>
      <w:r w:rsidRPr="00795539">
        <w:rPr>
          <w:rFonts w:ascii="Arial" w:hAnsi="Arial" w:cs="Arial"/>
          <w:sz w:val="16"/>
          <w:szCs w:val="16"/>
        </w:rPr>
        <w:t>0.113839909  |</w:t>
      </w:r>
      <w:proofErr w:type="gramEnd"/>
    </w:p>
    <w:p w14:paraId="4A122B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198D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D5C26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336EBC9" w14:textId="77777777" w:rsidR="00D94F89" w:rsidRPr="00795539" w:rsidRDefault="00D94F89" w:rsidP="00D94F89">
      <w:pPr>
        <w:spacing w:after="0"/>
        <w:rPr>
          <w:rFonts w:ascii="Arial" w:hAnsi="Arial" w:cs="Arial"/>
          <w:sz w:val="16"/>
          <w:szCs w:val="16"/>
        </w:rPr>
      </w:pPr>
    </w:p>
    <w:p w14:paraId="0D00494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5F06DD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25784B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305BB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0.0012488 доли ПДКмр|</w:t>
      </w:r>
    </w:p>
    <w:p w14:paraId="5DF180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0.0004995 мг/м3     |</w:t>
      </w:r>
    </w:p>
    <w:p w14:paraId="14D5E4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CBBFE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44 град.</w:t>
      </w:r>
    </w:p>
    <w:p w14:paraId="03238E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61C9B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27DFA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5F6DC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A7FD5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53A216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0.0012488 | 100.00 |100.00 | </w:t>
      </w:r>
      <w:proofErr w:type="gramStart"/>
      <w:r w:rsidRPr="00795539">
        <w:rPr>
          <w:rFonts w:ascii="Arial" w:hAnsi="Arial" w:cs="Arial"/>
          <w:sz w:val="16"/>
          <w:szCs w:val="16"/>
        </w:rPr>
        <w:t>0.265143991  |</w:t>
      </w:r>
      <w:proofErr w:type="gramEnd"/>
    </w:p>
    <w:p w14:paraId="622156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3F3AE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67385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E51ABB" w14:textId="77777777" w:rsidR="00D94F89" w:rsidRPr="00795539" w:rsidRDefault="00D94F89" w:rsidP="00D94F89">
      <w:pPr>
        <w:spacing w:after="0"/>
        <w:rPr>
          <w:rFonts w:ascii="Arial" w:hAnsi="Arial" w:cs="Arial"/>
          <w:sz w:val="16"/>
          <w:szCs w:val="16"/>
        </w:rPr>
      </w:pPr>
    </w:p>
    <w:p w14:paraId="483F3EA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3D53EB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578175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C7AA0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0.0008880 доли ПДКмр|</w:t>
      </w:r>
    </w:p>
    <w:p w14:paraId="277634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0.0003552 мг/м3     |</w:t>
      </w:r>
    </w:p>
    <w:p w14:paraId="7CBF6C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A57D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25C0BD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6E2F1B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034F8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B3DBE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AD3C5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9533D5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0.004710|   0.0008880 | 100.00 |100.00 | </w:t>
      </w:r>
      <w:proofErr w:type="gramStart"/>
      <w:r w:rsidRPr="00795539">
        <w:rPr>
          <w:rFonts w:ascii="Arial" w:hAnsi="Arial" w:cs="Arial"/>
          <w:sz w:val="16"/>
          <w:szCs w:val="16"/>
        </w:rPr>
        <w:t>0.188534990  |</w:t>
      </w:r>
      <w:proofErr w:type="gramEnd"/>
    </w:p>
    <w:p w14:paraId="7963FA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829C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CB794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9D0A372" w14:textId="77777777" w:rsidR="00D94F89" w:rsidRPr="00795539" w:rsidRDefault="00D94F89" w:rsidP="00D94F89">
      <w:pPr>
        <w:spacing w:after="0"/>
        <w:rPr>
          <w:rFonts w:ascii="Arial" w:hAnsi="Arial" w:cs="Arial"/>
          <w:sz w:val="16"/>
          <w:szCs w:val="16"/>
        </w:rPr>
      </w:pPr>
    </w:p>
    <w:p w14:paraId="741B0F06" w14:textId="77777777" w:rsidR="00D94F89" w:rsidRPr="00795539" w:rsidRDefault="00D94F89" w:rsidP="00D94F89">
      <w:pPr>
        <w:spacing w:after="0"/>
        <w:rPr>
          <w:rFonts w:ascii="Arial" w:hAnsi="Arial" w:cs="Arial"/>
          <w:sz w:val="16"/>
          <w:szCs w:val="16"/>
        </w:rPr>
      </w:pPr>
    </w:p>
    <w:p w14:paraId="4D1C45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509E58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5C1A4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0BDE4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FEF16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232E4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657CF9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067F65FB" w14:textId="77777777" w:rsidR="00D94F89" w:rsidRPr="00795539" w:rsidRDefault="00D94F89" w:rsidP="00D94F89">
      <w:pPr>
        <w:spacing w:after="0"/>
        <w:rPr>
          <w:rFonts w:ascii="Arial" w:hAnsi="Arial" w:cs="Arial"/>
          <w:sz w:val="16"/>
          <w:szCs w:val="16"/>
        </w:rPr>
      </w:pPr>
    </w:p>
    <w:p w14:paraId="6077FF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767FE6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23BE25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0AD54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24A0F6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4E1D48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5473DC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7BE881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0.0    2247.97    2819.72                             3.0 1.00 </w:t>
      </w:r>
      <w:proofErr w:type="gramStart"/>
      <w:r w:rsidRPr="00795539">
        <w:rPr>
          <w:rFonts w:ascii="Arial" w:hAnsi="Arial" w:cs="Arial"/>
          <w:sz w:val="16"/>
          <w:szCs w:val="16"/>
        </w:rPr>
        <w:t>0  0.0006000</w:t>
      </w:r>
      <w:proofErr w:type="gramEnd"/>
    </w:p>
    <w:p w14:paraId="21C4829A" w14:textId="77777777" w:rsidR="00D94F89" w:rsidRPr="00795539" w:rsidRDefault="00D94F89" w:rsidP="00D94F89">
      <w:pPr>
        <w:spacing w:after="0"/>
        <w:rPr>
          <w:rFonts w:ascii="Arial" w:hAnsi="Arial" w:cs="Arial"/>
          <w:sz w:val="16"/>
          <w:szCs w:val="16"/>
        </w:rPr>
      </w:pPr>
    </w:p>
    <w:p w14:paraId="0AD30805" w14:textId="77777777" w:rsidR="00D94F89" w:rsidRPr="00795539" w:rsidRDefault="00D94F89" w:rsidP="00D94F89">
      <w:pPr>
        <w:spacing w:after="0"/>
        <w:rPr>
          <w:rFonts w:ascii="Arial" w:hAnsi="Arial" w:cs="Arial"/>
          <w:sz w:val="16"/>
          <w:szCs w:val="16"/>
        </w:rPr>
      </w:pPr>
    </w:p>
    <w:p w14:paraId="5CE752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3155CD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3A834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6F4F4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E4E95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7D3F9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A1310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386CC7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4030703F" w14:textId="77777777" w:rsidR="00D94F89" w:rsidRPr="00795539" w:rsidRDefault="00D94F89" w:rsidP="00D94F89">
      <w:pPr>
        <w:spacing w:after="0"/>
        <w:rPr>
          <w:rFonts w:ascii="Arial" w:hAnsi="Arial" w:cs="Arial"/>
          <w:sz w:val="16"/>
          <w:szCs w:val="16"/>
        </w:rPr>
      </w:pPr>
    </w:p>
    <w:p w14:paraId="1D4EFC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A403F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0DDF7C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51A796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254896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6CAFE0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0.000600| </w:t>
      </w:r>
      <w:proofErr w:type="gramStart"/>
      <w:r w:rsidRPr="00795539">
        <w:rPr>
          <w:rFonts w:ascii="Arial" w:hAnsi="Arial" w:cs="Arial"/>
          <w:sz w:val="16"/>
          <w:szCs w:val="16"/>
        </w:rPr>
        <w:t>Т  |</w:t>
      </w:r>
      <w:proofErr w:type="gramEnd"/>
      <w:r w:rsidRPr="00795539">
        <w:rPr>
          <w:rFonts w:ascii="Arial" w:hAnsi="Arial" w:cs="Arial"/>
          <w:sz w:val="16"/>
          <w:szCs w:val="16"/>
        </w:rPr>
        <w:t xml:space="preserve">   0.206154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9.4  |</w:t>
      </w:r>
      <w:proofErr w:type="gramEnd"/>
    </w:p>
    <w:p w14:paraId="324A78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E028C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0.000600 г/с                                   |</w:t>
      </w:r>
    </w:p>
    <w:p w14:paraId="72C2FD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0.206154 долей ПДК            |</w:t>
      </w:r>
    </w:p>
    <w:p w14:paraId="3D72B6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C326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7D9699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159C3314" w14:textId="77777777" w:rsidR="00D94F89" w:rsidRPr="00795539" w:rsidRDefault="00D94F89" w:rsidP="00D94F89">
      <w:pPr>
        <w:spacing w:after="0"/>
        <w:rPr>
          <w:rFonts w:ascii="Arial" w:hAnsi="Arial" w:cs="Arial"/>
          <w:sz w:val="16"/>
          <w:szCs w:val="16"/>
        </w:rPr>
      </w:pPr>
    </w:p>
    <w:p w14:paraId="246044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1C266D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94711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680A8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0D4AC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9E988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1F3221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61391D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6723109C" w14:textId="77777777" w:rsidR="00D94F89" w:rsidRPr="00795539" w:rsidRDefault="00D94F89" w:rsidP="00D94F89">
      <w:pPr>
        <w:spacing w:after="0"/>
        <w:rPr>
          <w:rFonts w:ascii="Arial" w:hAnsi="Arial" w:cs="Arial"/>
          <w:sz w:val="16"/>
          <w:szCs w:val="16"/>
        </w:rPr>
      </w:pPr>
    </w:p>
    <w:p w14:paraId="474129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9CF00A1" w14:textId="77777777" w:rsidR="00D94F89" w:rsidRPr="00795539" w:rsidRDefault="00D94F89" w:rsidP="00D94F89">
      <w:pPr>
        <w:spacing w:after="0"/>
        <w:rPr>
          <w:rFonts w:ascii="Arial" w:hAnsi="Arial" w:cs="Arial"/>
          <w:sz w:val="16"/>
          <w:szCs w:val="16"/>
        </w:rPr>
      </w:pPr>
    </w:p>
    <w:p w14:paraId="0557DE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16F54A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5B3EFF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1AE943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01C3FD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6F062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F0D40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1A716B23" w14:textId="77777777" w:rsidR="00D94F89" w:rsidRPr="00795539" w:rsidRDefault="00D94F89" w:rsidP="00D94F89">
      <w:pPr>
        <w:spacing w:after="0"/>
        <w:rPr>
          <w:rFonts w:ascii="Arial" w:hAnsi="Arial" w:cs="Arial"/>
          <w:sz w:val="16"/>
          <w:szCs w:val="16"/>
        </w:rPr>
      </w:pPr>
    </w:p>
    <w:p w14:paraId="0C27ED5E" w14:textId="77777777" w:rsidR="00D94F89" w:rsidRPr="00795539" w:rsidRDefault="00D94F89" w:rsidP="00D94F89">
      <w:pPr>
        <w:spacing w:after="0"/>
        <w:rPr>
          <w:rFonts w:ascii="Arial" w:hAnsi="Arial" w:cs="Arial"/>
          <w:sz w:val="16"/>
          <w:szCs w:val="16"/>
        </w:rPr>
      </w:pPr>
    </w:p>
    <w:p w14:paraId="72C9E5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468380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DDB65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4E001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09F4A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9E9D0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59E947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65777321" w14:textId="77777777" w:rsidR="00D94F89" w:rsidRPr="00795539" w:rsidRDefault="00D94F89" w:rsidP="00D94F89">
      <w:pPr>
        <w:spacing w:after="0"/>
        <w:rPr>
          <w:rFonts w:ascii="Arial" w:hAnsi="Arial" w:cs="Arial"/>
          <w:sz w:val="16"/>
          <w:szCs w:val="16"/>
        </w:rPr>
      </w:pPr>
    </w:p>
    <w:p w14:paraId="3288A4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F1C02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308BF7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04A3A9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15AE04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FFD41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1BAC3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4E70EA6" w14:textId="77777777" w:rsidR="00D94F89" w:rsidRPr="00795539" w:rsidRDefault="00D94F89" w:rsidP="00D94F89">
      <w:pPr>
        <w:spacing w:after="0"/>
        <w:rPr>
          <w:rFonts w:ascii="Arial" w:hAnsi="Arial" w:cs="Arial"/>
          <w:sz w:val="16"/>
          <w:szCs w:val="16"/>
        </w:rPr>
      </w:pPr>
    </w:p>
    <w:p w14:paraId="1F29D4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2B866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173CCD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129A7E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4C01DF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ED86A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F7673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0E48CB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19B471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A61E1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80F2D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0.000</w:t>
      </w:r>
      <w:proofErr w:type="gramEnd"/>
    </w:p>
    <w:p w14:paraId="5952B3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4BF90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4175B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F234D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6457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C78B6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2DF372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F8E21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AA55F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54EFE3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27C1A1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E02AD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D8B8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01A4E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=184)</w:t>
      </w:r>
    </w:p>
    <w:p w14:paraId="0C33F5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05720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986FB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A70F77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AD2096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6BFED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4BF867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3B7A2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06D933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59D11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5BDFF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505D03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B125F7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AE557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6D2C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65B73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6D71CC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1C11E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8ACC6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7443A0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0.000: 0.000: 0.000: 0.000: 0.000: 0.000: 0.000: 0.000: 0.000: 0.000: 0.000:</w:t>
      </w:r>
    </w:p>
    <w:p w14:paraId="5F730BD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B9AF7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31B77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FC01A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.009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=228)</w:t>
      </w:r>
    </w:p>
    <w:p w14:paraId="77BB40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5ABD3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BDA12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F62B3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0.002: 0.009: 0.001: 0.000: 0.000: 0.000: 0.000: 0.000: 0.000: 0.000: 0.000: 0.000: 0.000:</w:t>
      </w:r>
    </w:p>
    <w:p w14:paraId="49E3E14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0.000: 0.000: 0.000: 0.000: 0.000: 0.000: 0.000: 0.000: 0.000: 0.000: 0.000:</w:t>
      </w:r>
    </w:p>
    <w:p w14:paraId="464618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2845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5F9FB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=343)</w:t>
      </w:r>
    </w:p>
    <w:p w14:paraId="223E64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EA292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DCA4A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49ADBC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0.000: 0.000: 0.000: 0.000: 0.000: 0.000: 0.000: 0.000: 0.000: 0.000: 0.000:</w:t>
      </w:r>
    </w:p>
    <w:p w14:paraId="23EEA2A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4E3E6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06B9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B05EB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3D27EB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F7EDC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0D1C4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5A08E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B15316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71548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6968C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89450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0CCE56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2E152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934E4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3AFB6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ACC1B7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345F4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B078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608E8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=356)</w:t>
      </w:r>
    </w:p>
    <w:p w14:paraId="5EC8AC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38CD3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CA27A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2F5B7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3D5D68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D93C6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254F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w:t>
      </w:r>
    </w:p>
    <w:p w14:paraId="2771A8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0.000</w:t>
      </w:r>
      <w:proofErr w:type="gramEnd"/>
    </w:p>
    <w:p w14:paraId="4E69A7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65042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00E24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88F6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5C3A62" w14:textId="77777777" w:rsidR="00D94F89" w:rsidRPr="00795539" w:rsidRDefault="00D94F89" w:rsidP="00D94F89">
      <w:pPr>
        <w:spacing w:after="0"/>
        <w:rPr>
          <w:rFonts w:ascii="Arial" w:hAnsi="Arial" w:cs="Arial"/>
          <w:sz w:val="16"/>
          <w:szCs w:val="16"/>
        </w:rPr>
      </w:pPr>
    </w:p>
    <w:p w14:paraId="7B38BDD4" w14:textId="77777777" w:rsidR="00D94F89" w:rsidRPr="00795539" w:rsidRDefault="00D94F89" w:rsidP="00D94F89">
      <w:pPr>
        <w:spacing w:after="0"/>
        <w:rPr>
          <w:rFonts w:ascii="Arial" w:hAnsi="Arial" w:cs="Arial"/>
          <w:sz w:val="16"/>
          <w:szCs w:val="16"/>
        </w:rPr>
      </w:pPr>
    </w:p>
    <w:p w14:paraId="4AD774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697E1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4BB239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F5E3D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0.0086395 доли ПДКмр|</w:t>
      </w:r>
    </w:p>
    <w:p w14:paraId="2D5F1E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0.0012959 мг/м3     |</w:t>
      </w:r>
    </w:p>
    <w:p w14:paraId="353064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C8E1B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228 град.</w:t>
      </w:r>
    </w:p>
    <w:p w14:paraId="12B9A3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76CF9D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5ECCA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82CF6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0072E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E897FF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0.0086395 | 100.00 |100.00 </w:t>
      </w:r>
      <w:proofErr w:type="gramStart"/>
      <w:r w:rsidRPr="00795539">
        <w:rPr>
          <w:rFonts w:ascii="Arial" w:hAnsi="Arial" w:cs="Arial"/>
          <w:sz w:val="16"/>
          <w:szCs w:val="16"/>
        </w:rPr>
        <w:t>|  14.3992119</w:t>
      </w:r>
      <w:proofErr w:type="gramEnd"/>
      <w:r w:rsidRPr="00795539">
        <w:rPr>
          <w:rFonts w:ascii="Arial" w:hAnsi="Arial" w:cs="Arial"/>
          <w:sz w:val="16"/>
          <w:szCs w:val="16"/>
        </w:rPr>
        <w:t xml:space="preserve">  |</w:t>
      </w:r>
    </w:p>
    <w:p w14:paraId="1BFF28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B08E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E59C5E2" w14:textId="77777777" w:rsidR="00D94F89" w:rsidRPr="00795539" w:rsidRDefault="00D94F89" w:rsidP="00D94F89">
      <w:pPr>
        <w:spacing w:after="0"/>
        <w:rPr>
          <w:rFonts w:ascii="Arial" w:hAnsi="Arial" w:cs="Arial"/>
          <w:sz w:val="16"/>
          <w:szCs w:val="16"/>
        </w:rPr>
      </w:pPr>
    </w:p>
    <w:p w14:paraId="35096950" w14:textId="77777777" w:rsidR="00D94F89" w:rsidRPr="00795539" w:rsidRDefault="00D94F89" w:rsidP="00D94F89">
      <w:pPr>
        <w:spacing w:after="0"/>
        <w:rPr>
          <w:rFonts w:ascii="Arial" w:hAnsi="Arial" w:cs="Arial"/>
          <w:sz w:val="16"/>
          <w:szCs w:val="16"/>
        </w:rPr>
      </w:pPr>
    </w:p>
    <w:p w14:paraId="4519DF5B" w14:textId="77777777" w:rsidR="00D94F89" w:rsidRPr="00795539" w:rsidRDefault="00D94F89" w:rsidP="00D94F89">
      <w:pPr>
        <w:spacing w:after="0"/>
        <w:rPr>
          <w:rFonts w:ascii="Arial" w:hAnsi="Arial" w:cs="Arial"/>
          <w:sz w:val="16"/>
          <w:szCs w:val="16"/>
        </w:rPr>
      </w:pPr>
    </w:p>
    <w:p w14:paraId="0C9A6F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1BC247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74D41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9E45F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9383A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D2956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45F9C4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19FA17BB" w14:textId="77777777" w:rsidR="00D94F89" w:rsidRPr="00795539" w:rsidRDefault="00D94F89" w:rsidP="00D94F89">
      <w:pPr>
        <w:spacing w:after="0"/>
        <w:rPr>
          <w:rFonts w:ascii="Arial" w:hAnsi="Arial" w:cs="Arial"/>
          <w:sz w:val="16"/>
          <w:szCs w:val="16"/>
        </w:rPr>
      </w:pPr>
    </w:p>
    <w:p w14:paraId="2A6D2B57" w14:textId="77777777" w:rsidR="00D94F89" w:rsidRPr="00795539" w:rsidRDefault="00D94F89" w:rsidP="00D94F89">
      <w:pPr>
        <w:spacing w:after="0"/>
        <w:rPr>
          <w:rFonts w:ascii="Arial" w:hAnsi="Arial" w:cs="Arial"/>
          <w:sz w:val="16"/>
          <w:szCs w:val="16"/>
        </w:rPr>
      </w:pPr>
    </w:p>
    <w:p w14:paraId="39246A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450CAA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120387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2C79A6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51EEEF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6A05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C6BF3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1468E0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67D0D6C" w14:textId="77777777" w:rsidR="00D94F89" w:rsidRPr="00795539" w:rsidRDefault="00D94F89" w:rsidP="00D94F89">
      <w:pPr>
        <w:spacing w:after="0"/>
        <w:rPr>
          <w:rFonts w:ascii="Arial" w:hAnsi="Arial" w:cs="Arial"/>
          <w:sz w:val="16"/>
          <w:szCs w:val="16"/>
        </w:rPr>
      </w:pPr>
    </w:p>
    <w:p w14:paraId="5678B8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7055B49C" w14:textId="77777777" w:rsidR="00D94F89" w:rsidRPr="00795539" w:rsidRDefault="00D94F89" w:rsidP="00D94F89">
      <w:pPr>
        <w:spacing w:after="0"/>
        <w:rPr>
          <w:rFonts w:ascii="Arial" w:hAnsi="Arial" w:cs="Arial"/>
          <w:sz w:val="16"/>
          <w:szCs w:val="16"/>
        </w:rPr>
      </w:pPr>
    </w:p>
    <w:p w14:paraId="22FEAA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1EDA04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CFAF3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325596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86BA9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75450A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4BECE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56FF15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2DB7D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09787B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E23CC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6E789E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46A18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w:t>
      </w:r>
      <w:proofErr w:type="gramStart"/>
      <w:r w:rsidRPr="00795539">
        <w:rPr>
          <w:rFonts w:ascii="Arial" w:hAnsi="Arial" w:cs="Arial"/>
          <w:sz w:val="16"/>
          <w:szCs w:val="16"/>
        </w:rPr>
        <w:t>C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0.002 0.009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1536C4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7119FB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0CD864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4936D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     .     .     .     .     .     .     .     .     .     .     .     .     .     .     .    |- 8</w:t>
      </w:r>
    </w:p>
    <w:p w14:paraId="06D5A3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CFAC8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4BFC9A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4BEFF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1E619E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1F750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27C5D0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AE9C0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w:t>
      </w:r>
    </w:p>
    <w:p w14:paraId="247A1E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7BF4A5ED" w14:textId="77777777" w:rsidR="00D94F89" w:rsidRPr="00795539" w:rsidRDefault="00D94F89" w:rsidP="00D94F89">
      <w:pPr>
        <w:spacing w:after="0"/>
        <w:rPr>
          <w:rFonts w:ascii="Arial" w:hAnsi="Arial" w:cs="Arial"/>
          <w:sz w:val="16"/>
          <w:szCs w:val="16"/>
        </w:rPr>
      </w:pPr>
    </w:p>
    <w:p w14:paraId="738E66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390C15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0.0086395</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1FAB6A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0.0012959</w:t>
      </w:r>
      <w:proofErr w:type="gramEnd"/>
      <w:r w:rsidRPr="00795539">
        <w:rPr>
          <w:rFonts w:ascii="Arial" w:hAnsi="Arial" w:cs="Arial"/>
          <w:sz w:val="16"/>
          <w:szCs w:val="16"/>
        </w:rPr>
        <w:t xml:space="preserve"> мг/м3</w:t>
      </w:r>
    </w:p>
    <w:p w14:paraId="0E17EA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2388.5</w:t>
      </w:r>
      <w:proofErr w:type="gramEnd"/>
      <w:r w:rsidRPr="00795539">
        <w:rPr>
          <w:rFonts w:ascii="Arial" w:hAnsi="Arial" w:cs="Arial"/>
          <w:sz w:val="16"/>
          <w:szCs w:val="16"/>
        </w:rPr>
        <w:t xml:space="preserve"> м</w:t>
      </w:r>
    </w:p>
    <w:p w14:paraId="4690B9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5,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392EA7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228 град.</w:t>
      </w:r>
    </w:p>
    <w:p w14:paraId="4DD48C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6E10F4C7" w14:textId="77777777" w:rsidR="00D94F89" w:rsidRPr="00795539" w:rsidRDefault="00D94F89" w:rsidP="00D94F89">
      <w:pPr>
        <w:spacing w:after="0"/>
        <w:rPr>
          <w:rFonts w:ascii="Arial" w:hAnsi="Arial" w:cs="Arial"/>
          <w:sz w:val="16"/>
          <w:szCs w:val="16"/>
        </w:rPr>
      </w:pPr>
    </w:p>
    <w:p w14:paraId="1B8B5CDF" w14:textId="77777777" w:rsidR="00D94F89" w:rsidRPr="00795539" w:rsidRDefault="00D94F89" w:rsidP="00D94F89">
      <w:pPr>
        <w:spacing w:after="0"/>
        <w:rPr>
          <w:rFonts w:ascii="Arial" w:hAnsi="Arial" w:cs="Arial"/>
          <w:sz w:val="16"/>
          <w:szCs w:val="16"/>
        </w:rPr>
      </w:pPr>
    </w:p>
    <w:p w14:paraId="4C76A4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7E82C2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97A08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9A9BD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FD641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9AAA2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62288D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48C447EF" w14:textId="77777777" w:rsidR="00D94F89" w:rsidRPr="00795539" w:rsidRDefault="00D94F89" w:rsidP="00D94F89">
      <w:pPr>
        <w:spacing w:after="0"/>
        <w:rPr>
          <w:rFonts w:ascii="Arial" w:hAnsi="Arial" w:cs="Arial"/>
          <w:sz w:val="16"/>
          <w:szCs w:val="16"/>
        </w:rPr>
      </w:pPr>
    </w:p>
    <w:p w14:paraId="2D086E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77759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78AC14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7C9303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EFFA3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03398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67A7645" w14:textId="77777777" w:rsidR="00D94F89" w:rsidRPr="00795539" w:rsidRDefault="00D94F89" w:rsidP="00D94F89">
      <w:pPr>
        <w:spacing w:after="0"/>
        <w:rPr>
          <w:rFonts w:ascii="Arial" w:hAnsi="Arial" w:cs="Arial"/>
          <w:sz w:val="16"/>
          <w:szCs w:val="16"/>
        </w:rPr>
      </w:pPr>
    </w:p>
    <w:p w14:paraId="531827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60C0C0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DB290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659D3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5F1D1F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B5043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149F3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1D0B5A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7AB61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4D108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42418C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B8A3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3172E4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FBD50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CE6F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569B0D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157042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EB08F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267F48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C202A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070A4D" w14:textId="77777777" w:rsidR="00D94F89" w:rsidRPr="00795539" w:rsidRDefault="00D94F89" w:rsidP="00D94F89">
      <w:pPr>
        <w:spacing w:after="0"/>
        <w:rPr>
          <w:rFonts w:ascii="Arial" w:hAnsi="Arial" w:cs="Arial"/>
          <w:sz w:val="16"/>
          <w:szCs w:val="16"/>
        </w:rPr>
      </w:pPr>
    </w:p>
    <w:p w14:paraId="1E23335F" w14:textId="77777777" w:rsidR="00D94F89" w:rsidRPr="00795539" w:rsidRDefault="00D94F89" w:rsidP="00D94F89">
      <w:pPr>
        <w:spacing w:after="0"/>
        <w:rPr>
          <w:rFonts w:ascii="Arial" w:hAnsi="Arial" w:cs="Arial"/>
          <w:sz w:val="16"/>
          <w:szCs w:val="16"/>
        </w:rPr>
      </w:pPr>
    </w:p>
    <w:p w14:paraId="47767F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80D0A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175BBD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58E8E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0.0000173 доли ПДКмр|</w:t>
      </w:r>
    </w:p>
    <w:p w14:paraId="38ECD5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0.0000026 мг/м3     |</w:t>
      </w:r>
    </w:p>
    <w:p w14:paraId="70B63A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9EA48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287 град.</w:t>
      </w:r>
    </w:p>
    <w:p w14:paraId="4BFA5E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F0111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71AB7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6F4E4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BEFAD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4D01EF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0.0000173 | 100.00 |100.00 | </w:t>
      </w:r>
      <w:proofErr w:type="gramStart"/>
      <w:r w:rsidRPr="00795539">
        <w:rPr>
          <w:rFonts w:ascii="Arial" w:hAnsi="Arial" w:cs="Arial"/>
          <w:sz w:val="16"/>
          <w:szCs w:val="16"/>
        </w:rPr>
        <w:t>0.028759547  |</w:t>
      </w:r>
      <w:proofErr w:type="gramEnd"/>
    </w:p>
    <w:p w14:paraId="0F412B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3156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9C504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53F6E5" w14:textId="77777777" w:rsidR="00D94F89" w:rsidRPr="00795539" w:rsidRDefault="00D94F89" w:rsidP="00D94F89">
      <w:pPr>
        <w:spacing w:after="0"/>
        <w:rPr>
          <w:rFonts w:ascii="Arial" w:hAnsi="Arial" w:cs="Arial"/>
          <w:sz w:val="16"/>
          <w:szCs w:val="16"/>
        </w:rPr>
      </w:pPr>
    </w:p>
    <w:p w14:paraId="7E336B0E" w14:textId="77777777" w:rsidR="00D94F89" w:rsidRPr="00795539" w:rsidRDefault="00D94F89" w:rsidP="00D94F89">
      <w:pPr>
        <w:spacing w:after="0"/>
        <w:rPr>
          <w:rFonts w:ascii="Arial" w:hAnsi="Arial" w:cs="Arial"/>
          <w:sz w:val="16"/>
          <w:szCs w:val="16"/>
        </w:rPr>
      </w:pPr>
    </w:p>
    <w:p w14:paraId="159EFD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0F6898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A9D97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AC5B6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Объект    :0001  Хвостохранилище ТОО "Nova Цинк" Строительство без ДВС.</w:t>
      </w:r>
    </w:p>
    <w:p w14:paraId="1DF3C7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C2F5A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2FC237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48DD23A2" w14:textId="77777777" w:rsidR="00D94F89" w:rsidRPr="00795539" w:rsidRDefault="00D94F89" w:rsidP="00D94F89">
      <w:pPr>
        <w:spacing w:after="0"/>
        <w:rPr>
          <w:rFonts w:ascii="Arial" w:hAnsi="Arial" w:cs="Arial"/>
          <w:sz w:val="16"/>
          <w:szCs w:val="16"/>
        </w:rPr>
      </w:pPr>
    </w:p>
    <w:p w14:paraId="66ACD9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017D0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7C9D43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38354E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700A48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579FC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3E315AA" w14:textId="77777777" w:rsidR="00D94F89" w:rsidRPr="00795539" w:rsidRDefault="00D94F89" w:rsidP="00D94F89">
      <w:pPr>
        <w:spacing w:after="0"/>
        <w:rPr>
          <w:rFonts w:ascii="Arial" w:hAnsi="Arial" w:cs="Arial"/>
          <w:sz w:val="16"/>
          <w:szCs w:val="16"/>
        </w:rPr>
      </w:pPr>
    </w:p>
    <w:p w14:paraId="79C2FD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88473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1C5DC7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54AAB2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39215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064C2C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35C64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7A9919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E7C42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01954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46DCFD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08BB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151139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0E3D5F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F94A37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14512A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D8A2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9D485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691557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DB25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5C3294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7010B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53ED01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5C0F8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71804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F6661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65C511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38BB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1F9095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B6D48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690342C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D26F9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352E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24D34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46EBFF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C846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2C469D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C031CA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E6E862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11DB0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13B2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2DC64E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2BC166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57B66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5A090B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1E2EF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28FBD6A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60677F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9C6E24" w14:textId="77777777" w:rsidR="00D94F89" w:rsidRPr="00795539" w:rsidRDefault="00D94F89" w:rsidP="00D94F89">
      <w:pPr>
        <w:spacing w:after="0"/>
        <w:rPr>
          <w:rFonts w:ascii="Arial" w:hAnsi="Arial" w:cs="Arial"/>
          <w:sz w:val="16"/>
          <w:szCs w:val="16"/>
        </w:rPr>
      </w:pPr>
    </w:p>
    <w:p w14:paraId="753A5E46" w14:textId="77777777" w:rsidR="00D94F89" w:rsidRPr="00795539" w:rsidRDefault="00D94F89" w:rsidP="00D94F89">
      <w:pPr>
        <w:spacing w:after="0"/>
        <w:rPr>
          <w:rFonts w:ascii="Arial" w:hAnsi="Arial" w:cs="Arial"/>
          <w:sz w:val="16"/>
          <w:szCs w:val="16"/>
        </w:rPr>
      </w:pPr>
    </w:p>
    <w:p w14:paraId="5B3FA5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3C5CB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1860.4</w:t>
      </w:r>
      <w:proofErr w:type="gramEnd"/>
      <w:r w:rsidRPr="00795539">
        <w:rPr>
          <w:rFonts w:ascii="Arial" w:hAnsi="Arial" w:cs="Arial"/>
          <w:sz w:val="16"/>
          <w:szCs w:val="16"/>
        </w:rPr>
        <w:t xml:space="preserve"> </w:t>
      </w:r>
      <w:proofErr w:type="gramStart"/>
      <w:r w:rsidRPr="00795539">
        <w:rPr>
          <w:rFonts w:ascii="Arial" w:hAnsi="Arial" w:cs="Arial"/>
          <w:sz w:val="16"/>
          <w:szCs w:val="16"/>
        </w:rPr>
        <w:t>м,  Y=  1841.1</w:t>
      </w:r>
      <w:proofErr w:type="gramEnd"/>
      <w:r w:rsidRPr="00795539">
        <w:rPr>
          <w:rFonts w:ascii="Arial" w:hAnsi="Arial" w:cs="Arial"/>
          <w:sz w:val="16"/>
          <w:szCs w:val="16"/>
        </w:rPr>
        <w:t xml:space="preserve"> м</w:t>
      </w:r>
    </w:p>
    <w:p w14:paraId="462F15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_____________________________</w:t>
      </w:r>
    </w:p>
    <w:p w14:paraId="17672D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0.0002812 доли ПДКмр|</w:t>
      </w:r>
    </w:p>
    <w:p w14:paraId="6C42F2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0.0000422 мг/м3     |</w:t>
      </w:r>
    </w:p>
    <w:p w14:paraId="5F5D92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3D2EA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 град.</w:t>
      </w:r>
    </w:p>
    <w:p w14:paraId="6D7621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7F296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082FE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C5D6E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7584A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12D0E0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0.0002812 | 100.00 |100.00 | </w:t>
      </w:r>
      <w:proofErr w:type="gramStart"/>
      <w:r w:rsidRPr="00795539">
        <w:rPr>
          <w:rFonts w:ascii="Arial" w:hAnsi="Arial" w:cs="Arial"/>
          <w:sz w:val="16"/>
          <w:szCs w:val="16"/>
        </w:rPr>
        <w:t>0.468679488  |</w:t>
      </w:r>
      <w:proofErr w:type="gramEnd"/>
    </w:p>
    <w:p w14:paraId="587FB3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124B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6DD2E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469406" w14:textId="77777777" w:rsidR="00D94F89" w:rsidRPr="00795539" w:rsidRDefault="00D94F89" w:rsidP="00D94F89">
      <w:pPr>
        <w:spacing w:after="0"/>
        <w:rPr>
          <w:rFonts w:ascii="Arial" w:hAnsi="Arial" w:cs="Arial"/>
          <w:sz w:val="16"/>
          <w:szCs w:val="16"/>
        </w:rPr>
      </w:pPr>
    </w:p>
    <w:p w14:paraId="14A95F75" w14:textId="77777777" w:rsidR="00D94F89" w:rsidRPr="00795539" w:rsidRDefault="00D94F89" w:rsidP="00D94F89">
      <w:pPr>
        <w:spacing w:after="0"/>
        <w:rPr>
          <w:rFonts w:ascii="Arial" w:hAnsi="Arial" w:cs="Arial"/>
          <w:sz w:val="16"/>
          <w:szCs w:val="16"/>
        </w:rPr>
      </w:pPr>
    </w:p>
    <w:p w14:paraId="40BFC4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17E60B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F46D4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0B5C8D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8B54F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EB291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037A54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:0328 - Углерод (Сажа, Углерод черный) (583)                                                   </w:t>
      </w:r>
    </w:p>
    <w:p w14:paraId="070406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0328 = 0.15 мг/м3</w:t>
      </w:r>
    </w:p>
    <w:p w14:paraId="406DA644" w14:textId="77777777" w:rsidR="00D94F89" w:rsidRPr="00795539" w:rsidRDefault="00D94F89" w:rsidP="00D94F89">
      <w:pPr>
        <w:spacing w:after="0"/>
        <w:rPr>
          <w:rFonts w:ascii="Arial" w:hAnsi="Arial" w:cs="Arial"/>
          <w:sz w:val="16"/>
          <w:szCs w:val="16"/>
        </w:rPr>
      </w:pPr>
    </w:p>
    <w:p w14:paraId="499068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3FA63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7BA24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B0A08B2" w14:textId="77777777" w:rsidR="00D94F89" w:rsidRPr="00795539" w:rsidRDefault="00D94F89" w:rsidP="00D94F89">
      <w:pPr>
        <w:spacing w:after="0"/>
        <w:rPr>
          <w:rFonts w:ascii="Arial" w:hAnsi="Arial" w:cs="Arial"/>
          <w:sz w:val="16"/>
          <w:szCs w:val="16"/>
        </w:rPr>
      </w:pPr>
    </w:p>
    <w:p w14:paraId="0AFC596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0DFD81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514AE7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1B2D2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0.0001587 доли ПДКмр|</w:t>
      </w:r>
    </w:p>
    <w:p w14:paraId="04532E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0.0000238 мг/м3     |</w:t>
      </w:r>
    </w:p>
    <w:p w14:paraId="063D4A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86BF7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60FA90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78CF8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62E63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CA5D8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17ADB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15420C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0.0001587 | 100.00 |100.00 | </w:t>
      </w:r>
      <w:proofErr w:type="gramStart"/>
      <w:r w:rsidRPr="00795539">
        <w:rPr>
          <w:rFonts w:ascii="Arial" w:hAnsi="Arial" w:cs="Arial"/>
          <w:sz w:val="16"/>
          <w:szCs w:val="16"/>
        </w:rPr>
        <w:t>0.264465868  |</w:t>
      </w:r>
      <w:proofErr w:type="gramEnd"/>
    </w:p>
    <w:p w14:paraId="737AAB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40D0D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3BCF4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0E82FE" w14:textId="77777777" w:rsidR="00D94F89" w:rsidRPr="00795539" w:rsidRDefault="00D94F89" w:rsidP="00D94F89">
      <w:pPr>
        <w:spacing w:after="0"/>
        <w:rPr>
          <w:rFonts w:ascii="Arial" w:hAnsi="Arial" w:cs="Arial"/>
          <w:sz w:val="16"/>
          <w:szCs w:val="16"/>
        </w:rPr>
      </w:pPr>
    </w:p>
    <w:p w14:paraId="1EC42D4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6708EE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5CAFC7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E7DD0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0.0000846 доли ПДКмр|</w:t>
      </w:r>
    </w:p>
    <w:p w14:paraId="1BC418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0.0000127 мг/м3     |</w:t>
      </w:r>
    </w:p>
    <w:p w14:paraId="4CE892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146B1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60247F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733875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5813A0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40E0C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A01A3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BE09C8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0.0000846 | 100.00 |100.00 | </w:t>
      </w:r>
      <w:proofErr w:type="gramStart"/>
      <w:r w:rsidRPr="00795539">
        <w:rPr>
          <w:rFonts w:ascii="Arial" w:hAnsi="Arial" w:cs="Arial"/>
          <w:sz w:val="16"/>
          <w:szCs w:val="16"/>
        </w:rPr>
        <w:t>0.141015545  |</w:t>
      </w:r>
      <w:proofErr w:type="gramEnd"/>
    </w:p>
    <w:p w14:paraId="12E29F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1ECE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7EF3C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FD3BA5" w14:textId="77777777" w:rsidR="00D94F89" w:rsidRPr="00795539" w:rsidRDefault="00D94F89" w:rsidP="00D94F89">
      <w:pPr>
        <w:spacing w:after="0"/>
        <w:rPr>
          <w:rFonts w:ascii="Arial" w:hAnsi="Arial" w:cs="Arial"/>
          <w:sz w:val="16"/>
          <w:szCs w:val="16"/>
        </w:rPr>
      </w:pPr>
    </w:p>
    <w:p w14:paraId="30E636B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0ACD8A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0A4F0A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544A6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0.0000703 доли ПДКмр|</w:t>
      </w:r>
    </w:p>
    <w:p w14:paraId="05A20E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0.0000105 мг/м3     |</w:t>
      </w:r>
    </w:p>
    <w:p w14:paraId="351A86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59FF8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183 град.</w:t>
      </w:r>
    </w:p>
    <w:p w14:paraId="75193B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40D56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EACF5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_____________________________ВКЛАДЫ_ИСТОЧНИКОВ_____________________________</w:t>
      </w:r>
    </w:p>
    <w:p w14:paraId="7C5E38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59BF3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AD0A19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0.0000703 | 100.00 |100.00 | </w:t>
      </w:r>
      <w:proofErr w:type="gramStart"/>
      <w:r w:rsidRPr="00795539">
        <w:rPr>
          <w:rFonts w:ascii="Arial" w:hAnsi="Arial" w:cs="Arial"/>
          <w:sz w:val="16"/>
          <w:szCs w:val="16"/>
        </w:rPr>
        <w:t>0.117138341  |</w:t>
      </w:r>
      <w:proofErr w:type="gramEnd"/>
    </w:p>
    <w:p w14:paraId="00D309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0EF5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7E303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1857BA" w14:textId="77777777" w:rsidR="00D94F89" w:rsidRPr="00795539" w:rsidRDefault="00D94F89" w:rsidP="00D94F89">
      <w:pPr>
        <w:spacing w:after="0"/>
        <w:rPr>
          <w:rFonts w:ascii="Arial" w:hAnsi="Arial" w:cs="Arial"/>
          <w:sz w:val="16"/>
          <w:szCs w:val="16"/>
        </w:rPr>
      </w:pPr>
    </w:p>
    <w:p w14:paraId="1FEA72F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0049DD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2CB4FB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62426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0.0000736 доли ПДКмр|</w:t>
      </w:r>
    </w:p>
    <w:p w14:paraId="23DD14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0.0000110 мг/м3     |</w:t>
      </w:r>
    </w:p>
    <w:p w14:paraId="736A96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B1F83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108 град.</w:t>
      </w:r>
    </w:p>
    <w:p w14:paraId="630200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EE8A3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DD4AD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311F9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3AE93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B6EC5B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0.0000736 | 100.00 |100.00 | </w:t>
      </w:r>
      <w:proofErr w:type="gramStart"/>
      <w:r w:rsidRPr="00795539">
        <w:rPr>
          <w:rFonts w:ascii="Arial" w:hAnsi="Arial" w:cs="Arial"/>
          <w:sz w:val="16"/>
          <w:szCs w:val="16"/>
        </w:rPr>
        <w:t>0.122689642  |</w:t>
      </w:r>
      <w:proofErr w:type="gramEnd"/>
    </w:p>
    <w:p w14:paraId="23A3F8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4875C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80437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4D5EA70" w14:textId="77777777" w:rsidR="00D94F89" w:rsidRPr="00795539" w:rsidRDefault="00D94F89" w:rsidP="00D94F89">
      <w:pPr>
        <w:spacing w:after="0"/>
        <w:rPr>
          <w:rFonts w:ascii="Arial" w:hAnsi="Arial" w:cs="Arial"/>
          <w:sz w:val="16"/>
          <w:szCs w:val="16"/>
        </w:rPr>
      </w:pPr>
    </w:p>
    <w:p w14:paraId="6D8F75D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33A8D1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6E71B4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B159B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0.0002278 доли ПДКмр|</w:t>
      </w:r>
    </w:p>
    <w:p w14:paraId="27063D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0.0000342 мг/м3     |</w:t>
      </w:r>
    </w:p>
    <w:p w14:paraId="3561A7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E58D4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44 град.</w:t>
      </w:r>
    </w:p>
    <w:p w14:paraId="30D765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26558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4F469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F72B6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ECFB1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0DA52E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0.0002278 | 100.00 |100.00 | </w:t>
      </w:r>
      <w:proofErr w:type="gramStart"/>
      <w:r w:rsidRPr="00795539">
        <w:rPr>
          <w:rFonts w:ascii="Arial" w:hAnsi="Arial" w:cs="Arial"/>
          <w:sz w:val="16"/>
          <w:szCs w:val="16"/>
        </w:rPr>
        <w:t>0.379634082  |</w:t>
      </w:r>
      <w:proofErr w:type="gramEnd"/>
    </w:p>
    <w:p w14:paraId="42AB06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2D67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6D776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E4349D" w14:textId="77777777" w:rsidR="00D94F89" w:rsidRPr="00795539" w:rsidRDefault="00D94F89" w:rsidP="00D94F89">
      <w:pPr>
        <w:spacing w:after="0"/>
        <w:rPr>
          <w:rFonts w:ascii="Arial" w:hAnsi="Arial" w:cs="Arial"/>
          <w:sz w:val="16"/>
          <w:szCs w:val="16"/>
        </w:rPr>
      </w:pPr>
    </w:p>
    <w:p w14:paraId="57C31D5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73485B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39E49A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20728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0.0001586 доли ПДКмр|</w:t>
      </w:r>
    </w:p>
    <w:p w14:paraId="37BC56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0.0000238 мг/м3     |</w:t>
      </w:r>
    </w:p>
    <w:p w14:paraId="4F53A3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BAC0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558223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7CA262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CBAFB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C4344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BA675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C07DA9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0.00060000|   0.0001586 | 100.00 |100.00 | </w:t>
      </w:r>
      <w:proofErr w:type="gramStart"/>
      <w:r w:rsidRPr="00795539">
        <w:rPr>
          <w:rFonts w:ascii="Arial" w:hAnsi="Arial" w:cs="Arial"/>
          <w:sz w:val="16"/>
          <w:szCs w:val="16"/>
        </w:rPr>
        <w:t>0.264374107  |</w:t>
      </w:r>
      <w:proofErr w:type="gramEnd"/>
    </w:p>
    <w:p w14:paraId="445ADC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CC82E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69B6F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0CC12B" w14:textId="77777777" w:rsidR="00D94F89" w:rsidRPr="00795539" w:rsidRDefault="00D94F89" w:rsidP="00D94F89">
      <w:pPr>
        <w:spacing w:after="0"/>
        <w:rPr>
          <w:rFonts w:ascii="Arial" w:hAnsi="Arial" w:cs="Arial"/>
          <w:sz w:val="16"/>
          <w:szCs w:val="16"/>
        </w:rPr>
      </w:pPr>
    </w:p>
    <w:p w14:paraId="185B5BCD" w14:textId="77777777" w:rsidR="00D94F89" w:rsidRPr="00795539" w:rsidRDefault="00D94F89" w:rsidP="00D94F89">
      <w:pPr>
        <w:spacing w:after="0"/>
        <w:rPr>
          <w:rFonts w:ascii="Arial" w:hAnsi="Arial" w:cs="Arial"/>
          <w:sz w:val="16"/>
          <w:szCs w:val="16"/>
        </w:rPr>
      </w:pPr>
    </w:p>
    <w:p w14:paraId="03DD7E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6346C8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D7383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38DE3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56427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5E3B41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225301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655D52CD" w14:textId="77777777" w:rsidR="00D94F89" w:rsidRPr="00795539" w:rsidRDefault="00D94F89" w:rsidP="00D94F89">
      <w:pPr>
        <w:spacing w:after="0"/>
        <w:rPr>
          <w:rFonts w:ascii="Arial" w:hAnsi="Arial" w:cs="Arial"/>
          <w:sz w:val="16"/>
          <w:szCs w:val="16"/>
        </w:rPr>
      </w:pPr>
    </w:p>
    <w:p w14:paraId="483E69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1D7363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6EB15F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5B48E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1ABAF9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__________________________________________________________________________________________________________________</w:t>
      </w:r>
    </w:p>
    <w:p w14:paraId="11FB7B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77C87B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614800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0  0.0012100</w:t>
      </w:r>
      <w:proofErr w:type="gramEnd"/>
    </w:p>
    <w:p w14:paraId="224360AF" w14:textId="77777777" w:rsidR="00D94F89" w:rsidRPr="00795539" w:rsidRDefault="00D94F89" w:rsidP="00D94F89">
      <w:pPr>
        <w:spacing w:after="0"/>
        <w:rPr>
          <w:rFonts w:ascii="Arial" w:hAnsi="Arial" w:cs="Arial"/>
          <w:sz w:val="16"/>
          <w:szCs w:val="16"/>
        </w:rPr>
      </w:pPr>
    </w:p>
    <w:p w14:paraId="0DE0CC14" w14:textId="77777777" w:rsidR="00D94F89" w:rsidRPr="00795539" w:rsidRDefault="00D94F89" w:rsidP="00D94F89">
      <w:pPr>
        <w:spacing w:after="0"/>
        <w:rPr>
          <w:rFonts w:ascii="Arial" w:hAnsi="Arial" w:cs="Arial"/>
          <w:sz w:val="16"/>
          <w:szCs w:val="16"/>
        </w:rPr>
      </w:pPr>
    </w:p>
    <w:p w14:paraId="0401DF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56D7C4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E9A52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15101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BB3F0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5114DC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85F1A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638270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1E141A0C" w14:textId="77777777" w:rsidR="00D94F89" w:rsidRPr="00795539" w:rsidRDefault="00D94F89" w:rsidP="00D94F89">
      <w:pPr>
        <w:spacing w:after="0"/>
        <w:rPr>
          <w:rFonts w:ascii="Arial" w:hAnsi="Arial" w:cs="Arial"/>
          <w:sz w:val="16"/>
          <w:szCs w:val="16"/>
        </w:rPr>
      </w:pPr>
    </w:p>
    <w:p w14:paraId="04380E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58F7F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1D086E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6775D2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2E1217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071240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0.001210| </w:t>
      </w:r>
      <w:proofErr w:type="gramStart"/>
      <w:r w:rsidRPr="00795539">
        <w:rPr>
          <w:rFonts w:ascii="Arial" w:hAnsi="Arial" w:cs="Arial"/>
          <w:sz w:val="16"/>
          <w:szCs w:val="16"/>
        </w:rPr>
        <w:t>Т  |</w:t>
      </w:r>
      <w:proofErr w:type="gramEnd"/>
      <w:r w:rsidRPr="00795539">
        <w:rPr>
          <w:rFonts w:ascii="Arial" w:hAnsi="Arial" w:cs="Arial"/>
          <w:sz w:val="16"/>
          <w:szCs w:val="16"/>
        </w:rPr>
        <w:t xml:space="preserve">   0.041574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623891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F2CED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0.001210 г/с                                   |</w:t>
      </w:r>
    </w:p>
    <w:p w14:paraId="69B195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0.041574 долей ПДК            |</w:t>
      </w:r>
    </w:p>
    <w:p w14:paraId="5CC857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E21A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592E06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5B391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|Дальнейший расчет нецелесообразен: 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   |</w:t>
      </w:r>
    </w:p>
    <w:p w14:paraId="64EC84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609634CA" w14:textId="77777777" w:rsidR="00D94F89" w:rsidRPr="00795539" w:rsidRDefault="00D94F89" w:rsidP="00D94F89">
      <w:pPr>
        <w:spacing w:after="0"/>
        <w:rPr>
          <w:rFonts w:ascii="Arial" w:hAnsi="Arial" w:cs="Arial"/>
          <w:sz w:val="16"/>
          <w:szCs w:val="16"/>
        </w:rPr>
      </w:pPr>
    </w:p>
    <w:p w14:paraId="7D740F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688F5D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F08A7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A0B35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B1109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79355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1A4271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020908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2FAA319E" w14:textId="77777777" w:rsidR="00D94F89" w:rsidRPr="00795539" w:rsidRDefault="00D94F89" w:rsidP="00D94F89">
      <w:pPr>
        <w:spacing w:after="0"/>
        <w:rPr>
          <w:rFonts w:ascii="Arial" w:hAnsi="Arial" w:cs="Arial"/>
          <w:sz w:val="16"/>
          <w:szCs w:val="16"/>
        </w:rPr>
      </w:pPr>
    </w:p>
    <w:p w14:paraId="2F3E49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38C03DA" w14:textId="77777777" w:rsidR="00D94F89" w:rsidRPr="00795539" w:rsidRDefault="00D94F89" w:rsidP="00D94F89">
      <w:pPr>
        <w:spacing w:after="0"/>
        <w:rPr>
          <w:rFonts w:ascii="Arial" w:hAnsi="Arial" w:cs="Arial"/>
          <w:sz w:val="16"/>
          <w:szCs w:val="16"/>
        </w:rPr>
      </w:pPr>
    </w:p>
    <w:p w14:paraId="2D7C64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181A77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4A6422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7E8C98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72C3B7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96E0D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DFD81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316B2246" w14:textId="77777777" w:rsidR="00D94F89" w:rsidRPr="00795539" w:rsidRDefault="00D94F89" w:rsidP="00D94F89">
      <w:pPr>
        <w:spacing w:after="0"/>
        <w:rPr>
          <w:rFonts w:ascii="Arial" w:hAnsi="Arial" w:cs="Arial"/>
          <w:sz w:val="16"/>
          <w:szCs w:val="16"/>
        </w:rPr>
      </w:pPr>
    </w:p>
    <w:p w14:paraId="760E92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282A29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49991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26AC7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57EBD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A4787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6532AC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64014459" w14:textId="77777777" w:rsidR="00D94F89" w:rsidRPr="00795539" w:rsidRDefault="00D94F89" w:rsidP="00D94F89">
      <w:pPr>
        <w:spacing w:after="0"/>
        <w:rPr>
          <w:rFonts w:ascii="Arial" w:hAnsi="Arial" w:cs="Arial"/>
          <w:sz w:val="16"/>
          <w:szCs w:val="16"/>
        </w:rPr>
      </w:pPr>
    </w:p>
    <w:p w14:paraId="1FA8018C" w14:textId="77777777" w:rsidR="00D94F89" w:rsidRPr="00795539" w:rsidRDefault="00D94F89" w:rsidP="00D94F89">
      <w:pPr>
        <w:spacing w:after="0"/>
        <w:rPr>
          <w:rFonts w:ascii="Arial" w:hAnsi="Arial" w:cs="Arial"/>
          <w:sz w:val="16"/>
          <w:szCs w:val="16"/>
        </w:rPr>
      </w:pPr>
    </w:p>
    <w:p w14:paraId="0B500A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18C15490" w14:textId="77777777" w:rsidR="00D94F89" w:rsidRPr="00795539" w:rsidRDefault="00D94F89" w:rsidP="00D94F89">
      <w:pPr>
        <w:spacing w:after="0"/>
        <w:rPr>
          <w:rFonts w:ascii="Arial" w:hAnsi="Arial" w:cs="Arial"/>
          <w:sz w:val="16"/>
          <w:szCs w:val="16"/>
        </w:rPr>
      </w:pPr>
    </w:p>
    <w:p w14:paraId="4BD5DFF2" w14:textId="77777777" w:rsidR="00D94F89" w:rsidRPr="00795539" w:rsidRDefault="00D94F89" w:rsidP="00D94F89">
      <w:pPr>
        <w:spacing w:after="0"/>
        <w:rPr>
          <w:rFonts w:ascii="Arial" w:hAnsi="Arial" w:cs="Arial"/>
          <w:sz w:val="16"/>
          <w:szCs w:val="16"/>
        </w:rPr>
      </w:pPr>
    </w:p>
    <w:p w14:paraId="66FD13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15D8F5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F3E4D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42042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4B244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7607F8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2AD5EF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6C4F95E5" w14:textId="77777777" w:rsidR="00D94F89" w:rsidRPr="00795539" w:rsidRDefault="00D94F89" w:rsidP="00D94F89">
      <w:pPr>
        <w:spacing w:after="0"/>
        <w:rPr>
          <w:rFonts w:ascii="Arial" w:hAnsi="Arial" w:cs="Arial"/>
          <w:sz w:val="16"/>
          <w:szCs w:val="16"/>
        </w:rPr>
      </w:pPr>
    </w:p>
    <w:p w14:paraId="443655D9" w14:textId="77777777" w:rsidR="00D94F89" w:rsidRPr="00795539" w:rsidRDefault="00D94F89" w:rsidP="00D94F89">
      <w:pPr>
        <w:spacing w:after="0"/>
        <w:rPr>
          <w:rFonts w:ascii="Arial" w:hAnsi="Arial" w:cs="Arial"/>
          <w:sz w:val="16"/>
          <w:szCs w:val="16"/>
        </w:rPr>
      </w:pPr>
    </w:p>
    <w:p w14:paraId="73882F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4A9E1693" w14:textId="77777777" w:rsidR="00D94F89" w:rsidRPr="00795539" w:rsidRDefault="00D94F89" w:rsidP="00D94F89">
      <w:pPr>
        <w:spacing w:after="0"/>
        <w:rPr>
          <w:rFonts w:ascii="Arial" w:hAnsi="Arial" w:cs="Arial"/>
          <w:sz w:val="16"/>
          <w:szCs w:val="16"/>
        </w:rPr>
      </w:pPr>
    </w:p>
    <w:p w14:paraId="2DD4D6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592C2E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F08F7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6126F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C4B8E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994CC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4C7B22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2AF75076" w14:textId="77777777" w:rsidR="00D94F89" w:rsidRPr="00795539" w:rsidRDefault="00D94F89" w:rsidP="00D94F89">
      <w:pPr>
        <w:spacing w:after="0"/>
        <w:rPr>
          <w:rFonts w:ascii="Arial" w:hAnsi="Arial" w:cs="Arial"/>
          <w:sz w:val="16"/>
          <w:szCs w:val="16"/>
        </w:rPr>
      </w:pPr>
    </w:p>
    <w:p w14:paraId="6CD69675" w14:textId="77777777" w:rsidR="00D94F89" w:rsidRPr="00795539" w:rsidRDefault="00D94F89" w:rsidP="00D94F89">
      <w:pPr>
        <w:spacing w:after="0"/>
        <w:rPr>
          <w:rFonts w:ascii="Arial" w:hAnsi="Arial" w:cs="Arial"/>
          <w:sz w:val="16"/>
          <w:szCs w:val="16"/>
        </w:rPr>
      </w:pPr>
    </w:p>
    <w:p w14:paraId="7F56ED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44DAAB44" w14:textId="77777777" w:rsidR="00D94F89" w:rsidRPr="00795539" w:rsidRDefault="00D94F89" w:rsidP="00D94F89">
      <w:pPr>
        <w:spacing w:after="0"/>
        <w:rPr>
          <w:rFonts w:ascii="Arial" w:hAnsi="Arial" w:cs="Arial"/>
          <w:sz w:val="16"/>
          <w:szCs w:val="16"/>
        </w:rPr>
      </w:pPr>
    </w:p>
    <w:p w14:paraId="13E939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754170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A7CD3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1C1CD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2F802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F9045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6CB877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7BBFD22E" w14:textId="77777777" w:rsidR="00D94F89" w:rsidRPr="00795539" w:rsidRDefault="00D94F89" w:rsidP="00D94F89">
      <w:pPr>
        <w:spacing w:after="0"/>
        <w:rPr>
          <w:rFonts w:ascii="Arial" w:hAnsi="Arial" w:cs="Arial"/>
          <w:sz w:val="16"/>
          <w:szCs w:val="16"/>
        </w:rPr>
      </w:pPr>
    </w:p>
    <w:p w14:paraId="08EF25C7" w14:textId="77777777" w:rsidR="00D94F89" w:rsidRPr="00795539" w:rsidRDefault="00D94F89" w:rsidP="00D94F89">
      <w:pPr>
        <w:spacing w:after="0"/>
        <w:rPr>
          <w:rFonts w:ascii="Arial" w:hAnsi="Arial" w:cs="Arial"/>
          <w:sz w:val="16"/>
          <w:szCs w:val="16"/>
        </w:rPr>
      </w:pPr>
    </w:p>
    <w:p w14:paraId="5988E8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744D8DCF" w14:textId="77777777" w:rsidR="00D94F89" w:rsidRPr="00795539" w:rsidRDefault="00D94F89" w:rsidP="00D94F89">
      <w:pPr>
        <w:spacing w:after="0"/>
        <w:rPr>
          <w:rFonts w:ascii="Arial" w:hAnsi="Arial" w:cs="Arial"/>
          <w:sz w:val="16"/>
          <w:szCs w:val="16"/>
        </w:rPr>
      </w:pPr>
    </w:p>
    <w:p w14:paraId="5E4627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10. Результаты расчета в фиксированных </w:t>
      </w:r>
      <w:proofErr w:type="gramStart"/>
      <w:r w:rsidRPr="00795539">
        <w:rPr>
          <w:rFonts w:ascii="Arial" w:hAnsi="Arial" w:cs="Arial"/>
          <w:sz w:val="16"/>
          <w:szCs w:val="16"/>
        </w:rPr>
        <w:t>точках..</w:t>
      </w:r>
      <w:proofErr w:type="gramEnd"/>
    </w:p>
    <w:p w14:paraId="445F6E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C3210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7A7D7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CF1E4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6D1B6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:0330 - Сера диоксид (Ангидрид сернистый, Сернистый газ, Сера (IV) оксид) (516)                </w:t>
      </w:r>
    </w:p>
    <w:p w14:paraId="2654E3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0330 = 0.5 мг/м3</w:t>
      </w:r>
    </w:p>
    <w:p w14:paraId="21ADC8B2" w14:textId="77777777" w:rsidR="00D94F89" w:rsidRPr="00795539" w:rsidRDefault="00D94F89" w:rsidP="00D94F89">
      <w:pPr>
        <w:spacing w:after="0"/>
        <w:rPr>
          <w:rFonts w:ascii="Arial" w:hAnsi="Arial" w:cs="Arial"/>
          <w:sz w:val="16"/>
          <w:szCs w:val="16"/>
        </w:rPr>
      </w:pPr>
    </w:p>
    <w:p w14:paraId="22F91E65" w14:textId="77777777" w:rsidR="00D94F89" w:rsidRPr="00795539" w:rsidRDefault="00D94F89" w:rsidP="00D94F89">
      <w:pPr>
        <w:spacing w:after="0"/>
        <w:rPr>
          <w:rFonts w:ascii="Arial" w:hAnsi="Arial" w:cs="Arial"/>
          <w:sz w:val="16"/>
          <w:szCs w:val="16"/>
        </w:rPr>
      </w:pPr>
    </w:p>
    <w:p w14:paraId="4A0FD8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5CEB5EAA" w14:textId="77777777" w:rsidR="00D94F89" w:rsidRPr="00795539" w:rsidRDefault="00D94F89" w:rsidP="00D94F89">
      <w:pPr>
        <w:spacing w:after="0"/>
        <w:rPr>
          <w:rFonts w:ascii="Arial" w:hAnsi="Arial" w:cs="Arial"/>
          <w:sz w:val="16"/>
          <w:szCs w:val="16"/>
        </w:rPr>
      </w:pPr>
    </w:p>
    <w:p w14:paraId="4C9B9086" w14:textId="77777777" w:rsidR="00D94F89" w:rsidRPr="00795539" w:rsidRDefault="00D94F89" w:rsidP="00D94F89">
      <w:pPr>
        <w:spacing w:after="0"/>
        <w:rPr>
          <w:rFonts w:ascii="Arial" w:hAnsi="Arial" w:cs="Arial"/>
          <w:sz w:val="16"/>
          <w:szCs w:val="16"/>
        </w:rPr>
      </w:pPr>
    </w:p>
    <w:p w14:paraId="07044C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4AFE8D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28901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D1092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FD1DD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118E7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237410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36A9E3A7" w14:textId="77777777" w:rsidR="00D94F89" w:rsidRPr="00795539" w:rsidRDefault="00D94F89" w:rsidP="00D94F89">
      <w:pPr>
        <w:spacing w:after="0"/>
        <w:rPr>
          <w:rFonts w:ascii="Arial" w:hAnsi="Arial" w:cs="Arial"/>
          <w:sz w:val="16"/>
          <w:szCs w:val="16"/>
        </w:rPr>
      </w:pPr>
    </w:p>
    <w:p w14:paraId="2E8F5F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4D5919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6E3ABB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E47F7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09EC98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54A5EF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7CED98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420867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0  0.0030200</w:t>
      </w:r>
      <w:proofErr w:type="gramEnd"/>
    </w:p>
    <w:p w14:paraId="5764E9AE" w14:textId="77777777" w:rsidR="00D94F89" w:rsidRPr="00795539" w:rsidRDefault="00D94F89" w:rsidP="00D94F89">
      <w:pPr>
        <w:spacing w:after="0"/>
        <w:rPr>
          <w:rFonts w:ascii="Arial" w:hAnsi="Arial" w:cs="Arial"/>
          <w:sz w:val="16"/>
          <w:szCs w:val="16"/>
        </w:rPr>
      </w:pPr>
    </w:p>
    <w:p w14:paraId="5565A142" w14:textId="77777777" w:rsidR="00D94F89" w:rsidRPr="00795539" w:rsidRDefault="00D94F89" w:rsidP="00D94F89">
      <w:pPr>
        <w:spacing w:after="0"/>
        <w:rPr>
          <w:rFonts w:ascii="Arial" w:hAnsi="Arial" w:cs="Arial"/>
          <w:sz w:val="16"/>
          <w:szCs w:val="16"/>
        </w:rPr>
      </w:pPr>
    </w:p>
    <w:p w14:paraId="36E854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09F0C9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57DD7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7AE8E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E92C5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5FA3FA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30D4FE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7637B9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52DCEA5D" w14:textId="77777777" w:rsidR="00D94F89" w:rsidRPr="00795539" w:rsidRDefault="00D94F89" w:rsidP="00D94F89">
      <w:pPr>
        <w:spacing w:after="0"/>
        <w:rPr>
          <w:rFonts w:ascii="Arial" w:hAnsi="Arial" w:cs="Arial"/>
          <w:sz w:val="16"/>
          <w:szCs w:val="16"/>
        </w:rPr>
      </w:pPr>
    </w:p>
    <w:p w14:paraId="0017CA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BCECC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37786A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219E21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4A71AB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05BDA3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0.003020| </w:t>
      </w:r>
      <w:proofErr w:type="gramStart"/>
      <w:r w:rsidRPr="00795539">
        <w:rPr>
          <w:rFonts w:ascii="Arial" w:hAnsi="Arial" w:cs="Arial"/>
          <w:sz w:val="16"/>
          <w:szCs w:val="16"/>
        </w:rPr>
        <w:t>Т  |</w:t>
      </w:r>
      <w:proofErr w:type="gramEnd"/>
      <w:r w:rsidRPr="00795539">
        <w:rPr>
          <w:rFonts w:ascii="Arial" w:hAnsi="Arial" w:cs="Arial"/>
          <w:sz w:val="16"/>
          <w:szCs w:val="16"/>
        </w:rPr>
        <w:t xml:space="preserve">   0.010376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57296E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769D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0.003020 г/с                                   |</w:t>
      </w:r>
    </w:p>
    <w:p w14:paraId="40836B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0.010376 долей ПДК            |</w:t>
      </w:r>
    </w:p>
    <w:p w14:paraId="0CAE61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18D505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3F383D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984C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|Дальнейший расчет нецелесообразен: 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   |</w:t>
      </w:r>
    </w:p>
    <w:p w14:paraId="4CB2C1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00AB4635" w14:textId="77777777" w:rsidR="00D94F89" w:rsidRPr="00795539" w:rsidRDefault="00D94F89" w:rsidP="00D94F89">
      <w:pPr>
        <w:spacing w:after="0"/>
        <w:rPr>
          <w:rFonts w:ascii="Arial" w:hAnsi="Arial" w:cs="Arial"/>
          <w:sz w:val="16"/>
          <w:szCs w:val="16"/>
        </w:rPr>
      </w:pPr>
    </w:p>
    <w:p w14:paraId="45B10F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34BE06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9080E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515E5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423FE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3F9E3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449DBE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729E2A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38BEC8ED" w14:textId="77777777" w:rsidR="00D94F89" w:rsidRPr="00795539" w:rsidRDefault="00D94F89" w:rsidP="00D94F89">
      <w:pPr>
        <w:spacing w:after="0"/>
        <w:rPr>
          <w:rFonts w:ascii="Arial" w:hAnsi="Arial" w:cs="Arial"/>
          <w:sz w:val="16"/>
          <w:szCs w:val="16"/>
        </w:rPr>
      </w:pPr>
    </w:p>
    <w:p w14:paraId="0A2EEE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57182FC" w14:textId="77777777" w:rsidR="00D94F89" w:rsidRPr="00795539" w:rsidRDefault="00D94F89" w:rsidP="00D94F89">
      <w:pPr>
        <w:spacing w:after="0"/>
        <w:rPr>
          <w:rFonts w:ascii="Arial" w:hAnsi="Arial" w:cs="Arial"/>
          <w:sz w:val="16"/>
          <w:szCs w:val="16"/>
        </w:rPr>
      </w:pPr>
    </w:p>
    <w:p w14:paraId="2EBADD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51C038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565030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5D5997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5126EB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D27EC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FAA8C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2CE2BBAF" w14:textId="77777777" w:rsidR="00D94F89" w:rsidRPr="00795539" w:rsidRDefault="00D94F89" w:rsidP="00D94F89">
      <w:pPr>
        <w:spacing w:after="0"/>
        <w:rPr>
          <w:rFonts w:ascii="Arial" w:hAnsi="Arial" w:cs="Arial"/>
          <w:sz w:val="16"/>
          <w:szCs w:val="16"/>
        </w:rPr>
      </w:pPr>
    </w:p>
    <w:p w14:paraId="1146FA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6AFDFC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CBF07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79F41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3ADF1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730D39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5D55A4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3988D9B9" w14:textId="77777777" w:rsidR="00D94F89" w:rsidRPr="00795539" w:rsidRDefault="00D94F89" w:rsidP="00D94F89">
      <w:pPr>
        <w:spacing w:after="0"/>
        <w:rPr>
          <w:rFonts w:ascii="Arial" w:hAnsi="Arial" w:cs="Arial"/>
          <w:sz w:val="16"/>
          <w:szCs w:val="16"/>
        </w:rPr>
      </w:pPr>
    </w:p>
    <w:p w14:paraId="52155397" w14:textId="77777777" w:rsidR="00D94F89" w:rsidRPr="00795539" w:rsidRDefault="00D94F89" w:rsidP="00D94F89">
      <w:pPr>
        <w:spacing w:after="0"/>
        <w:rPr>
          <w:rFonts w:ascii="Arial" w:hAnsi="Arial" w:cs="Arial"/>
          <w:sz w:val="16"/>
          <w:szCs w:val="16"/>
        </w:rPr>
      </w:pPr>
    </w:p>
    <w:p w14:paraId="1734A9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5A512E25" w14:textId="77777777" w:rsidR="00D94F89" w:rsidRPr="00795539" w:rsidRDefault="00D94F89" w:rsidP="00D94F89">
      <w:pPr>
        <w:spacing w:after="0"/>
        <w:rPr>
          <w:rFonts w:ascii="Arial" w:hAnsi="Arial" w:cs="Arial"/>
          <w:sz w:val="16"/>
          <w:szCs w:val="16"/>
        </w:rPr>
      </w:pPr>
    </w:p>
    <w:p w14:paraId="77641C7A" w14:textId="77777777" w:rsidR="00D94F89" w:rsidRPr="00795539" w:rsidRDefault="00D94F89" w:rsidP="00D94F89">
      <w:pPr>
        <w:spacing w:after="0"/>
        <w:rPr>
          <w:rFonts w:ascii="Arial" w:hAnsi="Arial" w:cs="Arial"/>
          <w:sz w:val="16"/>
          <w:szCs w:val="16"/>
        </w:rPr>
      </w:pPr>
    </w:p>
    <w:p w14:paraId="56A568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22B0BE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194C6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3A2D6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8FEE5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75BCC3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65A240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1C9743E0" w14:textId="77777777" w:rsidR="00D94F89" w:rsidRPr="00795539" w:rsidRDefault="00D94F89" w:rsidP="00D94F89">
      <w:pPr>
        <w:spacing w:after="0"/>
        <w:rPr>
          <w:rFonts w:ascii="Arial" w:hAnsi="Arial" w:cs="Arial"/>
          <w:sz w:val="16"/>
          <w:szCs w:val="16"/>
        </w:rPr>
      </w:pPr>
    </w:p>
    <w:p w14:paraId="7213AFDB" w14:textId="77777777" w:rsidR="00D94F89" w:rsidRPr="00795539" w:rsidRDefault="00D94F89" w:rsidP="00D94F89">
      <w:pPr>
        <w:spacing w:after="0"/>
        <w:rPr>
          <w:rFonts w:ascii="Arial" w:hAnsi="Arial" w:cs="Arial"/>
          <w:sz w:val="16"/>
          <w:szCs w:val="16"/>
        </w:rPr>
      </w:pPr>
    </w:p>
    <w:p w14:paraId="784E49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6E604DEB" w14:textId="77777777" w:rsidR="00D94F89" w:rsidRPr="00795539" w:rsidRDefault="00D94F89" w:rsidP="00D94F89">
      <w:pPr>
        <w:spacing w:after="0"/>
        <w:rPr>
          <w:rFonts w:ascii="Arial" w:hAnsi="Arial" w:cs="Arial"/>
          <w:sz w:val="16"/>
          <w:szCs w:val="16"/>
        </w:rPr>
      </w:pPr>
    </w:p>
    <w:p w14:paraId="7F9A1C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56552B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C60B7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57B3B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3976B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02F58F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2182A8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2C838FAD" w14:textId="77777777" w:rsidR="00D94F89" w:rsidRPr="00795539" w:rsidRDefault="00D94F89" w:rsidP="00D94F89">
      <w:pPr>
        <w:spacing w:after="0"/>
        <w:rPr>
          <w:rFonts w:ascii="Arial" w:hAnsi="Arial" w:cs="Arial"/>
          <w:sz w:val="16"/>
          <w:szCs w:val="16"/>
        </w:rPr>
      </w:pPr>
    </w:p>
    <w:p w14:paraId="4E2BADEC" w14:textId="77777777" w:rsidR="00D94F89" w:rsidRPr="00795539" w:rsidRDefault="00D94F89" w:rsidP="00D94F89">
      <w:pPr>
        <w:spacing w:after="0"/>
        <w:rPr>
          <w:rFonts w:ascii="Arial" w:hAnsi="Arial" w:cs="Arial"/>
          <w:sz w:val="16"/>
          <w:szCs w:val="16"/>
        </w:rPr>
      </w:pPr>
    </w:p>
    <w:p w14:paraId="7CBC1A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5761573A" w14:textId="77777777" w:rsidR="00D94F89" w:rsidRPr="00795539" w:rsidRDefault="00D94F89" w:rsidP="00D94F89">
      <w:pPr>
        <w:spacing w:after="0"/>
        <w:rPr>
          <w:rFonts w:ascii="Arial" w:hAnsi="Arial" w:cs="Arial"/>
          <w:sz w:val="16"/>
          <w:szCs w:val="16"/>
        </w:rPr>
      </w:pPr>
    </w:p>
    <w:p w14:paraId="4C5C2C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0718A2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71D14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1AD52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136AB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96E1D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407C18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73D6EE0F" w14:textId="77777777" w:rsidR="00D94F89" w:rsidRPr="00795539" w:rsidRDefault="00D94F89" w:rsidP="00D94F89">
      <w:pPr>
        <w:spacing w:after="0"/>
        <w:rPr>
          <w:rFonts w:ascii="Arial" w:hAnsi="Arial" w:cs="Arial"/>
          <w:sz w:val="16"/>
          <w:szCs w:val="16"/>
        </w:rPr>
      </w:pPr>
    </w:p>
    <w:p w14:paraId="17779AFB" w14:textId="77777777" w:rsidR="00D94F89" w:rsidRPr="00795539" w:rsidRDefault="00D94F89" w:rsidP="00D94F89">
      <w:pPr>
        <w:spacing w:after="0"/>
        <w:rPr>
          <w:rFonts w:ascii="Arial" w:hAnsi="Arial" w:cs="Arial"/>
          <w:sz w:val="16"/>
          <w:szCs w:val="16"/>
        </w:rPr>
      </w:pPr>
    </w:p>
    <w:p w14:paraId="628147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149F16CB" w14:textId="77777777" w:rsidR="00D94F89" w:rsidRPr="00795539" w:rsidRDefault="00D94F89" w:rsidP="00D94F89">
      <w:pPr>
        <w:spacing w:after="0"/>
        <w:rPr>
          <w:rFonts w:ascii="Arial" w:hAnsi="Arial" w:cs="Arial"/>
          <w:sz w:val="16"/>
          <w:szCs w:val="16"/>
        </w:rPr>
      </w:pPr>
    </w:p>
    <w:p w14:paraId="363A21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10. Результаты расчета в фиксированных </w:t>
      </w:r>
      <w:proofErr w:type="gramStart"/>
      <w:r w:rsidRPr="00795539">
        <w:rPr>
          <w:rFonts w:ascii="Arial" w:hAnsi="Arial" w:cs="Arial"/>
          <w:sz w:val="16"/>
          <w:szCs w:val="16"/>
        </w:rPr>
        <w:t>точках..</w:t>
      </w:r>
      <w:proofErr w:type="gramEnd"/>
    </w:p>
    <w:p w14:paraId="6F269D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78391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D6981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39BC4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9CE71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:0337 - Углерод оксид (Окись углерода, Угарный газ) (584)                                      </w:t>
      </w:r>
    </w:p>
    <w:p w14:paraId="2FDB0B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0337 = 5.0 мг/м3</w:t>
      </w:r>
    </w:p>
    <w:p w14:paraId="01672EFF" w14:textId="77777777" w:rsidR="00D94F89" w:rsidRPr="00795539" w:rsidRDefault="00D94F89" w:rsidP="00D94F89">
      <w:pPr>
        <w:spacing w:after="0"/>
        <w:rPr>
          <w:rFonts w:ascii="Arial" w:hAnsi="Arial" w:cs="Arial"/>
          <w:sz w:val="16"/>
          <w:szCs w:val="16"/>
        </w:rPr>
      </w:pPr>
    </w:p>
    <w:p w14:paraId="6E829073" w14:textId="77777777" w:rsidR="00D94F89" w:rsidRPr="00795539" w:rsidRDefault="00D94F89" w:rsidP="00D94F89">
      <w:pPr>
        <w:spacing w:after="0"/>
        <w:rPr>
          <w:rFonts w:ascii="Arial" w:hAnsi="Arial" w:cs="Arial"/>
          <w:sz w:val="16"/>
          <w:szCs w:val="16"/>
        </w:rPr>
      </w:pPr>
    </w:p>
    <w:p w14:paraId="21EC85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09C0451D" w14:textId="77777777" w:rsidR="00D94F89" w:rsidRPr="00795539" w:rsidRDefault="00D94F89" w:rsidP="00D94F89">
      <w:pPr>
        <w:spacing w:after="0"/>
        <w:rPr>
          <w:rFonts w:ascii="Arial" w:hAnsi="Arial" w:cs="Arial"/>
          <w:sz w:val="16"/>
          <w:szCs w:val="16"/>
        </w:rPr>
      </w:pPr>
    </w:p>
    <w:p w14:paraId="302815BF" w14:textId="77777777" w:rsidR="00D94F89" w:rsidRPr="00795539" w:rsidRDefault="00D94F89" w:rsidP="00D94F89">
      <w:pPr>
        <w:spacing w:after="0"/>
        <w:rPr>
          <w:rFonts w:ascii="Arial" w:hAnsi="Arial" w:cs="Arial"/>
          <w:sz w:val="16"/>
          <w:szCs w:val="16"/>
        </w:rPr>
      </w:pPr>
    </w:p>
    <w:p w14:paraId="0CD6FA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2E4D6B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B2EC0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BAE98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417AB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B083E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164DA9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3C796317" w14:textId="77777777" w:rsidR="00D94F89" w:rsidRPr="00795539" w:rsidRDefault="00D94F89" w:rsidP="00D94F89">
      <w:pPr>
        <w:spacing w:after="0"/>
        <w:rPr>
          <w:rFonts w:ascii="Arial" w:hAnsi="Arial" w:cs="Arial"/>
          <w:sz w:val="16"/>
          <w:szCs w:val="16"/>
        </w:rPr>
      </w:pPr>
    </w:p>
    <w:p w14:paraId="17DB35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4FADFD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60F098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91AD7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65C988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7F935C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53619C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62C2E2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6001  П1    2.0                       0.0    2717.11    3155.47      13.74      23.77 73.30 1.0 1.00 0  0.0001310</w:t>
      </w:r>
    </w:p>
    <w:p w14:paraId="696F4EB9" w14:textId="77777777" w:rsidR="00D94F89" w:rsidRPr="00795539" w:rsidRDefault="00D94F89" w:rsidP="00D94F89">
      <w:pPr>
        <w:spacing w:after="0"/>
        <w:rPr>
          <w:rFonts w:ascii="Arial" w:hAnsi="Arial" w:cs="Arial"/>
          <w:sz w:val="16"/>
          <w:szCs w:val="16"/>
        </w:rPr>
      </w:pPr>
    </w:p>
    <w:p w14:paraId="6E2C115B" w14:textId="77777777" w:rsidR="00D94F89" w:rsidRPr="00795539" w:rsidRDefault="00D94F89" w:rsidP="00D94F89">
      <w:pPr>
        <w:spacing w:after="0"/>
        <w:rPr>
          <w:rFonts w:ascii="Arial" w:hAnsi="Arial" w:cs="Arial"/>
          <w:sz w:val="16"/>
          <w:szCs w:val="16"/>
        </w:rPr>
      </w:pPr>
    </w:p>
    <w:p w14:paraId="2BA2BD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1D4AEC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E5EB5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27602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43820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684E5D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16668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70B164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605DF74E" w14:textId="77777777" w:rsidR="00D94F89" w:rsidRPr="00795539" w:rsidRDefault="00D94F89" w:rsidP="00D94F89">
      <w:pPr>
        <w:spacing w:after="0"/>
        <w:rPr>
          <w:rFonts w:ascii="Arial" w:hAnsi="Arial" w:cs="Arial"/>
          <w:sz w:val="16"/>
          <w:szCs w:val="16"/>
        </w:rPr>
      </w:pPr>
    </w:p>
    <w:p w14:paraId="0FE552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6B8A0A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29CC3B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1B0FA0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418A76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77FB69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309C4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28C0C3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0614A5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6121E0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0.000131| П1 |   0.233943 |   0.50  |    11.4  |</w:t>
      </w:r>
    </w:p>
    <w:p w14:paraId="6BA8F3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A48D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0.000131 г/с                                   |</w:t>
      </w:r>
    </w:p>
    <w:p w14:paraId="02D131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0.233943 долей ПДК            |</w:t>
      </w:r>
    </w:p>
    <w:p w14:paraId="2E757A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E121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36DE94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13F4D164" w14:textId="77777777" w:rsidR="00D94F89" w:rsidRPr="00795539" w:rsidRDefault="00D94F89" w:rsidP="00D94F89">
      <w:pPr>
        <w:spacing w:after="0"/>
        <w:rPr>
          <w:rFonts w:ascii="Arial" w:hAnsi="Arial" w:cs="Arial"/>
          <w:sz w:val="16"/>
          <w:szCs w:val="16"/>
        </w:rPr>
      </w:pPr>
    </w:p>
    <w:p w14:paraId="3211B4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6C4E53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3DCB3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4E82C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9F893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042C6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5CD429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524E16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18CC8B7D" w14:textId="77777777" w:rsidR="00D94F89" w:rsidRPr="00795539" w:rsidRDefault="00D94F89" w:rsidP="00D94F89">
      <w:pPr>
        <w:spacing w:after="0"/>
        <w:rPr>
          <w:rFonts w:ascii="Arial" w:hAnsi="Arial" w:cs="Arial"/>
          <w:sz w:val="16"/>
          <w:szCs w:val="16"/>
        </w:rPr>
      </w:pPr>
    </w:p>
    <w:p w14:paraId="7A1000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3000E49" w14:textId="77777777" w:rsidR="00D94F89" w:rsidRPr="00795539" w:rsidRDefault="00D94F89" w:rsidP="00D94F89">
      <w:pPr>
        <w:spacing w:after="0"/>
        <w:rPr>
          <w:rFonts w:ascii="Arial" w:hAnsi="Arial" w:cs="Arial"/>
          <w:sz w:val="16"/>
          <w:szCs w:val="16"/>
        </w:rPr>
      </w:pPr>
    </w:p>
    <w:p w14:paraId="4430FB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2626CC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398189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398E46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222F5A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DB550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FDDE8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7F3A2544" w14:textId="77777777" w:rsidR="00D94F89" w:rsidRPr="00795539" w:rsidRDefault="00D94F89" w:rsidP="00D94F89">
      <w:pPr>
        <w:spacing w:after="0"/>
        <w:rPr>
          <w:rFonts w:ascii="Arial" w:hAnsi="Arial" w:cs="Arial"/>
          <w:sz w:val="16"/>
          <w:szCs w:val="16"/>
        </w:rPr>
      </w:pPr>
    </w:p>
    <w:p w14:paraId="74B4A580" w14:textId="77777777" w:rsidR="00D94F89" w:rsidRPr="00795539" w:rsidRDefault="00D94F89" w:rsidP="00D94F89">
      <w:pPr>
        <w:spacing w:after="0"/>
        <w:rPr>
          <w:rFonts w:ascii="Arial" w:hAnsi="Arial" w:cs="Arial"/>
          <w:sz w:val="16"/>
          <w:szCs w:val="16"/>
        </w:rPr>
      </w:pPr>
    </w:p>
    <w:p w14:paraId="513E0C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547EAE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B01F8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5ABF0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045EB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357679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1D237C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7577DAB3" w14:textId="77777777" w:rsidR="00D94F89" w:rsidRPr="00795539" w:rsidRDefault="00D94F89" w:rsidP="00D94F89">
      <w:pPr>
        <w:spacing w:after="0"/>
        <w:rPr>
          <w:rFonts w:ascii="Arial" w:hAnsi="Arial" w:cs="Arial"/>
          <w:sz w:val="16"/>
          <w:szCs w:val="16"/>
        </w:rPr>
      </w:pPr>
    </w:p>
    <w:p w14:paraId="120E0C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40024D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336656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7814D1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51B2EB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8077A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1F549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A2455CA" w14:textId="77777777" w:rsidR="00D94F89" w:rsidRPr="00795539" w:rsidRDefault="00D94F89" w:rsidP="00D94F89">
      <w:pPr>
        <w:spacing w:after="0"/>
        <w:rPr>
          <w:rFonts w:ascii="Arial" w:hAnsi="Arial" w:cs="Arial"/>
          <w:sz w:val="16"/>
          <w:szCs w:val="16"/>
        </w:rPr>
      </w:pPr>
    </w:p>
    <w:p w14:paraId="4EFBE8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312364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35D72A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1A8B55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6E61C8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3854BD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604ED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262595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0AF33F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0C630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E4D33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32C43F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DD162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4BDF6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9E4A8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19DE81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1DEC7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8EC1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1AFE6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341A0F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6D1FF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149E5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051A1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DC6E26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1E7B7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17295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3DA34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=190)</w:t>
      </w:r>
    </w:p>
    <w:p w14:paraId="451874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63F4D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5859D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1E8BA4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83EE26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F7F59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9EAE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98A57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1B4F19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492B8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BC618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95B26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0.000: 0.000: 0.000: 0.000: 0.000: 0.000: 0.000: 0.000: 0.000:</w:t>
      </w:r>
    </w:p>
    <w:p w14:paraId="4EEA8AD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6DD17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C90E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E3E56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.004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=215)</w:t>
      </w:r>
    </w:p>
    <w:p w14:paraId="487961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38D58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095E2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11FF4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0.004: 0.004: 0.001: 0.001: 0.000: 0.000: 0.000: 0.000: 0.000: 0.000: 0.000: 0.000:</w:t>
      </w:r>
    </w:p>
    <w:p w14:paraId="0A7A61F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40C21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7412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FF01A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.006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=308)</w:t>
      </w:r>
    </w:p>
    <w:p w14:paraId="693E0E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CCCFE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F424E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D2932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0.005: 0.006: 0.001: 0.001: 0.000: 0.000: 0.000: 0.000: 0.000: 0.000: 0.000: 0.000:</w:t>
      </w:r>
    </w:p>
    <w:p w14:paraId="3265173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B395C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A220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0C448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=342)</w:t>
      </w:r>
    </w:p>
    <w:p w14:paraId="3528C2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7AA2D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69A45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6F435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0.000: 0.000: 0.000: 0.000: 0.000: 0.000: 0.000: 0.000: 0.000:</w:t>
      </w:r>
    </w:p>
    <w:p w14:paraId="0276CCA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296D6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B760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8F661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=349)</w:t>
      </w:r>
    </w:p>
    <w:p w14:paraId="6F0980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AA291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9BF6F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1E18B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0.000: 0.000: 0.000: 0.000: 0.000: 0.000: 0.000: 0.000: 0.000: 0.000:</w:t>
      </w:r>
    </w:p>
    <w:p w14:paraId="0DA8123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3CF45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1A1C6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64FCD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6E968A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043EC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8D516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DCC0C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CDBC3B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5EF48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C6B3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CDBA0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=354)</w:t>
      </w:r>
    </w:p>
    <w:p w14:paraId="70A70E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3F582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CA7DC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C2CEC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284601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B6664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23C03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3674E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7D491D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8FA87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E27A7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411E8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73C00D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3F951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EB2152E" w14:textId="77777777" w:rsidR="00D94F89" w:rsidRPr="00795539" w:rsidRDefault="00D94F89" w:rsidP="00D94F89">
      <w:pPr>
        <w:spacing w:after="0"/>
        <w:rPr>
          <w:rFonts w:ascii="Arial" w:hAnsi="Arial" w:cs="Arial"/>
          <w:sz w:val="16"/>
          <w:szCs w:val="16"/>
        </w:rPr>
      </w:pPr>
    </w:p>
    <w:p w14:paraId="60E33D62" w14:textId="77777777" w:rsidR="00D94F89" w:rsidRPr="00795539" w:rsidRDefault="00D94F89" w:rsidP="00D94F89">
      <w:pPr>
        <w:spacing w:after="0"/>
        <w:rPr>
          <w:rFonts w:ascii="Arial" w:hAnsi="Arial" w:cs="Arial"/>
          <w:sz w:val="16"/>
          <w:szCs w:val="16"/>
        </w:rPr>
      </w:pPr>
    </w:p>
    <w:p w14:paraId="08B6B0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3AC0D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5A8C64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7076B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0.0063164 доли ПДКмр|</w:t>
      </w:r>
    </w:p>
    <w:p w14:paraId="52B5C9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0.0001263 мг/м3     |</w:t>
      </w:r>
    </w:p>
    <w:p w14:paraId="22F4A6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EA782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308 град.</w:t>
      </w:r>
    </w:p>
    <w:p w14:paraId="1B3480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82A7B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0D9C7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DD571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05F05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8506F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0.0063164 | 100.00 |100.00 |  48.2169189  |</w:t>
      </w:r>
    </w:p>
    <w:p w14:paraId="00E497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95B1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5B4CF47" w14:textId="77777777" w:rsidR="00D94F89" w:rsidRPr="00795539" w:rsidRDefault="00D94F89" w:rsidP="00D94F89">
      <w:pPr>
        <w:spacing w:after="0"/>
        <w:rPr>
          <w:rFonts w:ascii="Arial" w:hAnsi="Arial" w:cs="Arial"/>
          <w:sz w:val="16"/>
          <w:szCs w:val="16"/>
        </w:rPr>
      </w:pPr>
    </w:p>
    <w:p w14:paraId="3480C085" w14:textId="77777777" w:rsidR="00D94F89" w:rsidRPr="00795539" w:rsidRDefault="00D94F89" w:rsidP="00D94F89">
      <w:pPr>
        <w:spacing w:after="0"/>
        <w:rPr>
          <w:rFonts w:ascii="Arial" w:hAnsi="Arial" w:cs="Arial"/>
          <w:sz w:val="16"/>
          <w:szCs w:val="16"/>
        </w:rPr>
      </w:pPr>
    </w:p>
    <w:p w14:paraId="4A666D2E" w14:textId="77777777" w:rsidR="00D94F89" w:rsidRPr="00795539" w:rsidRDefault="00D94F89" w:rsidP="00D94F89">
      <w:pPr>
        <w:spacing w:after="0"/>
        <w:rPr>
          <w:rFonts w:ascii="Arial" w:hAnsi="Arial" w:cs="Arial"/>
          <w:sz w:val="16"/>
          <w:szCs w:val="16"/>
        </w:rPr>
      </w:pPr>
    </w:p>
    <w:p w14:paraId="567766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3DAE13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A345B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5A2B2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DA74B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46109C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065284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26AFDE3C" w14:textId="77777777" w:rsidR="00D94F89" w:rsidRPr="00795539" w:rsidRDefault="00D94F89" w:rsidP="00D94F89">
      <w:pPr>
        <w:spacing w:after="0"/>
        <w:rPr>
          <w:rFonts w:ascii="Arial" w:hAnsi="Arial" w:cs="Arial"/>
          <w:sz w:val="16"/>
          <w:szCs w:val="16"/>
        </w:rPr>
      </w:pPr>
    </w:p>
    <w:p w14:paraId="43ED6EF3" w14:textId="77777777" w:rsidR="00D94F89" w:rsidRPr="00795539" w:rsidRDefault="00D94F89" w:rsidP="00D94F89">
      <w:pPr>
        <w:spacing w:after="0"/>
        <w:rPr>
          <w:rFonts w:ascii="Arial" w:hAnsi="Arial" w:cs="Arial"/>
          <w:sz w:val="16"/>
          <w:szCs w:val="16"/>
        </w:rPr>
      </w:pPr>
    </w:p>
    <w:p w14:paraId="06C641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7EC176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5EE3A0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5D7F91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01FBBF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1E49E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AB063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BF376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6186062" w14:textId="77777777" w:rsidR="00D94F89" w:rsidRPr="00795539" w:rsidRDefault="00D94F89" w:rsidP="00D94F89">
      <w:pPr>
        <w:spacing w:after="0"/>
        <w:rPr>
          <w:rFonts w:ascii="Arial" w:hAnsi="Arial" w:cs="Arial"/>
          <w:sz w:val="16"/>
          <w:szCs w:val="16"/>
        </w:rPr>
      </w:pPr>
    </w:p>
    <w:p w14:paraId="003662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417DD0F9" w14:textId="77777777" w:rsidR="00D94F89" w:rsidRPr="00795539" w:rsidRDefault="00D94F89" w:rsidP="00D94F89">
      <w:pPr>
        <w:spacing w:after="0"/>
        <w:rPr>
          <w:rFonts w:ascii="Arial" w:hAnsi="Arial" w:cs="Arial"/>
          <w:sz w:val="16"/>
          <w:szCs w:val="16"/>
        </w:rPr>
      </w:pPr>
    </w:p>
    <w:p w14:paraId="12C6C7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6ED15F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14B91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7B073C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FB2FD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70C155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3ECCB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0.000 0.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6E5643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E6426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631A48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25B0A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0.001 0.001 0.004 0.004 0.001 0.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79B346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D9A48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w:t>
      </w:r>
      <w:proofErr w:type="gramStart"/>
      <w:r w:rsidRPr="00795539">
        <w:rPr>
          <w:rFonts w:ascii="Arial" w:hAnsi="Arial" w:cs="Arial"/>
          <w:sz w:val="16"/>
          <w:szCs w:val="16"/>
        </w:rPr>
        <w:t>C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0.001 0.001 0.005 0.006 0.001 0.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52E721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07FB68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52E9F4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459AB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     .     .     .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2F11B1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4D1DF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127041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79BEA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3392EA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62B49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65B72D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F5D0A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F7006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37B2C961" w14:textId="77777777" w:rsidR="00D94F89" w:rsidRPr="00795539" w:rsidRDefault="00D94F89" w:rsidP="00D94F89">
      <w:pPr>
        <w:spacing w:after="0"/>
        <w:rPr>
          <w:rFonts w:ascii="Arial" w:hAnsi="Arial" w:cs="Arial"/>
          <w:sz w:val="16"/>
          <w:szCs w:val="16"/>
        </w:rPr>
      </w:pPr>
    </w:p>
    <w:p w14:paraId="60E462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34B621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0.0063164</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4A38E8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0.0001263</w:t>
      </w:r>
      <w:proofErr w:type="gramEnd"/>
      <w:r w:rsidRPr="00795539">
        <w:rPr>
          <w:rFonts w:ascii="Arial" w:hAnsi="Arial" w:cs="Arial"/>
          <w:sz w:val="16"/>
          <w:szCs w:val="16"/>
        </w:rPr>
        <w:t xml:space="preserve"> мг/м3</w:t>
      </w:r>
    </w:p>
    <w:p w14:paraId="042996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4A741D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63AD39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308 град.</w:t>
      </w:r>
    </w:p>
    <w:p w14:paraId="079267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16A0F447" w14:textId="77777777" w:rsidR="00D94F89" w:rsidRPr="00795539" w:rsidRDefault="00D94F89" w:rsidP="00D94F89">
      <w:pPr>
        <w:spacing w:after="0"/>
        <w:rPr>
          <w:rFonts w:ascii="Arial" w:hAnsi="Arial" w:cs="Arial"/>
          <w:sz w:val="16"/>
          <w:szCs w:val="16"/>
        </w:rPr>
      </w:pPr>
    </w:p>
    <w:p w14:paraId="37C80EC0" w14:textId="77777777" w:rsidR="00D94F89" w:rsidRPr="00795539" w:rsidRDefault="00D94F89" w:rsidP="00D94F89">
      <w:pPr>
        <w:spacing w:after="0"/>
        <w:rPr>
          <w:rFonts w:ascii="Arial" w:hAnsi="Arial" w:cs="Arial"/>
          <w:sz w:val="16"/>
          <w:szCs w:val="16"/>
        </w:rPr>
      </w:pPr>
    </w:p>
    <w:p w14:paraId="10EAB6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175952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8C380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F2BF0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3C833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226ECA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0F4DB5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33286641" w14:textId="77777777" w:rsidR="00D94F89" w:rsidRPr="00795539" w:rsidRDefault="00D94F89" w:rsidP="00D94F89">
      <w:pPr>
        <w:spacing w:after="0"/>
        <w:rPr>
          <w:rFonts w:ascii="Arial" w:hAnsi="Arial" w:cs="Arial"/>
          <w:sz w:val="16"/>
          <w:szCs w:val="16"/>
        </w:rPr>
      </w:pPr>
    </w:p>
    <w:p w14:paraId="2FE7A8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654A3E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6C5589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2894D0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700B98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7F279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C3A21DF" w14:textId="77777777" w:rsidR="00D94F89" w:rsidRPr="00795539" w:rsidRDefault="00D94F89" w:rsidP="00D94F89">
      <w:pPr>
        <w:spacing w:after="0"/>
        <w:rPr>
          <w:rFonts w:ascii="Arial" w:hAnsi="Arial" w:cs="Arial"/>
          <w:sz w:val="16"/>
          <w:szCs w:val="16"/>
        </w:rPr>
      </w:pPr>
    </w:p>
    <w:p w14:paraId="5D325B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6FE38E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7D22B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4E3DD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54B659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2A41F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D5E31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418F06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6F04B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B92FD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01080B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C9FD2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0A48EC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A9D125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66D5215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196D73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F199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4D98B8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76F868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2CDC0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1A5187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4BFE3A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108E036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3324FF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D601D20" w14:textId="77777777" w:rsidR="00D94F89" w:rsidRPr="00795539" w:rsidRDefault="00D94F89" w:rsidP="00D94F89">
      <w:pPr>
        <w:spacing w:after="0"/>
        <w:rPr>
          <w:rFonts w:ascii="Arial" w:hAnsi="Arial" w:cs="Arial"/>
          <w:sz w:val="16"/>
          <w:szCs w:val="16"/>
        </w:rPr>
      </w:pPr>
    </w:p>
    <w:p w14:paraId="5B4A3249" w14:textId="77777777" w:rsidR="00D94F89" w:rsidRPr="00795539" w:rsidRDefault="00D94F89" w:rsidP="00D94F89">
      <w:pPr>
        <w:spacing w:after="0"/>
        <w:rPr>
          <w:rFonts w:ascii="Arial" w:hAnsi="Arial" w:cs="Arial"/>
          <w:sz w:val="16"/>
          <w:szCs w:val="16"/>
        </w:rPr>
      </w:pPr>
    </w:p>
    <w:p w14:paraId="4877F6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D30FB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1B3616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50106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0.0001027 доли ПДКмр|</w:t>
      </w:r>
    </w:p>
    <w:p w14:paraId="1369B1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0.0000021 мг/м3     |</w:t>
      </w:r>
    </w:p>
    <w:p w14:paraId="58C789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9FC29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292 град.</w:t>
      </w:r>
    </w:p>
    <w:p w14:paraId="59C72C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5.47</w:t>
      </w:r>
      <w:proofErr w:type="gramEnd"/>
      <w:r w:rsidRPr="00795539">
        <w:rPr>
          <w:rFonts w:ascii="Arial" w:hAnsi="Arial" w:cs="Arial"/>
          <w:sz w:val="16"/>
          <w:szCs w:val="16"/>
        </w:rPr>
        <w:t xml:space="preserve"> м/с</w:t>
      </w:r>
    </w:p>
    <w:p w14:paraId="491469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F13C9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52DB6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5BF9B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2B5BF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0.0001027 | 100.00 |100.00 | 0.783711314  |</w:t>
      </w:r>
    </w:p>
    <w:p w14:paraId="117C91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E6FF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2F0F2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9CC8E0" w14:textId="77777777" w:rsidR="00D94F89" w:rsidRPr="00795539" w:rsidRDefault="00D94F89" w:rsidP="00D94F89">
      <w:pPr>
        <w:spacing w:after="0"/>
        <w:rPr>
          <w:rFonts w:ascii="Arial" w:hAnsi="Arial" w:cs="Arial"/>
          <w:sz w:val="16"/>
          <w:szCs w:val="16"/>
        </w:rPr>
      </w:pPr>
    </w:p>
    <w:p w14:paraId="69D30427" w14:textId="77777777" w:rsidR="00D94F89" w:rsidRPr="00795539" w:rsidRDefault="00D94F89" w:rsidP="00D94F89">
      <w:pPr>
        <w:spacing w:after="0"/>
        <w:rPr>
          <w:rFonts w:ascii="Arial" w:hAnsi="Arial" w:cs="Arial"/>
          <w:sz w:val="16"/>
          <w:szCs w:val="16"/>
        </w:rPr>
      </w:pPr>
    </w:p>
    <w:p w14:paraId="5F5330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157E1A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1B99A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87906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5F89A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11:25</w:t>
      </w:r>
    </w:p>
    <w:p w14:paraId="2D54B9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265FF4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4A2ED4A6" w14:textId="77777777" w:rsidR="00D94F89" w:rsidRPr="00795539" w:rsidRDefault="00D94F89" w:rsidP="00D94F89">
      <w:pPr>
        <w:spacing w:after="0"/>
        <w:rPr>
          <w:rFonts w:ascii="Arial" w:hAnsi="Arial" w:cs="Arial"/>
          <w:sz w:val="16"/>
          <w:szCs w:val="16"/>
        </w:rPr>
      </w:pPr>
    </w:p>
    <w:p w14:paraId="01A0D2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1CA7F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207D26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7C3BFE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4938A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B3A4F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70BBBBB" w14:textId="77777777" w:rsidR="00D94F89" w:rsidRPr="00795539" w:rsidRDefault="00D94F89" w:rsidP="00D94F89">
      <w:pPr>
        <w:spacing w:after="0"/>
        <w:rPr>
          <w:rFonts w:ascii="Arial" w:hAnsi="Arial" w:cs="Arial"/>
          <w:sz w:val="16"/>
          <w:szCs w:val="16"/>
        </w:rPr>
      </w:pPr>
    </w:p>
    <w:p w14:paraId="382DBC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D93B3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366AAB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3548A2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E9976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205473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2E772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64325E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B6E75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79E2C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6A1E20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0D21E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37EEB7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F2158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0.000: 0.000: 0.000: 0.000: 0.000: 0.000: 0.000: 0.000: 0.000: 0.000:</w:t>
      </w:r>
    </w:p>
    <w:p w14:paraId="71312D7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6AA22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F55E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B491C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2ED23E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C40E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466610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966E0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A07FD3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F8974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4C1B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DD852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5EDB24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0D6C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5611F1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695BC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9F2398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C94F8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17FD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56D74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631A57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48C07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0B0263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5AA703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0.001: 0.001: 0.001: 0.001: 0.001: 0.001: 0.001: 0.001:</w:t>
      </w:r>
    </w:p>
    <w:p w14:paraId="26A0369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6B5A15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A06B5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6E5BA8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4D53AA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CC29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3C5F1C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DD363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w:t>
      </w:r>
    </w:p>
    <w:p w14:paraId="6C762D2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0CB01C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5344A8" w14:textId="77777777" w:rsidR="00D94F89" w:rsidRPr="00795539" w:rsidRDefault="00D94F89" w:rsidP="00D94F89">
      <w:pPr>
        <w:spacing w:after="0"/>
        <w:rPr>
          <w:rFonts w:ascii="Arial" w:hAnsi="Arial" w:cs="Arial"/>
          <w:sz w:val="16"/>
          <w:szCs w:val="16"/>
        </w:rPr>
      </w:pPr>
    </w:p>
    <w:p w14:paraId="247DCB95" w14:textId="77777777" w:rsidR="00D94F89" w:rsidRPr="00795539" w:rsidRDefault="00D94F89" w:rsidP="00D94F89">
      <w:pPr>
        <w:spacing w:after="0"/>
        <w:rPr>
          <w:rFonts w:ascii="Arial" w:hAnsi="Arial" w:cs="Arial"/>
          <w:sz w:val="16"/>
          <w:szCs w:val="16"/>
        </w:rPr>
      </w:pPr>
    </w:p>
    <w:p w14:paraId="08F7D1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63A26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1FE6F7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AA533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0.0009436 доли ПДКмр|</w:t>
      </w:r>
    </w:p>
    <w:p w14:paraId="2EA401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0.0000189 мг/м3     |</w:t>
      </w:r>
    </w:p>
    <w:p w14:paraId="64DDDA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E15D4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284 град.</w:t>
      </w:r>
    </w:p>
    <w:p w14:paraId="168309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C0F69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659FD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54D4B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14C3E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50678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1 | 6001 | П1| 0.00013100|   0.0009436 | 100.00 |100.00 |   7.2031679  |</w:t>
      </w:r>
    </w:p>
    <w:p w14:paraId="3439B7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4E70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D3AC2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52488A" w14:textId="77777777" w:rsidR="00D94F89" w:rsidRPr="00795539" w:rsidRDefault="00D94F89" w:rsidP="00D94F89">
      <w:pPr>
        <w:spacing w:after="0"/>
        <w:rPr>
          <w:rFonts w:ascii="Arial" w:hAnsi="Arial" w:cs="Arial"/>
          <w:sz w:val="16"/>
          <w:szCs w:val="16"/>
        </w:rPr>
      </w:pPr>
    </w:p>
    <w:p w14:paraId="09B5AF14" w14:textId="77777777" w:rsidR="00D94F89" w:rsidRPr="00795539" w:rsidRDefault="00D94F89" w:rsidP="00D94F89">
      <w:pPr>
        <w:spacing w:after="0"/>
        <w:rPr>
          <w:rFonts w:ascii="Arial" w:hAnsi="Arial" w:cs="Arial"/>
          <w:sz w:val="16"/>
          <w:szCs w:val="16"/>
        </w:rPr>
      </w:pPr>
    </w:p>
    <w:p w14:paraId="1A0A36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14E095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6DB71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2B8C0F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73D97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0EF85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FE958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:0342 - Фтористые газообразные соединения /в пересчете на фтор/ (617)                          </w:t>
      </w:r>
    </w:p>
    <w:p w14:paraId="05FEC2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0342 = 0.02 мг/м3</w:t>
      </w:r>
    </w:p>
    <w:p w14:paraId="1976838E" w14:textId="77777777" w:rsidR="00D94F89" w:rsidRPr="00795539" w:rsidRDefault="00D94F89" w:rsidP="00D94F89">
      <w:pPr>
        <w:spacing w:after="0"/>
        <w:rPr>
          <w:rFonts w:ascii="Arial" w:hAnsi="Arial" w:cs="Arial"/>
          <w:sz w:val="16"/>
          <w:szCs w:val="16"/>
        </w:rPr>
      </w:pPr>
    </w:p>
    <w:p w14:paraId="72A1A6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E8C5D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9ED09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580AE49" w14:textId="77777777" w:rsidR="00D94F89" w:rsidRPr="00795539" w:rsidRDefault="00D94F89" w:rsidP="00D94F89">
      <w:pPr>
        <w:spacing w:after="0"/>
        <w:rPr>
          <w:rFonts w:ascii="Arial" w:hAnsi="Arial" w:cs="Arial"/>
          <w:sz w:val="16"/>
          <w:szCs w:val="16"/>
        </w:rPr>
      </w:pPr>
    </w:p>
    <w:p w14:paraId="34AADE5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1A2095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6F1FF6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849E1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0.0006365 доли ПДКмр|</w:t>
      </w:r>
    </w:p>
    <w:p w14:paraId="0556AC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0.0000127 мг/м3     |</w:t>
      </w:r>
    </w:p>
    <w:p w14:paraId="6921F2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5CDE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43DF8E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0.79</w:t>
      </w:r>
      <w:proofErr w:type="gramEnd"/>
      <w:r w:rsidRPr="00795539">
        <w:rPr>
          <w:rFonts w:ascii="Arial" w:hAnsi="Arial" w:cs="Arial"/>
          <w:sz w:val="16"/>
          <w:szCs w:val="16"/>
        </w:rPr>
        <w:t xml:space="preserve"> м/с</w:t>
      </w:r>
    </w:p>
    <w:p w14:paraId="7261C4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BC807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3D76C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A6058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D244F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0.0006365 | 100.00 |100.00 |   4.8589053  |</w:t>
      </w:r>
    </w:p>
    <w:p w14:paraId="450CC8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809F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F6CB2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04FA4C" w14:textId="77777777" w:rsidR="00D94F89" w:rsidRPr="00795539" w:rsidRDefault="00D94F89" w:rsidP="00D94F89">
      <w:pPr>
        <w:spacing w:after="0"/>
        <w:rPr>
          <w:rFonts w:ascii="Arial" w:hAnsi="Arial" w:cs="Arial"/>
          <w:sz w:val="16"/>
          <w:szCs w:val="16"/>
        </w:rPr>
      </w:pPr>
    </w:p>
    <w:p w14:paraId="2203307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6F6827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09BCFE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28D8A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0.0005334 доли ПДКмр|</w:t>
      </w:r>
    </w:p>
    <w:p w14:paraId="7B03F2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0.0000107 мг/м3     |</w:t>
      </w:r>
    </w:p>
    <w:p w14:paraId="6169CB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2C39F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15BA60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1.02</w:t>
      </w:r>
      <w:proofErr w:type="gramEnd"/>
      <w:r w:rsidRPr="00795539">
        <w:rPr>
          <w:rFonts w:ascii="Arial" w:hAnsi="Arial" w:cs="Arial"/>
          <w:sz w:val="16"/>
          <w:szCs w:val="16"/>
        </w:rPr>
        <w:t xml:space="preserve"> м/с</w:t>
      </w:r>
    </w:p>
    <w:p w14:paraId="2A1650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51335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D0B4E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5DFCB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58A87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0.0005334 | 100.00 |100.00 |   4.0714245  |</w:t>
      </w:r>
    </w:p>
    <w:p w14:paraId="4E787C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402E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C4982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0DE830" w14:textId="77777777" w:rsidR="00D94F89" w:rsidRPr="00795539" w:rsidRDefault="00D94F89" w:rsidP="00D94F89">
      <w:pPr>
        <w:spacing w:after="0"/>
        <w:rPr>
          <w:rFonts w:ascii="Arial" w:hAnsi="Arial" w:cs="Arial"/>
          <w:sz w:val="16"/>
          <w:szCs w:val="16"/>
        </w:rPr>
      </w:pPr>
    </w:p>
    <w:p w14:paraId="2F91424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72A819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35F375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7ED36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0.0003385 доли ПДКмр|</w:t>
      </w:r>
    </w:p>
    <w:p w14:paraId="4241A3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0.0000068 мг/м3     |</w:t>
      </w:r>
    </w:p>
    <w:p w14:paraId="6B2FB1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FC317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171 град.</w:t>
      </w:r>
    </w:p>
    <w:p w14:paraId="1A6A44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1.70</w:t>
      </w:r>
      <w:proofErr w:type="gramEnd"/>
      <w:r w:rsidRPr="00795539">
        <w:rPr>
          <w:rFonts w:ascii="Arial" w:hAnsi="Arial" w:cs="Arial"/>
          <w:sz w:val="16"/>
          <w:szCs w:val="16"/>
        </w:rPr>
        <w:t xml:space="preserve"> м/с</w:t>
      </w:r>
    </w:p>
    <w:p w14:paraId="79CFCD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41656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80A45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D1882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04255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0.0003385 | 100.00 |100.00 |   2.5836272  |</w:t>
      </w:r>
    </w:p>
    <w:p w14:paraId="1BD28B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4F28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2E171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D4A272" w14:textId="77777777" w:rsidR="00D94F89" w:rsidRPr="00795539" w:rsidRDefault="00D94F89" w:rsidP="00D94F89">
      <w:pPr>
        <w:spacing w:after="0"/>
        <w:rPr>
          <w:rFonts w:ascii="Arial" w:hAnsi="Arial" w:cs="Arial"/>
          <w:sz w:val="16"/>
          <w:szCs w:val="16"/>
        </w:rPr>
      </w:pPr>
    </w:p>
    <w:p w14:paraId="3168B9E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19B04E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1BCBC2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_____________________________</w:t>
      </w:r>
    </w:p>
    <w:p w14:paraId="72EAB8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0.0002237 доли ПДКмр|</w:t>
      </w:r>
    </w:p>
    <w:p w14:paraId="31AD4D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0.0000045 мг/м3     |</w:t>
      </w:r>
    </w:p>
    <w:p w14:paraId="60746E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DC05F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98 град.</w:t>
      </w:r>
    </w:p>
    <w:p w14:paraId="082319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2.58</w:t>
      </w:r>
      <w:proofErr w:type="gramEnd"/>
      <w:r w:rsidRPr="00795539">
        <w:rPr>
          <w:rFonts w:ascii="Arial" w:hAnsi="Arial" w:cs="Arial"/>
          <w:sz w:val="16"/>
          <w:szCs w:val="16"/>
        </w:rPr>
        <w:t xml:space="preserve"> м/с</w:t>
      </w:r>
    </w:p>
    <w:p w14:paraId="458DCA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B9402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83332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F361F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A5B4E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0.0002237 | 100.00 |100.00 |   1.7079700  |</w:t>
      </w:r>
    </w:p>
    <w:p w14:paraId="4BE403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5653C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7DD3F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C6FD34" w14:textId="77777777" w:rsidR="00D94F89" w:rsidRPr="00795539" w:rsidRDefault="00D94F89" w:rsidP="00D94F89">
      <w:pPr>
        <w:spacing w:after="0"/>
        <w:rPr>
          <w:rFonts w:ascii="Arial" w:hAnsi="Arial" w:cs="Arial"/>
          <w:sz w:val="16"/>
          <w:szCs w:val="16"/>
        </w:rPr>
      </w:pPr>
    </w:p>
    <w:p w14:paraId="75EC86A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0DF7DC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78DD01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1A1A5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0.0004220 доли ПДКмр|</w:t>
      </w:r>
    </w:p>
    <w:p w14:paraId="414B2C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0.0000084 мг/м3     |</w:t>
      </w:r>
    </w:p>
    <w:p w14:paraId="7C03AD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42A14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48 град.</w:t>
      </w:r>
    </w:p>
    <w:p w14:paraId="4D6BA4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1.35</w:t>
      </w:r>
      <w:proofErr w:type="gramEnd"/>
      <w:r w:rsidRPr="00795539">
        <w:rPr>
          <w:rFonts w:ascii="Arial" w:hAnsi="Arial" w:cs="Arial"/>
          <w:sz w:val="16"/>
          <w:szCs w:val="16"/>
        </w:rPr>
        <w:t xml:space="preserve"> м/с</w:t>
      </w:r>
    </w:p>
    <w:p w14:paraId="3590DC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16D6C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DD50F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1BF55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44A44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0.0004220 | 100.00 |100.00 |   3.2216556  |</w:t>
      </w:r>
    </w:p>
    <w:p w14:paraId="3044FF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0D21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CD8DA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300D1E" w14:textId="77777777" w:rsidR="00D94F89" w:rsidRPr="00795539" w:rsidRDefault="00D94F89" w:rsidP="00D94F89">
      <w:pPr>
        <w:spacing w:after="0"/>
        <w:rPr>
          <w:rFonts w:ascii="Arial" w:hAnsi="Arial" w:cs="Arial"/>
          <w:sz w:val="16"/>
          <w:szCs w:val="16"/>
        </w:rPr>
      </w:pPr>
    </w:p>
    <w:p w14:paraId="4C73E69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15619B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5CA3C2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15FC7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0.0006364 доли ПДКмр|</w:t>
      </w:r>
    </w:p>
    <w:p w14:paraId="227540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0.0000127 мг/м3     |</w:t>
      </w:r>
    </w:p>
    <w:p w14:paraId="0736A2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12FA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3129E1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0.79</w:t>
      </w:r>
      <w:proofErr w:type="gramEnd"/>
      <w:r w:rsidRPr="00795539">
        <w:rPr>
          <w:rFonts w:ascii="Arial" w:hAnsi="Arial" w:cs="Arial"/>
          <w:sz w:val="16"/>
          <w:szCs w:val="16"/>
        </w:rPr>
        <w:t xml:space="preserve"> м/с</w:t>
      </w:r>
    </w:p>
    <w:p w14:paraId="2EB158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4A624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4C4B4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959A3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EF261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0.00013100|   0.0006364 | 100.00 |100.00 |   4.8581753  |</w:t>
      </w:r>
    </w:p>
    <w:p w14:paraId="538366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FA70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CCCD7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864B4B" w14:textId="77777777" w:rsidR="00D94F89" w:rsidRPr="00795539" w:rsidRDefault="00D94F89" w:rsidP="00D94F89">
      <w:pPr>
        <w:spacing w:after="0"/>
        <w:rPr>
          <w:rFonts w:ascii="Arial" w:hAnsi="Arial" w:cs="Arial"/>
          <w:sz w:val="16"/>
          <w:szCs w:val="16"/>
        </w:rPr>
      </w:pPr>
    </w:p>
    <w:p w14:paraId="20033BF0" w14:textId="77777777" w:rsidR="00D94F89" w:rsidRPr="00795539" w:rsidRDefault="00D94F89" w:rsidP="00D94F89">
      <w:pPr>
        <w:spacing w:after="0"/>
        <w:rPr>
          <w:rFonts w:ascii="Arial" w:hAnsi="Arial" w:cs="Arial"/>
          <w:sz w:val="16"/>
          <w:szCs w:val="16"/>
        </w:rPr>
      </w:pPr>
    </w:p>
    <w:p w14:paraId="371F28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416D06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E97C3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F2AD4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93599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83C5A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3E6B28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300D9AB6" w14:textId="77777777" w:rsidR="00D94F89" w:rsidRPr="00795539" w:rsidRDefault="00D94F89" w:rsidP="00D94F89">
      <w:pPr>
        <w:spacing w:after="0"/>
        <w:rPr>
          <w:rFonts w:ascii="Arial" w:hAnsi="Arial" w:cs="Arial"/>
          <w:sz w:val="16"/>
          <w:szCs w:val="16"/>
        </w:rPr>
      </w:pPr>
    </w:p>
    <w:p w14:paraId="14F4FB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1568FC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779BAD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A63F1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5727AE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2852C1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09D555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5831F3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6002  П1    2.0                       0.0    2718.15    3173.44       6.68       6.68 71.60 1.0 1.00 0  0.4385600</w:t>
      </w:r>
    </w:p>
    <w:p w14:paraId="0F5904EC" w14:textId="77777777" w:rsidR="00D94F89" w:rsidRPr="00795539" w:rsidRDefault="00D94F89" w:rsidP="00D94F89">
      <w:pPr>
        <w:spacing w:after="0"/>
        <w:rPr>
          <w:rFonts w:ascii="Arial" w:hAnsi="Arial" w:cs="Arial"/>
          <w:sz w:val="16"/>
          <w:szCs w:val="16"/>
        </w:rPr>
      </w:pPr>
    </w:p>
    <w:p w14:paraId="651E9B03" w14:textId="77777777" w:rsidR="00D94F89" w:rsidRPr="00795539" w:rsidRDefault="00D94F89" w:rsidP="00D94F89">
      <w:pPr>
        <w:spacing w:after="0"/>
        <w:rPr>
          <w:rFonts w:ascii="Arial" w:hAnsi="Arial" w:cs="Arial"/>
          <w:sz w:val="16"/>
          <w:szCs w:val="16"/>
        </w:rPr>
      </w:pPr>
    </w:p>
    <w:p w14:paraId="622DB4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0E7860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B1930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06C9A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Объект    :0001  Хвостохранилище ТОО "Nova Цинк" Строительство без ДВС.</w:t>
      </w:r>
    </w:p>
    <w:p w14:paraId="7162FD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DAE57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45E55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520152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17CBBE43" w14:textId="77777777" w:rsidR="00D94F89" w:rsidRPr="00795539" w:rsidRDefault="00D94F89" w:rsidP="00D94F89">
      <w:pPr>
        <w:spacing w:after="0"/>
        <w:rPr>
          <w:rFonts w:ascii="Arial" w:hAnsi="Arial" w:cs="Arial"/>
          <w:sz w:val="16"/>
          <w:szCs w:val="16"/>
        </w:rPr>
      </w:pPr>
    </w:p>
    <w:p w14:paraId="7E4EC6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F2835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34A050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05493E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65EB3B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0C50A7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477D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0AA767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533F5F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413363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0.438560| П1 |  78.319191 |   0.50  |    11.4  |</w:t>
      </w:r>
    </w:p>
    <w:p w14:paraId="6B8834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35E25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0.438560 г/с                                   |</w:t>
      </w:r>
    </w:p>
    <w:p w14:paraId="2DD5D8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78.319191 долей ПДК            |</w:t>
      </w:r>
    </w:p>
    <w:p w14:paraId="7FD2C5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E374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57FBA6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6C1F5170" w14:textId="77777777" w:rsidR="00D94F89" w:rsidRPr="00795539" w:rsidRDefault="00D94F89" w:rsidP="00D94F89">
      <w:pPr>
        <w:spacing w:after="0"/>
        <w:rPr>
          <w:rFonts w:ascii="Arial" w:hAnsi="Arial" w:cs="Arial"/>
          <w:sz w:val="16"/>
          <w:szCs w:val="16"/>
        </w:rPr>
      </w:pPr>
    </w:p>
    <w:p w14:paraId="08841F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4FB5E4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006F9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6A0D6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342F7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B17B8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80EA0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542010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6D1F6A63" w14:textId="77777777" w:rsidR="00D94F89" w:rsidRPr="00795539" w:rsidRDefault="00D94F89" w:rsidP="00D94F89">
      <w:pPr>
        <w:spacing w:after="0"/>
        <w:rPr>
          <w:rFonts w:ascii="Arial" w:hAnsi="Arial" w:cs="Arial"/>
          <w:sz w:val="16"/>
          <w:szCs w:val="16"/>
        </w:rPr>
      </w:pPr>
    </w:p>
    <w:p w14:paraId="69414C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9145010" w14:textId="77777777" w:rsidR="00D94F89" w:rsidRPr="00795539" w:rsidRDefault="00D94F89" w:rsidP="00D94F89">
      <w:pPr>
        <w:spacing w:after="0"/>
        <w:rPr>
          <w:rFonts w:ascii="Arial" w:hAnsi="Arial" w:cs="Arial"/>
          <w:sz w:val="16"/>
          <w:szCs w:val="16"/>
        </w:rPr>
      </w:pPr>
    </w:p>
    <w:p w14:paraId="6B5036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7F5AD5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5ACC4C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6A8E0F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66E608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1DD14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967B4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5A7D1DAE" w14:textId="77777777" w:rsidR="00D94F89" w:rsidRPr="00795539" w:rsidRDefault="00D94F89" w:rsidP="00D94F89">
      <w:pPr>
        <w:spacing w:after="0"/>
        <w:rPr>
          <w:rFonts w:ascii="Arial" w:hAnsi="Arial" w:cs="Arial"/>
          <w:sz w:val="16"/>
          <w:szCs w:val="16"/>
        </w:rPr>
      </w:pPr>
    </w:p>
    <w:p w14:paraId="0CE87408" w14:textId="77777777" w:rsidR="00D94F89" w:rsidRPr="00795539" w:rsidRDefault="00D94F89" w:rsidP="00D94F89">
      <w:pPr>
        <w:spacing w:after="0"/>
        <w:rPr>
          <w:rFonts w:ascii="Arial" w:hAnsi="Arial" w:cs="Arial"/>
          <w:sz w:val="16"/>
          <w:szCs w:val="16"/>
        </w:rPr>
      </w:pPr>
    </w:p>
    <w:p w14:paraId="4CB805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4AC6AB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29C3C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EC533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E4FBC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401DB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564B82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29DA07D2" w14:textId="77777777" w:rsidR="00D94F89" w:rsidRPr="00795539" w:rsidRDefault="00D94F89" w:rsidP="00D94F89">
      <w:pPr>
        <w:spacing w:after="0"/>
        <w:rPr>
          <w:rFonts w:ascii="Arial" w:hAnsi="Arial" w:cs="Arial"/>
          <w:sz w:val="16"/>
          <w:szCs w:val="16"/>
        </w:rPr>
      </w:pPr>
    </w:p>
    <w:p w14:paraId="2C6ADA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A44D1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5D28D0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01E46D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334B25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4EEFA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EFE01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1904D55" w14:textId="77777777" w:rsidR="00D94F89" w:rsidRPr="00795539" w:rsidRDefault="00D94F89" w:rsidP="00D94F89">
      <w:pPr>
        <w:spacing w:after="0"/>
        <w:rPr>
          <w:rFonts w:ascii="Arial" w:hAnsi="Arial" w:cs="Arial"/>
          <w:sz w:val="16"/>
          <w:szCs w:val="16"/>
        </w:rPr>
      </w:pPr>
    </w:p>
    <w:p w14:paraId="07F38E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5A6B9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83960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1C34D6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20FAF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1EDC2B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F6F4E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6C1AE9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5F8E59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2FB74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3AE93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.070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4B6EB2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0AFE3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6BE1B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2CD5E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0.045: 0.051: 0.059: 0.065: 0.070: 0.070: 0.066: 0.059: 0.052: 0.045: 0.039: 0.035: 0.031: 0.027: 0.025: 0.022:</w:t>
      </w:r>
    </w:p>
    <w:p w14:paraId="61175A0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0.010: 0.012: 0.013: 0.014: 0.014: 0.013: 0.012: 0.010: 0.009: 0.008: 0.007: 0.006: 0.005: 0.005: 0.004:</w:t>
      </w:r>
    </w:p>
    <w:p w14:paraId="57E4DD0F"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135 :  142 :  151 :  161 :  173 :  186 :  197 :  208 :  217 :  224 :  230 :  234 :  238 :  241 :  244 :  246 :</w:t>
      </w:r>
    </w:p>
    <w:p w14:paraId="02017C98"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4.30 :</w:t>
      </w:r>
      <w:proofErr w:type="gramEnd"/>
      <w:r w:rsidRPr="00795539">
        <w:rPr>
          <w:rFonts w:ascii="Arial" w:hAnsi="Arial" w:cs="Arial"/>
          <w:sz w:val="16"/>
          <w:szCs w:val="16"/>
        </w:rPr>
        <w:t xml:space="preserve"> </w:t>
      </w:r>
      <w:proofErr w:type="gramStart"/>
      <w:r w:rsidRPr="00795539">
        <w:rPr>
          <w:rFonts w:ascii="Arial" w:hAnsi="Arial" w:cs="Arial"/>
          <w:sz w:val="16"/>
          <w:szCs w:val="16"/>
        </w:rPr>
        <w:t>3.74 :</w:t>
      </w:r>
      <w:proofErr w:type="gramEnd"/>
      <w:r w:rsidRPr="00795539">
        <w:rPr>
          <w:rFonts w:ascii="Arial" w:hAnsi="Arial" w:cs="Arial"/>
          <w:sz w:val="16"/>
          <w:szCs w:val="16"/>
        </w:rPr>
        <w:t xml:space="preserve"> </w:t>
      </w:r>
      <w:proofErr w:type="gramStart"/>
      <w:r w:rsidRPr="00795539">
        <w:rPr>
          <w:rFonts w:ascii="Arial" w:hAnsi="Arial" w:cs="Arial"/>
          <w:sz w:val="16"/>
          <w:szCs w:val="16"/>
        </w:rPr>
        <w:t>3.26 :</w:t>
      </w:r>
      <w:proofErr w:type="gramEnd"/>
      <w:r w:rsidRPr="00795539">
        <w:rPr>
          <w:rFonts w:ascii="Arial" w:hAnsi="Arial" w:cs="Arial"/>
          <w:sz w:val="16"/>
          <w:szCs w:val="16"/>
        </w:rPr>
        <w:t xml:space="preserve"> </w:t>
      </w:r>
      <w:proofErr w:type="gramStart"/>
      <w:r w:rsidRPr="00795539">
        <w:rPr>
          <w:rFonts w:ascii="Arial" w:hAnsi="Arial" w:cs="Arial"/>
          <w:sz w:val="16"/>
          <w:szCs w:val="16"/>
        </w:rPr>
        <w:t>2.96 :</w:t>
      </w:r>
      <w:proofErr w:type="gramEnd"/>
      <w:r w:rsidRPr="00795539">
        <w:rPr>
          <w:rFonts w:ascii="Arial" w:hAnsi="Arial" w:cs="Arial"/>
          <w:sz w:val="16"/>
          <w:szCs w:val="16"/>
        </w:rPr>
        <w:t xml:space="preserve"> </w:t>
      </w:r>
      <w:proofErr w:type="gramStart"/>
      <w:r w:rsidRPr="00795539">
        <w:rPr>
          <w:rFonts w:ascii="Arial" w:hAnsi="Arial" w:cs="Arial"/>
          <w:sz w:val="16"/>
          <w:szCs w:val="16"/>
        </w:rPr>
        <w:t>2.76 :</w:t>
      </w:r>
      <w:proofErr w:type="gramEnd"/>
      <w:r w:rsidRPr="00795539">
        <w:rPr>
          <w:rFonts w:ascii="Arial" w:hAnsi="Arial" w:cs="Arial"/>
          <w:sz w:val="16"/>
          <w:szCs w:val="16"/>
        </w:rPr>
        <w:t xml:space="preserve"> </w:t>
      </w:r>
      <w:proofErr w:type="gramStart"/>
      <w:r w:rsidRPr="00795539">
        <w:rPr>
          <w:rFonts w:ascii="Arial" w:hAnsi="Arial" w:cs="Arial"/>
          <w:sz w:val="16"/>
          <w:szCs w:val="16"/>
        </w:rPr>
        <w:t>2.74 :</w:t>
      </w:r>
      <w:proofErr w:type="gramEnd"/>
      <w:r w:rsidRPr="00795539">
        <w:rPr>
          <w:rFonts w:ascii="Arial" w:hAnsi="Arial" w:cs="Arial"/>
          <w:sz w:val="16"/>
          <w:szCs w:val="16"/>
        </w:rPr>
        <w:t xml:space="preserve"> </w:t>
      </w:r>
      <w:proofErr w:type="gramStart"/>
      <w:r w:rsidRPr="00795539">
        <w:rPr>
          <w:rFonts w:ascii="Arial" w:hAnsi="Arial" w:cs="Arial"/>
          <w:sz w:val="16"/>
          <w:szCs w:val="16"/>
        </w:rPr>
        <w:t>2.91 :</w:t>
      </w:r>
      <w:proofErr w:type="gramEnd"/>
      <w:r w:rsidRPr="00795539">
        <w:rPr>
          <w:rFonts w:ascii="Arial" w:hAnsi="Arial" w:cs="Arial"/>
          <w:sz w:val="16"/>
          <w:szCs w:val="16"/>
        </w:rPr>
        <w:t xml:space="preserve"> </w:t>
      </w:r>
      <w:proofErr w:type="gramStart"/>
      <w:r w:rsidRPr="00795539">
        <w:rPr>
          <w:rFonts w:ascii="Arial" w:hAnsi="Arial" w:cs="Arial"/>
          <w:sz w:val="16"/>
          <w:szCs w:val="16"/>
        </w:rPr>
        <w:t>3.24 :</w:t>
      </w:r>
      <w:proofErr w:type="gramEnd"/>
      <w:r w:rsidRPr="00795539">
        <w:rPr>
          <w:rFonts w:ascii="Arial" w:hAnsi="Arial" w:cs="Arial"/>
          <w:sz w:val="16"/>
          <w:szCs w:val="16"/>
        </w:rPr>
        <w:t xml:space="preserve"> </w:t>
      </w:r>
      <w:proofErr w:type="gramStart"/>
      <w:r w:rsidRPr="00795539">
        <w:rPr>
          <w:rFonts w:ascii="Arial" w:hAnsi="Arial" w:cs="Arial"/>
          <w:sz w:val="16"/>
          <w:szCs w:val="16"/>
        </w:rPr>
        <w:t>3.67 :</w:t>
      </w:r>
      <w:proofErr w:type="gramEnd"/>
      <w:r w:rsidRPr="00795539">
        <w:rPr>
          <w:rFonts w:ascii="Arial" w:hAnsi="Arial" w:cs="Arial"/>
          <w:sz w:val="16"/>
          <w:szCs w:val="16"/>
        </w:rPr>
        <w:t xml:space="preserve"> </w:t>
      </w:r>
      <w:proofErr w:type="gramStart"/>
      <w:r w:rsidRPr="00795539">
        <w:rPr>
          <w:rFonts w:ascii="Arial" w:hAnsi="Arial" w:cs="Arial"/>
          <w:sz w:val="16"/>
          <w:szCs w:val="16"/>
        </w:rPr>
        <w:t>4.19 :</w:t>
      </w:r>
      <w:proofErr w:type="gramEnd"/>
      <w:r w:rsidRPr="00795539">
        <w:rPr>
          <w:rFonts w:ascii="Arial" w:hAnsi="Arial" w:cs="Arial"/>
          <w:sz w:val="16"/>
          <w:szCs w:val="16"/>
        </w:rPr>
        <w:t xml:space="preserve"> </w:t>
      </w:r>
      <w:proofErr w:type="gramStart"/>
      <w:r w:rsidRPr="00795539">
        <w:rPr>
          <w:rFonts w:ascii="Arial" w:hAnsi="Arial" w:cs="Arial"/>
          <w:sz w:val="16"/>
          <w:szCs w:val="16"/>
        </w:rPr>
        <w:t>4.85 :</w:t>
      </w:r>
      <w:proofErr w:type="gramEnd"/>
      <w:r w:rsidRPr="00795539">
        <w:rPr>
          <w:rFonts w:ascii="Arial" w:hAnsi="Arial" w:cs="Arial"/>
          <w:sz w:val="16"/>
          <w:szCs w:val="16"/>
        </w:rPr>
        <w:t xml:space="preserve"> </w:t>
      </w:r>
      <w:proofErr w:type="gramStart"/>
      <w:r w:rsidRPr="00795539">
        <w:rPr>
          <w:rFonts w:ascii="Arial" w:hAnsi="Arial" w:cs="Arial"/>
          <w:sz w:val="16"/>
          <w:szCs w:val="16"/>
        </w:rPr>
        <w:t>5.43 :</w:t>
      </w:r>
      <w:proofErr w:type="gramEnd"/>
      <w:r w:rsidRPr="00795539">
        <w:rPr>
          <w:rFonts w:ascii="Arial" w:hAnsi="Arial" w:cs="Arial"/>
          <w:sz w:val="16"/>
          <w:szCs w:val="16"/>
        </w:rPr>
        <w:t xml:space="preserve"> </w:t>
      </w:r>
      <w:proofErr w:type="gramStart"/>
      <w:r w:rsidRPr="00795539">
        <w:rPr>
          <w:rFonts w:ascii="Arial" w:hAnsi="Arial" w:cs="Arial"/>
          <w:sz w:val="16"/>
          <w:szCs w:val="16"/>
        </w:rPr>
        <w:t>6.15 :</w:t>
      </w:r>
      <w:proofErr w:type="gramEnd"/>
      <w:r w:rsidRPr="00795539">
        <w:rPr>
          <w:rFonts w:ascii="Arial" w:hAnsi="Arial" w:cs="Arial"/>
          <w:sz w:val="16"/>
          <w:szCs w:val="16"/>
        </w:rPr>
        <w:t xml:space="preserve"> </w:t>
      </w:r>
      <w:proofErr w:type="gramStart"/>
      <w:r w:rsidRPr="00795539">
        <w:rPr>
          <w:rFonts w:ascii="Arial" w:hAnsi="Arial" w:cs="Arial"/>
          <w:sz w:val="16"/>
          <w:szCs w:val="16"/>
        </w:rPr>
        <w:t>6.87 :</w:t>
      </w:r>
      <w:proofErr w:type="gramEnd"/>
      <w:r w:rsidRPr="00795539">
        <w:rPr>
          <w:rFonts w:ascii="Arial" w:hAnsi="Arial" w:cs="Arial"/>
          <w:sz w:val="16"/>
          <w:szCs w:val="16"/>
        </w:rPr>
        <w:t xml:space="preserve"> 7.54 :12.</w:t>
      </w:r>
      <w:proofErr w:type="gramStart"/>
      <w:r w:rsidRPr="00795539">
        <w:rPr>
          <w:rFonts w:ascii="Arial" w:hAnsi="Arial" w:cs="Arial"/>
          <w:sz w:val="16"/>
          <w:szCs w:val="16"/>
        </w:rPr>
        <w:t>00 :</w:t>
      </w:r>
      <w:proofErr w:type="gramEnd"/>
    </w:p>
    <w:p w14:paraId="0E1575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3C8A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59E05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4A3B15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7C504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C3E45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08DBA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0.051: 0.062: 0.075: 0.089: 0.100: 0.100: 0.091: 0.077: 0.063: 0.053: 0.044: 0.038: 0.033: 0.029: 0.026: 0.023:</w:t>
      </w:r>
    </w:p>
    <w:p w14:paraId="3ADFA47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0.012: 0.015: 0.018: 0.020: 0.020: 0.018: 0.015: 0.013: 0.011: 0.009: 0.008: 0.007: 0.006: 0.005: 0.005:</w:t>
      </w:r>
    </w:p>
    <w:p w14:paraId="30B5E477"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129 :  136 :  145 :  157 :  171 :  187 :  202 :  214 :  224 :  231 :  236 :  241 :  244 :  247 :  249 :  251 :</w:t>
      </w:r>
    </w:p>
    <w:p w14:paraId="4D0A84A4"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3.70 :</w:t>
      </w:r>
      <w:proofErr w:type="gramEnd"/>
      <w:r w:rsidRPr="00795539">
        <w:rPr>
          <w:rFonts w:ascii="Arial" w:hAnsi="Arial" w:cs="Arial"/>
          <w:sz w:val="16"/>
          <w:szCs w:val="16"/>
        </w:rPr>
        <w:t xml:space="preserve"> </w:t>
      </w:r>
      <w:proofErr w:type="gramStart"/>
      <w:r w:rsidRPr="00795539">
        <w:rPr>
          <w:rFonts w:ascii="Arial" w:hAnsi="Arial" w:cs="Arial"/>
          <w:sz w:val="16"/>
          <w:szCs w:val="16"/>
        </w:rPr>
        <w:t>3.11 :</w:t>
      </w:r>
      <w:proofErr w:type="gramEnd"/>
      <w:r w:rsidRPr="00795539">
        <w:rPr>
          <w:rFonts w:ascii="Arial" w:hAnsi="Arial" w:cs="Arial"/>
          <w:sz w:val="16"/>
          <w:szCs w:val="16"/>
        </w:rPr>
        <w:t xml:space="preserve"> </w:t>
      </w:r>
      <w:proofErr w:type="gramStart"/>
      <w:r w:rsidRPr="00795539">
        <w:rPr>
          <w:rFonts w:ascii="Arial" w:hAnsi="Arial" w:cs="Arial"/>
          <w:sz w:val="16"/>
          <w:szCs w:val="16"/>
        </w:rPr>
        <w:t>2.56 :</w:t>
      </w:r>
      <w:proofErr w:type="gramEnd"/>
      <w:r w:rsidRPr="00795539">
        <w:rPr>
          <w:rFonts w:ascii="Arial" w:hAnsi="Arial" w:cs="Arial"/>
          <w:sz w:val="16"/>
          <w:szCs w:val="16"/>
        </w:rPr>
        <w:t xml:space="preserve"> </w:t>
      </w:r>
      <w:proofErr w:type="gramStart"/>
      <w:r w:rsidRPr="00795539">
        <w:rPr>
          <w:rFonts w:ascii="Arial" w:hAnsi="Arial" w:cs="Arial"/>
          <w:sz w:val="16"/>
          <w:szCs w:val="16"/>
        </w:rPr>
        <w:t>2.17 :</w:t>
      </w:r>
      <w:proofErr w:type="gramEnd"/>
      <w:r w:rsidRPr="00795539">
        <w:rPr>
          <w:rFonts w:ascii="Arial" w:hAnsi="Arial" w:cs="Arial"/>
          <w:sz w:val="16"/>
          <w:szCs w:val="16"/>
        </w:rPr>
        <w:t xml:space="preserve"> </w:t>
      </w:r>
      <w:proofErr w:type="gramStart"/>
      <w:r w:rsidRPr="00795539">
        <w:rPr>
          <w:rFonts w:ascii="Arial" w:hAnsi="Arial" w:cs="Arial"/>
          <w:sz w:val="16"/>
          <w:szCs w:val="16"/>
        </w:rPr>
        <w:t>1.93 :</w:t>
      </w:r>
      <w:proofErr w:type="gramEnd"/>
      <w:r w:rsidRPr="00795539">
        <w:rPr>
          <w:rFonts w:ascii="Arial" w:hAnsi="Arial" w:cs="Arial"/>
          <w:sz w:val="16"/>
          <w:szCs w:val="16"/>
        </w:rPr>
        <w:t xml:space="preserve"> </w:t>
      </w:r>
      <w:proofErr w:type="gramStart"/>
      <w:r w:rsidRPr="00795539">
        <w:rPr>
          <w:rFonts w:ascii="Arial" w:hAnsi="Arial" w:cs="Arial"/>
          <w:sz w:val="16"/>
          <w:szCs w:val="16"/>
        </w:rPr>
        <w:t>1.94 :</w:t>
      </w:r>
      <w:proofErr w:type="gramEnd"/>
      <w:r w:rsidRPr="00795539">
        <w:rPr>
          <w:rFonts w:ascii="Arial" w:hAnsi="Arial" w:cs="Arial"/>
          <w:sz w:val="16"/>
          <w:szCs w:val="16"/>
        </w:rPr>
        <w:t xml:space="preserve"> </w:t>
      </w:r>
      <w:proofErr w:type="gramStart"/>
      <w:r w:rsidRPr="00795539">
        <w:rPr>
          <w:rFonts w:ascii="Arial" w:hAnsi="Arial" w:cs="Arial"/>
          <w:sz w:val="16"/>
          <w:szCs w:val="16"/>
        </w:rPr>
        <w:t>2.13 :</w:t>
      </w:r>
      <w:proofErr w:type="gramEnd"/>
      <w:r w:rsidRPr="00795539">
        <w:rPr>
          <w:rFonts w:ascii="Arial" w:hAnsi="Arial" w:cs="Arial"/>
          <w:sz w:val="16"/>
          <w:szCs w:val="16"/>
        </w:rPr>
        <w:t xml:space="preserve"> </w:t>
      </w:r>
      <w:proofErr w:type="gramStart"/>
      <w:r w:rsidRPr="00795539">
        <w:rPr>
          <w:rFonts w:ascii="Arial" w:hAnsi="Arial" w:cs="Arial"/>
          <w:sz w:val="16"/>
          <w:szCs w:val="16"/>
        </w:rPr>
        <w:t>2.53 :</w:t>
      </w:r>
      <w:proofErr w:type="gramEnd"/>
      <w:r w:rsidRPr="00795539">
        <w:rPr>
          <w:rFonts w:ascii="Arial" w:hAnsi="Arial" w:cs="Arial"/>
          <w:sz w:val="16"/>
          <w:szCs w:val="16"/>
        </w:rPr>
        <w:t xml:space="preserve"> </w:t>
      </w:r>
      <w:proofErr w:type="gramStart"/>
      <w:r w:rsidRPr="00795539">
        <w:rPr>
          <w:rFonts w:ascii="Arial" w:hAnsi="Arial" w:cs="Arial"/>
          <w:sz w:val="16"/>
          <w:szCs w:val="16"/>
        </w:rPr>
        <w:t>3.05 :</w:t>
      </w:r>
      <w:proofErr w:type="gramEnd"/>
      <w:r w:rsidRPr="00795539">
        <w:rPr>
          <w:rFonts w:ascii="Arial" w:hAnsi="Arial" w:cs="Arial"/>
          <w:sz w:val="16"/>
          <w:szCs w:val="16"/>
        </w:rPr>
        <w:t xml:space="preserve"> </w:t>
      </w:r>
      <w:proofErr w:type="gramStart"/>
      <w:r w:rsidRPr="00795539">
        <w:rPr>
          <w:rFonts w:ascii="Arial" w:hAnsi="Arial" w:cs="Arial"/>
          <w:sz w:val="16"/>
          <w:szCs w:val="16"/>
        </w:rPr>
        <w:t>3.64 :</w:t>
      </w:r>
      <w:proofErr w:type="gramEnd"/>
      <w:r w:rsidRPr="00795539">
        <w:rPr>
          <w:rFonts w:ascii="Arial" w:hAnsi="Arial" w:cs="Arial"/>
          <w:sz w:val="16"/>
          <w:szCs w:val="16"/>
        </w:rPr>
        <w:t xml:space="preserve"> </w:t>
      </w:r>
      <w:proofErr w:type="gramStart"/>
      <w:r w:rsidRPr="00795539">
        <w:rPr>
          <w:rFonts w:ascii="Arial" w:hAnsi="Arial" w:cs="Arial"/>
          <w:sz w:val="16"/>
          <w:szCs w:val="16"/>
        </w:rPr>
        <w:t>4.30 :</w:t>
      </w:r>
      <w:proofErr w:type="gramEnd"/>
      <w:r w:rsidRPr="00795539">
        <w:rPr>
          <w:rFonts w:ascii="Arial" w:hAnsi="Arial" w:cs="Arial"/>
          <w:sz w:val="16"/>
          <w:szCs w:val="16"/>
        </w:rPr>
        <w:t xml:space="preserve"> </w:t>
      </w:r>
      <w:proofErr w:type="gramStart"/>
      <w:r w:rsidRPr="00795539">
        <w:rPr>
          <w:rFonts w:ascii="Arial" w:hAnsi="Arial" w:cs="Arial"/>
          <w:sz w:val="16"/>
          <w:szCs w:val="16"/>
        </w:rPr>
        <w:t>5.00 :</w:t>
      </w:r>
      <w:proofErr w:type="gramEnd"/>
      <w:r w:rsidRPr="00795539">
        <w:rPr>
          <w:rFonts w:ascii="Arial" w:hAnsi="Arial" w:cs="Arial"/>
          <w:sz w:val="16"/>
          <w:szCs w:val="16"/>
        </w:rPr>
        <w:t xml:space="preserve"> </w:t>
      </w:r>
      <w:proofErr w:type="gramStart"/>
      <w:r w:rsidRPr="00795539">
        <w:rPr>
          <w:rFonts w:ascii="Arial" w:hAnsi="Arial" w:cs="Arial"/>
          <w:sz w:val="16"/>
          <w:szCs w:val="16"/>
        </w:rPr>
        <w:t>5.73 :</w:t>
      </w:r>
      <w:proofErr w:type="gramEnd"/>
      <w:r w:rsidRPr="00795539">
        <w:rPr>
          <w:rFonts w:ascii="Arial" w:hAnsi="Arial" w:cs="Arial"/>
          <w:sz w:val="16"/>
          <w:szCs w:val="16"/>
        </w:rPr>
        <w:t xml:space="preserve"> </w:t>
      </w:r>
      <w:proofErr w:type="gramStart"/>
      <w:r w:rsidRPr="00795539">
        <w:rPr>
          <w:rFonts w:ascii="Arial" w:hAnsi="Arial" w:cs="Arial"/>
          <w:sz w:val="16"/>
          <w:szCs w:val="16"/>
        </w:rPr>
        <w:t>6.47 :</w:t>
      </w:r>
      <w:proofErr w:type="gramEnd"/>
      <w:r w:rsidRPr="00795539">
        <w:rPr>
          <w:rFonts w:ascii="Arial" w:hAnsi="Arial" w:cs="Arial"/>
          <w:sz w:val="16"/>
          <w:szCs w:val="16"/>
        </w:rPr>
        <w:t xml:space="preserve"> 7.26 :12.</w:t>
      </w:r>
      <w:proofErr w:type="gramStart"/>
      <w:r w:rsidRPr="00795539">
        <w:rPr>
          <w:rFonts w:ascii="Arial" w:hAnsi="Arial" w:cs="Arial"/>
          <w:sz w:val="16"/>
          <w:szCs w:val="16"/>
        </w:rPr>
        <w:t>00 :</w:t>
      </w:r>
      <w:proofErr w:type="gramEnd"/>
    </w:p>
    <w:p w14:paraId="278F78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60E6F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2E06F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.166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=190)</w:t>
      </w:r>
    </w:p>
    <w:p w14:paraId="671739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0F801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56638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88AB4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0.059: 0.075: 0.100: 0.134: 0.165: 0.166: 0.137: 0.103: 0.078: 0.060: 0.049: 0.041: 0.035: 0.030: 0.027: 0.024:</w:t>
      </w:r>
    </w:p>
    <w:p w14:paraId="7F1F47F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0.012: 0.015: 0.020: 0.027: 0.033: 0.033: 0.027: 0.021: 0.016: 0.012: 0.010: 0.008: 0.007: 0.006: 0.005: 0.005:</w:t>
      </w:r>
    </w:p>
    <w:p w14:paraId="6E1896BC"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120 :  126 :  136 :  149 :  168 :  190 :  209 :  223 :  233 :  239 :  244 :  248 :  251 :  253 :  254 :  256 :</w:t>
      </w:r>
    </w:p>
    <w:p w14:paraId="405B9991"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3.25 :</w:t>
      </w:r>
      <w:proofErr w:type="gramEnd"/>
      <w:r w:rsidRPr="00795539">
        <w:rPr>
          <w:rFonts w:ascii="Arial" w:hAnsi="Arial" w:cs="Arial"/>
          <w:sz w:val="16"/>
          <w:szCs w:val="16"/>
        </w:rPr>
        <w:t xml:space="preserve"> </w:t>
      </w:r>
      <w:proofErr w:type="gramStart"/>
      <w:r w:rsidRPr="00795539">
        <w:rPr>
          <w:rFonts w:ascii="Arial" w:hAnsi="Arial" w:cs="Arial"/>
          <w:sz w:val="16"/>
          <w:szCs w:val="16"/>
        </w:rPr>
        <w:t>2.55 :</w:t>
      </w:r>
      <w:proofErr w:type="gramEnd"/>
      <w:r w:rsidRPr="00795539">
        <w:rPr>
          <w:rFonts w:ascii="Arial" w:hAnsi="Arial" w:cs="Arial"/>
          <w:sz w:val="16"/>
          <w:szCs w:val="16"/>
        </w:rPr>
        <w:t xml:space="preserve"> </w:t>
      </w:r>
      <w:proofErr w:type="gramStart"/>
      <w:r w:rsidRPr="00795539">
        <w:rPr>
          <w:rFonts w:ascii="Arial" w:hAnsi="Arial" w:cs="Arial"/>
          <w:sz w:val="16"/>
          <w:szCs w:val="16"/>
        </w:rPr>
        <w:t>1.94 :</w:t>
      </w:r>
      <w:proofErr w:type="gramEnd"/>
      <w:r w:rsidRPr="00795539">
        <w:rPr>
          <w:rFonts w:ascii="Arial" w:hAnsi="Arial" w:cs="Arial"/>
          <w:sz w:val="16"/>
          <w:szCs w:val="16"/>
        </w:rPr>
        <w:t xml:space="preserve"> </w:t>
      </w:r>
      <w:proofErr w:type="gramStart"/>
      <w:r w:rsidRPr="00795539">
        <w:rPr>
          <w:rFonts w:ascii="Arial" w:hAnsi="Arial" w:cs="Arial"/>
          <w:sz w:val="16"/>
          <w:szCs w:val="16"/>
        </w:rPr>
        <w:t>1.43 :</w:t>
      </w:r>
      <w:proofErr w:type="gramEnd"/>
      <w:r w:rsidRPr="00795539">
        <w:rPr>
          <w:rFonts w:ascii="Arial" w:hAnsi="Arial" w:cs="Arial"/>
          <w:sz w:val="16"/>
          <w:szCs w:val="16"/>
        </w:rPr>
        <w:t xml:space="preserve"> </w:t>
      </w:r>
      <w:proofErr w:type="gramStart"/>
      <w:r w:rsidRPr="00795539">
        <w:rPr>
          <w:rFonts w:ascii="Arial" w:hAnsi="Arial" w:cs="Arial"/>
          <w:sz w:val="16"/>
          <w:szCs w:val="16"/>
        </w:rPr>
        <w:t>1.13 :</w:t>
      </w:r>
      <w:proofErr w:type="gramEnd"/>
      <w:r w:rsidRPr="00795539">
        <w:rPr>
          <w:rFonts w:ascii="Arial" w:hAnsi="Arial" w:cs="Arial"/>
          <w:sz w:val="16"/>
          <w:szCs w:val="16"/>
        </w:rPr>
        <w:t xml:space="preserve"> </w:t>
      </w:r>
      <w:proofErr w:type="gramStart"/>
      <w:r w:rsidRPr="00795539">
        <w:rPr>
          <w:rFonts w:ascii="Arial" w:hAnsi="Arial" w:cs="Arial"/>
          <w:sz w:val="16"/>
          <w:szCs w:val="16"/>
        </w:rPr>
        <w:t>1.12 :</w:t>
      </w:r>
      <w:proofErr w:type="gramEnd"/>
      <w:r w:rsidRPr="00795539">
        <w:rPr>
          <w:rFonts w:ascii="Arial" w:hAnsi="Arial" w:cs="Arial"/>
          <w:sz w:val="16"/>
          <w:szCs w:val="16"/>
        </w:rPr>
        <w:t xml:space="preserve"> </w:t>
      </w:r>
      <w:proofErr w:type="gramStart"/>
      <w:r w:rsidRPr="00795539">
        <w:rPr>
          <w:rFonts w:ascii="Arial" w:hAnsi="Arial" w:cs="Arial"/>
          <w:sz w:val="16"/>
          <w:szCs w:val="16"/>
        </w:rPr>
        <w:t>1.39 :</w:t>
      </w:r>
      <w:proofErr w:type="gramEnd"/>
      <w:r w:rsidRPr="00795539">
        <w:rPr>
          <w:rFonts w:ascii="Arial" w:hAnsi="Arial" w:cs="Arial"/>
          <w:sz w:val="16"/>
          <w:szCs w:val="16"/>
        </w:rPr>
        <w:t xml:space="preserve"> </w:t>
      </w:r>
      <w:proofErr w:type="gramStart"/>
      <w:r w:rsidRPr="00795539">
        <w:rPr>
          <w:rFonts w:ascii="Arial" w:hAnsi="Arial" w:cs="Arial"/>
          <w:sz w:val="16"/>
          <w:szCs w:val="16"/>
        </w:rPr>
        <w:t>1.87 :</w:t>
      </w:r>
      <w:proofErr w:type="gramEnd"/>
      <w:r w:rsidRPr="00795539">
        <w:rPr>
          <w:rFonts w:ascii="Arial" w:hAnsi="Arial" w:cs="Arial"/>
          <w:sz w:val="16"/>
          <w:szCs w:val="16"/>
        </w:rPr>
        <w:t xml:space="preserve"> </w:t>
      </w:r>
      <w:proofErr w:type="gramStart"/>
      <w:r w:rsidRPr="00795539">
        <w:rPr>
          <w:rFonts w:ascii="Arial" w:hAnsi="Arial" w:cs="Arial"/>
          <w:sz w:val="16"/>
          <w:szCs w:val="16"/>
        </w:rPr>
        <w:t>2.49 :</w:t>
      </w:r>
      <w:proofErr w:type="gramEnd"/>
      <w:r w:rsidRPr="00795539">
        <w:rPr>
          <w:rFonts w:ascii="Arial" w:hAnsi="Arial" w:cs="Arial"/>
          <w:sz w:val="16"/>
          <w:szCs w:val="16"/>
        </w:rPr>
        <w:t xml:space="preserve"> </w:t>
      </w:r>
      <w:proofErr w:type="gramStart"/>
      <w:r w:rsidRPr="00795539">
        <w:rPr>
          <w:rFonts w:ascii="Arial" w:hAnsi="Arial" w:cs="Arial"/>
          <w:sz w:val="16"/>
          <w:szCs w:val="16"/>
        </w:rPr>
        <w:t>3.18 :</w:t>
      </w:r>
      <w:proofErr w:type="gramEnd"/>
      <w:r w:rsidRPr="00795539">
        <w:rPr>
          <w:rFonts w:ascii="Arial" w:hAnsi="Arial" w:cs="Arial"/>
          <w:sz w:val="16"/>
          <w:szCs w:val="16"/>
        </w:rPr>
        <w:t xml:space="preserve"> </w:t>
      </w:r>
      <w:proofErr w:type="gramStart"/>
      <w:r w:rsidRPr="00795539">
        <w:rPr>
          <w:rFonts w:ascii="Arial" w:hAnsi="Arial" w:cs="Arial"/>
          <w:sz w:val="16"/>
          <w:szCs w:val="16"/>
        </w:rPr>
        <w:t>3.91 :</w:t>
      </w:r>
      <w:proofErr w:type="gramEnd"/>
      <w:r w:rsidRPr="00795539">
        <w:rPr>
          <w:rFonts w:ascii="Arial" w:hAnsi="Arial" w:cs="Arial"/>
          <w:sz w:val="16"/>
          <w:szCs w:val="16"/>
        </w:rPr>
        <w:t xml:space="preserve"> </w:t>
      </w:r>
      <w:proofErr w:type="gramStart"/>
      <w:r w:rsidRPr="00795539">
        <w:rPr>
          <w:rFonts w:ascii="Arial" w:hAnsi="Arial" w:cs="Arial"/>
          <w:sz w:val="16"/>
          <w:szCs w:val="16"/>
        </w:rPr>
        <w:t>4.65 :</w:t>
      </w:r>
      <w:proofErr w:type="gramEnd"/>
      <w:r w:rsidRPr="00795539">
        <w:rPr>
          <w:rFonts w:ascii="Arial" w:hAnsi="Arial" w:cs="Arial"/>
          <w:sz w:val="16"/>
          <w:szCs w:val="16"/>
        </w:rPr>
        <w:t xml:space="preserve"> </w:t>
      </w:r>
      <w:proofErr w:type="gramStart"/>
      <w:r w:rsidRPr="00795539">
        <w:rPr>
          <w:rFonts w:ascii="Arial" w:hAnsi="Arial" w:cs="Arial"/>
          <w:sz w:val="16"/>
          <w:szCs w:val="16"/>
        </w:rPr>
        <w:t>5.40 :</w:t>
      </w:r>
      <w:proofErr w:type="gramEnd"/>
      <w:r w:rsidRPr="00795539">
        <w:rPr>
          <w:rFonts w:ascii="Arial" w:hAnsi="Arial" w:cs="Arial"/>
          <w:sz w:val="16"/>
          <w:szCs w:val="16"/>
        </w:rPr>
        <w:t xml:space="preserve"> </w:t>
      </w:r>
      <w:proofErr w:type="gramStart"/>
      <w:r w:rsidRPr="00795539">
        <w:rPr>
          <w:rFonts w:ascii="Arial" w:hAnsi="Arial" w:cs="Arial"/>
          <w:sz w:val="16"/>
          <w:szCs w:val="16"/>
        </w:rPr>
        <w:t>6.25 :</w:t>
      </w:r>
      <w:proofErr w:type="gramEnd"/>
      <w:r w:rsidRPr="00795539">
        <w:rPr>
          <w:rFonts w:ascii="Arial" w:hAnsi="Arial" w:cs="Arial"/>
          <w:sz w:val="16"/>
          <w:szCs w:val="16"/>
        </w:rPr>
        <w:t xml:space="preserve"> 6.98 :12.</w:t>
      </w:r>
      <w:proofErr w:type="gramStart"/>
      <w:r w:rsidRPr="00795539">
        <w:rPr>
          <w:rFonts w:ascii="Arial" w:hAnsi="Arial" w:cs="Arial"/>
          <w:sz w:val="16"/>
          <w:szCs w:val="16"/>
        </w:rPr>
        <w:t>00 :</w:t>
      </w:r>
      <w:proofErr w:type="gramEnd"/>
    </w:p>
    <w:p w14:paraId="151F1F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074F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1932C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.357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461230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2C894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3E34E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50C17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0.066: 0.090: 0.135: 0.214: 0.346: 0.357: 0.223: 0.142: 0.094: 0.068: 0.053: 0.043: 0.036: 0.031: 0.028: 0.024:</w:t>
      </w:r>
    </w:p>
    <w:p w14:paraId="4F19CD8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0.013: 0.018: 0.027: 0.043: 0.069: 0.071: 0.045: 0.028: 0.019: 0.014: 0.011: 0.009: 0.007: 0.006: 0.006: 0.005:</w:t>
      </w:r>
    </w:p>
    <w:p w14:paraId="2BEEF788"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110 :  115 :  122 :  136 :  161 :  195 :  222 :  236 :  245 :  250 :  253 :  256 :  258 :  259 :  260 :  261 :</w:t>
      </w:r>
    </w:p>
    <w:p w14:paraId="099AF26D"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2.89 :</w:t>
      </w:r>
      <w:proofErr w:type="gramEnd"/>
      <w:r w:rsidRPr="00795539">
        <w:rPr>
          <w:rFonts w:ascii="Arial" w:hAnsi="Arial" w:cs="Arial"/>
          <w:sz w:val="16"/>
          <w:szCs w:val="16"/>
        </w:rPr>
        <w:t xml:space="preserve"> </w:t>
      </w:r>
      <w:proofErr w:type="gramStart"/>
      <w:r w:rsidRPr="00795539">
        <w:rPr>
          <w:rFonts w:ascii="Arial" w:hAnsi="Arial" w:cs="Arial"/>
          <w:sz w:val="16"/>
          <w:szCs w:val="16"/>
        </w:rPr>
        <w:t>2.14 :</w:t>
      </w:r>
      <w:proofErr w:type="gramEnd"/>
      <w:r w:rsidRPr="00795539">
        <w:rPr>
          <w:rFonts w:ascii="Arial" w:hAnsi="Arial" w:cs="Arial"/>
          <w:sz w:val="16"/>
          <w:szCs w:val="16"/>
        </w:rPr>
        <w:t xml:space="preserve"> </w:t>
      </w:r>
      <w:proofErr w:type="gramStart"/>
      <w:r w:rsidRPr="00795539">
        <w:rPr>
          <w:rFonts w:ascii="Arial" w:hAnsi="Arial" w:cs="Arial"/>
          <w:sz w:val="16"/>
          <w:szCs w:val="16"/>
        </w:rPr>
        <w:t>1.41 :</w:t>
      </w:r>
      <w:proofErr w:type="gramEnd"/>
      <w:r w:rsidRPr="00795539">
        <w:rPr>
          <w:rFonts w:ascii="Arial" w:hAnsi="Arial" w:cs="Arial"/>
          <w:sz w:val="16"/>
          <w:szCs w:val="16"/>
        </w:rPr>
        <w:t xml:space="preserve"> 0.78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1.34 :</w:t>
      </w:r>
      <w:proofErr w:type="gramEnd"/>
      <w:r w:rsidRPr="00795539">
        <w:rPr>
          <w:rFonts w:ascii="Arial" w:hAnsi="Arial" w:cs="Arial"/>
          <w:sz w:val="16"/>
          <w:szCs w:val="16"/>
        </w:rPr>
        <w:t xml:space="preserve"> </w:t>
      </w:r>
      <w:proofErr w:type="gramStart"/>
      <w:r w:rsidRPr="00795539">
        <w:rPr>
          <w:rFonts w:ascii="Arial" w:hAnsi="Arial" w:cs="Arial"/>
          <w:sz w:val="16"/>
          <w:szCs w:val="16"/>
        </w:rPr>
        <w:t>2.05 :</w:t>
      </w:r>
      <w:proofErr w:type="gramEnd"/>
      <w:r w:rsidRPr="00795539">
        <w:rPr>
          <w:rFonts w:ascii="Arial" w:hAnsi="Arial" w:cs="Arial"/>
          <w:sz w:val="16"/>
          <w:szCs w:val="16"/>
        </w:rPr>
        <w:t xml:space="preserve"> </w:t>
      </w:r>
      <w:proofErr w:type="gramStart"/>
      <w:r w:rsidRPr="00795539">
        <w:rPr>
          <w:rFonts w:ascii="Arial" w:hAnsi="Arial" w:cs="Arial"/>
          <w:sz w:val="16"/>
          <w:szCs w:val="16"/>
        </w:rPr>
        <w:t>2.82 :</w:t>
      </w:r>
      <w:proofErr w:type="gramEnd"/>
      <w:r w:rsidRPr="00795539">
        <w:rPr>
          <w:rFonts w:ascii="Arial" w:hAnsi="Arial" w:cs="Arial"/>
          <w:sz w:val="16"/>
          <w:szCs w:val="16"/>
        </w:rPr>
        <w:t xml:space="preserve"> </w:t>
      </w:r>
      <w:proofErr w:type="gramStart"/>
      <w:r w:rsidRPr="00795539">
        <w:rPr>
          <w:rFonts w:ascii="Arial" w:hAnsi="Arial" w:cs="Arial"/>
          <w:sz w:val="16"/>
          <w:szCs w:val="16"/>
        </w:rPr>
        <w:t>3.62 :</w:t>
      </w:r>
      <w:proofErr w:type="gramEnd"/>
      <w:r w:rsidRPr="00795539">
        <w:rPr>
          <w:rFonts w:ascii="Arial" w:hAnsi="Arial" w:cs="Arial"/>
          <w:sz w:val="16"/>
          <w:szCs w:val="16"/>
        </w:rPr>
        <w:t xml:space="preserve"> </w:t>
      </w:r>
      <w:proofErr w:type="gramStart"/>
      <w:r w:rsidRPr="00795539">
        <w:rPr>
          <w:rFonts w:ascii="Arial" w:hAnsi="Arial" w:cs="Arial"/>
          <w:sz w:val="16"/>
          <w:szCs w:val="16"/>
        </w:rPr>
        <w:t>4.39 :</w:t>
      </w:r>
      <w:proofErr w:type="gramEnd"/>
      <w:r w:rsidRPr="00795539">
        <w:rPr>
          <w:rFonts w:ascii="Arial" w:hAnsi="Arial" w:cs="Arial"/>
          <w:sz w:val="16"/>
          <w:szCs w:val="16"/>
        </w:rPr>
        <w:t xml:space="preserve"> </w:t>
      </w:r>
      <w:proofErr w:type="gramStart"/>
      <w:r w:rsidRPr="00795539">
        <w:rPr>
          <w:rFonts w:ascii="Arial" w:hAnsi="Arial" w:cs="Arial"/>
          <w:sz w:val="16"/>
          <w:szCs w:val="16"/>
        </w:rPr>
        <w:t>5.22 :</w:t>
      </w:r>
      <w:proofErr w:type="gramEnd"/>
      <w:r w:rsidRPr="00795539">
        <w:rPr>
          <w:rFonts w:ascii="Arial" w:hAnsi="Arial" w:cs="Arial"/>
          <w:sz w:val="16"/>
          <w:szCs w:val="16"/>
        </w:rPr>
        <w:t xml:space="preserve"> </w:t>
      </w:r>
      <w:proofErr w:type="gramStart"/>
      <w:r w:rsidRPr="00795539">
        <w:rPr>
          <w:rFonts w:ascii="Arial" w:hAnsi="Arial" w:cs="Arial"/>
          <w:sz w:val="16"/>
          <w:szCs w:val="16"/>
        </w:rPr>
        <w:t>5.99 :</w:t>
      </w:r>
      <w:proofErr w:type="gramEnd"/>
      <w:r w:rsidRPr="00795539">
        <w:rPr>
          <w:rFonts w:ascii="Arial" w:hAnsi="Arial" w:cs="Arial"/>
          <w:sz w:val="16"/>
          <w:szCs w:val="16"/>
        </w:rPr>
        <w:t xml:space="preserve"> 6.80 :12.</w:t>
      </w:r>
      <w:proofErr w:type="gramStart"/>
      <w:r w:rsidRPr="00795539">
        <w:rPr>
          <w:rFonts w:ascii="Arial" w:hAnsi="Arial" w:cs="Arial"/>
          <w:sz w:val="16"/>
          <w:szCs w:val="16"/>
        </w:rPr>
        <w:t>00 :</w:t>
      </w:r>
      <w:proofErr w:type="gramEnd"/>
    </w:p>
    <w:p w14:paraId="185307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4464E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84E48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1</w:t>
      </w:r>
      <w:proofErr w:type="gramEnd"/>
      <w:r w:rsidRPr="00795539">
        <w:rPr>
          <w:rFonts w:ascii="Arial" w:hAnsi="Arial" w:cs="Arial"/>
          <w:sz w:val="16"/>
          <w:szCs w:val="16"/>
        </w:rPr>
        <w:t>.408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=216)</w:t>
      </w:r>
    </w:p>
    <w:p w14:paraId="4E3FC9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01ADD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1A0FC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045E7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0.071: 0.102: 0.170: 0.363: 1.241: 1.408: 0.405: 0.180: 0.107: 0.074: 0.056: 0.045: 0.037: 0.032: 0.028: 0.025:</w:t>
      </w:r>
    </w:p>
    <w:p w14:paraId="1AAA10B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0.014: 0.020: 0.034: 0.073: 0.248: 0.282: 0.081: 0.036: 0.021: 0.015: 0.011: 0.009: 0.007: 0.006: 0.006: 0.005:</w:t>
      </w:r>
    </w:p>
    <w:p w14:paraId="0951245D"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98 :  100 :  104 :  112 :  138 :  216 :  247 :  256 :  260 :  262 :  263 :  264 :  265 :  266 :  266 :  267 :</w:t>
      </w:r>
    </w:p>
    <w:p w14:paraId="08ECC76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2.71 :</w:t>
      </w:r>
      <w:proofErr w:type="gramEnd"/>
      <w:r w:rsidRPr="00795539">
        <w:rPr>
          <w:rFonts w:ascii="Arial" w:hAnsi="Arial" w:cs="Arial"/>
          <w:sz w:val="16"/>
          <w:szCs w:val="16"/>
        </w:rPr>
        <w:t xml:space="preserve"> </w:t>
      </w:r>
      <w:proofErr w:type="gramStart"/>
      <w:r w:rsidRPr="00795539">
        <w:rPr>
          <w:rFonts w:ascii="Arial" w:hAnsi="Arial" w:cs="Arial"/>
          <w:sz w:val="16"/>
          <w:szCs w:val="16"/>
        </w:rPr>
        <w:t>1.88 :</w:t>
      </w:r>
      <w:proofErr w:type="gramEnd"/>
      <w:r w:rsidRPr="00795539">
        <w:rPr>
          <w:rFonts w:ascii="Arial" w:hAnsi="Arial" w:cs="Arial"/>
          <w:sz w:val="16"/>
          <w:szCs w:val="16"/>
        </w:rPr>
        <w:t xml:space="preserve"> 1.09 :12.00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1.01 :</w:t>
      </w:r>
      <w:proofErr w:type="gramEnd"/>
      <w:r w:rsidRPr="00795539">
        <w:rPr>
          <w:rFonts w:ascii="Arial" w:hAnsi="Arial" w:cs="Arial"/>
          <w:sz w:val="16"/>
          <w:szCs w:val="16"/>
        </w:rPr>
        <w:t xml:space="preserve"> </w:t>
      </w:r>
      <w:proofErr w:type="gramStart"/>
      <w:r w:rsidRPr="00795539">
        <w:rPr>
          <w:rFonts w:ascii="Arial" w:hAnsi="Arial" w:cs="Arial"/>
          <w:sz w:val="16"/>
          <w:szCs w:val="16"/>
        </w:rPr>
        <w:t>1.80 :</w:t>
      </w:r>
      <w:proofErr w:type="gramEnd"/>
      <w:r w:rsidRPr="00795539">
        <w:rPr>
          <w:rFonts w:ascii="Arial" w:hAnsi="Arial" w:cs="Arial"/>
          <w:sz w:val="16"/>
          <w:szCs w:val="16"/>
        </w:rPr>
        <w:t xml:space="preserve"> </w:t>
      </w:r>
      <w:proofErr w:type="gramStart"/>
      <w:r w:rsidRPr="00795539">
        <w:rPr>
          <w:rFonts w:ascii="Arial" w:hAnsi="Arial" w:cs="Arial"/>
          <w:sz w:val="16"/>
          <w:szCs w:val="16"/>
        </w:rPr>
        <w:t>2.62 :</w:t>
      </w:r>
      <w:proofErr w:type="gramEnd"/>
      <w:r w:rsidRPr="00795539">
        <w:rPr>
          <w:rFonts w:ascii="Arial" w:hAnsi="Arial" w:cs="Arial"/>
          <w:sz w:val="16"/>
          <w:szCs w:val="16"/>
        </w:rPr>
        <w:t xml:space="preserve"> </w:t>
      </w:r>
      <w:proofErr w:type="gramStart"/>
      <w:r w:rsidRPr="00795539">
        <w:rPr>
          <w:rFonts w:ascii="Arial" w:hAnsi="Arial" w:cs="Arial"/>
          <w:sz w:val="16"/>
          <w:szCs w:val="16"/>
        </w:rPr>
        <w:t>3.45 :</w:t>
      </w:r>
      <w:proofErr w:type="gramEnd"/>
      <w:r w:rsidRPr="00795539">
        <w:rPr>
          <w:rFonts w:ascii="Arial" w:hAnsi="Arial" w:cs="Arial"/>
          <w:sz w:val="16"/>
          <w:szCs w:val="16"/>
        </w:rPr>
        <w:t xml:space="preserve"> </w:t>
      </w:r>
      <w:proofErr w:type="gramStart"/>
      <w:r w:rsidRPr="00795539">
        <w:rPr>
          <w:rFonts w:ascii="Arial" w:hAnsi="Arial" w:cs="Arial"/>
          <w:sz w:val="16"/>
          <w:szCs w:val="16"/>
        </w:rPr>
        <w:t>4.23 :</w:t>
      </w:r>
      <w:proofErr w:type="gramEnd"/>
      <w:r w:rsidRPr="00795539">
        <w:rPr>
          <w:rFonts w:ascii="Arial" w:hAnsi="Arial" w:cs="Arial"/>
          <w:sz w:val="16"/>
          <w:szCs w:val="16"/>
        </w:rPr>
        <w:t xml:space="preserve"> </w:t>
      </w:r>
      <w:proofErr w:type="gramStart"/>
      <w:r w:rsidRPr="00795539">
        <w:rPr>
          <w:rFonts w:ascii="Arial" w:hAnsi="Arial" w:cs="Arial"/>
          <w:sz w:val="16"/>
          <w:szCs w:val="16"/>
        </w:rPr>
        <w:t>5.06 :</w:t>
      </w:r>
      <w:proofErr w:type="gramEnd"/>
      <w:r w:rsidRPr="00795539">
        <w:rPr>
          <w:rFonts w:ascii="Arial" w:hAnsi="Arial" w:cs="Arial"/>
          <w:sz w:val="16"/>
          <w:szCs w:val="16"/>
        </w:rPr>
        <w:t xml:space="preserve"> </w:t>
      </w:r>
      <w:proofErr w:type="gramStart"/>
      <w:r w:rsidRPr="00795539">
        <w:rPr>
          <w:rFonts w:ascii="Arial" w:hAnsi="Arial" w:cs="Arial"/>
          <w:sz w:val="16"/>
          <w:szCs w:val="16"/>
        </w:rPr>
        <w:t>5.89 :</w:t>
      </w:r>
      <w:proofErr w:type="gramEnd"/>
      <w:r w:rsidRPr="00795539">
        <w:rPr>
          <w:rFonts w:ascii="Arial" w:hAnsi="Arial" w:cs="Arial"/>
          <w:sz w:val="16"/>
          <w:szCs w:val="16"/>
        </w:rPr>
        <w:t xml:space="preserve"> </w:t>
      </w:r>
      <w:proofErr w:type="gramStart"/>
      <w:r w:rsidRPr="00795539">
        <w:rPr>
          <w:rFonts w:ascii="Arial" w:hAnsi="Arial" w:cs="Arial"/>
          <w:sz w:val="16"/>
          <w:szCs w:val="16"/>
        </w:rPr>
        <w:t>6.69 :</w:t>
      </w:r>
      <w:proofErr w:type="gramEnd"/>
      <w:r w:rsidRPr="00795539">
        <w:rPr>
          <w:rFonts w:ascii="Arial" w:hAnsi="Arial" w:cs="Arial"/>
          <w:sz w:val="16"/>
          <w:szCs w:val="16"/>
        </w:rPr>
        <w:t xml:space="preserve"> </w:t>
      </w:r>
      <w:proofErr w:type="gramStart"/>
      <w:r w:rsidRPr="00795539">
        <w:rPr>
          <w:rFonts w:ascii="Arial" w:hAnsi="Arial" w:cs="Arial"/>
          <w:sz w:val="16"/>
          <w:szCs w:val="16"/>
        </w:rPr>
        <w:t>7.54 :</w:t>
      </w:r>
      <w:proofErr w:type="gramEnd"/>
    </w:p>
    <w:p w14:paraId="7EA95B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21CD5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74983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2</w:t>
      </w:r>
      <w:proofErr w:type="gramEnd"/>
      <w:r w:rsidRPr="00795539">
        <w:rPr>
          <w:rFonts w:ascii="Arial" w:hAnsi="Arial" w:cs="Arial"/>
          <w:sz w:val="16"/>
          <w:szCs w:val="16"/>
        </w:rPr>
        <w:t>.047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=310)</w:t>
      </w:r>
    </w:p>
    <w:p w14:paraId="0A46C1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78302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813BE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931D5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0.072: 0.104: 0.175: 0.395: 1.713: 2.047: 0.446: 0.186: 0.109: 0.074: 0.056: 0.045: 0.037: 0.032: 0.028: 0.025:</w:t>
      </w:r>
    </w:p>
    <w:p w14:paraId="0EDA8C1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0.014: 0.021: 0.035: 0.079: 0.343: 0.409: 0.089: 0.037: 0.022: 0.015: 0.011: 0.009: 0.007: 0.006: 0.006: 0.005:</w:t>
      </w:r>
    </w:p>
    <w:p w14:paraId="713D529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85 :   84 :   82 :   76 :   56 :  310 :  285 :  279 :  276 :  275 :  274 :  273 :  273 :  273 :  272 :  272 :</w:t>
      </w:r>
    </w:p>
    <w:p w14:paraId="5896CEA3"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2.68 :</w:t>
      </w:r>
      <w:proofErr w:type="gramEnd"/>
      <w:r w:rsidRPr="00795539">
        <w:rPr>
          <w:rFonts w:ascii="Arial" w:hAnsi="Arial" w:cs="Arial"/>
          <w:sz w:val="16"/>
          <w:szCs w:val="16"/>
        </w:rPr>
        <w:t xml:space="preserve"> </w:t>
      </w:r>
      <w:proofErr w:type="gramStart"/>
      <w:r w:rsidRPr="00795539">
        <w:rPr>
          <w:rFonts w:ascii="Arial" w:hAnsi="Arial" w:cs="Arial"/>
          <w:sz w:val="16"/>
          <w:szCs w:val="16"/>
        </w:rPr>
        <w:t>1.86 :</w:t>
      </w:r>
      <w:proofErr w:type="gramEnd"/>
      <w:r w:rsidRPr="00795539">
        <w:rPr>
          <w:rFonts w:ascii="Arial" w:hAnsi="Arial" w:cs="Arial"/>
          <w:sz w:val="16"/>
          <w:szCs w:val="16"/>
        </w:rPr>
        <w:t xml:space="preserve"> 1.05 :12.00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0.97 :</w:t>
      </w:r>
      <w:proofErr w:type="gramEnd"/>
      <w:r w:rsidRPr="00795539">
        <w:rPr>
          <w:rFonts w:ascii="Arial" w:hAnsi="Arial" w:cs="Arial"/>
          <w:sz w:val="16"/>
          <w:szCs w:val="16"/>
        </w:rPr>
        <w:t xml:space="preserve"> </w:t>
      </w:r>
      <w:proofErr w:type="gramStart"/>
      <w:r w:rsidRPr="00795539">
        <w:rPr>
          <w:rFonts w:ascii="Arial" w:hAnsi="Arial" w:cs="Arial"/>
          <w:sz w:val="16"/>
          <w:szCs w:val="16"/>
        </w:rPr>
        <w:t>1.78 :</w:t>
      </w:r>
      <w:proofErr w:type="gramEnd"/>
      <w:r w:rsidRPr="00795539">
        <w:rPr>
          <w:rFonts w:ascii="Arial" w:hAnsi="Arial" w:cs="Arial"/>
          <w:sz w:val="16"/>
          <w:szCs w:val="16"/>
        </w:rPr>
        <w:t xml:space="preserve"> </w:t>
      </w:r>
      <w:proofErr w:type="gramStart"/>
      <w:r w:rsidRPr="00795539">
        <w:rPr>
          <w:rFonts w:ascii="Arial" w:hAnsi="Arial" w:cs="Arial"/>
          <w:sz w:val="16"/>
          <w:szCs w:val="16"/>
        </w:rPr>
        <w:t>2.59 :</w:t>
      </w:r>
      <w:proofErr w:type="gramEnd"/>
      <w:r w:rsidRPr="00795539">
        <w:rPr>
          <w:rFonts w:ascii="Arial" w:hAnsi="Arial" w:cs="Arial"/>
          <w:sz w:val="16"/>
          <w:szCs w:val="16"/>
        </w:rPr>
        <w:t xml:space="preserve"> </w:t>
      </w:r>
      <w:proofErr w:type="gramStart"/>
      <w:r w:rsidRPr="00795539">
        <w:rPr>
          <w:rFonts w:ascii="Arial" w:hAnsi="Arial" w:cs="Arial"/>
          <w:sz w:val="16"/>
          <w:szCs w:val="16"/>
        </w:rPr>
        <w:t>3.40 :</w:t>
      </w:r>
      <w:proofErr w:type="gramEnd"/>
      <w:r w:rsidRPr="00795539">
        <w:rPr>
          <w:rFonts w:ascii="Arial" w:hAnsi="Arial" w:cs="Arial"/>
          <w:sz w:val="16"/>
          <w:szCs w:val="16"/>
        </w:rPr>
        <w:t xml:space="preserve"> </w:t>
      </w:r>
      <w:proofErr w:type="gramStart"/>
      <w:r w:rsidRPr="00795539">
        <w:rPr>
          <w:rFonts w:ascii="Arial" w:hAnsi="Arial" w:cs="Arial"/>
          <w:sz w:val="16"/>
          <w:szCs w:val="16"/>
        </w:rPr>
        <w:t>4.23 :</w:t>
      </w:r>
      <w:proofErr w:type="gramEnd"/>
      <w:r w:rsidRPr="00795539">
        <w:rPr>
          <w:rFonts w:ascii="Arial" w:hAnsi="Arial" w:cs="Arial"/>
          <w:sz w:val="16"/>
          <w:szCs w:val="16"/>
        </w:rPr>
        <w:t xml:space="preserve"> </w:t>
      </w:r>
      <w:proofErr w:type="gramStart"/>
      <w:r w:rsidRPr="00795539">
        <w:rPr>
          <w:rFonts w:ascii="Arial" w:hAnsi="Arial" w:cs="Arial"/>
          <w:sz w:val="16"/>
          <w:szCs w:val="16"/>
        </w:rPr>
        <w:t>5.06 :</w:t>
      </w:r>
      <w:proofErr w:type="gramEnd"/>
      <w:r w:rsidRPr="00795539">
        <w:rPr>
          <w:rFonts w:ascii="Arial" w:hAnsi="Arial" w:cs="Arial"/>
          <w:sz w:val="16"/>
          <w:szCs w:val="16"/>
        </w:rPr>
        <w:t xml:space="preserve"> </w:t>
      </w:r>
      <w:proofErr w:type="gramStart"/>
      <w:r w:rsidRPr="00795539">
        <w:rPr>
          <w:rFonts w:ascii="Arial" w:hAnsi="Arial" w:cs="Arial"/>
          <w:sz w:val="16"/>
          <w:szCs w:val="16"/>
        </w:rPr>
        <w:t>5.89 :</w:t>
      </w:r>
      <w:proofErr w:type="gramEnd"/>
      <w:r w:rsidRPr="00795539">
        <w:rPr>
          <w:rFonts w:ascii="Arial" w:hAnsi="Arial" w:cs="Arial"/>
          <w:sz w:val="16"/>
          <w:szCs w:val="16"/>
        </w:rPr>
        <w:t xml:space="preserve"> </w:t>
      </w:r>
      <w:proofErr w:type="gramStart"/>
      <w:r w:rsidRPr="00795539">
        <w:rPr>
          <w:rFonts w:ascii="Arial" w:hAnsi="Arial" w:cs="Arial"/>
          <w:sz w:val="16"/>
          <w:szCs w:val="16"/>
        </w:rPr>
        <w:t>6.69 :</w:t>
      </w:r>
      <w:proofErr w:type="gramEnd"/>
      <w:r w:rsidRPr="00795539">
        <w:rPr>
          <w:rFonts w:ascii="Arial" w:hAnsi="Arial" w:cs="Arial"/>
          <w:sz w:val="16"/>
          <w:szCs w:val="16"/>
        </w:rPr>
        <w:t xml:space="preserve"> </w:t>
      </w:r>
      <w:proofErr w:type="gramStart"/>
      <w:r w:rsidRPr="00795539">
        <w:rPr>
          <w:rFonts w:ascii="Arial" w:hAnsi="Arial" w:cs="Arial"/>
          <w:sz w:val="16"/>
          <w:szCs w:val="16"/>
        </w:rPr>
        <w:t>7.54 :</w:t>
      </w:r>
      <w:proofErr w:type="gramEnd"/>
    </w:p>
    <w:p w14:paraId="2C8224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7B567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54A68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.475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=342)</w:t>
      </w:r>
    </w:p>
    <w:p w14:paraId="3292D0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54F6C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30439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314D7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0.068: 0.094: 0.145: 0.242: 0.454: 0.475: 0.259: 0.152: 0.098: 0.070: 0.054: 0.044: 0.037: 0.032: 0.028: 0.025:</w:t>
      </w:r>
    </w:p>
    <w:p w14:paraId="1274BA2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0.014: 0.019: 0.029: 0.048: 0.091: 0.095: 0.052: 0.030: 0.020: 0.014: 0.011: 0.009: 0.007: 0.006: 0.006: 0.005:</w:t>
      </w:r>
    </w:p>
    <w:p w14:paraId="231706D3"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73 :   69 :   62 :   48 :   22 :  342 :  314 :  299 :  292 :  287 :  284 :  282 :  280 :  279 :  278 :  278 :</w:t>
      </w:r>
    </w:p>
    <w:p w14:paraId="456D8227"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2.82 :</w:t>
      </w:r>
      <w:proofErr w:type="gramEnd"/>
      <w:r w:rsidRPr="00795539">
        <w:rPr>
          <w:rFonts w:ascii="Arial" w:hAnsi="Arial" w:cs="Arial"/>
          <w:sz w:val="16"/>
          <w:szCs w:val="16"/>
        </w:rPr>
        <w:t xml:space="preserve"> </w:t>
      </w:r>
      <w:proofErr w:type="gramStart"/>
      <w:r w:rsidRPr="00795539">
        <w:rPr>
          <w:rFonts w:ascii="Arial" w:hAnsi="Arial" w:cs="Arial"/>
          <w:sz w:val="16"/>
          <w:szCs w:val="16"/>
        </w:rPr>
        <w:t>2.05 :</w:t>
      </w:r>
      <w:proofErr w:type="gramEnd"/>
      <w:r w:rsidRPr="00795539">
        <w:rPr>
          <w:rFonts w:ascii="Arial" w:hAnsi="Arial" w:cs="Arial"/>
          <w:sz w:val="16"/>
          <w:szCs w:val="16"/>
        </w:rPr>
        <w:t xml:space="preserve"> 1.31 :12.00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1.24 :</w:t>
      </w:r>
      <w:proofErr w:type="gramEnd"/>
      <w:r w:rsidRPr="00795539">
        <w:rPr>
          <w:rFonts w:ascii="Arial" w:hAnsi="Arial" w:cs="Arial"/>
          <w:sz w:val="16"/>
          <w:szCs w:val="16"/>
        </w:rPr>
        <w:t xml:space="preserve"> </w:t>
      </w:r>
      <w:proofErr w:type="gramStart"/>
      <w:r w:rsidRPr="00795539">
        <w:rPr>
          <w:rFonts w:ascii="Arial" w:hAnsi="Arial" w:cs="Arial"/>
          <w:sz w:val="16"/>
          <w:szCs w:val="16"/>
        </w:rPr>
        <w:t>1.98 :</w:t>
      </w:r>
      <w:proofErr w:type="gramEnd"/>
      <w:r w:rsidRPr="00795539">
        <w:rPr>
          <w:rFonts w:ascii="Arial" w:hAnsi="Arial" w:cs="Arial"/>
          <w:sz w:val="16"/>
          <w:szCs w:val="16"/>
        </w:rPr>
        <w:t xml:space="preserve"> </w:t>
      </w:r>
      <w:proofErr w:type="gramStart"/>
      <w:r w:rsidRPr="00795539">
        <w:rPr>
          <w:rFonts w:ascii="Arial" w:hAnsi="Arial" w:cs="Arial"/>
          <w:sz w:val="16"/>
          <w:szCs w:val="16"/>
        </w:rPr>
        <w:t>2.76 :</w:t>
      </w:r>
      <w:proofErr w:type="gramEnd"/>
      <w:r w:rsidRPr="00795539">
        <w:rPr>
          <w:rFonts w:ascii="Arial" w:hAnsi="Arial" w:cs="Arial"/>
          <w:sz w:val="16"/>
          <w:szCs w:val="16"/>
        </w:rPr>
        <w:t xml:space="preserve"> </w:t>
      </w:r>
      <w:proofErr w:type="gramStart"/>
      <w:r w:rsidRPr="00795539">
        <w:rPr>
          <w:rFonts w:ascii="Arial" w:hAnsi="Arial" w:cs="Arial"/>
          <w:sz w:val="16"/>
          <w:szCs w:val="16"/>
        </w:rPr>
        <w:t>3.56 :</w:t>
      </w:r>
      <w:proofErr w:type="gramEnd"/>
      <w:r w:rsidRPr="00795539">
        <w:rPr>
          <w:rFonts w:ascii="Arial" w:hAnsi="Arial" w:cs="Arial"/>
          <w:sz w:val="16"/>
          <w:szCs w:val="16"/>
        </w:rPr>
        <w:t xml:space="preserve"> </w:t>
      </w:r>
      <w:proofErr w:type="gramStart"/>
      <w:r w:rsidRPr="00795539">
        <w:rPr>
          <w:rFonts w:ascii="Arial" w:hAnsi="Arial" w:cs="Arial"/>
          <w:sz w:val="16"/>
          <w:szCs w:val="16"/>
        </w:rPr>
        <w:t>4.35 :</w:t>
      </w:r>
      <w:proofErr w:type="gramEnd"/>
      <w:r w:rsidRPr="00795539">
        <w:rPr>
          <w:rFonts w:ascii="Arial" w:hAnsi="Arial" w:cs="Arial"/>
          <w:sz w:val="16"/>
          <w:szCs w:val="16"/>
        </w:rPr>
        <w:t xml:space="preserve"> </w:t>
      </w:r>
      <w:proofErr w:type="gramStart"/>
      <w:r w:rsidRPr="00795539">
        <w:rPr>
          <w:rFonts w:ascii="Arial" w:hAnsi="Arial" w:cs="Arial"/>
          <w:sz w:val="16"/>
          <w:szCs w:val="16"/>
        </w:rPr>
        <w:t>5.16 :</w:t>
      </w:r>
      <w:proofErr w:type="gramEnd"/>
      <w:r w:rsidRPr="00795539">
        <w:rPr>
          <w:rFonts w:ascii="Arial" w:hAnsi="Arial" w:cs="Arial"/>
          <w:sz w:val="16"/>
          <w:szCs w:val="16"/>
        </w:rPr>
        <w:t xml:space="preserve"> </w:t>
      </w:r>
      <w:proofErr w:type="gramStart"/>
      <w:r w:rsidRPr="00795539">
        <w:rPr>
          <w:rFonts w:ascii="Arial" w:hAnsi="Arial" w:cs="Arial"/>
          <w:sz w:val="16"/>
          <w:szCs w:val="16"/>
        </w:rPr>
        <w:t>5.99 :</w:t>
      </w:r>
      <w:proofErr w:type="gramEnd"/>
      <w:r w:rsidRPr="00795539">
        <w:rPr>
          <w:rFonts w:ascii="Arial" w:hAnsi="Arial" w:cs="Arial"/>
          <w:sz w:val="16"/>
          <w:szCs w:val="16"/>
        </w:rPr>
        <w:t xml:space="preserve"> </w:t>
      </w:r>
      <w:proofErr w:type="gramStart"/>
      <w:r w:rsidRPr="00795539">
        <w:rPr>
          <w:rFonts w:ascii="Arial" w:hAnsi="Arial" w:cs="Arial"/>
          <w:sz w:val="16"/>
          <w:szCs w:val="16"/>
        </w:rPr>
        <w:t>6.80 :</w:t>
      </w:r>
      <w:proofErr w:type="gramEnd"/>
      <w:r w:rsidRPr="00795539">
        <w:rPr>
          <w:rFonts w:ascii="Arial" w:hAnsi="Arial" w:cs="Arial"/>
          <w:sz w:val="16"/>
          <w:szCs w:val="16"/>
        </w:rPr>
        <w:t xml:space="preserve"> </w:t>
      </w:r>
      <w:proofErr w:type="gramStart"/>
      <w:r w:rsidRPr="00795539">
        <w:rPr>
          <w:rFonts w:ascii="Arial" w:hAnsi="Arial" w:cs="Arial"/>
          <w:sz w:val="16"/>
          <w:szCs w:val="16"/>
        </w:rPr>
        <w:t>7.62 :</w:t>
      </w:r>
      <w:proofErr w:type="gramEnd"/>
    </w:p>
    <w:p w14:paraId="1526E0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72AE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DA9F9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.193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=349)</w:t>
      </w:r>
    </w:p>
    <w:p w14:paraId="3CDDE7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80ADE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3F49F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A9D1C0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0.061: 0.079: 0.108: 0.150: 0.190: 0.193: 0.155: 0.112: 0.082: 0.063: 0.050: 0.041: 0.035: 0.031: 0.027: 0.024:</w:t>
      </w:r>
    </w:p>
    <w:p w14:paraId="18496DB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0.012: 0.016: 0.022: 0.030: 0.038: 0.039: 0.031: 0.022: 0.016: 0.013: 0.010: 0.008: 0.007: 0.006: 0.005: 0.005:</w:t>
      </w:r>
    </w:p>
    <w:p w14:paraId="54030DA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62 :   56 :   47 :   33 :   13 :  349 :  329 :  314 :  305 :  298 :  294 :  290 :  288 :  286 :  284 :  283 :</w:t>
      </w:r>
    </w:p>
    <w:p w14:paraId="142E8E8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3.15 :</w:t>
      </w:r>
      <w:proofErr w:type="gramEnd"/>
      <w:r w:rsidRPr="00795539">
        <w:rPr>
          <w:rFonts w:ascii="Arial" w:hAnsi="Arial" w:cs="Arial"/>
          <w:sz w:val="16"/>
          <w:szCs w:val="16"/>
        </w:rPr>
        <w:t xml:space="preserve"> </w:t>
      </w:r>
      <w:proofErr w:type="gramStart"/>
      <w:r w:rsidRPr="00795539">
        <w:rPr>
          <w:rFonts w:ascii="Arial" w:hAnsi="Arial" w:cs="Arial"/>
          <w:sz w:val="16"/>
          <w:szCs w:val="16"/>
        </w:rPr>
        <w:t>2.44 :</w:t>
      </w:r>
      <w:proofErr w:type="gramEnd"/>
      <w:r w:rsidRPr="00795539">
        <w:rPr>
          <w:rFonts w:ascii="Arial" w:hAnsi="Arial" w:cs="Arial"/>
          <w:sz w:val="16"/>
          <w:szCs w:val="16"/>
        </w:rPr>
        <w:t xml:space="preserve"> </w:t>
      </w:r>
      <w:proofErr w:type="gramStart"/>
      <w:r w:rsidRPr="00795539">
        <w:rPr>
          <w:rFonts w:ascii="Arial" w:hAnsi="Arial" w:cs="Arial"/>
          <w:sz w:val="16"/>
          <w:szCs w:val="16"/>
        </w:rPr>
        <w:t>1.79 :</w:t>
      </w:r>
      <w:proofErr w:type="gramEnd"/>
      <w:r w:rsidRPr="00795539">
        <w:rPr>
          <w:rFonts w:ascii="Arial" w:hAnsi="Arial" w:cs="Arial"/>
          <w:sz w:val="16"/>
          <w:szCs w:val="16"/>
        </w:rPr>
        <w:t xml:space="preserve"> </w:t>
      </w:r>
      <w:proofErr w:type="gramStart"/>
      <w:r w:rsidRPr="00795539">
        <w:rPr>
          <w:rFonts w:ascii="Arial" w:hAnsi="Arial" w:cs="Arial"/>
          <w:sz w:val="16"/>
          <w:szCs w:val="16"/>
        </w:rPr>
        <w:t>1.26 :</w:t>
      </w:r>
      <w:proofErr w:type="gramEnd"/>
      <w:r w:rsidRPr="00795539">
        <w:rPr>
          <w:rFonts w:ascii="Arial" w:hAnsi="Arial" w:cs="Arial"/>
          <w:sz w:val="16"/>
          <w:szCs w:val="16"/>
        </w:rPr>
        <w:t xml:space="preserve"> </w:t>
      </w:r>
      <w:proofErr w:type="gramStart"/>
      <w:r w:rsidRPr="00795539">
        <w:rPr>
          <w:rFonts w:ascii="Arial" w:hAnsi="Arial" w:cs="Arial"/>
          <w:sz w:val="16"/>
          <w:szCs w:val="16"/>
        </w:rPr>
        <w:t>0.94 :</w:t>
      </w:r>
      <w:proofErr w:type="gramEnd"/>
      <w:r w:rsidRPr="00795539">
        <w:rPr>
          <w:rFonts w:ascii="Arial" w:hAnsi="Arial" w:cs="Arial"/>
          <w:sz w:val="16"/>
          <w:szCs w:val="16"/>
        </w:rPr>
        <w:t xml:space="preserve"> </w:t>
      </w:r>
      <w:proofErr w:type="gramStart"/>
      <w:r w:rsidRPr="00795539">
        <w:rPr>
          <w:rFonts w:ascii="Arial" w:hAnsi="Arial" w:cs="Arial"/>
          <w:sz w:val="16"/>
          <w:szCs w:val="16"/>
        </w:rPr>
        <w:t>0.92 :</w:t>
      </w:r>
      <w:proofErr w:type="gramEnd"/>
      <w:r w:rsidRPr="00795539">
        <w:rPr>
          <w:rFonts w:ascii="Arial" w:hAnsi="Arial" w:cs="Arial"/>
          <w:sz w:val="16"/>
          <w:szCs w:val="16"/>
        </w:rPr>
        <w:t xml:space="preserve"> </w:t>
      </w:r>
      <w:proofErr w:type="gramStart"/>
      <w:r w:rsidRPr="00795539">
        <w:rPr>
          <w:rFonts w:ascii="Arial" w:hAnsi="Arial" w:cs="Arial"/>
          <w:sz w:val="16"/>
          <w:szCs w:val="16"/>
        </w:rPr>
        <w:t>1.22 :</w:t>
      </w:r>
      <w:proofErr w:type="gramEnd"/>
      <w:r w:rsidRPr="00795539">
        <w:rPr>
          <w:rFonts w:ascii="Arial" w:hAnsi="Arial" w:cs="Arial"/>
          <w:sz w:val="16"/>
          <w:szCs w:val="16"/>
        </w:rPr>
        <w:t xml:space="preserve"> </w:t>
      </w:r>
      <w:proofErr w:type="gramStart"/>
      <w:r w:rsidRPr="00795539">
        <w:rPr>
          <w:rFonts w:ascii="Arial" w:hAnsi="Arial" w:cs="Arial"/>
          <w:sz w:val="16"/>
          <w:szCs w:val="16"/>
        </w:rPr>
        <w:t>1.73 :</w:t>
      </w:r>
      <w:proofErr w:type="gramEnd"/>
      <w:r w:rsidRPr="00795539">
        <w:rPr>
          <w:rFonts w:ascii="Arial" w:hAnsi="Arial" w:cs="Arial"/>
          <w:sz w:val="16"/>
          <w:szCs w:val="16"/>
        </w:rPr>
        <w:t xml:space="preserve"> </w:t>
      </w:r>
      <w:proofErr w:type="gramStart"/>
      <w:r w:rsidRPr="00795539">
        <w:rPr>
          <w:rFonts w:ascii="Arial" w:hAnsi="Arial" w:cs="Arial"/>
          <w:sz w:val="16"/>
          <w:szCs w:val="16"/>
        </w:rPr>
        <w:t>2.37 :</w:t>
      </w:r>
      <w:proofErr w:type="gramEnd"/>
      <w:r w:rsidRPr="00795539">
        <w:rPr>
          <w:rFonts w:ascii="Arial" w:hAnsi="Arial" w:cs="Arial"/>
          <w:sz w:val="16"/>
          <w:szCs w:val="16"/>
        </w:rPr>
        <w:t xml:space="preserve"> </w:t>
      </w:r>
      <w:proofErr w:type="gramStart"/>
      <w:r w:rsidRPr="00795539">
        <w:rPr>
          <w:rFonts w:ascii="Arial" w:hAnsi="Arial" w:cs="Arial"/>
          <w:sz w:val="16"/>
          <w:szCs w:val="16"/>
        </w:rPr>
        <w:t>3.08 :</w:t>
      </w:r>
      <w:proofErr w:type="gramEnd"/>
      <w:r w:rsidRPr="00795539">
        <w:rPr>
          <w:rFonts w:ascii="Arial" w:hAnsi="Arial" w:cs="Arial"/>
          <w:sz w:val="16"/>
          <w:szCs w:val="16"/>
        </w:rPr>
        <w:t xml:space="preserve"> </w:t>
      </w:r>
      <w:proofErr w:type="gramStart"/>
      <w:r w:rsidRPr="00795539">
        <w:rPr>
          <w:rFonts w:ascii="Arial" w:hAnsi="Arial" w:cs="Arial"/>
          <w:sz w:val="16"/>
          <w:szCs w:val="16"/>
        </w:rPr>
        <w:t>3.82 :</w:t>
      </w:r>
      <w:proofErr w:type="gramEnd"/>
      <w:r w:rsidRPr="00795539">
        <w:rPr>
          <w:rFonts w:ascii="Arial" w:hAnsi="Arial" w:cs="Arial"/>
          <w:sz w:val="16"/>
          <w:szCs w:val="16"/>
        </w:rPr>
        <w:t xml:space="preserve"> </w:t>
      </w:r>
      <w:proofErr w:type="gramStart"/>
      <w:r w:rsidRPr="00795539">
        <w:rPr>
          <w:rFonts w:ascii="Arial" w:hAnsi="Arial" w:cs="Arial"/>
          <w:sz w:val="16"/>
          <w:szCs w:val="16"/>
        </w:rPr>
        <w:t>4.59 :</w:t>
      </w:r>
      <w:proofErr w:type="gramEnd"/>
      <w:r w:rsidRPr="00795539">
        <w:rPr>
          <w:rFonts w:ascii="Arial" w:hAnsi="Arial" w:cs="Arial"/>
          <w:sz w:val="16"/>
          <w:szCs w:val="16"/>
        </w:rPr>
        <w:t xml:space="preserve"> </w:t>
      </w:r>
      <w:proofErr w:type="gramStart"/>
      <w:r w:rsidRPr="00795539">
        <w:rPr>
          <w:rFonts w:ascii="Arial" w:hAnsi="Arial" w:cs="Arial"/>
          <w:sz w:val="16"/>
          <w:szCs w:val="16"/>
        </w:rPr>
        <w:t>5.37 :</w:t>
      </w:r>
      <w:proofErr w:type="gramEnd"/>
      <w:r w:rsidRPr="00795539">
        <w:rPr>
          <w:rFonts w:ascii="Arial" w:hAnsi="Arial" w:cs="Arial"/>
          <w:sz w:val="16"/>
          <w:szCs w:val="16"/>
        </w:rPr>
        <w:t xml:space="preserve"> </w:t>
      </w:r>
      <w:proofErr w:type="gramStart"/>
      <w:r w:rsidRPr="00795539">
        <w:rPr>
          <w:rFonts w:ascii="Arial" w:hAnsi="Arial" w:cs="Arial"/>
          <w:sz w:val="16"/>
          <w:szCs w:val="16"/>
        </w:rPr>
        <w:t>6.15 :</w:t>
      </w:r>
      <w:proofErr w:type="gramEnd"/>
      <w:r w:rsidRPr="00795539">
        <w:rPr>
          <w:rFonts w:ascii="Arial" w:hAnsi="Arial" w:cs="Arial"/>
          <w:sz w:val="16"/>
          <w:szCs w:val="16"/>
        </w:rPr>
        <w:t xml:space="preserve"> 7.01 :12.</w:t>
      </w:r>
      <w:proofErr w:type="gramStart"/>
      <w:r w:rsidRPr="00795539">
        <w:rPr>
          <w:rFonts w:ascii="Arial" w:hAnsi="Arial" w:cs="Arial"/>
          <w:sz w:val="16"/>
          <w:szCs w:val="16"/>
        </w:rPr>
        <w:t>00 :</w:t>
      </w:r>
      <w:proofErr w:type="gramEnd"/>
    </w:p>
    <w:p w14:paraId="591F0E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78345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20E88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.112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229E70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33F56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FEE3F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0B260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0.053: 0.065: 0.080: 0.098: 0.111: 0.112: 0.099: 0.082: 0.066: 0.054: 0.045: 0.039: 0.033: 0.029: 0.026: 0.023:</w:t>
      </w:r>
    </w:p>
    <w:p w14:paraId="50BFAD8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0.011: 0.013: 0.016: 0.020: 0.022: 0.022: 0.020: 0.016: 0.013: 0.011: 0.009: 0.008: 0.007: 0.006: 0.005: 0.005:</w:t>
      </w:r>
    </w:p>
    <w:p w14:paraId="64709743"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53 :   46 :   37 :   25 :    9 :  352 :  337 :  324 :  314 :  307 :  302 :  298 :  294 :  292 :  290 :  288 :</w:t>
      </w:r>
    </w:p>
    <w:p w14:paraId="4E67DE46"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3.63 :</w:t>
      </w:r>
      <w:proofErr w:type="gramEnd"/>
      <w:r w:rsidRPr="00795539">
        <w:rPr>
          <w:rFonts w:ascii="Arial" w:hAnsi="Arial" w:cs="Arial"/>
          <w:sz w:val="16"/>
          <w:szCs w:val="16"/>
        </w:rPr>
        <w:t xml:space="preserve"> </w:t>
      </w:r>
      <w:proofErr w:type="gramStart"/>
      <w:r w:rsidRPr="00795539">
        <w:rPr>
          <w:rFonts w:ascii="Arial" w:hAnsi="Arial" w:cs="Arial"/>
          <w:sz w:val="16"/>
          <w:szCs w:val="16"/>
        </w:rPr>
        <w:t>2.96 :</w:t>
      </w:r>
      <w:proofErr w:type="gramEnd"/>
      <w:r w:rsidRPr="00795539">
        <w:rPr>
          <w:rFonts w:ascii="Arial" w:hAnsi="Arial" w:cs="Arial"/>
          <w:sz w:val="16"/>
          <w:szCs w:val="16"/>
        </w:rPr>
        <w:t xml:space="preserve"> </w:t>
      </w:r>
      <w:proofErr w:type="gramStart"/>
      <w:r w:rsidRPr="00795539">
        <w:rPr>
          <w:rFonts w:ascii="Arial" w:hAnsi="Arial" w:cs="Arial"/>
          <w:sz w:val="16"/>
          <w:szCs w:val="16"/>
        </w:rPr>
        <w:t>2.41 :</w:t>
      </w:r>
      <w:proofErr w:type="gramEnd"/>
      <w:r w:rsidRPr="00795539">
        <w:rPr>
          <w:rFonts w:ascii="Arial" w:hAnsi="Arial" w:cs="Arial"/>
          <w:sz w:val="16"/>
          <w:szCs w:val="16"/>
        </w:rPr>
        <w:t xml:space="preserve"> </w:t>
      </w:r>
      <w:proofErr w:type="gramStart"/>
      <w:r w:rsidRPr="00795539">
        <w:rPr>
          <w:rFonts w:ascii="Arial" w:hAnsi="Arial" w:cs="Arial"/>
          <w:sz w:val="16"/>
          <w:szCs w:val="16"/>
        </w:rPr>
        <w:t>1.98 :</w:t>
      </w:r>
      <w:proofErr w:type="gramEnd"/>
      <w:r w:rsidRPr="00795539">
        <w:rPr>
          <w:rFonts w:ascii="Arial" w:hAnsi="Arial" w:cs="Arial"/>
          <w:sz w:val="16"/>
          <w:szCs w:val="16"/>
        </w:rPr>
        <w:t xml:space="preserve"> </w:t>
      </w:r>
      <w:proofErr w:type="gramStart"/>
      <w:r w:rsidRPr="00795539">
        <w:rPr>
          <w:rFonts w:ascii="Arial" w:hAnsi="Arial" w:cs="Arial"/>
          <w:sz w:val="16"/>
          <w:szCs w:val="16"/>
        </w:rPr>
        <w:t>1.74 :</w:t>
      </w:r>
      <w:proofErr w:type="gramEnd"/>
      <w:r w:rsidRPr="00795539">
        <w:rPr>
          <w:rFonts w:ascii="Arial" w:hAnsi="Arial" w:cs="Arial"/>
          <w:sz w:val="16"/>
          <w:szCs w:val="16"/>
        </w:rPr>
        <w:t xml:space="preserve"> </w:t>
      </w:r>
      <w:proofErr w:type="gramStart"/>
      <w:r w:rsidRPr="00795539">
        <w:rPr>
          <w:rFonts w:ascii="Arial" w:hAnsi="Arial" w:cs="Arial"/>
          <w:sz w:val="16"/>
          <w:szCs w:val="16"/>
        </w:rPr>
        <w:t>1.72 :</w:t>
      </w:r>
      <w:proofErr w:type="gramEnd"/>
      <w:r w:rsidRPr="00795539">
        <w:rPr>
          <w:rFonts w:ascii="Arial" w:hAnsi="Arial" w:cs="Arial"/>
          <w:sz w:val="16"/>
          <w:szCs w:val="16"/>
        </w:rPr>
        <w:t xml:space="preserve"> </w:t>
      </w:r>
      <w:proofErr w:type="gramStart"/>
      <w:r w:rsidRPr="00795539">
        <w:rPr>
          <w:rFonts w:ascii="Arial" w:hAnsi="Arial" w:cs="Arial"/>
          <w:sz w:val="16"/>
          <w:szCs w:val="16"/>
        </w:rPr>
        <w:t>1.95 :</w:t>
      </w:r>
      <w:proofErr w:type="gramEnd"/>
      <w:r w:rsidRPr="00795539">
        <w:rPr>
          <w:rFonts w:ascii="Arial" w:hAnsi="Arial" w:cs="Arial"/>
          <w:sz w:val="16"/>
          <w:szCs w:val="16"/>
        </w:rPr>
        <w:t xml:space="preserve"> </w:t>
      </w:r>
      <w:proofErr w:type="gramStart"/>
      <w:r w:rsidRPr="00795539">
        <w:rPr>
          <w:rFonts w:ascii="Arial" w:hAnsi="Arial" w:cs="Arial"/>
          <w:sz w:val="16"/>
          <w:szCs w:val="16"/>
        </w:rPr>
        <w:t>2.35 :</w:t>
      </w:r>
      <w:proofErr w:type="gramEnd"/>
      <w:r w:rsidRPr="00795539">
        <w:rPr>
          <w:rFonts w:ascii="Arial" w:hAnsi="Arial" w:cs="Arial"/>
          <w:sz w:val="16"/>
          <w:szCs w:val="16"/>
        </w:rPr>
        <w:t xml:space="preserve"> </w:t>
      </w:r>
      <w:proofErr w:type="gramStart"/>
      <w:r w:rsidRPr="00795539">
        <w:rPr>
          <w:rFonts w:ascii="Arial" w:hAnsi="Arial" w:cs="Arial"/>
          <w:sz w:val="16"/>
          <w:szCs w:val="16"/>
        </w:rPr>
        <w:t>2.89 :</w:t>
      </w:r>
      <w:proofErr w:type="gramEnd"/>
      <w:r w:rsidRPr="00795539">
        <w:rPr>
          <w:rFonts w:ascii="Arial" w:hAnsi="Arial" w:cs="Arial"/>
          <w:sz w:val="16"/>
          <w:szCs w:val="16"/>
        </w:rPr>
        <w:t xml:space="preserve"> </w:t>
      </w:r>
      <w:proofErr w:type="gramStart"/>
      <w:r w:rsidRPr="00795539">
        <w:rPr>
          <w:rFonts w:ascii="Arial" w:hAnsi="Arial" w:cs="Arial"/>
          <w:sz w:val="16"/>
          <w:szCs w:val="16"/>
        </w:rPr>
        <w:t>3.52 :</w:t>
      </w:r>
      <w:proofErr w:type="gramEnd"/>
      <w:r w:rsidRPr="00795539">
        <w:rPr>
          <w:rFonts w:ascii="Arial" w:hAnsi="Arial" w:cs="Arial"/>
          <w:sz w:val="16"/>
          <w:szCs w:val="16"/>
        </w:rPr>
        <w:t xml:space="preserve"> </w:t>
      </w:r>
      <w:proofErr w:type="gramStart"/>
      <w:r w:rsidRPr="00795539">
        <w:rPr>
          <w:rFonts w:ascii="Arial" w:hAnsi="Arial" w:cs="Arial"/>
          <w:sz w:val="16"/>
          <w:szCs w:val="16"/>
        </w:rPr>
        <w:t>4.19 :</w:t>
      </w:r>
      <w:proofErr w:type="gramEnd"/>
      <w:r w:rsidRPr="00795539">
        <w:rPr>
          <w:rFonts w:ascii="Arial" w:hAnsi="Arial" w:cs="Arial"/>
          <w:sz w:val="16"/>
          <w:szCs w:val="16"/>
        </w:rPr>
        <w:t xml:space="preserve"> </w:t>
      </w:r>
      <w:proofErr w:type="gramStart"/>
      <w:r w:rsidRPr="00795539">
        <w:rPr>
          <w:rFonts w:ascii="Arial" w:hAnsi="Arial" w:cs="Arial"/>
          <w:sz w:val="16"/>
          <w:szCs w:val="16"/>
        </w:rPr>
        <w:t>4.90 :</w:t>
      </w:r>
      <w:proofErr w:type="gramEnd"/>
      <w:r w:rsidRPr="00795539">
        <w:rPr>
          <w:rFonts w:ascii="Arial" w:hAnsi="Arial" w:cs="Arial"/>
          <w:sz w:val="16"/>
          <w:szCs w:val="16"/>
        </w:rPr>
        <w:t xml:space="preserve"> </w:t>
      </w:r>
      <w:proofErr w:type="gramStart"/>
      <w:r w:rsidRPr="00795539">
        <w:rPr>
          <w:rFonts w:ascii="Arial" w:hAnsi="Arial" w:cs="Arial"/>
          <w:sz w:val="16"/>
          <w:szCs w:val="16"/>
        </w:rPr>
        <w:t>5.67 :</w:t>
      </w:r>
      <w:proofErr w:type="gramEnd"/>
      <w:r w:rsidRPr="00795539">
        <w:rPr>
          <w:rFonts w:ascii="Arial" w:hAnsi="Arial" w:cs="Arial"/>
          <w:sz w:val="16"/>
          <w:szCs w:val="16"/>
        </w:rPr>
        <w:t xml:space="preserve"> </w:t>
      </w:r>
      <w:proofErr w:type="gramStart"/>
      <w:r w:rsidRPr="00795539">
        <w:rPr>
          <w:rFonts w:ascii="Arial" w:hAnsi="Arial" w:cs="Arial"/>
          <w:sz w:val="16"/>
          <w:szCs w:val="16"/>
        </w:rPr>
        <w:t>6.41 :</w:t>
      </w:r>
      <w:proofErr w:type="gramEnd"/>
      <w:r w:rsidRPr="00795539">
        <w:rPr>
          <w:rFonts w:ascii="Arial" w:hAnsi="Arial" w:cs="Arial"/>
          <w:sz w:val="16"/>
          <w:szCs w:val="16"/>
        </w:rPr>
        <w:t xml:space="preserve"> 7.16 :12.</w:t>
      </w:r>
      <w:proofErr w:type="gramStart"/>
      <w:r w:rsidRPr="00795539">
        <w:rPr>
          <w:rFonts w:ascii="Arial" w:hAnsi="Arial" w:cs="Arial"/>
          <w:sz w:val="16"/>
          <w:szCs w:val="16"/>
        </w:rPr>
        <w:t>00 :</w:t>
      </w:r>
      <w:proofErr w:type="gramEnd"/>
    </w:p>
    <w:p w14:paraId="01C703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E646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F2FEB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.076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=354)</w:t>
      </w:r>
    </w:p>
    <w:p w14:paraId="6C701E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44AA9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F4770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A8D94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0.046: 0.054: 0.062: 0.070: 0.076: 0.076: 0.071: 0.063: 0.055: 0.047: 0.041: 0.035: 0.031: 0.028: 0.025: 0.023:</w:t>
      </w:r>
    </w:p>
    <w:p w14:paraId="32A456D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0.011: 0.012: 0.014: 0.015: 0.015: 0.014: 0.013: 0.011: 0.009: 0.008: 0.007: 0.006: 0.006: 0.005: 0.005:</w:t>
      </w:r>
    </w:p>
    <w:p w14:paraId="65A3DB47"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46 :   39 :   30 :   20 :    7 :  354 :  342 :  331 :  322 :  315 :  309 :  304 :  300 :  297 :  295 :  293 :</w:t>
      </w:r>
    </w:p>
    <w:p w14:paraId="5A2031F2"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4.13 :</w:t>
      </w:r>
      <w:proofErr w:type="gramEnd"/>
      <w:r w:rsidRPr="00795539">
        <w:rPr>
          <w:rFonts w:ascii="Arial" w:hAnsi="Arial" w:cs="Arial"/>
          <w:sz w:val="16"/>
          <w:szCs w:val="16"/>
        </w:rPr>
        <w:t xml:space="preserve"> </w:t>
      </w:r>
      <w:proofErr w:type="gramStart"/>
      <w:r w:rsidRPr="00795539">
        <w:rPr>
          <w:rFonts w:ascii="Arial" w:hAnsi="Arial" w:cs="Arial"/>
          <w:sz w:val="16"/>
          <w:szCs w:val="16"/>
        </w:rPr>
        <w:t>3.56 :</w:t>
      </w:r>
      <w:proofErr w:type="gramEnd"/>
      <w:r w:rsidRPr="00795539">
        <w:rPr>
          <w:rFonts w:ascii="Arial" w:hAnsi="Arial" w:cs="Arial"/>
          <w:sz w:val="16"/>
          <w:szCs w:val="16"/>
        </w:rPr>
        <w:t xml:space="preserve"> </w:t>
      </w:r>
      <w:proofErr w:type="gramStart"/>
      <w:r w:rsidRPr="00795539">
        <w:rPr>
          <w:rFonts w:ascii="Arial" w:hAnsi="Arial" w:cs="Arial"/>
          <w:sz w:val="16"/>
          <w:szCs w:val="16"/>
        </w:rPr>
        <w:t>3.08 :</w:t>
      </w:r>
      <w:proofErr w:type="gramEnd"/>
      <w:r w:rsidRPr="00795539">
        <w:rPr>
          <w:rFonts w:ascii="Arial" w:hAnsi="Arial" w:cs="Arial"/>
          <w:sz w:val="16"/>
          <w:szCs w:val="16"/>
        </w:rPr>
        <w:t xml:space="preserve"> </w:t>
      </w:r>
      <w:proofErr w:type="gramStart"/>
      <w:r w:rsidRPr="00795539">
        <w:rPr>
          <w:rFonts w:ascii="Arial" w:hAnsi="Arial" w:cs="Arial"/>
          <w:sz w:val="16"/>
          <w:szCs w:val="16"/>
        </w:rPr>
        <w:t>2.74 :</w:t>
      </w:r>
      <w:proofErr w:type="gramEnd"/>
      <w:r w:rsidRPr="00795539">
        <w:rPr>
          <w:rFonts w:ascii="Arial" w:hAnsi="Arial" w:cs="Arial"/>
          <w:sz w:val="16"/>
          <w:szCs w:val="16"/>
        </w:rPr>
        <w:t xml:space="preserve"> </w:t>
      </w:r>
      <w:proofErr w:type="gramStart"/>
      <w:r w:rsidRPr="00795539">
        <w:rPr>
          <w:rFonts w:ascii="Arial" w:hAnsi="Arial" w:cs="Arial"/>
          <w:sz w:val="16"/>
          <w:szCs w:val="16"/>
        </w:rPr>
        <w:t>2.55 :</w:t>
      </w:r>
      <w:proofErr w:type="gramEnd"/>
      <w:r w:rsidRPr="00795539">
        <w:rPr>
          <w:rFonts w:ascii="Arial" w:hAnsi="Arial" w:cs="Arial"/>
          <w:sz w:val="16"/>
          <w:szCs w:val="16"/>
        </w:rPr>
        <w:t xml:space="preserve"> </w:t>
      </w:r>
      <w:proofErr w:type="gramStart"/>
      <w:r w:rsidRPr="00795539">
        <w:rPr>
          <w:rFonts w:ascii="Arial" w:hAnsi="Arial" w:cs="Arial"/>
          <w:sz w:val="16"/>
          <w:szCs w:val="16"/>
        </w:rPr>
        <w:t>2.55 :</w:t>
      </w:r>
      <w:proofErr w:type="gramEnd"/>
      <w:r w:rsidRPr="00795539">
        <w:rPr>
          <w:rFonts w:ascii="Arial" w:hAnsi="Arial" w:cs="Arial"/>
          <w:sz w:val="16"/>
          <w:szCs w:val="16"/>
        </w:rPr>
        <w:t xml:space="preserve"> </w:t>
      </w:r>
      <w:proofErr w:type="gramStart"/>
      <w:r w:rsidRPr="00795539">
        <w:rPr>
          <w:rFonts w:ascii="Arial" w:hAnsi="Arial" w:cs="Arial"/>
          <w:sz w:val="16"/>
          <w:szCs w:val="16"/>
        </w:rPr>
        <w:t>2.72 :</w:t>
      </w:r>
      <w:proofErr w:type="gramEnd"/>
      <w:r w:rsidRPr="00795539">
        <w:rPr>
          <w:rFonts w:ascii="Arial" w:hAnsi="Arial" w:cs="Arial"/>
          <w:sz w:val="16"/>
          <w:szCs w:val="16"/>
        </w:rPr>
        <w:t xml:space="preserve"> </w:t>
      </w:r>
      <w:proofErr w:type="gramStart"/>
      <w:r w:rsidRPr="00795539">
        <w:rPr>
          <w:rFonts w:ascii="Arial" w:hAnsi="Arial" w:cs="Arial"/>
          <w:sz w:val="16"/>
          <w:szCs w:val="16"/>
        </w:rPr>
        <w:t>3.06 :</w:t>
      </w:r>
      <w:proofErr w:type="gramEnd"/>
      <w:r w:rsidRPr="00795539">
        <w:rPr>
          <w:rFonts w:ascii="Arial" w:hAnsi="Arial" w:cs="Arial"/>
          <w:sz w:val="16"/>
          <w:szCs w:val="16"/>
        </w:rPr>
        <w:t xml:space="preserve"> </w:t>
      </w:r>
      <w:proofErr w:type="gramStart"/>
      <w:r w:rsidRPr="00795539">
        <w:rPr>
          <w:rFonts w:ascii="Arial" w:hAnsi="Arial" w:cs="Arial"/>
          <w:sz w:val="16"/>
          <w:szCs w:val="16"/>
        </w:rPr>
        <w:t>3.52 :</w:t>
      </w:r>
      <w:proofErr w:type="gramEnd"/>
      <w:r w:rsidRPr="00795539">
        <w:rPr>
          <w:rFonts w:ascii="Arial" w:hAnsi="Arial" w:cs="Arial"/>
          <w:sz w:val="16"/>
          <w:szCs w:val="16"/>
        </w:rPr>
        <w:t xml:space="preserve"> </w:t>
      </w:r>
      <w:proofErr w:type="gramStart"/>
      <w:r w:rsidRPr="00795539">
        <w:rPr>
          <w:rFonts w:ascii="Arial" w:hAnsi="Arial" w:cs="Arial"/>
          <w:sz w:val="16"/>
          <w:szCs w:val="16"/>
        </w:rPr>
        <w:t>4.04 :</w:t>
      </w:r>
      <w:proofErr w:type="gramEnd"/>
      <w:r w:rsidRPr="00795539">
        <w:rPr>
          <w:rFonts w:ascii="Arial" w:hAnsi="Arial" w:cs="Arial"/>
          <w:sz w:val="16"/>
          <w:szCs w:val="16"/>
        </w:rPr>
        <w:t xml:space="preserve"> </w:t>
      </w:r>
      <w:proofErr w:type="gramStart"/>
      <w:r w:rsidRPr="00795539">
        <w:rPr>
          <w:rFonts w:ascii="Arial" w:hAnsi="Arial" w:cs="Arial"/>
          <w:sz w:val="16"/>
          <w:szCs w:val="16"/>
        </w:rPr>
        <w:t>4.65 :</w:t>
      </w:r>
      <w:proofErr w:type="gramEnd"/>
      <w:r w:rsidRPr="00795539">
        <w:rPr>
          <w:rFonts w:ascii="Arial" w:hAnsi="Arial" w:cs="Arial"/>
          <w:sz w:val="16"/>
          <w:szCs w:val="16"/>
        </w:rPr>
        <w:t xml:space="preserve"> </w:t>
      </w:r>
      <w:proofErr w:type="gramStart"/>
      <w:r w:rsidRPr="00795539">
        <w:rPr>
          <w:rFonts w:ascii="Arial" w:hAnsi="Arial" w:cs="Arial"/>
          <w:sz w:val="16"/>
          <w:szCs w:val="16"/>
        </w:rPr>
        <w:t>5.32 :</w:t>
      </w:r>
      <w:proofErr w:type="gramEnd"/>
      <w:r w:rsidRPr="00795539">
        <w:rPr>
          <w:rFonts w:ascii="Arial" w:hAnsi="Arial" w:cs="Arial"/>
          <w:sz w:val="16"/>
          <w:szCs w:val="16"/>
        </w:rPr>
        <w:t xml:space="preserve"> </w:t>
      </w:r>
      <w:proofErr w:type="gramStart"/>
      <w:r w:rsidRPr="00795539">
        <w:rPr>
          <w:rFonts w:ascii="Arial" w:hAnsi="Arial" w:cs="Arial"/>
          <w:sz w:val="16"/>
          <w:szCs w:val="16"/>
        </w:rPr>
        <w:t>6.09 :</w:t>
      </w:r>
      <w:proofErr w:type="gramEnd"/>
      <w:r w:rsidRPr="00795539">
        <w:rPr>
          <w:rFonts w:ascii="Arial" w:hAnsi="Arial" w:cs="Arial"/>
          <w:sz w:val="16"/>
          <w:szCs w:val="16"/>
        </w:rPr>
        <w:t xml:space="preserve"> </w:t>
      </w:r>
      <w:proofErr w:type="gramStart"/>
      <w:r w:rsidRPr="00795539">
        <w:rPr>
          <w:rFonts w:ascii="Arial" w:hAnsi="Arial" w:cs="Arial"/>
          <w:sz w:val="16"/>
          <w:szCs w:val="16"/>
        </w:rPr>
        <w:t>6.80 :</w:t>
      </w:r>
      <w:proofErr w:type="gramEnd"/>
      <w:r w:rsidRPr="00795539">
        <w:rPr>
          <w:rFonts w:ascii="Arial" w:hAnsi="Arial" w:cs="Arial"/>
          <w:sz w:val="16"/>
          <w:szCs w:val="16"/>
        </w:rPr>
        <w:t xml:space="preserve"> 7.54 :12.</w:t>
      </w:r>
      <w:proofErr w:type="gramStart"/>
      <w:r w:rsidRPr="00795539">
        <w:rPr>
          <w:rFonts w:ascii="Arial" w:hAnsi="Arial" w:cs="Arial"/>
          <w:sz w:val="16"/>
          <w:szCs w:val="16"/>
        </w:rPr>
        <w:t>00 :</w:t>
      </w:r>
      <w:proofErr w:type="gramEnd"/>
    </w:p>
    <w:p w14:paraId="2028F4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E2A0F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EA60F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.057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13B6C2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558C6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9BFB0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9F5986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0.040: 0.045: 0.050: 0.054: 0.057: 0.057: 0.055: 0.050: 0.046: 0.041: 0.036: 0.032: 0.029: 0.026: 0.024: 0.022:</w:t>
      </w:r>
    </w:p>
    <w:p w14:paraId="0DE46DA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0.009: 0.010: 0.011: 0.011: 0.011: 0.011: 0.010: 0.009: 0.008: 0.007: 0.006: 0.006: 0.005: 0.005: 0.004:</w:t>
      </w:r>
    </w:p>
    <w:p w14:paraId="0F4E7489"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40 :   33 :   25 :   16 :    6 :  355 :  345 :  336 :  327 :  320 :  315 :  310 :  306 :  302 :  300 :  297 :</w:t>
      </w:r>
    </w:p>
    <w:p w14:paraId="4FD96457"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4.72 :</w:t>
      </w:r>
      <w:proofErr w:type="gramEnd"/>
      <w:r w:rsidRPr="00795539">
        <w:rPr>
          <w:rFonts w:ascii="Arial" w:hAnsi="Arial" w:cs="Arial"/>
          <w:sz w:val="16"/>
          <w:szCs w:val="16"/>
        </w:rPr>
        <w:t xml:space="preserve"> </w:t>
      </w:r>
      <w:proofErr w:type="gramStart"/>
      <w:r w:rsidRPr="00795539">
        <w:rPr>
          <w:rFonts w:ascii="Arial" w:hAnsi="Arial" w:cs="Arial"/>
          <w:sz w:val="16"/>
          <w:szCs w:val="16"/>
        </w:rPr>
        <w:t>4.23 :</w:t>
      </w:r>
      <w:proofErr w:type="gramEnd"/>
      <w:r w:rsidRPr="00795539">
        <w:rPr>
          <w:rFonts w:ascii="Arial" w:hAnsi="Arial" w:cs="Arial"/>
          <w:sz w:val="16"/>
          <w:szCs w:val="16"/>
        </w:rPr>
        <w:t xml:space="preserve"> </w:t>
      </w:r>
      <w:proofErr w:type="gramStart"/>
      <w:r w:rsidRPr="00795539">
        <w:rPr>
          <w:rFonts w:ascii="Arial" w:hAnsi="Arial" w:cs="Arial"/>
          <w:sz w:val="16"/>
          <w:szCs w:val="16"/>
        </w:rPr>
        <w:t>3.86 :</w:t>
      </w:r>
      <w:proofErr w:type="gramEnd"/>
      <w:r w:rsidRPr="00795539">
        <w:rPr>
          <w:rFonts w:ascii="Arial" w:hAnsi="Arial" w:cs="Arial"/>
          <w:sz w:val="16"/>
          <w:szCs w:val="16"/>
        </w:rPr>
        <w:t xml:space="preserve"> </w:t>
      </w:r>
      <w:proofErr w:type="gramStart"/>
      <w:r w:rsidRPr="00795539">
        <w:rPr>
          <w:rFonts w:ascii="Arial" w:hAnsi="Arial" w:cs="Arial"/>
          <w:sz w:val="16"/>
          <w:szCs w:val="16"/>
        </w:rPr>
        <w:t>3.52 :</w:t>
      </w:r>
      <w:proofErr w:type="gramEnd"/>
      <w:r w:rsidRPr="00795539">
        <w:rPr>
          <w:rFonts w:ascii="Arial" w:hAnsi="Arial" w:cs="Arial"/>
          <w:sz w:val="16"/>
          <w:szCs w:val="16"/>
        </w:rPr>
        <w:t xml:space="preserve"> </w:t>
      </w:r>
      <w:proofErr w:type="gramStart"/>
      <w:r w:rsidRPr="00795539">
        <w:rPr>
          <w:rFonts w:ascii="Arial" w:hAnsi="Arial" w:cs="Arial"/>
          <w:sz w:val="16"/>
          <w:szCs w:val="16"/>
        </w:rPr>
        <w:t>3.37 :</w:t>
      </w:r>
      <w:proofErr w:type="gramEnd"/>
      <w:r w:rsidRPr="00795539">
        <w:rPr>
          <w:rFonts w:ascii="Arial" w:hAnsi="Arial" w:cs="Arial"/>
          <w:sz w:val="16"/>
          <w:szCs w:val="16"/>
        </w:rPr>
        <w:t xml:space="preserve"> </w:t>
      </w:r>
      <w:proofErr w:type="gramStart"/>
      <w:r w:rsidRPr="00795539">
        <w:rPr>
          <w:rFonts w:ascii="Arial" w:hAnsi="Arial" w:cs="Arial"/>
          <w:sz w:val="16"/>
          <w:szCs w:val="16"/>
        </w:rPr>
        <w:t>3.39 :</w:t>
      </w:r>
      <w:proofErr w:type="gramEnd"/>
      <w:r w:rsidRPr="00795539">
        <w:rPr>
          <w:rFonts w:ascii="Arial" w:hAnsi="Arial" w:cs="Arial"/>
          <w:sz w:val="16"/>
          <w:szCs w:val="16"/>
        </w:rPr>
        <w:t xml:space="preserve"> </w:t>
      </w:r>
      <w:proofErr w:type="gramStart"/>
      <w:r w:rsidRPr="00795539">
        <w:rPr>
          <w:rFonts w:ascii="Arial" w:hAnsi="Arial" w:cs="Arial"/>
          <w:sz w:val="16"/>
          <w:szCs w:val="16"/>
        </w:rPr>
        <w:t>3.52 :</w:t>
      </w:r>
      <w:proofErr w:type="gramEnd"/>
      <w:r w:rsidRPr="00795539">
        <w:rPr>
          <w:rFonts w:ascii="Arial" w:hAnsi="Arial" w:cs="Arial"/>
          <w:sz w:val="16"/>
          <w:szCs w:val="16"/>
        </w:rPr>
        <w:t xml:space="preserve"> </w:t>
      </w:r>
      <w:proofErr w:type="gramStart"/>
      <w:r w:rsidRPr="00795539">
        <w:rPr>
          <w:rFonts w:ascii="Arial" w:hAnsi="Arial" w:cs="Arial"/>
          <w:sz w:val="16"/>
          <w:szCs w:val="16"/>
        </w:rPr>
        <w:t>3.77 :</w:t>
      </w:r>
      <w:proofErr w:type="gramEnd"/>
      <w:r w:rsidRPr="00795539">
        <w:rPr>
          <w:rFonts w:ascii="Arial" w:hAnsi="Arial" w:cs="Arial"/>
          <w:sz w:val="16"/>
          <w:szCs w:val="16"/>
        </w:rPr>
        <w:t xml:space="preserve"> </w:t>
      </w:r>
      <w:proofErr w:type="gramStart"/>
      <w:r w:rsidRPr="00795539">
        <w:rPr>
          <w:rFonts w:ascii="Arial" w:hAnsi="Arial" w:cs="Arial"/>
          <w:sz w:val="16"/>
          <w:szCs w:val="16"/>
        </w:rPr>
        <w:t>4.19 :</w:t>
      </w:r>
      <w:proofErr w:type="gramEnd"/>
      <w:r w:rsidRPr="00795539">
        <w:rPr>
          <w:rFonts w:ascii="Arial" w:hAnsi="Arial" w:cs="Arial"/>
          <w:sz w:val="16"/>
          <w:szCs w:val="16"/>
        </w:rPr>
        <w:t xml:space="preserve"> </w:t>
      </w:r>
      <w:proofErr w:type="gramStart"/>
      <w:r w:rsidRPr="00795539">
        <w:rPr>
          <w:rFonts w:ascii="Arial" w:hAnsi="Arial" w:cs="Arial"/>
          <w:sz w:val="16"/>
          <w:szCs w:val="16"/>
        </w:rPr>
        <w:t>4.65 :</w:t>
      </w:r>
      <w:proofErr w:type="gramEnd"/>
      <w:r w:rsidRPr="00795539">
        <w:rPr>
          <w:rFonts w:ascii="Arial" w:hAnsi="Arial" w:cs="Arial"/>
          <w:sz w:val="16"/>
          <w:szCs w:val="16"/>
        </w:rPr>
        <w:t xml:space="preserve"> </w:t>
      </w:r>
      <w:proofErr w:type="gramStart"/>
      <w:r w:rsidRPr="00795539">
        <w:rPr>
          <w:rFonts w:ascii="Arial" w:hAnsi="Arial" w:cs="Arial"/>
          <w:sz w:val="16"/>
          <w:szCs w:val="16"/>
        </w:rPr>
        <w:t>5.22 :</w:t>
      </w:r>
      <w:proofErr w:type="gramEnd"/>
      <w:r w:rsidRPr="00795539">
        <w:rPr>
          <w:rFonts w:ascii="Arial" w:hAnsi="Arial" w:cs="Arial"/>
          <w:sz w:val="16"/>
          <w:szCs w:val="16"/>
        </w:rPr>
        <w:t xml:space="preserve"> </w:t>
      </w:r>
      <w:proofErr w:type="gramStart"/>
      <w:r w:rsidRPr="00795539">
        <w:rPr>
          <w:rFonts w:ascii="Arial" w:hAnsi="Arial" w:cs="Arial"/>
          <w:sz w:val="16"/>
          <w:szCs w:val="16"/>
        </w:rPr>
        <w:t>5.83 :</w:t>
      </w:r>
      <w:proofErr w:type="gramEnd"/>
      <w:r w:rsidRPr="00795539">
        <w:rPr>
          <w:rFonts w:ascii="Arial" w:hAnsi="Arial" w:cs="Arial"/>
          <w:sz w:val="16"/>
          <w:szCs w:val="16"/>
        </w:rPr>
        <w:t xml:space="preserve"> </w:t>
      </w:r>
      <w:proofErr w:type="gramStart"/>
      <w:r w:rsidRPr="00795539">
        <w:rPr>
          <w:rFonts w:ascii="Arial" w:hAnsi="Arial" w:cs="Arial"/>
          <w:sz w:val="16"/>
          <w:szCs w:val="16"/>
        </w:rPr>
        <w:t>6.47 :</w:t>
      </w:r>
      <w:proofErr w:type="gramEnd"/>
      <w:r w:rsidRPr="00795539">
        <w:rPr>
          <w:rFonts w:ascii="Arial" w:hAnsi="Arial" w:cs="Arial"/>
          <w:sz w:val="16"/>
          <w:szCs w:val="16"/>
        </w:rPr>
        <w:t xml:space="preserve"> 7.16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8.64 :</w:t>
      </w:r>
      <w:proofErr w:type="gramEnd"/>
    </w:p>
    <w:p w14:paraId="61EB3C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86F8E8" w14:textId="77777777" w:rsidR="00D94F89" w:rsidRPr="00795539" w:rsidRDefault="00D94F89" w:rsidP="00D94F89">
      <w:pPr>
        <w:spacing w:after="0"/>
        <w:rPr>
          <w:rFonts w:ascii="Arial" w:hAnsi="Arial" w:cs="Arial"/>
          <w:sz w:val="16"/>
          <w:szCs w:val="16"/>
        </w:rPr>
      </w:pPr>
    </w:p>
    <w:p w14:paraId="0D079D9F" w14:textId="77777777" w:rsidR="00D94F89" w:rsidRPr="00795539" w:rsidRDefault="00D94F89" w:rsidP="00D94F89">
      <w:pPr>
        <w:spacing w:after="0"/>
        <w:rPr>
          <w:rFonts w:ascii="Arial" w:hAnsi="Arial" w:cs="Arial"/>
          <w:sz w:val="16"/>
          <w:szCs w:val="16"/>
        </w:rPr>
      </w:pPr>
    </w:p>
    <w:p w14:paraId="78369F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2872B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76AE90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1D91D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2.0473351 доли ПДКмр|</w:t>
      </w:r>
    </w:p>
    <w:p w14:paraId="213DB1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0.4094670 мг/м3     |</w:t>
      </w:r>
    </w:p>
    <w:p w14:paraId="56C4EE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C0E4F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310 град.</w:t>
      </w:r>
    </w:p>
    <w:p w14:paraId="2C1114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642A9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66999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C272F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668DD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00329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2.0473351 | 100.00 |100.00 |   4.6683125  |</w:t>
      </w:r>
    </w:p>
    <w:p w14:paraId="146BB9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3C74F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03DCF1E" w14:textId="77777777" w:rsidR="00D94F89" w:rsidRPr="00795539" w:rsidRDefault="00D94F89" w:rsidP="00D94F89">
      <w:pPr>
        <w:spacing w:after="0"/>
        <w:rPr>
          <w:rFonts w:ascii="Arial" w:hAnsi="Arial" w:cs="Arial"/>
          <w:sz w:val="16"/>
          <w:szCs w:val="16"/>
        </w:rPr>
      </w:pPr>
    </w:p>
    <w:p w14:paraId="2E3F5F92" w14:textId="77777777" w:rsidR="00D94F89" w:rsidRPr="00795539" w:rsidRDefault="00D94F89" w:rsidP="00D94F89">
      <w:pPr>
        <w:spacing w:after="0"/>
        <w:rPr>
          <w:rFonts w:ascii="Arial" w:hAnsi="Arial" w:cs="Arial"/>
          <w:sz w:val="16"/>
          <w:szCs w:val="16"/>
        </w:rPr>
      </w:pPr>
    </w:p>
    <w:p w14:paraId="50421F92" w14:textId="77777777" w:rsidR="00D94F89" w:rsidRPr="00795539" w:rsidRDefault="00D94F89" w:rsidP="00D94F89">
      <w:pPr>
        <w:spacing w:after="0"/>
        <w:rPr>
          <w:rFonts w:ascii="Arial" w:hAnsi="Arial" w:cs="Arial"/>
          <w:sz w:val="16"/>
          <w:szCs w:val="16"/>
        </w:rPr>
      </w:pPr>
    </w:p>
    <w:p w14:paraId="13C1F6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1322EE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E2D0F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1A6D8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8D39A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8DCD9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5B7FD3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51CF0DA1" w14:textId="77777777" w:rsidR="00D94F89" w:rsidRPr="00795539" w:rsidRDefault="00D94F89" w:rsidP="00D94F89">
      <w:pPr>
        <w:spacing w:after="0"/>
        <w:rPr>
          <w:rFonts w:ascii="Arial" w:hAnsi="Arial" w:cs="Arial"/>
          <w:sz w:val="16"/>
          <w:szCs w:val="16"/>
        </w:rPr>
      </w:pPr>
    </w:p>
    <w:p w14:paraId="0F4AB6C7" w14:textId="77777777" w:rsidR="00D94F89" w:rsidRPr="00795539" w:rsidRDefault="00D94F89" w:rsidP="00D94F89">
      <w:pPr>
        <w:spacing w:after="0"/>
        <w:rPr>
          <w:rFonts w:ascii="Arial" w:hAnsi="Arial" w:cs="Arial"/>
          <w:sz w:val="16"/>
          <w:szCs w:val="16"/>
        </w:rPr>
      </w:pPr>
    </w:p>
    <w:p w14:paraId="4052A9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3E3364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54AEC5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4FDE35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1AADAF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43152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338E1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839B6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92C828F" w14:textId="77777777" w:rsidR="00D94F89" w:rsidRPr="00795539" w:rsidRDefault="00D94F89" w:rsidP="00D94F89">
      <w:pPr>
        <w:spacing w:after="0"/>
        <w:rPr>
          <w:rFonts w:ascii="Arial" w:hAnsi="Arial" w:cs="Arial"/>
          <w:sz w:val="16"/>
          <w:szCs w:val="16"/>
        </w:rPr>
      </w:pPr>
    </w:p>
    <w:p w14:paraId="1B9992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6D98D715" w14:textId="77777777" w:rsidR="00D94F89" w:rsidRPr="00795539" w:rsidRDefault="00D94F89" w:rsidP="00D94F89">
      <w:pPr>
        <w:spacing w:after="0"/>
        <w:rPr>
          <w:rFonts w:ascii="Arial" w:hAnsi="Arial" w:cs="Arial"/>
          <w:sz w:val="16"/>
          <w:szCs w:val="16"/>
        </w:rPr>
      </w:pPr>
    </w:p>
    <w:p w14:paraId="1B803D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21D6C2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6DEDD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0.045 0.051 0.059 0.065 0.070 0.070 0.066 0.059 0.052 0.045 0.039 0.035 0.031 0.027 0.025 0.022 |- 1</w:t>
      </w:r>
    </w:p>
    <w:p w14:paraId="6ED669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2AB47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 0.051 0.062 0.075 0.089 0.100 0.100 0.091 0.077 0.063 0.053 0.044 0.038 0.033 0.029 0.026 0.023 |- 2</w:t>
      </w:r>
    </w:p>
    <w:p w14:paraId="6FED4F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E06E9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0.059 0.075 0.100 0.134 0.165 0.166 0.137 0.103 0.078 0.060 0.049 0.041 0.035 0.030 0.027 0.024 |- 3</w:t>
      </w:r>
    </w:p>
    <w:p w14:paraId="6A4522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95833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 0.066 0.090 0.135 0.214 0.346 0.357 0.223 0.142 0.094 0.068 0.053 0.043 0.036 0.031 0.028 0.024 |- 4</w:t>
      </w:r>
    </w:p>
    <w:p w14:paraId="47B162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B2837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0.071 0.102 0.170 0.363 1.241 1.408 0.405 0.180 0.107 0.074 0.056 0.045 0.037 0.032 0.028 0.025 |- 5</w:t>
      </w:r>
    </w:p>
    <w:p w14:paraId="50EDB7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A9547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0.072 0.104 0.175 0.395 1.713 2.047 0.446 0.186 0.109 0.074 0.056 0.045 0.037 0.032 0.028 0.025 C- 6</w:t>
      </w:r>
    </w:p>
    <w:p w14:paraId="5BD9F7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54015F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0.068 0.094 0.145 0.242 0.454 0.475 0.259 0.152 0.098 0.070 0.054 0.044 0.037 0.032 0.028 0.025 |- 7</w:t>
      </w:r>
    </w:p>
    <w:p w14:paraId="53C815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DE422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0.061 0.079 0.108 0.150 0.190 0.193 0.155 0.112 0.082 0.063 0.050 0.041 0.035 0.031 0.027 0.024 |- 8</w:t>
      </w:r>
    </w:p>
    <w:p w14:paraId="7403B2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CD414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0.053 0.065 0.080 0.098 0.111 0.112 0.099 0.082 0.066 0.054 0.045 0.039 0.033 0.029 0.026 0.023 |- 9</w:t>
      </w:r>
    </w:p>
    <w:p w14:paraId="7F1C39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8E6EC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0.046 0.054 0.062 0.070 0.076 0.076 0.071 0.063 0.055 0.047 0.041 0.035 0.031 0.028 0.025 0.023 |-10</w:t>
      </w:r>
    </w:p>
    <w:p w14:paraId="4DFA75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C8CEE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 0.040 0.045 0.050 0.054 0.057 0.057 0.055 0.050 0.046 0.041 0.036 0.032 0.029 0.026 0.024 0.022 |-11</w:t>
      </w:r>
    </w:p>
    <w:p w14:paraId="659860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1CB1E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84B68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500628E3" w14:textId="77777777" w:rsidR="00D94F89" w:rsidRPr="00795539" w:rsidRDefault="00D94F89" w:rsidP="00D94F89">
      <w:pPr>
        <w:spacing w:after="0"/>
        <w:rPr>
          <w:rFonts w:ascii="Arial" w:hAnsi="Arial" w:cs="Arial"/>
          <w:sz w:val="16"/>
          <w:szCs w:val="16"/>
        </w:rPr>
      </w:pPr>
    </w:p>
    <w:p w14:paraId="175B7A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2B870C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2.0473351</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76F536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0.4094670</w:t>
      </w:r>
      <w:proofErr w:type="gramEnd"/>
      <w:r w:rsidRPr="00795539">
        <w:rPr>
          <w:rFonts w:ascii="Arial" w:hAnsi="Arial" w:cs="Arial"/>
          <w:sz w:val="16"/>
          <w:szCs w:val="16"/>
        </w:rPr>
        <w:t xml:space="preserve"> мг/м3</w:t>
      </w:r>
    </w:p>
    <w:p w14:paraId="382752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57A390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38FBB2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310 град.</w:t>
      </w:r>
    </w:p>
    <w:p w14:paraId="2AF63A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4324B5DC" w14:textId="77777777" w:rsidR="00D94F89" w:rsidRPr="00795539" w:rsidRDefault="00D94F89" w:rsidP="00D94F89">
      <w:pPr>
        <w:spacing w:after="0"/>
        <w:rPr>
          <w:rFonts w:ascii="Arial" w:hAnsi="Arial" w:cs="Arial"/>
          <w:sz w:val="16"/>
          <w:szCs w:val="16"/>
        </w:rPr>
      </w:pPr>
    </w:p>
    <w:p w14:paraId="72619D40" w14:textId="77777777" w:rsidR="00D94F89" w:rsidRPr="00795539" w:rsidRDefault="00D94F89" w:rsidP="00D94F89">
      <w:pPr>
        <w:spacing w:after="0"/>
        <w:rPr>
          <w:rFonts w:ascii="Arial" w:hAnsi="Arial" w:cs="Arial"/>
          <w:sz w:val="16"/>
          <w:szCs w:val="16"/>
        </w:rPr>
      </w:pPr>
    </w:p>
    <w:p w14:paraId="25DA82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4AC9A7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5380D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26C30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B873E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E8291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121A7B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1CFEC512" w14:textId="77777777" w:rsidR="00D94F89" w:rsidRPr="00795539" w:rsidRDefault="00D94F89" w:rsidP="00D94F89">
      <w:pPr>
        <w:spacing w:after="0"/>
        <w:rPr>
          <w:rFonts w:ascii="Arial" w:hAnsi="Arial" w:cs="Arial"/>
          <w:sz w:val="16"/>
          <w:szCs w:val="16"/>
        </w:rPr>
      </w:pPr>
    </w:p>
    <w:p w14:paraId="74DAF2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E8E0E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7AC663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27F651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FABFE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Направление ветра: автоматический поиск опасного направления от 0 до 360 град.</w:t>
      </w:r>
    </w:p>
    <w:p w14:paraId="74592C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C0EC90F" w14:textId="77777777" w:rsidR="00D94F89" w:rsidRPr="00795539" w:rsidRDefault="00D94F89" w:rsidP="00D94F89">
      <w:pPr>
        <w:spacing w:after="0"/>
        <w:rPr>
          <w:rFonts w:ascii="Arial" w:hAnsi="Arial" w:cs="Arial"/>
          <w:sz w:val="16"/>
          <w:szCs w:val="16"/>
        </w:rPr>
      </w:pPr>
    </w:p>
    <w:p w14:paraId="7E4401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120C3F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7AEA9C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157B36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2E2CD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41FD4C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D7136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6B52CA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240A0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44BA8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459EE9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C5F43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6DBB01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43B5A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0.034: 0.033: 0.033: 0.031: 0.033: 0.033: 0.029: 0.029: 0.030: 0.029: 0.026: 0.028: 0.028: 0.026: 0.026:</w:t>
      </w:r>
    </w:p>
    <w:p w14:paraId="529BD7C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0.007: 0.007: 0.006: 0.007: 0.007: 0.006: 0.006: 0.006: 0.006: 0.005: 0.006: 0.006: 0.005: 0.005:</w:t>
      </w:r>
    </w:p>
    <w:p w14:paraId="3FB2A6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98D4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591491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0516BA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FD62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3AADCE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CA261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0.024: 0.025: 0.025: 0.023:</w:t>
      </w:r>
    </w:p>
    <w:p w14:paraId="3E238F6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0.005: 0.005: 0.005: 0.005:</w:t>
      </w:r>
    </w:p>
    <w:p w14:paraId="754231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76BFAA1" w14:textId="77777777" w:rsidR="00D94F89" w:rsidRPr="00795539" w:rsidRDefault="00D94F89" w:rsidP="00D94F89">
      <w:pPr>
        <w:spacing w:after="0"/>
        <w:rPr>
          <w:rFonts w:ascii="Arial" w:hAnsi="Arial" w:cs="Arial"/>
          <w:sz w:val="16"/>
          <w:szCs w:val="16"/>
        </w:rPr>
      </w:pPr>
    </w:p>
    <w:p w14:paraId="547A9721" w14:textId="77777777" w:rsidR="00D94F89" w:rsidRPr="00795539" w:rsidRDefault="00D94F89" w:rsidP="00D94F89">
      <w:pPr>
        <w:spacing w:after="0"/>
        <w:rPr>
          <w:rFonts w:ascii="Arial" w:hAnsi="Arial" w:cs="Arial"/>
          <w:sz w:val="16"/>
          <w:szCs w:val="16"/>
        </w:rPr>
      </w:pPr>
    </w:p>
    <w:p w14:paraId="7E04A0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27B50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1FCA69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3387B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0.0342335 доли ПДКмр|</w:t>
      </w:r>
    </w:p>
    <w:p w14:paraId="18D9A9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0.0068467 мг/м3     |</w:t>
      </w:r>
    </w:p>
    <w:p w14:paraId="71389E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4381C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293 град.</w:t>
      </w:r>
    </w:p>
    <w:p w14:paraId="17A113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5.47</w:t>
      </w:r>
      <w:proofErr w:type="gramEnd"/>
      <w:r w:rsidRPr="00795539">
        <w:rPr>
          <w:rFonts w:ascii="Arial" w:hAnsi="Arial" w:cs="Arial"/>
          <w:sz w:val="16"/>
          <w:szCs w:val="16"/>
        </w:rPr>
        <w:t xml:space="preserve"> м/с</w:t>
      </w:r>
    </w:p>
    <w:p w14:paraId="198080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1C211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D2F86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33D67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5CA43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0.0342335 | 100.00 |100.00 | 0.078058973  |</w:t>
      </w:r>
    </w:p>
    <w:p w14:paraId="7B7D04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151F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365D7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0EE1F5" w14:textId="77777777" w:rsidR="00D94F89" w:rsidRPr="00795539" w:rsidRDefault="00D94F89" w:rsidP="00D94F89">
      <w:pPr>
        <w:spacing w:after="0"/>
        <w:rPr>
          <w:rFonts w:ascii="Arial" w:hAnsi="Arial" w:cs="Arial"/>
          <w:sz w:val="16"/>
          <w:szCs w:val="16"/>
        </w:rPr>
      </w:pPr>
    </w:p>
    <w:p w14:paraId="46FF4826" w14:textId="77777777" w:rsidR="00D94F89" w:rsidRPr="00795539" w:rsidRDefault="00D94F89" w:rsidP="00D94F89">
      <w:pPr>
        <w:spacing w:after="0"/>
        <w:rPr>
          <w:rFonts w:ascii="Arial" w:hAnsi="Arial" w:cs="Arial"/>
          <w:sz w:val="16"/>
          <w:szCs w:val="16"/>
        </w:rPr>
      </w:pPr>
    </w:p>
    <w:p w14:paraId="4A7FB2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2001B3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C5AB1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E54D4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755C9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112F6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1F864B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7E1910D5" w14:textId="77777777" w:rsidR="00D94F89" w:rsidRPr="00795539" w:rsidRDefault="00D94F89" w:rsidP="00D94F89">
      <w:pPr>
        <w:spacing w:after="0"/>
        <w:rPr>
          <w:rFonts w:ascii="Arial" w:hAnsi="Arial" w:cs="Arial"/>
          <w:sz w:val="16"/>
          <w:szCs w:val="16"/>
        </w:rPr>
      </w:pPr>
    </w:p>
    <w:p w14:paraId="22A7BA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7A616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59CB17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5F50B4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61C40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4E8B2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E20AA3C" w14:textId="77777777" w:rsidR="00D94F89" w:rsidRPr="00795539" w:rsidRDefault="00D94F89" w:rsidP="00D94F89">
      <w:pPr>
        <w:spacing w:after="0"/>
        <w:rPr>
          <w:rFonts w:ascii="Arial" w:hAnsi="Arial" w:cs="Arial"/>
          <w:sz w:val="16"/>
          <w:szCs w:val="16"/>
        </w:rPr>
      </w:pPr>
    </w:p>
    <w:p w14:paraId="662F7D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6E185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4B956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653486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2B21A1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443F94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62F3E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6D7C65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861D0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_____________________________________________________________________________________________________________</w:t>
      </w:r>
    </w:p>
    <w:p w14:paraId="3B929C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0291C9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DE1A6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44B348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CFBEA3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0.178: 0.177: 0.177: 0.178: 0.167: 0.131: 0.098: 0.098: 0.098: 0.092: 0.087: 0.084: 0.081: 0.078: 0.076:</w:t>
      </w:r>
    </w:p>
    <w:p w14:paraId="5755E7D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0.036: 0.035: 0.035: 0.036: 0.033: 0.026: 0.020: 0.020: 0.020: 0.018: 0.017: 0.017: 0.016: 0.016: 0.015:</w:t>
      </w:r>
    </w:p>
    <w:p w14:paraId="15AD3B51"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357 :    2 :    7 :   11 :   33 :   50 :   63 :   63 :   63 :   65 :   67 :   70 :   72 :   75 :   77 :</w:t>
      </w:r>
    </w:p>
    <w:p w14:paraId="31C95C15"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1.03 :</w:t>
      </w:r>
      <w:proofErr w:type="gramEnd"/>
      <w:r w:rsidRPr="00795539">
        <w:rPr>
          <w:rFonts w:ascii="Arial" w:hAnsi="Arial" w:cs="Arial"/>
          <w:sz w:val="16"/>
          <w:szCs w:val="16"/>
        </w:rPr>
        <w:t xml:space="preserve"> </w:t>
      </w:r>
      <w:proofErr w:type="gramStart"/>
      <w:r w:rsidRPr="00795539">
        <w:rPr>
          <w:rFonts w:ascii="Arial" w:hAnsi="Arial" w:cs="Arial"/>
          <w:sz w:val="16"/>
          <w:szCs w:val="16"/>
        </w:rPr>
        <w:t>1.03 :</w:t>
      </w:r>
      <w:proofErr w:type="gramEnd"/>
      <w:r w:rsidRPr="00795539">
        <w:rPr>
          <w:rFonts w:ascii="Arial" w:hAnsi="Arial" w:cs="Arial"/>
          <w:sz w:val="16"/>
          <w:szCs w:val="16"/>
        </w:rPr>
        <w:t xml:space="preserve"> </w:t>
      </w:r>
      <w:proofErr w:type="gramStart"/>
      <w:r w:rsidRPr="00795539">
        <w:rPr>
          <w:rFonts w:ascii="Arial" w:hAnsi="Arial" w:cs="Arial"/>
          <w:sz w:val="16"/>
          <w:szCs w:val="16"/>
        </w:rPr>
        <w:t>1.03 :</w:t>
      </w:r>
      <w:proofErr w:type="gramEnd"/>
      <w:r w:rsidRPr="00795539">
        <w:rPr>
          <w:rFonts w:ascii="Arial" w:hAnsi="Arial" w:cs="Arial"/>
          <w:sz w:val="16"/>
          <w:szCs w:val="16"/>
        </w:rPr>
        <w:t xml:space="preserve"> </w:t>
      </w:r>
      <w:proofErr w:type="gramStart"/>
      <w:r w:rsidRPr="00795539">
        <w:rPr>
          <w:rFonts w:ascii="Arial" w:hAnsi="Arial" w:cs="Arial"/>
          <w:sz w:val="16"/>
          <w:szCs w:val="16"/>
        </w:rPr>
        <w:t>1.02 :</w:t>
      </w:r>
      <w:proofErr w:type="gramEnd"/>
      <w:r w:rsidRPr="00795539">
        <w:rPr>
          <w:rFonts w:ascii="Arial" w:hAnsi="Arial" w:cs="Arial"/>
          <w:sz w:val="16"/>
          <w:szCs w:val="16"/>
        </w:rPr>
        <w:t xml:space="preserve"> </w:t>
      </w:r>
      <w:proofErr w:type="gramStart"/>
      <w:r w:rsidRPr="00795539">
        <w:rPr>
          <w:rFonts w:ascii="Arial" w:hAnsi="Arial" w:cs="Arial"/>
          <w:sz w:val="16"/>
          <w:szCs w:val="16"/>
        </w:rPr>
        <w:t>1.11 :</w:t>
      </w:r>
      <w:proofErr w:type="gramEnd"/>
      <w:r w:rsidRPr="00795539">
        <w:rPr>
          <w:rFonts w:ascii="Arial" w:hAnsi="Arial" w:cs="Arial"/>
          <w:sz w:val="16"/>
          <w:szCs w:val="16"/>
        </w:rPr>
        <w:t xml:space="preserve"> </w:t>
      </w:r>
      <w:proofErr w:type="gramStart"/>
      <w:r w:rsidRPr="00795539">
        <w:rPr>
          <w:rFonts w:ascii="Arial" w:hAnsi="Arial" w:cs="Arial"/>
          <w:sz w:val="16"/>
          <w:szCs w:val="16"/>
        </w:rPr>
        <w:t>1.46 :</w:t>
      </w:r>
      <w:proofErr w:type="gramEnd"/>
      <w:r w:rsidRPr="00795539">
        <w:rPr>
          <w:rFonts w:ascii="Arial" w:hAnsi="Arial" w:cs="Arial"/>
          <w:sz w:val="16"/>
          <w:szCs w:val="16"/>
        </w:rPr>
        <w:t xml:space="preserve"> </w:t>
      </w:r>
      <w:proofErr w:type="gramStart"/>
      <w:r w:rsidRPr="00795539">
        <w:rPr>
          <w:rFonts w:ascii="Arial" w:hAnsi="Arial" w:cs="Arial"/>
          <w:sz w:val="16"/>
          <w:szCs w:val="16"/>
        </w:rPr>
        <w:t>1.98 :</w:t>
      </w:r>
      <w:proofErr w:type="gramEnd"/>
      <w:r w:rsidRPr="00795539">
        <w:rPr>
          <w:rFonts w:ascii="Arial" w:hAnsi="Arial" w:cs="Arial"/>
          <w:sz w:val="16"/>
          <w:szCs w:val="16"/>
        </w:rPr>
        <w:t xml:space="preserve"> </w:t>
      </w:r>
      <w:proofErr w:type="gramStart"/>
      <w:r w:rsidRPr="00795539">
        <w:rPr>
          <w:rFonts w:ascii="Arial" w:hAnsi="Arial" w:cs="Arial"/>
          <w:sz w:val="16"/>
          <w:szCs w:val="16"/>
        </w:rPr>
        <w:t>1.98 :</w:t>
      </w:r>
      <w:proofErr w:type="gramEnd"/>
      <w:r w:rsidRPr="00795539">
        <w:rPr>
          <w:rFonts w:ascii="Arial" w:hAnsi="Arial" w:cs="Arial"/>
          <w:sz w:val="16"/>
          <w:szCs w:val="16"/>
        </w:rPr>
        <w:t xml:space="preserve"> </w:t>
      </w:r>
      <w:proofErr w:type="gramStart"/>
      <w:r w:rsidRPr="00795539">
        <w:rPr>
          <w:rFonts w:ascii="Arial" w:hAnsi="Arial" w:cs="Arial"/>
          <w:sz w:val="16"/>
          <w:szCs w:val="16"/>
        </w:rPr>
        <w:t>1.98 :</w:t>
      </w:r>
      <w:proofErr w:type="gramEnd"/>
      <w:r w:rsidRPr="00795539">
        <w:rPr>
          <w:rFonts w:ascii="Arial" w:hAnsi="Arial" w:cs="Arial"/>
          <w:sz w:val="16"/>
          <w:szCs w:val="16"/>
        </w:rPr>
        <w:t xml:space="preserve"> </w:t>
      </w:r>
      <w:proofErr w:type="gramStart"/>
      <w:r w:rsidRPr="00795539">
        <w:rPr>
          <w:rFonts w:ascii="Arial" w:hAnsi="Arial" w:cs="Arial"/>
          <w:sz w:val="16"/>
          <w:szCs w:val="16"/>
        </w:rPr>
        <w:t>2.10 :</w:t>
      </w:r>
      <w:proofErr w:type="gramEnd"/>
      <w:r w:rsidRPr="00795539">
        <w:rPr>
          <w:rFonts w:ascii="Arial" w:hAnsi="Arial" w:cs="Arial"/>
          <w:sz w:val="16"/>
          <w:szCs w:val="16"/>
        </w:rPr>
        <w:t xml:space="preserve"> </w:t>
      </w:r>
      <w:proofErr w:type="gramStart"/>
      <w:r w:rsidRPr="00795539">
        <w:rPr>
          <w:rFonts w:ascii="Arial" w:hAnsi="Arial" w:cs="Arial"/>
          <w:sz w:val="16"/>
          <w:szCs w:val="16"/>
        </w:rPr>
        <w:t>2.21 :</w:t>
      </w:r>
      <w:proofErr w:type="gramEnd"/>
      <w:r w:rsidRPr="00795539">
        <w:rPr>
          <w:rFonts w:ascii="Arial" w:hAnsi="Arial" w:cs="Arial"/>
          <w:sz w:val="16"/>
          <w:szCs w:val="16"/>
        </w:rPr>
        <w:t xml:space="preserve"> </w:t>
      </w:r>
      <w:proofErr w:type="gramStart"/>
      <w:r w:rsidRPr="00795539">
        <w:rPr>
          <w:rFonts w:ascii="Arial" w:hAnsi="Arial" w:cs="Arial"/>
          <w:sz w:val="16"/>
          <w:szCs w:val="16"/>
        </w:rPr>
        <w:t>2.31 :</w:t>
      </w:r>
      <w:proofErr w:type="gramEnd"/>
      <w:r w:rsidRPr="00795539">
        <w:rPr>
          <w:rFonts w:ascii="Arial" w:hAnsi="Arial" w:cs="Arial"/>
          <w:sz w:val="16"/>
          <w:szCs w:val="16"/>
        </w:rPr>
        <w:t xml:space="preserve"> </w:t>
      </w:r>
      <w:proofErr w:type="gramStart"/>
      <w:r w:rsidRPr="00795539">
        <w:rPr>
          <w:rFonts w:ascii="Arial" w:hAnsi="Arial" w:cs="Arial"/>
          <w:sz w:val="16"/>
          <w:szCs w:val="16"/>
        </w:rPr>
        <w:t>2.40 :</w:t>
      </w:r>
      <w:proofErr w:type="gramEnd"/>
      <w:r w:rsidRPr="00795539">
        <w:rPr>
          <w:rFonts w:ascii="Arial" w:hAnsi="Arial" w:cs="Arial"/>
          <w:sz w:val="16"/>
          <w:szCs w:val="16"/>
        </w:rPr>
        <w:t xml:space="preserve"> </w:t>
      </w:r>
      <w:proofErr w:type="gramStart"/>
      <w:r w:rsidRPr="00795539">
        <w:rPr>
          <w:rFonts w:ascii="Arial" w:hAnsi="Arial" w:cs="Arial"/>
          <w:sz w:val="16"/>
          <w:szCs w:val="16"/>
        </w:rPr>
        <w:t>2.47 :</w:t>
      </w:r>
      <w:proofErr w:type="gramEnd"/>
      <w:r w:rsidRPr="00795539">
        <w:rPr>
          <w:rFonts w:ascii="Arial" w:hAnsi="Arial" w:cs="Arial"/>
          <w:sz w:val="16"/>
          <w:szCs w:val="16"/>
        </w:rPr>
        <w:t xml:space="preserve"> </w:t>
      </w:r>
      <w:proofErr w:type="gramStart"/>
      <w:r w:rsidRPr="00795539">
        <w:rPr>
          <w:rFonts w:ascii="Arial" w:hAnsi="Arial" w:cs="Arial"/>
          <w:sz w:val="16"/>
          <w:szCs w:val="16"/>
        </w:rPr>
        <w:t>2.53 :</w:t>
      </w:r>
      <w:proofErr w:type="gramEnd"/>
    </w:p>
    <w:p w14:paraId="14DE5A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3B69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F59CD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431F56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46AC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4647B9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A5239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0.075: 0.074: 0.073: 0.073: 0.073: 0.074: 0.075: 0.078: 0.077: 0.074: 0.074: 0.074: 0.073: 0.072: 0.072:</w:t>
      </w:r>
    </w:p>
    <w:p w14:paraId="025356D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0.015: 0.015: 0.015: 0.015: 0.015: 0.015: 0.015: 0.016: 0.015: 0.015: 0.015: 0.015: 0.015: 0.014: 0.014:</w:t>
      </w:r>
    </w:p>
    <w:p w14:paraId="52380B31"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80 :   83 :   85 :   88 :   91 :   93 :   96 :  105 :  115 :  124 :  124 :  126 :  129 :  131 :  134 :</w:t>
      </w:r>
    </w:p>
    <w:p w14:paraId="4B122567"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2.58 :</w:t>
      </w:r>
      <w:proofErr w:type="gramEnd"/>
      <w:r w:rsidRPr="00795539">
        <w:rPr>
          <w:rFonts w:ascii="Arial" w:hAnsi="Arial" w:cs="Arial"/>
          <w:sz w:val="16"/>
          <w:szCs w:val="16"/>
        </w:rPr>
        <w:t xml:space="preserve"> </w:t>
      </w:r>
      <w:proofErr w:type="gramStart"/>
      <w:r w:rsidRPr="00795539">
        <w:rPr>
          <w:rFonts w:ascii="Arial" w:hAnsi="Arial" w:cs="Arial"/>
          <w:sz w:val="16"/>
          <w:szCs w:val="16"/>
        </w:rPr>
        <w:t>2.61 :</w:t>
      </w:r>
      <w:proofErr w:type="gramEnd"/>
      <w:r w:rsidRPr="00795539">
        <w:rPr>
          <w:rFonts w:ascii="Arial" w:hAnsi="Arial" w:cs="Arial"/>
          <w:sz w:val="16"/>
          <w:szCs w:val="16"/>
        </w:rPr>
        <w:t xml:space="preserve"> </w:t>
      </w:r>
      <w:proofErr w:type="gramStart"/>
      <w:r w:rsidRPr="00795539">
        <w:rPr>
          <w:rFonts w:ascii="Arial" w:hAnsi="Arial" w:cs="Arial"/>
          <w:sz w:val="16"/>
          <w:szCs w:val="16"/>
        </w:rPr>
        <w:t>2.64 :</w:t>
      </w:r>
      <w:proofErr w:type="gramEnd"/>
      <w:r w:rsidRPr="00795539">
        <w:rPr>
          <w:rFonts w:ascii="Arial" w:hAnsi="Arial" w:cs="Arial"/>
          <w:sz w:val="16"/>
          <w:szCs w:val="16"/>
        </w:rPr>
        <w:t xml:space="preserve"> </w:t>
      </w:r>
      <w:proofErr w:type="gramStart"/>
      <w:r w:rsidRPr="00795539">
        <w:rPr>
          <w:rFonts w:ascii="Arial" w:hAnsi="Arial" w:cs="Arial"/>
          <w:sz w:val="16"/>
          <w:szCs w:val="16"/>
        </w:rPr>
        <w:t>2.64 :</w:t>
      </w:r>
      <w:proofErr w:type="gramEnd"/>
      <w:r w:rsidRPr="00795539">
        <w:rPr>
          <w:rFonts w:ascii="Arial" w:hAnsi="Arial" w:cs="Arial"/>
          <w:sz w:val="16"/>
          <w:szCs w:val="16"/>
        </w:rPr>
        <w:t xml:space="preserve"> </w:t>
      </w:r>
      <w:proofErr w:type="gramStart"/>
      <w:r w:rsidRPr="00795539">
        <w:rPr>
          <w:rFonts w:ascii="Arial" w:hAnsi="Arial" w:cs="Arial"/>
          <w:sz w:val="16"/>
          <w:szCs w:val="16"/>
        </w:rPr>
        <w:t>2.64 :</w:t>
      </w:r>
      <w:proofErr w:type="gramEnd"/>
      <w:r w:rsidRPr="00795539">
        <w:rPr>
          <w:rFonts w:ascii="Arial" w:hAnsi="Arial" w:cs="Arial"/>
          <w:sz w:val="16"/>
          <w:szCs w:val="16"/>
        </w:rPr>
        <w:t xml:space="preserve"> </w:t>
      </w:r>
      <w:proofErr w:type="gramStart"/>
      <w:r w:rsidRPr="00795539">
        <w:rPr>
          <w:rFonts w:ascii="Arial" w:hAnsi="Arial" w:cs="Arial"/>
          <w:sz w:val="16"/>
          <w:szCs w:val="16"/>
        </w:rPr>
        <w:t>2.61 :</w:t>
      </w:r>
      <w:proofErr w:type="gramEnd"/>
      <w:r w:rsidRPr="00795539">
        <w:rPr>
          <w:rFonts w:ascii="Arial" w:hAnsi="Arial" w:cs="Arial"/>
          <w:sz w:val="16"/>
          <w:szCs w:val="16"/>
        </w:rPr>
        <w:t xml:space="preserve"> </w:t>
      </w:r>
      <w:proofErr w:type="gramStart"/>
      <w:r w:rsidRPr="00795539">
        <w:rPr>
          <w:rFonts w:ascii="Arial" w:hAnsi="Arial" w:cs="Arial"/>
          <w:sz w:val="16"/>
          <w:szCs w:val="16"/>
        </w:rPr>
        <w:t>2.58 :</w:t>
      </w:r>
      <w:proofErr w:type="gramEnd"/>
      <w:r w:rsidRPr="00795539">
        <w:rPr>
          <w:rFonts w:ascii="Arial" w:hAnsi="Arial" w:cs="Arial"/>
          <w:sz w:val="16"/>
          <w:szCs w:val="16"/>
        </w:rPr>
        <w:t xml:space="preserve"> </w:t>
      </w:r>
      <w:proofErr w:type="gramStart"/>
      <w:r w:rsidRPr="00795539">
        <w:rPr>
          <w:rFonts w:ascii="Arial" w:hAnsi="Arial" w:cs="Arial"/>
          <w:sz w:val="16"/>
          <w:szCs w:val="16"/>
        </w:rPr>
        <w:t>2.49 :</w:t>
      </w:r>
      <w:proofErr w:type="gramEnd"/>
      <w:r w:rsidRPr="00795539">
        <w:rPr>
          <w:rFonts w:ascii="Arial" w:hAnsi="Arial" w:cs="Arial"/>
          <w:sz w:val="16"/>
          <w:szCs w:val="16"/>
        </w:rPr>
        <w:t xml:space="preserve"> </w:t>
      </w:r>
      <w:proofErr w:type="gramStart"/>
      <w:r w:rsidRPr="00795539">
        <w:rPr>
          <w:rFonts w:ascii="Arial" w:hAnsi="Arial" w:cs="Arial"/>
          <w:sz w:val="16"/>
          <w:szCs w:val="16"/>
        </w:rPr>
        <w:t>2.49 :</w:t>
      </w:r>
      <w:proofErr w:type="gramEnd"/>
      <w:r w:rsidRPr="00795539">
        <w:rPr>
          <w:rFonts w:ascii="Arial" w:hAnsi="Arial" w:cs="Arial"/>
          <w:sz w:val="16"/>
          <w:szCs w:val="16"/>
        </w:rPr>
        <w:t xml:space="preserve"> </w:t>
      </w:r>
      <w:proofErr w:type="gramStart"/>
      <w:r w:rsidRPr="00795539">
        <w:rPr>
          <w:rFonts w:ascii="Arial" w:hAnsi="Arial" w:cs="Arial"/>
          <w:sz w:val="16"/>
          <w:szCs w:val="16"/>
        </w:rPr>
        <w:t>2.59 :</w:t>
      </w:r>
      <w:proofErr w:type="gramEnd"/>
      <w:r w:rsidRPr="00795539">
        <w:rPr>
          <w:rFonts w:ascii="Arial" w:hAnsi="Arial" w:cs="Arial"/>
          <w:sz w:val="16"/>
          <w:szCs w:val="16"/>
        </w:rPr>
        <w:t xml:space="preserve"> </w:t>
      </w:r>
      <w:proofErr w:type="gramStart"/>
      <w:r w:rsidRPr="00795539">
        <w:rPr>
          <w:rFonts w:ascii="Arial" w:hAnsi="Arial" w:cs="Arial"/>
          <w:sz w:val="16"/>
          <w:szCs w:val="16"/>
        </w:rPr>
        <w:t>2.59 :</w:t>
      </w:r>
      <w:proofErr w:type="gramEnd"/>
      <w:r w:rsidRPr="00795539">
        <w:rPr>
          <w:rFonts w:ascii="Arial" w:hAnsi="Arial" w:cs="Arial"/>
          <w:sz w:val="16"/>
          <w:szCs w:val="16"/>
        </w:rPr>
        <w:t xml:space="preserve"> </w:t>
      </w:r>
      <w:proofErr w:type="gramStart"/>
      <w:r w:rsidRPr="00795539">
        <w:rPr>
          <w:rFonts w:ascii="Arial" w:hAnsi="Arial" w:cs="Arial"/>
          <w:sz w:val="16"/>
          <w:szCs w:val="16"/>
        </w:rPr>
        <w:t>2.62 :</w:t>
      </w:r>
      <w:proofErr w:type="gramEnd"/>
      <w:r w:rsidRPr="00795539">
        <w:rPr>
          <w:rFonts w:ascii="Arial" w:hAnsi="Arial" w:cs="Arial"/>
          <w:sz w:val="16"/>
          <w:szCs w:val="16"/>
        </w:rPr>
        <w:t xml:space="preserve"> </w:t>
      </w:r>
      <w:proofErr w:type="gramStart"/>
      <w:r w:rsidRPr="00795539">
        <w:rPr>
          <w:rFonts w:ascii="Arial" w:hAnsi="Arial" w:cs="Arial"/>
          <w:sz w:val="16"/>
          <w:szCs w:val="16"/>
        </w:rPr>
        <w:t>2.65 :</w:t>
      </w:r>
      <w:proofErr w:type="gramEnd"/>
      <w:r w:rsidRPr="00795539">
        <w:rPr>
          <w:rFonts w:ascii="Arial" w:hAnsi="Arial" w:cs="Arial"/>
          <w:sz w:val="16"/>
          <w:szCs w:val="16"/>
        </w:rPr>
        <w:t xml:space="preserve"> </w:t>
      </w:r>
      <w:proofErr w:type="gramStart"/>
      <w:r w:rsidRPr="00795539">
        <w:rPr>
          <w:rFonts w:ascii="Arial" w:hAnsi="Arial" w:cs="Arial"/>
          <w:sz w:val="16"/>
          <w:szCs w:val="16"/>
        </w:rPr>
        <w:t>2.66 :</w:t>
      </w:r>
      <w:proofErr w:type="gramEnd"/>
      <w:r w:rsidRPr="00795539">
        <w:rPr>
          <w:rFonts w:ascii="Arial" w:hAnsi="Arial" w:cs="Arial"/>
          <w:sz w:val="16"/>
          <w:szCs w:val="16"/>
        </w:rPr>
        <w:t xml:space="preserve"> </w:t>
      </w:r>
      <w:proofErr w:type="gramStart"/>
      <w:r w:rsidRPr="00795539">
        <w:rPr>
          <w:rFonts w:ascii="Arial" w:hAnsi="Arial" w:cs="Arial"/>
          <w:sz w:val="16"/>
          <w:szCs w:val="16"/>
        </w:rPr>
        <w:t>2.66 :</w:t>
      </w:r>
      <w:proofErr w:type="gramEnd"/>
    </w:p>
    <w:p w14:paraId="1231BF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9923E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A6E4C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1485FD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5A7F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71CCAD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23E3F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0.073: 0.073: 0.075: 0.076: 0.078: 0.081: 0.084: 0.088: 0.107: 0.125: 0.131: 0.131: 0.131: 0.131: 0.132:</w:t>
      </w:r>
    </w:p>
    <w:p w14:paraId="7FED351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0.015: 0.015: 0.015: 0.015: 0.016: 0.016: 0.017: 0.018: 0.021: 0.025: 0.026: 0.026: 0.026: 0.026: 0.026:</w:t>
      </w:r>
    </w:p>
    <w:p w14:paraId="4A1AED07"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137 :  139 :  142 :  144 :  147 :  149 :  152 :  154 :  165 :  179 :  195 :  195 :  196 :  200 :  204 :</w:t>
      </w:r>
    </w:p>
    <w:p w14:paraId="06040395"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2.65 :</w:t>
      </w:r>
      <w:proofErr w:type="gramEnd"/>
      <w:r w:rsidRPr="00795539">
        <w:rPr>
          <w:rFonts w:ascii="Arial" w:hAnsi="Arial" w:cs="Arial"/>
          <w:sz w:val="16"/>
          <w:szCs w:val="16"/>
        </w:rPr>
        <w:t xml:space="preserve"> </w:t>
      </w:r>
      <w:proofErr w:type="gramStart"/>
      <w:r w:rsidRPr="00795539">
        <w:rPr>
          <w:rFonts w:ascii="Arial" w:hAnsi="Arial" w:cs="Arial"/>
          <w:sz w:val="16"/>
          <w:szCs w:val="16"/>
        </w:rPr>
        <w:t>2.63 :</w:t>
      </w:r>
      <w:proofErr w:type="gramEnd"/>
      <w:r w:rsidRPr="00795539">
        <w:rPr>
          <w:rFonts w:ascii="Arial" w:hAnsi="Arial" w:cs="Arial"/>
          <w:sz w:val="16"/>
          <w:szCs w:val="16"/>
        </w:rPr>
        <w:t xml:space="preserve"> </w:t>
      </w:r>
      <w:proofErr w:type="gramStart"/>
      <w:r w:rsidRPr="00795539">
        <w:rPr>
          <w:rFonts w:ascii="Arial" w:hAnsi="Arial" w:cs="Arial"/>
          <w:sz w:val="16"/>
          <w:szCs w:val="16"/>
        </w:rPr>
        <w:t>2.58 :</w:t>
      </w:r>
      <w:proofErr w:type="gramEnd"/>
      <w:r w:rsidRPr="00795539">
        <w:rPr>
          <w:rFonts w:ascii="Arial" w:hAnsi="Arial" w:cs="Arial"/>
          <w:sz w:val="16"/>
          <w:szCs w:val="16"/>
        </w:rPr>
        <w:t xml:space="preserve"> </w:t>
      </w:r>
      <w:proofErr w:type="gramStart"/>
      <w:r w:rsidRPr="00795539">
        <w:rPr>
          <w:rFonts w:ascii="Arial" w:hAnsi="Arial" w:cs="Arial"/>
          <w:sz w:val="16"/>
          <w:szCs w:val="16"/>
        </w:rPr>
        <w:t>2.53 :</w:t>
      </w:r>
      <w:proofErr w:type="gramEnd"/>
      <w:r w:rsidRPr="00795539">
        <w:rPr>
          <w:rFonts w:ascii="Arial" w:hAnsi="Arial" w:cs="Arial"/>
          <w:sz w:val="16"/>
          <w:szCs w:val="16"/>
        </w:rPr>
        <w:t xml:space="preserve"> </w:t>
      </w:r>
      <w:proofErr w:type="gramStart"/>
      <w:r w:rsidRPr="00795539">
        <w:rPr>
          <w:rFonts w:ascii="Arial" w:hAnsi="Arial" w:cs="Arial"/>
          <w:sz w:val="16"/>
          <w:szCs w:val="16"/>
        </w:rPr>
        <w:t>2.47 :</w:t>
      </w:r>
      <w:proofErr w:type="gramEnd"/>
      <w:r w:rsidRPr="00795539">
        <w:rPr>
          <w:rFonts w:ascii="Arial" w:hAnsi="Arial" w:cs="Arial"/>
          <w:sz w:val="16"/>
          <w:szCs w:val="16"/>
        </w:rPr>
        <w:t xml:space="preserve"> </w:t>
      </w:r>
      <w:proofErr w:type="gramStart"/>
      <w:r w:rsidRPr="00795539">
        <w:rPr>
          <w:rFonts w:ascii="Arial" w:hAnsi="Arial" w:cs="Arial"/>
          <w:sz w:val="16"/>
          <w:szCs w:val="16"/>
        </w:rPr>
        <w:t>2.39 :</w:t>
      </w:r>
      <w:proofErr w:type="gramEnd"/>
      <w:r w:rsidRPr="00795539">
        <w:rPr>
          <w:rFonts w:ascii="Arial" w:hAnsi="Arial" w:cs="Arial"/>
          <w:sz w:val="16"/>
          <w:szCs w:val="16"/>
        </w:rPr>
        <w:t xml:space="preserve"> </w:t>
      </w:r>
      <w:proofErr w:type="gramStart"/>
      <w:r w:rsidRPr="00795539">
        <w:rPr>
          <w:rFonts w:ascii="Arial" w:hAnsi="Arial" w:cs="Arial"/>
          <w:sz w:val="16"/>
          <w:szCs w:val="16"/>
        </w:rPr>
        <w:t>2.30 :</w:t>
      </w:r>
      <w:proofErr w:type="gramEnd"/>
      <w:r w:rsidRPr="00795539">
        <w:rPr>
          <w:rFonts w:ascii="Arial" w:hAnsi="Arial" w:cs="Arial"/>
          <w:sz w:val="16"/>
          <w:szCs w:val="16"/>
        </w:rPr>
        <w:t xml:space="preserve"> </w:t>
      </w:r>
      <w:proofErr w:type="gramStart"/>
      <w:r w:rsidRPr="00795539">
        <w:rPr>
          <w:rFonts w:ascii="Arial" w:hAnsi="Arial" w:cs="Arial"/>
          <w:sz w:val="16"/>
          <w:szCs w:val="16"/>
        </w:rPr>
        <w:t>2.19 :</w:t>
      </w:r>
      <w:proofErr w:type="gramEnd"/>
      <w:r w:rsidRPr="00795539">
        <w:rPr>
          <w:rFonts w:ascii="Arial" w:hAnsi="Arial" w:cs="Arial"/>
          <w:sz w:val="16"/>
          <w:szCs w:val="16"/>
        </w:rPr>
        <w:t xml:space="preserve"> </w:t>
      </w:r>
      <w:proofErr w:type="gramStart"/>
      <w:r w:rsidRPr="00795539">
        <w:rPr>
          <w:rFonts w:ascii="Arial" w:hAnsi="Arial" w:cs="Arial"/>
          <w:sz w:val="16"/>
          <w:szCs w:val="16"/>
        </w:rPr>
        <w:t>1.81 :</w:t>
      </w:r>
      <w:proofErr w:type="gramEnd"/>
      <w:r w:rsidRPr="00795539">
        <w:rPr>
          <w:rFonts w:ascii="Arial" w:hAnsi="Arial" w:cs="Arial"/>
          <w:sz w:val="16"/>
          <w:szCs w:val="16"/>
        </w:rPr>
        <w:t xml:space="preserve"> </w:t>
      </w:r>
      <w:proofErr w:type="gramStart"/>
      <w:r w:rsidRPr="00795539">
        <w:rPr>
          <w:rFonts w:ascii="Arial" w:hAnsi="Arial" w:cs="Arial"/>
          <w:sz w:val="16"/>
          <w:szCs w:val="16"/>
        </w:rPr>
        <w:t>1.54 :</w:t>
      </w:r>
      <w:proofErr w:type="gramEnd"/>
      <w:r w:rsidRPr="00795539">
        <w:rPr>
          <w:rFonts w:ascii="Arial" w:hAnsi="Arial" w:cs="Arial"/>
          <w:sz w:val="16"/>
          <w:szCs w:val="16"/>
        </w:rPr>
        <w:t xml:space="preserve"> </w:t>
      </w:r>
      <w:proofErr w:type="gramStart"/>
      <w:r w:rsidRPr="00795539">
        <w:rPr>
          <w:rFonts w:ascii="Arial" w:hAnsi="Arial" w:cs="Arial"/>
          <w:sz w:val="16"/>
          <w:szCs w:val="16"/>
        </w:rPr>
        <w:t>1.46 :</w:t>
      </w:r>
      <w:proofErr w:type="gramEnd"/>
      <w:r w:rsidRPr="00795539">
        <w:rPr>
          <w:rFonts w:ascii="Arial" w:hAnsi="Arial" w:cs="Arial"/>
          <w:sz w:val="16"/>
          <w:szCs w:val="16"/>
        </w:rPr>
        <w:t xml:space="preserve"> </w:t>
      </w:r>
      <w:proofErr w:type="gramStart"/>
      <w:r w:rsidRPr="00795539">
        <w:rPr>
          <w:rFonts w:ascii="Arial" w:hAnsi="Arial" w:cs="Arial"/>
          <w:sz w:val="16"/>
          <w:szCs w:val="16"/>
        </w:rPr>
        <w:t>1.46 :</w:t>
      </w:r>
      <w:proofErr w:type="gramEnd"/>
      <w:r w:rsidRPr="00795539">
        <w:rPr>
          <w:rFonts w:ascii="Arial" w:hAnsi="Arial" w:cs="Arial"/>
          <w:sz w:val="16"/>
          <w:szCs w:val="16"/>
        </w:rPr>
        <w:t xml:space="preserve"> </w:t>
      </w:r>
      <w:proofErr w:type="gramStart"/>
      <w:r w:rsidRPr="00795539">
        <w:rPr>
          <w:rFonts w:ascii="Arial" w:hAnsi="Arial" w:cs="Arial"/>
          <w:sz w:val="16"/>
          <w:szCs w:val="16"/>
        </w:rPr>
        <w:t>1.46 :</w:t>
      </w:r>
      <w:proofErr w:type="gramEnd"/>
      <w:r w:rsidRPr="00795539">
        <w:rPr>
          <w:rFonts w:ascii="Arial" w:hAnsi="Arial" w:cs="Arial"/>
          <w:sz w:val="16"/>
          <w:szCs w:val="16"/>
        </w:rPr>
        <w:t xml:space="preserve"> </w:t>
      </w:r>
      <w:proofErr w:type="gramStart"/>
      <w:r w:rsidRPr="00795539">
        <w:rPr>
          <w:rFonts w:ascii="Arial" w:hAnsi="Arial" w:cs="Arial"/>
          <w:sz w:val="16"/>
          <w:szCs w:val="16"/>
        </w:rPr>
        <w:t>1.46 :</w:t>
      </w:r>
      <w:proofErr w:type="gramEnd"/>
      <w:r w:rsidRPr="00795539">
        <w:rPr>
          <w:rFonts w:ascii="Arial" w:hAnsi="Arial" w:cs="Arial"/>
          <w:sz w:val="16"/>
          <w:szCs w:val="16"/>
        </w:rPr>
        <w:t xml:space="preserve"> </w:t>
      </w:r>
      <w:proofErr w:type="gramStart"/>
      <w:r w:rsidRPr="00795539">
        <w:rPr>
          <w:rFonts w:ascii="Arial" w:hAnsi="Arial" w:cs="Arial"/>
          <w:sz w:val="16"/>
          <w:szCs w:val="16"/>
        </w:rPr>
        <w:t>1.45 :</w:t>
      </w:r>
      <w:proofErr w:type="gramEnd"/>
    </w:p>
    <w:p w14:paraId="630A1D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0894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23D53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65C758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95FD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342AA1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81322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0.134: 0.137: 0.141: 0.146: 0.152: 0.160: 0.169: 0.180: 0.194: 0.209: 0.281: 0.314: 0.258: 0.259: 0.257:</w:t>
      </w:r>
    </w:p>
    <w:p w14:paraId="116D55B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0.027: 0.027: 0.028: 0.029: 0.030: 0.032: 0.034: 0.036: 0.039: 0.042: 0.056: 0.063: 0.052: 0.052: 0.051:</w:t>
      </w:r>
    </w:p>
    <w:p w14:paraId="2A7EF227"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207 :  211 :  215 :  219 :  223 :  227 :  231 :  235 :  239 :  243 :  262 :  285 :  307 :  307 :  308 :</w:t>
      </w:r>
    </w:p>
    <w:p w14:paraId="631C886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1.43 :</w:t>
      </w:r>
      <w:proofErr w:type="gramEnd"/>
      <w:r w:rsidRPr="00795539">
        <w:rPr>
          <w:rFonts w:ascii="Arial" w:hAnsi="Arial" w:cs="Arial"/>
          <w:sz w:val="16"/>
          <w:szCs w:val="16"/>
        </w:rPr>
        <w:t xml:space="preserve"> </w:t>
      </w:r>
      <w:proofErr w:type="gramStart"/>
      <w:r w:rsidRPr="00795539">
        <w:rPr>
          <w:rFonts w:ascii="Arial" w:hAnsi="Arial" w:cs="Arial"/>
          <w:sz w:val="16"/>
          <w:szCs w:val="16"/>
        </w:rPr>
        <w:t>1.39 :</w:t>
      </w:r>
      <w:proofErr w:type="gramEnd"/>
      <w:r w:rsidRPr="00795539">
        <w:rPr>
          <w:rFonts w:ascii="Arial" w:hAnsi="Arial" w:cs="Arial"/>
          <w:sz w:val="16"/>
          <w:szCs w:val="16"/>
        </w:rPr>
        <w:t xml:space="preserve"> </w:t>
      </w:r>
      <w:proofErr w:type="gramStart"/>
      <w:r w:rsidRPr="00795539">
        <w:rPr>
          <w:rFonts w:ascii="Arial" w:hAnsi="Arial" w:cs="Arial"/>
          <w:sz w:val="16"/>
          <w:szCs w:val="16"/>
        </w:rPr>
        <w:t>1.35 :</w:t>
      </w:r>
      <w:proofErr w:type="gramEnd"/>
      <w:r w:rsidRPr="00795539">
        <w:rPr>
          <w:rFonts w:ascii="Arial" w:hAnsi="Arial" w:cs="Arial"/>
          <w:sz w:val="16"/>
          <w:szCs w:val="16"/>
        </w:rPr>
        <w:t xml:space="preserve"> </w:t>
      </w:r>
      <w:proofErr w:type="gramStart"/>
      <w:r w:rsidRPr="00795539">
        <w:rPr>
          <w:rFonts w:ascii="Arial" w:hAnsi="Arial" w:cs="Arial"/>
          <w:sz w:val="16"/>
          <w:szCs w:val="16"/>
        </w:rPr>
        <w:t>1.30 :</w:t>
      </w:r>
      <w:proofErr w:type="gramEnd"/>
      <w:r w:rsidRPr="00795539">
        <w:rPr>
          <w:rFonts w:ascii="Arial" w:hAnsi="Arial" w:cs="Arial"/>
          <w:sz w:val="16"/>
          <w:szCs w:val="16"/>
        </w:rPr>
        <w:t xml:space="preserve"> </w:t>
      </w:r>
      <w:proofErr w:type="gramStart"/>
      <w:r w:rsidRPr="00795539">
        <w:rPr>
          <w:rFonts w:ascii="Arial" w:hAnsi="Arial" w:cs="Arial"/>
          <w:sz w:val="16"/>
          <w:szCs w:val="16"/>
        </w:rPr>
        <w:t>1.24 :</w:t>
      </w:r>
      <w:proofErr w:type="gramEnd"/>
      <w:r w:rsidRPr="00795539">
        <w:rPr>
          <w:rFonts w:ascii="Arial" w:hAnsi="Arial" w:cs="Arial"/>
          <w:sz w:val="16"/>
          <w:szCs w:val="16"/>
        </w:rPr>
        <w:t xml:space="preserve"> </w:t>
      </w:r>
      <w:proofErr w:type="gramStart"/>
      <w:r w:rsidRPr="00795539">
        <w:rPr>
          <w:rFonts w:ascii="Arial" w:hAnsi="Arial" w:cs="Arial"/>
          <w:sz w:val="16"/>
          <w:szCs w:val="16"/>
        </w:rPr>
        <w:t>1.17 :</w:t>
      </w:r>
      <w:proofErr w:type="gramEnd"/>
      <w:r w:rsidRPr="00795539">
        <w:rPr>
          <w:rFonts w:ascii="Arial" w:hAnsi="Arial" w:cs="Arial"/>
          <w:sz w:val="16"/>
          <w:szCs w:val="16"/>
        </w:rPr>
        <w:t xml:space="preserve"> </w:t>
      </w:r>
      <w:proofErr w:type="gramStart"/>
      <w:r w:rsidRPr="00795539">
        <w:rPr>
          <w:rFonts w:ascii="Arial" w:hAnsi="Arial" w:cs="Arial"/>
          <w:sz w:val="16"/>
          <w:szCs w:val="16"/>
        </w:rPr>
        <w:t>1.09 :</w:t>
      </w:r>
      <w:proofErr w:type="gramEnd"/>
      <w:r w:rsidRPr="00795539">
        <w:rPr>
          <w:rFonts w:ascii="Arial" w:hAnsi="Arial" w:cs="Arial"/>
          <w:sz w:val="16"/>
          <w:szCs w:val="16"/>
        </w:rPr>
        <w:t xml:space="preserve"> </w:t>
      </w:r>
      <w:proofErr w:type="gramStart"/>
      <w:r w:rsidRPr="00795539">
        <w:rPr>
          <w:rFonts w:ascii="Arial" w:hAnsi="Arial" w:cs="Arial"/>
          <w:sz w:val="16"/>
          <w:szCs w:val="16"/>
        </w:rPr>
        <w:t>1.01 :</w:t>
      </w:r>
      <w:proofErr w:type="gramEnd"/>
      <w:r w:rsidRPr="00795539">
        <w:rPr>
          <w:rFonts w:ascii="Arial" w:hAnsi="Arial" w:cs="Arial"/>
          <w:sz w:val="16"/>
          <w:szCs w:val="16"/>
        </w:rPr>
        <w:t xml:space="preserve"> </w:t>
      </w:r>
      <w:proofErr w:type="gramStart"/>
      <w:r w:rsidRPr="00795539">
        <w:rPr>
          <w:rFonts w:ascii="Arial" w:hAnsi="Arial" w:cs="Arial"/>
          <w:sz w:val="16"/>
          <w:szCs w:val="16"/>
        </w:rPr>
        <w:t>0.91 :</w:t>
      </w:r>
      <w:proofErr w:type="gramEnd"/>
      <w:r w:rsidRPr="00795539">
        <w:rPr>
          <w:rFonts w:ascii="Arial" w:hAnsi="Arial" w:cs="Arial"/>
          <w:sz w:val="16"/>
          <w:szCs w:val="16"/>
        </w:rPr>
        <w:t xml:space="preserve"> 0.81 :12.00 :12.00 :12.00 :12.00 :12.</w:t>
      </w:r>
      <w:proofErr w:type="gramStart"/>
      <w:r w:rsidRPr="00795539">
        <w:rPr>
          <w:rFonts w:ascii="Arial" w:hAnsi="Arial" w:cs="Arial"/>
          <w:sz w:val="16"/>
          <w:szCs w:val="16"/>
        </w:rPr>
        <w:t>00 :</w:t>
      </w:r>
      <w:proofErr w:type="gramEnd"/>
    </w:p>
    <w:p w14:paraId="58A8AC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9E625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6D29C2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76180F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41D61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46301B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EABE77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0.237: 0.221: 0.212: 0.204: 0.197: 0.191: 0.186: 0.182: 0.179: 0.178:</w:t>
      </w:r>
    </w:p>
    <w:p w14:paraId="63DC1CB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0.047: 0.044: 0.042: 0.041: 0.039: 0.038: 0.037: 0.036: 0.036: 0.036:</w:t>
      </w:r>
    </w:p>
    <w:p w14:paraId="0E4794AC"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313 :  318 :  324 :  329 :  333 :  338 :  343 :  348 :  353 :  357 :</w:t>
      </w:r>
    </w:p>
    <w:p w14:paraId="6B1F30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0.73 :</w:t>
      </w:r>
      <w:proofErr w:type="gramEnd"/>
      <w:r w:rsidRPr="00795539">
        <w:rPr>
          <w:rFonts w:ascii="Arial" w:hAnsi="Arial" w:cs="Arial"/>
          <w:sz w:val="16"/>
          <w:szCs w:val="16"/>
        </w:rPr>
        <w:t xml:space="preserve"> </w:t>
      </w:r>
      <w:proofErr w:type="gramStart"/>
      <w:r w:rsidRPr="00795539">
        <w:rPr>
          <w:rFonts w:ascii="Arial" w:hAnsi="Arial" w:cs="Arial"/>
          <w:sz w:val="16"/>
          <w:szCs w:val="16"/>
        </w:rPr>
        <w:t>0.79 :</w:t>
      </w:r>
      <w:proofErr w:type="gramEnd"/>
      <w:r w:rsidRPr="00795539">
        <w:rPr>
          <w:rFonts w:ascii="Arial" w:hAnsi="Arial" w:cs="Arial"/>
          <w:sz w:val="16"/>
          <w:szCs w:val="16"/>
        </w:rPr>
        <w:t xml:space="preserve"> </w:t>
      </w:r>
      <w:proofErr w:type="gramStart"/>
      <w:r w:rsidRPr="00795539">
        <w:rPr>
          <w:rFonts w:ascii="Arial" w:hAnsi="Arial" w:cs="Arial"/>
          <w:sz w:val="16"/>
          <w:szCs w:val="16"/>
        </w:rPr>
        <w:t>0.84 :</w:t>
      </w:r>
      <w:proofErr w:type="gramEnd"/>
      <w:r w:rsidRPr="00795539">
        <w:rPr>
          <w:rFonts w:ascii="Arial" w:hAnsi="Arial" w:cs="Arial"/>
          <w:sz w:val="16"/>
          <w:szCs w:val="16"/>
        </w:rPr>
        <w:t xml:space="preserve"> </w:t>
      </w:r>
      <w:proofErr w:type="gramStart"/>
      <w:r w:rsidRPr="00795539">
        <w:rPr>
          <w:rFonts w:ascii="Arial" w:hAnsi="Arial" w:cs="Arial"/>
          <w:sz w:val="16"/>
          <w:szCs w:val="16"/>
        </w:rPr>
        <w:t>0.89 :</w:t>
      </w:r>
      <w:proofErr w:type="gramEnd"/>
      <w:r w:rsidRPr="00795539">
        <w:rPr>
          <w:rFonts w:ascii="Arial" w:hAnsi="Arial" w:cs="Arial"/>
          <w:sz w:val="16"/>
          <w:szCs w:val="16"/>
        </w:rPr>
        <w:t xml:space="preserve"> </w:t>
      </w:r>
      <w:proofErr w:type="gramStart"/>
      <w:r w:rsidRPr="00795539">
        <w:rPr>
          <w:rFonts w:ascii="Arial" w:hAnsi="Arial" w:cs="Arial"/>
          <w:sz w:val="16"/>
          <w:szCs w:val="16"/>
        </w:rPr>
        <w:t>0.93 :</w:t>
      </w:r>
      <w:proofErr w:type="gramEnd"/>
      <w:r w:rsidRPr="00795539">
        <w:rPr>
          <w:rFonts w:ascii="Arial" w:hAnsi="Arial" w:cs="Arial"/>
          <w:sz w:val="16"/>
          <w:szCs w:val="16"/>
        </w:rPr>
        <w:t xml:space="preserve"> </w:t>
      </w:r>
      <w:proofErr w:type="gramStart"/>
      <w:r w:rsidRPr="00795539">
        <w:rPr>
          <w:rFonts w:ascii="Arial" w:hAnsi="Arial" w:cs="Arial"/>
          <w:sz w:val="16"/>
          <w:szCs w:val="16"/>
        </w:rPr>
        <w:t>0.97 :</w:t>
      </w:r>
      <w:proofErr w:type="gramEnd"/>
      <w:r w:rsidRPr="00795539">
        <w:rPr>
          <w:rFonts w:ascii="Arial" w:hAnsi="Arial" w:cs="Arial"/>
          <w:sz w:val="16"/>
          <w:szCs w:val="16"/>
        </w:rPr>
        <w:t xml:space="preserve"> </w:t>
      </w:r>
      <w:proofErr w:type="gramStart"/>
      <w:r w:rsidRPr="00795539">
        <w:rPr>
          <w:rFonts w:ascii="Arial" w:hAnsi="Arial" w:cs="Arial"/>
          <w:sz w:val="16"/>
          <w:szCs w:val="16"/>
        </w:rPr>
        <w:t>1.00 :</w:t>
      </w:r>
      <w:proofErr w:type="gramEnd"/>
      <w:r w:rsidRPr="00795539">
        <w:rPr>
          <w:rFonts w:ascii="Arial" w:hAnsi="Arial" w:cs="Arial"/>
          <w:sz w:val="16"/>
          <w:szCs w:val="16"/>
        </w:rPr>
        <w:t xml:space="preserve"> </w:t>
      </w:r>
      <w:proofErr w:type="gramStart"/>
      <w:r w:rsidRPr="00795539">
        <w:rPr>
          <w:rFonts w:ascii="Arial" w:hAnsi="Arial" w:cs="Arial"/>
          <w:sz w:val="16"/>
          <w:szCs w:val="16"/>
        </w:rPr>
        <w:t>1.01 :</w:t>
      </w:r>
      <w:proofErr w:type="gramEnd"/>
      <w:r w:rsidRPr="00795539">
        <w:rPr>
          <w:rFonts w:ascii="Arial" w:hAnsi="Arial" w:cs="Arial"/>
          <w:sz w:val="16"/>
          <w:szCs w:val="16"/>
        </w:rPr>
        <w:t xml:space="preserve"> </w:t>
      </w:r>
      <w:proofErr w:type="gramStart"/>
      <w:r w:rsidRPr="00795539">
        <w:rPr>
          <w:rFonts w:ascii="Arial" w:hAnsi="Arial" w:cs="Arial"/>
          <w:sz w:val="16"/>
          <w:szCs w:val="16"/>
        </w:rPr>
        <w:t>1.03 :</w:t>
      </w:r>
      <w:proofErr w:type="gramEnd"/>
    </w:p>
    <w:p w14:paraId="268DAF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9588EC" w14:textId="77777777" w:rsidR="00D94F89" w:rsidRPr="00795539" w:rsidRDefault="00D94F89" w:rsidP="00D94F89">
      <w:pPr>
        <w:spacing w:after="0"/>
        <w:rPr>
          <w:rFonts w:ascii="Arial" w:hAnsi="Arial" w:cs="Arial"/>
          <w:sz w:val="16"/>
          <w:szCs w:val="16"/>
        </w:rPr>
      </w:pPr>
    </w:p>
    <w:p w14:paraId="17B29C81" w14:textId="77777777" w:rsidR="00D94F89" w:rsidRPr="00795539" w:rsidRDefault="00D94F89" w:rsidP="00D94F89">
      <w:pPr>
        <w:spacing w:after="0"/>
        <w:rPr>
          <w:rFonts w:ascii="Arial" w:hAnsi="Arial" w:cs="Arial"/>
          <w:sz w:val="16"/>
          <w:szCs w:val="16"/>
        </w:rPr>
      </w:pPr>
    </w:p>
    <w:p w14:paraId="3A2AC1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54968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3C4559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B7A3C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0.3139967 доли ПДКмр|</w:t>
      </w:r>
    </w:p>
    <w:p w14:paraId="2B72EC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0.0627993 мг/м3     |</w:t>
      </w:r>
    </w:p>
    <w:p w14:paraId="72F847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9D2EF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285 град.</w:t>
      </w:r>
    </w:p>
    <w:p w14:paraId="6C3F5A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575A7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DB46F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E3666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80859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355EB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1 | 6002 | П1|     0.4386|   0.3139967 | 100.00 |100.00 | 0.715972126  |</w:t>
      </w:r>
    </w:p>
    <w:p w14:paraId="424716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47ED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E675C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E666033" w14:textId="77777777" w:rsidR="00D94F89" w:rsidRPr="00795539" w:rsidRDefault="00D94F89" w:rsidP="00D94F89">
      <w:pPr>
        <w:spacing w:after="0"/>
        <w:rPr>
          <w:rFonts w:ascii="Arial" w:hAnsi="Arial" w:cs="Arial"/>
          <w:sz w:val="16"/>
          <w:szCs w:val="16"/>
        </w:rPr>
      </w:pPr>
    </w:p>
    <w:p w14:paraId="488550A7" w14:textId="77777777" w:rsidR="00D94F89" w:rsidRPr="00795539" w:rsidRDefault="00D94F89" w:rsidP="00D94F89">
      <w:pPr>
        <w:spacing w:after="0"/>
        <w:rPr>
          <w:rFonts w:ascii="Arial" w:hAnsi="Arial" w:cs="Arial"/>
          <w:sz w:val="16"/>
          <w:szCs w:val="16"/>
        </w:rPr>
      </w:pPr>
    </w:p>
    <w:p w14:paraId="3D7405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270358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66E2E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0BF436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2EB86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08643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9CB50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:0616 - Диметилбензол (смесь о-, м-, п- изомеров) (203)                                        </w:t>
      </w:r>
    </w:p>
    <w:p w14:paraId="57D028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0616 = 0.2 мг/м3</w:t>
      </w:r>
    </w:p>
    <w:p w14:paraId="67B00D92" w14:textId="77777777" w:rsidR="00D94F89" w:rsidRPr="00795539" w:rsidRDefault="00D94F89" w:rsidP="00D94F89">
      <w:pPr>
        <w:spacing w:after="0"/>
        <w:rPr>
          <w:rFonts w:ascii="Arial" w:hAnsi="Arial" w:cs="Arial"/>
          <w:sz w:val="16"/>
          <w:szCs w:val="16"/>
        </w:rPr>
      </w:pPr>
    </w:p>
    <w:p w14:paraId="680599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9D5AF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5C90C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D039C2D" w14:textId="77777777" w:rsidR="00D94F89" w:rsidRPr="00795539" w:rsidRDefault="00D94F89" w:rsidP="00D94F89">
      <w:pPr>
        <w:spacing w:after="0"/>
        <w:rPr>
          <w:rFonts w:ascii="Arial" w:hAnsi="Arial" w:cs="Arial"/>
          <w:sz w:val="16"/>
          <w:szCs w:val="16"/>
        </w:rPr>
      </w:pPr>
    </w:p>
    <w:p w14:paraId="2E8B3D8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2EC3E2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2BD9B6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A332E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0.2103504 доли ПДКмр|</w:t>
      </w:r>
    </w:p>
    <w:p w14:paraId="788B6A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0.0420701 мг/м3     |</w:t>
      </w:r>
    </w:p>
    <w:p w14:paraId="177012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18CE3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54F757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0.80</w:t>
      </w:r>
      <w:proofErr w:type="gramEnd"/>
      <w:r w:rsidRPr="00795539">
        <w:rPr>
          <w:rFonts w:ascii="Arial" w:hAnsi="Arial" w:cs="Arial"/>
          <w:sz w:val="16"/>
          <w:szCs w:val="16"/>
        </w:rPr>
        <w:t xml:space="preserve"> м/с</w:t>
      </w:r>
    </w:p>
    <w:p w14:paraId="2FD3AC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68D5A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7C2B8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426FB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69CC6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0.2103504 | 100.00 |100.00 | 0.479638726  |</w:t>
      </w:r>
    </w:p>
    <w:p w14:paraId="078107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BFFB3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B928D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4A3BFD" w14:textId="77777777" w:rsidR="00D94F89" w:rsidRPr="00795539" w:rsidRDefault="00D94F89" w:rsidP="00D94F89">
      <w:pPr>
        <w:spacing w:after="0"/>
        <w:rPr>
          <w:rFonts w:ascii="Arial" w:hAnsi="Arial" w:cs="Arial"/>
          <w:sz w:val="16"/>
          <w:szCs w:val="16"/>
        </w:rPr>
      </w:pPr>
    </w:p>
    <w:p w14:paraId="1AEC3B5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73AE52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01A1B7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3F840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0.1797996 доли ПДКмр|</w:t>
      </w:r>
    </w:p>
    <w:p w14:paraId="55D5BC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0.0359599 мг/м3     |</w:t>
      </w:r>
    </w:p>
    <w:p w14:paraId="03BC0A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FEB8A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237 град.</w:t>
      </w:r>
    </w:p>
    <w:p w14:paraId="6A3E33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1.01</w:t>
      </w:r>
      <w:proofErr w:type="gramEnd"/>
      <w:r w:rsidRPr="00795539">
        <w:rPr>
          <w:rFonts w:ascii="Arial" w:hAnsi="Arial" w:cs="Arial"/>
          <w:sz w:val="16"/>
          <w:szCs w:val="16"/>
        </w:rPr>
        <w:t xml:space="preserve"> м/с</w:t>
      </w:r>
    </w:p>
    <w:p w14:paraId="6F4935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6A942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662E1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A65E9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2C043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0.1797996 | 100.00 |100.00 | 0.409977257  |</w:t>
      </w:r>
    </w:p>
    <w:p w14:paraId="34FA48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0CE07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AF7C0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DAED01B" w14:textId="77777777" w:rsidR="00D94F89" w:rsidRPr="00795539" w:rsidRDefault="00D94F89" w:rsidP="00D94F89">
      <w:pPr>
        <w:spacing w:after="0"/>
        <w:rPr>
          <w:rFonts w:ascii="Arial" w:hAnsi="Arial" w:cs="Arial"/>
          <w:sz w:val="16"/>
          <w:szCs w:val="16"/>
        </w:rPr>
      </w:pPr>
    </w:p>
    <w:p w14:paraId="0672578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6B94A6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40D632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44F46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0.1148714 доли ПДКмр|</w:t>
      </w:r>
    </w:p>
    <w:p w14:paraId="204CD2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0.0229743 мг/м3     |</w:t>
      </w:r>
    </w:p>
    <w:p w14:paraId="3E3E21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091B7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170 град.</w:t>
      </w:r>
    </w:p>
    <w:p w14:paraId="21322E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1.68</w:t>
      </w:r>
      <w:proofErr w:type="gramEnd"/>
      <w:r w:rsidRPr="00795539">
        <w:rPr>
          <w:rFonts w:ascii="Arial" w:hAnsi="Arial" w:cs="Arial"/>
          <w:sz w:val="16"/>
          <w:szCs w:val="16"/>
        </w:rPr>
        <w:t xml:space="preserve"> м/с</w:t>
      </w:r>
    </w:p>
    <w:p w14:paraId="1D1EDA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3B08E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752F6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4B74B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6C955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0.1148714 | 100.00 |100.00 | 0.261928529  |</w:t>
      </w:r>
    </w:p>
    <w:p w14:paraId="64F330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A9ED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1FB32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CBFE539" w14:textId="77777777" w:rsidR="00D94F89" w:rsidRPr="00795539" w:rsidRDefault="00D94F89" w:rsidP="00D94F89">
      <w:pPr>
        <w:spacing w:after="0"/>
        <w:rPr>
          <w:rFonts w:ascii="Arial" w:hAnsi="Arial" w:cs="Arial"/>
          <w:sz w:val="16"/>
          <w:szCs w:val="16"/>
        </w:rPr>
      </w:pPr>
    </w:p>
    <w:p w14:paraId="78C99AA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693E64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19AB74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_____________________________</w:t>
      </w:r>
    </w:p>
    <w:p w14:paraId="61A194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0.0749294 доли ПДКмр|</w:t>
      </w:r>
    </w:p>
    <w:p w14:paraId="0ED8C2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0.0149859 мг/м3     |</w:t>
      </w:r>
    </w:p>
    <w:p w14:paraId="2CB89D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1851C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98 град.</w:t>
      </w:r>
    </w:p>
    <w:p w14:paraId="2A961A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2.58</w:t>
      </w:r>
      <w:proofErr w:type="gramEnd"/>
      <w:r w:rsidRPr="00795539">
        <w:rPr>
          <w:rFonts w:ascii="Arial" w:hAnsi="Arial" w:cs="Arial"/>
          <w:sz w:val="16"/>
          <w:szCs w:val="16"/>
        </w:rPr>
        <w:t xml:space="preserve"> м/с</w:t>
      </w:r>
    </w:p>
    <w:p w14:paraId="5B827C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7DD24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9C2F5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74847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ADCDE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0.0749294 | 100.00 |100.00 | 0.170853227  |</w:t>
      </w:r>
    </w:p>
    <w:p w14:paraId="064B13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281E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63277A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C947F4E" w14:textId="77777777" w:rsidR="00D94F89" w:rsidRPr="00795539" w:rsidRDefault="00D94F89" w:rsidP="00D94F89">
      <w:pPr>
        <w:spacing w:after="0"/>
        <w:rPr>
          <w:rFonts w:ascii="Arial" w:hAnsi="Arial" w:cs="Arial"/>
          <w:sz w:val="16"/>
          <w:szCs w:val="16"/>
        </w:rPr>
      </w:pPr>
    </w:p>
    <w:p w14:paraId="67E4D39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509706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4CE7F0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8F37D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0.1397129 доли ПДКмр|</w:t>
      </w:r>
    </w:p>
    <w:p w14:paraId="30225F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0.0279426 мг/м3     |</w:t>
      </w:r>
    </w:p>
    <w:p w14:paraId="31BF66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6D290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47 град.</w:t>
      </w:r>
    </w:p>
    <w:p w14:paraId="270CCA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1.36</w:t>
      </w:r>
      <w:proofErr w:type="gramEnd"/>
      <w:r w:rsidRPr="00795539">
        <w:rPr>
          <w:rFonts w:ascii="Arial" w:hAnsi="Arial" w:cs="Arial"/>
          <w:sz w:val="16"/>
          <w:szCs w:val="16"/>
        </w:rPr>
        <w:t xml:space="preserve"> м/с</w:t>
      </w:r>
    </w:p>
    <w:p w14:paraId="30C724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2BD5B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56D65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0D995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64D81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0.1397129 | 100.00 |100.00 | 0.318572015  |</w:t>
      </w:r>
    </w:p>
    <w:p w14:paraId="7673A0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CDEA8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14E2D4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FFB035" w14:textId="77777777" w:rsidR="00D94F89" w:rsidRPr="00795539" w:rsidRDefault="00D94F89" w:rsidP="00D94F89">
      <w:pPr>
        <w:spacing w:after="0"/>
        <w:rPr>
          <w:rFonts w:ascii="Arial" w:hAnsi="Arial" w:cs="Arial"/>
          <w:sz w:val="16"/>
          <w:szCs w:val="16"/>
        </w:rPr>
      </w:pPr>
    </w:p>
    <w:p w14:paraId="5817BC7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21A517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55729C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8F446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0.2103233 доли ПДКмр|</w:t>
      </w:r>
    </w:p>
    <w:p w14:paraId="3E49D9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0.0420647 мг/м3     |</w:t>
      </w:r>
    </w:p>
    <w:p w14:paraId="323A7E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91550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11B916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0.80</w:t>
      </w:r>
      <w:proofErr w:type="gramEnd"/>
      <w:r w:rsidRPr="00795539">
        <w:rPr>
          <w:rFonts w:ascii="Arial" w:hAnsi="Arial" w:cs="Arial"/>
          <w:sz w:val="16"/>
          <w:szCs w:val="16"/>
        </w:rPr>
        <w:t xml:space="preserve"> м/с</w:t>
      </w:r>
    </w:p>
    <w:p w14:paraId="04B3D6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2474F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4D311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05E5D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F3711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0.4386|   0.2103233 | 100.00 |100.00 | 0.479576916  |</w:t>
      </w:r>
    </w:p>
    <w:p w14:paraId="6EA723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112A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6A140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322C65A" w14:textId="77777777" w:rsidR="00D94F89" w:rsidRPr="00795539" w:rsidRDefault="00D94F89" w:rsidP="00D94F89">
      <w:pPr>
        <w:spacing w:after="0"/>
        <w:rPr>
          <w:rFonts w:ascii="Arial" w:hAnsi="Arial" w:cs="Arial"/>
          <w:sz w:val="16"/>
          <w:szCs w:val="16"/>
        </w:rPr>
      </w:pPr>
    </w:p>
    <w:p w14:paraId="48205B2A" w14:textId="77777777" w:rsidR="00D94F89" w:rsidRPr="00795539" w:rsidRDefault="00D94F89" w:rsidP="00D94F89">
      <w:pPr>
        <w:spacing w:after="0"/>
        <w:rPr>
          <w:rFonts w:ascii="Arial" w:hAnsi="Arial" w:cs="Arial"/>
          <w:sz w:val="16"/>
          <w:szCs w:val="16"/>
        </w:rPr>
      </w:pPr>
    </w:p>
    <w:p w14:paraId="1C5626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300B6C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14B37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D9D72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C50F1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850B8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7BBA12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2C618D88" w14:textId="77777777" w:rsidR="00D94F89" w:rsidRPr="00795539" w:rsidRDefault="00D94F89" w:rsidP="00D94F89">
      <w:pPr>
        <w:spacing w:after="0"/>
        <w:rPr>
          <w:rFonts w:ascii="Arial" w:hAnsi="Arial" w:cs="Arial"/>
          <w:sz w:val="16"/>
          <w:szCs w:val="16"/>
        </w:rPr>
      </w:pPr>
    </w:p>
    <w:p w14:paraId="357F5B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71DB51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05DC2D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6AD815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7EB171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7865F6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7AB2EE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3D8116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0  0.0001400</w:t>
      </w:r>
      <w:proofErr w:type="gramEnd"/>
    </w:p>
    <w:p w14:paraId="1C4364B9" w14:textId="77777777" w:rsidR="00D94F89" w:rsidRPr="00795539" w:rsidRDefault="00D94F89" w:rsidP="00D94F89">
      <w:pPr>
        <w:spacing w:after="0"/>
        <w:rPr>
          <w:rFonts w:ascii="Arial" w:hAnsi="Arial" w:cs="Arial"/>
          <w:sz w:val="16"/>
          <w:szCs w:val="16"/>
        </w:rPr>
      </w:pPr>
    </w:p>
    <w:p w14:paraId="607BC181" w14:textId="77777777" w:rsidR="00D94F89" w:rsidRPr="00795539" w:rsidRDefault="00D94F89" w:rsidP="00D94F89">
      <w:pPr>
        <w:spacing w:after="0"/>
        <w:rPr>
          <w:rFonts w:ascii="Arial" w:hAnsi="Arial" w:cs="Arial"/>
          <w:sz w:val="16"/>
          <w:szCs w:val="16"/>
        </w:rPr>
      </w:pPr>
    </w:p>
    <w:p w14:paraId="06BB69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5ED796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FA529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E2C47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Объект    :0001  Хвостохранилище ТОО "Nova Цинк" Строительство без ДВС.</w:t>
      </w:r>
    </w:p>
    <w:p w14:paraId="13C4BA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D464B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0CB96A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40477A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112CFB3A" w14:textId="77777777" w:rsidR="00D94F89" w:rsidRPr="00795539" w:rsidRDefault="00D94F89" w:rsidP="00D94F89">
      <w:pPr>
        <w:spacing w:after="0"/>
        <w:rPr>
          <w:rFonts w:ascii="Arial" w:hAnsi="Arial" w:cs="Arial"/>
          <w:sz w:val="16"/>
          <w:szCs w:val="16"/>
        </w:rPr>
      </w:pPr>
    </w:p>
    <w:p w14:paraId="05AEAC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91F48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6026E9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4FD021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7E9115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1EE8A8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0.000140| </w:t>
      </w:r>
      <w:proofErr w:type="gramStart"/>
      <w:r w:rsidRPr="00795539">
        <w:rPr>
          <w:rFonts w:ascii="Arial" w:hAnsi="Arial" w:cs="Arial"/>
          <w:sz w:val="16"/>
          <w:szCs w:val="16"/>
        </w:rPr>
        <w:t>Т  |</w:t>
      </w:r>
      <w:proofErr w:type="gramEnd"/>
      <w:r w:rsidRPr="00795539">
        <w:rPr>
          <w:rFonts w:ascii="Arial" w:hAnsi="Arial" w:cs="Arial"/>
          <w:sz w:val="16"/>
          <w:szCs w:val="16"/>
        </w:rPr>
        <w:t xml:space="preserve">   0.080171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5E8FE4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3E18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0.000140 г/с                                   |</w:t>
      </w:r>
    </w:p>
    <w:p w14:paraId="56337F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0.080171 долей ПДК            |</w:t>
      </w:r>
    </w:p>
    <w:p w14:paraId="10C046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69D3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65DC62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52BDA7CB" w14:textId="77777777" w:rsidR="00D94F89" w:rsidRPr="00795539" w:rsidRDefault="00D94F89" w:rsidP="00D94F89">
      <w:pPr>
        <w:spacing w:after="0"/>
        <w:rPr>
          <w:rFonts w:ascii="Arial" w:hAnsi="Arial" w:cs="Arial"/>
          <w:sz w:val="16"/>
          <w:szCs w:val="16"/>
        </w:rPr>
      </w:pPr>
    </w:p>
    <w:p w14:paraId="50DAF8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7B6ECF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50BF7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726C3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519CB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99411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1064D6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07951B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7E53D226" w14:textId="77777777" w:rsidR="00D94F89" w:rsidRPr="00795539" w:rsidRDefault="00D94F89" w:rsidP="00D94F89">
      <w:pPr>
        <w:spacing w:after="0"/>
        <w:rPr>
          <w:rFonts w:ascii="Arial" w:hAnsi="Arial" w:cs="Arial"/>
          <w:sz w:val="16"/>
          <w:szCs w:val="16"/>
        </w:rPr>
      </w:pPr>
    </w:p>
    <w:p w14:paraId="70B20A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793FD1E6" w14:textId="77777777" w:rsidR="00D94F89" w:rsidRPr="00795539" w:rsidRDefault="00D94F89" w:rsidP="00D94F89">
      <w:pPr>
        <w:spacing w:after="0"/>
        <w:rPr>
          <w:rFonts w:ascii="Arial" w:hAnsi="Arial" w:cs="Arial"/>
          <w:sz w:val="16"/>
          <w:szCs w:val="16"/>
        </w:rPr>
      </w:pPr>
    </w:p>
    <w:p w14:paraId="20645B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451B88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4C3D4C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66A8F4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7ABA4C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80CA9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8CB2F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25E386BA" w14:textId="77777777" w:rsidR="00D94F89" w:rsidRPr="00795539" w:rsidRDefault="00D94F89" w:rsidP="00D94F89">
      <w:pPr>
        <w:spacing w:after="0"/>
        <w:rPr>
          <w:rFonts w:ascii="Arial" w:hAnsi="Arial" w:cs="Arial"/>
          <w:sz w:val="16"/>
          <w:szCs w:val="16"/>
        </w:rPr>
      </w:pPr>
    </w:p>
    <w:p w14:paraId="24B465EA" w14:textId="77777777" w:rsidR="00D94F89" w:rsidRPr="00795539" w:rsidRDefault="00D94F89" w:rsidP="00D94F89">
      <w:pPr>
        <w:spacing w:after="0"/>
        <w:rPr>
          <w:rFonts w:ascii="Arial" w:hAnsi="Arial" w:cs="Arial"/>
          <w:sz w:val="16"/>
          <w:szCs w:val="16"/>
        </w:rPr>
      </w:pPr>
    </w:p>
    <w:p w14:paraId="37B67B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6EA8FD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41204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24727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EB193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D646E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30EC8D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7DFF7180" w14:textId="77777777" w:rsidR="00D94F89" w:rsidRPr="00795539" w:rsidRDefault="00D94F89" w:rsidP="00D94F89">
      <w:pPr>
        <w:spacing w:after="0"/>
        <w:rPr>
          <w:rFonts w:ascii="Arial" w:hAnsi="Arial" w:cs="Arial"/>
          <w:sz w:val="16"/>
          <w:szCs w:val="16"/>
        </w:rPr>
      </w:pPr>
    </w:p>
    <w:p w14:paraId="4BB231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E1F6B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667C65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4D5EEE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4DE1D7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C154B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7F2CD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8C1952B" w14:textId="77777777" w:rsidR="00D94F89" w:rsidRPr="00795539" w:rsidRDefault="00D94F89" w:rsidP="00D94F89">
      <w:pPr>
        <w:spacing w:after="0"/>
        <w:rPr>
          <w:rFonts w:ascii="Arial" w:hAnsi="Arial" w:cs="Arial"/>
          <w:sz w:val="16"/>
          <w:szCs w:val="16"/>
        </w:rPr>
      </w:pPr>
    </w:p>
    <w:p w14:paraId="05844F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3FFA8D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A1F3B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6B2E2C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6573CD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269D73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15344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727DF5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65332A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6E1C3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E1383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5DB3CF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63F4D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59BFF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93187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21E692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3B56B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51ED58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97A14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7B7640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29DEA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F28BD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8F9D97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418D3F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787AE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3878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071D8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=184)</w:t>
      </w:r>
    </w:p>
    <w:p w14:paraId="2A7C2E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91A0B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748BE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B3DD2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B38B65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9B78A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13932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A43ED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6AFD3F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0863B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8A3E9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34C047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654BB5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BA334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F1EE1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ECA96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3D0EAC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6F0B6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B9B2E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5C99A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0.000: 0.000: 0.000: 0.000: 0.000: 0.000: 0.000: 0.000: 0.000: 0.000:</w:t>
      </w:r>
    </w:p>
    <w:p w14:paraId="0A8017E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F20D5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9B123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B98FE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.008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=228)</w:t>
      </w:r>
    </w:p>
    <w:p w14:paraId="37699C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9A390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2F570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E5873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0.002: 0.008: 0.001: 0.000: 0.000: 0.000: 0.000: 0.000: 0.000: 0.000: 0.000: 0.000: 0.000:</w:t>
      </w:r>
    </w:p>
    <w:p w14:paraId="6C812F7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3076E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F17D5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060CB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.002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=343)</w:t>
      </w:r>
    </w:p>
    <w:p w14:paraId="6C78D1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205E4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727C0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B06419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0.002: 0.001: 0.000: 0.000: 0.000: 0.000: 0.000: 0.000: 0.000: 0.000: 0.000: 0.000:</w:t>
      </w:r>
    </w:p>
    <w:p w14:paraId="3A102E5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19CF18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ECA0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8DFB7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69A0A2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28F44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D46FC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75FAA5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0.000: 0.000: 0.000: 0.000: 0.000: 0.000: 0.000: 0.000: 0.000: 0.000: 0.000:</w:t>
      </w:r>
    </w:p>
    <w:p w14:paraId="7C168F5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885DE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AB97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w:t>
      </w:r>
    </w:p>
    <w:p w14:paraId="5BE7FA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6D907A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AC40E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E673A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2FEC5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E8AF2E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395DA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D9B1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87E6A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=356)</w:t>
      </w:r>
    </w:p>
    <w:p w14:paraId="34D089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F446F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F6F66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FB9EC1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AA335E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257A8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F937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ED090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=357)</w:t>
      </w:r>
    </w:p>
    <w:p w14:paraId="023B4C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7F6B0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DD353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31699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5AD24D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E6B3B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D76156" w14:textId="77777777" w:rsidR="00D94F89" w:rsidRPr="00795539" w:rsidRDefault="00D94F89" w:rsidP="00D94F89">
      <w:pPr>
        <w:spacing w:after="0"/>
        <w:rPr>
          <w:rFonts w:ascii="Arial" w:hAnsi="Arial" w:cs="Arial"/>
          <w:sz w:val="16"/>
          <w:szCs w:val="16"/>
        </w:rPr>
      </w:pPr>
    </w:p>
    <w:p w14:paraId="4BBE228B" w14:textId="77777777" w:rsidR="00D94F89" w:rsidRPr="00795539" w:rsidRDefault="00D94F89" w:rsidP="00D94F89">
      <w:pPr>
        <w:spacing w:after="0"/>
        <w:rPr>
          <w:rFonts w:ascii="Arial" w:hAnsi="Arial" w:cs="Arial"/>
          <w:sz w:val="16"/>
          <w:szCs w:val="16"/>
        </w:rPr>
      </w:pPr>
    </w:p>
    <w:p w14:paraId="584003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AD4A5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3AD21D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9BE88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0.0081524 доли ПДКмр|</w:t>
      </w:r>
    </w:p>
    <w:p w14:paraId="0D7FDF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0.0002446 мг/м3     |</w:t>
      </w:r>
    </w:p>
    <w:p w14:paraId="7DA61A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857AE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228 град.</w:t>
      </w:r>
    </w:p>
    <w:p w14:paraId="06D82B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3.69</w:t>
      </w:r>
      <w:proofErr w:type="gramEnd"/>
      <w:r w:rsidRPr="00795539">
        <w:rPr>
          <w:rFonts w:ascii="Arial" w:hAnsi="Arial" w:cs="Arial"/>
          <w:sz w:val="16"/>
          <w:szCs w:val="16"/>
        </w:rPr>
        <w:t xml:space="preserve"> м/с</w:t>
      </w:r>
    </w:p>
    <w:p w14:paraId="2E07FF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3DAC2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A5667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FDD8C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17118A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0.0081524 | 100.00 |100.00 </w:t>
      </w:r>
      <w:proofErr w:type="gramStart"/>
      <w:r w:rsidRPr="00795539">
        <w:rPr>
          <w:rFonts w:ascii="Arial" w:hAnsi="Arial" w:cs="Arial"/>
          <w:sz w:val="16"/>
          <w:szCs w:val="16"/>
        </w:rPr>
        <w:t>|  58.2317123</w:t>
      </w:r>
      <w:proofErr w:type="gramEnd"/>
      <w:r w:rsidRPr="00795539">
        <w:rPr>
          <w:rFonts w:ascii="Arial" w:hAnsi="Arial" w:cs="Arial"/>
          <w:sz w:val="16"/>
          <w:szCs w:val="16"/>
        </w:rPr>
        <w:t xml:space="preserve">  |</w:t>
      </w:r>
    </w:p>
    <w:p w14:paraId="7ACBA4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180CF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5A784FA" w14:textId="77777777" w:rsidR="00D94F89" w:rsidRPr="00795539" w:rsidRDefault="00D94F89" w:rsidP="00D94F89">
      <w:pPr>
        <w:spacing w:after="0"/>
        <w:rPr>
          <w:rFonts w:ascii="Arial" w:hAnsi="Arial" w:cs="Arial"/>
          <w:sz w:val="16"/>
          <w:szCs w:val="16"/>
        </w:rPr>
      </w:pPr>
    </w:p>
    <w:p w14:paraId="36A5578B" w14:textId="77777777" w:rsidR="00D94F89" w:rsidRPr="00795539" w:rsidRDefault="00D94F89" w:rsidP="00D94F89">
      <w:pPr>
        <w:spacing w:after="0"/>
        <w:rPr>
          <w:rFonts w:ascii="Arial" w:hAnsi="Arial" w:cs="Arial"/>
          <w:sz w:val="16"/>
          <w:szCs w:val="16"/>
        </w:rPr>
      </w:pPr>
    </w:p>
    <w:p w14:paraId="001C388E" w14:textId="77777777" w:rsidR="00D94F89" w:rsidRPr="00795539" w:rsidRDefault="00D94F89" w:rsidP="00D94F89">
      <w:pPr>
        <w:spacing w:after="0"/>
        <w:rPr>
          <w:rFonts w:ascii="Arial" w:hAnsi="Arial" w:cs="Arial"/>
          <w:sz w:val="16"/>
          <w:szCs w:val="16"/>
        </w:rPr>
      </w:pPr>
    </w:p>
    <w:p w14:paraId="55B256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35BBF7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721BB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4193C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72FE1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2EE15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52CDF3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42048ED5" w14:textId="77777777" w:rsidR="00D94F89" w:rsidRPr="00795539" w:rsidRDefault="00D94F89" w:rsidP="00D94F89">
      <w:pPr>
        <w:spacing w:after="0"/>
        <w:rPr>
          <w:rFonts w:ascii="Arial" w:hAnsi="Arial" w:cs="Arial"/>
          <w:sz w:val="16"/>
          <w:szCs w:val="16"/>
        </w:rPr>
      </w:pPr>
    </w:p>
    <w:p w14:paraId="43E866D5" w14:textId="77777777" w:rsidR="00D94F89" w:rsidRPr="00795539" w:rsidRDefault="00D94F89" w:rsidP="00D94F89">
      <w:pPr>
        <w:spacing w:after="0"/>
        <w:rPr>
          <w:rFonts w:ascii="Arial" w:hAnsi="Arial" w:cs="Arial"/>
          <w:sz w:val="16"/>
          <w:szCs w:val="16"/>
        </w:rPr>
      </w:pPr>
    </w:p>
    <w:p w14:paraId="45BDD0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1E06A0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7F5753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541CB5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6C700A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14F88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33078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578E5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A076F3B" w14:textId="77777777" w:rsidR="00D94F89" w:rsidRPr="00795539" w:rsidRDefault="00D94F89" w:rsidP="00D94F89">
      <w:pPr>
        <w:spacing w:after="0"/>
        <w:rPr>
          <w:rFonts w:ascii="Arial" w:hAnsi="Arial" w:cs="Arial"/>
          <w:sz w:val="16"/>
          <w:szCs w:val="16"/>
        </w:rPr>
      </w:pPr>
    </w:p>
    <w:p w14:paraId="4A42FD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07164DF8" w14:textId="77777777" w:rsidR="00D94F89" w:rsidRPr="00795539" w:rsidRDefault="00D94F89" w:rsidP="00D94F89">
      <w:pPr>
        <w:spacing w:after="0"/>
        <w:rPr>
          <w:rFonts w:ascii="Arial" w:hAnsi="Arial" w:cs="Arial"/>
          <w:sz w:val="16"/>
          <w:szCs w:val="16"/>
        </w:rPr>
      </w:pPr>
    </w:p>
    <w:p w14:paraId="7DB9D7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5D7AAF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6BC4A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40905D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D6646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579C63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5A61D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70C3E2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5E549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682F94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46FD8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51D65E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7EA74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w:t>
      </w:r>
      <w:proofErr w:type="gramStart"/>
      <w:r w:rsidRPr="00795539">
        <w:rPr>
          <w:rFonts w:ascii="Arial" w:hAnsi="Arial" w:cs="Arial"/>
          <w:sz w:val="16"/>
          <w:szCs w:val="16"/>
        </w:rPr>
        <w:t>C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0.001 0.002 0.008 0.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68917A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300720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0.001 0.001 0.002 0.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1C85FA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AE371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     .     .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629349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76672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4052F9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A37F8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603CBD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54434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749D84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9F804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ABFE5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EC6C3C3" w14:textId="77777777" w:rsidR="00D94F89" w:rsidRPr="00795539" w:rsidRDefault="00D94F89" w:rsidP="00D94F89">
      <w:pPr>
        <w:spacing w:after="0"/>
        <w:rPr>
          <w:rFonts w:ascii="Arial" w:hAnsi="Arial" w:cs="Arial"/>
          <w:sz w:val="16"/>
          <w:szCs w:val="16"/>
        </w:rPr>
      </w:pPr>
    </w:p>
    <w:p w14:paraId="3A50EB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4D60C7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0.0081524</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14C096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0.0002446</w:t>
      </w:r>
      <w:proofErr w:type="gramEnd"/>
      <w:r w:rsidRPr="00795539">
        <w:rPr>
          <w:rFonts w:ascii="Arial" w:hAnsi="Arial" w:cs="Arial"/>
          <w:sz w:val="16"/>
          <w:szCs w:val="16"/>
        </w:rPr>
        <w:t xml:space="preserve"> мг/м3</w:t>
      </w:r>
    </w:p>
    <w:p w14:paraId="3B4AA0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2388.5</w:t>
      </w:r>
      <w:proofErr w:type="gramEnd"/>
      <w:r w:rsidRPr="00795539">
        <w:rPr>
          <w:rFonts w:ascii="Arial" w:hAnsi="Arial" w:cs="Arial"/>
          <w:sz w:val="16"/>
          <w:szCs w:val="16"/>
        </w:rPr>
        <w:t xml:space="preserve"> м</w:t>
      </w:r>
    </w:p>
    <w:p w14:paraId="38FA99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5,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00EDD3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228 град.</w:t>
      </w:r>
    </w:p>
    <w:p w14:paraId="3EC5BD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3.69 м/с</w:t>
      </w:r>
    </w:p>
    <w:p w14:paraId="4308E6FD" w14:textId="77777777" w:rsidR="00D94F89" w:rsidRPr="00795539" w:rsidRDefault="00D94F89" w:rsidP="00D94F89">
      <w:pPr>
        <w:spacing w:after="0"/>
        <w:rPr>
          <w:rFonts w:ascii="Arial" w:hAnsi="Arial" w:cs="Arial"/>
          <w:sz w:val="16"/>
          <w:szCs w:val="16"/>
        </w:rPr>
      </w:pPr>
    </w:p>
    <w:p w14:paraId="479255DF" w14:textId="77777777" w:rsidR="00D94F89" w:rsidRPr="00795539" w:rsidRDefault="00D94F89" w:rsidP="00D94F89">
      <w:pPr>
        <w:spacing w:after="0"/>
        <w:rPr>
          <w:rFonts w:ascii="Arial" w:hAnsi="Arial" w:cs="Arial"/>
          <w:sz w:val="16"/>
          <w:szCs w:val="16"/>
        </w:rPr>
      </w:pPr>
    </w:p>
    <w:p w14:paraId="53F51D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7D723C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28C0F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23B91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255E3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404B6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23DB58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30F01814" w14:textId="77777777" w:rsidR="00D94F89" w:rsidRPr="00795539" w:rsidRDefault="00D94F89" w:rsidP="00D94F89">
      <w:pPr>
        <w:spacing w:after="0"/>
        <w:rPr>
          <w:rFonts w:ascii="Arial" w:hAnsi="Arial" w:cs="Arial"/>
          <w:sz w:val="16"/>
          <w:szCs w:val="16"/>
        </w:rPr>
      </w:pPr>
    </w:p>
    <w:p w14:paraId="05D87A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CEAF1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3C2D26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2B30CC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A29EE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5BA3C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4BE75DA" w14:textId="77777777" w:rsidR="00D94F89" w:rsidRPr="00795539" w:rsidRDefault="00D94F89" w:rsidP="00D94F89">
      <w:pPr>
        <w:spacing w:after="0"/>
        <w:rPr>
          <w:rFonts w:ascii="Arial" w:hAnsi="Arial" w:cs="Arial"/>
          <w:sz w:val="16"/>
          <w:szCs w:val="16"/>
        </w:rPr>
      </w:pPr>
    </w:p>
    <w:p w14:paraId="29BC1E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30EC4E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749231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775D4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6E55F4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29C7D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88BCB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261165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45D3B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7AFFB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055429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C9C6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3FD8DD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A715F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E03B28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EE4A5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4A4A2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1AE7CF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4A1860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415B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7A4D42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0F297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75AA9051" w14:textId="77777777" w:rsidR="00D94F89" w:rsidRPr="00795539" w:rsidRDefault="00D94F89" w:rsidP="00D94F89">
      <w:pPr>
        <w:spacing w:after="0"/>
        <w:rPr>
          <w:rFonts w:ascii="Arial" w:hAnsi="Arial" w:cs="Arial"/>
          <w:sz w:val="16"/>
          <w:szCs w:val="16"/>
        </w:rPr>
      </w:pPr>
    </w:p>
    <w:p w14:paraId="2B6F6193" w14:textId="77777777" w:rsidR="00D94F89" w:rsidRPr="00795539" w:rsidRDefault="00D94F89" w:rsidP="00D94F89">
      <w:pPr>
        <w:spacing w:after="0"/>
        <w:rPr>
          <w:rFonts w:ascii="Arial" w:hAnsi="Arial" w:cs="Arial"/>
          <w:sz w:val="16"/>
          <w:szCs w:val="16"/>
        </w:rPr>
      </w:pPr>
    </w:p>
    <w:p w14:paraId="6AFF03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4442F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56E778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8FABB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0.0000621 доли ПДКмр|</w:t>
      </w:r>
    </w:p>
    <w:p w14:paraId="15EBA3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0.0000019 мг/м3     |</w:t>
      </w:r>
    </w:p>
    <w:p w14:paraId="0BE11D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3ED4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287 град.</w:t>
      </w:r>
    </w:p>
    <w:p w14:paraId="43718B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5.22</w:t>
      </w:r>
      <w:proofErr w:type="gramEnd"/>
      <w:r w:rsidRPr="00795539">
        <w:rPr>
          <w:rFonts w:ascii="Arial" w:hAnsi="Arial" w:cs="Arial"/>
          <w:sz w:val="16"/>
          <w:szCs w:val="16"/>
        </w:rPr>
        <w:t xml:space="preserve"> м/с</w:t>
      </w:r>
    </w:p>
    <w:p w14:paraId="75FCA0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7B51B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9EAF5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5E0B5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8A5E1F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0.0000621 | 100.00 |100.00 | </w:t>
      </w:r>
      <w:proofErr w:type="gramStart"/>
      <w:r w:rsidRPr="00795539">
        <w:rPr>
          <w:rFonts w:ascii="Arial" w:hAnsi="Arial" w:cs="Arial"/>
          <w:sz w:val="16"/>
          <w:szCs w:val="16"/>
        </w:rPr>
        <w:t>0.443432093  |</w:t>
      </w:r>
      <w:proofErr w:type="gramEnd"/>
    </w:p>
    <w:p w14:paraId="6ED9DA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A70F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21A61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1ED90B" w14:textId="77777777" w:rsidR="00D94F89" w:rsidRPr="00795539" w:rsidRDefault="00D94F89" w:rsidP="00D94F89">
      <w:pPr>
        <w:spacing w:after="0"/>
        <w:rPr>
          <w:rFonts w:ascii="Arial" w:hAnsi="Arial" w:cs="Arial"/>
          <w:sz w:val="16"/>
          <w:szCs w:val="16"/>
        </w:rPr>
      </w:pPr>
    </w:p>
    <w:p w14:paraId="7F791FC8" w14:textId="77777777" w:rsidR="00D94F89" w:rsidRPr="00795539" w:rsidRDefault="00D94F89" w:rsidP="00D94F89">
      <w:pPr>
        <w:spacing w:after="0"/>
        <w:rPr>
          <w:rFonts w:ascii="Arial" w:hAnsi="Arial" w:cs="Arial"/>
          <w:sz w:val="16"/>
          <w:szCs w:val="16"/>
        </w:rPr>
      </w:pPr>
    </w:p>
    <w:p w14:paraId="64C542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7EA74C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32D03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0FDDE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63DFD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33626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5F637F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071FA567" w14:textId="77777777" w:rsidR="00D94F89" w:rsidRPr="00795539" w:rsidRDefault="00D94F89" w:rsidP="00D94F89">
      <w:pPr>
        <w:spacing w:after="0"/>
        <w:rPr>
          <w:rFonts w:ascii="Arial" w:hAnsi="Arial" w:cs="Arial"/>
          <w:sz w:val="16"/>
          <w:szCs w:val="16"/>
        </w:rPr>
      </w:pPr>
    </w:p>
    <w:p w14:paraId="641907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F459F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1CF466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671125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7E4B7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C52AF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B1DF047" w14:textId="77777777" w:rsidR="00D94F89" w:rsidRPr="00795539" w:rsidRDefault="00D94F89" w:rsidP="00D94F89">
      <w:pPr>
        <w:spacing w:after="0"/>
        <w:rPr>
          <w:rFonts w:ascii="Arial" w:hAnsi="Arial" w:cs="Arial"/>
          <w:sz w:val="16"/>
          <w:szCs w:val="16"/>
        </w:rPr>
      </w:pPr>
    </w:p>
    <w:p w14:paraId="5697B2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14B348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3CF505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1EE1CD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579F4A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14F6B4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77867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413005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A4B97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0FA69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51B145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CBFC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64AE52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EA6FA5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0.000: 0.000: 0.000: 0.000: 0.000: 0.000: 0.000: 0.000: 0.000: 0.000:</w:t>
      </w:r>
    </w:p>
    <w:p w14:paraId="36DE8B4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129150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D94C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A6974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0AADAA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6363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56DD33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06424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2E28885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640230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11CE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D1EE4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451E67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78C2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45BE2C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C33F7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C6647F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AE3AE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0B9B71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5532D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43000F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54A7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6EA2BA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E5C45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50AACE9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3C386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EFBEC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619ADA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0CB4BA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6EF8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1836AE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4DBE7F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035F39F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w:t>
      </w:r>
    </w:p>
    <w:p w14:paraId="773E77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269A615" w14:textId="77777777" w:rsidR="00D94F89" w:rsidRPr="00795539" w:rsidRDefault="00D94F89" w:rsidP="00D94F89">
      <w:pPr>
        <w:spacing w:after="0"/>
        <w:rPr>
          <w:rFonts w:ascii="Arial" w:hAnsi="Arial" w:cs="Arial"/>
          <w:sz w:val="16"/>
          <w:szCs w:val="16"/>
        </w:rPr>
      </w:pPr>
    </w:p>
    <w:p w14:paraId="1A153964" w14:textId="77777777" w:rsidR="00D94F89" w:rsidRPr="00795539" w:rsidRDefault="00D94F89" w:rsidP="00D94F89">
      <w:pPr>
        <w:spacing w:after="0"/>
        <w:rPr>
          <w:rFonts w:ascii="Arial" w:hAnsi="Arial" w:cs="Arial"/>
          <w:sz w:val="16"/>
          <w:szCs w:val="16"/>
        </w:rPr>
      </w:pPr>
    </w:p>
    <w:p w14:paraId="3B4768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D911D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1860.4</w:t>
      </w:r>
      <w:proofErr w:type="gramEnd"/>
      <w:r w:rsidRPr="00795539">
        <w:rPr>
          <w:rFonts w:ascii="Arial" w:hAnsi="Arial" w:cs="Arial"/>
          <w:sz w:val="16"/>
          <w:szCs w:val="16"/>
        </w:rPr>
        <w:t xml:space="preserve"> </w:t>
      </w:r>
      <w:proofErr w:type="gramStart"/>
      <w:r w:rsidRPr="00795539">
        <w:rPr>
          <w:rFonts w:ascii="Arial" w:hAnsi="Arial" w:cs="Arial"/>
          <w:sz w:val="16"/>
          <w:szCs w:val="16"/>
        </w:rPr>
        <w:t>м,  Y=  1841.1</w:t>
      </w:r>
      <w:proofErr w:type="gramEnd"/>
      <w:r w:rsidRPr="00795539">
        <w:rPr>
          <w:rFonts w:ascii="Arial" w:hAnsi="Arial" w:cs="Arial"/>
          <w:sz w:val="16"/>
          <w:szCs w:val="16"/>
        </w:rPr>
        <w:t xml:space="preserve"> м</w:t>
      </w:r>
    </w:p>
    <w:p w14:paraId="032188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8825E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0.0006187 доли ПДКмр|</w:t>
      </w:r>
    </w:p>
    <w:p w14:paraId="7C7AC2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0.0000186 мг/м3     |</w:t>
      </w:r>
    </w:p>
    <w:p w14:paraId="0C7806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3A101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 град.</w:t>
      </w:r>
    </w:p>
    <w:p w14:paraId="02B627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11687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84FD1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92273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9BE8F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E9B737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0.0006187 | 100.00 |100.00 |   </w:t>
      </w:r>
      <w:proofErr w:type="gramStart"/>
      <w:r w:rsidRPr="00795539">
        <w:rPr>
          <w:rFonts w:ascii="Arial" w:hAnsi="Arial" w:cs="Arial"/>
          <w:sz w:val="16"/>
          <w:szCs w:val="16"/>
        </w:rPr>
        <w:t>4.4193788  |</w:t>
      </w:r>
      <w:proofErr w:type="gramEnd"/>
    </w:p>
    <w:p w14:paraId="7CA846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E92AF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C5102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E14321" w14:textId="77777777" w:rsidR="00D94F89" w:rsidRPr="00795539" w:rsidRDefault="00D94F89" w:rsidP="00D94F89">
      <w:pPr>
        <w:spacing w:after="0"/>
        <w:rPr>
          <w:rFonts w:ascii="Arial" w:hAnsi="Arial" w:cs="Arial"/>
          <w:sz w:val="16"/>
          <w:szCs w:val="16"/>
        </w:rPr>
      </w:pPr>
    </w:p>
    <w:p w14:paraId="7ED90201" w14:textId="77777777" w:rsidR="00D94F89" w:rsidRPr="00795539" w:rsidRDefault="00D94F89" w:rsidP="00D94F89">
      <w:pPr>
        <w:spacing w:after="0"/>
        <w:rPr>
          <w:rFonts w:ascii="Arial" w:hAnsi="Arial" w:cs="Arial"/>
          <w:sz w:val="16"/>
          <w:szCs w:val="16"/>
        </w:rPr>
      </w:pPr>
    </w:p>
    <w:p w14:paraId="662EE9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30BA3D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3CB50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59EC8E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3166A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DF9CB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22F402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:1301 - Проп-2-ен-1-аль (Акролеин, </w:t>
      </w:r>
      <w:proofErr w:type="spellStart"/>
      <w:r w:rsidRPr="00795539">
        <w:rPr>
          <w:rFonts w:ascii="Arial" w:hAnsi="Arial" w:cs="Arial"/>
          <w:sz w:val="16"/>
          <w:szCs w:val="16"/>
        </w:rPr>
        <w:t>Акрилальдегид</w:t>
      </w:r>
      <w:proofErr w:type="spellEnd"/>
      <w:r w:rsidRPr="00795539">
        <w:rPr>
          <w:rFonts w:ascii="Arial" w:hAnsi="Arial" w:cs="Arial"/>
          <w:sz w:val="16"/>
          <w:szCs w:val="16"/>
        </w:rPr>
        <w:t xml:space="preserve">) (474)                                        </w:t>
      </w:r>
    </w:p>
    <w:p w14:paraId="060BB0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1301 = 0.03 мг/м3</w:t>
      </w:r>
    </w:p>
    <w:p w14:paraId="09821534" w14:textId="77777777" w:rsidR="00D94F89" w:rsidRPr="00795539" w:rsidRDefault="00D94F89" w:rsidP="00D94F89">
      <w:pPr>
        <w:spacing w:after="0"/>
        <w:rPr>
          <w:rFonts w:ascii="Arial" w:hAnsi="Arial" w:cs="Arial"/>
          <w:sz w:val="16"/>
          <w:szCs w:val="16"/>
        </w:rPr>
      </w:pPr>
    </w:p>
    <w:p w14:paraId="5E7433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AF7C7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EA8E9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11B1FFF" w14:textId="77777777" w:rsidR="00D94F89" w:rsidRPr="00795539" w:rsidRDefault="00D94F89" w:rsidP="00D94F89">
      <w:pPr>
        <w:spacing w:after="0"/>
        <w:rPr>
          <w:rFonts w:ascii="Arial" w:hAnsi="Arial" w:cs="Arial"/>
          <w:sz w:val="16"/>
          <w:szCs w:val="16"/>
        </w:rPr>
      </w:pPr>
    </w:p>
    <w:p w14:paraId="78A73FB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434363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0B3EF6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98A37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0.0003520 доли ПДКмр|</w:t>
      </w:r>
    </w:p>
    <w:p w14:paraId="167445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0.0000106 мг/м3     |</w:t>
      </w:r>
    </w:p>
    <w:p w14:paraId="05A176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E3AD5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520EDE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1F7BB9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689503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7B757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FB20F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CFD080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0.0003520 | 100.00 |100.00 |   </w:t>
      </w:r>
      <w:proofErr w:type="gramStart"/>
      <w:r w:rsidRPr="00795539">
        <w:rPr>
          <w:rFonts w:ascii="Arial" w:hAnsi="Arial" w:cs="Arial"/>
          <w:sz w:val="16"/>
          <w:szCs w:val="16"/>
        </w:rPr>
        <w:t>2.5143201  |</w:t>
      </w:r>
      <w:proofErr w:type="gramEnd"/>
    </w:p>
    <w:p w14:paraId="522A47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0766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5E6CB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2076B64" w14:textId="77777777" w:rsidR="00D94F89" w:rsidRPr="00795539" w:rsidRDefault="00D94F89" w:rsidP="00D94F89">
      <w:pPr>
        <w:spacing w:after="0"/>
        <w:rPr>
          <w:rFonts w:ascii="Arial" w:hAnsi="Arial" w:cs="Arial"/>
          <w:sz w:val="16"/>
          <w:szCs w:val="16"/>
        </w:rPr>
      </w:pPr>
    </w:p>
    <w:p w14:paraId="11AF966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182899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689389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_____________________________</w:t>
      </w:r>
    </w:p>
    <w:p w14:paraId="7F119A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0.0002339 доли ПДКмр|</w:t>
      </w:r>
    </w:p>
    <w:p w14:paraId="6151BF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0.0000070 мг/м3     |</w:t>
      </w:r>
    </w:p>
    <w:p w14:paraId="181ED7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23529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7C97AF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1.18</w:t>
      </w:r>
      <w:proofErr w:type="gramEnd"/>
      <w:r w:rsidRPr="00795539">
        <w:rPr>
          <w:rFonts w:ascii="Arial" w:hAnsi="Arial" w:cs="Arial"/>
          <w:sz w:val="16"/>
          <w:szCs w:val="16"/>
        </w:rPr>
        <w:t xml:space="preserve"> м/с</w:t>
      </w:r>
    </w:p>
    <w:p w14:paraId="62360D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EB5EB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40DCE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0BFF0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E71138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0.0002339 | 100.00 |100.00 |   </w:t>
      </w:r>
      <w:proofErr w:type="gramStart"/>
      <w:r w:rsidRPr="00795539">
        <w:rPr>
          <w:rFonts w:ascii="Arial" w:hAnsi="Arial" w:cs="Arial"/>
          <w:sz w:val="16"/>
          <w:szCs w:val="16"/>
        </w:rPr>
        <w:t>1.6704253  |</w:t>
      </w:r>
      <w:proofErr w:type="gramEnd"/>
    </w:p>
    <w:p w14:paraId="43061B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5BA1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261BE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DCB7EF" w14:textId="77777777" w:rsidR="00D94F89" w:rsidRPr="00795539" w:rsidRDefault="00D94F89" w:rsidP="00D94F89">
      <w:pPr>
        <w:spacing w:after="0"/>
        <w:rPr>
          <w:rFonts w:ascii="Arial" w:hAnsi="Arial" w:cs="Arial"/>
          <w:sz w:val="16"/>
          <w:szCs w:val="16"/>
        </w:rPr>
      </w:pPr>
    </w:p>
    <w:p w14:paraId="4089116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656E9F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5FE3F2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6E931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0.0002049 доли ПДКмр|</w:t>
      </w:r>
    </w:p>
    <w:p w14:paraId="7B104E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0.0000061 мг/м3     |</w:t>
      </w:r>
    </w:p>
    <w:p w14:paraId="3BAE1A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1412C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183 град.</w:t>
      </w:r>
    </w:p>
    <w:p w14:paraId="5C4759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1.44</w:t>
      </w:r>
      <w:proofErr w:type="gramEnd"/>
      <w:r w:rsidRPr="00795539">
        <w:rPr>
          <w:rFonts w:ascii="Arial" w:hAnsi="Arial" w:cs="Arial"/>
          <w:sz w:val="16"/>
          <w:szCs w:val="16"/>
        </w:rPr>
        <w:t xml:space="preserve"> м/с</w:t>
      </w:r>
    </w:p>
    <w:p w14:paraId="383286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56F00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E6C3B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942FF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A4767D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0.0002049 | 100.00 |100.00 |   </w:t>
      </w:r>
      <w:proofErr w:type="gramStart"/>
      <w:r w:rsidRPr="00795539">
        <w:rPr>
          <w:rFonts w:ascii="Arial" w:hAnsi="Arial" w:cs="Arial"/>
          <w:sz w:val="16"/>
          <w:szCs w:val="16"/>
        </w:rPr>
        <w:t>1.4635743  |</w:t>
      </w:r>
      <w:proofErr w:type="gramEnd"/>
    </w:p>
    <w:p w14:paraId="306837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23BF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B7DDA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3D8504" w14:textId="77777777" w:rsidR="00D94F89" w:rsidRPr="00795539" w:rsidRDefault="00D94F89" w:rsidP="00D94F89">
      <w:pPr>
        <w:spacing w:after="0"/>
        <w:rPr>
          <w:rFonts w:ascii="Arial" w:hAnsi="Arial" w:cs="Arial"/>
          <w:sz w:val="16"/>
          <w:szCs w:val="16"/>
        </w:rPr>
      </w:pPr>
    </w:p>
    <w:p w14:paraId="0124A3B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75A8DB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69ED1C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8646C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0.0002125 доли ПДКмр|</w:t>
      </w:r>
    </w:p>
    <w:p w14:paraId="4F9F73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0.0000064 мг/м3     |</w:t>
      </w:r>
    </w:p>
    <w:p w14:paraId="331EC5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E83DF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108 град.</w:t>
      </w:r>
    </w:p>
    <w:p w14:paraId="642625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1.35</w:t>
      </w:r>
      <w:proofErr w:type="gramEnd"/>
      <w:r w:rsidRPr="00795539">
        <w:rPr>
          <w:rFonts w:ascii="Arial" w:hAnsi="Arial" w:cs="Arial"/>
          <w:sz w:val="16"/>
          <w:szCs w:val="16"/>
        </w:rPr>
        <w:t xml:space="preserve"> м/с</w:t>
      </w:r>
    </w:p>
    <w:p w14:paraId="268645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816DA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FC0C7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1A263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DBE84E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0.0002125 | 100.00 |100.00 |   </w:t>
      </w:r>
      <w:proofErr w:type="gramStart"/>
      <w:r w:rsidRPr="00795539">
        <w:rPr>
          <w:rFonts w:ascii="Arial" w:hAnsi="Arial" w:cs="Arial"/>
          <w:sz w:val="16"/>
          <w:szCs w:val="16"/>
        </w:rPr>
        <w:t>1.5178654  |</w:t>
      </w:r>
      <w:proofErr w:type="gramEnd"/>
    </w:p>
    <w:p w14:paraId="70FE29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7B9C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E29A3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E8476A6" w14:textId="77777777" w:rsidR="00D94F89" w:rsidRPr="00795539" w:rsidRDefault="00D94F89" w:rsidP="00D94F89">
      <w:pPr>
        <w:spacing w:after="0"/>
        <w:rPr>
          <w:rFonts w:ascii="Arial" w:hAnsi="Arial" w:cs="Arial"/>
          <w:sz w:val="16"/>
          <w:szCs w:val="16"/>
        </w:rPr>
      </w:pPr>
    </w:p>
    <w:p w14:paraId="3AC8AD6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3FB1F0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2862AB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C637F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0.0004949 доли ПДКмр|</w:t>
      </w:r>
    </w:p>
    <w:p w14:paraId="402AA4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0.0000148 мг/м3     |</w:t>
      </w:r>
    </w:p>
    <w:p w14:paraId="3F050C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FAC62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44 град.</w:t>
      </w:r>
    </w:p>
    <w:p w14:paraId="5350A9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88D47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EF153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B1F5B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CFBCE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339B60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0.0004949 | 100.00 |100.00 |   </w:t>
      </w:r>
      <w:proofErr w:type="gramStart"/>
      <w:r w:rsidRPr="00795539">
        <w:rPr>
          <w:rFonts w:ascii="Arial" w:hAnsi="Arial" w:cs="Arial"/>
          <w:sz w:val="16"/>
          <w:szCs w:val="16"/>
        </w:rPr>
        <w:t>3.5352535  |</w:t>
      </w:r>
      <w:proofErr w:type="gramEnd"/>
    </w:p>
    <w:p w14:paraId="480870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D574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45DBA7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B311A9" w14:textId="77777777" w:rsidR="00D94F89" w:rsidRPr="00795539" w:rsidRDefault="00D94F89" w:rsidP="00D94F89">
      <w:pPr>
        <w:spacing w:after="0"/>
        <w:rPr>
          <w:rFonts w:ascii="Arial" w:hAnsi="Arial" w:cs="Arial"/>
          <w:sz w:val="16"/>
          <w:szCs w:val="16"/>
        </w:rPr>
      </w:pPr>
    </w:p>
    <w:p w14:paraId="6EB94D0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55CD98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4B55E5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94D7A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0.0003519 доли ПДКмр|</w:t>
      </w:r>
    </w:p>
    <w:p w14:paraId="6C6DE0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0.0000106 мг/м3     |</w:t>
      </w:r>
    </w:p>
    <w:p w14:paraId="4E4B2F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5672B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5202BB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4DE6A8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4C9CA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C5CDB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16F43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46F566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0.00014000|   0.0003519 | 100.00 |100.00 |   </w:t>
      </w:r>
      <w:proofErr w:type="gramStart"/>
      <w:r w:rsidRPr="00795539">
        <w:rPr>
          <w:rFonts w:ascii="Arial" w:hAnsi="Arial" w:cs="Arial"/>
          <w:sz w:val="16"/>
          <w:szCs w:val="16"/>
        </w:rPr>
        <w:t>2.5138001  |</w:t>
      </w:r>
      <w:proofErr w:type="gramEnd"/>
    </w:p>
    <w:p w14:paraId="1E5197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35FE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(0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16215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D5D7A5" w14:textId="77777777" w:rsidR="00D94F89" w:rsidRPr="00795539" w:rsidRDefault="00D94F89" w:rsidP="00D94F89">
      <w:pPr>
        <w:spacing w:after="0"/>
        <w:rPr>
          <w:rFonts w:ascii="Arial" w:hAnsi="Arial" w:cs="Arial"/>
          <w:sz w:val="16"/>
          <w:szCs w:val="16"/>
        </w:rPr>
      </w:pPr>
    </w:p>
    <w:p w14:paraId="08BEB2E8" w14:textId="77777777" w:rsidR="00D94F89" w:rsidRPr="00795539" w:rsidRDefault="00D94F89" w:rsidP="00D94F89">
      <w:pPr>
        <w:spacing w:after="0"/>
        <w:rPr>
          <w:rFonts w:ascii="Arial" w:hAnsi="Arial" w:cs="Arial"/>
          <w:sz w:val="16"/>
          <w:szCs w:val="16"/>
        </w:rPr>
      </w:pPr>
    </w:p>
    <w:p w14:paraId="16E219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7AEE2F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EB020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5E1BD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029E3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2184C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792EB2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0F8DA676" w14:textId="77777777" w:rsidR="00D94F89" w:rsidRPr="00795539" w:rsidRDefault="00D94F89" w:rsidP="00D94F89">
      <w:pPr>
        <w:spacing w:after="0"/>
        <w:rPr>
          <w:rFonts w:ascii="Arial" w:hAnsi="Arial" w:cs="Arial"/>
          <w:sz w:val="16"/>
          <w:szCs w:val="16"/>
        </w:rPr>
      </w:pPr>
    </w:p>
    <w:p w14:paraId="4837B4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1C102A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334150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6BA958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5AAC1C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17CCF3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2CA629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7D81B0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0  0.0001400</w:t>
      </w:r>
      <w:proofErr w:type="gramEnd"/>
    </w:p>
    <w:p w14:paraId="7357B50D" w14:textId="77777777" w:rsidR="00D94F89" w:rsidRPr="00795539" w:rsidRDefault="00D94F89" w:rsidP="00D94F89">
      <w:pPr>
        <w:spacing w:after="0"/>
        <w:rPr>
          <w:rFonts w:ascii="Arial" w:hAnsi="Arial" w:cs="Arial"/>
          <w:sz w:val="16"/>
          <w:szCs w:val="16"/>
        </w:rPr>
      </w:pPr>
    </w:p>
    <w:p w14:paraId="06C9A8D7" w14:textId="77777777" w:rsidR="00D94F89" w:rsidRPr="00795539" w:rsidRDefault="00D94F89" w:rsidP="00D94F89">
      <w:pPr>
        <w:spacing w:after="0"/>
        <w:rPr>
          <w:rFonts w:ascii="Arial" w:hAnsi="Arial" w:cs="Arial"/>
          <w:sz w:val="16"/>
          <w:szCs w:val="16"/>
        </w:rPr>
      </w:pPr>
    </w:p>
    <w:p w14:paraId="015EEF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322973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B2DF3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CD467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B8AF8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D7844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19EC26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1391C2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59D7F470" w14:textId="77777777" w:rsidR="00D94F89" w:rsidRPr="00795539" w:rsidRDefault="00D94F89" w:rsidP="00D94F89">
      <w:pPr>
        <w:spacing w:after="0"/>
        <w:rPr>
          <w:rFonts w:ascii="Arial" w:hAnsi="Arial" w:cs="Arial"/>
          <w:sz w:val="16"/>
          <w:szCs w:val="16"/>
        </w:rPr>
      </w:pPr>
    </w:p>
    <w:p w14:paraId="4CC95F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645530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3325AD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478D26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0D1BFC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05AB60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0.000140| </w:t>
      </w:r>
      <w:proofErr w:type="gramStart"/>
      <w:r w:rsidRPr="00795539">
        <w:rPr>
          <w:rFonts w:ascii="Arial" w:hAnsi="Arial" w:cs="Arial"/>
          <w:sz w:val="16"/>
          <w:szCs w:val="16"/>
        </w:rPr>
        <w:t>Т  |</w:t>
      </w:r>
      <w:proofErr w:type="gramEnd"/>
      <w:r w:rsidRPr="00795539">
        <w:rPr>
          <w:rFonts w:ascii="Arial" w:hAnsi="Arial" w:cs="Arial"/>
          <w:sz w:val="16"/>
          <w:szCs w:val="16"/>
        </w:rPr>
        <w:t xml:space="preserve">   0.048103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1A968E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CDBDB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0.000140 г/с                                   |</w:t>
      </w:r>
    </w:p>
    <w:p w14:paraId="39745A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0.048103 долей ПДК            |</w:t>
      </w:r>
    </w:p>
    <w:p w14:paraId="3FCCB5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48C0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21035B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D042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|Дальнейший расчет нецелесообразен: 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   |</w:t>
      </w:r>
    </w:p>
    <w:p w14:paraId="08858E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06CB065C" w14:textId="77777777" w:rsidR="00D94F89" w:rsidRPr="00795539" w:rsidRDefault="00D94F89" w:rsidP="00D94F89">
      <w:pPr>
        <w:spacing w:after="0"/>
        <w:rPr>
          <w:rFonts w:ascii="Arial" w:hAnsi="Arial" w:cs="Arial"/>
          <w:sz w:val="16"/>
          <w:szCs w:val="16"/>
        </w:rPr>
      </w:pPr>
    </w:p>
    <w:p w14:paraId="35BF9C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12DE64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8BB4A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42C7A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96E29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2291F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4EB6CE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562381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2B25ACD1" w14:textId="77777777" w:rsidR="00D94F89" w:rsidRPr="00795539" w:rsidRDefault="00D94F89" w:rsidP="00D94F89">
      <w:pPr>
        <w:spacing w:after="0"/>
        <w:rPr>
          <w:rFonts w:ascii="Arial" w:hAnsi="Arial" w:cs="Arial"/>
          <w:sz w:val="16"/>
          <w:szCs w:val="16"/>
        </w:rPr>
      </w:pPr>
    </w:p>
    <w:p w14:paraId="5F6388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88A7108" w14:textId="77777777" w:rsidR="00D94F89" w:rsidRPr="00795539" w:rsidRDefault="00D94F89" w:rsidP="00D94F89">
      <w:pPr>
        <w:spacing w:after="0"/>
        <w:rPr>
          <w:rFonts w:ascii="Arial" w:hAnsi="Arial" w:cs="Arial"/>
          <w:sz w:val="16"/>
          <w:szCs w:val="16"/>
        </w:rPr>
      </w:pPr>
    </w:p>
    <w:p w14:paraId="421EF8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3937DF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2F765D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6ADCCA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33612A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1B7CD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34977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647B2BC4" w14:textId="77777777" w:rsidR="00D94F89" w:rsidRPr="00795539" w:rsidRDefault="00D94F89" w:rsidP="00D94F89">
      <w:pPr>
        <w:spacing w:after="0"/>
        <w:rPr>
          <w:rFonts w:ascii="Arial" w:hAnsi="Arial" w:cs="Arial"/>
          <w:sz w:val="16"/>
          <w:szCs w:val="16"/>
        </w:rPr>
      </w:pPr>
    </w:p>
    <w:p w14:paraId="644AE1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27AD9F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ADBC3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BDB44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5E1BF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083ED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704884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28FE1DD2" w14:textId="77777777" w:rsidR="00D94F89" w:rsidRPr="00795539" w:rsidRDefault="00D94F89" w:rsidP="00D94F89">
      <w:pPr>
        <w:spacing w:after="0"/>
        <w:rPr>
          <w:rFonts w:ascii="Arial" w:hAnsi="Arial" w:cs="Arial"/>
          <w:sz w:val="16"/>
          <w:szCs w:val="16"/>
        </w:rPr>
      </w:pPr>
    </w:p>
    <w:p w14:paraId="37CABEF5" w14:textId="77777777" w:rsidR="00D94F89" w:rsidRPr="00795539" w:rsidRDefault="00D94F89" w:rsidP="00D94F89">
      <w:pPr>
        <w:spacing w:after="0"/>
        <w:rPr>
          <w:rFonts w:ascii="Arial" w:hAnsi="Arial" w:cs="Arial"/>
          <w:sz w:val="16"/>
          <w:szCs w:val="16"/>
        </w:rPr>
      </w:pPr>
    </w:p>
    <w:p w14:paraId="780C83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13156FE6" w14:textId="77777777" w:rsidR="00D94F89" w:rsidRPr="00795539" w:rsidRDefault="00D94F89" w:rsidP="00D94F89">
      <w:pPr>
        <w:spacing w:after="0"/>
        <w:rPr>
          <w:rFonts w:ascii="Arial" w:hAnsi="Arial" w:cs="Arial"/>
          <w:sz w:val="16"/>
          <w:szCs w:val="16"/>
        </w:rPr>
      </w:pPr>
    </w:p>
    <w:p w14:paraId="38727F15" w14:textId="77777777" w:rsidR="00D94F89" w:rsidRPr="00795539" w:rsidRDefault="00D94F89" w:rsidP="00D94F89">
      <w:pPr>
        <w:spacing w:after="0"/>
        <w:rPr>
          <w:rFonts w:ascii="Arial" w:hAnsi="Arial" w:cs="Arial"/>
          <w:sz w:val="16"/>
          <w:szCs w:val="16"/>
        </w:rPr>
      </w:pPr>
    </w:p>
    <w:p w14:paraId="1B8208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669733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1A454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84E32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AF02B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AB259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371470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263F58A1" w14:textId="77777777" w:rsidR="00D94F89" w:rsidRPr="00795539" w:rsidRDefault="00D94F89" w:rsidP="00D94F89">
      <w:pPr>
        <w:spacing w:after="0"/>
        <w:rPr>
          <w:rFonts w:ascii="Arial" w:hAnsi="Arial" w:cs="Arial"/>
          <w:sz w:val="16"/>
          <w:szCs w:val="16"/>
        </w:rPr>
      </w:pPr>
    </w:p>
    <w:p w14:paraId="6737CD3C" w14:textId="77777777" w:rsidR="00D94F89" w:rsidRPr="00795539" w:rsidRDefault="00D94F89" w:rsidP="00D94F89">
      <w:pPr>
        <w:spacing w:after="0"/>
        <w:rPr>
          <w:rFonts w:ascii="Arial" w:hAnsi="Arial" w:cs="Arial"/>
          <w:sz w:val="16"/>
          <w:szCs w:val="16"/>
        </w:rPr>
      </w:pPr>
    </w:p>
    <w:p w14:paraId="62C972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652F14F2" w14:textId="77777777" w:rsidR="00D94F89" w:rsidRPr="00795539" w:rsidRDefault="00D94F89" w:rsidP="00D94F89">
      <w:pPr>
        <w:spacing w:after="0"/>
        <w:rPr>
          <w:rFonts w:ascii="Arial" w:hAnsi="Arial" w:cs="Arial"/>
          <w:sz w:val="16"/>
          <w:szCs w:val="16"/>
        </w:rPr>
      </w:pPr>
    </w:p>
    <w:p w14:paraId="5A4382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6B0081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D799E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DB266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0027D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A8B1F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563978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75D3289E" w14:textId="77777777" w:rsidR="00D94F89" w:rsidRPr="00795539" w:rsidRDefault="00D94F89" w:rsidP="00D94F89">
      <w:pPr>
        <w:spacing w:after="0"/>
        <w:rPr>
          <w:rFonts w:ascii="Arial" w:hAnsi="Arial" w:cs="Arial"/>
          <w:sz w:val="16"/>
          <w:szCs w:val="16"/>
        </w:rPr>
      </w:pPr>
    </w:p>
    <w:p w14:paraId="40CA1C5A" w14:textId="77777777" w:rsidR="00D94F89" w:rsidRPr="00795539" w:rsidRDefault="00D94F89" w:rsidP="00D94F89">
      <w:pPr>
        <w:spacing w:after="0"/>
        <w:rPr>
          <w:rFonts w:ascii="Arial" w:hAnsi="Arial" w:cs="Arial"/>
          <w:sz w:val="16"/>
          <w:szCs w:val="16"/>
        </w:rPr>
      </w:pPr>
    </w:p>
    <w:p w14:paraId="24AE72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5365AF60" w14:textId="77777777" w:rsidR="00D94F89" w:rsidRPr="00795539" w:rsidRDefault="00D94F89" w:rsidP="00D94F89">
      <w:pPr>
        <w:spacing w:after="0"/>
        <w:rPr>
          <w:rFonts w:ascii="Arial" w:hAnsi="Arial" w:cs="Arial"/>
          <w:sz w:val="16"/>
          <w:szCs w:val="16"/>
        </w:rPr>
      </w:pPr>
    </w:p>
    <w:p w14:paraId="7F05D7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1E1824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F3C47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69CF6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E97F6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6CF42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282D90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7703E2E1" w14:textId="77777777" w:rsidR="00D94F89" w:rsidRPr="00795539" w:rsidRDefault="00D94F89" w:rsidP="00D94F89">
      <w:pPr>
        <w:spacing w:after="0"/>
        <w:rPr>
          <w:rFonts w:ascii="Arial" w:hAnsi="Arial" w:cs="Arial"/>
          <w:sz w:val="16"/>
          <w:szCs w:val="16"/>
        </w:rPr>
      </w:pPr>
    </w:p>
    <w:p w14:paraId="6B23C6B3" w14:textId="77777777" w:rsidR="00D94F89" w:rsidRPr="00795539" w:rsidRDefault="00D94F89" w:rsidP="00D94F89">
      <w:pPr>
        <w:spacing w:after="0"/>
        <w:rPr>
          <w:rFonts w:ascii="Arial" w:hAnsi="Arial" w:cs="Arial"/>
          <w:sz w:val="16"/>
          <w:szCs w:val="16"/>
        </w:rPr>
      </w:pPr>
    </w:p>
    <w:p w14:paraId="568AAF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21832472" w14:textId="77777777" w:rsidR="00D94F89" w:rsidRPr="00795539" w:rsidRDefault="00D94F89" w:rsidP="00D94F89">
      <w:pPr>
        <w:spacing w:after="0"/>
        <w:rPr>
          <w:rFonts w:ascii="Arial" w:hAnsi="Arial" w:cs="Arial"/>
          <w:sz w:val="16"/>
          <w:szCs w:val="16"/>
        </w:rPr>
      </w:pPr>
    </w:p>
    <w:p w14:paraId="3F19E8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10. Результаты расчета в фиксированных </w:t>
      </w:r>
      <w:proofErr w:type="gramStart"/>
      <w:r w:rsidRPr="00795539">
        <w:rPr>
          <w:rFonts w:ascii="Arial" w:hAnsi="Arial" w:cs="Arial"/>
          <w:sz w:val="16"/>
          <w:szCs w:val="16"/>
        </w:rPr>
        <w:t>точках..</w:t>
      </w:r>
      <w:proofErr w:type="gramEnd"/>
    </w:p>
    <w:p w14:paraId="5FFF34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C8240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BF9DB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B7575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433EC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:1325 - Формальдегид (</w:t>
      </w:r>
      <w:proofErr w:type="spellStart"/>
      <w:r w:rsidRPr="00795539">
        <w:rPr>
          <w:rFonts w:ascii="Arial" w:hAnsi="Arial" w:cs="Arial"/>
          <w:sz w:val="16"/>
          <w:szCs w:val="16"/>
        </w:rPr>
        <w:t>Метаналь</w:t>
      </w:r>
      <w:proofErr w:type="spellEnd"/>
      <w:r w:rsidRPr="00795539">
        <w:rPr>
          <w:rFonts w:ascii="Arial" w:hAnsi="Arial" w:cs="Arial"/>
          <w:sz w:val="16"/>
          <w:szCs w:val="16"/>
        </w:rPr>
        <w:t xml:space="preserve">) (609)                                                          </w:t>
      </w:r>
    </w:p>
    <w:p w14:paraId="4700B2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1325 = 0.05 мг/м3</w:t>
      </w:r>
    </w:p>
    <w:p w14:paraId="00D6B50A" w14:textId="77777777" w:rsidR="00D94F89" w:rsidRPr="00795539" w:rsidRDefault="00D94F89" w:rsidP="00D94F89">
      <w:pPr>
        <w:spacing w:after="0"/>
        <w:rPr>
          <w:rFonts w:ascii="Arial" w:hAnsi="Arial" w:cs="Arial"/>
          <w:sz w:val="16"/>
          <w:szCs w:val="16"/>
        </w:rPr>
      </w:pPr>
    </w:p>
    <w:p w14:paraId="47EBFE13" w14:textId="77777777" w:rsidR="00D94F89" w:rsidRPr="00795539" w:rsidRDefault="00D94F89" w:rsidP="00D94F89">
      <w:pPr>
        <w:spacing w:after="0"/>
        <w:rPr>
          <w:rFonts w:ascii="Arial" w:hAnsi="Arial" w:cs="Arial"/>
          <w:sz w:val="16"/>
          <w:szCs w:val="16"/>
        </w:rPr>
      </w:pPr>
    </w:p>
    <w:p w14:paraId="437EF6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Расчет не проводился: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&lt; 0.05</w:t>
      </w:r>
      <w:proofErr w:type="gramEnd"/>
      <w:r w:rsidRPr="00795539">
        <w:rPr>
          <w:rFonts w:ascii="Arial" w:hAnsi="Arial" w:cs="Arial"/>
          <w:sz w:val="16"/>
          <w:szCs w:val="16"/>
        </w:rPr>
        <w:t xml:space="preserve"> долей ПДК</w:t>
      </w:r>
    </w:p>
    <w:p w14:paraId="78C8F1C7" w14:textId="77777777" w:rsidR="00D94F89" w:rsidRPr="00795539" w:rsidRDefault="00D94F89" w:rsidP="00D94F89">
      <w:pPr>
        <w:spacing w:after="0"/>
        <w:rPr>
          <w:rFonts w:ascii="Arial" w:hAnsi="Arial" w:cs="Arial"/>
          <w:sz w:val="16"/>
          <w:szCs w:val="16"/>
        </w:rPr>
      </w:pPr>
    </w:p>
    <w:p w14:paraId="4FF05754" w14:textId="77777777" w:rsidR="00D94F89" w:rsidRPr="00795539" w:rsidRDefault="00D94F89" w:rsidP="00D94F89">
      <w:pPr>
        <w:spacing w:after="0"/>
        <w:rPr>
          <w:rFonts w:ascii="Arial" w:hAnsi="Arial" w:cs="Arial"/>
          <w:sz w:val="16"/>
          <w:szCs w:val="16"/>
        </w:rPr>
      </w:pPr>
    </w:p>
    <w:p w14:paraId="52530B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56DBF4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F35FE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57B4B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60ED3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1D540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:2754 - Алканы С12-19 /в пересчете на С/ (Углеводороды предельные С12-С19 (в пересчете на С);  </w:t>
      </w:r>
    </w:p>
    <w:p w14:paraId="2D1D13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4F827D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5C091976" w14:textId="77777777" w:rsidR="00D94F89" w:rsidRPr="00795539" w:rsidRDefault="00D94F89" w:rsidP="00D94F89">
      <w:pPr>
        <w:spacing w:after="0"/>
        <w:rPr>
          <w:rFonts w:ascii="Arial" w:hAnsi="Arial" w:cs="Arial"/>
          <w:sz w:val="16"/>
          <w:szCs w:val="16"/>
        </w:rPr>
      </w:pPr>
    </w:p>
    <w:p w14:paraId="6422B6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22B4F0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126D43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4B92A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4E9DFC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__________________________________________________________________________________________________________________</w:t>
      </w:r>
    </w:p>
    <w:p w14:paraId="1DDE57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75E1F1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77F7DA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0  0.0014500</w:t>
      </w:r>
      <w:proofErr w:type="gramEnd"/>
    </w:p>
    <w:p w14:paraId="7A7733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6002  П1    2.0                       0.0    2718.15    3173.44       6.68       6.68 71.60 1.0 1.00 0  0.3214400</w:t>
      </w:r>
    </w:p>
    <w:p w14:paraId="49F4DD76" w14:textId="77777777" w:rsidR="00D94F89" w:rsidRPr="00795539" w:rsidRDefault="00D94F89" w:rsidP="00D94F89">
      <w:pPr>
        <w:spacing w:after="0"/>
        <w:rPr>
          <w:rFonts w:ascii="Arial" w:hAnsi="Arial" w:cs="Arial"/>
          <w:sz w:val="16"/>
          <w:szCs w:val="16"/>
        </w:rPr>
      </w:pPr>
    </w:p>
    <w:p w14:paraId="51E0C3EB" w14:textId="77777777" w:rsidR="00D94F89" w:rsidRPr="00795539" w:rsidRDefault="00D94F89" w:rsidP="00D94F89">
      <w:pPr>
        <w:spacing w:after="0"/>
        <w:rPr>
          <w:rFonts w:ascii="Arial" w:hAnsi="Arial" w:cs="Arial"/>
          <w:sz w:val="16"/>
          <w:szCs w:val="16"/>
        </w:rPr>
      </w:pPr>
    </w:p>
    <w:p w14:paraId="36C8F6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569AB9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8BC16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2C48A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904EE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D4976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5653F2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:2754 - Алканы С12-19 /в пересчете на С/ (Углеводороды предельные С12-С19 (в пересчете на С);  </w:t>
      </w:r>
    </w:p>
    <w:p w14:paraId="6D8734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76F43A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12782419" w14:textId="77777777" w:rsidR="00D94F89" w:rsidRPr="00795539" w:rsidRDefault="00D94F89" w:rsidP="00D94F89">
      <w:pPr>
        <w:spacing w:after="0"/>
        <w:rPr>
          <w:rFonts w:ascii="Arial" w:hAnsi="Arial" w:cs="Arial"/>
          <w:sz w:val="16"/>
          <w:szCs w:val="16"/>
        </w:rPr>
      </w:pPr>
    </w:p>
    <w:p w14:paraId="260D8E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131DF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214A19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32D0AB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0A43CB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65E83A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924BD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318ED6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4FD6D8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004125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0.001450| </w:t>
      </w:r>
      <w:proofErr w:type="gramStart"/>
      <w:r w:rsidRPr="00795539">
        <w:rPr>
          <w:rFonts w:ascii="Arial" w:hAnsi="Arial" w:cs="Arial"/>
          <w:sz w:val="16"/>
          <w:szCs w:val="16"/>
        </w:rPr>
        <w:t>Т  |</w:t>
      </w:r>
      <w:proofErr w:type="gramEnd"/>
      <w:r w:rsidRPr="00795539">
        <w:rPr>
          <w:rFonts w:ascii="Arial" w:hAnsi="Arial" w:cs="Arial"/>
          <w:sz w:val="16"/>
          <w:szCs w:val="16"/>
        </w:rPr>
        <w:t xml:space="preserve">   0.024910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5E57D6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6002 |    0.321440| П1 |  11.480720 |   0.50  |    11.4  |</w:t>
      </w:r>
    </w:p>
    <w:p w14:paraId="6ABD6C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F296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0.322890 г/с                                   |</w:t>
      </w:r>
    </w:p>
    <w:p w14:paraId="18903C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11.505630 долей ПДК            |</w:t>
      </w:r>
    </w:p>
    <w:p w14:paraId="705D53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50DB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04096D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78BF2F72" w14:textId="77777777" w:rsidR="00D94F89" w:rsidRPr="00795539" w:rsidRDefault="00D94F89" w:rsidP="00D94F89">
      <w:pPr>
        <w:spacing w:after="0"/>
        <w:rPr>
          <w:rFonts w:ascii="Arial" w:hAnsi="Arial" w:cs="Arial"/>
          <w:sz w:val="16"/>
          <w:szCs w:val="16"/>
        </w:rPr>
      </w:pPr>
    </w:p>
    <w:p w14:paraId="598C1B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6F0ADD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EE5FD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8475D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4D2F7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C74F4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6DE507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:2754 - Алканы С12-19 /в пересчете на С/ (Углеводороды предельные С12-С19 (в пересчете на С);  </w:t>
      </w:r>
    </w:p>
    <w:p w14:paraId="06657B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7E4F1B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3BF0C4C6" w14:textId="77777777" w:rsidR="00D94F89" w:rsidRPr="00795539" w:rsidRDefault="00D94F89" w:rsidP="00D94F89">
      <w:pPr>
        <w:spacing w:after="0"/>
        <w:rPr>
          <w:rFonts w:ascii="Arial" w:hAnsi="Arial" w:cs="Arial"/>
          <w:sz w:val="16"/>
          <w:szCs w:val="16"/>
        </w:rPr>
      </w:pPr>
    </w:p>
    <w:p w14:paraId="1EB9A5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2FF2FEE" w14:textId="77777777" w:rsidR="00D94F89" w:rsidRPr="00795539" w:rsidRDefault="00D94F89" w:rsidP="00D94F89">
      <w:pPr>
        <w:spacing w:after="0"/>
        <w:rPr>
          <w:rFonts w:ascii="Arial" w:hAnsi="Arial" w:cs="Arial"/>
          <w:sz w:val="16"/>
          <w:szCs w:val="16"/>
        </w:rPr>
      </w:pPr>
    </w:p>
    <w:p w14:paraId="22DEAF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54084C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5D6B09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6E5F7A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5FE011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219C6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1EEF0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669FF88B" w14:textId="77777777" w:rsidR="00D94F89" w:rsidRPr="00795539" w:rsidRDefault="00D94F89" w:rsidP="00D94F89">
      <w:pPr>
        <w:spacing w:after="0"/>
        <w:rPr>
          <w:rFonts w:ascii="Arial" w:hAnsi="Arial" w:cs="Arial"/>
          <w:sz w:val="16"/>
          <w:szCs w:val="16"/>
        </w:rPr>
      </w:pPr>
    </w:p>
    <w:p w14:paraId="220ED626" w14:textId="77777777" w:rsidR="00D94F89" w:rsidRPr="00795539" w:rsidRDefault="00D94F89" w:rsidP="00D94F89">
      <w:pPr>
        <w:spacing w:after="0"/>
        <w:rPr>
          <w:rFonts w:ascii="Arial" w:hAnsi="Arial" w:cs="Arial"/>
          <w:sz w:val="16"/>
          <w:szCs w:val="16"/>
        </w:rPr>
      </w:pPr>
    </w:p>
    <w:p w14:paraId="2E3A27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080F0B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43266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C8257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F6DDF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532A7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:2754 - Алканы С12-19 /в пересчете на С/ (Углеводороды предельные С12-С19 (в пересчете на С);  </w:t>
      </w:r>
    </w:p>
    <w:p w14:paraId="034683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432577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0F73C4FC" w14:textId="77777777" w:rsidR="00D94F89" w:rsidRPr="00795539" w:rsidRDefault="00D94F89" w:rsidP="00D94F89">
      <w:pPr>
        <w:spacing w:after="0"/>
        <w:rPr>
          <w:rFonts w:ascii="Arial" w:hAnsi="Arial" w:cs="Arial"/>
          <w:sz w:val="16"/>
          <w:szCs w:val="16"/>
        </w:rPr>
      </w:pPr>
    </w:p>
    <w:p w14:paraId="6758B9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1CDBE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5CFFAD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57B369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18E8DF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8D0DF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01EB9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5BEC022" w14:textId="77777777" w:rsidR="00D94F89" w:rsidRPr="00795539" w:rsidRDefault="00D94F89" w:rsidP="00D94F89">
      <w:pPr>
        <w:spacing w:after="0"/>
        <w:rPr>
          <w:rFonts w:ascii="Arial" w:hAnsi="Arial" w:cs="Arial"/>
          <w:sz w:val="16"/>
          <w:szCs w:val="16"/>
        </w:rPr>
      </w:pPr>
    </w:p>
    <w:p w14:paraId="31DDBC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290C1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266DC3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5BEC04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08633A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61B84B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762296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280588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743EE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042AD4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A3763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9E303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.010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551540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B6068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C8D1D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AAAF1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0.008: 0.009: 0.010: 0.010: 0.010: 0.010: 0.009: 0.008: 0.007: 0.006: 0.005: 0.005: 0.004: 0.004: 0.003:</w:t>
      </w:r>
    </w:p>
    <w:p w14:paraId="7B0C49E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0.008: 0.009: 0.010: 0.010: 0.010: 0.010: 0.009: 0.008: 0.007: 0.006: 0.005: 0.005: 0.004: 0.004: 0.003:</w:t>
      </w:r>
    </w:p>
    <w:p w14:paraId="217B9A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E9B9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A8188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.015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464D75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4AB19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2FCFE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EC852D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0.009: 0.011: 0.013: 0.015: 0.015: 0.013: 0.011: 0.009: 0.008: 0.006: 0.006: 0.005: 0.004: 0.004: 0.003:</w:t>
      </w:r>
    </w:p>
    <w:p w14:paraId="761E134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0.009: 0.011: 0.013: 0.015: 0.015: 0.013: 0.011: 0.009: 0.008: 0.006: 0.006: 0.005: 0.004: 0.004: 0.003:</w:t>
      </w:r>
    </w:p>
    <w:p w14:paraId="7AD6BE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6730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0C398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.024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=190)</w:t>
      </w:r>
    </w:p>
    <w:p w14:paraId="4ABA26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275CE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C7F55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FDCD8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0.011: 0.015: 0.020: 0.024: 0.024: 0.020: 0.015: 0.011: 0.009: 0.007: 0.006: 0.005: 0.004: 0.004: 0.004:</w:t>
      </w:r>
    </w:p>
    <w:p w14:paraId="72C3A3F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0.011: 0.015: 0.020: 0.024: 0.024: 0.020: 0.015: 0.011: 0.009: 0.007: 0.006: 0.005: 0.004: 0.004: 0.004:</w:t>
      </w:r>
    </w:p>
    <w:p w14:paraId="567528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ACCD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B5A11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.052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79587E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2F779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AF5B7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F99D14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0.013: 0.020: 0.031: 0.051: 0.052: 0.033: 0.021: 0.014: 0.010: 0.008: 0.006: 0.005: 0.005: 0.004: 0.004:</w:t>
      </w:r>
    </w:p>
    <w:p w14:paraId="0AFD55B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0.013: 0.020: 0.031: 0.051: 0.052: 0.033: 0.021: 0.014: 0.010: 0.008: 0.006: 0.005: 0.005: 0.004: 0.004:</w:t>
      </w:r>
    </w:p>
    <w:p w14:paraId="33CD7883"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110 :  115 :  122 :  136 :  161 :  195 :  222 :  236 :  245 :  250 :  253 :  256 :  258 :  259 :  260 :  261 :</w:t>
      </w:r>
    </w:p>
    <w:p w14:paraId="6C95142D"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2.89 :</w:t>
      </w:r>
      <w:proofErr w:type="gramEnd"/>
      <w:r w:rsidRPr="00795539">
        <w:rPr>
          <w:rFonts w:ascii="Arial" w:hAnsi="Arial" w:cs="Arial"/>
          <w:sz w:val="16"/>
          <w:szCs w:val="16"/>
        </w:rPr>
        <w:t xml:space="preserve"> </w:t>
      </w:r>
      <w:proofErr w:type="gramStart"/>
      <w:r w:rsidRPr="00795539">
        <w:rPr>
          <w:rFonts w:ascii="Arial" w:hAnsi="Arial" w:cs="Arial"/>
          <w:sz w:val="16"/>
          <w:szCs w:val="16"/>
        </w:rPr>
        <w:t>2.13 :</w:t>
      </w:r>
      <w:proofErr w:type="gramEnd"/>
      <w:r w:rsidRPr="00795539">
        <w:rPr>
          <w:rFonts w:ascii="Arial" w:hAnsi="Arial" w:cs="Arial"/>
          <w:sz w:val="16"/>
          <w:szCs w:val="16"/>
        </w:rPr>
        <w:t xml:space="preserve"> </w:t>
      </w:r>
      <w:proofErr w:type="gramStart"/>
      <w:r w:rsidRPr="00795539">
        <w:rPr>
          <w:rFonts w:ascii="Arial" w:hAnsi="Arial" w:cs="Arial"/>
          <w:sz w:val="16"/>
          <w:szCs w:val="16"/>
        </w:rPr>
        <w:t>1.41 :</w:t>
      </w:r>
      <w:proofErr w:type="gramEnd"/>
      <w:r w:rsidRPr="00795539">
        <w:rPr>
          <w:rFonts w:ascii="Arial" w:hAnsi="Arial" w:cs="Arial"/>
          <w:sz w:val="16"/>
          <w:szCs w:val="16"/>
        </w:rPr>
        <w:t xml:space="preserve"> 0.78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1.34 :</w:t>
      </w:r>
      <w:proofErr w:type="gramEnd"/>
      <w:r w:rsidRPr="00795539">
        <w:rPr>
          <w:rFonts w:ascii="Arial" w:hAnsi="Arial" w:cs="Arial"/>
          <w:sz w:val="16"/>
          <w:szCs w:val="16"/>
        </w:rPr>
        <w:t xml:space="preserve"> </w:t>
      </w:r>
      <w:proofErr w:type="gramStart"/>
      <w:r w:rsidRPr="00795539">
        <w:rPr>
          <w:rFonts w:ascii="Arial" w:hAnsi="Arial" w:cs="Arial"/>
          <w:sz w:val="16"/>
          <w:szCs w:val="16"/>
        </w:rPr>
        <w:t>2.05 :</w:t>
      </w:r>
      <w:proofErr w:type="gramEnd"/>
      <w:r w:rsidRPr="00795539">
        <w:rPr>
          <w:rFonts w:ascii="Arial" w:hAnsi="Arial" w:cs="Arial"/>
          <w:sz w:val="16"/>
          <w:szCs w:val="16"/>
        </w:rPr>
        <w:t xml:space="preserve"> </w:t>
      </w:r>
      <w:proofErr w:type="gramStart"/>
      <w:r w:rsidRPr="00795539">
        <w:rPr>
          <w:rFonts w:ascii="Arial" w:hAnsi="Arial" w:cs="Arial"/>
          <w:sz w:val="16"/>
          <w:szCs w:val="16"/>
        </w:rPr>
        <w:t>2.82 :</w:t>
      </w:r>
      <w:proofErr w:type="gramEnd"/>
      <w:r w:rsidRPr="00795539">
        <w:rPr>
          <w:rFonts w:ascii="Arial" w:hAnsi="Arial" w:cs="Arial"/>
          <w:sz w:val="16"/>
          <w:szCs w:val="16"/>
        </w:rPr>
        <w:t xml:space="preserve"> </w:t>
      </w:r>
      <w:proofErr w:type="gramStart"/>
      <w:r w:rsidRPr="00795539">
        <w:rPr>
          <w:rFonts w:ascii="Arial" w:hAnsi="Arial" w:cs="Arial"/>
          <w:sz w:val="16"/>
          <w:szCs w:val="16"/>
        </w:rPr>
        <w:t>3.62 :</w:t>
      </w:r>
      <w:proofErr w:type="gramEnd"/>
      <w:r w:rsidRPr="00795539">
        <w:rPr>
          <w:rFonts w:ascii="Arial" w:hAnsi="Arial" w:cs="Arial"/>
          <w:sz w:val="16"/>
          <w:szCs w:val="16"/>
        </w:rPr>
        <w:t xml:space="preserve"> </w:t>
      </w:r>
      <w:proofErr w:type="gramStart"/>
      <w:r w:rsidRPr="00795539">
        <w:rPr>
          <w:rFonts w:ascii="Arial" w:hAnsi="Arial" w:cs="Arial"/>
          <w:sz w:val="16"/>
          <w:szCs w:val="16"/>
        </w:rPr>
        <w:t>4.39 :</w:t>
      </w:r>
      <w:proofErr w:type="gramEnd"/>
      <w:r w:rsidRPr="00795539">
        <w:rPr>
          <w:rFonts w:ascii="Arial" w:hAnsi="Arial" w:cs="Arial"/>
          <w:sz w:val="16"/>
          <w:szCs w:val="16"/>
        </w:rPr>
        <w:t xml:space="preserve"> </w:t>
      </w:r>
      <w:proofErr w:type="gramStart"/>
      <w:r w:rsidRPr="00795539">
        <w:rPr>
          <w:rFonts w:ascii="Arial" w:hAnsi="Arial" w:cs="Arial"/>
          <w:sz w:val="16"/>
          <w:szCs w:val="16"/>
        </w:rPr>
        <w:t>5.22 :</w:t>
      </w:r>
      <w:proofErr w:type="gramEnd"/>
      <w:r w:rsidRPr="00795539">
        <w:rPr>
          <w:rFonts w:ascii="Arial" w:hAnsi="Arial" w:cs="Arial"/>
          <w:sz w:val="16"/>
          <w:szCs w:val="16"/>
        </w:rPr>
        <w:t xml:space="preserve"> </w:t>
      </w:r>
      <w:proofErr w:type="gramStart"/>
      <w:r w:rsidRPr="00795539">
        <w:rPr>
          <w:rFonts w:ascii="Arial" w:hAnsi="Arial" w:cs="Arial"/>
          <w:sz w:val="16"/>
          <w:szCs w:val="16"/>
        </w:rPr>
        <w:t>5.99 :</w:t>
      </w:r>
      <w:proofErr w:type="gramEnd"/>
      <w:r w:rsidRPr="00795539">
        <w:rPr>
          <w:rFonts w:ascii="Arial" w:hAnsi="Arial" w:cs="Arial"/>
          <w:sz w:val="16"/>
          <w:szCs w:val="16"/>
        </w:rPr>
        <w:t xml:space="preserve"> 6.80 :12.</w:t>
      </w:r>
      <w:proofErr w:type="gramStart"/>
      <w:r w:rsidRPr="00795539">
        <w:rPr>
          <w:rFonts w:ascii="Arial" w:hAnsi="Arial" w:cs="Arial"/>
          <w:sz w:val="16"/>
          <w:szCs w:val="16"/>
        </w:rPr>
        <w:t>00 :</w:t>
      </w:r>
      <w:proofErr w:type="gramEnd"/>
    </w:p>
    <w:p w14:paraId="2E33F3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1A0B272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0.010: 0.013: 0.020: 0.031: 0.051: 0.052: 0.033: 0.021: 0.014: 0.010: 0.008: 0.006: 0.005: 0.005: 0.004: 0.004:</w:t>
      </w:r>
    </w:p>
    <w:p w14:paraId="38E9AEC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p>
    <w:p w14:paraId="77E2D7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6656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520CF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.206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=216)</w:t>
      </w:r>
    </w:p>
    <w:p w14:paraId="06C678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70FC6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347DD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17FAC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0.015: 0.025: 0.053: 0.182: 0.206: 0.059: 0.027: 0.016: 0.011: 0.008: 0.007: 0.005: 0.005: 0.004: 0.004:</w:t>
      </w:r>
    </w:p>
    <w:p w14:paraId="6DFD39D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0.015: 0.025: 0.053: 0.182: 0.206: 0.059: 0.027: 0.016: 0.011: 0.008: 0.007: 0.005: 0.005: 0.004: 0.004:</w:t>
      </w:r>
    </w:p>
    <w:p w14:paraId="26A06324"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98 :  100 :  104 :  112 :  138 :  216 :  247 :  256 :  260 :  262 :  263 :  264 :  265 :  266 :  266 :  267 :</w:t>
      </w:r>
    </w:p>
    <w:p w14:paraId="72082FEC"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2.70 :</w:t>
      </w:r>
      <w:proofErr w:type="gramEnd"/>
      <w:r w:rsidRPr="00795539">
        <w:rPr>
          <w:rFonts w:ascii="Arial" w:hAnsi="Arial" w:cs="Arial"/>
          <w:sz w:val="16"/>
          <w:szCs w:val="16"/>
        </w:rPr>
        <w:t xml:space="preserve"> </w:t>
      </w:r>
      <w:proofErr w:type="gramStart"/>
      <w:r w:rsidRPr="00795539">
        <w:rPr>
          <w:rFonts w:ascii="Arial" w:hAnsi="Arial" w:cs="Arial"/>
          <w:sz w:val="16"/>
          <w:szCs w:val="16"/>
        </w:rPr>
        <w:t>1.88 :</w:t>
      </w:r>
      <w:proofErr w:type="gramEnd"/>
      <w:r w:rsidRPr="00795539">
        <w:rPr>
          <w:rFonts w:ascii="Arial" w:hAnsi="Arial" w:cs="Arial"/>
          <w:sz w:val="16"/>
          <w:szCs w:val="16"/>
        </w:rPr>
        <w:t xml:space="preserve"> 1.09 :12.00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1.01 :</w:t>
      </w:r>
      <w:proofErr w:type="gramEnd"/>
      <w:r w:rsidRPr="00795539">
        <w:rPr>
          <w:rFonts w:ascii="Arial" w:hAnsi="Arial" w:cs="Arial"/>
          <w:sz w:val="16"/>
          <w:szCs w:val="16"/>
        </w:rPr>
        <w:t xml:space="preserve"> </w:t>
      </w:r>
      <w:proofErr w:type="gramStart"/>
      <w:r w:rsidRPr="00795539">
        <w:rPr>
          <w:rFonts w:ascii="Arial" w:hAnsi="Arial" w:cs="Arial"/>
          <w:sz w:val="16"/>
          <w:szCs w:val="16"/>
        </w:rPr>
        <w:t>1.80 :</w:t>
      </w:r>
      <w:proofErr w:type="gramEnd"/>
      <w:r w:rsidRPr="00795539">
        <w:rPr>
          <w:rFonts w:ascii="Arial" w:hAnsi="Arial" w:cs="Arial"/>
          <w:sz w:val="16"/>
          <w:szCs w:val="16"/>
        </w:rPr>
        <w:t xml:space="preserve"> </w:t>
      </w:r>
      <w:proofErr w:type="gramStart"/>
      <w:r w:rsidRPr="00795539">
        <w:rPr>
          <w:rFonts w:ascii="Arial" w:hAnsi="Arial" w:cs="Arial"/>
          <w:sz w:val="16"/>
          <w:szCs w:val="16"/>
        </w:rPr>
        <w:t>2.62 :</w:t>
      </w:r>
      <w:proofErr w:type="gramEnd"/>
      <w:r w:rsidRPr="00795539">
        <w:rPr>
          <w:rFonts w:ascii="Arial" w:hAnsi="Arial" w:cs="Arial"/>
          <w:sz w:val="16"/>
          <w:szCs w:val="16"/>
        </w:rPr>
        <w:t xml:space="preserve"> </w:t>
      </w:r>
      <w:proofErr w:type="gramStart"/>
      <w:r w:rsidRPr="00795539">
        <w:rPr>
          <w:rFonts w:ascii="Arial" w:hAnsi="Arial" w:cs="Arial"/>
          <w:sz w:val="16"/>
          <w:szCs w:val="16"/>
        </w:rPr>
        <w:t>3.45 :</w:t>
      </w:r>
      <w:proofErr w:type="gramEnd"/>
      <w:r w:rsidRPr="00795539">
        <w:rPr>
          <w:rFonts w:ascii="Arial" w:hAnsi="Arial" w:cs="Arial"/>
          <w:sz w:val="16"/>
          <w:szCs w:val="16"/>
        </w:rPr>
        <w:t xml:space="preserve"> </w:t>
      </w:r>
      <w:proofErr w:type="gramStart"/>
      <w:r w:rsidRPr="00795539">
        <w:rPr>
          <w:rFonts w:ascii="Arial" w:hAnsi="Arial" w:cs="Arial"/>
          <w:sz w:val="16"/>
          <w:szCs w:val="16"/>
        </w:rPr>
        <w:t>4.23 :</w:t>
      </w:r>
      <w:proofErr w:type="gramEnd"/>
      <w:r w:rsidRPr="00795539">
        <w:rPr>
          <w:rFonts w:ascii="Arial" w:hAnsi="Arial" w:cs="Arial"/>
          <w:sz w:val="16"/>
          <w:szCs w:val="16"/>
        </w:rPr>
        <w:t xml:space="preserve"> </w:t>
      </w:r>
      <w:proofErr w:type="gramStart"/>
      <w:r w:rsidRPr="00795539">
        <w:rPr>
          <w:rFonts w:ascii="Arial" w:hAnsi="Arial" w:cs="Arial"/>
          <w:sz w:val="16"/>
          <w:szCs w:val="16"/>
        </w:rPr>
        <w:t>5.06 :</w:t>
      </w:r>
      <w:proofErr w:type="gramEnd"/>
      <w:r w:rsidRPr="00795539">
        <w:rPr>
          <w:rFonts w:ascii="Arial" w:hAnsi="Arial" w:cs="Arial"/>
          <w:sz w:val="16"/>
          <w:szCs w:val="16"/>
        </w:rPr>
        <w:t xml:space="preserve"> </w:t>
      </w:r>
      <w:proofErr w:type="gramStart"/>
      <w:r w:rsidRPr="00795539">
        <w:rPr>
          <w:rFonts w:ascii="Arial" w:hAnsi="Arial" w:cs="Arial"/>
          <w:sz w:val="16"/>
          <w:szCs w:val="16"/>
        </w:rPr>
        <w:t>5.89 :</w:t>
      </w:r>
      <w:proofErr w:type="gramEnd"/>
      <w:r w:rsidRPr="00795539">
        <w:rPr>
          <w:rFonts w:ascii="Arial" w:hAnsi="Arial" w:cs="Arial"/>
          <w:sz w:val="16"/>
          <w:szCs w:val="16"/>
        </w:rPr>
        <w:t xml:space="preserve"> </w:t>
      </w:r>
      <w:proofErr w:type="gramStart"/>
      <w:r w:rsidRPr="00795539">
        <w:rPr>
          <w:rFonts w:ascii="Arial" w:hAnsi="Arial" w:cs="Arial"/>
          <w:sz w:val="16"/>
          <w:szCs w:val="16"/>
        </w:rPr>
        <w:t>6.69 :</w:t>
      </w:r>
      <w:proofErr w:type="gramEnd"/>
      <w:r w:rsidRPr="00795539">
        <w:rPr>
          <w:rFonts w:ascii="Arial" w:hAnsi="Arial" w:cs="Arial"/>
          <w:sz w:val="16"/>
          <w:szCs w:val="16"/>
        </w:rPr>
        <w:t xml:space="preserve"> </w:t>
      </w:r>
      <w:proofErr w:type="gramStart"/>
      <w:r w:rsidRPr="00795539">
        <w:rPr>
          <w:rFonts w:ascii="Arial" w:hAnsi="Arial" w:cs="Arial"/>
          <w:sz w:val="16"/>
          <w:szCs w:val="16"/>
        </w:rPr>
        <w:t>7.54 :</w:t>
      </w:r>
      <w:proofErr w:type="gramEnd"/>
    </w:p>
    <w:p w14:paraId="3F2354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49694A4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0.010: 0.015: 0.025: 0.053: 0.182: 0.206: 0.059: 0.026: 0.016: 0.011: 0.008: 0.007: 0.005: 0.005: 0.004: 0.004:</w:t>
      </w:r>
    </w:p>
    <w:p w14:paraId="675390B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p>
    <w:p w14:paraId="0BE366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DEC2B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w:t>
      </w:r>
    </w:p>
    <w:p w14:paraId="584BDE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.300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=310)</w:t>
      </w:r>
    </w:p>
    <w:p w14:paraId="71A69A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F87A5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1ECA4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E68543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0.011: 0.015: 0.026: 0.058: 0.251: 0.300: 0.065: 0.027: 0.016: 0.011: 0.008: 0.007: 0.006: 0.005: 0.004: 0.004:</w:t>
      </w:r>
    </w:p>
    <w:p w14:paraId="6372F8C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0.011: 0.015: 0.026: 0.058: 0.251: 0.300: 0.065: 0.027: 0.016: 0.011: 0.008: 0.007: 0.006: 0.005: 0.004: 0.004:</w:t>
      </w:r>
    </w:p>
    <w:p w14:paraId="4CBEB26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85 :   84 :   82 :   76 :   56 :  310 :  285 :  279 :  276 :  275 :  274 :  273 :  273 :  273 :  272 :  272 :</w:t>
      </w:r>
    </w:p>
    <w:p w14:paraId="4ACDDCAC"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2.68 :</w:t>
      </w:r>
      <w:proofErr w:type="gramEnd"/>
      <w:r w:rsidRPr="00795539">
        <w:rPr>
          <w:rFonts w:ascii="Arial" w:hAnsi="Arial" w:cs="Arial"/>
          <w:sz w:val="16"/>
          <w:szCs w:val="16"/>
        </w:rPr>
        <w:t xml:space="preserve"> </w:t>
      </w:r>
      <w:proofErr w:type="gramStart"/>
      <w:r w:rsidRPr="00795539">
        <w:rPr>
          <w:rFonts w:ascii="Arial" w:hAnsi="Arial" w:cs="Arial"/>
          <w:sz w:val="16"/>
          <w:szCs w:val="16"/>
        </w:rPr>
        <w:t>1.86 :</w:t>
      </w:r>
      <w:proofErr w:type="gramEnd"/>
      <w:r w:rsidRPr="00795539">
        <w:rPr>
          <w:rFonts w:ascii="Arial" w:hAnsi="Arial" w:cs="Arial"/>
          <w:sz w:val="16"/>
          <w:szCs w:val="16"/>
        </w:rPr>
        <w:t xml:space="preserve"> 1.05 :12.00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0.97 :</w:t>
      </w:r>
      <w:proofErr w:type="gramEnd"/>
      <w:r w:rsidRPr="00795539">
        <w:rPr>
          <w:rFonts w:ascii="Arial" w:hAnsi="Arial" w:cs="Arial"/>
          <w:sz w:val="16"/>
          <w:szCs w:val="16"/>
        </w:rPr>
        <w:t xml:space="preserve"> </w:t>
      </w:r>
      <w:proofErr w:type="gramStart"/>
      <w:r w:rsidRPr="00795539">
        <w:rPr>
          <w:rFonts w:ascii="Arial" w:hAnsi="Arial" w:cs="Arial"/>
          <w:sz w:val="16"/>
          <w:szCs w:val="16"/>
        </w:rPr>
        <w:t>1.78 :</w:t>
      </w:r>
      <w:proofErr w:type="gramEnd"/>
      <w:r w:rsidRPr="00795539">
        <w:rPr>
          <w:rFonts w:ascii="Arial" w:hAnsi="Arial" w:cs="Arial"/>
          <w:sz w:val="16"/>
          <w:szCs w:val="16"/>
        </w:rPr>
        <w:t xml:space="preserve"> </w:t>
      </w:r>
      <w:proofErr w:type="gramStart"/>
      <w:r w:rsidRPr="00795539">
        <w:rPr>
          <w:rFonts w:ascii="Arial" w:hAnsi="Arial" w:cs="Arial"/>
          <w:sz w:val="16"/>
          <w:szCs w:val="16"/>
        </w:rPr>
        <w:t>2.59 :</w:t>
      </w:r>
      <w:proofErr w:type="gramEnd"/>
      <w:r w:rsidRPr="00795539">
        <w:rPr>
          <w:rFonts w:ascii="Arial" w:hAnsi="Arial" w:cs="Arial"/>
          <w:sz w:val="16"/>
          <w:szCs w:val="16"/>
        </w:rPr>
        <w:t xml:space="preserve"> </w:t>
      </w:r>
      <w:proofErr w:type="gramStart"/>
      <w:r w:rsidRPr="00795539">
        <w:rPr>
          <w:rFonts w:ascii="Arial" w:hAnsi="Arial" w:cs="Arial"/>
          <w:sz w:val="16"/>
          <w:szCs w:val="16"/>
        </w:rPr>
        <w:t>3.40 :</w:t>
      </w:r>
      <w:proofErr w:type="gramEnd"/>
      <w:r w:rsidRPr="00795539">
        <w:rPr>
          <w:rFonts w:ascii="Arial" w:hAnsi="Arial" w:cs="Arial"/>
          <w:sz w:val="16"/>
          <w:szCs w:val="16"/>
        </w:rPr>
        <w:t xml:space="preserve"> </w:t>
      </w:r>
      <w:proofErr w:type="gramStart"/>
      <w:r w:rsidRPr="00795539">
        <w:rPr>
          <w:rFonts w:ascii="Arial" w:hAnsi="Arial" w:cs="Arial"/>
          <w:sz w:val="16"/>
          <w:szCs w:val="16"/>
        </w:rPr>
        <w:t>4.23 :</w:t>
      </w:r>
      <w:proofErr w:type="gramEnd"/>
      <w:r w:rsidRPr="00795539">
        <w:rPr>
          <w:rFonts w:ascii="Arial" w:hAnsi="Arial" w:cs="Arial"/>
          <w:sz w:val="16"/>
          <w:szCs w:val="16"/>
        </w:rPr>
        <w:t xml:space="preserve"> </w:t>
      </w:r>
      <w:proofErr w:type="gramStart"/>
      <w:r w:rsidRPr="00795539">
        <w:rPr>
          <w:rFonts w:ascii="Arial" w:hAnsi="Arial" w:cs="Arial"/>
          <w:sz w:val="16"/>
          <w:szCs w:val="16"/>
        </w:rPr>
        <w:t>5.06 :</w:t>
      </w:r>
      <w:proofErr w:type="gramEnd"/>
      <w:r w:rsidRPr="00795539">
        <w:rPr>
          <w:rFonts w:ascii="Arial" w:hAnsi="Arial" w:cs="Arial"/>
          <w:sz w:val="16"/>
          <w:szCs w:val="16"/>
        </w:rPr>
        <w:t xml:space="preserve"> </w:t>
      </w:r>
      <w:proofErr w:type="gramStart"/>
      <w:r w:rsidRPr="00795539">
        <w:rPr>
          <w:rFonts w:ascii="Arial" w:hAnsi="Arial" w:cs="Arial"/>
          <w:sz w:val="16"/>
          <w:szCs w:val="16"/>
        </w:rPr>
        <w:t>5.89 :</w:t>
      </w:r>
      <w:proofErr w:type="gramEnd"/>
      <w:r w:rsidRPr="00795539">
        <w:rPr>
          <w:rFonts w:ascii="Arial" w:hAnsi="Arial" w:cs="Arial"/>
          <w:sz w:val="16"/>
          <w:szCs w:val="16"/>
        </w:rPr>
        <w:t xml:space="preserve"> </w:t>
      </w:r>
      <w:proofErr w:type="gramStart"/>
      <w:r w:rsidRPr="00795539">
        <w:rPr>
          <w:rFonts w:ascii="Arial" w:hAnsi="Arial" w:cs="Arial"/>
          <w:sz w:val="16"/>
          <w:szCs w:val="16"/>
        </w:rPr>
        <w:t>6.69 :</w:t>
      </w:r>
      <w:proofErr w:type="gramEnd"/>
      <w:r w:rsidRPr="00795539">
        <w:rPr>
          <w:rFonts w:ascii="Arial" w:hAnsi="Arial" w:cs="Arial"/>
          <w:sz w:val="16"/>
          <w:szCs w:val="16"/>
        </w:rPr>
        <w:t xml:space="preserve"> </w:t>
      </w:r>
      <w:proofErr w:type="gramStart"/>
      <w:r w:rsidRPr="00795539">
        <w:rPr>
          <w:rFonts w:ascii="Arial" w:hAnsi="Arial" w:cs="Arial"/>
          <w:sz w:val="16"/>
          <w:szCs w:val="16"/>
        </w:rPr>
        <w:t>7.54 :</w:t>
      </w:r>
      <w:proofErr w:type="gramEnd"/>
    </w:p>
    <w:p w14:paraId="56979D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1181603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0.011: 0.015: 0.026: 0.058: 0.251: 0.300: 0.065: 0.027: 0.016: 0.011: 0.008: 0.007: 0.005: 0.005: 0.004: 0.004:</w:t>
      </w:r>
    </w:p>
    <w:p w14:paraId="2B54BA0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p>
    <w:p w14:paraId="6C708F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543EA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999AB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.070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=342)</w:t>
      </w:r>
    </w:p>
    <w:p w14:paraId="67520F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231FC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2B49C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5DE0A1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0.014: 0.021: 0.036: 0.067: 0.070: 0.038: 0.022: 0.014: 0.010: 0.008: 0.006: 0.005: 0.005: 0.004: 0.004:</w:t>
      </w:r>
    </w:p>
    <w:p w14:paraId="7235404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0.014: 0.021: 0.036: 0.067: 0.070: 0.038: 0.022: 0.014: 0.010: 0.008: 0.006: 0.005: 0.005: 0.004: 0.004:</w:t>
      </w:r>
    </w:p>
    <w:p w14:paraId="7FF011FF"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73 :   69 :   62 :   48 :   22 :  342 :  314 :  299 :  292 :  287 :  284 :  282 :  280 :  279 :  278 :  278 :</w:t>
      </w:r>
    </w:p>
    <w:p w14:paraId="37EF6FF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Uоп</w:t>
      </w:r>
      <w:proofErr w:type="spellEnd"/>
      <w:r w:rsidRPr="00795539">
        <w:rPr>
          <w:rFonts w:ascii="Arial" w:hAnsi="Arial" w:cs="Arial"/>
          <w:sz w:val="16"/>
          <w:szCs w:val="16"/>
        </w:rPr>
        <w:t xml:space="preserve">: </w:t>
      </w:r>
      <w:proofErr w:type="gramStart"/>
      <w:r w:rsidRPr="00795539">
        <w:rPr>
          <w:rFonts w:ascii="Arial" w:hAnsi="Arial" w:cs="Arial"/>
          <w:sz w:val="16"/>
          <w:szCs w:val="16"/>
        </w:rPr>
        <w:t>2.82 :</w:t>
      </w:r>
      <w:proofErr w:type="gramEnd"/>
      <w:r w:rsidRPr="00795539">
        <w:rPr>
          <w:rFonts w:ascii="Arial" w:hAnsi="Arial" w:cs="Arial"/>
          <w:sz w:val="16"/>
          <w:szCs w:val="16"/>
        </w:rPr>
        <w:t xml:space="preserve"> </w:t>
      </w:r>
      <w:proofErr w:type="gramStart"/>
      <w:r w:rsidRPr="00795539">
        <w:rPr>
          <w:rFonts w:ascii="Arial" w:hAnsi="Arial" w:cs="Arial"/>
          <w:sz w:val="16"/>
          <w:szCs w:val="16"/>
        </w:rPr>
        <w:t>2.05 :</w:t>
      </w:r>
      <w:proofErr w:type="gramEnd"/>
      <w:r w:rsidRPr="00795539">
        <w:rPr>
          <w:rFonts w:ascii="Arial" w:hAnsi="Arial" w:cs="Arial"/>
          <w:sz w:val="16"/>
          <w:szCs w:val="16"/>
        </w:rPr>
        <w:t xml:space="preserve"> 1.31 :12.00 :12.00 :12.00 :12.</w:t>
      </w:r>
      <w:proofErr w:type="gramStart"/>
      <w:r w:rsidRPr="00795539">
        <w:rPr>
          <w:rFonts w:ascii="Arial" w:hAnsi="Arial" w:cs="Arial"/>
          <w:sz w:val="16"/>
          <w:szCs w:val="16"/>
        </w:rPr>
        <w:t>00 :</w:t>
      </w:r>
      <w:proofErr w:type="gramEnd"/>
      <w:r w:rsidRPr="00795539">
        <w:rPr>
          <w:rFonts w:ascii="Arial" w:hAnsi="Arial" w:cs="Arial"/>
          <w:sz w:val="16"/>
          <w:szCs w:val="16"/>
        </w:rPr>
        <w:t xml:space="preserve"> </w:t>
      </w:r>
      <w:proofErr w:type="gramStart"/>
      <w:r w:rsidRPr="00795539">
        <w:rPr>
          <w:rFonts w:ascii="Arial" w:hAnsi="Arial" w:cs="Arial"/>
          <w:sz w:val="16"/>
          <w:szCs w:val="16"/>
        </w:rPr>
        <w:t>1.24 :</w:t>
      </w:r>
      <w:proofErr w:type="gramEnd"/>
      <w:r w:rsidRPr="00795539">
        <w:rPr>
          <w:rFonts w:ascii="Arial" w:hAnsi="Arial" w:cs="Arial"/>
          <w:sz w:val="16"/>
          <w:szCs w:val="16"/>
        </w:rPr>
        <w:t xml:space="preserve"> </w:t>
      </w:r>
      <w:proofErr w:type="gramStart"/>
      <w:r w:rsidRPr="00795539">
        <w:rPr>
          <w:rFonts w:ascii="Arial" w:hAnsi="Arial" w:cs="Arial"/>
          <w:sz w:val="16"/>
          <w:szCs w:val="16"/>
        </w:rPr>
        <w:t>1.98 :</w:t>
      </w:r>
      <w:proofErr w:type="gramEnd"/>
      <w:r w:rsidRPr="00795539">
        <w:rPr>
          <w:rFonts w:ascii="Arial" w:hAnsi="Arial" w:cs="Arial"/>
          <w:sz w:val="16"/>
          <w:szCs w:val="16"/>
        </w:rPr>
        <w:t xml:space="preserve"> </w:t>
      </w:r>
      <w:proofErr w:type="gramStart"/>
      <w:r w:rsidRPr="00795539">
        <w:rPr>
          <w:rFonts w:ascii="Arial" w:hAnsi="Arial" w:cs="Arial"/>
          <w:sz w:val="16"/>
          <w:szCs w:val="16"/>
        </w:rPr>
        <w:t>2.75 :</w:t>
      </w:r>
      <w:proofErr w:type="gramEnd"/>
      <w:r w:rsidRPr="00795539">
        <w:rPr>
          <w:rFonts w:ascii="Arial" w:hAnsi="Arial" w:cs="Arial"/>
          <w:sz w:val="16"/>
          <w:szCs w:val="16"/>
        </w:rPr>
        <w:t xml:space="preserve"> </w:t>
      </w:r>
      <w:proofErr w:type="gramStart"/>
      <w:r w:rsidRPr="00795539">
        <w:rPr>
          <w:rFonts w:ascii="Arial" w:hAnsi="Arial" w:cs="Arial"/>
          <w:sz w:val="16"/>
          <w:szCs w:val="16"/>
        </w:rPr>
        <w:t>3.56 :</w:t>
      </w:r>
      <w:proofErr w:type="gramEnd"/>
      <w:r w:rsidRPr="00795539">
        <w:rPr>
          <w:rFonts w:ascii="Arial" w:hAnsi="Arial" w:cs="Arial"/>
          <w:sz w:val="16"/>
          <w:szCs w:val="16"/>
        </w:rPr>
        <w:t xml:space="preserve"> </w:t>
      </w:r>
      <w:proofErr w:type="gramStart"/>
      <w:r w:rsidRPr="00795539">
        <w:rPr>
          <w:rFonts w:ascii="Arial" w:hAnsi="Arial" w:cs="Arial"/>
          <w:sz w:val="16"/>
          <w:szCs w:val="16"/>
        </w:rPr>
        <w:t>4.35 :</w:t>
      </w:r>
      <w:proofErr w:type="gramEnd"/>
      <w:r w:rsidRPr="00795539">
        <w:rPr>
          <w:rFonts w:ascii="Arial" w:hAnsi="Arial" w:cs="Arial"/>
          <w:sz w:val="16"/>
          <w:szCs w:val="16"/>
        </w:rPr>
        <w:t xml:space="preserve"> </w:t>
      </w:r>
      <w:proofErr w:type="gramStart"/>
      <w:r w:rsidRPr="00795539">
        <w:rPr>
          <w:rFonts w:ascii="Arial" w:hAnsi="Arial" w:cs="Arial"/>
          <w:sz w:val="16"/>
          <w:szCs w:val="16"/>
        </w:rPr>
        <w:t>5.16 :</w:t>
      </w:r>
      <w:proofErr w:type="gramEnd"/>
      <w:r w:rsidRPr="00795539">
        <w:rPr>
          <w:rFonts w:ascii="Arial" w:hAnsi="Arial" w:cs="Arial"/>
          <w:sz w:val="16"/>
          <w:szCs w:val="16"/>
        </w:rPr>
        <w:t xml:space="preserve"> </w:t>
      </w:r>
      <w:proofErr w:type="gramStart"/>
      <w:r w:rsidRPr="00795539">
        <w:rPr>
          <w:rFonts w:ascii="Arial" w:hAnsi="Arial" w:cs="Arial"/>
          <w:sz w:val="16"/>
          <w:szCs w:val="16"/>
        </w:rPr>
        <w:t>5.99 :</w:t>
      </w:r>
      <w:proofErr w:type="gramEnd"/>
      <w:r w:rsidRPr="00795539">
        <w:rPr>
          <w:rFonts w:ascii="Arial" w:hAnsi="Arial" w:cs="Arial"/>
          <w:sz w:val="16"/>
          <w:szCs w:val="16"/>
        </w:rPr>
        <w:t xml:space="preserve"> </w:t>
      </w:r>
      <w:proofErr w:type="gramStart"/>
      <w:r w:rsidRPr="00795539">
        <w:rPr>
          <w:rFonts w:ascii="Arial" w:hAnsi="Arial" w:cs="Arial"/>
          <w:sz w:val="16"/>
          <w:szCs w:val="16"/>
        </w:rPr>
        <w:t>6.80 :</w:t>
      </w:r>
      <w:proofErr w:type="gramEnd"/>
      <w:r w:rsidRPr="00795539">
        <w:rPr>
          <w:rFonts w:ascii="Arial" w:hAnsi="Arial" w:cs="Arial"/>
          <w:sz w:val="16"/>
          <w:szCs w:val="16"/>
        </w:rPr>
        <w:t xml:space="preserve"> </w:t>
      </w:r>
      <w:proofErr w:type="gramStart"/>
      <w:r w:rsidRPr="00795539">
        <w:rPr>
          <w:rFonts w:ascii="Arial" w:hAnsi="Arial" w:cs="Arial"/>
          <w:sz w:val="16"/>
          <w:szCs w:val="16"/>
        </w:rPr>
        <w:t>7.62 :</w:t>
      </w:r>
      <w:proofErr w:type="gramEnd"/>
    </w:p>
    <w:p w14:paraId="77A7AB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767A8DD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0.010: 0.014: 0.021: 0.035: 0.067: 0.070: 0.038: 0.022: 0.014: 0.010: 0.008: 0.006: 0.005: 0.005: 0.004: 0.004:</w:t>
      </w:r>
    </w:p>
    <w:p w14:paraId="56A0518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r w:rsidRPr="00795539">
        <w:rPr>
          <w:rFonts w:ascii="Arial" w:hAnsi="Arial" w:cs="Arial"/>
          <w:sz w:val="16"/>
          <w:szCs w:val="16"/>
        </w:rPr>
        <w:t xml:space="preserve"> </w:t>
      </w:r>
      <w:proofErr w:type="gramStart"/>
      <w:r w:rsidRPr="00795539">
        <w:rPr>
          <w:rFonts w:ascii="Arial" w:hAnsi="Arial" w:cs="Arial"/>
          <w:sz w:val="16"/>
          <w:szCs w:val="16"/>
        </w:rPr>
        <w:t>6002 :</w:t>
      </w:r>
      <w:proofErr w:type="gramEnd"/>
    </w:p>
    <w:p w14:paraId="5F64EC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DC955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FD3BE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.028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=349)</w:t>
      </w:r>
    </w:p>
    <w:p w14:paraId="292F34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30EE6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DA14A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AF32A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0.012: 0.016: 0.022: 0.028: 0.028: 0.023: 0.016: 0.012: 0.009: 0.007: 0.006: 0.005: 0.005: 0.004: 0.004:</w:t>
      </w:r>
    </w:p>
    <w:p w14:paraId="2F36C1C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0.012: 0.016: 0.022: 0.028: 0.028: 0.023: 0.016: 0.012: 0.009: 0.007: 0.006: 0.005: 0.005: 0.004: 0.004:</w:t>
      </w:r>
    </w:p>
    <w:p w14:paraId="62B3CC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B823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127CB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.016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6EAD4D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98461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691E4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5FACFB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0.010: 0.012: 0.014: 0.016: 0.016: 0.015: 0.012: 0.010: 0.008: 0.007: 0.006: 0.005: 0.004: 0.004: 0.003:</w:t>
      </w:r>
    </w:p>
    <w:p w14:paraId="51FE8F8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0.010: 0.012: 0.014: 0.016: 0.016: 0.015: 0.012: 0.010: 0.008: 0.007: 0.006: 0.005: 0.004: 0.004: 0.003:</w:t>
      </w:r>
    </w:p>
    <w:p w14:paraId="2DD5A3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FFCD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B7731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.011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=354)</w:t>
      </w:r>
    </w:p>
    <w:p w14:paraId="16B589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D6411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30C9F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49EF0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0.008: 0.009: 0.010: 0.011: 0.011: 0.010: 0.009: 0.008: 0.007: 0.006: 0.005: 0.005: 0.004: 0.004: 0.003:</w:t>
      </w:r>
    </w:p>
    <w:p w14:paraId="3D6497C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0.008: 0.009: 0.010: 0.011: 0.011: 0.010: 0.009: 0.008: 0.007: 0.006: 0.005: 0.005: 0.004: 0.004: 0.003:</w:t>
      </w:r>
    </w:p>
    <w:p w14:paraId="571F36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37820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27C44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.008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445604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3063F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1AD8D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10743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0.006: 0.007: 0.007: 0.008: 0.008: 0.008: 0.008: 0.007: 0.007: 0.006: 0.005: 0.005: 0.004: 0.004: 0.003: 0.003:</w:t>
      </w:r>
    </w:p>
    <w:p w14:paraId="7447430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0.006: 0.007: 0.007: 0.008: 0.008: 0.008: 0.008: 0.007: 0.007: 0.006: 0.005: 0.005: 0.004: 0.004: 0.003: 0.003:</w:t>
      </w:r>
    </w:p>
    <w:p w14:paraId="6CE2AC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F024469" w14:textId="77777777" w:rsidR="00D94F89" w:rsidRPr="00795539" w:rsidRDefault="00D94F89" w:rsidP="00D94F89">
      <w:pPr>
        <w:spacing w:after="0"/>
        <w:rPr>
          <w:rFonts w:ascii="Arial" w:hAnsi="Arial" w:cs="Arial"/>
          <w:sz w:val="16"/>
          <w:szCs w:val="16"/>
        </w:rPr>
      </w:pPr>
    </w:p>
    <w:p w14:paraId="250749FC" w14:textId="77777777" w:rsidR="00D94F89" w:rsidRPr="00795539" w:rsidRDefault="00D94F89" w:rsidP="00D94F89">
      <w:pPr>
        <w:spacing w:after="0"/>
        <w:rPr>
          <w:rFonts w:ascii="Arial" w:hAnsi="Arial" w:cs="Arial"/>
          <w:sz w:val="16"/>
          <w:szCs w:val="16"/>
        </w:rPr>
      </w:pPr>
    </w:p>
    <w:p w14:paraId="23AE1A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930AF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0BD28D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78C19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0.3001165 доли ПДКмр|</w:t>
      </w:r>
    </w:p>
    <w:p w14:paraId="44B883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0.3001165 мг/м3     |</w:t>
      </w:r>
    </w:p>
    <w:p w14:paraId="759201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D5E03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310 град.</w:t>
      </w:r>
    </w:p>
    <w:p w14:paraId="1AA8EB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D6F14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097DB7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6E4E2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5D865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9B246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0.3001165 | 100.00 |100.00 | 0.933662474  |</w:t>
      </w:r>
    </w:p>
    <w:p w14:paraId="274BA5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C0B21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(1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7200F5A6" w14:textId="77777777" w:rsidR="00D94F89" w:rsidRPr="00795539" w:rsidRDefault="00D94F89" w:rsidP="00D94F89">
      <w:pPr>
        <w:spacing w:after="0"/>
        <w:rPr>
          <w:rFonts w:ascii="Arial" w:hAnsi="Arial" w:cs="Arial"/>
          <w:sz w:val="16"/>
          <w:szCs w:val="16"/>
        </w:rPr>
      </w:pPr>
    </w:p>
    <w:p w14:paraId="29DCC509" w14:textId="77777777" w:rsidR="00D94F89" w:rsidRPr="00795539" w:rsidRDefault="00D94F89" w:rsidP="00D94F89">
      <w:pPr>
        <w:spacing w:after="0"/>
        <w:rPr>
          <w:rFonts w:ascii="Arial" w:hAnsi="Arial" w:cs="Arial"/>
          <w:sz w:val="16"/>
          <w:szCs w:val="16"/>
        </w:rPr>
      </w:pPr>
    </w:p>
    <w:p w14:paraId="157FBB1F" w14:textId="77777777" w:rsidR="00D94F89" w:rsidRPr="00795539" w:rsidRDefault="00D94F89" w:rsidP="00D94F89">
      <w:pPr>
        <w:spacing w:after="0"/>
        <w:rPr>
          <w:rFonts w:ascii="Arial" w:hAnsi="Arial" w:cs="Arial"/>
          <w:sz w:val="16"/>
          <w:szCs w:val="16"/>
        </w:rPr>
      </w:pPr>
    </w:p>
    <w:p w14:paraId="603A47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36D08F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A3057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BA5B9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FC1B6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578BC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:2754 - Алканы С12-19 /в пересчете на С/ (Углеводороды предельные С12-С19 (в пересчете на С);  </w:t>
      </w:r>
    </w:p>
    <w:p w14:paraId="53DD42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6A5952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7FBEB4AA" w14:textId="77777777" w:rsidR="00D94F89" w:rsidRPr="00795539" w:rsidRDefault="00D94F89" w:rsidP="00D94F89">
      <w:pPr>
        <w:spacing w:after="0"/>
        <w:rPr>
          <w:rFonts w:ascii="Arial" w:hAnsi="Arial" w:cs="Arial"/>
          <w:sz w:val="16"/>
          <w:szCs w:val="16"/>
        </w:rPr>
      </w:pPr>
    </w:p>
    <w:p w14:paraId="5225D87D" w14:textId="77777777" w:rsidR="00D94F89" w:rsidRPr="00795539" w:rsidRDefault="00D94F89" w:rsidP="00D94F89">
      <w:pPr>
        <w:spacing w:after="0"/>
        <w:rPr>
          <w:rFonts w:ascii="Arial" w:hAnsi="Arial" w:cs="Arial"/>
          <w:sz w:val="16"/>
          <w:szCs w:val="16"/>
        </w:rPr>
      </w:pPr>
    </w:p>
    <w:p w14:paraId="10EF21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40E9FE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6BDEB6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5A07B5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74B7B4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68D4F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63B7D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3507E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2111677" w14:textId="77777777" w:rsidR="00D94F89" w:rsidRPr="00795539" w:rsidRDefault="00D94F89" w:rsidP="00D94F89">
      <w:pPr>
        <w:spacing w:after="0"/>
        <w:rPr>
          <w:rFonts w:ascii="Arial" w:hAnsi="Arial" w:cs="Arial"/>
          <w:sz w:val="16"/>
          <w:szCs w:val="16"/>
        </w:rPr>
      </w:pPr>
    </w:p>
    <w:p w14:paraId="4497AE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0A13BA80" w14:textId="77777777" w:rsidR="00D94F89" w:rsidRPr="00795539" w:rsidRDefault="00D94F89" w:rsidP="00D94F89">
      <w:pPr>
        <w:spacing w:after="0"/>
        <w:rPr>
          <w:rFonts w:ascii="Arial" w:hAnsi="Arial" w:cs="Arial"/>
          <w:sz w:val="16"/>
          <w:szCs w:val="16"/>
        </w:rPr>
      </w:pPr>
    </w:p>
    <w:p w14:paraId="31E669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6F7241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D3C83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0.007 0.008 0.009 0.010 0.010 0.010 0.010 0.009 0.008 0.007 0.006 0.005 0.005 0.004 0.004 0.003 |- 1</w:t>
      </w:r>
    </w:p>
    <w:p w14:paraId="657FE3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64F52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 0.008 0.009 0.011 0.013 0.015 0.015 0.013 0.011 0.009 0.008 0.006 0.006 0.005 0.004 0.004 0.003 |- 2</w:t>
      </w:r>
    </w:p>
    <w:p w14:paraId="5C131D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456A6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0.009 0.011 0.015 0.020 0.024 0.024 0.020 0.015 0.011 0.009 0.007 0.006 0.005 0.004 0.004 0.004 |- 3</w:t>
      </w:r>
    </w:p>
    <w:p w14:paraId="6B412C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E4E14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 0.010 0.013 0.020 0.031 0.051 0.052 0.033 0.021 0.014 0.010 0.008 0.006 0.005 0.005 0.004 0.004 |- 4</w:t>
      </w:r>
    </w:p>
    <w:p w14:paraId="546B48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2D83F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0.010 0.015 0.025 0.053 0.182 0.206 0.059 0.027 0.016 0.011 0.008 0.007 0.005 0.005 0.004 0.004 |- 5</w:t>
      </w:r>
    </w:p>
    <w:p w14:paraId="2D136C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D4258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0.011 0.015 0.026 0.058 0.251 0.300 0.065 0.027 0.016 0.011 0.008 0.007 0.006 0.005 0.004 0.004 C- 6</w:t>
      </w:r>
    </w:p>
    <w:p w14:paraId="554096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w:t>
      </w:r>
    </w:p>
    <w:p w14:paraId="29E01A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0.010 0.014 0.021 0.036 0.067 0.070 0.038 0.022 0.014 0.010 0.008 0.006 0.005 0.005 0.004 0.004 |- 7</w:t>
      </w:r>
    </w:p>
    <w:p w14:paraId="156188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9BCBC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0.009 0.012 0.016 0.022 0.028 0.028 0.023 0.016 0.012 0.009 0.007 0.006 0.005 0.005 0.004 0.004 |- 8</w:t>
      </w:r>
    </w:p>
    <w:p w14:paraId="3891DB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EAB0A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0.008 0.010 0.012 0.014 0.016 0.016 0.015 0.012 0.010 0.008 0.007 0.006 0.005 0.004 0.004 0.003 |- 9</w:t>
      </w:r>
    </w:p>
    <w:p w14:paraId="12BB59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86196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0.007 0.008 0.009 0.010 0.011 0.011 0.010 0.009 0.008 0.007 0.006 0.005 0.005 0.004 0.004 0.003 |-10</w:t>
      </w:r>
    </w:p>
    <w:p w14:paraId="12D908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B39ED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 0.006 0.007 0.007 0.008 0.008 0.008 0.008 0.007 0.007 0.006 0.005 0.005 0.004 0.004 0.003 0.003 |-11</w:t>
      </w:r>
    </w:p>
    <w:p w14:paraId="686A9E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D3C69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1AB04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8E1CCC8" w14:textId="77777777" w:rsidR="00D94F89" w:rsidRPr="00795539" w:rsidRDefault="00D94F89" w:rsidP="00D94F89">
      <w:pPr>
        <w:spacing w:after="0"/>
        <w:rPr>
          <w:rFonts w:ascii="Arial" w:hAnsi="Arial" w:cs="Arial"/>
          <w:sz w:val="16"/>
          <w:szCs w:val="16"/>
        </w:rPr>
      </w:pPr>
    </w:p>
    <w:p w14:paraId="1979F3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768E46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0.3001165</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4B3359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0.3001165</w:t>
      </w:r>
      <w:proofErr w:type="gramEnd"/>
      <w:r w:rsidRPr="00795539">
        <w:rPr>
          <w:rFonts w:ascii="Arial" w:hAnsi="Arial" w:cs="Arial"/>
          <w:sz w:val="16"/>
          <w:szCs w:val="16"/>
        </w:rPr>
        <w:t xml:space="preserve"> мг/м3</w:t>
      </w:r>
    </w:p>
    <w:p w14:paraId="0C05AA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50748F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22BE3F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310 град.</w:t>
      </w:r>
    </w:p>
    <w:p w14:paraId="779FDD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4B1368A8" w14:textId="77777777" w:rsidR="00D94F89" w:rsidRPr="00795539" w:rsidRDefault="00D94F89" w:rsidP="00D94F89">
      <w:pPr>
        <w:spacing w:after="0"/>
        <w:rPr>
          <w:rFonts w:ascii="Arial" w:hAnsi="Arial" w:cs="Arial"/>
          <w:sz w:val="16"/>
          <w:szCs w:val="16"/>
        </w:rPr>
      </w:pPr>
    </w:p>
    <w:p w14:paraId="42A2CEB8" w14:textId="77777777" w:rsidR="00D94F89" w:rsidRPr="00795539" w:rsidRDefault="00D94F89" w:rsidP="00D94F89">
      <w:pPr>
        <w:spacing w:after="0"/>
        <w:rPr>
          <w:rFonts w:ascii="Arial" w:hAnsi="Arial" w:cs="Arial"/>
          <w:sz w:val="16"/>
          <w:szCs w:val="16"/>
        </w:rPr>
      </w:pPr>
    </w:p>
    <w:p w14:paraId="7AE152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3137C9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42DDD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E9C1C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60D21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0CC3B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:2754 - Алканы С12-19 /в пересчете на С/ (Углеводороды предельные С12-С19 (в пересчете на С);  </w:t>
      </w:r>
    </w:p>
    <w:p w14:paraId="262374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392E7D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47A3E6C4" w14:textId="77777777" w:rsidR="00D94F89" w:rsidRPr="00795539" w:rsidRDefault="00D94F89" w:rsidP="00D94F89">
      <w:pPr>
        <w:spacing w:after="0"/>
        <w:rPr>
          <w:rFonts w:ascii="Arial" w:hAnsi="Arial" w:cs="Arial"/>
          <w:sz w:val="16"/>
          <w:szCs w:val="16"/>
        </w:rPr>
      </w:pPr>
    </w:p>
    <w:p w14:paraId="75D8CC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91F19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592B7E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748F34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4E4B2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48EA7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FA9EA38" w14:textId="77777777" w:rsidR="00D94F89" w:rsidRPr="00795539" w:rsidRDefault="00D94F89" w:rsidP="00D94F89">
      <w:pPr>
        <w:spacing w:after="0"/>
        <w:rPr>
          <w:rFonts w:ascii="Arial" w:hAnsi="Arial" w:cs="Arial"/>
          <w:sz w:val="16"/>
          <w:szCs w:val="16"/>
        </w:rPr>
      </w:pPr>
    </w:p>
    <w:p w14:paraId="248B2E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0A8F3A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33CDAE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749E85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007370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67AE42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233238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58BCB1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9F0A5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00265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70EC3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0C736D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2F30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04528B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DD002C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0.005: 0.005: 0.005: 0.005: 0.005: 0.005: 0.004: 0.004: 0.004: 0.004: 0.004: 0.004: 0.004: 0.004: 0.004:</w:t>
      </w:r>
    </w:p>
    <w:p w14:paraId="600879A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0.005: 0.005: 0.005: 0.005: 0.005: 0.005: 0.004: 0.004: 0.004: 0.004: 0.004: 0.004: 0.004: 0.004: 0.004:</w:t>
      </w:r>
    </w:p>
    <w:p w14:paraId="402F7C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8C7C7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233EC3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39EBC6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2459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7E8403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831AA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0.004: 0.004: 0.004: 0.003:</w:t>
      </w:r>
    </w:p>
    <w:p w14:paraId="25A22DF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0.004: 0.004: 0.004: 0.003:</w:t>
      </w:r>
    </w:p>
    <w:p w14:paraId="59C956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F5744E" w14:textId="77777777" w:rsidR="00D94F89" w:rsidRPr="00795539" w:rsidRDefault="00D94F89" w:rsidP="00D94F89">
      <w:pPr>
        <w:spacing w:after="0"/>
        <w:rPr>
          <w:rFonts w:ascii="Arial" w:hAnsi="Arial" w:cs="Arial"/>
          <w:sz w:val="16"/>
          <w:szCs w:val="16"/>
        </w:rPr>
      </w:pPr>
    </w:p>
    <w:p w14:paraId="327B8531" w14:textId="77777777" w:rsidR="00D94F89" w:rsidRPr="00795539" w:rsidRDefault="00D94F89" w:rsidP="00D94F89">
      <w:pPr>
        <w:spacing w:after="0"/>
        <w:rPr>
          <w:rFonts w:ascii="Arial" w:hAnsi="Arial" w:cs="Arial"/>
          <w:sz w:val="16"/>
          <w:szCs w:val="16"/>
        </w:rPr>
      </w:pPr>
    </w:p>
    <w:p w14:paraId="47B16C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CA645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11B26B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4D56D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0.0050290 доли ПДКмр|</w:t>
      </w:r>
    </w:p>
    <w:p w14:paraId="0ADD2A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0.0050290 мг/м3     |</w:t>
      </w:r>
    </w:p>
    <w:p w14:paraId="61BC70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5232D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293 град.</w:t>
      </w:r>
    </w:p>
    <w:p w14:paraId="01901A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5.47</w:t>
      </w:r>
      <w:proofErr w:type="gramEnd"/>
      <w:r w:rsidRPr="00795539">
        <w:rPr>
          <w:rFonts w:ascii="Arial" w:hAnsi="Arial" w:cs="Arial"/>
          <w:sz w:val="16"/>
          <w:szCs w:val="16"/>
        </w:rPr>
        <w:t xml:space="preserve"> м/с</w:t>
      </w:r>
    </w:p>
    <w:p w14:paraId="105C73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45C804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551BE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C0F02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6D8DD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0.0050183 |  99.79 | 99.79 | 0.015611796  |</w:t>
      </w:r>
    </w:p>
    <w:p w14:paraId="78AFBB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BFC5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0.0050183    99.79                        |</w:t>
      </w:r>
    </w:p>
    <w:p w14:paraId="4016D6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0.0000107     0.21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47395C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E975DB9" w14:textId="77777777" w:rsidR="00D94F89" w:rsidRPr="00795539" w:rsidRDefault="00D94F89" w:rsidP="00D94F89">
      <w:pPr>
        <w:spacing w:after="0"/>
        <w:rPr>
          <w:rFonts w:ascii="Arial" w:hAnsi="Arial" w:cs="Arial"/>
          <w:sz w:val="16"/>
          <w:szCs w:val="16"/>
        </w:rPr>
      </w:pPr>
    </w:p>
    <w:p w14:paraId="0FF37B4B" w14:textId="77777777" w:rsidR="00D94F89" w:rsidRPr="00795539" w:rsidRDefault="00D94F89" w:rsidP="00D94F89">
      <w:pPr>
        <w:spacing w:after="0"/>
        <w:rPr>
          <w:rFonts w:ascii="Arial" w:hAnsi="Arial" w:cs="Arial"/>
          <w:sz w:val="16"/>
          <w:szCs w:val="16"/>
        </w:rPr>
      </w:pPr>
    </w:p>
    <w:p w14:paraId="0ACDB4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10832A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30A0C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38A19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3FBF8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469C5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Примесь   :2754 - Алканы С12-19 /в пересчете на С/ (Углеводороды предельные С12-С19 (в пересчете на С);  </w:t>
      </w:r>
    </w:p>
    <w:p w14:paraId="78D71B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6F4019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092578C9" w14:textId="77777777" w:rsidR="00D94F89" w:rsidRPr="00795539" w:rsidRDefault="00D94F89" w:rsidP="00D94F89">
      <w:pPr>
        <w:spacing w:after="0"/>
        <w:rPr>
          <w:rFonts w:ascii="Arial" w:hAnsi="Arial" w:cs="Arial"/>
          <w:sz w:val="16"/>
          <w:szCs w:val="16"/>
        </w:rPr>
      </w:pPr>
    </w:p>
    <w:p w14:paraId="7D976B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4FFDA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5664E4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779C0A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84245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17493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05C2F1C" w14:textId="77777777" w:rsidR="00D94F89" w:rsidRPr="00795539" w:rsidRDefault="00D94F89" w:rsidP="00D94F89">
      <w:pPr>
        <w:spacing w:after="0"/>
        <w:rPr>
          <w:rFonts w:ascii="Arial" w:hAnsi="Arial" w:cs="Arial"/>
          <w:sz w:val="16"/>
          <w:szCs w:val="16"/>
        </w:rPr>
      </w:pPr>
    </w:p>
    <w:p w14:paraId="7B8825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31177C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6D0B83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6DCA80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0CA6B1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1F63E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ED2EF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4D3BA7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4880A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20815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3B38A3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06F1AD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095CA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0D75C7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A81536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0.026: 0.026: 0.026: 0.026: 0.025: 0.019: 0.014: 0.014: 0.014: 0.014: 0.013: 0.012: 0.012: 0.012: 0.011:</w:t>
      </w:r>
    </w:p>
    <w:p w14:paraId="4E68C3B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0.026: 0.026: 0.026: 0.026: 0.025: 0.019: 0.014: 0.014: 0.014: 0.014: 0.013: 0.012: 0.012: 0.012: 0.011:</w:t>
      </w:r>
    </w:p>
    <w:p w14:paraId="2429DF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57155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7E040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1124EB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078B8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425C29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4A965C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0.011: 0.011: 0.011: 0.011: 0.011: 0.011: 0.011: 0.011: 0.011: 0.011: 0.011: 0.011: 0.011: 0.011: 0.011:</w:t>
      </w:r>
    </w:p>
    <w:p w14:paraId="51B3932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0.011: 0.011: 0.011: 0.011: 0.011: 0.011: 0.011: 0.011: 0.011: 0.011: 0.011: 0.011: 0.011: 0.011: 0.011:</w:t>
      </w:r>
    </w:p>
    <w:p w14:paraId="71225B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E2B66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1FA04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1F8722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390A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0D4FCF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DE1E2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0.011: 0.011: 0.011: 0.011: 0.011: 0.012: 0.012: 0.013: 0.016: 0.018: 0.019: 0.019: 0.019: 0.019: 0.019:</w:t>
      </w:r>
    </w:p>
    <w:p w14:paraId="6937618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0.011: 0.011: 0.011: 0.011: 0.011: 0.012: 0.012: 0.013: 0.016: 0.018: 0.019: 0.019: 0.019: 0.019: 0.019:</w:t>
      </w:r>
    </w:p>
    <w:p w14:paraId="0CA594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3BA9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6F300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435C99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6925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26DED0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CE4307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0.020: 0.020: 0.021: 0.021: 0.022: 0.024: 0.025: 0.027: 0.028: 0.031: 0.041: 0.046: 0.038: 0.038: 0.038:</w:t>
      </w:r>
    </w:p>
    <w:p w14:paraId="692476A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0.020: 0.020: 0.021: 0.021: 0.022: 0.024: 0.025: 0.027: 0.028: 0.031: 0.041: 0.046: 0.038: 0.038: 0.038:</w:t>
      </w:r>
    </w:p>
    <w:p w14:paraId="36E910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18C6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1F7823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5F0960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5D176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4FB425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D11EAF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0.035: 0.032: 0.031: 0.030: 0.029: 0.028: 0.027: 0.027: 0.026: 0.026:</w:t>
      </w:r>
    </w:p>
    <w:p w14:paraId="4370D86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0.035: 0.032: 0.031: 0.030: 0.029: 0.028: 0.027: 0.027: 0.026: 0.026:</w:t>
      </w:r>
    </w:p>
    <w:p w14:paraId="5B2AE8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1B8F67" w14:textId="77777777" w:rsidR="00D94F89" w:rsidRPr="00795539" w:rsidRDefault="00D94F89" w:rsidP="00D94F89">
      <w:pPr>
        <w:spacing w:after="0"/>
        <w:rPr>
          <w:rFonts w:ascii="Arial" w:hAnsi="Arial" w:cs="Arial"/>
          <w:sz w:val="16"/>
          <w:szCs w:val="16"/>
        </w:rPr>
      </w:pPr>
    </w:p>
    <w:p w14:paraId="74591AD6" w14:textId="77777777" w:rsidR="00D94F89" w:rsidRPr="00795539" w:rsidRDefault="00D94F89" w:rsidP="00D94F89">
      <w:pPr>
        <w:spacing w:after="0"/>
        <w:rPr>
          <w:rFonts w:ascii="Arial" w:hAnsi="Arial" w:cs="Arial"/>
          <w:sz w:val="16"/>
          <w:szCs w:val="16"/>
        </w:rPr>
      </w:pPr>
    </w:p>
    <w:p w14:paraId="19677B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1F31B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56713E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_____________________________</w:t>
      </w:r>
    </w:p>
    <w:p w14:paraId="5175D8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0.0460291 доли ПДКмр|</w:t>
      </w:r>
    </w:p>
    <w:p w14:paraId="30ECA5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0.0460291 мг/м3     |</w:t>
      </w:r>
    </w:p>
    <w:p w14:paraId="01A2C5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C8B39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285 град.</w:t>
      </w:r>
    </w:p>
    <w:p w14:paraId="641B00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7ADFC0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74E263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C0B6C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D5462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9647F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0.0460284 | 100.00 |100.00 | 0.143194437  |</w:t>
      </w:r>
    </w:p>
    <w:p w14:paraId="5F75BA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273D8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0.0460284   100.00                        |</w:t>
      </w:r>
    </w:p>
    <w:p w14:paraId="714EB1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0.0000007     0.00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73037D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EF0247" w14:textId="77777777" w:rsidR="00D94F89" w:rsidRPr="00795539" w:rsidRDefault="00D94F89" w:rsidP="00D94F89">
      <w:pPr>
        <w:spacing w:after="0"/>
        <w:rPr>
          <w:rFonts w:ascii="Arial" w:hAnsi="Arial" w:cs="Arial"/>
          <w:sz w:val="16"/>
          <w:szCs w:val="16"/>
        </w:rPr>
      </w:pPr>
    </w:p>
    <w:p w14:paraId="5737559A" w14:textId="77777777" w:rsidR="00D94F89" w:rsidRPr="00795539" w:rsidRDefault="00D94F89" w:rsidP="00D94F89">
      <w:pPr>
        <w:spacing w:after="0"/>
        <w:rPr>
          <w:rFonts w:ascii="Arial" w:hAnsi="Arial" w:cs="Arial"/>
          <w:sz w:val="16"/>
          <w:szCs w:val="16"/>
        </w:rPr>
      </w:pPr>
    </w:p>
    <w:p w14:paraId="00DBDF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0E2549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77B32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5C5B77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BF334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C3B42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88639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:2754 - Алканы С12-19 /в пересчете на С/ (Углеводороды предельные С12-С19 (в пересчете на С);  </w:t>
      </w:r>
    </w:p>
    <w:p w14:paraId="2045CB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Растворитель РПК-265П) (10)                                                            </w:t>
      </w:r>
    </w:p>
    <w:p w14:paraId="30A3B6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2754 = 1.0 мг/м3</w:t>
      </w:r>
    </w:p>
    <w:p w14:paraId="13A74DE7" w14:textId="77777777" w:rsidR="00D94F89" w:rsidRPr="00795539" w:rsidRDefault="00D94F89" w:rsidP="00D94F89">
      <w:pPr>
        <w:spacing w:after="0"/>
        <w:rPr>
          <w:rFonts w:ascii="Arial" w:hAnsi="Arial" w:cs="Arial"/>
          <w:sz w:val="16"/>
          <w:szCs w:val="16"/>
        </w:rPr>
      </w:pPr>
    </w:p>
    <w:p w14:paraId="146462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A218C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4254E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63128A9" w14:textId="77777777" w:rsidR="00D94F89" w:rsidRPr="00795539" w:rsidRDefault="00D94F89" w:rsidP="00D94F89">
      <w:pPr>
        <w:spacing w:after="0"/>
        <w:rPr>
          <w:rFonts w:ascii="Arial" w:hAnsi="Arial" w:cs="Arial"/>
          <w:sz w:val="16"/>
          <w:szCs w:val="16"/>
        </w:rPr>
      </w:pPr>
    </w:p>
    <w:p w14:paraId="66F1BB9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62B6E5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1D8E4D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74747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0.0308602 доли ПДКмр|</w:t>
      </w:r>
    </w:p>
    <w:p w14:paraId="047BEB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0.0308602 мг/м3     |</w:t>
      </w:r>
    </w:p>
    <w:p w14:paraId="20F504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2BE48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08E5F9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0.80</w:t>
      </w:r>
      <w:proofErr w:type="gramEnd"/>
      <w:r w:rsidRPr="00795539">
        <w:rPr>
          <w:rFonts w:ascii="Arial" w:hAnsi="Arial" w:cs="Arial"/>
          <w:sz w:val="16"/>
          <w:szCs w:val="16"/>
        </w:rPr>
        <w:t xml:space="preserve"> м/с</w:t>
      </w:r>
    </w:p>
    <w:p w14:paraId="79ACAC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705137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6C18B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A1F49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D4AA7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0.0308350 |  99.92 | 99.92 | 0.095927745  |</w:t>
      </w:r>
    </w:p>
    <w:p w14:paraId="54096F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151C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0.0308350    99.92                        |</w:t>
      </w:r>
    </w:p>
    <w:p w14:paraId="0A024C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0.0000252     0.08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152DF2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BB661F" w14:textId="77777777" w:rsidR="00D94F89" w:rsidRPr="00795539" w:rsidRDefault="00D94F89" w:rsidP="00D94F89">
      <w:pPr>
        <w:spacing w:after="0"/>
        <w:rPr>
          <w:rFonts w:ascii="Arial" w:hAnsi="Arial" w:cs="Arial"/>
          <w:sz w:val="16"/>
          <w:szCs w:val="16"/>
        </w:rPr>
      </w:pPr>
    </w:p>
    <w:p w14:paraId="1649712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1A86C0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3E8E3F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21671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0.0264246 доли ПДКмр|</w:t>
      </w:r>
    </w:p>
    <w:p w14:paraId="620C2A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0.0264246 мг/м3     |</w:t>
      </w:r>
    </w:p>
    <w:p w14:paraId="07BF32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CF2B5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237 град.</w:t>
      </w:r>
    </w:p>
    <w:p w14:paraId="1639A6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1.01</w:t>
      </w:r>
      <w:proofErr w:type="gramEnd"/>
      <w:r w:rsidRPr="00795539">
        <w:rPr>
          <w:rFonts w:ascii="Arial" w:hAnsi="Arial" w:cs="Arial"/>
          <w:sz w:val="16"/>
          <w:szCs w:val="16"/>
        </w:rPr>
        <w:t xml:space="preserve"> м/с</w:t>
      </w:r>
    </w:p>
    <w:p w14:paraId="3CA23F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376E6B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229AF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42C4B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24906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0.0263566 |  99.74 | 99.74 | 0.081995450  |</w:t>
      </w:r>
    </w:p>
    <w:p w14:paraId="667F94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6C8D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0.0263566    99.74                        |</w:t>
      </w:r>
    </w:p>
    <w:p w14:paraId="2A71EB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0.0000680     0.26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6F6AC8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E9CA35C" w14:textId="77777777" w:rsidR="00D94F89" w:rsidRPr="00795539" w:rsidRDefault="00D94F89" w:rsidP="00D94F89">
      <w:pPr>
        <w:spacing w:after="0"/>
        <w:rPr>
          <w:rFonts w:ascii="Arial" w:hAnsi="Arial" w:cs="Arial"/>
          <w:sz w:val="16"/>
          <w:szCs w:val="16"/>
        </w:rPr>
      </w:pPr>
    </w:p>
    <w:p w14:paraId="0A33EE0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053FEB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004B75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9E6F6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0.0168635 доли ПДКмр|</w:t>
      </w:r>
    </w:p>
    <w:p w14:paraId="5C84DE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0.0168635 мг/м3     |</w:t>
      </w:r>
    </w:p>
    <w:p w14:paraId="70461E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w:t>
      </w:r>
    </w:p>
    <w:p w14:paraId="4CFD1B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170 град.</w:t>
      </w:r>
    </w:p>
    <w:p w14:paraId="251A40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1.68</w:t>
      </w:r>
      <w:proofErr w:type="gramEnd"/>
      <w:r w:rsidRPr="00795539">
        <w:rPr>
          <w:rFonts w:ascii="Arial" w:hAnsi="Arial" w:cs="Arial"/>
          <w:sz w:val="16"/>
          <w:szCs w:val="16"/>
        </w:rPr>
        <w:t xml:space="preserve"> м/с</w:t>
      </w:r>
    </w:p>
    <w:p w14:paraId="7B391E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595ECD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4F7CD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1A409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CFC90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0.0168389 |  99.85 | 99.85 | 0.052385706  |</w:t>
      </w:r>
    </w:p>
    <w:p w14:paraId="203A38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8985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0.0168389    99.85                        |</w:t>
      </w:r>
    </w:p>
    <w:p w14:paraId="5AE42A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0.0000246     0.15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7E3F09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602D04" w14:textId="77777777" w:rsidR="00D94F89" w:rsidRPr="00795539" w:rsidRDefault="00D94F89" w:rsidP="00D94F89">
      <w:pPr>
        <w:spacing w:after="0"/>
        <w:rPr>
          <w:rFonts w:ascii="Arial" w:hAnsi="Arial" w:cs="Arial"/>
          <w:sz w:val="16"/>
          <w:szCs w:val="16"/>
        </w:rPr>
      </w:pPr>
    </w:p>
    <w:p w14:paraId="2BABC4C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77A9B7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44FEF5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4247C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0.0110087 доли ПДКмр|</w:t>
      </w:r>
    </w:p>
    <w:p w14:paraId="06D703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0.0110087 мг/м3     |</w:t>
      </w:r>
    </w:p>
    <w:p w14:paraId="01BD71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BBF2C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98 град.</w:t>
      </w:r>
    </w:p>
    <w:p w14:paraId="50145F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2.58</w:t>
      </w:r>
      <w:proofErr w:type="gramEnd"/>
      <w:r w:rsidRPr="00795539">
        <w:rPr>
          <w:rFonts w:ascii="Arial" w:hAnsi="Arial" w:cs="Arial"/>
          <w:sz w:val="16"/>
          <w:szCs w:val="16"/>
        </w:rPr>
        <w:t xml:space="preserve"> м/с</w:t>
      </w:r>
    </w:p>
    <w:p w14:paraId="38A51D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3171F6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BFF2B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72E8B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FAAF1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0.0109838 |  99.77 | 99.77 | 0.034170650  |</w:t>
      </w:r>
    </w:p>
    <w:p w14:paraId="7BFD2F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06C0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0.0109838    99.77                        |</w:t>
      </w:r>
    </w:p>
    <w:p w14:paraId="0D0E77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0.0000249     0.23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7F0AF0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A9A1F5" w14:textId="77777777" w:rsidR="00D94F89" w:rsidRPr="00795539" w:rsidRDefault="00D94F89" w:rsidP="00D94F89">
      <w:pPr>
        <w:spacing w:after="0"/>
        <w:rPr>
          <w:rFonts w:ascii="Arial" w:hAnsi="Arial" w:cs="Arial"/>
          <w:sz w:val="16"/>
          <w:szCs w:val="16"/>
        </w:rPr>
      </w:pPr>
    </w:p>
    <w:p w14:paraId="43B71AB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628952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493E08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BDF23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0.0206152 доли ПДКмр|</w:t>
      </w:r>
    </w:p>
    <w:p w14:paraId="6A6937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0.0206152 мг/м3     |</w:t>
      </w:r>
    </w:p>
    <w:p w14:paraId="618359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71EDC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47 град.</w:t>
      </w:r>
    </w:p>
    <w:p w14:paraId="460890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1.36</w:t>
      </w:r>
      <w:proofErr w:type="gramEnd"/>
      <w:r w:rsidRPr="00795539">
        <w:rPr>
          <w:rFonts w:ascii="Arial" w:hAnsi="Arial" w:cs="Arial"/>
          <w:sz w:val="16"/>
          <w:szCs w:val="16"/>
        </w:rPr>
        <w:t xml:space="preserve"> м/с</w:t>
      </w:r>
    </w:p>
    <w:p w14:paraId="51A76E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1F4E90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40210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E3BBE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50027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0.0204804 |  99.35 | 99.35 | 0.063714407  |</w:t>
      </w:r>
    </w:p>
    <w:p w14:paraId="01FDF4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696F3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0.0204804    99.35                        |</w:t>
      </w:r>
    </w:p>
    <w:p w14:paraId="681129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0.0001348     0.65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75769D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8C0077" w14:textId="77777777" w:rsidR="00D94F89" w:rsidRPr="00795539" w:rsidRDefault="00D94F89" w:rsidP="00D94F89">
      <w:pPr>
        <w:spacing w:after="0"/>
        <w:rPr>
          <w:rFonts w:ascii="Arial" w:hAnsi="Arial" w:cs="Arial"/>
          <w:sz w:val="16"/>
          <w:szCs w:val="16"/>
        </w:rPr>
      </w:pPr>
    </w:p>
    <w:p w14:paraId="2FFAB09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3F5494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2AD691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4A4FB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0.0308563 доли ПДКмр|</w:t>
      </w:r>
    </w:p>
    <w:p w14:paraId="483E4D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0.0308563 мг/м3     |</w:t>
      </w:r>
    </w:p>
    <w:p w14:paraId="193A7A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385C4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325 град.</w:t>
      </w:r>
    </w:p>
    <w:p w14:paraId="6DC09A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0.80</w:t>
      </w:r>
      <w:proofErr w:type="gramEnd"/>
      <w:r w:rsidRPr="00795539">
        <w:rPr>
          <w:rFonts w:ascii="Arial" w:hAnsi="Arial" w:cs="Arial"/>
          <w:sz w:val="16"/>
          <w:szCs w:val="16"/>
        </w:rPr>
        <w:t xml:space="preserve"> м/с</w:t>
      </w:r>
    </w:p>
    <w:p w14:paraId="10EE02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15EA7A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F5903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4DD1B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168E1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6002 | П1|     0.3214|   0.0308310 |  99.92 | 99.92 | 0.095915385  |</w:t>
      </w:r>
    </w:p>
    <w:p w14:paraId="0FACFA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A0F20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0.0308310    99.92                        |</w:t>
      </w:r>
    </w:p>
    <w:p w14:paraId="31619B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0.0000252     0.08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08960C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577227" w14:textId="77777777" w:rsidR="00D94F89" w:rsidRPr="00795539" w:rsidRDefault="00D94F89" w:rsidP="00D94F89">
      <w:pPr>
        <w:spacing w:after="0"/>
        <w:rPr>
          <w:rFonts w:ascii="Arial" w:hAnsi="Arial" w:cs="Arial"/>
          <w:sz w:val="16"/>
          <w:szCs w:val="16"/>
        </w:rPr>
      </w:pPr>
    </w:p>
    <w:p w14:paraId="58C342AB" w14:textId="77777777" w:rsidR="00D94F89" w:rsidRPr="00795539" w:rsidRDefault="00D94F89" w:rsidP="00D94F89">
      <w:pPr>
        <w:spacing w:after="0"/>
        <w:rPr>
          <w:rFonts w:ascii="Arial" w:hAnsi="Arial" w:cs="Arial"/>
          <w:sz w:val="16"/>
          <w:szCs w:val="16"/>
        </w:rPr>
      </w:pPr>
    </w:p>
    <w:p w14:paraId="55E187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482153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19C6A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8A164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2AA0D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0E5F7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714364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4161EE49" w14:textId="77777777" w:rsidR="00D94F89" w:rsidRPr="00795539" w:rsidRDefault="00D94F89" w:rsidP="00D94F89">
      <w:pPr>
        <w:spacing w:after="0"/>
        <w:rPr>
          <w:rFonts w:ascii="Arial" w:hAnsi="Arial" w:cs="Arial"/>
          <w:sz w:val="16"/>
          <w:szCs w:val="16"/>
        </w:rPr>
      </w:pPr>
    </w:p>
    <w:p w14:paraId="64FF3C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2ECAE1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383226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6F653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62F47C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58498E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18F5E9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2D12D6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6003  П1    2.0                       0.0    2731.06    3171.18       6.16       6.70 59.00 3.0 1.00 0  0.0120960</w:t>
      </w:r>
    </w:p>
    <w:p w14:paraId="46BD1831" w14:textId="77777777" w:rsidR="00D94F89" w:rsidRPr="00795539" w:rsidRDefault="00D94F89" w:rsidP="00D94F89">
      <w:pPr>
        <w:spacing w:after="0"/>
        <w:rPr>
          <w:rFonts w:ascii="Arial" w:hAnsi="Arial" w:cs="Arial"/>
          <w:sz w:val="16"/>
          <w:szCs w:val="16"/>
        </w:rPr>
      </w:pPr>
    </w:p>
    <w:p w14:paraId="5F55E225" w14:textId="77777777" w:rsidR="00D94F89" w:rsidRPr="00795539" w:rsidRDefault="00D94F89" w:rsidP="00D94F89">
      <w:pPr>
        <w:spacing w:after="0"/>
        <w:rPr>
          <w:rFonts w:ascii="Arial" w:hAnsi="Arial" w:cs="Arial"/>
          <w:sz w:val="16"/>
          <w:szCs w:val="16"/>
        </w:rPr>
      </w:pPr>
    </w:p>
    <w:p w14:paraId="7CD197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0FA1B5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9BF97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627C8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F45F9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A715A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79973E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3A5593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000FAA5F" w14:textId="77777777" w:rsidR="00D94F89" w:rsidRPr="00795539" w:rsidRDefault="00D94F89" w:rsidP="00D94F89">
      <w:pPr>
        <w:spacing w:after="0"/>
        <w:rPr>
          <w:rFonts w:ascii="Arial" w:hAnsi="Arial" w:cs="Arial"/>
          <w:sz w:val="16"/>
          <w:szCs w:val="16"/>
        </w:rPr>
      </w:pPr>
    </w:p>
    <w:p w14:paraId="7407B3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667AA6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0A43FF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6DA059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3B9F17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614BD4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52911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0388ED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370AE7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385316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0.012096| П1 |   2.592162 |   0.50  |     5.7  |</w:t>
      </w:r>
    </w:p>
    <w:p w14:paraId="669495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D3D38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0.012096 г/с                                   |</w:t>
      </w:r>
    </w:p>
    <w:p w14:paraId="609E05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2.592162 долей ПДК            |</w:t>
      </w:r>
    </w:p>
    <w:p w14:paraId="2946DB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7271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27864B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6614EE3F" w14:textId="77777777" w:rsidR="00D94F89" w:rsidRPr="00795539" w:rsidRDefault="00D94F89" w:rsidP="00D94F89">
      <w:pPr>
        <w:spacing w:after="0"/>
        <w:rPr>
          <w:rFonts w:ascii="Arial" w:hAnsi="Arial" w:cs="Arial"/>
          <w:sz w:val="16"/>
          <w:szCs w:val="16"/>
        </w:rPr>
      </w:pPr>
    </w:p>
    <w:p w14:paraId="4C04DD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71B23F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E3E06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C9C9D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F466A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B61BF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6FEF85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52F47C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08572883" w14:textId="77777777" w:rsidR="00D94F89" w:rsidRPr="00795539" w:rsidRDefault="00D94F89" w:rsidP="00D94F89">
      <w:pPr>
        <w:spacing w:after="0"/>
        <w:rPr>
          <w:rFonts w:ascii="Arial" w:hAnsi="Arial" w:cs="Arial"/>
          <w:sz w:val="16"/>
          <w:szCs w:val="16"/>
        </w:rPr>
      </w:pPr>
    </w:p>
    <w:p w14:paraId="12B9F0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23FA5E0" w14:textId="77777777" w:rsidR="00D94F89" w:rsidRPr="00795539" w:rsidRDefault="00D94F89" w:rsidP="00D94F89">
      <w:pPr>
        <w:spacing w:after="0"/>
        <w:rPr>
          <w:rFonts w:ascii="Arial" w:hAnsi="Arial" w:cs="Arial"/>
          <w:sz w:val="16"/>
          <w:szCs w:val="16"/>
        </w:rPr>
      </w:pPr>
    </w:p>
    <w:p w14:paraId="5ECB26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328AB8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0EDA3E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65A337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4188D2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908FC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8C950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4E2F477C" w14:textId="77777777" w:rsidR="00D94F89" w:rsidRPr="00795539" w:rsidRDefault="00D94F89" w:rsidP="00D94F89">
      <w:pPr>
        <w:spacing w:after="0"/>
        <w:rPr>
          <w:rFonts w:ascii="Arial" w:hAnsi="Arial" w:cs="Arial"/>
          <w:sz w:val="16"/>
          <w:szCs w:val="16"/>
        </w:rPr>
      </w:pPr>
    </w:p>
    <w:p w14:paraId="06D631CC" w14:textId="77777777" w:rsidR="00D94F89" w:rsidRPr="00795539" w:rsidRDefault="00D94F89" w:rsidP="00D94F89">
      <w:pPr>
        <w:spacing w:after="0"/>
        <w:rPr>
          <w:rFonts w:ascii="Arial" w:hAnsi="Arial" w:cs="Arial"/>
          <w:sz w:val="16"/>
          <w:szCs w:val="16"/>
        </w:rPr>
      </w:pPr>
    </w:p>
    <w:p w14:paraId="624119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766CEA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B7CDF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0890A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45806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FF50E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274306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5159A1F7" w14:textId="77777777" w:rsidR="00D94F89" w:rsidRPr="00795539" w:rsidRDefault="00D94F89" w:rsidP="00D94F89">
      <w:pPr>
        <w:spacing w:after="0"/>
        <w:rPr>
          <w:rFonts w:ascii="Arial" w:hAnsi="Arial" w:cs="Arial"/>
          <w:sz w:val="16"/>
          <w:szCs w:val="16"/>
        </w:rPr>
      </w:pPr>
    </w:p>
    <w:p w14:paraId="76A766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F24AF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0D68B3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04BCA1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539737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B3F75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C9C31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F1E60AE" w14:textId="77777777" w:rsidR="00D94F89" w:rsidRPr="00795539" w:rsidRDefault="00D94F89" w:rsidP="00D94F89">
      <w:pPr>
        <w:spacing w:after="0"/>
        <w:rPr>
          <w:rFonts w:ascii="Arial" w:hAnsi="Arial" w:cs="Arial"/>
          <w:sz w:val="16"/>
          <w:szCs w:val="16"/>
        </w:rPr>
      </w:pPr>
    </w:p>
    <w:p w14:paraId="1B6FA6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565FF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4F804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49D63D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B0F91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5F5B91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6EC50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42C7DD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088AB0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B9A6A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DF51D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=185)</w:t>
      </w:r>
    </w:p>
    <w:p w14:paraId="3F6840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D6E4C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B6A54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317D3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A9DA65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D03E9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A14F6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153C5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35C474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CA35F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2954A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49F71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0.000: 0.000: 0.000: 0.000: 0.000: 0.000: 0.000: 0.000: 0.000: 0.000:</w:t>
      </w:r>
    </w:p>
    <w:p w14:paraId="4499B13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73015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AB1A7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C624B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=189)</w:t>
      </w:r>
    </w:p>
    <w:p w14:paraId="21FD2C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8AB59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0827A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A5DD0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0.001: 0.001: 0.000: 0.000: 0.000: 0.000: 0.000: 0.000: 0.000: 0.000:</w:t>
      </w:r>
    </w:p>
    <w:p w14:paraId="2E1D3E2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2E5DA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0797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94370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.002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6B3E27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A7A47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00E27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07402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0.002: 0.002: 0.001: 0.001: 0.001: 0.000: 0.000: 0.000: 0.000: 0.000: 0.000: 0.000:</w:t>
      </w:r>
    </w:p>
    <w:p w14:paraId="1335812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0.000: 0.000: 0.000: 0.000: 0.000: 0.000: 0.000: 0.000: 0.000:</w:t>
      </w:r>
    </w:p>
    <w:p w14:paraId="06A751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EA15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E4BE8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.011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=214)</w:t>
      </w:r>
    </w:p>
    <w:p w14:paraId="01338B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16CA8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07BF1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EADC3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0.002: 0.008: 0.011: 0.002: 0.001: 0.001: 0.000: 0.000: 0.000: 0.000: 0.000: 0.000: 0.000:</w:t>
      </w:r>
    </w:p>
    <w:p w14:paraId="560E65A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0.004: 0.006: 0.001: 0.001: 0.000: 0.000: 0.000: 0.000: 0.000: 0.000: 0.000: 0.000:</w:t>
      </w:r>
    </w:p>
    <w:p w14:paraId="015FC1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9E9C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CE5BA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=311)</w:t>
      </w:r>
    </w:p>
    <w:p w14:paraId="243D39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BCFC4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CB1BF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A06FEF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0.002: 0.015: 0.025: 0.003: 0.001: 0.001: 0.000: 0.000: 0.000: 0.000: 0.000: 0.000: 0.000:</w:t>
      </w:r>
    </w:p>
    <w:p w14:paraId="5971368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0.008: 0.012: 0.001: 0.001: 0.000: 0.000: 0.000: 0.000: 0.000: 0.000: 0.000: 0.000:</w:t>
      </w:r>
    </w:p>
    <w:p w14:paraId="6746CF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22834F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283C5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=343)</w:t>
      </w:r>
    </w:p>
    <w:p w14:paraId="34409B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D8B45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301D8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D62A2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0.003: 0.003: 0.002: 0.001: 0.001: 0.000: 0.000: 0.000: 0.000: 0.000: 0.000: 0.000:</w:t>
      </w:r>
    </w:p>
    <w:p w14:paraId="1B1CB14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0.000: 0.000: 0.000: 0.000: 0.000: 0.000: 0.000: 0.000: 0.000:</w:t>
      </w:r>
    </w:p>
    <w:p w14:paraId="36C9BB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3374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4FFEF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=350)</w:t>
      </w:r>
    </w:p>
    <w:p w14:paraId="19A068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9D840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82936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0131DA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0.001: 0.001: 0.000: 0.000: 0.000: 0.000: 0.000: 0.000: 0.000: 0.000:</w:t>
      </w:r>
    </w:p>
    <w:p w14:paraId="18645DF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0.000: 0.000: 0.000: 0.000: 0.000: 0.000: 0.000: 0.000: 0.000: 0.000:</w:t>
      </w:r>
    </w:p>
    <w:p w14:paraId="5D749F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E2046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73917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=353)</w:t>
      </w:r>
    </w:p>
    <w:p w14:paraId="043685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A9ECF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9898E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D27CEA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0.000: 0.000: 0.000: 0.000: 0.000: 0.000: 0.000: 0.000: 0.000:</w:t>
      </w:r>
    </w:p>
    <w:p w14:paraId="6B304F3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75BA3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95D0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B5DD9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=354)</w:t>
      </w:r>
    </w:p>
    <w:p w14:paraId="5A6926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F0406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88415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E3D4F3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115F45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24C4A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D521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26C2A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6AADD7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A3DED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4DD9E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510A2D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A43B1C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2208D8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777CBA" w14:textId="77777777" w:rsidR="00D94F89" w:rsidRPr="00795539" w:rsidRDefault="00D94F89" w:rsidP="00D94F89">
      <w:pPr>
        <w:spacing w:after="0"/>
        <w:rPr>
          <w:rFonts w:ascii="Arial" w:hAnsi="Arial" w:cs="Arial"/>
          <w:sz w:val="16"/>
          <w:szCs w:val="16"/>
        </w:rPr>
      </w:pPr>
    </w:p>
    <w:p w14:paraId="2AF8C9FB" w14:textId="77777777" w:rsidR="00D94F89" w:rsidRPr="00795539" w:rsidRDefault="00D94F89" w:rsidP="00D94F89">
      <w:pPr>
        <w:spacing w:after="0"/>
        <w:rPr>
          <w:rFonts w:ascii="Arial" w:hAnsi="Arial" w:cs="Arial"/>
          <w:sz w:val="16"/>
          <w:szCs w:val="16"/>
        </w:rPr>
      </w:pPr>
    </w:p>
    <w:p w14:paraId="256976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A044C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71FD3B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ACE09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0.0246453 доли ПДКмр|</w:t>
      </w:r>
    </w:p>
    <w:p w14:paraId="6D5FC4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0.0123226 мг/м3     |</w:t>
      </w:r>
    </w:p>
    <w:p w14:paraId="0E0268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D7FFA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311 град.</w:t>
      </w:r>
    </w:p>
    <w:p w14:paraId="01B904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1FC9D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33BC3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6CEFC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DBE36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5475F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0.0246453 | 100.00 |100.00 |   2.0374751  |</w:t>
      </w:r>
    </w:p>
    <w:p w14:paraId="4E28C0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7EC3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0.0246453   100.00                        |</w:t>
      </w:r>
    </w:p>
    <w:p w14:paraId="76313345" w14:textId="77777777" w:rsidR="00D94F89" w:rsidRPr="00795539" w:rsidRDefault="00D94F89" w:rsidP="00D94F89">
      <w:pPr>
        <w:spacing w:after="0"/>
        <w:rPr>
          <w:rFonts w:ascii="Arial" w:hAnsi="Arial" w:cs="Arial"/>
          <w:sz w:val="16"/>
          <w:szCs w:val="16"/>
        </w:rPr>
      </w:pPr>
    </w:p>
    <w:p w14:paraId="5888DC05" w14:textId="77777777" w:rsidR="00D94F89" w:rsidRPr="00795539" w:rsidRDefault="00D94F89" w:rsidP="00D94F89">
      <w:pPr>
        <w:spacing w:after="0"/>
        <w:rPr>
          <w:rFonts w:ascii="Arial" w:hAnsi="Arial" w:cs="Arial"/>
          <w:sz w:val="16"/>
          <w:szCs w:val="16"/>
        </w:rPr>
      </w:pPr>
    </w:p>
    <w:p w14:paraId="156D92B2" w14:textId="77777777" w:rsidR="00D94F89" w:rsidRPr="00795539" w:rsidRDefault="00D94F89" w:rsidP="00D94F89">
      <w:pPr>
        <w:spacing w:after="0"/>
        <w:rPr>
          <w:rFonts w:ascii="Arial" w:hAnsi="Arial" w:cs="Arial"/>
          <w:sz w:val="16"/>
          <w:szCs w:val="16"/>
        </w:rPr>
      </w:pPr>
    </w:p>
    <w:p w14:paraId="27A179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7. Суммарные концентрации в узлах расчетной сетки.</w:t>
      </w:r>
    </w:p>
    <w:p w14:paraId="78B37E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9129B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9D767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79F4A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50D04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2F70E4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190C466D" w14:textId="77777777" w:rsidR="00D94F89" w:rsidRPr="00795539" w:rsidRDefault="00D94F89" w:rsidP="00D94F89">
      <w:pPr>
        <w:spacing w:after="0"/>
        <w:rPr>
          <w:rFonts w:ascii="Arial" w:hAnsi="Arial" w:cs="Arial"/>
          <w:sz w:val="16"/>
          <w:szCs w:val="16"/>
        </w:rPr>
      </w:pPr>
    </w:p>
    <w:p w14:paraId="06F678A7" w14:textId="77777777" w:rsidR="00D94F89" w:rsidRPr="00795539" w:rsidRDefault="00D94F89" w:rsidP="00D94F89">
      <w:pPr>
        <w:spacing w:after="0"/>
        <w:rPr>
          <w:rFonts w:ascii="Arial" w:hAnsi="Arial" w:cs="Arial"/>
          <w:sz w:val="16"/>
          <w:szCs w:val="16"/>
        </w:rPr>
      </w:pPr>
    </w:p>
    <w:p w14:paraId="387F42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0534C1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53EFFB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3885D4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0147A2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436DC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7AFFE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5BD94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4FBC30D" w14:textId="77777777" w:rsidR="00D94F89" w:rsidRPr="00795539" w:rsidRDefault="00D94F89" w:rsidP="00D94F89">
      <w:pPr>
        <w:spacing w:after="0"/>
        <w:rPr>
          <w:rFonts w:ascii="Arial" w:hAnsi="Arial" w:cs="Arial"/>
          <w:sz w:val="16"/>
          <w:szCs w:val="16"/>
        </w:rPr>
      </w:pPr>
    </w:p>
    <w:p w14:paraId="497686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6306CFAE" w14:textId="77777777" w:rsidR="00D94F89" w:rsidRPr="00795539" w:rsidRDefault="00D94F89" w:rsidP="00D94F89">
      <w:pPr>
        <w:spacing w:after="0"/>
        <w:rPr>
          <w:rFonts w:ascii="Arial" w:hAnsi="Arial" w:cs="Arial"/>
          <w:sz w:val="16"/>
          <w:szCs w:val="16"/>
        </w:rPr>
      </w:pPr>
    </w:p>
    <w:p w14:paraId="175A23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781C1D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9B4FE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5F98AE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F5AA4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0.000 0.001 0.001 0.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536AA8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DC591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5F6C4E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91A73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w:t>
      </w:r>
      <w:proofErr w:type="gramStart"/>
      <w:r w:rsidRPr="00795539">
        <w:rPr>
          <w:rFonts w:ascii="Arial" w:hAnsi="Arial" w:cs="Arial"/>
          <w:sz w:val="16"/>
          <w:szCs w:val="16"/>
        </w:rPr>
        <w:t>|  .</w:t>
      </w:r>
      <w:proofErr w:type="gramEnd"/>
      <w:r w:rsidRPr="00795539">
        <w:rPr>
          <w:rFonts w:ascii="Arial" w:hAnsi="Arial" w:cs="Arial"/>
          <w:sz w:val="16"/>
          <w:szCs w:val="16"/>
        </w:rPr>
        <w:t xml:space="preserve">    0.000 0.001 0.001 0.002 0.002 0.001 0.001 0.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66C5B3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976AD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w:t>
      </w:r>
      <w:proofErr w:type="gramStart"/>
      <w:r w:rsidRPr="00795539">
        <w:rPr>
          <w:rFonts w:ascii="Arial" w:hAnsi="Arial" w:cs="Arial"/>
          <w:sz w:val="16"/>
          <w:szCs w:val="16"/>
        </w:rPr>
        <w:t>|  .</w:t>
      </w:r>
      <w:proofErr w:type="gramEnd"/>
      <w:r w:rsidRPr="00795539">
        <w:rPr>
          <w:rFonts w:ascii="Arial" w:hAnsi="Arial" w:cs="Arial"/>
          <w:sz w:val="16"/>
          <w:szCs w:val="16"/>
        </w:rPr>
        <w:t xml:space="preserve">    0.001 0.001 0.002 0.008 0.011 0.002 0.001 0.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68F526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FDE3D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w:t>
      </w:r>
      <w:proofErr w:type="gramStart"/>
      <w:r w:rsidRPr="00795539">
        <w:rPr>
          <w:rFonts w:ascii="Arial" w:hAnsi="Arial" w:cs="Arial"/>
          <w:sz w:val="16"/>
          <w:szCs w:val="16"/>
        </w:rPr>
        <w:t>C  .</w:t>
      </w:r>
      <w:proofErr w:type="gramEnd"/>
      <w:r w:rsidRPr="00795539">
        <w:rPr>
          <w:rFonts w:ascii="Arial" w:hAnsi="Arial" w:cs="Arial"/>
          <w:sz w:val="16"/>
          <w:szCs w:val="16"/>
        </w:rPr>
        <w:t xml:space="preserve">    0.001 0.001 0.002 0.015 0.025 0.003 0.001 0.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2BF76A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4DB2F5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w:t>
      </w:r>
      <w:proofErr w:type="gramStart"/>
      <w:r w:rsidRPr="00795539">
        <w:rPr>
          <w:rFonts w:ascii="Arial" w:hAnsi="Arial" w:cs="Arial"/>
          <w:sz w:val="16"/>
          <w:szCs w:val="16"/>
        </w:rPr>
        <w:t>|  .</w:t>
      </w:r>
      <w:proofErr w:type="gramEnd"/>
      <w:r w:rsidRPr="00795539">
        <w:rPr>
          <w:rFonts w:ascii="Arial" w:hAnsi="Arial" w:cs="Arial"/>
          <w:sz w:val="16"/>
          <w:szCs w:val="16"/>
        </w:rPr>
        <w:t xml:space="preserve">    0.000 0.001 0.001 0.003 0.003 0.002 0.001 0.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65937F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69E22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     .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5B95A6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71229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2EBC0B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F0BEB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075F71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380CC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2F4450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AD931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94B19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10E5B33" w14:textId="77777777" w:rsidR="00D94F89" w:rsidRPr="00795539" w:rsidRDefault="00D94F89" w:rsidP="00D94F89">
      <w:pPr>
        <w:spacing w:after="0"/>
        <w:rPr>
          <w:rFonts w:ascii="Arial" w:hAnsi="Arial" w:cs="Arial"/>
          <w:sz w:val="16"/>
          <w:szCs w:val="16"/>
        </w:rPr>
      </w:pPr>
    </w:p>
    <w:p w14:paraId="5ECD97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102DAF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0.0246453</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43C121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0.0123226</w:t>
      </w:r>
      <w:proofErr w:type="gramEnd"/>
      <w:r w:rsidRPr="00795539">
        <w:rPr>
          <w:rFonts w:ascii="Arial" w:hAnsi="Arial" w:cs="Arial"/>
          <w:sz w:val="16"/>
          <w:szCs w:val="16"/>
        </w:rPr>
        <w:t xml:space="preserve"> мг/м3</w:t>
      </w:r>
    </w:p>
    <w:p w14:paraId="632978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4913BF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15B119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311 град.</w:t>
      </w:r>
    </w:p>
    <w:p w14:paraId="46368A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3572450B" w14:textId="77777777" w:rsidR="00D94F89" w:rsidRPr="00795539" w:rsidRDefault="00D94F89" w:rsidP="00D94F89">
      <w:pPr>
        <w:spacing w:after="0"/>
        <w:rPr>
          <w:rFonts w:ascii="Arial" w:hAnsi="Arial" w:cs="Arial"/>
          <w:sz w:val="16"/>
          <w:szCs w:val="16"/>
        </w:rPr>
      </w:pPr>
    </w:p>
    <w:p w14:paraId="7BCF940E" w14:textId="77777777" w:rsidR="00D94F89" w:rsidRPr="00795539" w:rsidRDefault="00D94F89" w:rsidP="00D94F89">
      <w:pPr>
        <w:spacing w:after="0"/>
        <w:rPr>
          <w:rFonts w:ascii="Arial" w:hAnsi="Arial" w:cs="Arial"/>
          <w:sz w:val="16"/>
          <w:szCs w:val="16"/>
        </w:rPr>
      </w:pPr>
    </w:p>
    <w:p w14:paraId="656FCD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0D390C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09898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91A3E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ECFC0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3112B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24B167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44DEC479" w14:textId="77777777" w:rsidR="00D94F89" w:rsidRPr="00795539" w:rsidRDefault="00D94F89" w:rsidP="00D94F89">
      <w:pPr>
        <w:spacing w:after="0"/>
        <w:rPr>
          <w:rFonts w:ascii="Arial" w:hAnsi="Arial" w:cs="Arial"/>
          <w:sz w:val="16"/>
          <w:szCs w:val="16"/>
        </w:rPr>
      </w:pPr>
    </w:p>
    <w:p w14:paraId="312422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24DAD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090C79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3E9A16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8657F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8E9C2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AD497D5" w14:textId="77777777" w:rsidR="00D94F89" w:rsidRPr="00795539" w:rsidRDefault="00D94F89" w:rsidP="00D94F89">
      <w:pPr>
        <w:spacing w:after="0"/>
        <w:rPr>
          <w:rFonts w:ascii="Arial" w:hAnsi="Arial" w:cs="Arial"/>
          <w:sz w:val="16"/>
          <w:szCs w:val="16"/>
        </w:rPr>
      </w:pPr>
    </w:p>
    <w:p w14:paraId="38D17D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57D211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30F66B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7878FF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54EBA6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6F662F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E4AC6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55AF4B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0ECEC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C3D10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2DAE1E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CCF4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50C895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2285D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5975058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96130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09C19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1F808D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21C61E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9B32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04ECF1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0054E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54C5568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3195D0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656148" w14:textId="77777777" w:rsidR="00D94F89" w:rsidRPr="00795539" w:rsidRDefault="00D94F89" w:rsidP="00D94F89">
      <w:pPr>
        <w:spacing w:after="0"/>
        <w:rPr>
          <w:rFonts w:ascii="Arial" w:hAnsi="Arial" w:cs="Arial"/>
          <w:sz w:val="16"/>
          <w:szCs w:val="16"/>
        </w:rPr>
      </w:pPr>
    </w:p>
    <w:p w14:paraId="5B51E74A" w14:textId="77777777" w:rsidR="00D94F89" w:rsidRPr="00795539" w:rsidRDefault="00D94F89" w:rsidP="00D94F89">
      <w:pPr>
        <w:spacing w:after="0"/>
        <w:rPr>
          <w:rFonts w:ascii="Arial" w:hAnsi="Arial" w:cs="Arial"/>
          <w:sz w:val="16"/>
          <w:szCs w:val="16"/>
        </w:rPr>
      </w:pPr>
    </w:p>
    <w:p w14:paraId="7022DD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49636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11C529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3DD22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0.0001343 доли ПДКмр|</w:t>
      </w:r>
    </w:p>
    <w:p w14:paraId="658AE3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0.0000672 мг/м3     |</w:t>
      </w:r>
    </w:p>
    <w:p w14:paraId="1C378E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A5BE8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293 град.</w:t>
      </w:r>
    </w:p>
    <w:p w14:paraId="52E916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31971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21B81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451E9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57D9A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EAAD9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0.0001343 | 100.00 |100.00 | 0.011106871  |</w:t>
      </w:r>
    </w:p>
    <w:p w14:paraId="4B553C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009B0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0.0001343   100.00                        |</w:t>
      </w:r>
    </w:p>
    <w:p w14:paraId="2ED55F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D082B1" w14:textId="77777777" w:rsidR="00D94F89" w:rsidRPr="00795539" w:rsidRDefault="00D94F89" w:rsidP="00D94F89">
      <w:pPr>
        <w:spacing w:after="0"/>
        <w:rPr>
          <w:rFonts w:ascii="Arial" w:hAnsi="Arial" w:cs="Arial"/>
          <w:sz w:val="16"/>
          <w:szCs w:val="16"/>
        </w:rPr>
      </w:pPr>
    </w:p>
    <w:p w14:paraId="3C329DF6" w14:textId="77777777" w:rsidR="00D94F89" w:rsidRPr="00795539" w:rsidRDefault="00D94F89" w:rsidP="00D94F89">
      <w:pPr>
        <w:spacing w:after="0"/>
        <w:rPr>
          <w:rFonts w:ascii="Arial" w:hAnsi="Arial" w:cs="Arial"/>
          <w:sz w:val="16"/>
          <w:szCs w:val="16"/>
        </w:rPr>
      </w:pPr>
    </w:p>
    <w:p w14:paraId="7CE2C2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223F3F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F7658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A3389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63E6C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3DD5D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0E5435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4F8A7D3C" w14:textId="77777777" w:rsidR="00D94F89" w:rsidRPr="00795539" w:rsidRDefault="00D94F89" w:rsidP="00D94F89">
      <w:pPr>
        <w:spacing w:after="0"/>
        <w:rPr>
          <w:rFonts w:ascii="Arial" w:hAnsi="Arial" w:cs="Arial"/>
          <w:sz w:val="16"/>
          <w:szCs w:val="16"/>
        </w:rPr>
      </w:pPr>
    </w:p>
    <w:p w14:paraId="0EF343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5625A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493B4A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029C2D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C896B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EFF1F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C74A444" w14:textId="77777777" w:rsidR="00D94F89" w:rsidRPr="00795539" w:rsidRDefault="00D94F89" w:rsidP="00D94F89">
      <w:pPr>
        <w:spacing w:after="0"/>
        <w:rPr>
          <w:rFonts w:ascii="Arial" w:hAnsi="Arial" w:cs="Arial"/>
          <w:sz w:val="16"/>
          <w:szCs w:val="16"/>
        </w:rPr>
      </w:pPr>
    </w:p>
    <w:p w14:paraId="41CE8A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BA86E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77A6A0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4E5896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78DE3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59510A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5059E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139F06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CFAA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7C755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353747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BFB9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6A4E34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535E2A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0.000: 0.000: 0.000: 0.000: 0.000: 0.000:</w:t>
      </w:r>
    </w:p>
    <w:p w14:paraId="0F44A46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0.000: 0.000: 0.000: 0.000: 0.000: 0.000: 0.000: 0.000: 0.000: 0.000: 0.000:</w:t>
      </w:r>
    </w:p>
    <w:p w14:paraId="576453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EE3F2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9DDB7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59C87D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B910B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0680AD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8BB76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8089A7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D1B17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70F4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F5154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5E2752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9653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1312CC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33D7F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0.001: 0.001: 0.001: 0.001: 0.001: 0.001: 0.001:</w:t>
      </w:r>
    </w:p>
    <w:p w14:paraId="06F141E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07AEC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6C074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040DC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23699A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4B29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4F86C5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05BEB1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0.002: 0.002: 0.002: 0.002: 0.002:</w:t>
      </w:r>
    </w:p>
    <w:p w14:paraId="6157145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0.001: 0.001: 0.001: 0.001: 0.001: 0.001: 0.001: 0.001:</w:t>
      </w:r>
    </w:p>
    <w:p w14:paraId="64B359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F7944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7A3717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2E82EE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F9FF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64BCBF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085B9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w:t>
      </w:r>
    </w:p>
    <w:p w14:paraId="33AE830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w:t>
      </w:r>
    </w:p>
    <w:p w14:paraId="48E56E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DA435D" w14:textId="77777777" w:rsidR="00D94F89" w:rsidRPr="00795539" w:rsidRDefault="00D94F89" w:rsidP="00D94F89">
      <w:pPr>
        <w:spacing w:after="0"/>
        <w:rPr>
          <w:rFonts w:ascii="Arial" w:hAnsi="Arial" w:cs="Arial"/>
          <w:sz w:val="16"/>
          <w:szCs w:val="16"/>
        </w:rPr>
      </w:pPr>
    </w:p>
    <w:p w14:paraId="64571A07" w14:textId="77777777" w:rsidR="00D94F89" w:rsidRPr="00795539" w:rsidRDefault="00D94F89" w:rsidP="00D94F89">
      <w:pPr>
        <w:spacing w:after="0"/>
        <w:rPr>
          <w:rFonts w:ascii="Arial" w:hAnsi="Arial" w:cs="Arial"/>
          <w:sz w:val="16"/>
          <w:szCs w:val="16"/>
        </w:rPr>
      </w:pPr>
    </w:p>
    <w:p w14:paraId="7C8E77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07EE4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1F024C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64F28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0.0018916 доли ПДКмр|</w:t>
      </w:r>
    </w:p>
    <w:p w14:paraId="15DA1E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0.0009458 мг/м3     |</w:t>
      </w:r>
    </w:p>
    <w:p w14:paraId="6BDAB6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09E8E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285 град.</w:t>
      </w:r>
    </w:p>
    <w:p w14:paraId="1DD9D9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988E4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3A894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55805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CE040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2186F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0.0018916 | 100.00 |100.00 | 0.156385109  |</w:t>
      </w:r>
    </w:p>
    <w:p w14:paraId="2E73E6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F500F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0.0018916   100.00                        |</w:t>
      </w:r>
    </w:p>
    <w:p w14:paraId="2D7AEB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FA7EC5A" w14:textId="77777777" w:rsidR="00D94F89" w:rsidRPr="00795539" w:rsidRDefault="00D94F89" w:rsidP="00D94F89">
      <w:pPr>
        <w:spacing w:after="0"/>
        <w:rPr>
          <w:rFonts w:ascii="Arial" w:hAnsi="Arial" w:cs="Arial"/>
          <w:sz w:val="16"/>
          <w:szCs w:val="16"/>
        </w:rPr>
      </w:pPr>
    </w:p>
    <w:p w14:paraId="48231468" w14:textId="77777777" w:rsidR="00D94F89" w:rsidRPr="00795539" w:rsidRDefault="00D94F89" w:rsidP="00D94F89">
      <w:pPr>
        <w:spacing w:after="0"/>
        <w:rPr>
          <w:rFonts w:ascii="Arial" w:hAnsi="Arial" w:cs="Arial"/>
          <w:sz w:val="16"/>
          <w:szCs w:val="16"/>
        </w:rPr>
      </w:pPr>
    </w:p>
    <w:p w14:paraId="04D2C0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242496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AB675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34C097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B8B42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882EB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2190DC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:2902 - Взвешенные частицы (116)                                                               </w:t>
      </w:r>
    </w:p>
    <w:p w14:paraId="4D7075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2902 = 0.5 мг/м3</w:t>
      </w:r>
    </w:p>
    <w:p w14:paraId="6E59B174" w14:textId="77777777" w:rsidR="00D94F89" w:rsidRPr="00795539" w:rsidRDefault="00D94F89" w:rsidP="00D94F89">
      <w:pPr>
        <w:spacing w:after="0"/>
        <w:rPr>
          <w:rFonts w:ascii="Arial" w:hAnsi="Arial" w:cs="Arial"/>
          <w:sz w:val="16"/>
          <w:szCs w:val="16"/>
        </w:rPr>
      </w:pPr>
    </w:p>
    <w:p w14:paraId="01F9A1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0A94D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A04C3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3C81CC9" w14:textId="77777777" w:rsidR="00D94F89" w:rsidRPr="00795539" w:rsidRDefault="00D94F89" w:rsidP="00D94F89">
      <w:pPr>
        <w:spacing w:after="0"/>
        <w:rPr>
          <w:rFonts w:ascii="Arial" w:hAnsi="Arial" w:cs="Arial"/>
          <w:sz w:val="16"/>
          <w:szCs w:val="16"/>
        </w:rPr>
      </w:pPr>
    </w:p>
    <w:p w14:paraId="2F04F58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6C4B2F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1B637E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300D3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0.0012490 доли ПДКмр|</w:t>
      </w:r>
    </w:p>
    <w:p w14:paraId="61CB18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0.0006245 мг/м3     |</w:t>
      </w:r>
    </w:p>
    <w:p w14:paraId="4789E1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FA450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326 град.</w:t>
      </w:r>
    </w:p>
    <w:p w14:paraId="2DAA07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EEB85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5C6BE7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2A82E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900C0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CDE34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0.0012490 | 100.00 |100.00 | 0.103255264  |</w:t>
      </w:r>
    </w:p>
    <w:p w14:paraId="638358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0D847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0.0012490   100.00                        |</w:t>
      </w:r>
    </w:p>
    <w:p w14:paraId="443124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C5BF228" w14:textId="77777777" w:rsidR="00D94F89" w:rsidRPr="00795539" w:rsidRDefault="00D94F89" w:rsidP="00D94F89">
      <w:pPr>
        <w:spacing w:after="0"/>
        <w:rPr>
          <w:rFonts w:ascii="Arial" w:hAnsi="Arial" w:cs="Arial"/>
          <w:sz w:val="16"/>
          <w:szCs w:val="16"/>
        </w:rPr>
      </w:pPr>
    </w:p>
    <w:p w14:paraId="5E65AD8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7DBF6C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33A44E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17227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0.0010366 доли ПДКмр|</w:t>
      </w:r>
    </w:p>
    <w:p w14:paraId="535536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0.0005183 мг/м3     |</w:t>
      </w:r>
    </w:p>
    <w:p w14:paraId="071A6C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BCED8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236 град.</w:t>
      </w:r>
    </w:p>
    <w:p w14:paraId="695F7E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F95E1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3F059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69536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5461F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E3A23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0.0010366 | 100.00 |100.00 | 0.085698277  |</w:t>
      </w:r>
    </w:p>
    <w:p w14:paraId="5760EA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1B50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0.0010366   100.00                        |</w:t>
      </w:r>
    </w:p>
    <w:p w14:paraId="7EFF20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C99397A" w14:textId="77777777" w:rsidR="00D94F89" w:rsidRPr="00795539" w:rsidRDefault="00D94F89" w:rsidP="00D94F89">
      <w:pPr>
        <w:spacing w:after="0"/>
        <w:rPr>
          <w:rFonts w:ascii="Arial" w:hAnsi="Arial" w:cs="Arial"/>
          <w:sz w:val="16"/>
          <w:szCs w:val="16"/>
        </w:rPr>
      </w:pPr>
    </w:p>
    <w:p w14:paraId="3D3EC66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2C4D2E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27FF19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08449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0.0006286 доли ПДКмр|</w:t>
      </w:r>
    </w:p>
    <w:p w14:paraId="6E1703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0.0003143 мг/м3     |</w:t>
      </w:r>
    </w:p>
    <w:p w14:paraId="03EEB6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7EC44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170 град.</w:t>
      </w:r>
    </w:p>
    <w:p w14:paraId="3E00D8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16E4D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FABD0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D5DF6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8D520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3415E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0.0006286 | 100.00 |100.00 | 0.051967937  |</w:t>
      </w:r>
    </w:p>
    <w:p w14:paraId="7DD35F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F4DD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0.0006286   100.00                        |</w:t>
      </w:r>
    </w:p>
    <w:p w14:paraId="3CD288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B88798" w14:textId="77777777" w:rsidR="00D94F89" w:rsidRPr="00795539" w:rsidRDefault="00D94F89" w:rsidP="00D94F89">
      <w:pPr>
        <w:spacing w:after="0"/>
        <w:rPr>
          <w:rFonts w:ascii="Arial" w:hAnsi="Arial" w:cs="Arial"/>
          <w:sz w:val="16"/>
          <w:szCs w:val="16"/>
        </w:rPr>
      </w:pPr>
    </w:p>
    <w:p w14:paraId="0936CE6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169811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62F609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3D536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0.0003817 доли ПДКмр|</w:t>
      </w:r>
    </w:p>
    <w:p w14:paraId="759E6F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0.0001909 мг/м3     |</w:t>
      </w:r>
    </w:p>
    <w:p w14:paraId="5A1ACD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1470F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98 град.</w:t>
      </w:r>
    </w:p>
    <w:p w14:paraId="2E27EA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C59D8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DC347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7A3FA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8D375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358BF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0.0003817 | 100.00 |100.00 | 0.031558312  |</w:t>
      </w:r>
    </w:p>
    <w:p w14:paraId="0EC239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C2933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0.0003817   100.00                        |</w:t>
      </w:r>
    </w:p>
    <w:p w14:paraId="63B110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AD5BA3C" w14:textId="77777777" w:rsidR="00D94F89" w:rsidRPr="00795539" w:rsidRDefault="00D94F89" w:rsidP="00D94F89">
      <w:pPr>
        <w:spacing w:after="0"/>
        <w:rPr>
          <w:rFonts w:ascii="Arial" w:hAnsi="Arial" w:cs="Arial"/>
          <w:sz w:val="16"/>
          <w:szCs w:val="16"/>
        </w:rPr>
      </w:pPr>
    </w:p>
    <w:p w14:paraId="145659A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4FBB1F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58B1BA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53EE8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0.0007711 доли ПДКмр|</w:t>
      </w:r>
    </w:p>
    <w:p w14:paraId="496DF0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0.0003856 мг/м3     |</w:t>
      </w:r>
    </w:p>
    <w:p w14:paraId="19A3C9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B82E8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48 град.</w:t>
      </w:r>
    </w:p>
    <w:p w14:paraId="281544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2E488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46890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A6949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43118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A7F45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0.0007711 | 100.00 |100.00 | 0.063752316  |</w:t>
      </w:r>
    </w:p>
    <w:p w14:paraId="3F9FEA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E726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0.0007711   100.00                        |</w:t>
      </w:r>
    </w:p>
    <w:p w14:paraId="62BF9C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E9CF57" w14:textId="77777777" w:rsidR="00D94F89" w:rsidRPr="00795539" w:rsidRDefault="00D94F89" w:rsidP="00D94F89">
      <w:pPr>
        <w:spacing w:after="0"/>
        <w:rPr>
          <w:rFonts w:ascii="Arial" w:hAnsi="Arial" w:cs="Arial"/>
          <w:sz w:val="16"/>
          <w:szCs w:val="16"/>
        </w:rPr>
      </w:pPr>
    </w:p>
    <w:p w14:paraId="03C4358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1946CF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4C95BE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7C393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0.0012486 доли ПДКмр|</w:t>
      </w:r>
    </w:p>
    <w:p w14:paraId="150842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0.0006243 мг/м3     |</w:t>
      </w:r>
    </w:p>
    <w:p w14:paraId="78E499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4DFDF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326 град.</w:t>
      </w:r>
    </w:p>
    <w:p w14:paraId="4B8606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FACB1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F30F2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3E2A2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8826B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E56EF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0.0121|   0.0012486 | 100.00 |100.00 | 0.103226140  |</w:t>
      </w:r>
    </w:p>
    <w:p w14:paraId="78242E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F2936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0.0012486   100.00                        |</w:t>
      </w:r>
    </w:p>
    <w:p w14:paraId="0B18F4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76689E3" w14:textId="77777777" w:rsidR="00D94F89" w:rsidRPr="00795539" w:rsidRDefault="00D94F89" w:rsidP="00D94F89">
      <w:pPr>
        <w:spacing w:after="0"/>
        <w:rPr>
          <w:rFonts w:ascii="Arial" w:hAnsi="Arial" w:cs="Arial"/>
          <w:sz w:val="16"/>
          <w:szCs w:val="16"/>
        </w:rPr>
      </w:pPr>
    </w:p>
    <w:p w14:paraId="13C4A674" w14:textId="77777777" w:rsidR="00D94F89" w:rsidRPr="00795539" w:rsidRDefault="00D94F89" w:rsidP="00D94F89">
      <w:pPr>
        <w:spacing w:after="0"/>
        <w:rPr>
          <w:rFonts w:ascii="Arial" w:hAnsi="Arial" w:cs="Arial"/>
          <w:sz w:val="16"/>
          <w:szCs w:val="16"/>
        </w:rPr>
      </w:pPr>
    </w:p>
    <w:p w14:paraId="7A3273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7C88BA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46884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8B838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E68B0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1369B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26F62B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4CE216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кремнезем, зола углей казахстанских месторождений) (494)                               </w:t>
      </w:r>
    </w:p>
    <w:p w14:paraId="187CFC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0DE79347" w14:textId="77777777" w:rsidR="00D94F89" w:rsidRPr="00795539" w:rsidRDefault="00D94F89" w:rsidP="00D94F89">
      <w:pPr>
        <w:spacing w:after="0"/>
        <w:rPr>
          <w:rFonts w:ascii="Arial" w:hAnsi="Arial" w:cs="Arial"/>
          <w:sz w:val="16"/>
          <w:szCs w:val="16"/>
        </w:rPr>
      </w:pPr>
    </w:p>
    <w:p w14:paraId="0809CF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7B7B90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4E5880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43CCA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1B3FD2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7A8DDE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2FA521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6D0855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6004  П1    2.0                       0.0    2181.29    4085.67      18.65    1301.02 77.00 3.0 1.00 0  0.0267787</w:t>
      </w:r>
    </w:p>
    <w:p w14:paraId="73C280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6005  П1    2.0                       0.0    2696.15    4150.76      98.63     110.23 76.00 3.0 1.00 0  0.1557985</w:t>
      </w:r>
    </w:p>
    <w:p w14:paraId="07D248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6006  П1    2.0                       0.0    2555.03    3385.68    1094.97     176.44 77.50 3.0 1.00 0  0.1249672</w:t>
      </w:r>
    </w:p>
    <w:p w14:paraId="2939EE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6007  П1    2.0                       0.0    2854.66    3889.36      18.56      48.09 84.30 3.0 1.00 0  0.1249672</w:t>
      </w:r>
    </w:p>
    <w:p w14:paraId="2E8861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6008  П1    2.0                       0.0    2791.44    4014.67      32.91     247.54 41.10 3.0 1.00 0  0.0272730</w:t>
      </w:r>
    </w:p>
    <w:p w14:paraId="410CEA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6009  П1    2.0                       0.0    2767.16    4136.21      43.32      29.06 83.70 3.0 1.00 0  0.2255400</w:t>
      </w:r>
    </w:p>
    <w:p w14:paraId="278F30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6010  П1    2.0                       0.0    1392.19    3649.19    1074.31     163.47 70.80 3.0 1.00 0  0.0135324</w:t>
      </w:r>
    </w:p>
    <w:p w14:paraId="3B4027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6011  П1    2.0                       0.0    1674.09    3033.34     105.90     721.67 71.60 3.0 1.00 0  0.0135324</w:t>
      </w:r>
    </w:p>
    <w:p w14:paraId="2747658B" w14:textId="77777777" w:rsidR="00D94F89" w:rsidRPr="00795539" w:rsidRDefault="00D94F89" w:rsidP="00D94F89">
      <w:pPr>
        <w:spacing w:after="0"/>
        <w:rPr>
          <w:rFonts w:ascii="Arial" w:hAnsi="Arial" w:cs="Arial"/>
          <w:sz w:val="16"/>
          <w:szCs w:val="16"/>
        </w:rPr>
      </w:pPr>
    </w:p>
    <w:p w14:paraId="790F47CE" w14:textId="77777777" w:rsidR="00D94F89" w:rsidRPr="00795539" w:rsidRDefault="00D94F89" w:rsidP="00D94F89">
      <w:pPr>
        <w:spacing w:after="0"/>
        <w:rPr>
          <w:rFonts w:ascii="Arial" w:hAnsi="Arial" w:cs="Arial"/>
          <w:sz w:val="16"/>
          <w:szCs w:val="16"/>
        </w:rPr>
      </w:pPr>
    </w:p>
    <w:p w14:paraId="5A42A0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491503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63CE8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9B494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FA04F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40387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66646F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361A6C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2ED424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кремнезем, зола углей казахстанских месторождений) (494)                               </w:t>
      </w:r>
    </w:p>
    <w:p w14:paraId="1B84DB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52D95F28" w14:textId="77777777" w:rsidR="00D94F89" w:rsidRPr="00795539" w:rsidRDefault="00D94F89" w:rsidP="00D94F89">
      <w:pPr>
        <w:spacing w:after="0"/>
        <w:rPr>
          <w:rFonts w:ascii="Arial" w:hAnsi="Arial" w:cs="Arial"/>
          <w:sz w:val="16"/>
          <w:szCs w:val="16"/>
        </w:rPr>
      </w:pPr>
    </w:p>
    <w:p w14:paraId="78246D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889BD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474687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77B60D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1E31B7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745B8F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98A9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36B5DE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7A24EE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75DF5C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6004 |    0.026779| П1 |   9.564420 |   0.50  |     5.7  |</w:t>
      </w:r>
    </w:p>
    <w:p w14:paraId="14E6C2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0.155798| П1 |  55.645802 |   0.50  |     5.7  |</w:t>
      </w:r>
    </w:p>
    <w:p w14:paraId="73B654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6006 |    0.124967| П1 |  44.633938 |   0.50  |     5.7  |</w:t>
      </w:r>
    </w:p>
    <w:p w14:paraId="34C2A7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6007 |    0.124967| П1 |  44.633938 |   0.50  |     5.7  |</w:t>
      </w:r>
    </w:p>
    <w:p w14:paraId="2AAA39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0.027273| П1 |   9.740967 |   0.50  |     5.7  |</w:t>
      </w:r>
    </w:p>
    <w:p w14:paraId="5F6CF2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6 | 6009 |    0.225540| П1 |  80.555038 |   0.50  |     5.7  |</w:t>
      </w:r>
    </w:p>
    <w:p w14:paraId="718D49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7 | 6010 |    0.013532| П1 |   4.833302 |   0.50  |     5.7  |</w:t>
      </w:r>
    </w:p>
    <w:p w14:paraId="54443A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8 | 6011 |    0.013532| П1 |   4.833302 |   0.50  |     5.7  |</w:t>
      </w:r>
    </w:p>
    <w:p w14:paraId="587E24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A5850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0.712389 г/с                                   |</w:t>
      </w:r>
    </w:p>
    <w:p w14:paraId="2906DD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254.440704 долей ПДК            |</w:t>
      </w:r>
    </w:p>
    <w:p w14:paraId="0776E2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6D84B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62CFB5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558242A6" w14:textId="77777777" w:rsidR="00D94F89" w:rsidRPr="00795539" w:rsidRDefault="00D94F89" w:rsidP="00D94F89">
      <w:pPr>
        <w:spacing w:after="0"/>
        <w:rPr>
          <w:rFonts w:ascii="Arial" w:hAnsi="Arial" w:cs="Arial"/>
          <w:sz w:val="16"/>
          <w:szCs w:val="16"/>
        </w:rPr>
      </w:pPr>
    </w:p>
    <w:p w14:paraId="0143AB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1C06F0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14F42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8A9CB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4E8B4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E5F35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59D29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1943EE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5E3433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кремнезем, зола углей казахстанских месторождений) (494)                               </w:t>
      </w:r>
    </w:p>
    <w:p w14:paraId="13BAF6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068ACB0C" w14:textId="77777777" w:rsidR="00D94F89" w:rsidRPr="00795539" w:rsidRDefault="00D94F89" w:rsidP="00D94F89">
      <w:pPr>
        <w:spacing w:after="0"/>
        <w:rPr>
          <w:rFonts w:ascii="Arial" w:hAnsi="Arial" w:cs="Arial"/>
          <w:sz w:val="16"/>
          <w:szCs w:val="16"/>
        </w:rPr>
      </w:pPr>
    </w:p>
    <w:p w14:paraId="159C3C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5D2ED09" w14:textId="77777777" w:rsidR="00D94F89" w:rsidRPr="00795539" w:rsidRDefault="00D94F89" w:rsidP="00D94F89">
      <w:pPr>
        <w:spacing w:after="0"/>
        <w:rPr>
          <w:rFonts w:ascii="Arial" w:hAnsi="Arial" w:cs="Arial"/>
          <w:sz w:val="16"/>
          <w:szCs w:val="16"/>
        </w:rPr>
      </w:pPr>
    </w:p>
    <w:p w14:paraId="27DC4B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495AE0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3E5427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3D6BF7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720C06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26E75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28FB6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0E5FB5DC" w14:textId="77777777" w:rsidR="00D94F89" w:rsidRPr="00795539" w:rsidRDefault="00D94F89" w:rsidP="00D94F89">
      <w:pPr>
        <w:spacing w:after="0"/>
        <w:rPr>
          <w:rFonts w:ascii="Arial" w:hAnsi="Arial" w:cs="Arial"/>
          <w:sz w:val="16"/>
          <w:szCs w:val="16"/>
        </w:rPr>
      </w:pPr>
    </w:p>
    <w:p w14:paraId="08D07697" w14:textId="77777777" w:rsidR="00D94F89" w:rsidRPr="00795539" w:rsidRDefault="00D94F89" w:rsidP="00D94F89">
      <w:pPr>
        <w:spacing w:after="0"/>
        <w:rPr>
          <w:rFonts w:ascii="Arial" w:hAnsi="Arial" w:cs="Arial"/>
          <w:sz w:val="16"/>
          <w:szCs w:val="16"/>
        </w:rPr>
      </w:pPr>
    </w:p>
    <w:p w14:paraId="406245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150338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78BA5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34C42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F92C2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C4493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4DD080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52D78D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кремнезем, зола углей казахстанских месторождений) (494)                               </w:t>
      </w:r>
    </w:p>
    <w:p w14:paraId="32576F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5F6009C1" w14:textId="77777777" w:rsidR="00D94F89" w:rsidRPr="00795539" w:rsidRDefault="00D94F89" w:rsidP="00D94F89">
      <w:pPr>
        <w:spacing w:after="0"/>
        <w:rPr>
          <w:rFonts w:ascii="Arial" w:hAnsi="Arial" w:cs="Arial"/>
          <w:sz w:val="16"/>
          <w:szCs w:val="16"/>
        </w:rPr>
      </w:pPr>
    </w:p>
    <w:p w14:paraId="026329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13CCF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04F30D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7B66FC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38E222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65BE7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1EC587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ADC121D" w14:textId="77777777" w:rsidR="00D94F89" w:rsidRPr="00795539" w:rsidRDefault="00D94F89" w:rsidP="00D94F89">
      <w:pPr>
        <w:spacing w:after="0"/>
        <w:rPr>
          <w:rFonts w:ascii="Arial" w:hAnsi="Arial" w:cs="Arial"/>
          <w:sz w:val="16"/>
          <w:szCs w:val="16"/>
        </w:rPr>
      </w:pPr>
    </w:p>
    <w:p w14:paraId="07AFA2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77E98D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5F724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0544F2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41162E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0AFAF1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80F97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693FD8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14EAF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52B274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33EFE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2C5BA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.056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368F12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9D291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E11B7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8B843D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0.020: 0.026: 0.035: 0.045: 0.054: 0.056: 0.048: 0.037: 0.028: 0.022: 0.017: 0.014: 0.011: 0.009: 0.007: 0.006:</w:t>
      </w:r>
    </w:p>
    <w:p w14:paraId="300F99B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0.006: 0.008: 0.010: 0.013: 0.016: 0.017: 0.014: 0.011: 0.009: 0.007: 0.005: 0.004: 0.003: 0.003: 0.002: 0.002:</w:t>
      </w:r>
    </w:p>
    <w:p w14:paraId="61892965"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124 :  131 :  140 :  153 :  169 :  187 :  204 :  217 :  227 :  234 :  240 :  244 :  247 :  249 :  251 :  253 :</w:t>
      </w:r>
    </w:p>
    <w:p w14:paraId="6605E3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0AFD4C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3266077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0.008: 0.010: 0.014: 0.018: 0.022: 0.023: 0.020: 0.015: 0.011: 0.008: 0.007: 0.005: 0.004: 0.003: 0.003: 0.002:</w:t>
      </w:r>
    </w:p>
    <w:p w14:paraId="0F39F92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3E178C6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0.006: 0.008: 0.010: 0.013: 0.016: 0.015: 0.012: 0.009: 0.007: 0.005: 0.004: 0.003: 0.003: 0.002: 0.002: 0.001:</w:t>
      </w:r>
    </w:p>
    <w:p w14:paraId="2873343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66A6530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0.005: 0.007: 0.008: 0.009: 0.009: 0.007: 0.006: 0.005: 0.004: 0.003: 0.003: 0.002: 0.002: 0.001: 0.001:</w:t>
      </w:r>
    </w:p>
    <w:p w14:paraId="15CB3C5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30D663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A45D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BB1F8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55A27A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53723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F63C7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1F7ECF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0.024: 0.032: 0.046: 0.070: 0.097: 0.101: 0.072: 0.048: 0.034: 0.025: 0.019: 0.015: 0.012: 0.009: 0.008: 0.006:</w:t>
      </w:r>
    </w:p>
    <w:p w14:paraId="4F4B6F1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0.010: 0.014: 0.021: 0.029: 0.030: 0.021: 0.014: 0.010: 0.008: 0.006: 0.005: 0.004: 0.003: 0.002: 0.002:</w:t>
      </w:r>
    </w:p>
    <w:p w14:paraId="1BF29736"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115 :  120 :  129 :  142 :  164 :  191 :  214 :  229 :  238 :  244 :  248 :  251 :  253 :  255 :  257 :  258 :</w:t>
      </w:r>
    </w:p>
    <w:p w14:paraId="449FA6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3BCD97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592F66B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0.009: 0.013: 0.019: 0.030: 0.042: 0.046: 0.034: 0.022: 0.015: 0.010: 0.007: 0.006: 0.004: 0.003: 0.003: 0.002:</w:t>
      </w:r>
    </w:p>
    <w:p w14:paraId="0A850BE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2D26229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0.007: 0.010: 0.014: 0.022: 0.030: 0.028: 0.020: 0.014: 0.009: 0.006: 0.005: 0.004: 0.003: 0.002: 0.002: 0.001:</w:t>
      </w:r>
    </w:p>
    <w:p w14:paraId="2B0AB36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549081F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0.005: 0.006: 0.009: 0.013: 0.017: 0.011: 0.007: 0.006: 0.005: 0.005: 0.004: 0.003: 0.002: 0.002: 0.001: 0.001:</w:t>
      </w:r>
    </w:p>
    <w:p w14:paraId="46D749A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4C328D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72DE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3D553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.249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=201)</w:t>
      </w:r>
    </w:p>
    <w:p w14:paraId="19FA38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F5D15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10D87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F14B48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0.027: 0.038: 0.058: 0.107: 0.249: 0.249: 0.110: 0.060: 0.039: 0.028: 0.021: 0.016: 0.013: 0.010: 0.008: 0.006:</w:t>
      </w:r>
    </w:p>
    <w:p w14:paraId="785DCC1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0.011: 0.017: 0.032: 0.075: 0.075: 0.033: 0.018: 0.012: 0.008: 0.006: 0.005: 0.004: 0.003: 0.002: 0.002:</w:t>
      </w:r>
    </w:p>
    <w:p w14:paraId="416BB20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104 :  107 :  113 :  123 :  150 :  201 :  234 :  246 :  252 :  256 :  258 :  260 :  261 :  262 :  263 :  263 :</w:t>
      </w:r>
    </w:p>
    <w:p w14:paraId="5B9878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0351B4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7083EC4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0.010: 0.015: 0.025: 0.050: 0.115: 0.150: 0.064: 0.031: 0.018: 0.012: 0.008: 0.006: 0.005: 0.004: 0.003: 0.002:</w:t>
      </w:r>
    </w:p>
    <w:p w14:paraId="100D27F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63C3A93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0.007: 0.011: 0.019: 0.039: 0.084: 0.066: 0.036: 0.018: 0.011: 0.007: 0.005: 0.004: 0.003: 0.002: 0.002: 0.001:</w:t>
      </w:r>
    </w:p>
    <w:p w14:paraId="643F856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73EEE71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0.005: 0.006: 0.010: 0.013: 0.037: 0.018: 0.004: 0.005: 0.006: 0.005: 0.004: 0.003: 0.003: 0.002: 0.002: 0.001:</w:t>
      </w:r>
    </w:p>
    <w:p w14:paraId="2F24292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194CC3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E273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A78C9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1</w:t>
      </w:r>
      <w:proofErr w:type="gramEnd"/>
      <w:r w:rsidRPr="00795539">
        <w:rPr>
          <w:rFonts w:ascii="Arial" w:hAnsi="Arial" w:cs="Arial"/>
          <w:sz w:val="16"/>
          <w:szCs w:val="16"/>
        </w:rPr>
        <w:t>.802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=269)</w:t>
      </w:r>
    </w:p>
    <w:p w14:paraId="06DD2A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DB4E6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006AF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7DD20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0.028: 0.041: 0.071: 0.165: 1.029: 1.802: 0.156: 0.068: 0.043: 0.029: 0.021: 0.016: 0.013: 0.010: 0.008: 0.006:</w:t>
      </w:r>
    </w:p>
    <w:p w14:paraId="14EF8E6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0.012: 0.021: 0.050: 0.309: 0.541: 0.047: 0.021: 0.013: 0.009: 0.006: 0.005: 0.004: 0.003: 0.002: 0.002:</w:t>
      </w:r>
    </w:p>
    <w:p w14:paraId="45376EF8"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91 :   91 :   91 :   91 :   90 :  269 :  270 :  269 :  268 :  268 :  268 :  268 :  269 :  269 :  269 :  269 :</w:t>
      </w:r>
    </w:p>
    <w:p w14:paraId="7AA900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4088EB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      :      :      :      :      :      :      :      :      :      :      :      :      :      :</w:t>
      </w:r>
    </w:p>
    <w:p w14:paraId="5FD20CD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0.011: 0.017: 0.029: 0.068: 0.585: 1.343: 0.094: 0.035: 0.018: 0.012: 0.008: 0.006: 0.005: 0.004: 0.003: 0.002:</w:t>
      </w:r>
    </w:p>
    <w:p w14:paraId="1844973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1A68CD8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0.008: 0.012: 0.021: 0.051: 0.437: 0.447: 0.054: 0.022: 0.012: 0.008: 0.005: 0.004: 0.003: 0.002: 0.002: 0.001:</w:t>
      </w:r>
    </w:p>
    <w:p w14:paraId="41A26E2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0F6845B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0.005: 0.006: 0.008: 0.039: 0.007: 0.007: 0.004: 0.005: 0.007: 0.006: 0.004: 0.003: 0.003: 0.002: 0.002: 0.001:</w:t>
      </w:r>
    </w:p>
    <w:p w14:paraId="2E46D01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6004 :</w:t>
      </w:r>
      <w:proofErr w:type="gramEnd"/>
      <w:r w:rsidRPr="00795539">
        <w:rPr>
          <w:rFonts w:ascii="Arial" w:hAnsi="Arial" w:cs="Arial"/>
          <w:sz w:val="16"/>
          <w:szCs w:val="16"/>
        </w:rPr>
        <w:t xml:space="preserve"> </w:t>
      </w:r>
      <w:proofErr w:type="gramStart"/>
      <w:r w:rsidRPr="00795539">
        <w:rPr>
          <w:rFonts w:ascii="Arial" w:hAnsi="Arial" w:cs="Arial"/>
          <w:sz w:val="16"/>
          <w:szCs w:val="16"/>
        </w:rPr>
        <w:t>6004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6DA93F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0509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94E82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.605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=339)</w:t>
      </w:r>
    </w:p>
    <w:p w14:paraId="23E611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C3E45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C0858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3666E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0.027: 0.038: 0.061: 0.095: 0.219: 0.605: 0.127: 0.066: 0.041: 0.028: 0.021: 0.016: 0.013: 0.010: 0.008: 0.006:</w:t>
      </w:r>
    </w:p>
    <w:p w14:paraId="3D179DE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0.008: 0.011: 0.018: 0.029: 0.066: 0.181: 0.038: 0.020: 0.012: 0.009: 0.006: 0.005: 0.004: 0.003: 0.002: 0.002:</w:t>
      </w:r>
    </w:p>
    <w:p w14:paraId="4E11F199"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79 :   76 :   70 :   58 :   32 :  339 :  303 :  290 :  284 :  281 :  279 :  277 :  276 :  275 :  275 :  274 :</w:t>
      </w:r>
    </w:p>
    <w:p w14:paraId="216E61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229ACE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27F220C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0.010: 0.016: 0.026: 0.051: 0.126: 0.347: 0.057: 0.028: 0.017: 0.011: 0.008: 0.006: 0.005: 0.004: 0.003: 0.002:</w:t>
      </w:r>
    </w:p>
    <w:p w14:paraId="0EDF74C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2D9039B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0.007: 0.011: 0.018: 0.036: 0.062: 0.156: 0.038: 0.018: 0.011: 0.007: 0.005: 0.004: 0.003: 0.002: 0.002: 0.001:</w:t>
      </w:r>
    </w:p>
    <w:p w14:paraId="1102A3C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2D52E18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0.006: 0.006: 0.004: 0.020: 0.069: 0.022: 0.013: 0.009: 0.006: 0.004: 0.003: 0.003: 0.002: 0.002: 0.001:</w:t>
      </w:r>
    </w:p>
    <w:p w14:paraId="5FA249F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6010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6FFC47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4ADB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ED995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.207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 19)</w:t>
      </w:r>
    </w:p>
    <w:p w14:paraId="1C405E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C7E8C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DEDDF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9DA7C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0.025: 0.033: 0.052: 0.070: 0.207: 0.119: 0.088: 0.054: 0.036: 0.026: 0.019: 0.015: 0.012: 0.010: 0.008: 0.006:</w:t>
      </w:r>
    </w:p>
    <w:p w14:paraId="703B613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0.010: 0.016: 0.021: 0.062: 0.036: 0.026: 0.016: 0.011: 0.008: 0.006: 0.005: 0.004: 0.003: 0.002: 0.002:</w:t>
      </w:r>
    </w:p>
    <w:p w14:paraId="310CD9C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68 :   63 :   54 :   40 :   19 :  349 :  324 :  308 :  299 :  293 :  289 :  286 :  284 :  282 :  281 :  280 :</w:t>
      </w:r>
    </w:p>
    <w:p w14:paraId="550BE2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43F8DF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3D95F0A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0.009: 0.013: 0.020: 0.031: 0.121: 0.047: 0.033: 0.021: 0.014: 0.010: 0.007: 0.006: 0.004: 0.003: 0.003: 0.002:</w:t>
      </w:r>
    </w:p>
    <w:p w14:paraId="3C3DF87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3071666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0.006: 0.009: 0.013: 0.019: 0.043: 0.034: 0.026: 0.014: 0.010: 0.007: 0.005: 0.004: 0.003: 0.002: 0.002: 0.001:</w:t>
      </w:r>
    </w:p>
    <w:p w14:paraId="0972B60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10BE8D0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0.006: 0.007: 0.007: 0.022: 0.028: 0.022: 0.014: 0.009: 0.006: 0.004: 0.003: 0.003: 0.002: 0.002: 0.001:</w:t>
      </w:r>
    </w:p>
    <w:p w14:paraId="7936096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6011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2912D0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D153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67AB1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.085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 11)</w:t>
      </w:r>
    </w:p>
    <w:p w14:paraId="0BFD1A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8007F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631B2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9BC83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0.022: 0.028: 0.038: 0.051: 0.085: 0.061: 0.052: 0.040: 0.030: 0.022: 0.017: 0.014: 0.011: 0.009: 0.007: 0.006:</w:t>
      </w:r>
    </w:p>
    <w:p w14:paraId="725C4BD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0.009: 0.011: 0.015: 0.025: 0.018: 0.016: 0.012: 0.009: 0.007: 0.005: 0.004: 0.003: 0.003: 0.002: 0.002:</w:t>
      </w:r>
    </w:p>
    <w:p w14:paraId="59D5F528"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59 :   52 :   43 :   31 :   11 :  353 :  334 :  320 :  310 :  303 :  298 :  294 :  291 :  288 :  286 :  285 :</w:t>
      </w:r>
    </w:p>
    <w:p w14:paraId="002AE4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087FD0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2A70EBB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0.008: 0.010: 0.014: 0.018: 0.034: 0.024: 0.020: 0.015: 0.011: 0.009: 0.007: 0.005: 0.004: 0.003: 0.002: 0.002:</w:t>
      </w:r>
    </w:p>
    <w:p w14:paraId="490FDE0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00C5AE9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0.005: 0.007: 0.009: 0.011: 0.023: 0.016: 0.014: 0.010: 0.008: 0.006: 0.004: 0.003: 0.003: 0.002: 0.002: 0.001:</w:t>
      </w:r>
    </w:p>
    <w:p w14:paraId="3AC7923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154082F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0.005: 0.007: 0.010: 0.015: 0.015: 0.013: 0.010: 0.007: 0.005: 0.004: 0.003: 0.002: 0.002: 0.002: 0.001:</w:t>
      </w:r>
    </w:p>
    <w:p w14:paraId="66ED649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3C3908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1210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700D1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.047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8</w:t>
      </w:r>
      <w:proofErr w:type="gramEnd"/>
      <w:r w:rsidRPr="00795539">
        <w:rPr>
          <w:rFonts w:ascii="Arial" w:hAnsi="Arial" w:cs="Arial"/>
          <w:sz w:val="16"/>
          <w:szCs w:val="16"/>
        </w:rPr>
        <w:t>)</w:t>
      </w:r>
    </w:p>
    <w:p w14:paraId="158122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60AAA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24E94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9B8F5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lastRenderedPageBreak/>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0.019: 0.024: 0.030: 0.041: 0.047: 0.039: 0.035: 0.029: 0.023: 0.019: 0.015: 0.012: 0.010: 0.008: 0.007: 0.005:</w:t>
      </w:r>
    </w:p>
    <w:p w14:paraId="69D68F6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0.006: 0.007: 0.009: 0.012: 0.014: 0.012: 0.010: 0.009: 0.007: 0.006: 0.005: 0.004: 0.003: 0.002: 0.002: 0.002:</w:t>
      </w:r>
    </w:p>
    <w:p w14:paraId="67489F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22F6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0457B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.031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7</w:t>
      </w:r>
      <w:proofErr w:type="gramEnd"/>
      <w:r w:rsidRPr="00795539">
        <w:rPr>
          <w:rFonts w:ascii="Arial" w:hAnsi="Arial" w:cs="Arial"/>
          <w:sz w:val="16"/>
          <w:szCs w:val="16"/>
        </w:rPr>
        <w:t>)</w:t>
      </w:r>
    </w:p>
    <w:p w14:paraId="24A3B5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78871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86D06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9B097A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0.016: 0.020: 0.024: 0.029: 0.031: 0.028: 0.025: 0.022: 0.019: 0.016: 0.013: 0.011: 0.009: 0.007: 0.006: 0.005:</w:t>
      </w:r>
    </w:p>
    <w:p w14:paraId="66B6D9C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0.005: 0.006: 0.007: 0.009: 0.009: 0.008: 0.008: 0.007: 0.006: 0.005: 0.004: 0.003: 0.003: 0.002: 0.002: 0.002:</w:t>
      </w:r>
    </w:p>
    <w:p w14:paraId="0FCD87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AD9DB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2D107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.022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5</w:t>
      </w:r>
      <w:proofErr w:type="gramEnd"/>
      <w:r w:rsidRPr="00795539">
        <w:rPr>
          <w:rFonts w:ascii="Arial" w:hAnsi="Arial" w:cs="Arial"/>
          <w:sz w:val="16"/>
          <w:szCs w:val="16"/>
        </w:rPr>
        <w:t>)</w:t>
      </w:r>
    </w:p>
    <w:p w14:paraId="580892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BF89A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B5116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0CDFBE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0.014: 0.016: 0.019: 0.022: 0.022: 0.021: 0.019: 0.017: 0.015: 0.013: 0.011: 0.009: 0.008: 0.007: 0.005: 0.005:</w:t>
      </w:r>
    </w:p>
    <w:p w14:paraId="194557C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0.004: 0.005: 0.006: 0.006: 0.007: 0.006: 0.006: 0.005: 0.005: 0.004: 0.003: 0.003: 0.002: 0.002: 0.002: 0.001:</w:t>
      </w:r>
    </w:p>
    <w:p w14:paraId="14457A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77BC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484D7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.017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5</w:t>
      </w:r>
      <w:proofErr w:type="gramEnd"/>
      <w:r w:rsidRPr="00795539">
        <w:rPr>
          <w:rFonts w:ascii="Arial" w:hAnsi="Arial" w:cs="Arial"/>
          <w:sz w:val="16"/>
          <w:szCs w:val="16"/>
        </w:rPr>
        <w:t>)</w:t>
      </w:r>
    </w:p>
    <w:p w14:paraId="6752CA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E2257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678CE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92C47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0.012: 0.014: 0.015: 0.016: 0.017: 0.016: 0.015: 0.014: 0.012: 0.011: 0.009: 0.008: 0.007: 0.006: 0.005: 0.004:</w:t>
      </w:r>
    </w:p>
    <w:p w14:paraId="4087156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0.004: 0.004: 0.005: 0.005: 0.005: 0.005: 0.005: 0.004: 0.004: 0.003: 0.003: 0.002: 0.002: 0.002: 0.001: 0.001:</w:t>
      </w:r>
    </w:p>
    <w:p w14:paraId="194C7E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692B223" w14:textId="77777777" w:rsidR="00D94F89" w:rsidRPr="00795539" w:rsidRDefault="00D94F89" w:rsidP="00D94F89">
      <w:pPr>
        <w:spacing w:after="0"/>
        <w:rPr>
          <w:rFonts w:ascii="Arial" w:hAnsi="Arial" w:cs="Arial"/>
          <w:sz w:val="16"/>
          <w:szCs w:val="16"/>
        </w:rPr>
      </w:pPr>
    </w:p>
    <w:p w14:paraId="64C8BE5B" w14:textId="77777777" w:rsidR="00D94F89" w:rsidRPr="00795539" w:rsidRDefault="00D94F89" w:rsidP="00D94F89">
      <w:pPr>
        <w:spacing w:after="0"/>
        <w:rPr>
          <w:rFonts w:ascii="Arial" w:hAnsi="Arial" w:cs="Arial"/>
          <w:sz w:val="16"/>
          <w:szCs w:val="16"/>
        </w:rPr>
      </w:pPr>
    </w:p>
    <w:p w14:paraId="043B9A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DA2FA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4142.0</w:t>
      </w:r>
      <w:proofErr w:type="gramEnd"/>
      <w:r w:rsidRPr="00795539">
        <w:rPr>
          <w:rFonts w:ascii="Arial" w:hAnsi="Arial" w:cs="Arial"/>
          <w:sz w:val="16"/>
          <w:szCs w:val="16"/>
        </w:rPr>
        <w:t xml:space="preserve"> м</w:t>
      </w:r>
    </w:p>
    <w:p w14:paraId="70706D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41329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1.8019565 доли ПДКмр|</w:t>
      </w:r>
    </w:p>
    <w:p w14:paraId="0E3DB7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0.5405870 мг/м3     |</w:t>
      </w:r>
    </w:p>
    <w:p w14:paraId="70C03F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A4A8B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269 град.</w:t>
      </w:r>
    </w:p>
    <w:p w14:paraId="38CCFB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AD2A0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6D6915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36BE2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CDBC3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5FA12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1.3431047 |  74.54 | 74.54 |   5.9550624  |</w:t>
      </w:r>
    </w:p>
    <w:p w14:paraId="459475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0.1558|   0.4468589 |  24.80 | 99.33 |   2.8681936  |</w:t>
      </w:r>
    </w:p>
    <w:p w14:paraId="6B6555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7CCF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1.7899636    99.33                        |</w:t>
      </w:r>
    </w:p>
    <w:p w14:paraId="343164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0.0119929     0.67 (6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65E58368" w14:textId="77777777" w:rsidR="00D94F89" w:rsidRPr="00795539" w:rsidRDefault="00D94F89" w:rsidP="00D94F89">
      <w:pPr>
        <w:spacing w:after="0"/>
        <w:rPr>
          <w:rFonts w:ascii="Arial" w:hAnsi="Arial" w:cs="Arial"/>
          <w:sz w:val="16"/>
          <w:szCs w:val="16"/>
        </w:rPr>
      </w:pPr>
    </w:p>
    <w:p w14:paraId="30EF0B44" w14:textId="77777777" w:rsidR="00D94F89" w:rsidRPr="00795539" w:rsidRDefault="00D94F89" w:rsidP="00D94F89">
      <w:pPr>
        <w:spacing w:after="0"/>
        <w:rPr>
          <w:rFonts w:ascii="Arial" w:hAnsi="Arial" w:cs="Arial"/>
          <w:sz w:val="16"/>
          <w:szCs w:val="16"/>
        </w:rPr>
      </w:pPr>
    </w:p>
    <w:p w14:paraId="5D900B6A" w14:textId="77777777" w:rsidR="00D94F89" w:rsidRPr="00795539" w:rsidRDefault="00D94F89" w:rsidP="00D94F89">
      <w:pPr>
        <w:spacing w:after="0"/>
        <w:rPr>
          <w:rFonts w:ascii="Arial" w:hAnsi="Arial" w:cs="Arial"/>
          <w:sz w:val="16"/>
          <w:szCs w:val="16"/>
        </w:rPr>
      </w:pPr>
    </w:p>
    <w:p w14:paraId="7A12C7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3D8D01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576D8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B5DCE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8BA3B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B7B4B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63FC6C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65E003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кремнезем, зола углей казахстанских месторождений) (494)                               </w:t>
      </w:r>
    </w:p>
    <w:p w14:paraId="5DF6FD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677130D9" w14:textId="77777777" w:rsidR="00D94F89" w:rsidRPr="00795539" w:rsidRDefault="00D94F89" w:rsidP="00D94F89">
      <w:pPr>
        <w:spacing w:after="0"/>
        <w:rPr>
          <w:rFonts w:ascii="Arial" w:hAnsi="Arial" w:cs="Arial"/>
          <w:sz w:val="16"/>
          <w:szCs w:val="16"/>
        </w:rPr>
      </w:pPr>
    </w:p>
    <w:p w14:paraId="7C6BD1F7" w14:textId="77777777" w:rsidR="00D94F89" w:rsidRPr="00795539" w:rsidRDefault="00D94F89" w:rsidP="00D94F89">
      <w:pPr>
        <w:spacing w:after="0"/>
        <w:rPr>
          <w:rFonts w:ascii="Arial" w:hAnsi="Arial" w:cs="Arial"/>
          <w:sz w:val="16"/>
          <w:szCs w:val="16"/>
        </w:rPr>
      </w:pPr>
    </w:p>
    <w:p w14:paraId="4F62E8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207D01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76A62D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603115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5604BA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E778C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Фоновая концентрация не задана</w:t>
      </w:r>
    </w:p>
    <w:p w14:paraId="1B53DD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B722E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663B4CB" w14:textId="77777777" w:rsidR="00D94F89" w:rsidRPr="00795539" w:rsidRDefault="00D94F89" w:rsidP="00D94F89">
      <w:pPr>
        <w:spacing w:after="0"/>
        <w:rPr>
          <w:rFonts w:ascii="Arial" w:hAnsi="Arial" w:cs="Arial"/>
          <w:sz w:val="16"/>
          <w:szCs w:val="16"/>
        </w:rPr>
      </w:pPr>
    </w:p>
    <w:p w14:paraId="1A1BAE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32F7E926" w14:textId="77777777" w:rsidR="00D94F89" w:rsidRPr="00795539" w:rsidRDefault="00D94F89" w:rsidP="00D94F89">
      <w:pPr>
        <w:spacing w:after="0"/>
        <w:rPr>
          <w:rFonts w:ascii="Arial" w:hAnsi="Arial" w:cs="Arial"/>
          <w:sz w:val="16"/>
          <w:szCs w:val="16"/>
        </w:rPr>
      </w:pPr>
    </w:p>
    <w:p w14:paraId="6BB816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105228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AD945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0.020 0.026 0.035 0.045 0.054 0.056 0.048 0.037 0.028 0.022 0.017 0.014 0.011 0.009 0.007 0.006 |- 1</w:t>
      </w:r>
    </w:p>
    <w:p w14:paraId="3C4010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0D1D5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 0.024 0.032 0.046 0.070 0.097 0.101 0.072 0.048 0.034 0.025 0.019 0.015 0.012 0.009 0.008 0.006 |- 2</w:t>
      </w:r>
    </w:p>
    <w:p w14:paraId="0CEEE2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36E51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0.027 0.038 0.058 0.107 0.249 0.249 0.110 0.060 0.039 0.028 0.021 0.016 0.013 0.010 0.008 0.006 |- 3</w:t>
      </w:r>
    </w:p>
    <w:p w14:paraId="7A4B49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55786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 0.028 0.041 0.071 0.165 1.029 1.802 0.156 0.068 0.043 0.029 0.021 0.016 0.013 0.010 0.008 0.006 |- 4</w:t>
      </w:r>
    </w:p>
    <w:p w14:paraId="79C2B1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w:t>
      </w:r>
    </w:p>
    <w:p w14:paraId="3D2CF1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0.027 0.038 0.061 0.095 0.219 0.605 0.127 0.066 0.041 0.028 0.021 0.016 0.013 0.010 0.008 0.006 |- 5</w:t>
      </w:r>
    </w:p>
    <w:p w14:paraId="002D19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w:t>
      </w:r>
    </w:p>
    <w:p w14:paraId="5D2C88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0.025 0.033 0.052 0.070 0.207 0.119 0.088 0.054 0.036 0.026 0.019 0.015 0.012 0.010 0.008 0.006 C- 6</w:t>
      </w:r>
    </w:p>
    <w:p w14:paraId="108901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w:t>
      </w:r>
    </w:p>
    <w:p w14:paraId="72FA63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0.022 0.028 0.038 0.051 0.085 0.061 0.052 0.040 0.030 0.022 0.017 0.014 0.011 0.009 0.007 0.006 |- 7</w:t>
      </w:r>
    </w:p>
    <w:p w14:paraId="0AC747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9FC3C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0.019 0.024 0.030 0.041 0.047 0.039 0.035 0.029 0.023 0.019 0.015 0.012 0.010 0.008 0.007 0.005 |- 8</w:t>
      </w:r>
    </w:p>
    <w:p w14:paraId="7CA998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139E7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0.016 0.020 0.024 0.029 0.031 0.028 0.025 0.022 0.019 0.016 0.013 0.011 0.009 0.007 0.006 0.005 |- 9</w:t>
      </w:r>
    </w:p>
    <w:p w14:paraId="756E86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C2205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0.014 0.016 0.019 0.022 0.022 0.021 0.019 0.017 0.015 0.013 0.011 0.009 0.008 0.007 0.005 0.005 |-10</w:t>
      </w:r>
    </w:p>
    <w:p w14:paraId="304AD8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2635A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 0.012 0.014 0.015 0.016 0.017 0.016 0.015 0.014 0.012 0.011 0.009 0.008 0.007 0.006 0.005 0.004 |-11</w:t>
      </w:r>
    </w:p>
    <w:p w14:paraId="78830F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700F1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A37DC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2C015D60" w14:textId="77777777" w:rsidR="00D94F89" w:rsidRPr="00795539" w:rsidRDefault="00D94F89" w:rsidP="00D94F89">
      <w:pPr>
        <w:spacing w:after="0"/>
        <w:rPr>
          <w:rFonts w:ascii="Arial" w:hAnsi="Arial" w:cs="Arial"/>
          <w:sz w:val="16"/>
          <w:szCs w:val="16"/>
        </w:rPr>
      </w:pPr>
    </w:p>
    <w:p w14:paraId="4B67FB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6F2360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1.8019565</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3B4D0F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0.5405870</w:t>
      </w:r>
      <w:proofErr w:type="gramEnd"/>
      <w:r w:rsidRPr="00795539">
        <w:rPr>
          <w:rFonts w:ascii="Arial" w:hAnsi="Arial" w:cs="Arial"/>
          <w:sz w:val="16"/>
          <w:szCs w:val="16"/>
        </w:rPr>
        <w:t xml:space="preserve"> мг/м3</w:t>
      </w:r>
    </w:p>
    <w:p w14:paraId="165E14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323C61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4)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4142.0</w:t>
      </w:r>
      <w:proofErr w:type="gramEnd"/>
      <w:r w:rsidRPr="00795539">
        <w:rPr>
          <w:rFonts w:ascii="Arial" w:hAnsi="Arial" w:cs="Arial"/>
          <w:sz w:val="16"/>
          <w:szCs w:val="16"/>
        </w:rPr>
        <w:t xml:space="preserve"> м</w:t>
      </w:r>
    </w:p>
    <w:p w14:paraId="5163FC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269 град.</w:t>
      </w:r>
    </w:p>
    <w:p w14:paraId="03D002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5DE9BE66" w14:textId="77777777" w:rsidR="00D94F89" w:rsidRPr="00795539" w:rsidRDefault="00D94F89" w:rsidP="00D94F89">
      <w:pPr>
        <w:spacing w:after="0"/>
        <w:rPr>
          <w:rFonts w:ascii="Arial" w:hAnsi="Arial" w:cs="Arial"/>
          <w:sz w:val="16"/>
          <w:szCs w:val="16"/>
        </w:rPr>
      </w:pPr>
    </w:p>
    <w:p w14:paraId="6B3A2751" w14:textId="77777777" w:rsidR="00D94F89" w:rsidRPr="00795539" w:rsidRDefault="00D94F89" w:rsidP="00D94F89">
      <w:pPr>
        <w:spacing w:after="0"/>
        <w:rPr>
          <w:rFonts w:ascii="Arial" w:hAnsi="Arial" w:cs="Arial"/>
          <w:sz w:val="16"/>
          <w:szCs w:val="16"/>
        </w:rPr>
      </w:pPr>
    </w:p>
    <w:p w14:paraId="31034D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66C40A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9C23B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B7893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BCAD0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EA12A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57F706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3ABF6E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кремнезем, зола углей казахстанских месторождений) (494)                               </w:t>
      </w:r>
    </w:p>
    <w:p w14:paraId="5D03CB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75AFB72B" w14:textId="77777777" w:rsidR="00D94F89" w:rsidRPr="00795539" w:rsidRDefault="00D94F89" w:rsidP="00D94F89">
      <w:pPr>
        <w:spacing w:after="0"/>
        <w:rPr>
          <w:rFonts w:ascii="Arial" w:hAnsi="Arial" w:cs="Arial"/>
          <w:sz w:val="16"/>
          <w:szCs w:val="16"/>
        </w:rPr>
      </w:pPr>
    </w:p>
    <w:p w14:paraId="7112D2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A11FA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1EC95A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2D9D8F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0861F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46F43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B804F18" w14:textId="77777777" w:rsidR="00D94F89" w:rsidRPr="00795539" w:rsidRDefault="00D94F89" w:rsidP="00D94F89">
      <w:pPr>
        <w:spacing w:after="0"/>
        <w:rPr>
          <w:rFonts w:ascii="Arial" w:hAnsi="Arial" w:cs="Arial"/>
          <w:sz w:val="16"/>
          <w:szCs w:val="16"/>
        </w:rPr>
      </w:pPr>
    </w:p>
    <w:p w14:paraId="44672C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52CA4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CA452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703C2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565744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6CF9D5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77CF2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1F5E3B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D2A17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2E0AB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00E20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08FC23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F309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45BEAF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F5FFE8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0.009: 0.009: 0.008: 0.009: 0.009: 0.007: 0.007: 0.008: 0.007: 0.006: 0.007: 0.007: 0.006: 0.006:</w:t>
      </w:r>
    </w:p>
    <w:p w14:paraId="60B4FF0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0.003: 0.003: 0.002: 0.003: 0.003: 0.002: 0.002: 0.002: 0.002: 0.002: 0.002: 0.002: 0.002: 0.002:</w:t>
      </w:r>
    </w:p>
    <w:p w14:paraId="1AA966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CB08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5B1BFE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5BF6B0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1E790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4B9084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23CAAA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0.005: 0.006: 0.005: 0.005:</w:t>
      </w:r>
    </w:p>
    <w:p w14:paraId="6C6C32F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0.002: 0.001:</w:t>
      </w:r>
    </w:p>
    <w:p w14:paraId="0DEC2D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9CB339" w14:textId="77777777" w:rsidR="00D94F89" w:rsidRPr="00795539" w:rsidRDefault="00D94F89" w:rsidP="00D94F89">
      <w:pPr>
        <w:spacing w:after="0"/>
        <w:rPr>
          <w:rFonts w:ascii="Arial" w:hAnsi="Arial" w:cs="Arial"/>
          <w:sz w:val="16"/>
          <w:szCs w:val="16"/>
        </w:rPr>
      </w:pPr>
    </w:p>
    <w:p w14:paraId="6E94573D" w14:textId="77777777" w:rsidR="00D94F89" w:rsidRPr="00795539" w:rsidRDefault="00D94F89" w:rsidP="00D94F89">
      <w:pPr>
        <w:spacing w:after="0"/>
        <w:rPr>
          <w:rFonts w:ascii="Arial" w:hAnsi="Arial" w:cs="Arial"/>
          <w:sz w:val="16"/>
          <w:szCs w:val="16"/>
        </w:rPr>
      </w:pPr>
    </w:p>
    <w:p w14:paraId="4BE3AE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8AD41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29B6AE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047DD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0.0094692 доли ПДКмр|</w:t>
      </w:r>
    </w:p>
    <w:p w14:paraId="3FF791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0.0028408 мг/м3     |</w:t>
      </w:r>
    </w:p>
    <w:p w14:paraId="17A58A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4B409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301 град.</w:t>
      </w:r>
    </w:p>
    <w:p w14:paraId="49CBB3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6A4B5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17E478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2F753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55B90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4BCA9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0.0033058 |  34.91 | 34.91 | 0.014657223  |</w:t>
      </w:r>
    </w:p>
    <w:p w14:paraId="44B3FC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0.1558|   0.0022417 |  23.67 | 58.58 | 0.014388795  |</w:t>
      </w:r>
    </w:p>
    <w:p w14:paraId="47F1F3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0.1250|   0.0020944 |  22.12 | 80.70 | 0.016759960  |</w:t>
      </w:r>
    </w:p>
    <w:p w14:paraId="280846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6006 | П1|     0.1250|   0.0010254 |  10.83 | 91.53 | 0.008205740  |</w:t>
      </w:r>
    </w:p>
    <w:p w14:paraId="608E00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0.0273|   0.0004301 |   4.54 | 96.07 | 0.015770672  |</w:t>
      </w:r>
    </w:p>
    <w:p w14:paraId="42C81B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C6D1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0.0090975    96.07                        |</w:t>
      </w:r>
    </w:p>
    <w:p w14:paraId="135C50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0.0003717     3.93 (3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578E26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3597A36" w14:textId="77777777" w:rsidR="00D94F89" w:rsidRPr="00795539" w:rsidRDefault="00D94F89" w:rsidP="00D94F89">
      <w:pPr>
        <w:spacing w:after="0"/>
        <w:rPr>
          <w:rFonts w:ascii="Arial" w:hAnsi="Arial" w:cs="Arial"/>
          <w:sz w:val="16"/>
          <w:szCs w:val="16"/>
        </w:rPr>
      </w:pPr>
    </w:p>
    <w:p w14:paraId="1AB22244" w14:textId="77777777" w:rsidR="00D94F89" w:rsidRPr="00795539" w:rsidRDefault="00D94F89" w:rsidP="00D94F89">
      <w:pPr>
        <w:spacing w:after="0"/>
        <w:rPr>
          <w:rFonts w:ascii="Arial" w:hAnsi="Arial" w:cs="Arial"/>
          <w:sz w:val="16"/>
          <w:szCs w:val="16"/>
        </w:rPr>
      </w:pPr>
    </w:p>
    <w:p w14:paraId="3ED94A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310AA7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0BC2B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DCCC3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37E8C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8EB35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227860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7F1289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кремнезем, зола углей казахстанских месторождений) (494)                               </w:t>
      </w:r>
    </w:p>
    <w:p w14:paraId="053ED5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5686B68F" w14:textId="77777777" w:rsidR="00D94F89" w:rsidRPr="00795539" w:rsidRDefault="00D94F89" w:rsidP="00D94F89">
      <w:pPr>
        <w:spacing w:after="0"/>
        <w:rPr>
          <w:rFonts w:ascii="Arial" w:hAnsi="Arial" w:cs="Arial"/>
          <w:sz w:val="16"/>
          <w:szCs w:val="16"/>
        </w:rPr>
      </w:pPr>
    </w:p>
    <w:p w14:paraId="091677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DEF49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1FE9CE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67AEA8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27762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903F4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7B57D46" w14:textId="77777777" w:rsidR="00D94F89" w:rsidRPr="00795539" w:rsidRDefault="00D94F89" w:rsidP="00D94F89">
      <w:pPr>
        <w:spacing w:after="0"/>
        <w:rPr>
          <w:rFonts w:ascii="Arial" w:hAnsi="Arial" w:cs="Arial"/>
          <w:sz w:val="16"/>
          <w:szCs w:val="16"/>
        </w:rPr>
      </w:pPr>
    </w:p>
    <w:p w14:paraId="289399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1842A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670AC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B847D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14C14D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56B7D0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64D18F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568A65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6624F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48A3A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604A2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0AEDC9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F66B4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021DCA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E3D7C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0.039: 0.040: 0.042: 0.044: 0.044: 0.035: 0.029: 0.029: 0.029: 0.028: 0.027: 0.026: 0.025: 0.025: 0.025:</w:t>
      </w:r>
    </w:p>
    <w:p w14:paraId="7ED9DCC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lastRenderedPageBreak/>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0.012: 0.012: 0.013: 0.013: 0.013: 0.010: 0.009: 0.009: 0.009: 0.008: 0.008: 0.008: 0.008: 0.008: 0.007:</w:t>
      </w:r>
    </w:p>
    <w:p w14:paraId="06F806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2403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4A3F6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4122B3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4475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3C6AC6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3ACDA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0.025: 0.025: 0.025: 0.025: 0.026: 0.027: 0.028: 0.032: 0.035: 0.036: 0.036: 0.036: 0.037: 0.037: 0.038:</w:t>
      </w:r>
    </w:p>
    <w:p w14:paraId="55F18AB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0.007: 0.007: 0.008: 0.008: 0.008: 0.008: 0.009: 0.011: 0.011: 0.011: 0.011: 0.011: 0.011: 0.012:</w:t>
      </w:r>
    </w:p>
    <w:p w14:paraId="2E6273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E88A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11A95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13D33D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F4C8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2EB49B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ACDED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0.040: 0.042: 0.044: 0.047: 0.050: 0.054: 0.060: 0.066: 0.105: 0.149: 0.139: 0.139: 0.136: 0.125: 0.116:</w:t>
      </w:r>
    </w:p>
    <w:p w14:paraId="3FEEDDB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0.012: 0.013: 0.013: 0.014: 0.015: 0.016: 0.018: 0.020: 0.031: 0.045: 0.042: 0.042: 0.041: 0.037: 0.035:</w:t>
      </w:r>
    </w:p>
    <w:p w14:paraId="49BD758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119 :  122 :  125 :  128 :  131 :  134 :  136 :  139 :  153 :  176 :  208 :  208 :  209 :  217 :  224 :</w:t>
      </w:r>
    </w:p>
    <w:p w14:paraId="045181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w:t>
      </w:r>
      <w:proofErr w:type="gramStart"/>
      <w:r w:rsidRPr="00795539">
        <w:rPr>
          <w:rFonts w:ascii="Arial" w:hAnsi="Arial" w:cs="Arial"/>
          <w:sz w:val="16"/>
          <w:szCs w:val="16"/>
        </w:rPr>
        <w:t>00 :</w:t>
      </w:r>
      <w:proofErr w:type="gramEnd"/>
    </w:p>
    <w:p w14:paraId="45D54E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w:t>
      </w:r>
    </w:p>
    <w:p w14:paraId="232C871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0.017: 0.017: 0.018: 0.020: 0.021: 0.023: 0.026: 0.028: 0.045: 0.073: 0.075: 0.076: 0.075: 0.070: 0.067:</w:t>
      </w:r>
    </w:p>
    <w:p w14:paraId="7E47BC3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210BBC8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0.012: 0.013: 0.014: 0.015: 0.016: 0.017: 0.019: 0.021: 0.033: 0.042: 0.040: 0.040: 0.037: 0.038: 0.036:</w:t>
      </w:r>
    </w:p>
    <w:p w14:paraId="5A4B81E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1DC310A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0.007: 0.007: 0.008: 0.009: 0.009: 0.010: 0.011: 0.012: 0.019: 0.021: 0.010: 0.010: 0.010: 0.006: 0.004:</w:t>
      </w:r>
    </w:p>
    <w:p w14:paraId="5F627DB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p>
    <w:p w14:paraId="607D54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22AB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409D4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283052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DFA2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7E74FC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FCCC3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0.109: 0.104: 0.099: 0.095: 0.092: 0.090: 0.088: 0.087: 0.086: 0.086: 0.086: 0.073: 0.055: 0.055: 0.054:</w:t>
      </w:r>
    </w:p>
    <w:p w14:paraId="4532DB6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0.033: 0.031: 0.030: 0.029: 0.028: 0.027: 0.026: 0.026: 0.026: 0.026: 0.026: 0.022: 0.016: 0.016: 0.016:</w:t>
      </w:r>
    </w:p>
    <w:p w14:paraId="4B17E991"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231 :  238 :  244 :  250 :  257 :  263 :  268 :  274 :  280 :  285 :  304 :  320 :  331 :  331 :  331 :</w:t>
      </w:r>
    </w:p>
    <w:p w14:paraId="6F682F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w:t>
      </w:r>
      <w:proofErr w:type="gramStart"/>
      <w:r w:rsidRPr="00795539">
        <w:rPr>
          <w:rFonts w:ascii="Arial" w:hAnsi="Arial" w:cs="Arial"/>
          <w:sz w:val="16"/>
          <w:szCs w:val="16"/>
        </w:rPr>
        <w:t>00 :</w:t>
      </w:r>
      <w:proofErr w:type="gramEnd"/>
    </w:p>
    <w:p w14:paraId="0AFD9F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w:t>
      </w:r>
    </w:p>
    <w:p w14:paraId="3EDA63B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0.063: 0.060: 0.057: 0.055: 0.052: 0.051: 0.048: 0.047: 0.046: 0.044: 0.036: 0.028: 0.021: 0.021: 0.021:</w:t>
      </w:r>
    </w:p>
    <w:p w14:paraId="5B30C0D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7862017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0.036: 0.035: 0.033: 0.031: 0.032: 0.031: 0.029: 0.029: 0.028: 0.027: 0.024: 0.020: 0.015: 0.015: 0.015:</w:t>
      </w:r>
    </w:p>
    <w:p w14:paraId="62E02A5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4CC6520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0.004: 0.004: 0.004: 0.003: 0.003: 0.004: 0.004: 0.005: 0.008: 0.020: 0.019: 0.014: 0.014: 0.014:</w:t>
      </w:r>
    </w:p>
    <w:p w14:paraId="6F46D13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0AD59E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036F4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174ADB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2DC24E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3A0C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57F54C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88920E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0.050: 0.047: 0.044: 0.042: 0.040: 0.039: 0.038: 0.038: 0.038: 0.039:</w:t>
      </w:r>
    </w:p>
    <w:p w14:paraId="3FC090D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0.015: 0.014: 0.013: 0.013: 0.012: 0.012: 0.012: 0.011: 0.011: 0.012:</w:t>
      </w:r>
    </w:p>
    <w:p w14:paraId="59816E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56EBD60" w14:textId="77777777" w:rsidR="00D94F89" w:rsidRPr="00795539" w:rsidRDefault="00D94F89" w:rsidP="00D94F89">
      <w:pPr>
        <w:spacing w:after="0"/>
        <w:rPr>
          <w:rFonts w:ascii="Arial" w:hAnsi="Arial" w:cs="Arial"/>
          <w:sz w:val="16"/>
          <w:szCs w:val="16"/>
        </w:rPr>
      </w:pPr>
    </w:p>
    <w:p w14:paraId="1463F3F4" w14:textId="77777777" w:rsidR="00D94F89" w:rsidRPr="00795539" w:rsidRDefault="00D94F89" w:rsidP="00D94F89">
      <w:pPr>
        <w:spacing w:after="0"/>
        <w:rPr>
          <w:rFonts w:ascii="Arial" w:hAnsi="Arial" w:cs="Arial"/>
          <w:sz w:val="16"/>
          <w:szCs w:val="16"/>
        </w:rPr>
      </w:pPr>
    </w:p>
    <w:p w14:paraId="599296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7A79B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2690.2</w:t>
      </w:r>
      <w:proofErr w:type="gramEnd"/>
      <w:r w:rsidRPr="00795539">
        <w:rPr>
          <w:rFonts w:ascii="Arial" w:hAnsi="Arial" w:cs="Arial"/>
          <w:sz w:val="16"/>
          <w:szCs w:val="16"/>
        </w:rPr>
        <w:t xml:space="preserve"> </w:t>
      </w:r>
      <w:proofErr w:type="gramStart"/>
      <w:r w:rsidRPr="00795539">
        <w:rPr>
          <w:rFonts w:ascii="Arial" w:hAnsi="Arial" w:cs="Arial"/>
          <w:sz w:val="16"/>
          <w:szCs w:val="16"/>
        </w:rPr>
        <w:t>м,  Y=  5073.9</w:t>
      </w:r>
      <w:proofErr w:type="gramEnd"/>
      <w:r w:rsidRPr="00795539">
        <w:rPr>
          <w:rFonts w:ascii="Arial" w:hAnsi="Arial" w:cs="Arial"/>
          <w:sz w:val="16"/>
          <w:szCs w:val="16"/>
        </w:rPr>
        <w:t xml:space="preserve"> м</w:t>
      </w:r>
    </w:p>
    <w:p w14:paraId="241036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D0F52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0.1494967 доли ПДКмр|</w:t>
      </w:r>
    </w:p>
    <w:p w14:paraId="6FD1AB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0.0448490 мг/м3     |</w:t>
      </w:r>
    </w:p>
    <w:p w14:paraId="59B2C4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A27D5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176 град.</w:t>
      </w:r>
    </w:p>
    <w:p w14:paraId="254511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5CF53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5DB997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3ECDD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0F865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44CB9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0.0726507 |  48.60 | 48.60 | 0.322118908  |</w:t>
      </w:r>
    </w:p>
    <w:p w14:paraId="3E8179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0.1558|   0.0417061 |  27.90 | 76.49 | 0.267693311  |</w:t>
      </w:r>
    </w:p>
    <w:p w14:paraId="081BC6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0.1250|   0.0210477 |  14.08 | 90.57 | 0.168426260  |</w:t>
      </w:r>
    </w:p>
    <w:p w14:paraId="2C9450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6006 | П1|     0.1250|   0.0066243 |   4.43 | 95.00 | 0.053008229  |</w:t>
      </w:r>
    </w:p>
    <w:p w14:paraId="50EC52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517F3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0.1420288    95.00                        |</w:t>
      </w:r>
    </w:p>
    <w:p w14:paraId="52D676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0.0074679     5.00 (4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0893AE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8ED530" w14:textId="77777777" w:rsidR="00D94F89" w:rsidRPr="00795539" w:rsidRDefault="00D94F89" w:rsidP="00D94F89">
      <w:pPr>
        <w:spacing w:after="0"/>
        <w:rPr>
          <w:rFonts w:ascii="Arial" w:hAnsi="Arial" w:cs="Arial"/>
          <w:sz w:val="16"/>
          <w:szCs w:val="16"/>
        </w:rPr>
      </w:pPr>
    </w:p>
    <w:p w14:paraId="1695532E" w14:textId="77777777" w:rsidR="00D94F89" w:rsidRPr="00795539" w:rsidRDefault="00D94F89" w:rsidP="00D94F89">
      <w:pPr>
        <w:spacing w:after="0"/>
        <w:rPr>
          <w:rFonts w:ascii="Arial" w:hAnsi="Arial" w:cs="Arial"/>
          <w:sz w:val="16"/>
          <w:szCs w:val="16"/>
        </w:rPr>
      </w:pPr>
    </w:p>
    <w:p w14:paraId="79A4BC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3FEB6A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557DD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56CE30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F329C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3B877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26DA5D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:2908 -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пыль       </w:t>
      </w:r>
    </w:p>
    <w:p w14:paraId="224A94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цементного производства - глина, глинистый сланец, доменный шлак, песок, клинкер, зола,</w:t>
      </w:r>
    </w:p>
    <w:p w14:paraId="223448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кремнезем, зола углей казахстанских месторождений) (494)                               </w:t>
      </w:r>
    </w:p>
    <w:p w14:paraId="4AC9F9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2908 = 0.3 мг/м3</w:t>
      </w:r>
    </w:p>
    <w:p w14:paraId="417EF0EC" w14:textId="77777777" w:rsidR="00D94F89" w:rsidRPr="00795539" w:rsidRDefault="00D94F89" w:rsidP="00D94F89">
      <w:pPr>
        <w:spacing w:after="0"/>
        <w:rPr>
          <w:rFonts w:ascii="Arial" w:hAnsi="Arial" w:cs="Arial"/>
          <w:sz w:val="16"/>
          <w:szCs w:val="16"/>
        </w:rPr>
      </w:pPr>
    </w:p>
    <w:p w14:paraId="3DED74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98B4E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504E7A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DAC6B55" w14:textId="77777777" w:rsidR="00D94F89" w:rsidRPr="00795539" w:rsidRDefault="00D94F89" w:rsidP="00D94F89">
      <w:pPr>
        <w:spacing w:after="0"/>
        <w:rPr>
          <w:rFonts w:ascii="Arial" w:hAnsi="Arial" w:cs="Arial"/>
          <w:sz w:val="16"/>
          <w:szCs w:val="16"/>
        </w:rPr>
      </w:pPr>
    </w:p>
    <w:p w14:paraId="0A9E815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7DD471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5A17AF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9A6AB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0.0435517 доли ПДКмр|</w:t>
      </w:r>
    </w:p>
    <w:p w14:paraId="6A1038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0.0130655 мг/м3     |</w:t>
      </w:r>
    </w:p>
    <w:p w14:paraId="0B4B15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A7F85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340 град.</w:t>
      </w:r>
    </w:p>
    <w:p w14:paraId="692C7F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B290F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214329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88D12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6FD58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03CD2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0.0163720 |  37.59 | 37.59 | 0.072590396  |</w:t>
      </w:r>
    </w:p>
    <w:p w14:paraId="3873C2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6007 | П1|     0.1250|   0.0112806 |  25.90 | 63.49 | 0.090268373  |</w:t>
      </w:r>
    </w:p>
    <w:p w14:paraId="4BF120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6005 | П1|     0.1558|   0.0109459 |  25.13 | 88.63 | 0.070256799  |</w:t>
      </w:r>
    </w:p>
    <w:p w14:paraId="7C6EDB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6006 | П1|     0.1250|   0.0021954 |   5.04 | 93.67 | 0.017567514  |</w:t>
      </w:r>
    </w:p>
    <w:p w14:paraId="43F3AC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0.0273|   0.0021948 |   5.04 | 98.71 | 0.080475695  |</w:t>
      </w:r>
    </w:p>
    <w:p w14:paraId="763FDA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B7A8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0.0429886    98.71                        |</w:t>
      </w:r>
    </w:p>
    <w:p w14:paraId="42D1C6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0.0005631     1.29 (3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04ABE8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0D60D2" w14:textId="77777777" w:rsidR="00D94F89" w:rsidRPr="00795539" w:rsidRDefault="00D94F89" w:rsidP="00D94F89">
      <w:pPr>
        <w:spacing w:after="0"/>
        <w:rPr>
          <w:rFonts w:ascii="Arial" w:hAnsi="Arial" w:cs="Arial"/>
          <w:sz w:val="16"/>
          <w:szCs w:val="16"/>
        </w:rPr>
      </w:pPr>
    </w:p>
    <w:p w14:paraId="66484C4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7EA320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5323A1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8FC55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0.0855606 доли ПДКмр|</w:t>
      </w:r>
    </w:p>
    <w:p w14:paraId="235BDE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0.0256682 мг/м3     |</w:t>
      </w:r>
    </w:p>
    <w:p w14:paraId="1666A3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AA253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275 град.</w:t>
      </w:r>
    </w:p>
    <w:p w14:paraId="4074E6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FA8F0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6F1F88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7D348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F87AC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2F9F7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0.0468260 |  54.73 | 54.73 | 0.207617268  |</w:t>
      </w:r>
    </w:p>
    <w:p w14:paraId="0A8B1A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0.1558|   0.0285333 |  33.35 | 88.08 | 0.183142945  |</w:t>
      </w:r>
    </w:p>
    <w:p w14:paraId="157C46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6008 | П1|     0.0273|   0.0037292 |   4.36 | 92.44 | 0.136735171  |</w:t>
      </w:r>
    </w:p>
    <w:p w14:paraId="5B9CF6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6007 | П1|     0.1250|   0.0036639 |   4.28 | 96.72 | 0.029318867  |</w:t>
      </w:r>
    </w:p>
    <w:p w14:paraId="2F9C0C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A353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0.0827524    96.72                        |</w:t>
      </w:r>
    </w:p>
    <w:p w14:paraId="64D8CF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0.0028083     3.28 (4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6C8FA2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D6A0176" w14:textId="77777777" w:rsidR="00D94F89" w:rsidRPr="00795539" w:rsidRDefault="00D94F89" w:rsidP="00D94F89">
      <w:pPr>
        <w:spacing w:after="0"/>
        <w:rPr>
          <w:rFonts w:ascii="Arial" w:hAnsi="Arial" w:cs="Arial"/>
          <w:sz w:val="16"/>
          <w:szCs w:val="16"/>
        </w:rPr>
      </w:pPr>
    </w:p>
    <w:p w14:paraId="46C701E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5B9FF1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220C0F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3C9EC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0.1241719 доли ПДКмр|</w:t>
      </w:r>
    </w:p>
    <w:p w14:paraId="347DFD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0.0372516 мг/м3     |</w:t>
      </w:r>
    </w:p>
    <w:p w14:paraId="6067CE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965C1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161 град.</w:t>
      </w:r>
    </w:p>
    <w:p w14:paraId="1FA9DB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25077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73FB48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A250B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A3294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18653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0.0548466 |  44.17 | 44.17 | 0.243178874  |</w:t>
      </w:r>
    </w:p>
    <w:p w14:paraId="6934C4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0.1558|   0.0392298 |  31.59 | 75.76 | 0.251799226  |</w:t>
      </w:r>
    </w:p>
    <w:p w14:paraId="28612F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0.1250|   0.0209712 |  16.89 | 92.65 | 0.167813778  |</w:t>
      </w:r>
    </w:p>
    <w:p w14:paraId="3366D1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6008 | П1|     0.0273|   0.0056257 |   4.53 | 97.18 | 0.206273049  |</w:t>
      </w:r>
    </w:p>
    <w:p w14:paraId="0A74A4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C7C4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0.1206733    97.18                        |</w:t>
      </w:r>
    </w:p>
    <w:p w14:paraId="05DA5E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0.0034986     2.82 (4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2577ED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4EFA2C6" w14:textId="77777777" w:rsidR="00D94F89" w:rsidRPr="00795539" w:rsidRDefault="00D94F89" w:rsidP="00D94F89">
      <w:pPr>
        <w:spacing w:after="0"/>
        <w:rPr>
          <w:rFonts w:ascii="Arial" w:hAnsi="Arial" w:cs="Arial"/>
          <w:sz w:val="16"/>
          <w:szCs w:val="16"/>
        </w:rPr>
      </w:pPr>
    </w:p>
    <w:p w14:paraId="78443B3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6CA019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54F955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C40DF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0.0280473 доли ПДКмр|</w:t>
      </w:r>
    </w:p>
    <w:p w14:paraId="5FC3E9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0.0084142 мг/м3     |</w:t>
      </w:r>
    </w:p>
    <w:p w14:paraId="79D2CA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6AEE5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78 град.</w:t>
      </w:r>
    </w:p>
    <w:p w14:paraId="1EB262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C6E4D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6E99E4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0DB85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098A4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AF6CF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0.0111785 |  39.86 | 39.86 | 0.049563300  |</w:t>
      </w:r>
    </w:p>
    <w:p w14:paraId="097C52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0.1558|   0.0078652 |  28.04 | 67.90 | 0.050483555  |</w:t>
      </w:r>
    </w:p>
    <w:p w14:paraId="018476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0.1250|   0.0044148 |  15.74 | 83.64 | 0.035327505  |</w:t>
      </w:r>
    </w:p>
    <w:p w14:paraId="51C7BF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6004 | П1|     0.0268|   0.0013114 |   4.68 | 88.31 | 0.048970953  |</w:t>
      </w:r>
    </w:p>
    <w:p w14:paraId="77140A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0.0273|   0.0012711 |   4.53 | 92.85 | 0.046605427  |</w:t>
      </w:r>
    </w:p>
    <w:p w14:paraId="56E7CA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6 | 6006 | П1|     0.1250|   0.0011912 |   4.25 | 97.09 | 0.009531721  |</w:t>
      </w:r>
    </w:p>
    <w:p w14:paraId="15431F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B0CCF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0.0272321    97.09                        |</w:t>
      </w:r>
    </w:p>
    <w:p w14:paraId="4577F4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0.0008151     2.91 (2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25E28D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60F4F0" w14:textId="77777777" w:rsidR="00D94F89" w:rsidRPr="00795539" w:rsidRDefault="00D94F89" w:rsidP="00D94F89">
      <w:pPr>
        <w:spacing w:after="0"/>
        <w:rPr>
          <w:rFonts w:ascii="Arial" w:hAnsi="Arial" w:cs="Arial"/>
          <w:sz w:val="16"/>
          <w:szCs w:val="16"/>
        </w:rPr>
      </w:pPr>
    </w:p>
    <w:p w14:paraId="45A1A10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64AAB3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03B327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B0FB7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0.0360799 доли ПДКмр|</w:t>
      </w:r>
    </w:p>
    <w:p w14:paraId="750120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0.0108240 мг/м3     |</w:t>
      </w:r>
    </w:p>
    <w:p w14:paraId="474589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1B146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34 град.</w:t>
      </w:r>
    </w:p>
    <w:p w14:paraId="18E9D2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D2AF4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540197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C2F76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3E6FC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F7241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0.0119790 |  33.20 | 33.20 | 0.053112429  |</w:t>
      </w:r>
    </w:p>
    <w:p w14:paraId="0D5034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0.1558|   0.0073406 |  20.35 | 53.55 | 0.047116298  |</w:t>
      </w:r>
    </w:p>
    <w:p w14:paraId="58E867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6006 | П1|     0.1250|   0.0071583 |  19.84 | 73.39 | 0.057281289  |</w:t>
      </w:r>
    </w:p>
    <w:p w14:paraId="66CB0E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6007 | П1|     0.1250|   0.0070390 |  19.51 | 92.90 | 0.056326933  |</w:t>
      </w:r>
    </w:p>
    <w:p w14:paraId="16F826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0.0273|   0.0015859 |   4.40 | 97.29 | 0.058150366  |</w:t>
      </w:r>
    </w:p>
    <w:p w14:paraId="48ECF3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5351A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0.0351028    97.29                        |</w:t>
      </w:r>
    </w:p>
    <w:p w14:paraId="213941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0.0009771     2.71 (3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2C969F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6AAF42" w14:textId="77777777" w:rsidR="00D94F89" w:rsidRPr="00795539" w:rsidRDefault="00D94F89" w:rsidP="00D94F89">
      <w:pPr>
        <w:spacing w:after="0"/>
        <w:rPr>
          <w:rFonts w:ascii="Arial" w:hAnsi="Arial" w:cs="Arial"/>
          <w:sz w:val="16"/>
          <w:szCs w:val="16"/>
        </w:rPr>
      </w:pPr>
    </w:p>
    <w:p w14:paraId="7CD23FB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28E3D1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46D8FF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DBD69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0.0435474 доли ПДКмр|</w:t>
      </w:r>
    </w:p>
    <w:p w14:paraId="367963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0.0130642 мг/м3     |</w:t>
      </w:r>
    </w:p>
    <w:p w14:paraId="69FD4C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56248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340 град.</w:t>
      </w:r>
    </w:p>
    <w:p w14:paraId="1677D0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D95C6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8. В таблице заказано вкладчиков 20, но не более 95.0% вклада</w:t>
      </w:r>
    </w:p>
    <w:p w14:paraId="45E420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_____________________________ВКЛАДЫ_ИСТОЧНИКОВ_____________________________</w:t>
      </w:r>
    </w:p>
    <w:p w14:paraId="5BB359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A8721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D1069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0.2255|   0.0163732 |  37.60 | 37.60 | 0.072595567  |</w:t>
      </w:r>
    </w:p>
    <w:p w14:paraId="79AF2F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6007 | П1|     0.1250|   0.0112816 |  25.91 | 63.51 | 0.090276800  |</w:t>
      </w:r>
    </w:p>
    <w:p w14:paraId="50B963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6005 | П1|     0.1558|   0.0109434 |  25.13 | 88.63 | 0.070240669  |</w:t>
      </w:r>
    </w:p>
    <w:p w14:paraId="731F4F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6008 | П1|     0.0273|   0.0021948 |   5.04 | 93.67 | 0.080475450  |</w:t>
      </w:r>
    </w:p>
    <w:p w14:paraId="133DAA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6006 | П1|     0.1250|   0.0021919 |   5.03 | 98.71 | 0.017539470  |</w:t>
      </w:r>
    </w:p>
    <w:p w14:paraId="3FAFA0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FBDCF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0.0429848    98.71                        |</w:t>
      </w:r>
    </w:p>
    <w:p w14:paraId="3FE0C4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0.0005626     1.29 (3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2CD58C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77F3F52" w14:textId="77777777" w:rsidR="00D94F89" w:rsidRPr="00795539" w:rsidRDefault="00D94F89" w:rsidP="00D94F89">
      <w:pPr>
        <w:spacing w:after="0"/>
        <w:rPr>
          <w:rFonts w:ascii="Arial" w:hAnsi="Arial" w:cs="Arial"/>
          <w:sz w:val="16"/>
          <w:szCs w:val="16"/>
        </w:rPr>
      </w:pPr>
    </w:p>
    <w:p w14:paraId="07ACE4B0" w14:textId="77777777" w:rsidR="00D94F89" w:rsidRPr="00795539" w:rsidRDefault="00D94F89" w:rsidP="00D94F89">
      <w:pPr>
        <w:spacing w:after="0"/>
        <w:rPr>
          <w:rFonts w:ascii="Arial" w:hAnsi="Arial" w:cs="Arial"/>
          <w:sz w:val="16"/>
          <w:szCs w:val="16"/>
        </w:rPr>
      </w:pPr>
    </w:p>
    <w:p w14:paraId="0ECDFA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0F193D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66538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44464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EE2EF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30877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26F069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700A2556" w14:textId="77777777" w:rsidR="00D94F89" w:rsidRPr="00795539" w:rsidRDefault="00D94F89" w:rsidP="00D94F89">
      <w:pPr>
        <w:spacing w:after="0"/>
        <w:rPr>
          <w:rFonts w:ascii="Arial" w:hAnsi="Arial" w:cs="Arial"/>
          <w:sz w:val="16"/>
          <w:szCs w:val="16"/>
        </w:rPr>
      </w:pPr>
    </w:p>
    <w:p w14:paraId="504735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56E7C0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13C296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B21A2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446AA8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4AC5A4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1B466E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77F783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6003  П1    2.0                       0.0    2731.06    3171.18       6.16       6.70 59.00 3.0 1.00 0  0.0086400</w:t>
      </w:r>
    </w:p>
    <w:p w14:paraId="6D7D46A7" w14:textId="77777777" w:rsidR="00D94F89" w:rsidRPr="00795539" w:rsidRDefault="00D94F89" w:rsidP="00D94F89">
      <w:pPr>
        <w:spacing w:after="0"/>
        <w:rPr>
          <w:rFonts w:ascii="Arial" w:hAnsi="Arial" w:cs="Arial"/>
          <w:sz w:val="16"/>
          <w:szCs w:val="16"/>
        </w:rPr>
      </w:pPr>
    </w:p>
    <w:p w14:paraId="7A0C5D7D" w14:textId="77777777" w:rsidR="00D94F89" w:rsidRPr="00795539" w:rsidRDefault="00D94F89" w:rsidP="00D94F89">
      <w:pPr>
        <w:spacing w:after="0"/>
        <w:rPr>
          <w:rFonts w:ascii="Arial" w:hAnsi="Arial" w:cs="Arial"/>
          <w:sz w:val="16"/>
          <w:szCs w:val="16"/>
        </w:rPr>
      </w:pPr>
    </w:p>
    <w:p w14:paraId="476B89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0377C5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4CE46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871B0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C9588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F978C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3E6D7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69EFC8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2EFDEBB3" w14:textId="77777777" w:rsidR="00D94F89" w:rsidRPr="00795539" w:rsidRDefault="00D94F89" w:rsidP="00D94F89">
      <w:pPr>
        <w:spacing w:after="0"/>
        <w:rPr>
          <w:rFonts w:ascii="Arial" w:hAnsi="Arial" w:cs="Arial"/>
          <w:sz w:val="16"/>
          <w:szCs w:val="16"/>
        </w:rPr>
      </w:pPr>
    </w:p>
    <w:p w14:paraId="5E47F3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952FF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501FEB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73A6C4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5FDA0E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4B70C6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06CBE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26D2DD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M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028B39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321C64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0.008640| П1 |  23.144306 |   0.50  |     5.7  |</w:t>
      </w:r>
    </w:p>
    <w:p w14:paraId="0646CD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551EE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0.008640 г/с                                   |</w:t>
      </w:r>
    </w:p>
    <w:p w14:paraId="132AA0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23.144306 долей ПДК            |</w:t>
      </w:r>
    </w:p>
    <w:p w14:paraId="654A97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9815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5A7578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679B839C" w14:textId="77777777" w:rsidR="00D94F89" w:rsidRPr="00795539" w:rsidRDefault="00D94F89" w:rsidP="00D94F89">
      <w:pPr>
        <w:spacing w:after="0"/>
        <w:rPr>
          <w:rFonts w:ascii="Arial" w:hAnsi="Arial" w:cs="Arial"/>
          <w:sz w:val="16"/>
          <w:szCs w:val="16"/>
        </w:rPr>
      </w:pPr>
    </w:p>
    <w:p w14:paraId="5414E6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40E3DB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06ED2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69954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34D25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19421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1ACD25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4B363C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7AC2079E" w14:textId="77777777" w:rsidR="00D94F89" w:rsidRPr="00795539" w:rsidRDefault="00D94F89" w:rsidP="00D94F89">
      <w:pPr>
        <w:spacing w:after="0"/>
        <w:rPr>
          <w:rFonts w:ascii="Arial" w:hAnsi="Arial" w:cs="Arial"/>
          <w:sz w:val="16"/>
          <w:szCs w:val="16"/>
        </w:rPr>
      </w:pPr>
    </w:p>
    <w:p w14:paraId="00AB2B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1B5F424" w14:textId="77777777" w:rsidR="00D94F89" w:rsidRPr="00795539" w:rsidRDefault="00D94F89" w:rsidP="00D94F89">
      <w:pPr>
        <w:spacing w:after="0"/>
        <w:rPr>
          <w:rFonts w:ascii="Arial" w:hAnsi="Arial" w:cs="Arial"/>
          <w:sz w:val="16"/>
          <w:szCs w:val="16"/>
        </w:rPr>
      </w:pPr>
    </w:p>
    <w:p w14:paraId="7C63E0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1EA652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6DC25C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545DF4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337A1D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EC414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349DB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736F0325" w14:textId="77777777" w:rsidR="00D94F89" w:rsidRPr="00795539" w:rsidRDefault="00D94F89" w:rsidP="00D94F89">
      <w:pPr>
        <w:spacing w:after="0"/>
        <w:rPr>
          <w:rFonts w:ascii="Arial" w:hAnsi="Arial" w:cs="Arial"/>
          <w:sz w:val="16"/>
          <w:szCs w:val="16"/>
        </w:rPr>
      </w:pPr>
    </w:p>
    <w:p w14:paraId="04D88B1F" w14:textId="77777777" w:rsidR="00D94F89" w:rsidRPr="00795539" w:rsidRDefault="00D94F89" w:rsidP="00D94F89">
      <w:pPr>
        <w:spacing w:after="0"/>
        <w:rPr>
          <w:rFonts w:ascii="Arial" w:hAnsi="Arial" w:cs="Arial"/>
          <w:sz w:val="16"/>
          <w:szCs w:val="16"/>
        </w:rPr>
      </w:pPr>
    </w:p>
    <w:p w14:paraId="025DCE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63C00F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A245B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FC5B7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F26F2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43D89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37C544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25E15CE2" w14:textId="77777777" w:rsidR="00D94F89" w:rsidRPr="00795539" w:rsidRDefault="00D94F89" w:rsidP="00D94F89">
      <w:pPr>
        <w:spacing w:after="0"/>
        <w:rPr>
          <w:rFonts w:ascii="Arial" w:hAnsi="Arial" w:cs="Arial"/>
          <w:sz w:val="16"/>
          <w:szCs w:val="16"/>
        </w:rPr>
      </w:pPr>
    </w:p>
    <w:p w14:paraId="51B50C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99BAF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54A7BE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425646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02E03E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FD3D7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D10E9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CDB1BC8" w14:textId="77777777" w:rsidR="00D94F89" w:rsidRPr="00795539" w:rsidRDefault="00D94F89" w:rsidP="00D94F89">
      <w:pPr>
        <w:spacing w:after="0"/>
        <w:rPr>
          <w:rFonts w:ascii="Arial" w:hAnsi="Arial" w:cs="Arial"/>
          <w:sz w:val="16"/>
          <w:szCs w:val="16"/>
        </w:rPr>
      </w:pPr>
    </w:p>
    <w:p w14:paraId="7CC5B5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7D694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0DF961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3314C1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3E4FF8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1CFE59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4C0BE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515B95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4171B5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23C20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7B781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=185)</w:t>
      </w:r>
    </w:p>
    <w:p w14:paraId="75EB26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931DD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8F993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AD26B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0.003: 0.003: 0.003: 0.003: 0.003: 0.003: 0.002: 0.002: 0.001: 0.001: 0.001: 0.001: 0.001: 0.001:</w:t>
      </w:r>
    </w:p>
    <w:p w14:paraId="12B3341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FE228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23D6C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98787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4F5C77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97337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41735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7D64E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0.003: 0.003: 0.004: 0.005: 0.005: 0.004: 0.004: 0.003: 0.002: 0.002: 0.001: 0.001: 0.001: 0.001: 0.001:</w:t>
      </w:r>
    </w:p>
    <w:p w14:paraId="6A94992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1C55A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2B8D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0F34D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.008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=189)</w:t>
      </w:r>
    </w:p>
    <w:p w14:paraId="10F1D8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8FB85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4425B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B65B9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0.003: 0.005: 0.007: 0.008: 0.008: 0.007: 0.005: 0.004: 0.003: 0.002: 0.002: 0.001: 0.001: 0.001: 0.001:</w:t>
      </w:r>
    </w:p>
    <w:p w14:paraId="3EE4057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CB1C7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B4302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4C806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.019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78A278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BFEDC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B6E4A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1D0D9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0.004: 0.007: 0.011: 0.018: 0.019: 0.012: 0.007: 0.005: 0.003: 0.002: 0.002: 0.001: 0.001: 0.001: 0.001:</w:t>
      </w:r>
    </w:p>
    <w:p w14:paraId="329F9E1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0.000: 0.000: 0.000: 0.000: 0.000: 0.000: 0.000: 0.000: 0.000: 0.000:</w:t>
      </w:r>
    </w:p>
    <w:p w14:paraId="3080CD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85FEA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w:t>
      </w:r>
    </w:p>
    <w:p w14:paraId="72AF2E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=214)</w:t>
      </w:r>
    </w:p>
    <w:p w14:paraId="4584C0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0ECA8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1F66F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62CF1B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0.005: 0.008: 0.018: 0.074: 0.101: 0.022: 0.009: 0.005: 0.003: 0.002: 0.002: 0.001: 0.001: 0.001: 0.001:</w:t>
      </w:r>
    </w:p>
    <w:p w14:paraId="4541707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0.003: 0.004: 0.001: 0.000: 0.000: 0.000: 0.000: 0.000: 0.000: 0.000: 0.000: 0.000:</w:t>
      </w:r>
    </w:p>
    <w:p w14:paraId="7A854D0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98 :  100 :  104 :  112 :  137 :  214 :  246 :  256 :  260 :  262 :  263 :  264 :  265 :  266 :  266 :  267 :</w:t>
      </w:r>
    </w:p>
    <w:p w14:paraId="66E96C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23F330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A7EA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BE2EA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.220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=311)</w:t>
      </w:r>
    </w:p>
    <w:p w14:paraId="6B3BDF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30A8A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66861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730CE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0.005: 0.009: 0.020: 0.137: 0.220: 0.024: 0.010: 0.005: 0.003: 0.002: 0.002: 0.001: 0.001: 0.001: 0.001:</w:t>
      </w:r>
    </w:p>
    <w:p w14:paraId="61C2DA0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0.005: 0.009: 0.001: 0.000: 0.000: 0.000: 0.000: 0.000: 0.000: 0.000: 0.000: 0.000:</w:t>
      </w:r>
    </w:p>
    <w:p w14:paraId="0B34004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85 :   84 :   82 :   77 :   57 :  311 :  285 :  279 :  276 :  275 :  274 :  273 :  273 :  273 :  272 :  272 :</w:t>
      </w:r>
    </w:p>
    <w:p w14:paraId="64FBC9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2A5B3F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9CE9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3A66B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=343)</w:t>
      </w:r>
    </w:p>
    <w:p w14:paraId="028063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26927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72B08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8F0195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0.004: 0.007: 0.013: 0.023: 0.025: 0.014: 0.008: 0.005: 0.003: 0.002: 0.002: 0.001: 0.001: 0.001: 0.001:</w:t>
      </w:r>
    </w:p>
    <w:p w14:paraId="2E08F83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0.000: 0.000: 0.000: 0.000: 0.000: 0.000: 0.000: 0.000: 0.000:</w:t>
      </w:r>
    </w:p>
    <w:p w14:paraId="29275F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868A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28435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.010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=350)</w:t>
      </w:r>
    </w:p>
    <w:p w14:paraId="34FA7B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866E5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E8BAA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28B5F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0.004: 0.005: 0.007: 0.010: 0.010: 0.008: 0.005: 0.004: 0.003: 0.002: 0.002: 0.001: 0.001: 0.001: 0.001:</w:t>
      </w:r>
    </w:p>
    <w:p w14:paraId="57DA82C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74D8CE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C84A6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7EE17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.005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=353)</w:t>
      </w:r>
    </w:p>
    <w:p w14:paraId="141A60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2E3E6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C10BD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51814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0.003: 0.004: 0.005: 0.005: 0.005: 0.005: 0.004: 0.003: 0.002: 0.002: 0.001: 0.001: 0.001: 0.001: 0.001:</w:t>
      </w:r>
    </w:p>
    <w:p w14:paraId="46DA975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AED48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F07F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45DAD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=354)</w:t>
      </w:r>
    </w:p>
    <w:p w14:paraId="38DB38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D0441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747D4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9BA5CF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0.003: 0.003: 0.003: 0.003: 0.003: 0.003: 0.002: 0.002: 0.002: 0.001: 0.001: 0.001: 0.001: 0.001:</w:t>
      </w:r>
    </w:p>
    <w:p w14:paraId="5D8D299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B80CE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8F7B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675F4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.002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763FE2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BDAB0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FA355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818B61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0.002: 0.002: 0.002: 0.002: 0.002: 0.002: 0.002: 0.002: 0.002: 0.001: 0.001: 0.001: 0.001: 0.001: 0.000:</w:t>
      </w:r>
    </w:p>
    <w:p w14:paraId="070E577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C3E32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09176F78" w14:textId="77777777" w:rsidR="00D94F89" w:rsidRPr="00795539" w:rsidRDefault="00D94F89" w:rsidP="00D94F89">
      <w:pPr>
        <w:spacing w:after="0"/>
        <w:rPr>
          <w:rFonts w:ascii="Arial" w:hAnsi="Arial" w:cs="Arial"/>
          <w:sz w:val="16"/>
          <w:szCs w:val="16"/>
        </w:rPr>
      </w:pPr>
    </w:p>
    <w:p w14:paraId="631C0BE2" w14:textId="77777777" w:rsidR="00D94F89" w:rsidRPr="00795539" w:rsidRDefault="00D94F89" w:rsidP="00D94F89">
      <w:pPr>
        <w:spacing w:after="0"/>
        <w:rPr>
          <w:rFonts w:ascii="Arial" w:hAnsi="Arial" w:cs="Arial"/>
          <w:sz w:val="16"/>
          <w:szCs w:val="16"/>
        </w:rPr>
      </w:pPr>
    </w:p>
    <w:p w14:paraId="4600CD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7CFA6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643A60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E9572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0.2200473 доли ПДКмр|</w:t>
      </w:r>
    </w:p>
    <w:p w14:paraId="365F54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0.0088019 мг/м3     |</w:t>
      </w:r>
    </w:p>
    <w:p w14:paraId="023630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3E563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311 град.</w:t>
      </w:r>
    </w:p>
    <w:p w14:paraId="4232D9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3C5C0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4831E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52A18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B07BE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317CF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0.2200473 | 100.00 |100.00 |  25.4684391  |</w:t>
      </w:r>
    </w:p>
    <w:p w14:paraId="636E94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51C1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0.2200473   100.00                        |</w:t>
      </w:r>
    </w:p>
    <w:p w14:paraId="6F6B80A1" w14:textId="77777777" w:rsidR="00D94F89" w:rsidRPr="00795539" w:rsidRDefault="00D94F89" w:rsidP="00D94F89">
      <w:pPr>
        <w:spacing w:after="0"/>
        <w:rPr>
          <w:rFonts w:ascii="Arial" w:hAnsi="Arial" w:cs="Arial"/>
          <w:sz w:val="16"/>
          <w:szCs w:val="16"/>
        </w:rPr>
      </w:pPr>
    </w:p>
    <w:p w14:paraId="0A3298AD" w14:textId="77777777" w:rsidR="00D94F89" w:rsidRPr="00795539" w:rsidRDefault="00D94F89" w:rsidP="00D94F89">
      <w:pPr>
        <w:spacing w:after="0"/>
        <w:rPr>
          <w:rFonts w:ascii="Arial" w:hAnsi="Arial" w:cs="Arial"/>
          <w:sz w:val="16"/>
          <w:szCs w:val="16"/>
        </w:rPr>
      </w:pPr>
    </w:p>
    <w:p w14:paraId="5217E5CF" w14:textId="77777777" w:rsidR="00D94F89" w:rsidRPr="00795539" w:rsidRDefault="00D94F89" w:rsidP="00D94F89">
      <w:pPr>
        <w:spacing w:after="0"/>
        <w:rPr>
          <w:rFonts w:ascii="Arial" w:hAnsi="Arial" w:cs="Arial"/>
          <w:sz w:val="16"/>
          <w:szCs w:val="16"/>
        </w:rPr>
      </w:pPr>
    </w:p>
    <w:p w14:paraId="79D822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73B221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3B6B1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2CF9D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1E682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3336E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371946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5FC38682" w14:textId="77777777" w:rsidR="00D94F89" w:rsidRPr="00795539" w:rsidRDefault="00D94F89" w:rsidP="00D94F89">
      <w:pPr>
        <w:spacing w:after="0"/>
        <w:rPr>
          <w:rFonts w:ascii="Arial" w:hAnsi="Arial" w:cs="Arial"/>
          <w:sz w:val="16"/>
          <w:szCs w:val="16"/>
        </w:rPr>
      </w:pPr>
    </w:p>
    <w:p w14:paraId="6B0C05D6" w14:textId="77777777" w:rsidR="00D94F89" w:rsidRPr="00795539" w:rsidRDefault="00D94F89" w:rsidP="00D94F89">
      <w:pPr>
        <w:spacing w:after="0"/>
        <w:rPr>
          <w:rFonts w:ascii="Arial" w:hAnsi="Arial" w:cs="Arial"/>
          <w:sz w:val="16"/>
          <w:szCs w:val="16"/>
        </w:rPr>
      </w:pPr>
    </w:p>
    <w:p w14:paraId="4748D0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4F62D0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1CDC0A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408431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2A5D43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6F2C1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A08ED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39A00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61D267D" w14:textId="77777777" w:rsidR="00D94F89" w:rsidRPr="00795539" w:rsidRDefault="00D94F89" w:rsidP="00D94F89">
      <w:pPr>
        <w:spacing w:after="0"/>
        <w:rPr>
          <w:rFonts w:ascii="Arial" w:hAnsi="Arial" w:cs="Arial"/>
          <w:sz w:val="16"/>
          <w:szCs w:val="16"/>
        </w:rPr>
      </w:pPr>
    </w:p>
    <w:p w14:paraId="675A72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13F44506" w14:textId="77777777" w:rsidR="00D94F89" w:rsidRPr="00795539" w:rsidRDefault="00D94F89" w:rsidP="00D94F89">
      <w:pPr>
        <w:spacing w:after="0"/>
        <w:rPr>
          <w:rFonts w:ascii="Arial" w:hAnsi="Arial" w:cs="Arial"/>
          <w:sz w:val="16"/>
          <w:szCs w:val="16"/>
        </w:rPr>
      </w:pPr>
    </w:p>
    <w:p w14:paraId="1D08C3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743C56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9BD12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0.002 0.002 0.003 0.003 0.003 0.003 0.003 0.003 0.002 0.002 0.001 0.001 0.001 0.001 0.001 0.001 |- 1</w:t>
      </w:r>
    </w:p>
    <w:p w14:paraId="758333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569B9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 0.002 0.003 0.003 0.004 0.005 0.005 0.004 0.004 0.003 0.002 0.002 0.001 0.001 0.001 0.001 0.001 |- 2</w:t>
      </w:r>
    </w:p>
    <w:p w14:paraId="03FDFB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1ADF5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0.003 0.003 0.005 0.007 0.008 0.008 0.007 0.005 0.004 0.003 0.002 0.002 0.001 0.001 0.001 0.001 |- 3</w:t>
      </w:r>
    </w:p>
    <w:p w14:paraId="49B298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3A2F4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 0.003 0.004 0.007 0.011 0.018 0.019 0.012 0.007 0.005 0.003 0.002 0.002 0.001 0.001 0.001 0.001 |- 4</w:t>
      </w:r>
    </w:p>
    <w:p w14:paraId="7D916C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EFBB0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0.003 0.005 0.008 0.018 0.074 0.101 0.022 0.009 0.005 0.003 0.002 0.002 0.001 0.001 0.001 0.001 |- 5</w:t>
      </w:r>
    </w:p>
    <w:p w14:paraId="28AF2E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39B15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0.003 0.005 0.009 0.020 0.137 0.220 0.024 0.010 0.005 0.003 0.002 0.002 0.001 0.001 0.001 0.001 C- 6</w:t>
      </w:r>
    </w:p>
    <w:p w14:paraId="4F9A3D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6B23E0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0.003 0.004 0.007 0.013 0.023 0.025 0.014 0.008 0.005 0.003 0.002 0.002 0.001 0.001 0.001 0.001 |- 7</w:t>
      </w:r>
    </w:p>
    <w:p w14:paraId="5A5925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90EF9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0.003 0.004 0.005 0.007 0.010 0.010 0.008 0.005 0.004 0.003 0.002 0.002 0.001 0.001 0.001 0.001 |- 8</w:t>
      </w:r>
    </w:p>
    <w:p w14:paraId="3E9548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008DB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0.002 0.003 0.004 0.005 0.005 0.005 0.005 0.004 0.003 0.002 0.002 0.001 0.001 0.001 0.001 0.001 |- 9</w:t>
      </w:r>
    </w:p>
    <w:p w14:paraId="6EE390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B3D5E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0.002 0.002 0.003 0.003 0.003 0.003 0.003 0.003 0.002 0.002 0.002 0.001 0.001 0.001 0.001 0.001 |-10</w:t>
      </w:r>
    </w:p>
    <w:p w14:paraId="6C67C4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3ED7F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 0.001 0.002 0.002 0.002 0.002 0.002 0.002 0.002 0.002 0.002 0.001 0.001 0.001 0.001 0.001 0.000 |-11</w:t>
      </w:r>
    </w:p>
    <w:p w14:paraId="293266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D9178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0B7C4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4F354B5" w14:textId="77777777" w:rsidR="00D94F89" w:rsidRPr="00795539" w:rsidRDefault="00D94F89" w:rsidP="00D94F89">
      <w:pPr>
        <w:spacing w:after="0"/>
        <w:rPr>
          <w:rFonts w:ascii="Arial" w:hAnsi="Arial" w:cs="Arial"/>
          <w:sz w:val="16"/>
          <w:szCs w:val="16"/>
        </w:rPr>
      </w:pPr>
    </w:p>
    <w:p w14:paraId="460572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59FB15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0.2200473</w:t>
      </w:r>
      <w:proofErr w:type="gramEnd"/>
      <w:r w:rsidRPr="00795539">
        <w:rPr>
          <w:rFonts w:ascii="Arial" w:hAnsi="Arial" w:cs="Arial"/>
          <w:sz w:val="16"/>
          <w:szCs w:val="16"/>
        </w:rPr>
        <w:t xml:space="preserve"> долей </w:t>
      </w:r>
      <w:proofErr w:type="spellStart"/>
      <w:r w:rsidRPr="00795539">
        <w:rPr>
          <w:rFonts w:ascii="Arial" w:hAnsi="Arial" w:cs="Arial"/>
          <w:sz w:val="16"/>
          <w:szCs w:val="16"/>
        </w:rPr>
        <w:t>ПДКмр</w:t>
      </w:r>
      <w:proofErr w:type="spellEnd"/>
    </w:p>
    <w:p w14:paraId="107681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0.0088019</w:t>
      </w:r>
      <w:proofErr w:type="gramEnd"/>
      <w:r w:rsidRPr="00795539">
        <w:rPr>
          <w:rFonts w:ascii="Arial" w:hAnsi="Arial" w:cs="Arial"/>
          <w:sz w:val="16"/>
          <w:szCs w:val="16"/>
        </w:rPr>
        <w:t xml:space="preserve"> мг/м3</w:t>
      </w:r>
    </w:p>
    <w:p w14:paraId="2D5FD0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4FD81F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314520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311 град.</w:t>
      </w:r>
    </w:p>
    <w:p w14:paraId="440DB4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5CD6B690" w14:textId="77777777" w:rsidR="00D94F89" w:rsidRPr="00795539" w:rsidRDefault="00D94F89" w:rsidP="00D94F89">
      <w:pPr>
        <w:spacing w:after="0"/>
        <w:rPr>
          <w:rFonts w:ascii="Arial" w:hAnsi="Arial" w:cs="Arial"/>
          <w:sz w:val="16"/>
          <w:szCs w:val="16"/>
        </w:rPr>
      </w:pPr>
    </w:p>
    <w:p w14:paraId="34268FC0" w14:textId="77777777" w:rsidR="00D94F89" w:rsidRPr="00795539" w:rsidRDefault="00D94F89" w:rsidP="00D94F89">
      <w:pPr>
        <w:spacing w:after="0"/>
        <w:rPr>
          <w:rFonts w:ascii="Arial" w:hAnsi="Arial" w:cs="Arial"/>
          <w:sz w:val="16"/>
          <w:szCs w:val="16"/>
        </w:rPr>
      </w:pPr>
    </w:p>
    <w:p w14:paraId="46657F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3EDE3D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EE07A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4B8CD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30A6E4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DA04F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5A108B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47D03773" w14:textId="77777777" w:rsidR="00D94F89" w:rsidRPr="00795539" w:rsidRDefault="00D94F89" w:rsidP="00D94F89">
      <w:pPr>
        <w:spacing w:after="0"/>
        <w:rPr>
          <w:rFonts w:ascii="Arial" w:hAnsi="Arial" w:cs="Arial"/>
          <w:sz w:val="16"/>
          <w:szCs w:val="16"/>
        </w:rPr>
      </w:pPr>
    </w:p>
    <w:p w14:paraId="19EC19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1AABF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5E6F89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77F5D7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2D65C3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407C7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986FAB3" w14:textId="77777777" w:rsidR="00D94F89" w:rsidRPr="00795539" w:rsidRDefault="00D94F89" w:rsidP="00D94F89">
      <w:pPr>
        <w:spacing w:after="0"/>
        <w:rPr>
          <w:rFonts w:ascii="Arial" w:hAnsi="Arial" w:cs="Arial"/>
          <w:sz w:val="16"/>
          <w:szCs w:val="16"/>
        </w:rPr>
      </w:pPr>
    </w:p>
    <w:p w14:paraId="3A4C78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2C026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0A224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275175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7B0E37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6B7B02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9103F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2F57B4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2A122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AB501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5D19DB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40A0E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50E63A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60B43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37EDC9D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8660C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DEB6C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0BABA5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52EAD5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1817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354F10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548DF4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w:t>
      </w:r>
    </w:p>
    <w:p w14:paraId="47A9E9A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5C757D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24DAC63" w14:textId="77777777" w:rsidR="00D94F89" w:rsidRPr="00795539" w:rsidRDefault="00D94F89" w:rsidP="00D94F89">
      <w:pPr>
        <w:spacing w:after="0"/>
        <w:rPr>
          <w:rFonts w:ascii="Arial" w:hAnsi="Arial" w:cs="Arial"/>
          <w:sz w:val="16"/>
          <w:szCs w:val="16"/>
        </w:rPr>
      </w:pPr>
    </w:p>
    <w:p w14:paraId="18DB0631" w14:textId="77777777" w:rsidR="00D94F89" w:rsidRPr="00795539" w:rsidRDefault="00D94F89" w:rsidP="00D94F89">
      <w:pPr>
        <w:spacing w:after="0"/>
        <w:rPr>
          <w:rFonts w:ascii="Arial" w:hAnsi="Arial" w:cs="Arial"/>
          <w:sz w:val="16"/>
          <w:szCs w:val="16"/>
        </w:rPr>
      </w:pPr>
    </w:p>
    <w:p w14:paraId="258950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FDF62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57D2C0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B3CA0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0.0011995 доли ПДКмр|</w:t>
      </w:r>
    </w:p>
    <w:p w14:paraId="6FEB97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0.0000480 мг/м3     |</w:t>
      </w:r>
    </w:p>
    <w:p w14:paraId="3C26E1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AB23F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293 град.</w:t>
      </w:r>
    </w:p>
    <w:p w14:paraId="634D62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AC27B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20893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E0D74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53099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47FCE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0.0011995 | 100.00 |100.00 | 0.138835892  |</w:t>
      </w:r>
    </w:p>
    <w:p w14:paraId="26157C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14D60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0.0011995   100.00                        |</w:t>
      </w:r>
    </w:p>
    <w:p w14:paraId="308744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048C8A8" w14:textId="77777777" w:rsidR="00D94F89" w:rsidRPr="00795539" w:rsidRDefault="00D94F89" w:rsidP="00D94F89">
      <w:pPr>
        <w:spacing w:after="0"/>
        <w:rPr>
          <w:rFonts w:ascii="Arial" w:hAnsi="Arial" w:cs="Arial"/>
          <w:sz w:val="16"/>
          <w:szCs w:val="16"/>
        </w:rPr>
      </w:pPr>
    </w:p>
    <w:p w14:paraId="1346BD42" w14:textId="77777777" w:rsidR="00D94F89" w:rsidRPr="00795539" w:rsidRDefault="00D94F89" w:rsidP="00D94F89">
      <w:pPr>
        <w:spacing w:after="0"/>
        <w:rPr>
          <w:rFonts w:ascii="Arial" w:hAnsi="Arial" w:cs="Arial"/>
          <w:sz w:val="16"/>
          <w:szCs w:val="16"/>
        </w:rPr>
      </w:pPr>
    </w:p>
    <w:p w14:paraId="1BD759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2F9EE7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E3604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96652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57BCB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93D49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1F3E51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34D0F9F3" w14:textId="77777777" w:rsidR="00D94F89" w:rsidRPr="00795539" w:rsidRDefault="00D94F89" w:rsidP="00D94F89">
      <w:pPr>
        <w:spacing w:after="0"/>
        <w:rPr>
          <w:rFonts w:ascii="Arial" w:hAnsi="Arial" w:cs="Arial"/>
          <w:sz w:val="16"/>
          <w:szCs w:val="16"/>
        </w:rPr>
      </w:pPr>
    </w:p>
    <w:p w14:paraId="5011A2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4F908C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7774B6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538C5B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AA899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1140C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9437744" w14:textId="77777777" w:rsidR="00D94F89" w:rsidRPr="00795539" w:rsidRDefault="00D94F89" w:rsidP="00D94F89">
      <w:pPr>
        <w:spacing w:after="0"/>
        <w:rPr>
          <w:rFonts w:ascii="Arial" w:hAnsi="Arial" w:cs="Arial"/>
          <w:sz w:val="16"/>
          <w:szCs w:val="16"/>
        </w:rPr>
      </w:pPr>
    </w:p>
    <w:p w14:paraId="6C4343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6B7C5A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1CB8C7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Cс</w:t>
      </w:r>
      <w:proofErr w:type="spellEnd"/>
      <w:r w:rsidRPr="00795539">
        <w:rPr>
          <w:rFonts w:ascii="Arial" w:hAnsi="Arial" w:cs="Arial"/>
          <w:sz w:val="16"/>
          <w:szCs w:val="16"/>
        </w:rPr>
        <w:t xml:space="preserve"> - суммарная концентрация [мг/</w:t>
      </w:r>
      <w:proofErr w:type="spellStart"/>
      <w:proofErr w:type="gramStart"/>
      <w:r w:rsidRPr="00795539">
        <w:rPr>
          <w:rFonts w:ascii="Arial" w:hAnsi="Arial" w:cs="Arial"/>
          <w:sz w:val="16"/>
          <w:szCs w:val="16"/>
        </w:rPr>
        <w:t>м.куб</w:t>
      </w:r>
      <w:proofErr w:type="spellEnd"/>
      <w:proofErr w:type="gramEnd"/>
      <w:r w:rsidRPr="00795539">
        <w:rPr>
          <w:rFonts w:ascii="Arial" w:hAnsi="Arial" w:cs="Arial"/>
          <w:sz w:val="16"/>
          <w:szCs w:val="16"/>
        </w:rPr>
        <w:t>]     |</w:t>
      </w:r>
    </w:p>
    <w:p w14:paraId="77C0F9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412BE6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4C2C90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4B025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54AB4A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A4EC3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AB914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39613F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C9BD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707830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DF4AC4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0.009: 0.009: 0.009: 0.008: 0.006: 0.005: 0.005: 0.005: 0.004: 0.004: 0.004: 0.004: 0.004: 0.003:</w:t>
      </w:r>
    </w:p>
    <w:p w14:paraId="3E829D4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33D873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C388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154FE6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354EA7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589D3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33895A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5DE5C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0.003: 0.003: 0.003: 0.003: 0.003: 0.003: 0.004: 0.004: 0.003: 0.003: 0.003: 0.003: 0.003: 0.003:</w:t>
      </w:r>
    </w:p>
    <w:p w14:paraId="2843E9C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506BD7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26C9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F148A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021906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52CC5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719F2A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23859D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0.003: 0.003: 0.003: 0.004: 0.004: 0.004: 0.004: 0.005: 0.006: 0.006: 0.006: 0.006: 0.007: 0.007:</w:t>
      </w:r>
    </w:p>
    <w:p w14:paraId="46DBBFF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76009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6A87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3EFF7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47F727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FA2A6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4DCCB3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115022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0.007: 0.007: 0.007: 0.008: 0.008: 0.009: 0.009: 0.010: 0.011: 0.015: 0.017: 0.014: 0.014: 0.014:</w:t>
      </w:r>
    </w:p>
    <w:p w14:paraId="5E0189D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0.001: 0.001: 0.001: 0.001: 0.001:</w:t>
      </w:r>
    </w:p>
    <w:p w14:paraId="7C128D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EB8D9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44761D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024ACB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5F5A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072B2B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E34046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0.013: 0.012: 0.011: 0.011: 0.010: 0.010: 0.010: 0.009: 0.009: 0.009:</w:t>
      </w:r>
    </w:p>
    <w:p w14:paraId="4C99DC1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Cc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0.000: 0.000: 0.000: 0.000: 0.000: 0.000: 0.000: 0.000: 0.000:</w:t>
      </w:r>
    </w:p>
    <w:p w14:paraId="459CDD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DE8A473" w14:textId="77777777" w:rsidR="00D94F89" w:rsidRPr="00795539" w:rsidRDefault="00D94F89" w:rsidP="00D94F89">
      <w:pPr>
        <w:spacing w:after="0"/>
        <w:rPr>
          <w:rFonts w:ascii="Arial" w:hAnsi="Arial" w:cs="Arial"/>
          <w:sz w:val="16"/>
          <w:szCs w:val="16"/>
        </w:rPr>
      </w:pPr>
    </w:p>
    <w:p w14:paraId="50F9AC8A" w14:textId="77777777" w:rsidR="00D94F89" w:rsidRPr="00795539" w:rsidRDefault="00D94F89" w:rsidP="00D94F89">
      <w:pPr>
        <w:spacing w:after="0"/>
        <w:rPr>
          <w:rFonts w:ascii="Arial" w:hAnsi="Arial" w:cs="Arial"/>
          <w:sz w:val="16"/>
          <w:szCs w:val="16"/>
        </w:rPr>
      </w:pPr>
    </w:p>
    <w:p w14:paraId="155CFF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BB081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2D6B339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4A72A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0.0168896 доли ПДКмр|</w:t>
      </w:r>
    </w:p>
    <w:p w14:paraId="1C0635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0.0006756 мг/м3     |</w:t>
      </w:r>
    </w:p>
    <w:p w14:paraId="35443E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62631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285 град.</w:t>
      </w:r>
    </w:p>
    <w:p w14:paraId="5240C2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9821D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FAD65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A2A54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4FADA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6995C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0.0168896 | 100.00 |100.00 |   1.9548138  |</w:t>
      </w:r>
    </w:p>
    <w:p w14:paraId="148B59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0E81E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0.0168896   100.00                        |</w:t>
      </w:r>
    </w:p>
    <w:p w14:paraId="23D701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63EDC6" w14:textId="77777777" w:rsidR="00D94F89" w:rsidRPr="00795539" w:rsidRDefault="00D94F89" w:rsidP="00D94F89">
      <w:pPr>
        <w:spacing w:after="0"/>
        <w:rPr>
          <w:rFonts w:ascii="Arial" w:hAnsi="Arial" w:cs="Arial"/>
          <w:sz w:val="16"/>
          <w:szCs w:val="16"/>
        </w:rPr>
      </w:pPr>
    </w:p>
    <w:p w14:paraId="36A56D18" w14:textId="77777777" w:rsidR="00D94F89" w:rsidRPr="00795539" w:rsidRDefault="00D94F89" w:rsidP="00D94F89">
      <w:pPr>
        <w:spacing w:after="0"/>
        <w:rPr>
          <w:rFonts w:ascii="Arial" w:hAnsi="Arial" w:cs="Arial"/>
          <w:sz w:val="16"/>
          <w:szCs w:val="16"/>
        </w:rPr>
      </w:pPr>
    </w:p>
    <w:p w14:paraId="0356F2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39B469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92E87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68FE6A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35756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89AF3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B6C26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Примесь   :2930 -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7F0FB2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ПДКмр</w:t>
      </w:r>
      <w:proofErr w:type="spellEnd"/>
      <w:r w:rsidRPr="00795539">
        <w:rPr>
          <w:rFonts w:ascii="Arial" w:hAnsi="Arial" w:cs="Arial"/>
          <w:sz w:val="16"/>
          <w:szCs w:val="16"/>
        </w:rPr>
        <w:t xml:space="preserve"> для примеси 2930 = 0.04 мг/м3 (ОБУВ)</w:t>
      </w:r>
    </w:p>
    <w:p w14:paraId="183A43AC" w14:textId="77777777" w:rsidR="00D94F89" w:rsidRPr="00795539" w:rsidRDefault="00D94F89" w:rsidP="00D94F89">
      <w:pPr>
        <w:spacing w:after="0"/>
        <w:rPr>
          <w:rFonts w:ascii="Arial" w:hAnsi="Arial" w:cs="Arial"/>
          <w:sz w:val="16"/>
          <w:szCs w:val="16"/>
        </w:rPr>
      </w:pPr>
    </w:p>
    <w:p w14:paraId="0E42E5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7709B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760465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1C3F85F" w14:textId="77777777" w:rsidR="00D94F89" w:rsidRPr="00795539" w:rsidRDefault="00D94F89" w:rsidP="00D94F89">
      <w:pPr>
        <w:spacing w:after="0"/>
        <w:rPr>
          <w:rFonts w:ascii="Arial" w:hAnsi="Arial" w:cs="Arial"/>
          <w:sz w:val="16"/>
          <w:szCs w:val="16"/>
        </w:rPr>
      </w:pPr>
    </w:p>
    <w:p w14:paraId="761C136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2E2032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244E7B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1D36A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0.0111516 доли ПДКмр|</w:t>
      </w:r>
    </w:p>
    <w:p w14:paraId="569A53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0.0004461 мг/м3     |</w:t>
      </w:r>
    </w:p>
    <w:p w14:paraId="797380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F1506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326 град.</w:t>
      </w:r>
    </w:p>
    <w:p w14:paraId="449584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6FC84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06D0C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28CA0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27E493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6F1BC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0.0111516 | 100.00 |100.00 |   1.2906909  |</w:t>
      </w:r>
    </w:p>
    <w:p w14:paraId="02CB8C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5D0E8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0.0111516   100.00                        |</w:t>
      </w:r>
    </w:p>
    <w:p w14:paraId="4A7C90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BD44D8" w14:textId="77777777" w:rsidR="00D94F89" w:rsidRPr="00795539" w:rsidRDefault="00D94F89" w:rsidP="00D94F89">
      <w:pPr>
        <w:spacing w:after="0"/>
        <w:rPr>
          <w:rFonts w:ascii="Arial" w:hAnsi="Arial" w:cs="Arial"/>
          <w:sz w:val="16"/>
          <w:szCs w:val="16"/>
        </w:rPr>
      </w:pPr>
    </w:p>
    <w:p w14:paraId="2306E27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5A2BD5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5EA33A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6FD86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0.0092554 доли ПДКмр|</w:t>
      </w:r>
    </w:p>
    <w:p w14:paraId="3720CE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0.0003702 мг/м3     |</w:t>
      </w:r>
    </w:p>
    <w:p w14:paraId="00AC81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4ECF7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236 град.</w:t>
      </w:r>
    </w:p>
    <w:p w14:paraId="41E873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DB57E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6B788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A0CC5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7011A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067AA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0.0092554 | 100.00 |100.00 |   1.0712286  |</w:t>
      </w:r>
    </w:p>
    <w:p w14:paraId="1416B8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6A06B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0.0092554   100.00                        |</w:t>
      </w:r>
    </w:p>
    <w:p w14:paraId="1345E2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B18DBC1" w14:textId="77777777" w:rsidR="00D94F89" w:rsidRPr="00795539" w:rsidRDefault="00D94F89" w:rsidP="00D94F89">
      <w:pPr>
        <w:spacing w:after="0"/>
        <w:rPr>
          <w:rFonts w:ascii="Arial" w:hAnsi="Arial" w:cs="Arial"/>
          <w:sz w:val="16"/>
          <w:szCs w:val="16"/>
        </w:rPr>
      </w:pPr>
    </w:p>
    <w:p w14:paraId="03B36C8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15585D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7A106F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39C08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0.0056125 доли ПДКмр|</w:t>
      </w:r>
    </w:p>
    <w:p w14:paraId="73EC77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0.0002245 мг/м3     |</w:t>
      </w:r>
    </w:p>
    <w:p w14:paraId="51B5AD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1BBF4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170 град.</w:t>
      </w:r>
    </w:p>
    <w:p w14:paraId="629D08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D6405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13058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6AF9C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A2524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DF5C6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0.0056125 | 100.00 |100.00 | 0.649599254  |</w:t>
      </w:r>
    </w:p>
    <w:p w14:paraId="28C61B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232D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0.0056125   100.00                        |</w:t>
      </w:r>
    </w:p>
    <w:p w14:paraId="079D18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0C2A71F" w14:textId="77777777" w:rsidR="00D94F89" w:rsidRPr="00795539" w:rsidRDefault="00D94F89" w:rsidP="00D94F89">
      <w:pPr>
        <w:spacing w:after="0"/>
        <w:rPr>
          <w:rFonts w:ascii="Arial" w:hAnsi="Arial" w:cs="Arial"/>
          <w:sz w:val="16"/>
          <w:szCs w:val="16"/>
        </w:rPr>
      </w:pPr>
    </w:p>
    <w:p w14:paraId="36920CF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1C07CB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7213E5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0647F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0.0034083 доли ПДКмр|</w:t>
      </w:r>
    </w:p>
    <w:p w14:paraId="2A71E1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0.0001363 мг/м3     |</w:t>
      </w:r>
    </w:p>
    <w:p w14:paraId="6DE33C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18EC0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98 град.</w:t>
      </w:r>
    </w:p>
    <w:p w14:paraId="1C8E1B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2D121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7C0572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7F995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CE219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8EC71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0.0034083 | 100.00 |100.00 | 0.394478917  |</w:t>
      </w:r>
    </w:p>
    <w:p w14:paraId="31C143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E4A0F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0.0034083   100.00                        |</w:t>
      </w:r>
    </w:p>
    <w:p w14:paraId="5A2F7B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A9AFBB0" w14:textId="77777777" w:rsidR="00D94F89" w:rsidRPr="00795539" w:rsidRDefault="00D94F89" w:rsidP="00D94F89">
      <w:pPr>
        <w:spacing w:after="0"/>
        <w:rPr>
          <w:rFonts w:ascii="Arial" w:hAnsi="Arial" w:cs="Arial"/>
          <w:sz w:val="16"/>
          <w:szCs w:val="16"/>
        </w:rPr>
      </w:pPr>
    </w:p>
    <w:p w14:paraId="56B6754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30BE76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15CFCF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06611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0.0068853 доли ПДКмр|</w:t>
      </w:r>
    </w:p>
    <w:p w14:paraId="46B468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0.0002754 мг/м3     |</w:t>
      </w:r>
    </w:p>
    <w:p w14:paraId="1224BE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6B14D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48 град.</w:t>
      </w:r>
    </w:p>
    <w:p w14:paraId="7AF5FC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9F379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C9509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C95F9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086EC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33A40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0.0068853 | 100.00 |100.00 | 0.796904027  |</w:t>
      </w:r>
    </w:p>
    <w:p w14:paraId="3CBC6F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11AF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0.0068853   100.00                        |</w:t>
      </w:r>
    </w:p>
    <w:p w14:paraId="558C4B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22D997B" w14:textId="77777777" w:rsidR="00D94F89" w:rsidRPr="00795539" w:rsidRDefault="00D94F89" w:rsidP="00D94F89">
      <w:pPr>
        <w:spacing w:after="0"/>
        <w:rPr>
          <w:rFonts w:ascii="Arial" w:hAnsi="Arial" w:cs="Arial"/>
          <w:sz w:val="16"/>
          <w:szCs w:val="16"/>
        </w:rPr>
      </w:pPr>
    </w:p>
    <w:p w14:paraId="2A65AEC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19EE80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6DB364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61C38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0.0111484 доли ПДКмр|</w:t>
      </w:r>
    </w:p>
    <w:p w14:paraId="53C319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0.0004459 мг/м3     |</w:t>
      </w:r>
    </w:p>
    <w:p w14:paraId="7EB06A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0F4DA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326 град.</w:t>
      </w:r>
    </w:p>
    <w:p w14:paraId="5C60BF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6B02A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F5BB2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BE109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32CED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DB2C1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П1|   0.008640|   0.0111484 | 100.00 |100.00 |   1.2903268  |</w:t>
      </w:r>
    </w:p>
    <w:p w14:paraId="2DBAF2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EBE3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0.0111484   100.00                        |</w:t>
      </w:r>
    </w:p>
    <w:p w14:paraId="2F7821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EBB3C06" w14:textId="77777777" w:rsidR="00D94F89" w:rsidRPr="00795539" w:rsidRDefault="00D94F89" w:rsidP="00D94F89">
      <w:pPr>
        <w:spacing w:after="0"/>
        <w:rPr>
          <w:rFonts w:ascii="Arial" w:hAnsi="Arial" w:cs="Arial"/>
          <w:sz w:val="16"/>
          <w:szCs w:val="16"/>
        </w:rPr>
      </w:pPr>
    </w:p>
    <w:p w14:paraId="5FFA765D" w14:textId="77777777" w:rsidR="00D94F89" w:rsidRPr="00795539" w:rsidRDefault="00D94F89" w:rsidP="00D94F89">
      <w:pPr>
        <w:spacing w:after="0"/>
        <w:rPr>
          <w:rFonts w:ascii="Arial" w:hAnsi="Arial" w:cs="Arial"/>
          <w:sz w:val="16"/>
          <w:szCs w:val="16"/>
        </w:rPr>
      </w:pPr>
    </w:p>
    <w:p w14:paraId="269BB2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3E29A3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E6E55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9C380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C17B9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53AD8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1D80FE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789E9FFE" w14:textId="77777777" w:rsidR="00D94F89" w:rsidRPr="00795539" w:rsidRDefault="00D94F89" w:rsidP="00D94F89">
      <w:pPr>
        <w:spacing w:after="0"/>
        <w:rPr>
          <w:rFonts w:ascii="Arial" w:hAnsi="Arial" w:cs="Arial"/>
          <w:sz w:val="16"/>
          <w:szCs w:val="16"/>
        </w:rPr>
      </w:pPr>
    </w:p>
    <w:p w14:paraId="786CD5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024FFD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51B0F2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C4D5C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0EEF19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05B0CC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6A8F6A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1AF5A1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Примесь 0301--------</w:t>
      </w:r>
    </w:p>
    <w:p w14:paraId="5C3E55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0  0.0036200</w:t>
      </w:r>
      <w:proofErr w:type="gramEnd"/>
    </w:p>
    <w:p w14:paraId="5E60CC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Примесь 0330--------</w:t>
      </w:r>
    </w:p>
    <w:p w14:paraId="429265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0  0.0012100</w:t>
      </w:r>
      <w:proofErr w:type="gramEnd"/>
    </w:p>
    <w:p w14:paraId="05565E61" w14:textId="77777777" w:rsidR="00D94F89" w:rsidRPr="00795539" w:rsidRDefault="00D94F89" w:rsidP="00D94F89">
      <w:pPr>
        <w:spacing w:after="0"/>
        <w:rPr>
          <w:rFonts w:ascii="Arial" w:hAnsi="Arial" w:cs="Arial"/>
          <w:sz w:val="16"/>
          <w:szCs w:val="16"/>
        </w:rPr>
      </w:pPr>
    </w:p>
    <w:p w14:paraId="5D6F6ABB" w14:textId="77777777" w:rsidR="00D94F89" w:rsidRPr="00795539" w:rsidRDefault="00D94F89" w:rsidP="00D94F89">
      <w:pPr>
        <w:spacing w:after="0"/>
        <w:rPr>
          <w:rFonts w:ascii="Arial" w:hAnsi="Arial" w:cs="Arial"/>
          <w:sz w:val="16"/>
          <w:szCs w:val="16"/>
        </w:rPr>
      </w:pPr>
    </w:p>
    <w:p w14:paraId="165E6A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3F216B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033A6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8958B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C18B3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AA7BB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6FBEED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0AA4B8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6C55CDFB" w14:textId="77777777" w:rsidR="00D94F89" w:rsidRPr="00795539" w:rsidRDefault="00D94F89" w:rsidP="00D94F89">
      <w:pPr>
        <w:spacing w:after="0"/>
        <w:rPr>
          <w:rFonts w:ascii="Arial" w:hAnsi="Arial" w:cs="Arial"/>
          <w:sz w:val="16"/>
          <w:szCs w:val="16"/>
        </w:rPr>
      </w:pPr>
    </w:p>
    <w:p w14:paraId="32CBF7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5D4FB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66C97A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Для групп суммации выброс </w:t>
      </w:r>
      <w:proofErr w:type="spellStart"/>
      <w:r w:rsidRPr="00795539">
        <w:rPr>
          <w:rFonts w:ascii="Arial" w:hAnsi="Arial" w:cs="Arial"/>
          <w:sz w:val="16"/>
          <w:szCs w:val="16"/>
        </w:rPr>
        <w:t>Mq</w:t>
      </w:r>
      <w:proofErr w:type="spellEnd"/>
      <w:r w:rsidRPr="00795539">
        <w:rPr>
          <w:rFonts w:ascii="Arial" w:hAnsi="Arial" w:cs="Arial"/>
          <w:sz w:val="16"/>
          <w:szCs w:val="16"/>
        </w:rPr>
        <w:t xml:space="preserve"> = M1/ПДК1 +...+ </w:t>
      </w:r>
      <w:proofErr w:type="spellStart"/>
      <w:r w:rsidRPr="00795539">
        <w:rPr>
          <w:rFonts w:ascii="Arial" w:hAnsi="Arial" w:cs="Arial"/>
          <w:sz w:val="16"/>
          <w:szCs w:val="16"/>
        </w:rPr>
        <w:t>Mn</w:t>
      </w:r>
      <w:proofErr w:type="spellEnd"/>
      <w:r w:rsidRPr="00795539">
        <w:rPr>
          <w:rFonts w:ascii="Arial" w:hAnsi="Arial" w:cs="Arial"/>
          <w:sz w:val="16"/>
          <w:szCs w:val="16"/>
        </w:rPr>
        <w:t>/</w:t>
      </w:r>
      <w:proofErr w:type="spellStart"/>
      <w:r w:rsidRPr="00795539">
        <w:rPr>
          <w:rFonts w:ascii="Arial" w:hAnsi="Arial" w:cs="Arial"/>
          <w:sz w:val="16"/>
          <w:szCs w:val="16"/>
        </w:rPr>
        <w:t>ПДКn</w:t>
      </w:r>
      <w:proofErr w:type="spellEnd"/>
      <w:r w:rsidRPr="00795539">
        <w:rPr>
          <w:rFonts w:ascii="Arial" w:hAnsi="Arial" w:cs="Arial"/>
          <w:sz w:val="16"/>
          <w:szCs w:val="16"/>
        </w:rPr>
        <w:t>, а      |</w:t>
      </w:r>
    </w:p>
    <w:p w14:paraId="5A7E32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суммарная концентрация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 Cм1/ПДК1 +...+ </w:t>
      </w:r>
      <w:proofErr w:type="spellStart"/>
      <w:r w:rsidRPr="00795539">
        <w:rPr>
          <w:rFonts w:ascii="Arial" w:hAnsi="Arial" w:cs="Arial"/>
          <w:sz w:val="16"/>
          <w:szCs w:val="16"/>
        </w:rPr>
        <w:t>Cмn</w:t>
      </w:r>
      <w:proofErr w:type="spellEnd"/>
      <w:r w:rsidRPr="00795539">
        <w:rPr>
          <w:rFonts w:ascii="Arial" w:hAnsi="Arial" w:cs="Arial"/>
          <w:sz w:val="16"/>
          <w:szCs w:val="16"/>
        </w:rPr>
        <w:t>/</w:t>
      </w:r>
      <w:proofErr w:type="spellStart"/>
      <w:r w:rsidRPr="00795539">
        <w:rPr>
          <w:rFonts w:ascii="Arial" w:hAnsi="Arial" w:cs="Arial"/>
          <w:sz w:val="16"/>
          <w:szCs w:val="16"/>
        </w:rPr>
        <w:t>ПДКn</w:t>
      </w:r>
      <w:proofErr w:type="spellEnd"/>
      <w:r w:rsidRPr="00795539">
        <w:rPr>
          <w:rFonts w:ascii="Arial" w:hAnsi="Arial" w:cs="Arial"/>
          <w:sz w:val="16"/>
          <w:szCs w:val="16"/>
        </w:rPr>
        <w:t xml:space="preserve">          |</w:t>
      </w:r>
    </w:p>
    <w:p w14:paraId="366E3A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DB615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0D602D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w:t>
      </w:r>
      <w:proofErr w:type="spellStart"/>
      <w:r w:rsidRPr="00795539">
        <w:rPr>
          <w:rFonts w:ascii="Arial" w:hAnsi="Arial" w:cs="Arial"/>
          <w:sz w:val="16"/>
          <w:szCs w:val="16"/>
        </w:rPr>
        <w:t>Mq</w:t>
      </w:r>
      <w:proofErr w:type="spellEnd"/>
      <w:r w:rsidRPr="00795539">
        <w:rPr>
          <w:rFonts w:ascii="Arial" w:hAnsi="Arial" w:cs="Arial"/>
          <w:sz w:val="16"/>
          <w:szCs w:val="16"/>
        </w:rPr>
        <w:t xml:space="preserve">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3DB763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3F8068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0.020520| </w:t>
      </w:r>
      <w:proofErr w:type="gramStart"/>
      <w:r w:rsidRPr="00795539">
        <w:rPr>
          <w:rFonts w:ascii="Arial" w:hAnsi="Arial" w:cs="Arial"/>
          <w:sz w:val="16"/>
          <w:szCs w:val="16"/>
        </w:rPr>
        <w:t>Т  |</w:t>
      </w:r>
      <w:proofErr w:type="gramEnd"/>
      <w:r w:rsidRPr="00795539">
        <w:rPr>
          <w:rFonts w:ascii="Arial" w:hAnsi="Arial" w:cs="Arial"/>
          <w:sz w:val="16"/>
          <w:szCs w:val="16"/>
        </w:rPr>
        <w:t xml:space="preserve">   0.352523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3C42C4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740F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xml:space="preserve">=    </w:t>
      </w:r>
      <w:proofErr w:type="gramStart"/>
      <w:r w:rsidRPr="00795539">
        <w:rPr>
          <w:rFonts w:ascii="Arial" w:hAnsi="Arial" w:cs="Arial"/>
          <w:sz w:val="16"/>
          <w:szCs w:val="16"/>
        </w:rPr>
        <w:t>0.020520  (</w:t>
      </w:r>
      <w:proofErr w:type="gramEnd"/>
      <w:r w:rsidRPr="00795539">
        <w:rPr>
          <w:rFonts w:ascii="Arial" w:hAnsi="Arial" w:cs="Arial"/>
          <w:sz w:val="16"/>
          <w:szCs w:val="16"/>
        </w:rPr>
        <w:t xml:space="preserve">сумма </w:t>
      </w:r>
      <w:proofErr w:type="spellStart"/>
      <w:r w:rsidRPr="00795539">
        <w:rPr>
          <w:rFonts w:ascii="Arial" w:hAnsi="Arial" w:cs="Arial"/>
          <w:sz w:val="16"/>
          <w:szCs w:val="16"/>
        </w:rPr>
        <w:t>Mq</w:t>
      </w:r>
      <w:proofErr w:type="spellEnd"/>
      <w:r w:rsidRPr="00795539">
        <w:rPr>
          <w:rFonts w:ascii="Arial" w:hAnsi="Arial" w:cs="Arial"/>
          <w:sz w:val="16"/>
          <w:szCs w:val="16"/>
        </w:rPr>
        <w:t xml:space="preserve">/ПДК по всем </w:t>
      </w:r>
      <w:proofErr w:type="gramStart"/>
      <w:r w:rsidRPr="00795539">
        <w:rPr>
          <w:rFonts w:ascii="Arial" w:hAnsi="Arial" w:cs="Arial"/>
          <w:sz w:val="16"/>
          <w:szCs w:val="16"/>
        </w:rPr>
        <w:t xml:space="preserve">примесям)   </w:t>
      </w:r>
      <w:proofErr w:type="gramEnd"/>
      <w:r w:rsidRPr="00795539">
        <w:rPr>
          <w:rFonts w:ascii="Arial" w:hAnsi="Arial" w:cs="Arial"/>
          <w:sz w:val="16"/>
          <w:szCs w:val="16"/>
        </w:rPr>
        <w:t xml:space="preserve">   |</w:t>
      </w:r>
    </w:p>
    <w:p w14:paraId="479035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0.352523 долей ПДК            |</w:t>
      </w:r>
    </w:p>
    <w:p w14:paraId="025C52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AE651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0.83 м/с         |</w:t>
      </w:r>
    </w:p>
    <w:p w14:paraId="60BE2C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7AD0DB65" w14:textId="77777777" w:rsidR="00D94F89" w:rsidRPr="00795539" w:rsidRDefault="00D94F89" w:rsidP="00D94F89">
      <w:pPr>
        <w:spacing w:after="0"/>
        <w:rPr>
          <w:rFonts w:ascii="Arial" w:hAnsi="Arial" w:cs="Arial"/>
          <w:sz w:val="16"/>
          <w:szCs w:val="16"/>
        </w:rPr>
      </w:pPr>
    </w:p>
    <w:p w14:paraId="397DAA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250A7C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E5175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603F3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0A13A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44B92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723AAB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4FD957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60075DD9" w14:textId="77777777" w:rsidR="00D94F89" w:rsidRPr="00795539" w:rsidRDefault="00D94F89" w:rsidP="00D94F89">
      <w:pPr>
        <w:spacing w:after="0"/>
        <w:rPr>
          <w:rFonts w:ascii="Arial" w:hAnsi="Arial" w:cs="Arial"/>
          <w:sz w:val="16"/>
          <w:szCs w:val="16"/>
        </w:rPr>
      </w:pPr>
    </w:p>
    <w:p w14:paraId="15A841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72E67689" w14:textId="77777777" w:rsidR="00D94F89" w:rsidRPr="00795539" w:rsidRDefault="00D94F89" w:rsidP="00D94F89">
      <w:pPr>
        <w:spacing w:after="0"/>
        <w:rPr>
          <w:rFonts w:ascii="Arial" w:hAnsi="Arial" w:cs="Arial"/>
          <w:sz w:val="16"/>
          <w:szCs w:val="16"/>
        </w:rPr>
      </w:pPr>
    </w:p>
    <w:p w14:paraId="0E5E63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561078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50DAE4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786FFD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7B663D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1C5B3B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30F0D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0.83 м/с</w:t>
      </w:r>
    </w:p>
    <w:p w14:paraId="238EC3DC" w14:textId="77777777" w:rsidR="00D94F89" w:rsidRPr="00795539" w:rsidRDefault="00D94F89" w:rsidP="00D94F89">
      <w:pPr>
        <w:spacing w:after="0"/>
        <w:rPr>
          <w:rFonts w:ascii="Arial" w:hAnsi="Arial" w:cs="Arial"/>
          <w:sz w:val="16"/>
          <w:szCs w:val="16"/>
        </w:rPr>
      </w:pPr>
    </w:p>
    <w:p w14:paraId="36FC8B64" w14:textId="77777777" w:rsidR="00D94F89" w:rsidRPr="00795539" w:rsidRDefault="00D94F89" w:rsidP="00D94F89">
      <w:pPr>
        <w:spacing w:after="0"/>
        <w:rPr>
          <w:rFonts w:ascii="Arial" w:hAnsi="Arial" w:cs="Arial"/>
          <w:sz w:val="16"/>
          <w:szCs w:val="16"/>
        </w:rPr>
      </w:pPr>
    </w:p>
    <w:p w14:paraId="117C45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6777DF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CD30F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816C2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C26F2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D2996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6F83D2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2F2CDE97" w14:textId="77777777" w:rsidR="00D94F89" w:rsidRPr="00795539" w:rsidRDefault="00D94F89" w:rsidP="00D94F89">
      <w:pPr>
        <w:spacing w:after="0"/>
        <w:rPr>
          <w:rFonts w:ascii="Arial" w:hAnsi="Arial" w:cs="Arial"/>
          <w:sz w:val="16"/>
          <w:szCs w:val="16"/>
        </w:rPr>
      </w:pPr>
    </w:p>
    <w:p w14:paraId="676420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74CDE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2AF076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65FB8F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7EBC4C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8D977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9CE59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C5D23DB" w14:textId="77777777" w:rsidR="00D94F89" w:rsidRPr="00795539" w:rsidRDefault="00D94F89" w:rsidP="00D94F89">
      <w:pPr>
        <w:spacing w:after="0"/>
        <w:rPr>
          <w:rFonts w:ascii="Arial" w:hAnsi="Arial" w:cs="Arial"/>
          <w:sz w:val="16"/>
          <w:szCs w:val="16"/>
        </w:rPr>
      </w:pPr>
    </w:p>
    <w:p w14:paraId="0C354F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744994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5D45B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7ED4C5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43B499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26114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615BEE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1ECC39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1BD3DE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A105A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07520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38662E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30EF0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F3B71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7D46B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0.000: 0.000: 0.000: 0.000: 0.000: 0.000: 0.000: 0.000: 0.000: 0.000:</w:t>
      </w:r>
    </w:p>
    <w:p w14:paraId="5F0DA0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E4BA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9DC8F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=183)</w:t>
      </w:r>
    </w:p>
    <w:p w14:paraId="4D6978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22ECA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81EA3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7CCCA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0.000: 0.000: 0.000: 0.000: 0.000: 0.000: 0.000: 0.000:</w:t>
      </w:r>
    </w:p>
    <w:p w14:paraId="70C2E1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5A80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E12B9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=184)</w:t>
      </w:r>
    </w:p>
    <w:p w14:paraId="3F665C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509A0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D5042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0DDA39"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0.000: 0.000: 0.000: 0.000: 0.000: 0.000: 0.000:</w:t>
      </w:r>
    </w:p>
    <w:p w14:paraId="1D7995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6ECC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19826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.002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=186)</w:t>
      </w:r>
    </w:p>
    <w:p w14:paraId="64FAC9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42072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BD801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8C77A1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0.002: 0.002: 0.001: 0.001: 0.001: 0.001: 0.000: 0.000: 0.000: 0.000: 0.000: 0.000: 0.000:</w:t>
      </w:r>
    </w:p>
    <w:p w14:paraId="77A29F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4DCAC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0DCCB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.005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016D12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06741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43B18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349A5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0.004: 0.005: 0.003: 0.001: 0.001: 0.001: 0.001: 0.000: 0.000: 0.000: 0.000: 0.000: 0.000:</w:t>
      </w:r>
    </w:p>
    <w:p w14:paraId="1F12CC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F441D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3254C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.036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=228)</w:t>
      </w:r>
    </w:p>
    <w:p w14:paraId="28F753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35CAC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550BE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5B47E1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0.003: 0.011: 0.036: 0.005: 0.002: 0.001: 0.001: 0.001: 0.000: 0.000: 0.000: 0.000: 0.000: 0.000:</w:t>
      </w:r>
    </w:p>
    <w:p w14:paraId="7855F3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47E6D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14D0E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.010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=343)</w:t>
      </w:r>
    </w:p>
    <w:p w14:paraId="142944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E3EA7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4B482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F3C84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0.002: 0.007: 0.010: 0.004: 0.002: 0.001: 0.001: 0.001: 0.000: 0.000: 0.000: 0.000: 0.000: 0.000:</w:t>
      </w:r>
    </w:p>
    <w:p w14:paraId="025624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DBF65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2AB70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.003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=352)</w:t>
      </w:r>
    </w:p>
    <w:p w14:paraId="35FAEA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----------:_________________________________________________________________________________________________________</w:t>
      </w:r>
    </w:p>
    <w:p w14:paraId="76012C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62435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61F370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0.002: 0.003: 0.002: 0.001: 0.001: 0.001: 0.001: 0.000: 0.000: 0.000: 0.000: 0.000: 0.000:</w:t>
      </w:r>
    </w:p>
    <w:p w14:paraId="068EDB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74E9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D25B4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=355)</w:t>
      </w:r>
    </w:p>
    <w:p w14:paraId="5A7B91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1813B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5D13D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33479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0.000: 0.000: 0.000: 0.000: 0.000: 0.000: 0.000:</w:t>
      </w:r>
    </w:p>
    <w:p w14:paraId="754DCE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4EBBD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2D5F0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=356)</w:t>
      </w:r>
    </w:p>
    <w:p w14:paraId="0468D4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4AE63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126A7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EA17A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0.000: 0.000: 0.000: 0.000: 0.000: 0.000: 0.000: 0.000:</w:t>
      </w:r>
    </w:p>
    <w:p w14:paraId="1999B1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40A9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3C408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=357)</w:t>
      </w:r>
    </w:p>
    <w:p w14:paraId="3299E9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5B08B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0D477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2079EA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0.001: 0.001: 0.001: 0.001: 0.001: 0.001: 0.000: 0.000: 0.000: 0.000: 0.000: 0.000: 0.000: 0.000: 0.000:</w:t>
      </w:r>
    </w:p>
    <w:p w14:paraId="195E0A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7D3A1D7" w14:textId="77777777" w:rsidR="00D94F89" w:rsidRPr="00795539" w:rsidRDefault="00D94F89" w:rsidP="00D94F89">
      <w:pPr>
        <w:spacing w:after="0"/>
        <w:rPr>
          <w:rFonts w:ascii="Arial" w:hAnsi="Arial" w:cs="Arial"/>
          <w:sz w:val="16"/>
          <w:szCs w:val="16"/>
        </w:rPr>
      </w:pPr>
    </w:p>
    <w:p w14:paraId="1CF4A1FB" w14:textId="77777777" w:rsidR="00D94F89" w:rsidRPr="00795539" w:rsidRDefault="00D94F89" w:rsidP="00D94F89">
      <w:pPr>
        <w:spacing w:after="0"/>
        <w:rPr>
          <w:rFonts w:ascii="Arial" w:hAnsi="Arial" w:cs="Arial"/>
          <w:sz w:val="16"/>
          <w:szCs w:val="16"/>
        </w:rPr>
      </w:pPr>
    </w:p>
    <w:p w14:paraId="6FF6CA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9CC83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65CEA9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458EF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0.0358474 доли ПДКмр|</w:t>
      </w:r>
    </w:p>
    <w:p w14:paraId="22F6CF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17695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228 град.</w:t>
      </w:r>
    </w:p>
    <w:p w14:paraId="6D4AFF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3.69</w:t>
      </w:r>
      <w:proofErr w:type="gramEnd"/>
      <w:r w:rsidRPr="00795539">
        <w:rPr>
          <w:rFonts w:ascii="Arial" w:hAnsi="Arial" w:cs="Arial"/>
          <w:sz w:val="16"/>
          <w:szCs w:val="16"/>
        </w:rPr>
        <w:t xml:space="preserve"> м/с</w:t>
      </w:r>
    </w:p>
    <w:p w14:paraId="71291E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517A51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C9CE8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A8D00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E5FC25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0.0358474 | 100.00 |100.00 |   </w:t>
      </w:r>
      <w:proofErr w:type="gramStart"/>
      <w:r w:rsidRPr="00795539">
        <w:rPr>
          <w:rFonts w:ascii="Arial" w:hAnsi="Arial" w:cs="Arial"/>
          <w:sz w:val="16"/>
          <w:szCs w:val="16"/>
        </w:rPr>
        <w:t>1.7469513  |</w:t>
      </w:r>
      <w:proofErr w:type="gramEnd"/>
    </w:p>
    <w:p w14:paraId="1AAF67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6137F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0.0358474   100.00                        |</w:t>
      </w:r>
    </w:p>
    <w:p w14:paraId="450B7147" w14:textId="77777777" w:rsidR="00D94F89" w:rsidRPr="00795539" w:rsidRDefault="00D94F89" w:rsidP="00D94F89">
      <w:pPr>
        <w:spacing w:after="0"/>
        <w:rPr>
          <w:rFonts w:ascii="Arial" w:hAnsi="Arial" w:cs="Arial"/>
          <w:sz w:val="16"/>
          <w:szCs w:val="16"/>
        </w:rPr>
      </w:pPr>
    </w:p>
    <w:p w14:paraId="630588FB" w14:textId="77777777" w:rsidR="00D94F89" w:rsidRPr="00795539" w:rsidRDefault="00D94F89" w:rsidP="00D94F89">
      <w:pPr>
        <w:spacing w:after="0"/>
        <w:rPr>
          <w:rFonts w:ascii="Arial" w:hAnsi="Arial" w:cs="Arial"/>
          <w:sz w:val="16"/>
          <w:szCs w:val="16"/>
        </w:rPr>
      </w:pPr>
    </w:p>
    <w:p w14:paraId="6664FD5E" w14:textId="77777777" w:rsidR="00D94F89" w:rsidRPr="00795539" w:rsidRDefault="00D94F89" w:rsidP="00D94F89">
      <w:pPr>
        <w:spacing w:after="0"/>
        <w:rPr>
          <w:rFonts w:ascii="Arial" w:hAnsi="Arial" w:cs="Arial"/>
          <w:sz w:val="16"/>
          <w:szCs w:val="16"/>
        </w:rPr>
      </w:pPr>
    </w:p>
    <w:p w14:paraId="4B58E6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2C8E9C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60F28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E9E850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262AE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ED3AE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19D5E4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3DB5A365" w14:textId="77777777" w:rsidR="00D94F89" w:rsidRPr="00795539" w:rsidRDefault="00D94F89" w:rsidP="00D94F89">
      <w:pPr>
        <w:spacing w:after="0"/>
        <w:rPr>
          <w:rFonts w:ascii="Arial" w:hAnsi="Arial" w:cs="Arial"/>
          <w:sz w:val="16"/>
          <w:szCs w:val="16"/>
        </w:rPr>
      </w:pPr>
    </w:p>
    <w:p w14:paraId="7C4A2704" w14:textId="77777777" w:rsidR="00D94F89" w:rsidRPr="00795539" w:rsidRDefault="00D94F89" w:rsidP="00D94F89">
      <w:pPr>
        <w:spacing w:after="0"/>
        <w:rPr>
          <w:rFonts w:ascii="Arial" w:hAnsi="Arial" w:cs="Arial"/>
          <w:sz w:val="16"/>
          <w:szCs w:val="16"/>
        </w:rPr>
      </w:pPr>
    </w:p>
    <w:p w14:paraId="43C7AF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5EAB56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6E350B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03FE04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42EC34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AB2ED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D603E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03F15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F1B3ED9" w14:textId="77777777" w:rsidR="00D94F89" w:rsidRPr="00795539" w:rsidRDefault="00D94F89" w:rsidP="00D94F89">
      <w:pPr>
        <w:spacing w:after="0"/>
        <w:rPr>
          <w:rFonts w:ascii="Arial" w:hAnsi="Arial" w:cs="Arial"/>
          <w:sz w:val="16"/>
          <w:szCs w:val="16"/>
        </w:rPr>
      </w:pPr>
    </w:p>
    <w:p w14:paraId="534708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6711EEEE" w14:textId="77777777" w:rsidR="00D94F89" w:rsidRPr="00795539" w:rsidRDefault="00D94F89" w:rsidP="00D94F89">
      <w:pPr>
        <w:spacing w:after="0"/>
        <w:rPr>
          <w:rFonts w:ascii="Arial" w:hAnsi="Arial" w:cs="Arial"/>
          <w:sz w:val="16"/>
          <w:szCs w:val="16"/>
        </w:rPr>
      </w:pPr>
    </w:p>
    <w:p w14:paraId="360803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6C8CFC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7D148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0.000 0.001 0.001 0.001 0.001 0.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32CCB1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71BEE8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 0.001 0.001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43FCA4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E4DE8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0.001 0.001 0.001 0.001 0.001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1DCF5A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6CF23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 0.001 0.001 0.001 0.002 0.002 0.001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439AB1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08DAD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0.001 0.001 0.002 0.004 0.005 0.003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76571F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76975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0.001 0.001 0.003 0.011 0.036 0.005 0.002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73BC09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w:t>
      </w:r>
    </w:p>
    <w:p w14:paraId="0FCC14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0.001 0.001 0.002 0.007 0.010 0.004 0.002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232E01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70F67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0.001 0.001 0.001 0.002 0.003 0.002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650A5C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99CBA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0.001 0.001 0.001 0.001 0.001 0.001 0.001 0.001 0.001 0.</w:t>
      </w:r>
      <w:proofErr w:type="gramStart"/>
      <w:r w:rsidRPr="00795539">
        <w:rPr>
          <w:rFonts w:ascii="Arial" w:hAnsi="Arial" w:cs="Arial"/>
          <w:sz w:val="16"/>
          <w:szCs w:val="16"/>
        </w:rPr>
        <w:t>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6C9B8F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6D7FD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10-| 0.001 0.001 0.001 0.001 0.001 0.001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4733C7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871CD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0.001 0.001 0.001 0.001 0.001 0.001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30D29F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B2F10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78A67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13ACC038" w14:textId="77777777" w:rsidR="00D94F89" w:rsidRPr="00795539" w:rsidRDefault="00D94F89" w:rsidP="00D94F89">
      <w:pPr>
        <w:spacing w:after="0"/>
        <w:rPr>
          <w:rFonts w:ascii="Arial" w:hAnsi="Arial" w:cs="Arial"/>
          <w:sz w:val="16"/>
          <w:szCs w:val="16"/>
        </w:rPr>
      </w:pPr>
    </w:p>
    <w:p w14:paraId="6556DF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50B658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Безразмерная макс.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0.0358474</w:t>
      </w:r>
      <w:proofErr w:type="gramEnd"/>
    </w:p>
    <w:p w14:paraId="7E6FC0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2388.5</w:t>
      </w:r>
      <w:proofErr w:type="gramEnd"/>
      <w:r w:rsidRPr="00795539">
        <w:rPr>
          <w:rFonts w:ascii="Arial" w:hAnsi="Arial" w:cs="Arial"/>
          <w:sz w:val="16"/>
          <w:szCs w:val="16"/>
        </w:rPr>
        <w:t xml:space="preserve"> м</w:t>
      </w:r>
    </w:p>
    <w:p w14:paraId="202F96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5,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5CA0C2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228 град.</w:t>
      </w:r>
    </w:p>
    <w:p w14:paraId="1E5511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3.69 м/с</w:t>
      </w:r>
    </w:p>
    <w:p w14:paraId="408ACA95" w14:textId="77777777" w:rsidR="00D94F89" w:rsidRPr="00795539" w:rsidRDefault="00D94F89" w:rsidP="00D94F89">
      <w:pPr>
        <w:spacing w:after="0"/>
        <w:rPr>
          <w:rFonts w:ascii="Arial" w:hAnsi="Arial" w:cs="Arial"/>
          <w:sz w:val="16"/>
          <w:szCs w:val="16"/>
        </w:rPr>
      </w:pPr>
    </w:p>
    <w:p w14:paraId="278A8841" w14:textId="77777777" w:rsidR="00D94F89" w:rsidRPr="00795539" w:rsidRDefault="00D94F89" w:rsidP="00D94F89">
      <w:pPr>
        <w:spacing w:after="0"/>
        <w:rPr>
          <w:rFonts w:ascii="Arial" w:hAnsi="Arial" w:cs="Arial"/>
          <w:sz w:val="16"/>
          <w:szCs w:val="16"/>
        </w:rPr>
      </w:pPr>
    </w:p>
    <w:p w14:paraId="0899DC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119D13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20F86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8A9F9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6BC872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3D347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5B6CF1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7D85D9F4" w14:textId="77777777" w:rsidR="00D94F89" w:rsidRPr="00795539" w:rsidRDefault="00D94F89" w:rsidP="00D94F89">
      <w:pPr>
        <w:spacing w:after="0"/>
        <w:rPr>
          <w:rFonts w:ascii="Arial" w:hAnsi="Arial" w:cs="Arial"/>
          <w:sz w:val="16"/>
          <w:szCs w:val="16"/>
        </w:rPr>
      </w:pPr>
    </w:p>
    <w:p w14:paraId="13076F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F5090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70C0A1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28F21D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B520A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5618F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AB9BB5E" w14:textId="77777777" w:rsidR="00D94F89" w:rsidRPr="00795539" w:rsidRDefault="00D94F89" w:rsidP="00D94F89">
      <w:pPr>
        <w:spacing w:after="0"/>
        <w:rPr>
          <w:rFonts w:ascii="Arial" w:hAnsi="Arial" w:cs="Arial"/>
          <w:sz w:val="16"/>
          <w:szCs w:val="16"/>
        </w:rPr>
      </w:pPr>
    </w:p>
    <w:p w14:paraId="5255D0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1221B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474EE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24DD86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61816A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CE1B4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39DC80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5B3B79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3A9A3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DED14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3B3A69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EA31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157694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131F97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53C8E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F29C0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6FDC53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72837B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91B36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63FF77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5A9C0EE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2FF5C5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29F436A" w14:textId="77777777" w:rsidR="00D94F89" w:rsidRPr="00795539" w:rsidRDefault="00D94F89" w:rsidP="00D94F89">
      <w:pPr>
        <w:spacing w:after="0"/>
        <w:rPr>
          <w:rFonts w:ascii="Arial" w:hAnsi="Arial" w:cs="Arial"/>
          <w:sz w:val="16"/>
          <w:szCs w:val="16"/>
        </w:rPr>
      </w:pPr>
    </w:p>
    <w:p w14:paraId="32E9F993" w14:textId="77777777" w:rsidR="00D94F89" w:rsidRPr="00795539" w:rsidRDefault="00D94F89" w:rsidP="00D94F89">
      <w:pPr>
        <w:spacing w:after="0"/>
        <w:rPr>
          <w:rFonts w:ascii="Arial" w:hAnsi="Arial" w:cs="Arial"/>
          <w:sz w:val="16"/>
          <w:szCs w:val="16"/>
        </w:rPr>
      </w:pPr>
    </w:p>
    <w:p w14:paraId="55183B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DAF3F5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671ED6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5267E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0.0002730 доли ПДКмр|</w:t>
      </w:r>
    </w:p>
    <w:p w14:paraId="50DD80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CA44D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287 град.</w:t>
      </w:r>
    </w:p>
    <w:p w14:paraId="262E19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5.22</w:t>
      </w:r>
      <w:proofErr w:type="gramEnd"/>
      <w:r w:rsidRPr="00795539">
        <w:rPr>
          <w:rFonts w:ascii="Arial" w:hAnsi="Arial" w:cs="Arial"/>
          <w:sz w:val="16"/>
          <w:szCs w:val="16"/>
        </w:rPr>
        <w:t xml:space="preserve"> м/с</w:t>
      </w:r>
    </w:p>
    <w:p w14:paraId="5192AC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02EB3A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542AF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A469B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1B631E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0.0002730 | 100.00 |100.00 | </w:t>
      </w:r>
      <w:proofErr w:type="gramStart"/>
      <w:r w:rsidRPr="00795539">
        <w:rPr>
          <w:rFonts w:ascii="Arial" w:hAnsi="Arial" w:cs="Arial"/>
          <w:sz w:val="16"/>
          <w:szCs w:val="16"/>
        </w:rPr>
        <w:t>0.013302962  |</w:t>
      </w:r>
      <w:proofErr w:type="gramEnd"/>
    </w:p>
    <w:p w14:paraId="05A688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C4C9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0.0002730   100.00                        |</w:t>
      </w:r>
    </w:p>
    <w:p w14:paraId="78806D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1E99EBB" w14:textId="77777777" w:rsidR="00D94F89" w:rsidRPr="00795539" w:rsidRDefault="00D94F89" w:rsidP="00D94F89">
      <w:pPr>
        <w:spacing w:after="0"/>
        <w:rPr>
          <w:rFonts w:ascii="Arial" w:hAnsi="Arial" w:cs="Arial"/>
          <w:sz w:val="16"/>
          <w:szCs w:val="16"/>
        </w:rPr>
      </w:pPr>
    </w:p>
    <w:p w14:paraId="2A7B531D" w14:textId="77777777" w:rsidR="00D94F89" w:rsidRPr="00795539" w:rsidRDefault="00D94F89" w:rsidP="00D94F89">
      <w:pPr>
        <w:spacing w:after="0"/>
        <w:rPr>
          <w:rFonts w:ascii="Arial" w:hAnsi="Arial" w:cs="Arial"/>
          <w:sz w:val="16"/>
          <w:szCs w:val="16"/>
        </w:rPr>
      </w:pPr>
    </w:p>
    <w:p w14:paraId="583037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4CD403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CA076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32ECFF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90852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F4556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021CD0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2686CB4B" w14:textId="77777777" w:rsidR="00D94F89" w:rsidRPr="00795539" w:rsidRDefault="00D94F89" w:rsidP="00D94F89">
      <w:pPr>
        <w:spacing w:after="0"/>
        <w:rPr>
          <w:rFonts w:ascii="Arial" w:hAnsi="Arial" w:cs="Arial"/>
          <w:sz w:val="16"/>
          <w:szCs w:val="16"/>
        </w:rPr>
      </w:pPr>
    </w:p>
    <w:p w14:paraId="1C31B7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A5A27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2FA797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4B5AC3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7413E0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992F3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5A0CDBA" w14:textId="77777777" w:rsidR="00D94F89" w:rsidRPr="00795539" w:rsidRDefault="00D94F89" w:rsidP="00D94F89">
      <w:pPr>
        <w:spacing w:after="0"/>
        <w:rPr>
          <w:rFonts w:ascii="Arial" w:hAnsi="Arial" w:cs="Arial"/>
          <w:sz w:val="16"/>
          <w:szCs w:val="16"/>
        </w:rPr>
      </w:pPr>
    </w:p>
    <w:p w14:paraId="15013D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6BAF84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768EF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1FBC2E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115D2C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E858C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2472BC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расчете один источник, то его вклад и код не печатаются|</w:t>
      </w:r>
    </w:p>
    <w:p w14:paraId="60B7BE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426ED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46BFE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1E222E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065FC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039AE0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7ABE050"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0.002: 0.002: 0.003: 0.002: 0.001: 0.001: 0.001: 0.001: 0.001: 0.001: 0.001: 0.001: 0.001:</w:t>
      </w:r>
    </w:p>
    <w:p w14:paraId="47C945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76D4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CC808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00ED3D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5370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240FDD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BCFE1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606D91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79F0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F1B8A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0E95E1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0AEF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6988D2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1031BF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0.001: 0.001: 0.001:</w:t>
      </w:r>
    </w:p>
    <w:p w14:paraId="2F5455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63E4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_____________________________________________________________________________________________________________</w:t>
      </w:r>
    </w:p>
    <w:p w14:paraId="004F9A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08E4EF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B334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62F190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349A5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 0.001: 0.001: 0.002: 0.002: 0.002:</w:t>
      </w:r>
    </w:p>
    <w:p w14:paraId="4511B1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D286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7171C1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342715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A709D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2D5CD4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D4F363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0.002: 0.002: 0.002: 0.002: 0.002: 0.002: 0.002: 0.002: 0.002: 0.002:</w:t>
      </w:r>
    </w:p>
    <w:p w14:paraId="42E0A2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ECD522A" w14:textId="77777777" w:rsidR="00D94F89" w:rsidRPr="00795539" w:rsidRDefault="00D94F89" w:rsidP="00D94F89">
      <w:pPr>
        <w:spacing w:after="0"/>
        <w:rPr>
          <w:rFonts w:ascii="Arial" w:hAnsi="Arial" w:cs="Arial"/>
          <w:sz w:val="16"/>
          <w:szCs w:val="16"/>
        </w:rPr>
      </w:pPr>
    </w:p>
    <w:p w14:paraId="65D5D924" w14:textId="77777777" w:rsidR="00D94F89" w:rsidRPr="00795539" w:rsidRDefault="00D94F89" w:rsidP="00D94F89">
      <w:pPr>
        <w:spacing w:after="0"/>
        <w:rPr>
          <w:rFonts w:ascii="Arial" w:hAnsi="Arial" w:cs="Arial"/>
          <w:sz w:val="16"/>
          <w:szCs w:val="16"/>
        </w:rPr>
      </w:pPr>
    </w:p>
    <w:p w14:paraId="57F829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6628A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1860.4</w:t>
      </w:r>
      <w:proofErr w:type="gramEnd"/>
      <w:r w:rsidRPr="00795539">
        <w:rPr>
          <w:rFonts w:ascii="Arial" w:hAnsi="Arial" w:cs="Arial"/>
          <w:sz w:val="16"/>
          <w:szCs w:val="16"/>
        </w:rPr>
        <w:t xml:space="preserve"> </w:t>
      </w:r>
      <w:proofErr w:type="gramStart"/>
      <w:r w:rsidRPr="00795539">
        <w:rPr>
          <w:rFonts w:ascii="Arial" w:hAnsi="Arial" w:cs="Arial"/>
          <w:sz w:val="16"/>
          <w:szCs w:val="16"/>
        </w:rPr>
        <w:t>м,  Y=  1841.1</w:t>
      </w:r>
      <w:proofErr w:type="gramEnd"/>
      <w:r w:rsidRPr="00795539">
        <w:rPr>
          <w:rFonts w:ascii="Arial" w:hAnsi="Arial" w:cs="Arial"/>
          <w:sz w:val="16"/>
          <w:szCs w:val="16"/>
        </w:rPr>
        <w:t xml:space="preserve"> м</w:t>
      </w:r>
    </w:p>
    <w:p w14:paraId="6D69A3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8B911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0.0027206 доли ПДКмр|</w:t>
      </w:r>
    </w:p>
    <w:p w14:paraId="3EF417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53E84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22 град.</w:t>
      </w:r>
    </w:p>
    <w:p w14:paraId="3A616A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649D8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A0E93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C36BE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B27DB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3156D2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0.0027206 | 100.00 |100.00 | </w:t>
      </w:r>
      <w:proofErr w:type="gramStart"/>
      <w:r w:rsidRPr="00795539">
        <w:rPr>
          <w:rFonts w:ascii="Arial" w:hAnsi="Arial" w:cs="Arial"/>
          <w:sz w:val="16"/>
          <w:szCs w:val="16"/>
        </w:rPr>
        <w:t>0.132581353  |</w:t>
      </w:r>
      <w:proofErr w:type="gramEnd"/>
    </w:p>
    <w:p w14:paraId="4809F4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0E439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0.0027206   100.00                        |</w:t>
      </w:r>
    </w:p>
    <w:p w14:paraId="0E8414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C1E0C14" w14:textId="77777777" w:rsidR="00D94F89" w:rsidRPr="00795539" w:rsidRDefault="00D94F89" w:rsidP="00D94F89">
      <w:pPr>
        <w:spacing w:after="0"/>
        <w:rPr>
          <w:rFonts w:ascii="Arial" w:hAnsi="Arial" w:cs="Arial"/>
          <w:sz w:val="16"/>
          <w:szCs w:val="16"/>
        </w:rPr>
      </w:pPr>
    </w:p>
    <w:p w14:paraId="27C249C9" w14:textId="77777777" w:rsidR="00D94F89" w:rsidRPr="00795539" w:rsidRDefault="00D94F89" w:rsidP="00D94F89">
      <w:pPr>
        <w:spacing w:after="0"/>
        <w:rPr>
          <w:rFonts w:ascii="Arial" w:hAnsi="Arial" w:cs="Arial"/>
          <w:sz w:val="16"/>
          <w:szCs w:val="16"/>
        </w:rPr>
      </w:pPr>
    </w:p>
    <w:p w14:paraId="63957A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789737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C433E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1AD408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5364CC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D02FF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7095C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:6007=0301 Азота (IV) диоксид (Азота диоксид) (4)                                        </w:t>
      </w:r>
    </w:p>
    <w:p w14:paraId="1D3836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0330 Сера диоксид (Ангидрид сернистый, Сернистый газ, Сера (IV) оксид) (516)       </w:t>
      </w:r>
    </w:p>
    <w:p w14:paraId="109EE6C8" w14:textId="77777777" w:rsidR="00D94F89" w:rsidRPr="00795539" w:rsidRDefault="00D94F89" w:rsidP="00D94F89">
      <w:pPr>
        <w:spacing w:after="0"/>
        <w:rPr>
          <w:rFonts w:ascii="Arial" w:hAnsi="Arial" w:cs="Arial"/>
          <w:sz w:val="16"/>
          <w:szCs w:val="16"/>
        </w:rPr>
      </w:pPr>
    </w:p>
    <w:p w14:paraId="3B0836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51582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545C9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146A3B8" w14:textId="77777777" w:rsidR="00D94F89" w:rsidRPr="00795539" w:rsidRDefault="00D94F89" w:rsidP="00D94F89">
      <w:pPr>
        <w:spacing w:after="0"/>
        <w:rPr>
          <w:rFonts w:ascii="Arial" w:hAnsi="Arial" w:cs="Arial"/>
          <w:sz w:val="16"/>
          <w:szCs w:val="16"/>
        </w:rPr>
      </w:pPr>
    </w:p>
    <w:p w14:paraId="4E03B34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7F0127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6A4F4D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F5E50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0.0015478 доли ПДКмр|</w:t>
      </w:r>
    </w:p>
    <w:p w14:paraId="603A36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43DC8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413FA4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419CF3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D2856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F850C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E3088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6FD806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0.0015478 | 100.00 |100.00 | </w:t>
      </w:r>
      <w:proofErr w:type="gramStart"/>
      <w:r w:rsidRPr="00795539">
        <w:rPr>
          <w:rFonts w:ascii="Arial" w:hAnsi="Arial" w:cs="Arial"/>
          <w:sz w:val="16"/>
          <w:szCs w:val="16"/>
        </w:rPr>
        <w:t>0.075429603  |</w:t>
      </w:r>
      <w:proofErr w:type="gramEnd"/>
    </w:p>
    <w:p w14:paraId="2634F9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94A8D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0.0015478   100.00                        |</w:t>
      </w:r>
    </w:p>
    <w:p w14:paraId="1C356A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34C083" w14:textId="77777777" w:rsidR="00D94F89" w:rsidRPr="00795539" w:rsidRDefault="00D94F89" w:rsidP="00D94F89">
      <w:pPr>
        <w:spacing w:after="0"/>
        <w:rPr>
          <w:rFonts w:ascii="Arial" w:hAnsi="Arial" w:cs="Arial"/>
          <w:sz w:val="16"/>
          <w:szCs w:val="16"/>
        </w:rPr>
      </w:pPr>
    </w:p>
    <w:p w14:paraId="2ACA439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2C900E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2D8A82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5B67A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0.0010283 доли ПДКмр|</w:t>
      </w:r>
    </w:p>
    <w:p w14:paraId="3493C8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4883E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19D806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1.18</w:t>
      </w:r>
      <w:proofErr w:type="gramEnd"/>
      <w:r w:rsidRPr="00795539">
        <w:rPr>
          <w:rFonts w:ascii="Arial" w:hAnsi="Arial" w:cs="Arial"/>
          <w:sz w:val="16"/>
          <w:szCs w:val="16"/>
        </w:rPr>
        <w:t xml:space="preserve"> м/с</w:t>
      </w:r>
    </w:p>
    <w:p w14:paraId="0F8AA0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542ACC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_____________________________ВКЛАДЫ_ИСТОЧНИКОВ_____________________________</w:t>
      </w:r>
    </w:p>
    <w:p w14:paraId="08F6B9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C2BFA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E3A93D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0.0010283 | 100.00 |100.00 | </w:t>
      </w:r>
      <w:proofErr w:type="gramStart"/>
      <w:r w:rsidRPr="00795539">
        <w:rPr>
          <w:rFonts w:ascii="Arial" w:hAnsi="Arial" w:cs="Arial"/>
          <w:sz w:val="16"/>
          <w:szCs w:val="16"/>
        </w:rPr>
        <w:t>0.050112758  |</w:t>
      </w:r>
      <w:proofErr w:type="gramEnd"/>
    </w:p>
    <w:p w14:paraId="684625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23FD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0.0010283   100.00                        |</w:t>
      </w:r>
    </w:p>
    <w:p w14:paraId="0DB30A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9CE742" w14:textId="77777777" w:rsidR="00D94F89" w:rsidRPr="00795539" w:rsidRDefault="00D94F89" w:rsidP="00D94F89">
      <w:pPr>
        <w:spacing w:after="0"/>
        <w:rPr>
          <w:rFonts w:ascii="Arial" w:hAnsi="Arial" w:cs="Arial"/>
          <w:sz w:val="16"/>
          <w:szCs w:val="16"/>
        </w:rPr>
      </w:pPr>
    </w:p>
    <w:p w14:paraId="266096A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62818A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1EBA4C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C12FE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0.0009010 доли ПДКмр|</w:t>
      </w:r>
    </w:p>
    <w:p w14:paraId="2FBEA1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F347B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183 град.</w:t>
      </w:r>
    </w:p>
    <w:p w14:paraId="5B678F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1.44</w:t>
      </w:r>
      <w:proofErr w:type="gramEnd"/>
      <w:r w:rsidRPr="00795539">
        <w:rPr>
          <w:rFonts w:ascii="Arial" w:hAnsi="Arial" w:cs="Arial"/>
          <w:sz w:val="16"/>
          <w:szCs w:val="16"/>
        </w:rPr>
        <w:t xml:space="preserve"> м/с</w:t>
      </w:r>
    </w:p>
    <w:p w14:paraId="2EEB78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1A695C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5721670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77B0A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6610DF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0.0009010 | 100.00 |100.00 | </w:t>
      </w:r>
      <w:proofErr w:type="gramStart"/>
      <w:r w:rsidRPr="00795539">
        <w:rPr>
          <w:rFonts w:ascii="Arial" w:hAnsi="Arial" w:cs="Arial"/>
          <w:sz w:val="16"/>
          <w:szCs w:val="16"/>
        </w:rPr>
        <w:t>0.043907229  |</w:t>
      </w:r>
      <w:proofErr w:type="gramEnd"/>
    </w:p>
    <w:p w14:paraId="54605F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4F68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0.0009010   100.00                        |</w:t>
      </w:r>
    </w:p>
    <w:p w14:paraId="51730A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56EA3FC" w14:textId="77777777" w:rsidR="00D94F89" w:rsidRPr="00795539" w:rsidRDefault="00D94F89" w:rsidP="00D94F89">
      <w:pPr>
        <w:spacing w:after="0"/>
        <w:rPr>
          <w:rFonts w:ascii="Arial" w:hAnsi="Arial" w:cs="Arial"/>
          <w:sz w:val="16"/>
          <w:szCs w:val="16"/>
        </w:rPr>
      </w:pPr>
    </w:p>
    <w:p w14:paraId="4095D96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4FC242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6A901C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599B7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0.0009344 доли ПДКмр|</w:t>
      </w:r>
    </w:p>
    <w:p w14:paraId="6512E6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117CB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108 град.</w:t>
      </w:r>
    </w:p>
    <w:p w14:paraId="28E280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1.35</w:t>
      </w:r>
      <w:proofErr w:type="gramEnd"/>
      <w:r w:rsidRPr="00795539">
        <w:rPr>
          <w:rFonts w:ascii="Arial" w:hAnsi="Arial" w:cs="Arial"/>
          <w:sz w:val="16"/>
          <w:szCs w:val="16"/>
        </w:rPr>
        <w:t xml:space="preserve"> м/с</w:t>
      </w:r>
    </w:p>
    <w:p w14:paraId="145F68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2B3403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56954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4E9AB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372B6E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0.0009344 | 100.00 |100.00 | </w:t>
      </w:r>
      <w:proofErr w:type="gramStart"/>
      <w:r w:rsidRPr="00795539">
        <w:rPr>
          <w:rFonts w:ascii="Arial" w:hAnsi="Arial" w:cs="Arial"/>
          <w:sz w:val="16"/>
          <w:szCs w:val="16"/>
        </w:rPr>
        <w:t>0.045535963  |</w:t>
      </w:r>
      <w:proofErr w:type="gramEnd"/>
    </w:p>
    <w:p w14:paraId="62E01E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AF939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0.0009344   100.00                        |</w:t>
      </w:r>
    </w:p>
    <w:p w14:paraId="561B6A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DFDA08" w14:textId="77777777" w:rsidR="00D94F89" w:rsidRPr="00795539" w:rsidRDefault="00D94F89" w:rsidP="00D94F89">
      <w:pPr>
        <w:spacing w:after="0"/>
        <w:rPr>
          <w:rFonts w:ascii="Arial" w:hAnsi="Arial" w:cs="Arial"/>
          <w:sz w:val="16"/>
          <w:szCs w:val="16"/>
        </w:rPr>
      </w:pPr>
    </w:p>
    <w:p w14:paraId="4ABC49C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346684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5BEA61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49AB8E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0.0021763 доли ПДКмр|</w:t>
      </w:r>
    </w:p>
    <w:p w14:paraId="5596AD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08269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44 град.</w:t>
      </w:r>
    </w:p>
    <w:p w14:paraId="762235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968101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483DB0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1B275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64A72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12795C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0.0021763 | 100.00 |100.00 | </w:t>
      </w:r>
      <w:proofErr w:type="gramStart"/>
      <w:r w:rsidRPr="00795539">
        <w:rPr>
          <w:rFonts w:ascii="Arial" w:hAnsi="Arial" w:cs="Arial"/>
          <w:sz w:val="16"/>
          <w:szCs w:val="16"/>
        </w:rPr>
        <w:t>0.106057592  |</w:t>
      </w:r>
      <w:proofErr w:type="gramEnd"/>
    </w:p>
    <w:p w14:paraId="46AB21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E2C77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0.0021763   100.00                        |</w:t>
      </w:r>
    </w:p>
    <w:p w14:paraId="7AFB08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717608" w14:textId="77777777" w:rsidR="00D94F89" w:rsidRPr="00795539" w:rsidRDefault="00D94F89" w:rsidP="00D94F89">
      <w:pPr>
        <w:spacing w:after="0"/>
        <w:rPr>
          <w:rFonts w:ascii="Arial" w:hAnsi="Arial" w:cs="Arial"/>
          <w:sz w:val="16"/>
          <w:szCs w:val="16"/>
        </w:rPr>
      </w:pPr>
    </w:p>
    <w:p w14:paraId="1AC9BC2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484383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611897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7862B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0.0015475 доли ПДКмр|</w:t>
      </w:r>
    </w:p>
    <w:p w14:paraId="413486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709FC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302 град.</w:t>
      </w:r>
    </w:p>
    <w:p w14:paraId="751644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1.21</w:t>
      </w:r>
      <w:proofErr w:type="gramEnd"/>
      <w:r w:rsidRPr="00795539">
        <w:rPr>
          <w:rFonts w:ascii="Arial" w:hAnsi="Arial" w:cs="Arial"/>
          <w:sz w:val="16"/>
          <w:szCs w:val="16"/>
        </w:rPr>
        <w:t xml:space="preserve"> м/с</w:t>
      </w:r>
    </w:p>
    <w:p w14:paraId="725B39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1. В таблице заказано вкладчиков 20, но не более 95.0% вклада</w:t>
      </w:r>
    </w:p>
    <w:p w14:paraId="30C938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2874C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B7D52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61BFF4E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1</w:t>
      </w:r>
      <w:proofErr w:type="gramEnd"/>
      <w:r w:rsidRPr="00795539">
        <w:rPr>
          <w:rFonts w:ascii="Arial" w:hAnsi="Arial" w:cs="Arial"/>
          <w:sz w:val="16"/>
          <w:szCs w:val="16"/>
        </w:rPr>
        <w:t xml:space="preserve"> | 0002 | Т |     0.0205|   0.0015475 | 100.00 |100.00 | </w:t>
      </w:r>
      <w:proofErr w:type="gramStart"/>
      <w:r w:rsidRPr="00795539">
        <w:rPr>
          <w:rFonts w:ascii="Arial" w:hAnsi="Arial" w:cs="Arial"/>
          <w:sz w:val="16"/>
          <w:szCs w:val="16"/>
        </w:rPr>
        <w:t>0.075414002  |</w:t>
      </w:r>
      <w:proofErr w:type="gramEnd"/>
    </w:p>
    <w:p w14:paraId="1C2374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74679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0.0015475   100.00                        |</w:t>
      </w:r>
    </w:p>
    <w:p w14:paraId="05AB62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AE2D77B" w14:textId="77777777" w:rsidR="00D94F89" w:rsidRPr="00795539" w:rsidRDefault="00D94F89" w:rsidP="00D94F89">
      <w:pPr>
        <w:spacing w:after="0"/>
        <w:rPr>
          <w:rFonts w:ascii="Arial" w:hAnsi="Arial" w:cs="Arial"/>
          <w:sz w:val="16"/>
          <w:szCs w:val="16"/>
        </w:rPr>
      </w:pPr>
    </w:p>
    <w:p w14:paraId="0B714FD2" w14:textId="77777777" w:rsidR="00D94F89" w:rsidRPr="00795539" w:rsidRDefault="00D94F89" w:rsidP="00D94F89">
      <w:pPr>
        <w:spacing w:after="0"/>
        <w:rPr>
          <w:rFonts w:ascii="Arial" w:hAnsi="Arial" w:cs="Arial"/>
          <w:sz w:val="16"/>
          <w:szCs w:val="16"/>
        </w:rPr>
      </w:pPr>
    </w:p>
    <w:p w14:paraId="150FDF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1CF8D5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13077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B7437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470C3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50F37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63D90A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187956F2" w14:textId="77777777" w:rsidR="00D94F89" w:rsidRPr="00795539" w:rsidRDefault="00D94F89" w:rsidP="00D94F89">
      <w:pPr>
        <w:spacing w:after="0"/>
        <w:rPr>
          <w:rFonts w:ascii="Arial" w:hAnsi="Arial" w:cs="Arial"/>
          <w:sz w:val="16"/>
          <w:szCs w:val="16"/>
        </w:rPr>
      </w:pPr>
    </w:p>
    <w:p w14:paraId="02094B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39B348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2DE0CD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2437CA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0B63D3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0FBD79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72F89B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467C02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Примесь 0330--------</w:t>
      </w:r>
    </w:p>
    <w:p w14:paraId="1E8225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0002  Т</w:t>
      </w:r>
      <w:proofErr w:type="gramEnd"/>
      <w:r w:rsidRPr="00795539">
        <w:rPr>
          <w:rFonts w:ascii="Arial" w:hAnsi="Arial" w:cs="Arial"/>
          <w:sz w:val="16"/>
          <w:szCs w:val="16"/>
        </w:rPr>
        <w:t xml:space="preserve">     </w:t>
      </w:r>
      <w:proofErr w:type="gramStart"/>
      <w:r w:rsidRPr="00795539">
        <w:rPr>
          <w:rFonts w:ascii="Arial" w:hAnsi="Arial" w:cs="Arial"/>
          <w:sz w:val="16"/>
          <w:szCs w:val="16"/>
        </w:rPr>
        <w:t>2.0  0.10</w:t>
      </w:r>
      <w:proofErr w:type="gramEnd"/>
      <w:r w:rsidRPr="00795539">
        <w:rPr>
          <w:rFonts w:ascii="Arial" w:hAnsi="Arial" w:cs="Arial"/>
          <w:sz w:val="16"/>
          <w:szCs w:val="16"/>
        </w:rPr>
        <w:t xml:space="preserve"> 12.</w:t>
      </w:r>
      <w:proofErr w:type="gramStart"/>
      <w:r w:rsidRPr="00795539">
        <w:rPr>
          <w:rFonts w:ascii="Arial" w:hAnsi="Arial" w:cs="Arial"/>
          <w:sz w:val="16"/>
          <w:szCs w:val="16"/>
        </w:rPr>
        <w:t>73  0.1000</w:t>
      </w:r>
      <w:proofErr w:type="gramEnd"/>
      <w:r w:rsidRPr="00795539">
        <w:rPr>
          <w:rFonts w:ascii="Arial" w:hAnsi="Arial" w:cs="Arial"/>
          <w:sz w:val="16"/>
          <w:szCs w:val="16"/>
        </w:rPr>
        <w:t xml:space="preserve">   0.0    2247.97    2819.72                             1.0 1.00 </w:t>
      </w:r>
      <w:proofErr w:type="gramStart"/>
      <w:r w:rsidRPr="00795539">
        <w:rPr>
          <w:rFonts w:ascii="Arial" w:hAnsi="Arial" w:cs="Arial"/>
          <w:sz w:val="16"/>
          <w:szCs w:val="16"/>
        </w:rPr>
        <w:t>0  0.0012100</w:t>
      </w:r>
      <w:proofErr w:type="gramEnd"/>
    </w:p>
    <w:p w14:paraId="01EEA1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Примесь 0342--------</w:t>
      </w:r>
    </w:p>
    <w:p w14:paraId="3AA423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6001  П1    2.0                       0.0    2717.11    3155.47      13.74      23.77 73.30 1.0 1.00 0  0.0001310</w:t>
      </w:r>
    </w:p>
    <w:p w14:paraId="45E3273D" w14:textId="77777777" w:rsidR="00D94F89" w:rsidRPr="00795539" w:rsidRDefault="00D94F89" w:rsidP="00D94F89">
      <w:pPr>
        <w:spacing w:after="0"/>
        <w:rPr>
          <w:rFonts w:ascii="Arial" w:hAnsi="Arial" w:cs="Arial"/>
          <w:sz w:val="16"/>
          <w:szCs w:val="16"/>
        </w:rPr>
      </w:pPr>
    </w:p>
    <w:p w14:paraId="36651FA2" w14:textId="77777777" w:rsidR="00D94F89" w:rsidRPr="00795539" w:rsidRDefault="00D94F89" w:rsidP="00D94F89">
      <w:pPr>
        <w:spacing w:after="0"/>
        <w:rPr>
          <w:rFonts w:ascii="Arial" w:hAnsi="Arial" w:cs="Arial"/>
          <w:sz w:val="16"/>
          <w:szCs w:val="16"/>
        </w:rPr>
      </w:pPr>
    </w:p>
    <w:p w14:paraId="607B66D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792509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CEBDF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FE09EA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7331E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F289F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64886B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608630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16EEC529" w14:textId="77777777" w:rsidR="00D94F89" w:rsidRPr="00795539" w:rsidRDefault="00D94F89" w:rsidP="00D94F89">
      <w:pPr>
        <w:spacing w:after="0"/>
        <w:rPr>
          <w:rFonts w:ascii="Arial" w:hAnsi="Arial" w:cs="Arial"/>
          <w:sz w:val="16"/>
          <w:szCs w:val="16"/>
        </w:rPr>
      </w:pPr>
    </w:p>
    <w:p w14:paraId="610E663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07478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0F440C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Для групп суммации выброс </w:t>
      </w:r>
      <w:proofErr w:type="spellStart"/>
      <w:r w:rsidRPr="00795539">
        <w:rPr>
          <w:rFonts w:ascii="Arial" w:hAnsi="Arial" w:cs="Arial"/>
          <w:sz w:val="16"/>
          <w:szCs w:val="16"/>
        </w:rPr>
        <w:t>Mq</w:t>
      </w:r>
      <w:proofErr w:type="spellEnd"/>
      <w:r w:rsidRPr="00795539">
        <w:rPr>
          <w:rFonts w:ascii="Arial" w:hAnsi="Arial" w:cs="Arial"/>
          <w:sz w:val="16"/>
          <w:szCs w:val="16"/>
        </w:rPr>
        <w:t xml:space="preserve"> = M1/ПДК1 +...+ </w:t>
      </w:r>
      <w:proofErr w:type="spellStart"/>
      <w:r w:rsidRPr="00795539">
        <w:rPr>
          <w:rFonts w:ascii="Arial" w:hAnsi="Arial" w:cs="Arial"/>
          <w:sz w:val="16"/>
          <w:szCs w:val="16"/>
        </w:rPr>
        <w:t>Mn</w:t>
      </w:r>
      <w:proofErr w:type="spellEnd"/>
      <w:r w:rsidRPr="00795539">
        <w:rPr>
          <w:rFonts w:ascii="Arial" w:hAnsi="Arial" w:cs="Arial"/>
          <w:sz w:val="16"/>
          <w:szCs w:val="16"/>
        </w:rPr>
        <w:t>/</w:t>
      </w:r>
      <w:proofErr w:type="spellStart"/>
      <w:r w:rsidRPr="00795539">
        <w:rPr>
          <w:rFonts w:ascii="Arial" w:hAnsi="Arial" w:cs="Arial"/>
          <w:sz w:val="16"/>
          <w:szCs w:val="16"/>
        </w:rPr>
        <w:t>ПДКn</w:t>
      </w:r>
      <w:proofErr w:type="spellEnd"/>
      <w:r w:rsidRPr="00795539">
        <w:rPr>
          <w:rFonts w:ascii="Arial" w:hAnsi="Arial" w:cs="Arial"/>
          <w:sz w:val="16"/>
          <w:szCs w:val="16"/>
        </w:rPr>
        <w:t>, а      |</w:t>
      </w:r>
    </w:p>
    <w:p w14:paraId="408F59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суммарная концентрация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 Cм1/ПДК1 +...+ </w:t>
      </w:r>
      <w:proofErr w:type="spellStart"/>
      <w:r w:rsidRPr="00795539">
        <w:rPr>
          <w:rFonts w:ascii="Arial" w:hAnsi="Arial" w:cs="Arial"/>
          <w:sz w:val="16"/>
          <w:szCs w:val="16"/>
        </w:rPr>
        <w:t>Cмn</w:t>
      </w:r>
      <w:proofErr w:type="spellEnd"/>
      <w:r w:rsidRPr="00795539">
        <w:rPr>
          <w:rFonts w:ascii="Arial" w:hAnsi="Arial" w:cs="Arial"/>
          <w:sz w:val="16"/>
          <w:szCs w:val="16"/>
        </w:rPr>
        <w:t>/</w:t>
      </w:r>
      <w:proofErr w:type="spellStart"/>
      <w:r w:rsidRPr="00795539">
        <w:rPr>
          <w:rFonts w:ascii="Arial" w:hAnsi="Arial" w:cs="Arial"/>
          <w:sz w:val="16"/>
          <w:szCs w:val="16"/>
        </w:rPr>
        <w:t>ПДКn</w:t>
      </w:r>
      <w:proofErr w:type="spellEnd"/>
      <w:r w:rsidRPr="00795539">
        <w:rPr>
          <w:rFonts w:ascii="Arial" w:hAnsi="Arial" w:cs="Arial"/>
          <w:sz w:val="16"/>
          <w:szCs w:val="16"/>
        </w:rPr>
        <w:t xml:space="preserve">          |</w:t>
      </w:r>
    </w:p>
    <w:p w14:paraId="567A44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2B99881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3C05EA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49F610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E3C8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609F2D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w:t>
      </w:r>
      <w:proofErr w:type="spellStart"/>
      <w:r w:rsidRPr="00795539">
        <w:rPr>
          <w:rFonts w:ascii="Arial" w:hAnsi="Arial" w:cs="Arial"/>
          <w:sz w:val="16"/>
          <w:szCs w:val="16"/>
        </w:rPr>
        <w:t>Mq</w:t>
      </w:r>
      <w:proofErr w:type="spellEnd"/>
      <w:r w:rsidRPr="00795539">
        <w:rPr>
          <w:rFonts w:ascii="Arial" w:hAnsi="Arial" w:cs="Arial"/>
          <w:sz w:val="16"/>
          <w:szCs w:val="16"/>
        </w:rPr>
        <w:t xml:space="preserve">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55B16E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12F0E3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 0002 |    0.002420| </w:t>
      </w:r>
      <w:proofErr w:type="gramStart"/>
      <w:r w:rsidRPr="00795539">
        <w:rPr>
          <w:rFonts w:ascii="Arial" w:hAnsi="Arial" w:cs="Arial"/>
          <w:sz w:val="16"/>
          <w:szCs w:val="16"/>
        </w:rPr>
        <w:t>Т  |</w:t>
      </w:r>
      <w:proofErr w:type="gramEnd"/>
      <w:r w:rsidRPr="00795539">
        <w:rPr>
          <w:rFonts w:ascii="Arial" w:hAnsi="Arial" w:cs="Arial"/>
          <w:sz w:val="16"/>
          <w:szCs w:val="16"/>
        </w:rPr>
        <w:t xml:space="preserve">   0.041574 |   </w:t>
      </w:r>
      <w:proofErr w:type="gramStart"/>
      <w:r w:rsidRPr="00795539">
        <w:rPr>
          <w:rFonts w:ascii="Arial" w:hAnsi="Arial" w:cs="Arial"/>
          <w:sz w:val="16"/>
          <w:szCs w:val="16"/>
        </w:rPr>
        <w:t>0.83  |</w:t>
      </w:r>
      <w:proofErr w:type="gramEnd"/>
      <w:r w:rsidRPr="00795539">
        <w:rPr>
          <w:rFonts w:ascii="Arial" w:hAnsi="Arial" w:cs="Arial"/>
          <w:sz w:val="16"/>
          <w:szCs w:val="16"/>
        </w:rPr>
        <w:t xml:space="preserve">    </w:t>
      </w:r>
      <w:proofErr w:type="gramStart"/>
      <w:r w:rsidRPr="00795539">
        <w:rPr>
          <w:rFonts w:ascii="Arial" w:hAnsi="Arial" w:cs="Arial"/>
          <w:sz w:val="16"/>
          <w:szCs w:val="16"/>
        </w:rPr>
        <w:t>18.9  |</w:t>
      </w:r>
      <w:proofErr w:type="gramEnd"/>
    </w:p>
    <w:p w14:paraId="3E55A0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6001 |    0.006550| П1 |   0.233943 |   0.50  |    11.4  |</w:t>
      </w:r>
    </w:p>
    <w:p w14:paraId="76034A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75A38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xml:space="preserve">=    </w:t>
      </w:r>
      <w:proofErr w:type="gramStart"/>
      <w:r w:rsidRPr="00795539">
        <w:rPr>
          <w:rFonts w:ascii="Arial" w:hAnsi="Arial" w:cs="Arial"/>
          <w:sz w:val="16"/>
          <w:szCs w:val="16"/>
        </w:rPr>
        <w:t>0.008970  (</w:t>
      </w:r>
      <w:proofErr w:type="gramEnd"/>
      <w:r w:rsidRPr="00795539">
        <w:rPr>
          <w:rFonts w:ascii="Arial" w:hAnsi="Arial" w:cs="Arial"/>
          <w:sz w:val="16"/>
          <w:szCs w:val="16"/>
        </w:rPr>
        <w:t xml:space="preserve">сумма </w:t>
      </w:r>
      <w:proofErr w:type="spellStart"/>
      <w:r w:rsidRPr="00795539">
        <w:rPr>
          <w:rFonts w:ascii="Arial" w:hAnsi="Arial" w:cs="Arial"/>
          <w:sz w:val="16"/>
          <w:szCs w:val="16"/>
        </w:rPr>
        <w:t>Mq</w:t>
      </w:r>
      <w:proofErr w:type="spellEnd"/>
      <w:r w:rsidRPr="00795539">
        <w:rPr>
          <w:rFonts w:ascii="Arial" w:hAnsi="Arial" w:cs="Arial"/>
          <w:sz w:val="16"/>
          <w:szCs w:val="16"/>
        </w:rPr>
        <w:t xml:space="preserve">/ПДК по всем </w:t>
      </w:r>
      <w:proofErr w:type="gramStart"/>
      <w:r w:rsidRPr="00795539">
        <w:rPr>
          <w:rFonts w:ascii="Arial" w:hAnsi="Arial" w:cs="Arial"/>
          <w:sz w:val="16"/>
          <w:szCs w:val="16"/>
        </w:rPr>
        <w:t xml:space="preserve">примесям)   </w:t>
      </w:r>
      <w:proofErr w:type="gramEnd"/>
      <w:r w:rsidRPr="00795539">
        <w:rPr>
          <w:rFonts w:ascii="Arial" w:hAnsi="Arial" w:cs="Arial"/>
          <w:sz w:val="16"/>
          <w:szCs w:val="16"/>
        </w:rPr>
        <w:t xml:space="preserve">   |</w:t>
      </w:r>
    </w:p>
    <w:p w14:paraId="5B469F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0.275518 долей ПДК            |</w:t>
      </w:r>
    </w:p>
    <w:p w14:paraId="3F6030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83A5E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0.55 м/с         |</w:t>
      </w:r>
    </w:p>
    <w:p w14:paraId="225AB6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0D125525" w14:textId="77777777" w:rsidR="00D94F89" w:rsidRPr="00795539" w:rsidRDefault="00D94F89" w:rsidP="00D94F89">
      <w:pPr>
        <w:spacing w:after="0"/>
        <w:rPr>
          <w:rFonts w:ascii="Arial" w:hAnsi="Arial" w:cs="Arial"/>
          <w:sz w:val="16"/>
          <w:szCs w:val="16"/>
        </w:rPr>
      </w:pPr>
    </w:p>
    <w:p w14:paraId="135913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5B52E1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159845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DA811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3C4F2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58638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7941FC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738E89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3E35E860" w14:textId="77777777" w:rsidR="00D94F89" w:rsidRPr="00795539" w:rsidRDefault="00D94F89" w:rsidP="00D94F89">
      <w:pPr>
        <w:spacing w:after="0"/>
        <w:rPr>
          <w:rFonts w:ascii="Arial" w:hAnsi="Arial" w:cs="Arial"/>
          <w:sz w:val="16"/>
          <w:szCs w:val="16"/>
        </w:rPr>
      </w:pPr>
    </w:p>
    <w:p w14:paraId="352074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9234E16" w14:textId="77777777" w:rsidR="00D94F89" w:rsidRPr="00795539" w:rsidRDefault="00D94F89" w:rsidP="00D94F89">
      <w:pPr>
        <w:spacing w:after="0"/>
        <w:rPr>
          <w:rFonts w:ascii="Arial" w:hAnsi="Arial" w:cs="Arial"/>
          <w:sz w:val="16"/>
          <w:szCs w:val="16"/>
        </w:rPr>
      </w:pPr>
    </w:p>
    <w:p w14:paraId="1A7783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75F01F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17F091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0306C2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35686C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21C0B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90226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0.55 м/с</w:t>
      </w:r>
    </w:p>
    <w:p w14:paraId="32879303" w14:textId="77777777" w:rsidR="00D94F89" w:rsidRPr="00795539" w:rsidRDefault="00D94F89" w:rsidP="00D94F89">
      <w:pPr>
        <w:spacing w:after="0"/>
        <w:rPr>
          <w:rFonts w:ascii="Arial" w:hAnsi="Arial" w:cs="Arial"/>
          <w:sz w:val="16"/>
          <w:szCs w:val="16"/>
        </w:rPr>
      </w:pPr>
    </w:p>
    <w:p w14:paraId="161FABE8" w14:textId="77777777" w:rsidR="00D94F89" w:rsidRPr="00795539" w:rsidRDefault="00D94F89" w:rsidP="00D94F89">
      <w:pPr>
        <w:spacing w:after="0"/>
        <w:rPr>
          <w:rFonts w:ascii="Arial" w:hAnsi="Arial" w:cs="Arial"/>
          <w:sz w:val="16"/>
          <w:szCs w:val="16"/>
        </w:rPr>
      </w:pPr>
    </w:p>
    <w:p w14:paraId="581294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6. Результаты расчета в виде таблицы.</w:t>
      </w:r>
    </w:p>
    <w:p w14:paraId="5BEAD5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B016CC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60B7D0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6C8E0D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36702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01D429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433F2B15" w14:textId="77777777" w:rsidR="00D94F89" w:rsidRPr="00795539" w:rsidRDefault="00D94F89" w:rsidP="00D94F89">
      <w:pPr>
        <w:spacing w:after="0"/>
        <w:rPr>
          <w:rFonts w:ascii="Arial" w:hAnsi="Arial" w:cs="Arial"/>
          <w:sz w:val="16"/>
          <w:szCs w:val="16"/>
        </w:rPr>
      </w:pPr>
    </w:p>
    <w:p w14:paraId="69648C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165C9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48F785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5ADAEF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1C13B6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B438E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9AFD8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A19805A" w14:textId="77777777" w:rsidR="00D94F89" w:rsidRPr="00795539" w:rsidRDefault="00D94F89" w:rsidP="00D94F89">
      <w:pPr>
        <w:spacing w:after="0"/>
        <w:rPr>
          <w:rFonts w:ascii="Arial" w:hAnsi="Arial" w:cs="Arial"/>
          <w:sz w:val="16"/>
          <w:szCs w:val="16"/>
        </w:rPr>
      </w:pPr>
    </w:p>
    <w:p w14:paraId="1F5DEC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714371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36CEB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4493EF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7A5A1B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6DD0E8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0270C9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BDC02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0258F2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295139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C1D26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55F44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62CC34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EF607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F89BF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964F1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0B6599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C348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5B955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=189)</w:t>
      </w:r>
    </w:p>
    <w:p w14:paraId="321CF9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C9BA8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A89947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11927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5C2CB5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2980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527CF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435FFE0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4A036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15665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8932A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0.001: 0.001: 0.000: 0.000: 0.000: 0.000: 0.000: 0.000: 0.000: 0.000: 0.000: 0.000:</w:t>
      </w:r>
    </w:p>
    <w:p w14:paraId="4C6970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3FBDF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0C040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=195)</w:t>
      </w:r>
    </w:p>
    <w:p w14:paraId="1A8282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BE421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9F529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D442A1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0.001: 0.000: 0.000: 0.000: 0.000: 0.000: 0.000: 0.000: 0.000:</w:t>
      </w:r>
    </w:p>
    <w:p w14:paraId="6B10BF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C7F37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78531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.004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=215)</w:t>
      </w:r>
    </w:p>
    <w:p w14:paraId="0BC1BB9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245FD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2237D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699E72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0.004: 0.004: 0.001: 0.001: 0.000: 0.000: 0.000: 0.000: 0.000: 0.000: 0.000: 0.000:</w:t>
      </w:r>
    </w:p>
    <w:p w14:paraId="6946E7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3AEC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4F87EA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.006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=308)</w:t>
      </w:r>
    </w:p>
    <w:p w14:paraId="2C405C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C1868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F79EAB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2DA786"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0.005: 0.006: 0.001: 0.001: 0.000: 0.000: 0.000: 0.000: 0.000: 0.000: 0.000: 0.000:</w:t>
      </w:r>
    </w:p>
    <w:p w14:paraId="198098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57A35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6C7262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=342)</w:t>
      </w:r>
    </w:p>
    <w:p w14:paraId="7B28F1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CD603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951A0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B87BF6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0.001: 0.001: 0.000: 0.000: 0.000: 0.000: 0.000: 0.000: 0.000: 0.000:</w:t>
      </w:r>
    </w:p>
    <w:p w14:paraId="21C65E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2657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40755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9</w:t>
      </w:r>
      <w:proofErr w:type="gramEnd"/>
      <w:r w:rsidRPr="00795539">
        <w:rPr>
          <w:rFonts w:ascii="Arial" w:hAnsi="Arial" w:cs="Arial"/>
          <w:sz w:val="16"/>
          <w:szCs w:val="16"/>
        </w:rPr>
        <w:t>)</w:t>
      </w:r>
    </w:p>
    <w:p w14:paraId="48741A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925B5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6AA8E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837A05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0.001: 0.001: 0.001: 0.001: 0.000: 0.000: 0.000: 0.000: 0.000: 0.000: 0.000: 0.000: 0.000:</w:t>
      </w:r>
    </w:p>
    <w:p w14:paraId="090EB3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41747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C1F03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6</w:t>
      </w:r>
      <w:proofErr w:type="gramEnd"/>
      <w:r w:rsidRPr="00795539">
        <w:rPr>
          <w:rFonts w:ascii="Arial" w:hAnsi="Arial" w:cs="Arial"/>
          <w:sz w:val="16"/>
          <w:szCs w:val="16"/>
        </w:rPr>
        <w:t>)</w:t>
      </w:r>
    </w:p>
    <w:p w14:paraId="2CD10F6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6B47DB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EAD26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3A21D5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4D4BE7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FAE8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7BBBA8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5</w:t>
      </w:r>
      <w:proofErr w:type="gramEnd"/>
      <w:r w:rsidRPr="00795539">
        <w:rPr>
          <w:rFonts w:ascii="Arial" w:hAnsi="Arial" w:cs="Arial"/>
          <w:sz w:val="16"/>
          <w:szCs w:val="16"/>
        </w:rPr>
        <w:t>)</w:t>
      </w:r>
    </w:p>
    <w:p w14:paraId="693A521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D6B2D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13C1DF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9EF7AB"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609004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01A05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51629C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.000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4</w:t>
      </w:r>
      <w:proofErr w:type="gramEnd"/>
      <w:r w:rsidRPr="00795539">
        <w:rPr>
          <w:rFonts w:ascii="Arial" w:hAnsi="Arial" w:cs="Arial"/>
          <w:sz w:val="16"/>
          <w:szCs w:val="16"/>
        </w:rPr>
        <w:t>)</w:t>
      </w:r>
    </w:p>
    <w:p w14:paraId="4F0BA26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C6342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6E81D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1C8F14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 0.000:</w:t>
      </w:r>
    </w:p>
    <w:p w14:paraId="34DC73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563EBB" w14:textId="77777777" w:rsidR="00D94F89" w:rsidRPr="00795539" w:rsidRDefault="00D94F89" w:rsidP="00D94F89">
      <w:pPr>
        <w:spacing w:after="0"/>
        <w:rPr>
          <w:rFonts w:ascii="Arial" w:hAnsi="Arial" w:cs="Arial"/>
          <w:sz w:val="16"/>
          <w:szCs w:val="16"/>
        </w:rPr>
      </w:pPr>
    </w:p>
    <w:p w14:paraId="6FB1440D" w14:textId="77777777" w:rsidR="00D94F89" w:rsidRPr="00795539" w:rsidRDefault="00D94F89" w:rsidP="00D94F89">
      <w:pPr>
        <w:spacing w:after="0"/>
        <w:rPr>
          <w:rFonts w:ascii="Arial" w:hAnsi="Arial" w:cs="Arial"/>
          <w:sz w:val="16"/>
          <w:szCs w:val="16"/>
        </w:rPr>
      </w:pPr>
    </w:p>
    <w:p w14:paraId="7E8CA8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53480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2948.0</w:t>
      </w:r>
      <w:proofErr w:type="gramEnd"/>
      <w:r w:rsidRPr="00795539">
        <w:rPr>
          <w:rFonts w:ascii="Arial" w:hAnsi="Arial" w:cs="Arial"/>
          <w:sz w:val="16"/>
          <w:szCs w:val="16"/>
        </w:rPr>
        <w:t xml:space="preserve"> м</w:t>
      </w:r>
    </w:p>
    <w:p w14:paraId="7A33ED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5235B3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0.0063164 доли ПДКмр|</w:t>
      </w:r>
    </w:p>
    <w:p w14:paraId="287043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5D0AD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308 град.</w:t>
      </w:r>
    </w:p>
    <w:p w14:paraId="618B3A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35584F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17EDE2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C1FA0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4500D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E1A22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0.0063164 | 100.00 |100.00 | 0.964338362  |</w:t>
      </w:r>
    </w:p>
    <w:p w14:paraId="1B9B19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3FB6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Остальные источники не влияют на данную точку (1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2F370535" w14:textId="77777777" w:rsidR="00D94F89" w:rsidRPr="00795539" w:rsidRDefault="00D94F89" w:rsidP="00D94F89">
      <w:pPr>
        <w:spacing w:after="0"/>
        <w:rPr>
          <w:rFonts w:ascii="Arial" w:hAnsi="Arial" w:cs="Arial"/>
          <w:sz w:val="16"/>
          <w:szCs w:val="16"/>
        </w:rPr>
      </w:pPr>
    </w:p>
    <w:p w14:paraId="6CCF93D9" w14:textId="77777777" w:rsidR="00D94F89" w:rsidRPr="00795539" w:rsidRDefault="00D94F89" w:rsidP="00D94F89">
      <w:pPr>
        <w:spacing w:after="0"/>
        <w:rPr>
          <w:rFonts w:ascii="Arial" w:hAnsi="Arial" w:cs="Arial"/>
          <w:sz w:val="16"/>
          <w:szCs w:val="16"/>
        </w:rPr>
      </w:pPr>
    </w:p>
    <w:p w14:paraId="7267E49D" w14:textId="77777777" w:rsidR="00D94F89" w:rsidRPr="00795539" w:rsidRDefault="00D94F89" w:rsidP="00D94F89">
      <w:pPr>
        <w:spacing w:after="0"/>
        <w:rPr>
          <w:rFonts w:ascii="Arial" w:hAnsi="Arial" w:cs="Arial"/>
          <w:sz w:val="16"/>
          <w:szCs w:val="16"/>
        </w:rPr>
      </w:pPr>
    </w:p>
    <w:p w14:paraId="16BA53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7. Суммарные концентрации в узлах расчетной сетки.</w:t>
      </w:r>
    </w:p>
    <w:p w14:paraId="052B91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386BB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2D6C1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3C685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020ACD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736A1E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49230075" w14:textId="77777777" w:rsidR="00D94F89" w:rsidRPr="00795539" w:rsidRDefault="00D94F89" w:rsidP="00D94F89">
      <w:pPr>
        <w:spacing w:after="0"/>
        <w:rPr>
          <w:rFonts w:ascii="Arial" w:hAnsi="Arial" w:cs="Arial"/>
          <w:sz w:val="16"/>
          <w:szCs w:val="16"/>
        </w:rPr>
      </w:pPr>
    </w:p>
    <w:p w14:paraId="5ED57560" w14:textId="77777777" w:rsidR="00D94F89" w:rsidRPr="00795539" w:rsidRDefault="00D94F89" w:rsidP="00D94F89">
      <w:pPr>
        <w:spacing w:after="0"/>
        <w:rPr>
          <w:rFonts w:ascii="Arial" w:hAnsi="Arial" w:cs="Arial"/>
          <w:sz w:val="16"/>
          <w:szCs w:val="16"/>
        </w:rPr>
      </w:pPr>
    </w:p>
    <w:p w14:paraId="3E04BA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567ECC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596C7A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31B0B0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626702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4DFCA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857F91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1FBDE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6907A66" w14:textId="77777777" w:rsidR="00D94F89" w:rsidRPr="00795539" w:rsidRDefault="00D94F89" w:rsidP="00D94F89">
      <w:pPr>
        <w:spacing w:after="0"/>
        <w:rPr>
          <w:rFonts w:ascii="Arial" w:hAnsi="Arial" w:cs="Arial"/>
          <w:sz w:val="16"/>
          <w:szCs w:val="16"/>
        </w:rPr>
      </w:pPr>
    </w:p>
    <w:p w14:paraId="7FB478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497F40A8" w14:textId="77777777" w:rsidR="00D94F89" w:rsidRPr="00795539" w:rsidRDefault="00D94F89" w:rsidP="00D94F89">
      <w:pPr>
        <w:spacing w:after="0"/>
        <w:rPr>
          <w:rFonts w:ascii="Arial" w:hAnsi="Arial" w:cs="Arial"/>
          <w:sz w:val="16"/>
          <w:szCs w:val="16"/>
        </w:rPr>
      </w:pPr>
    </w:p>
    <w:p w14:paraId="31E040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031A35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F8516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|- 1</w:t>
      </w:r>
    </w:p>
    <w:p w14:paraId="4FAF84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B8B4F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|- 2</w:t>
      </w:r>
    </w:p>
    <w:p w14:paraId="4A7FD9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5CC13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w:t>
      </w:r>
      <w:proofErr w:type="gramStart"/>
      <w:r w:rsidRPr="00795539">
        <w:rPr>
          <w:rFonts w:ascii="Arial" w:hAnsi="Arial" w:cs="Arial"/>
          <w:sz w:val="16"/>
          <w:szCs w:val="16"/>
        </w:rPr>
        <w:t>0.000  .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|- 3</w:t>
      </w:r>
    </w:p>
    <w:p w14:paraId="21143F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0D15D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4-</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|- 4</w:t>
      </w:r>
    </w:p>
    <w:p w14:paraId="1B0D7B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F5744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0.001 0.001 0.004 0.004 0.001 0.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|- 5</w:t>
      </w:r>
    </w:p>
    <w:p w14:paraId="01E05F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7B5C4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w:t>
      </w:r>
      <w:proofErr w:type="gramStart"/>
      <w:r w:rsidRPr="00795539">
        <w:rPr>
          <w:rFonts w:ascii="Arial" w:hAnsi="Arial" w:cs="Arial"/>
          <w:sz w:val="16"/>
          <w:szCs w:val="16"/>
        </w:rPr>
        <w:t>C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0.001 0.001 0.005 0.006 0.001 0.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C- 6</w:t>
      </w:r>
    </w:p>
    <w:p w14:paraId="33388C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w:t>
      </w:r>
    </w:p>
    <w:p w14:paraId="1B8421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w:t>
      </w:r>
      <w:proofErr w:type="gramStart"/>
      <w:r w:rsidRPr="00795539">
        <w:rPr>
          <w:rFonts w:ascii="Arial" w:hAnsi="Arial" w:cs="Arial"/>
          <w:sz w:val="16"/>
          <w:szCs w:val="16"/>
        </w:rPr>
        <w:t>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|- 7</w:t>
      </w:r>
    </w:p>
    <w:p w14:paraId="3718CD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D8A41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     .    0.000 0.001 0.001 0.001 </w:t>
      </w:r>
      <w:proofErr w:type="gramStart"/>
      <w:r w:rsidRPr="00795539">
        <w:rPr>
          <w:rFonts w:ascii="Arial" w:hAnsi="Arial" w:cs="Arial"/>
          <w:sz w:val="16"/>
          <w:szCs w:val="16"/>
        </w:rPr>
        <w:t>0.001  .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|- 8</w:t>
      </w:r>
    </w:p>
    <w:p w14:paraId="4C0721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893A1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|- 9</w:t>
      </w:r>
    </w:p>
    <w:p w14:paraId="62A441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26F4F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|-10</w:t>
      </w:r>
    </w:p>
    <w:p w14:paraId="1337F4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4BCB8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w:t>
      </w:r>
      <w:proofErr w:type="gramStart"/>
      <w:r w:rsidRPr="00795539">
        <w:rPr>
          <w:rFonts w:ascii="Arial" w:hAnsi="Arial" w:cs="Arial"/>
          <w:sz w:val="16"/>
          <w:szCs w:val="16"/>
        </w:rPr>
        <w:t>|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|-11</w:t>
      </w:r>
    </w:p>
    <w:p w14:paraId="36F4CB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824A2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07302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37384C67" w14:textId="77777777" w:rsidR="00D94F89" w:rsidRPr="00795539" w:rsidRDefault="00D94F89" w:rsidP="00D94F89">
      <w:pPr>
        <w:spacing w:after="0"/>
        <w:rPr>
          <w:rFonts w:ascii="Arial" w:hAnsi="Arial" w:cs="Arial"/>
          <w:sz w:val="16"/>
          <w:szCs w:val="16"/>
        </w:rPr>
      </w:pPr>
    </w:p>
    <w:p w14:paraId="05D7DF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45A870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Безразмерная макс.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0.0063164</w:t>
      </w:r>
      <w:proofErr w:type="gramEnd"/>
    </w:p>
    <w:p w14:paraId="69EFD8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313E76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6)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2948.0</w:t>
      </w:r>
      <w:proofErr w:type="gramEnd"/>
      <w:r w:rsidRPr="00795539">
        <w:rPr>
          <w:rFonts w:ascii="Arial" w:hAnsi="Arial" w:cs="Arial"/>
          <w:sz w:val="16"/>
          <w:szCs w:val="16"/>
        </w:rPr>
        <w:t xml:space="preserve"> м</w:t>
      </w:r>
    </w:p>
    <w:p w14:paraId="445417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308 град.</w:t>
      </w:r>
    </w:p>
    <w:p w14:paraId="6917CE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514EFFF4" w14:textId="77777777" w:rsidR="00D94F89" w:rsidRPr="00795539" w:rsidRDefault="00D94F89" w:rsidP="00D94F89">
      <w:pPr>
        <w:spacing w:after="0"/>
        <w:rPr>
          <w:rFonts w:ascii="Arial" w:hAnsi="Arial" w:cs="Arial"/>
          <w:sz w:val="16"/>
          <w:szCs w:val="16"/>
        </w:rPr>
      </w:pPr>
    </w:p>
    <w:p w14:paraId="5EBE03AA" w14:textId="77777777" w:rsidR="00D94F89" w:rsidRPr="00795539" w:rsidRDefault="00D94F89" w:rsidP="00D94F89">
      <w:pPr>
        <w:spacing w:after="0"/>
        <w:rPr>
          <w:rFonts w:ascii="Arial" w:hAnsi="Arial" w:cs="Arial"/>
          <w:sz w:val="16"/>
          <w:szCs w:val="16"/>
        </w:rPr>
      </w:pPr>
    </w:p>
    <w:p w14:paraId="3A9F6A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10BDC1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5ABF8C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17B97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D7A872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609EF5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4D2ACC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7DE51B58" w14:textId="77777777" w:rsidR="00D94F89" w:rsidRPr="00795539" w:rsidRDefault="00D94F89" w:rsidP="00D94F89">
      <w:pPr>
        <w:spacing w:after="0"/>
        <w:rPr>
          <w:rFonts w:ascii="Arial" w:hAnsi="Arial" w:cs="Arial"/>
          <w:sz w:val="16"/>
          <w:szCs w:val="16"/>
        </w:rPr>
      </w:pPr>
    </w:p>
    <w:p w14:paraId="595702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7A0C46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440449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737B6A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0B858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1B335D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1CA83D4C" w14:textId="77777777" w:rsidR="00D94F89" w:rsidRPr="00795539" w:rsidRDefault="00D94F89" w:rsidP="00D94F89">
      <w:pPr>
        <w:spacing w:after="0"/>
        <w:rPr>
          <w:rFonts w:ascii="Arial" w:hAnsi="Arial" w:cs="Arial"/>
          <w:sz w:val="16"/>
          <w:szCs w:val="16"/>
        </w:rPr>
      </w:pPr>
    </w:p>
    <w:p w14:paraId="7D4456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41B3F7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301C5F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4B8B08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2FD02E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609953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7524D8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18F84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19D322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3D274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BD8E5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5AE821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5953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7BDDDF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9D62CF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7887EC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18CA6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5BEA3A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43DC1E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E9C5C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7F99FB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14E8EB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w:t>
      </w:r>
    </w:p>
    <w:p w14:paraId="4DC6A6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8FEA9C3" w14:textId="77777777" w:rsidR="00D94F89" w:rsidRPr="00795539" w:rsidRDefault="00D94F89" w:rsidP="00D94F89">
      <w:pPr>
        <w:spacing w:after="0"/>
        <w:rPr>
          <w:rFonts w:ascii="Arial" w:hAnsi="Arial" w:cs="Arial"/>
          <w:sz w:val="16"/>
          <w:szCs w:val="16"/>
        </w:rPr>
      </w:pPr>
    </w:p>
    <w:p w14:paraId="3CC38B9C" w14:textId="77777777" w:rsidR="00D94F89" w:rsidRPr="00795539" w:rsidRDefault="00D94F89" w:rsidP="00D94F89">
      <w:pPr>
        <w:spacing w:after="0"/>
        <w:rPr>
          <w:rFonts w:ascii="Arial" w:hAnsi="Arial" w:cs="Arial"/>
          <w:sz w:val="16"/>
          <w:szCs w:val="16"/>
        </w:rPr>
      </w:pPr>
    </w:p>
    <w:p w14:paraId="34CFBD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0A501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7533D7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0EFCD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0.0001245 доли ПДКмр|</w:t>
      </w:r>
    </w:p>
    <w:p w14:paraId="6ABB0E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51FA13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291 град.</w:t>
      </w:r>
    </w:p>
    <w:p w14:paraId="4977C81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5.46</w:t>
      </w:r>
      <w:proofErr w:type="gramEnd"/>
      <w:r w:rsidRPr="00795539">
        <w:rPr>
          <w:rFonts w:ascii="Arial" w:hAnsi="Arial" w:cs="Arial"/>
          <w:sz w:val="16"/>
          <w:szCs w:val="16"/>
        </w:rPr>
        <w:t xml:space="preserve"> м/с</w:t>
      </w:r>
    </w:p>
    <w:p w14:paraId="1344EF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569C62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87A49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66BE8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4B1EF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0.0001000 |  80.26 | 80.26 | 0.015260737  |</w:t>
      </w:r>
    </w:p>
    <w:p w14:paraId="792B8AC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2</w:t>
      </w:r>
      <w:proofErr w:type="gramEnd"/>
      <w:r w:rsidRPr="00795539">
        <w:rPr>
          <w:rFonts w:ascii="Arial" w:hAnsi="Arial" w:cs="Arial"/>
          <w:sz w:val="16"/>
          <w:szCs w:val="16"/>
        </w:rPr>
        <w:t xml:space="preserve"> | 0002 | Т |   0.002420|   0.0000246 </w:t>
      </w:r>
      <w:proofErr w:type="gramStart"/>
      <w:r w:rsidRPr="00795539">
        <w:rPr>
          <w:rFonts w:ascii="Arial" w:hAnsi="Arial" w:cs="Arial"/>
          <w:sz w:val="16"/>
          <w:szCs w:val="16"/>
        </w:rPr>
        <w:t>|  19.74</w:t>
      </w:r>
      <w:proofErr w:type="gramEnd"/>
      <w:r w:rsidRPr="00795539">
        <w:rPr>
          <w:rFonts w:ascii="Arial" w:hAnsi="Arial" w:cs="Arial"/>
          <w:sz w:val="16"/>
          <w:szCs w:val="16"/>
        </w:rPr>
        <w:t xml:space="preserve"> |100.00 | </w:t>
      </w:r>
      <w:proofErr w:type="gramStart"/>
      <w:r w:rsidRPr="00795539">
        <w:rPr>
          <w:rFonts w:ascii="Arial" w:hAnsi="Arial" w:cs="Arial"/>
          <w:sz w:val="16"/>
          <w:szCs w:val="16"/>
        </w:rPr>
        <w:t>0.010159085  |</w:t>
      </w:r>
      <w:proofErr w:type="gramEnd"/>
    </w:p>
    <w:p w14:paraId="1677C6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0F2C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0.0001245   100.00                        |</w:t>
      </w:r>
    </w:p>
    <w:p w14:paraId="3D378C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711CE31" w14:textId="77777777" w:rsidR="00D94F89" w:rsidRPr="00795539" w:rsidRDefault="00D94F89" w:rsidP="00D94F89">
      <w:pPr>
        <w:spacing w:after="0"/>
        <w:rPr>
          <w:rFonts w:ascii="Arial" w:hAnsi="Arial" w:cs="Arial"/>
          <w:sz w:val="16"/>
          <w:szCs w:val="16"/>
        </w:rPr>
      </w:pPr>
    </w:p>
    <w:p w14:paraId="211FFCED" w14:textId="77777777" w:rsidR="00D94F89" w:rsidRPr="00795539" w:rsidRDefault="00D94F89" w:rsidP="00D94F89">
      <w:pPr>
        <w:spacing w:after="0"/>
        <w:rPr>
          <w:rFonts w:ascii="Arial" w:hAnsi="Arial" w:cs="Arial"/>
          <w:sz w:val="16"/>
          <w:szCs w:val="16"/>
        </w:rPr>
      </w:pPr>
    </w:p>
    <w:p w14:paraId="6336E2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4BA57A4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650B4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13539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1F818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5C5B1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1C2ADD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337C418F" w14:textId="77777777" w:rsidR="00D94F89" w:rsidRPr="00795539" w:rsidRDefault="00D94F89" w:rsidP="00D94F89">
      <w:pPr>
        <w:spacing w:after="0"/>
        <w:rPr>
          <w:rFonts w:ascii="Arial" w:hAnsi="Arial" w:cs="Arial"/>
          <w:sz w:val="16"/>
          <w:szCs w:val="16"/>
        </w:rPr>
      </w:pPr>
    </w:p>
    <w:p w14:paraId="40EBEAE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5A0A0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6E383C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7E7634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7BC5A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FD64A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AE7C04A" w14:textId="77777777" w:rsidR="00D94F89" w:rsidRPr="00795539" w:rsidRDefault="00D94F89" w:rsidP="00D94F89">
      <w:pPr>
        <w:spacing w:after="0"/>
        <w:rPr>
          <w:rFonts w:ascii="Arial" w:hAnsi="Arial" w:cs="Arial"/>
          <w:sz w:val="16"/>
          <w:szCs w:val="16"/>
        </w:rPr>
      </w:pPr>
    </w:p>
    <w:p w14:paraId="37C8B5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29F9B1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6B27D7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728225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05E1E8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6A977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6E5BD8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49816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69A3D5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D479D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4F6BE5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7946AF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7C7A6E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3159D6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5E84523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0.000: 0.000: 0.000: 0.000: 0.000: 0.000: 0.000: 0.000: 0.000:</w:t>
      </w:r>
    </w:p>
    <w:p w14:paraId="1552E5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83800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0781BF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179CBE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428A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5AD5C7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663BD5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4B62AD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3ADE3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1003F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618E9F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776B1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5F8DB1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9E6D42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0.000: 0.000: 0.000: 0.000: 0.000: 0.000: 0.000: 0.000: 0.000: 0.000: 0.000: 0.000: 0.000:</w:t>
      </w:r>
    </w:p>
    <w:p w14:paraId="0766AC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8EF93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69EDF6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692774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9A6D9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00F641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2316A4D"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0.000: 0.000: 0.001: 0.001: 0.001: 0.001: 0.001: 0.001: 0.001: 0.001: 0.001: 0.001: 0.001: 0.001: 0.001:</w:t>
      </w:r>
    </w:p>
    <w:p w14:paraId="3CC7B4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6D6E7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0532C3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079579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C6AE2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7B7E63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C917EE"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0.001: 0.001: 0.001: 0.001: 0.001: 0.001: 0.001: 0.001: 0.001: 0.001:</w:t>
      </w:r>
    </w:p>
    <w:p w14:paraId="4FA7E3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6DAD6E2" w14:textId="77777777" w:rsidR="00D94F89" w:rsidRPr="00795539" w:rsidRDefault="00D94F89" w:rsidP="00D94F89">
      <w:pPr>
        <w:spacing w:after="0"/>
        <w:rPr>
          <w:rFonts w:ascii="Arial" w:hAnsi="Arial" w:cs="Arial"/>
          <w:sz w:val="16"/>
          <w:szCs w:val="16"/>
        </w:rPr>
      </w:pPr>
    </w:p>
    <w:p w14:paraId="44728AC5" w14:textId="77777777" w:rsidR="00D94F89" w:rsidRPr="00795539" w:rsidRDefault="00D94F89" w:rsidP="00D94F89">
      <w:pPr>
        <w:spacing w:after="0"/>
        <w:rPr>
          <w:rFonts w:ascii="Arial" w:hAnsi="Arial" w:cs="Arial"/>
          <w:sz w:val="16"/>
          <w:szCs w:val="16"/>
        </w:rPr>
      </w:pPr>
    </w:p>
    <w:p w14:paraId="79428C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090EF1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3758.5</w:t>
      </w:r>
      <w:proofErr w:type="gramEnd"/>
      <w:r w:rsidRPr="00795539">
        <w:rPr>
          <w:rFonts w:ascii="Arial" w:hAnsi="Arial" w:cs="Arial"/>
          <w:sz w:val="16"/>
          <w:szCs w:val="16"/>
        </w:rPr>
        <w:t xml:space="preserve"> </w:t>
      </w:r>
      <w:proofErr w:type="gramStart"/>
      <w:r w:rsidRPr="00795539">
        <w:rPr>
          <w:rFonts w:ascii="Arial" w:hAnsi="Arial" w:cs="Arial"/>
          <w:sz w:val="16"/>
          <w:szCs w:val="16"/>
        </w:rPr>
        <w:t>м,  Y=  2892.9</w:t>
      </w:r>
      <w:proofErr w:type="gramEnd"/>
      <w:r w:rsidRPr="00795539">
        <w:rPr>
          <w:rFonts w:ascii="Arial" w:hAnsi="Arial" w:cs="Arial"/>
          <w:sz w:val="16"/>
          <w:szCs w:val="16"/>
        </w:rPr>
        <w:t xml:space="preserve"> м</w:t>
      </w:r>
    </w:p>
    <w:p w14:paraId="1D5653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3D0C0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0.0009456 доли ПДКмр|</w:t>
      </w:r>
    </w:p>
    <w:p w14:paraId="4A6BA0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DF84A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284 град.</w:t>
      </w:r>
    </w:p>
    <w:p w14:paraId="5953C1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7D4481B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4830F5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93FE1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2CBB9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C8F09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0.0009436 |  99.79 | 99.79 | 0.144063354  |</w:t>
      </w:r>
    </w:p>
    <w:p w14:paraId="366FE6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E23E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0.0009436    99.79                        |</w:t>
      </w:r>
    </w:p>
    <w:p w14:paraId="6B8D7F5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0.0000020     0.21 (1 </w:t>
      </w:r>
      <w:proofErr w:type="gramStart"/>
      <w:r w:rsidRPr="00795539">
        <w:rPr>
          <w:rFonts w:ascii="Arial" w:hAnsi="Arial" w:cs="Arial"/>
          <w:sz w:val="16"/>
          <w:szCs w:val="16"/>
        </w:rPr>
        <w:t xml:space="preserve">источник)   </w:t>
      </w:r>
      <w:proofErr w:type="gramEnd"/>
      <w:r w:rsidRPr="00795539">
        <w:rPr>
          <w:rFonts w:ascii="Arial" w:hAnsi="Arial" w:cs="Arial"/>
          <w:sz w:val="16"/>
          <w:szCs w:val="16"/>
        </w:rPr>
        <w:t xml:space="preserve">        |</w:t>
      </w:r>
    </w:p>
    <w:p w14:paraId="2E5A62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81B020" w14:textId="77777777" w:rsidR="00D94F89" w:rsidRPr="00795539" w:rsidRDefault="00D94F89" w:rsidP="00D94F89">
      <w:pPr>
        <w:spacing w:after="0"/>
        <w:rPr>
          <w:rFonts w:ascii="Arial" w:hAnsi="Arial" w:cs="Arial"/>
          <w:sz w:val="16"/>
          <w:szCs w:val="16"/>
        </w:rPr>
      </w:pPr>
    </w:p>
    <w:p w14:paraId="764E9D7A" w14:textId="77777777" w:rsidR="00D94F89" w:rsidRPr="00795539" w:rsidRDefault="00D94F89" w:rsidP="00D94F89">
      <w:pPr>
        <w:spacing w:after="0"/>
        <w:rPr>
          <w:rFonts w:ascii="Arial" w:hAnsi="Arial" w:cs="Arial"/>
          <w:sz w:val="16"/>
          <w:szCs w:val="16"/>
        </w:rPr>
      </w:pPr>
    </w:p>
    <w:p w14:paraId="40FC5A1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2C1804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307884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1A7FA4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2DCBFF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061078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40F5B2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суммации :6041=0330 Сера диоксид (Ангидрид сернистый, Сернистый газ, Сера (IV) оксид) (516)       </w:t>
      </w:r>
    </w:p>
    <w:p w14:paraId="2CDAF8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0342 Фтористые газообразные соединения /в пересчете на фтор/ (617)                 </w:t>
      </w:r>
    </w:p>
    <w:p w14:paraId="67871B92" w14:textId="77777777" w:rsidR="00D94F89" w:rsidRPr="00795539" w:rsidRDefault="00D94F89" w:rsidP="00D94F89">
      <w:pPr>
        <w:spacing w:after="0"/>
        <w:rPr>
          <w:rFonts w:ascii="Arial" w:hAnsi="Arial" w:cs="Arial"/>
          <w:sz w:val="16"/>
          <w:szCs w:val="16"/>
        </w:rPr>
      </w:pPr>
    </w:p>
    <w:p w14:paraId="4539A71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4FCC5B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6DF13C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5AB9E413" w14:textId="77777777" w:rsidR="00D94F89" w:rsidRPr="00795539" w:rsidRDefault="00D94F89" w:rsidP="00D94F89">
      <w:pPr>
        <w:spacing w:after="0"/>
        <w:rPr>
          <w:rFonts w:ascii="Arial" w:hAnsi="Arial" w:cs="Arial"/>
          <w:sz w:val="16"/>
          <w:szCs w:val="16"/>
        </w:rPr>
      </w:pPr>
    </w:p>
    <w:p w14:paraId="286F807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589F83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7A86DF3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232EFC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0.0006867 доли ПДКмр|</w:t>
      </w:r>
    </w:p>
    <w:p w14:paraId="5C9116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52546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323 град.</w:t>
      </w:r>
    </w:p>
    <w:p w14:paraId="421883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0.78</w:t>
      </w:r>
      <w:proofErr w:type="gramEnd"/>
      <w:r w:rsidRPr="00795539">
        <w:rPr>
          <w:rFonts w:ascii="Arial" w:hAnsi="Arial" w:cs="Arial"/>
          <w:sz w:val="16"/>
          <w:szCs w:val="16"/>
        </w:rPr>
        <w:t xml:space="preserve"> м/с</w:t>
      </w:r>
    </w:p>
    <w:p w14:paraId="41861F7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51716A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71ED7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453EB4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1195D8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0.0006310 |  91.90 | 91.90 | 0.096341178  |</w:t>
      </w:r>
    </w:p>
    <w:p w14:paraId="3C927FB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2</w:t>
      </w:r>
      <w:proofErr w:type="gramEnd"/>
      <w:r w:rsidRPr="00795539">
        <w:rPr>
          <w:rFonts w:ascii="Arial" w:hAnsi="Arial" w:cs="Arial"/>
          <w:sz w:val="16"/>
          <w:szCs w:val="16"/>
        </w:rPr>
        <w:t xml:space="preserve"> | 0002 | Т |   0.002420|   0.0000557 |   8.10 |100.00 | </w:t>
      </w:r>
      <w:proofErr w:type="gramStart"/>
      <w:r w:rsidRPr="00795539">
        <w:rPr>
          <w:rFonts w:ascii="Arial" w:hAnsi="Arial" w:cs="Arial"/>
          <w:sz w:val="16"/>
          <w:szCs w:val="16"/>
        </w:rPr>
        <w:t>0.022996878  |</w:t>
      </w:r>
      <w:proofErr w:type="gramEnd"/>
    </w:p>
    <w:p w14:paraId="5B3ACC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9C235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0.0006867   100.00                        |</w:t>
      </w:r>
    </w:p>
    <w:p w14:paraId="2A8605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91D675" w14:textId="77777777" w:rsidR="00D94F89" w:rsidRPr="00795539" w:rsidRDefault="00D94F89" w:rsidP="00D94F89">
      <w:pPr>
        <w:spacing w:after="0"/>
        <w:rPr>
          <w:rFonts w:ascii="Arial" w:hAnsi="Arial" w:cs="Arial"/>
          <w:sz w:val="16"/>
          <w:szCs w:val="16"/>
        </w:rPr>
      </w:pPr>
    </w:p>
    <w:p w14:paraId="5FDD4DD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47FF73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2DF6BD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DCA9C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0.0006487 доли ПДКмр|</w:t>
      </w:r>
    </w:p>
    <w:p w14:paraId="10D667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C5DD9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235 град.</w:t>
      </w:r>
    </w:p>
    <w:p w14:paraId="076AD4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1.02</w:t>
      </w:r>
      <w:proofErr w:type="gramEnd"/>
      <w:r w:rsidRPr="00795539">
        <w:rPr>
          <w:rFonts w:ascii="Arial" w:hAnsi="Arial" w:cs="Arial"/>
          <w:sz w:val="16"/>
          <w:szCs w:val="16"/>
        </w:rPr>
        <w:t xml:space="preserve"> м/с</w:t>
      </w:r>
    </w:p>
    <w:p w14:paraId="286381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0C6294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CF6FF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AC0BA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7EC3C9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0.0005334 |  82.22 | 82.22 | 0.081428491  |</w:t>
      </w:r>
    </w:p>
    <w:p w14:paraId="381C542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2</w:t>
      </w:r>
      <w:proofErr w:type="gramEnd"/>
      <w:r w:rsidRPr="00795539">
        <w:rPr>
          <w:rFonts w:ascii="Arial" w:hAnsi="Arial" w:cs="Arial"/>
          <w:sz w:val="16"/>
          <w:szCs w:val="16"/>
        </w:rPr>
        <w:t xml:space="preserve"> | 0002 | Т |   0.002420|   0.0001153 </w:t>
      </w:r>
      <w:proofErr w:type="gramStart"/>
      <w:r w:rsidRPr="00795539">
        <w:rPr>
          <w:rFonts w:ascii="Arial" w:hAnsi="Arial" w:cs="Arial"/>
          <w:sz w:val="16"/>
          <w:szCs w:val="16"/>
        </w:rPr>
        <w:t>|  17.78</w:t>
      </w:r>
      <w:proofErr w:type="gramEnd"/>
      <w:r w:rsidRPr="00795539">
        <w:rPr>
          <w:rFonts w:ascii="Arial" w:hAnsi="Arial" w:cs="Arial"/>
          <w:sz w:val="16"/>
          <w:szCs w:val="16"/>
        </w:rPr>
        <w:t xml:space="preserve"> |100.00 | </w:t>
      </w:r>
      <w:proofErr w:type="gramStart"/>
      <w:r w:rsidRPr="00795539">
        <w:rPr>
          <w:rFonts w:ascii="Arial" w:hAnsi="Arial" w:cs="Arial"/>
          <w:sz w:val="16"/>
          <w:szCs w:val="16"/>
        </w:rPr>
        <w:t>0.047658749  |</w:t>
      </w:r>
      <w:proofErr w:type="gramEnd"/>
    </w:p>
    <w:p w14:paraId="31D61E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E6BAA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0.0006487   100.00                        |</w:t>
      </w:r>
    </w:p>
    <w:p w14:paraId="037702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7AC8FEA" w14:textId="77777777" w:rsidR="00D94F89" w:rsidRPr="00795539" w:rsidRDefault="00D94F89" w:rsidP="00D94F89">
      <w:pPr>
        <w:spacing w:after="0"/>
        <w:rPr>
          <w:rFonts w:ascii="Arial" w:hAnsi="Arial" w:cs="Arial"/>
          <w:sz w:val="16"/>
          <w:szCs w:val="16"/>
        </w:rPr>
      </w:pPr>
    </w:p>
    <w:p w14:paraId="0219CB0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328F1F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37CA1E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60088C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0.0003881 доли ПДКмр|</w:t>
      </w:r>
    </w:p>
    <w:p w14:paraId="43140A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2E515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172 град.</w:t>
      </w:r>
    </w:p>
    <w:p w14:paraId="5982C9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1.70</w:t>
      </w:r>
      <w:proofErr w:type="gramEnd"/>
      <w:r w:rsidRPr="00795539">
        <w:rPr>
          <w:rFonts w:ascii="Arial" w:hAnsi="Arial" w:cs="Arial"/>
          <w:sz w:val="16"/>
          <w:szCs w:val="16"/>
        </w:rPr>
        <w:t xml:space="preserve"> м/с</w:t>
      </w:r>
    </w:p>
    <w:p w14:paraId="098911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6A7F2E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C32DD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366CAE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27E5F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0.0003353 |  86.39 | 86.39 | 0.051193625  |</w:t>
      </w:r>
    </w:p>
    <w:p w14:paraId="451E046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2</w:t>
      </w:r>
      <w:proofErr w:type="gramEnd"/>
      <w:r w:rsidRPr="00795539">
        <w:rPr>
          <w:rFonts w:ascii="Arial" w:hAnsi="Arial" w:cs="Arial"/>
          <w:sz w:val="16"/>
          <w:szCs w:val="16"/>
        </w:rPr>
        <w:t xml:space="preserve"> | 0002 | Т |   0.002420|   0.0000528 </w:t>
      </w:r>
      <w:proofErr w:type="gramStart"/>
      <w:r w:rsidRPr="00795539">
        <w:rPr>
          <w:rFonts w:ascii="Arial" w:hAnsi="Arial" w:cs="Arial"/>
          <w:sz w:val="16"/>
          <w:szCs w:val="16"/>
        </w:rPr>
        <w:t>|  13.61</w:t>
      </w:r>
      <w:proofErr w:type="gramEnd"/>
      <w:r w:rsidRPr="00795539">
        <w:rPr>
          <w:rFonts w:ascii="Arial" w:hAnsi="Arial" w:cs="Arial"/>
          <w:sz w:val="16"/>
          <w:szCs w:val="16"/>
        </w:rPr>
        <w:t xml:space="preserve"> |100.00 | </w:t>
      </w:r>
      <w:proofErr w:type="gramStart"/>
      <w:r w:rsidRPr="00795539">
        <w:rPr>
          <w:rFonts w:ascii="Arial" w:hAnsi="Arial" w:cs="Arial"/>
          <w:sz w:val="16"/>
          <w:szCs w:val="16"/>
        </w:rPr>
        <w:t>0.021830741  |</w:t>
      </w:r>
      <w:proofErr w:type="gramEnd"/>
    </w:p>
    <w:p w14:paraId="2B9C8A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F7C93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0.0003881   100.00                        |</w:t>
      </w:r>
    </w:p>
    <w:p w14:paraId="592BB4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CB4E5E6" w14:textId="77777777" w:rsidR="00D94F89" w:rsidRPr="00795539" w:rsidRDefault="00D94F89" w:rsidP="00D94F89">
      <w:pPr>
        <w:spacing w:after="0"/>
        <w:rPr>
          <w:rFonts w:ascii="Arial" w:hAnsi="Arial" w:cs="Arial"/>
          <w:sz w:val="16"/>
          <w:szCs w:val="16"/>
        </w:rPr>
      </w:pPr>
    </w:p>
    <w:p w14:paraId="42E4ACE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59C905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0FD8C6E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A5426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0.0002739 доли ПДКмр|</w:t>
      </w:r>
    </w:p>
    <w:p w14:paraId="594F08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4810B7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100 град.</w:t>
      </w:r>
    </w:p>
    <w:p w14:paraId="4450F1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2.56</w:t>
      </w:r>
      <w:proofErr w:type="gramEnd"/>
      <w:r w:rsidRPr="00795539">
        <w:rPr>
          <w:rFonts w:ascii="Arial" w:hAnsi="Arial" w:cs="Arial"/>
          <w:sz w:val="16"/>
          <w:szCs w:val="16"/>
        </w:rPr>
        <w:t xml:space="preserve"> м/с</w:t>
      </w:r>
    </w:p>
    <w:p w14:paraId="704D8A6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69C34F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04C0A5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6D8C60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D6667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0.0002178 |  79.51 | 79.51 | 0.033247653  |</w:t>
      </w:r>
    </w:p>
    <w:p w14:paraId="1CAAF24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2</w:t>
      </w:r>
      <w:proofErr w:type="gramEnd"/>
      <w:r w:rsidRPr="00795539">
        <w:rPr>
          <w:rFonts w:ascii="Arial" w:hAnsi="Arial" w:cs="Arial"/>
          <w:sz w:val="16"/>
          <w:szCs w:val="16"/>
        </w:rPr>
        <w:t xml:space="preserve"> | 0002 | Т |   0.002420|   0.0000561 </w:t>
      </w:r>
      <w:proofErr w:type="gramStart"/>
      <w:r w:rsidRPr="00795539">
        <w:rPr>
          <w:rFonts w:ascii="Arial" w:hAnsi="Arial" w:cs="Arial"/>
          <w:sz w:val="16"/>
          <w:szCs w:val="16"/>
        </w:rPr>
        <w:t>|  20.49</w:t>
      </w:r>
      <w:proofErr w:type="gramEnd"/>
      <w:r w:rsidRPr="00795539">
        <w:rPr>
          <w:rFonts w:ascii="Arial" w:hAnsi="Arial" w:cs="Arial"/>
          <w:sz w:val="16"/>
          <w:szCs w:val="16"/>
        </w:rPr>
        <w:t xml:space="preserve"> |100.00 | </w:t>
      </w:r>
      <w:proofErr w:type="gramStart"/>
      <w:r w:rsidRPr="00795539">
        <w:rPr>
          <w:rFonts w:ascii="Arial" w:hAnsi="Arial" w:cs="Arial"/>
          <w:sz w:val="16"/>
          <w:szCs w:val="16"/>
        </w:rPr>
        <w:t>0.023195131  |</w:t>
      </w:r>
      <w:proofErr w:type="gramEnd"/>
    </w:p>
    <w:p w14:paraId="651D97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B3911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0.0002739   100.00                        |</w:t>
      </w:r>
    </w:p>
    <w:p w14:paraId="176759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EF221D" w14:textId="77777777" w:rsidR="00D94F89" w:rsidRPr="00795539" w:rsidRDefault="00D94F89" w:rsidP="00D94F89">
      <w:pPr>
        <w:spacing w:after="0"/>
        <w:rPr>
          <w:rFonts w:ascii="Arial" w:hAnsi="Arial" w:cs="Arial"/>
          <w:sz w:val="16"/>
          <w:szCs w:val="16"/>
        </w:rPr>
      </w:pPr>
    </w:p>
    <w:p w14:paraId="5AFCA08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28A74D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355EE8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51740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0.0006473 доли ПДКмр|</w:t>
      </w:r>
    </w:p>
    <w:p w14:paraId="37FFD7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6CF4B7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46 град.</w:t>
      </w:r>
    </w:p>
    <w:p w14:paraId="0338A7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1.34</w:t>
      </w:r>
      <w:proofErr w:type="gramEnd"/>
      <w:r w:rsidRPr="00795539">
        <w:rPr>
          <w:rFonts w:ascii="Arial" w:hAnsi="Arial" w:cs="Arial"/>
          <w:sz w:val="16"/>
          <w:szCs w:val="16"/>
        </w:rPr>
        <w:t xml:space="preserve"> м/с</w:t>
      </w:r>
    </w:p>
    <w:p w14:paraId="2F7205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4453442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96AA6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B779D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6E49A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0.0004181 |  64.58 | 64.58 | 0.063825302  |</w:t>
      </w:r>
    </w:p>
    <w:p w14:paraId="1B11476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2</w:t>
      </w:r>
      <w:proofErr w:type="gramEnd"/>
      <w:r w:rsidRPr="00795539">
        <w:rPr>
          <w:rFonts w:ascii="Arial" w:hAnsi="Arial" w:cs="Arial"/>
          <w:sz w:val="16"/>
          <w:szCs w:val="16"/>
        </w:rPr>
        <w:t xml:space="preserve"> | 0002 | Т |   0.002420|   0.0002293 </w:t>
      </w:r>
      <w:proofErr w:type="gramStart"/>
      <w:r w:rsidRPr="00795539">
        <w:rPr>
          <w:rFonts w:ascii="Arial" w:hAnsi="Arial" w:cs="Arial"/>
          <w:sz w:val="16"/>
          <w:szCs w:val="16"/>
        </w:rPr>
        <w:t>|  35.42</w:t>
      </w:r>
      <w:proofErr w:type="gramEnd"/>
      <w:r w:rsidRPr="00795539">
        <w:rPr>
          <w:rFonts w:ascii="Arial" w:hAnsi="Arial" w:cs="Arial"/>
          <w:sz w:val="16"/>
          <w:szCs w:val="16"/>
        </w:rPr>
        <w:t xml:space="preserve"> |100.00 | </w:t>
      </w:r>
      <w:proofErr w:type="gramStart"/>
      <w:r w:rsidRPr="00795539">
        <w:rPr>
          <w:rFonts w:ascii="Arial" w:hAnsi="Arial" w:cs="Arial"/>
          <w:sz w:val="16"/>
          <w:szCs w:val="16"/>
        </w:rPr>
        <w:t>0.094740376  |</w:t>
      </w:r>
      <w:proofErr w:type="gramEnd"/>
    </w:p>
    <w:p w14:paraId="00ED5F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D77D7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0.0006473   100.00                        |</w:t>
      </w:r>
    </w:p>
    <w:p w14:paraId="6999E2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F9F182C" w14:textId="77777777" w:rsidR="00D94F89" w:rsidRPr="00795539" w:rsidRDefault="00D94F89" w:rsidP="00D94F89">
      <w:pPr>
        <w:spacing w:after="0"/>
        <w:rPr>
          <w:rFonts w:ascii="Arial" w:hAnsi="Arial" w:cs="Arial"/>
          <w:sz w:val="16"/>
          <w:szCs w:val="16"/>
        </w:rPr>
      </w:pPr>
    </w:p>
    <w:p w14:paraId="256F209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3342C5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239549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1445B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0.0006866 доли ПДКмр|</w:t>
      </w:r>
    </w:p>
    <w:p w14:paraId="2681DE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F447B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322 град.</w:t>
      </w:r>
    </w:p>
    <w:p w14:paraId="61503AD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w:t>
      </w:r>
      <w:proofErr w:type="gramStart"/>
      <w:r w:rsidRPr="00795539">
        <w:rPr>
          <w:rFonts w:ascii="Arial" w:hAnsi="Arial" w:cs="Arial"/>
          <w:sz w:val="16"/>
          <w:szCs w:val="16"/>
        </w:rPr>
        <w:t>ветра  0.78</w:t>
      </w:r>
      <w:proofErr w:type="gramEnd"/>
      <w:r w:rsidRPr="00795539">
        <w:rPr>
          <w:rFonts w:ascii="Arial" w:hAnsi="Arial" w:cs="Arial"/>
          <w:sz w:val="16"/>
          <w:szCs w:val="16"/>
        </w:rPr>
        <w:t xml:space="preserve"> м/с</w:t>
      </w:r>
    </w:p>
    <w:p w14:paraId="5DEEA3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2. В таблице заказано вкладчиков 20, но не более 95.0% вклада</w:t>
      </w:r>
    </w:p>
    <w:p w14:paraId="26F6B0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0F0CA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08AF7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E4A85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6001 | П1|   0.006550|   0.0006244 |  90.94 | 90.94 | 0.095327288  |</w:t>
      </w:r>
    </w:p>
    <w:p w14:paraId="4BFCBB2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  2</w:t>
      </w:r>
      <w:proofErr w:type="gramEnd"/>
      <w:r w:rsidRPr="00795539">
        <w:rPr>
          <w:rFonts w:ascii="Arial" w:hAnsi="Arial" w:cs="Arial"/>
          <w:sz w:val="16"/>
          <w:szCs w:val="16"/>
        </w:rPr>
        <w:t xml:space="preserve"> | 0002 | Т |   0.002420|   0.0000622 |   9.06 |100.00 | </w:t>
      </w:r>
      <w:proofErr w:type="gramStart"/>
      <w:r w:rsidRPr="00795539">
        <w:rPr>
          <w:rFonts w:ascii="Arial" w:hAnsi="Arial" w:cs="Arial"/>
          <w:sz w:val="16"/>
          <w:szCs w:val="16"/>
        </w:rPr>
        <w:t>0.025692230  |</w:t>
      </w:r>
      <w:proofErr w:type="gramEnd"/>
    </w:p>
    <w:p w14:paraId="39A5B1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89C5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0.0006866   100.00                        |</w:t>
      </w:r>
    </w:p>
    <w:p w14:paraId="5471C45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B85D117" w14:textId="77777777" w:rsidR="00D94F89" w:rsidRPr="00795539" w:rsidRDefault="00D94F89" w:rsidP="00D94F89">
      <w:pPr>
        <w:spacing w:after="0"/>
        <w:rPr>
          <w:rFonts w:ascii="Arial" w:hAnsi="Arial" w:cs="Arial"/>
          <w:sz w:val="16"/>
          <w:szCs w:val="16"/>
        </w:rPr>
      </w:pPr>
    </w:p>
    <w:p w14:paraId="47B31B86" w14:textId="77777777" w:rsidR="00D94F89" w:rsidRPr="00795539" w:rsidRDefault="00D94F89" w:rsidP="00D94F89">
      <w:pPr>
        <w:spacing w:after="0"/>
        <w:rPr>
          <w:rFonts w:ascii="Arial" w:hAnsi="Arial" w:cs="Arial"/>
          <w:sz w:val="16"/>
          <w:szCs w:val="16"/>
        </w:rPr>
      </w:pPr>
    </w:p>
    <w:p w14:paraId="3D33B8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3. Исходные параметры источников.</w:t>
      </w:r>
    </w:p>
    <w:p w14:paraId="042892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38659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41BF8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01521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5AD01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09108EC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5B4228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пыль цементного производства - глина, глинистый сланец, доменный шлак, песок, </w:t>
      </w:r>
    </w:p>
    <w:p w14:paraId="141E8F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клинкер, зола, кремнезем, зола углей казахстанских месторождений) (494)       </w:t>
      </w:r>
    </w:p>
    <w:p w14:paraId="7386F0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1ACE9154" w14:textId="77777777" w:rsidR="00D94F89" w:rsidRPr="00795539" w:rsidRDefault="00D94F89" w:rsidP="00D94F89">
      <w:pPr>
        <w:spacing w:after="0"/>
        <w:rPr>
          <w:rFonts w:ascii="Arial" w:hAnsi="Arial" w:cs="Arial"/>
          <w:sz w:val="16"/>
          <w:szCs w:val="16"/>
        </w:rPr>
      </w:pPr>
    </w:p>
    <w:p w14:paraId="01A9F1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рельефа (КР): индивидуальный с источников</w:t>
      </w:r>
    </w:p>
    <w:p w14:paraId="6F8F4A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Коэффициент оседания (F): индивидуальный с источников</w:t>
      </w:r>
    </w:p>
    <w:p w14:paraId="6721E9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1AF679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Признак источников "для зимы" - отрицательное значение высоты</w:t>
      </w:r>
    </w:p>
    <w:p w14:paraId="7CB164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__________________________________________________________________________________________________________________</w:t>
      </w:r>
    </w:p>
    <w:p w14:paraId="3C695A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  |Тип|  H  |  D  |  </w:t>
      </w:r>
      <w:proofErr w:type="spellStart"/>
      <w:r w:rsidRPr="00795539">
        <w:rPr>
          <w:rFonts w:ascii="Arial" w:hAnsi="Arial" w:cs="Arial"/>
          <w:sz w:val="16"/>
          <w:szCs w:val="16"/>
        </w:rPr>
        <w:t>Wo</w:t>
      </w:r>
      <w:proofErr w:type="spellEnd"/>
      <w:r w:rsidRPr="00795539">
        <w:rPr>
          <w:rFonts w:ascii="Arial" w:hAnsi="Arial" w:cs="Arial"/>
          <w:sz w:val="16"/>
          <w:szCs w:val="16"/>
        </w:rPr>
        <w:t xml:space="preserve"> |   V1  |  T  |    X1    |    Y1    |    X2    |    Y2    |Alfa | F | КР |Ди| Выброс  </w:t>
      </w:r>
    </w:p>
    <w:p w14:paraId="30C90A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~Ист.~|~~~|~~м~~|~~м~~|~м/с~|~м3/с~~|градС|~~~~м~~~~~|~~~~м~~~~~|~~~~м~~~~~|~~~~м~~~~~|~гр.~|~~~|~~~~|~~|~~~г/с~~~</w:t>
      </w:r>
    </w:p>
    <w:p w14:paraId="2B990E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Примесь 2902--------</w:t>
      </w:r>
    </w:p>
    <w:p w14:paraId="29CC86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6003  П1    2.0                       0.0    2731.06    3171.18       6.16       6.70 59.00 3.0 1.00 0  0.0120960</w:t>
      </w:r>
    </w:p>
    <w:p w14:paraId="265980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Примесь 2908--------</w:t>
      </w:r>
    </w:p>
    <w:p w14:paraId="52AF6C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6004  П1    2.0                       0.0    2181.29    4085.67      18.65    1301.02 77.00 3.0 1.00 0  0.0267787</w:t>
      </w:r>
    </w:p>
    <w:p w14:paraId="2EF47C4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6005  П1    2.0                       0.0    2696.15    4150.76      98.63     110.23 76.00 3.0 1.00 0  0.1557985</w:t>
      </w:r>
    </w:p>
    <w:p w14:paraId="744F7D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6006  П1    2.0                       0.0    2555.03    3385.68    1094.97     176.44 77.50 3.0 1.00 0  0.1249672</w:t>
      </w:r>
    </w:p>
    <w:p w14:paraId="288A2C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6007  П1    2.0                       0.0    2854.66    3889.36      18.56      48.09 84.30 3.0 1.00 0  0.1249672</w:t>
      </w:r>
    </w:p>
    <w:p w14:paraId="57DA66A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6008  П1    2.0                       0.0    2791.44    4014.67      32.91     247.54 41.10 3.0 1.00 0  0.0272730</w:t>
      </w:r>
    </w:p>
    <w:p w14:paraId="70A0A5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6009  П1    2.0                       0.0    2767.16    4136.21      43.32      29.06 83.70 3.0 1.00 0  0.2255400</w:t>
      </w:r>
    </w:p>
    <w:p w14:paraId="5DFDE0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6010  П1    2.0                       0.0    1392.19    3649.19    1074.31     163.47 70.80 3.0 1.00 0  0.0135324</w:t>
      </w:r>
    </w:p>
    <w:p w14:paraId="6FA353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6011  П1    2.0                       0.0    1674.09    3033.34     105.90     721.67 71.60 3.0 1.00 0  0.0135324</w:t>
      </w:r>
    </w:p>
    <w:p w14:paraId="67C37E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Примесь 2930--------</w:t>
      </w:r>
    </w:p>
    <w:p w14:paraId="51E12CB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6003  П1    2.0                       0.0    2731.06    3171.18       6.16       6.70 59.00 3.0 1.00 0  0.0086400</w:t>
      </w:r>
    </w:p>
    <w:p w14:paraId="467C3F98" w14:textId="77777777" w:rsidR="00D94F89" w:rsidRPr="00795539" w:rsidRDefault="00D94F89" w:rsidP="00D94F89">
      <w:pPr>
        <w:spacing w:after="0"/>
        <w:rPr>
          <w:rFonts w:ascii="Arial" w:hAnsi="Arial" w:cs="Arial"/>
          <w:sz w:val="16"/>
          <w:szCs w:val="16"/>
        </w:rPr>
      </w:pPr>
    </w:p>
    <w:p w14:paraId="27A07406" w14:textId="77777777" w:rsidR="00D94F89" w:rsidRPr="00795539" w:rsidRDefault="00D94F89" w:rsidP="00D94F89">
      <w:pPr>
        <w:spacing w:after="0"/>
        <w:rPr>
          <w:rFonts w:ascii="Arial" w:hAnsi="Arial" w:cs="Arial"/>
          <w:sz w:val="16"/>
          <w:szCs w:val="16"/>
        </w:rPr>
      </w:pPr>
    </w:p>
    <w:p w14:paraId="518FE0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4. Расчетные параметры </w:t>
      </w:r>
      <w:proofErr w:type="spellStart"/>
      <w:r w:rsidRPr="00795539">
        <w:rPr>
          <w:rFonts w:ascii="Arial" w:hAnsi="Arial" w:cs="Arial"/>
          <w:sz w:val="16"/>
          <w:szCs w:val="16"/>
        </w:rPr>
        <w:t>C</w:t>
      </w:r>
      <w:proofErr w:type="gramStart"/>
      <w:r w:rsidRPr="00795539">
        <w:rPr>
          <w:rFonts w:ascii="Arial" w:hAnsi="Arial" w:cs="Arial"/>
          <w:sz w:val="16"/>
          <w:szCs w:val="16"/>
        </w:rPr>
        <w:t>м,Uм,X</w:t>
      </w:r>
      <w:proofErr w:type="gramEnd"/>
      <w:r w:rsidRPr="00795539">
        <w:rPr>
          <w:rFonts w:ascii="Arial" w:hAnsi="Arial" w:cs="Arial"/>
          <w:sz w:val="16"/>
          <w:szCs w:val="16"/>
        </w:rPr>
        <w:t>м</w:t>
      </w:r>
      <w:proofErr w:type="spellEnd"/>
    </w:p>
    <w:p w14:paraId="17AFCB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E0D7C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66E1E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79A74C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223E7C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524116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25FC40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595634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пыль цементного производства - глина, глинистый сланец, доменный шлак, песок, </w:t>
      </w:r>
    </w:p>
    <w:p w14:paraId="5B1B9A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клинкер, зола, кремнезем, зола углей казахстанских месторождений) (494)       </w:t>
      </w:r>
    </w:p>
    <w:p w14:paraId="4D1173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319BB157" w14:textId="77777777" w:rsidR="00D94F89" w:rsidRPr="00795539" w:rsidRDefault="00D94F89" w:rsidP="00D94F89">
      <w:pPr>
        <w:spacing w:after="0"/>
        <w:rPr>
          <w:rFonts w:ascii="Arial" w:hAnsi="Arial" w:cs="Arial"/>
          <w:sz w:val="16"/>
          <w:szCs w:val="16"/>
        </w:rPr>
      </w:pPr>
    </w:p>
    <w:p w14:paraId="3CEF16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3B4B43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w:t>
      </w:r>
    </w:p>
    <w:p w14:paraId="516249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Для групп суммации выброс </w:t>
      </w:r>
      <w:proofErr w:type="spellStart"/>
      <w:r w:rsidRPr="00795539">
        <w:rPr>
          <w:rFonts w:ascii="Arial" w:hAnsi="Arial" w:cs="Arial"/>
          <w:sz w:val="16"/>
          <w:szCs w:val="16"/>
        </w:rPr>
        <w:t>Mq</w:t>
      </w:r>
      <w:proofErr w:type="spellEnd"/>
      <w:r w:rsidRPr="00795539">
        <w:rPr>
          <w:rFonts w:ascii="Arial" w:hAnsi="Arial" w:cs="Arial"/>
          <w:sz w:val="16"/>
          <w:szCs w:val="16"/>
        </w:rPr>
        <w:t xml:space="preserve"> = M1/ПДК1 +...+ </w:t>
      </w:r>
      <w:proofErr w:type="spellStart"/>
      <w:r w:rsidRPr="00795539">
        <w:rPr>
          <w:rFonts w:ascii="Arial" w:hAnsi="Arial" w:cs="Arial"/>
          <w:sz w:val="16"/>
          <w:szCs w:val="16"/>
        </w:rPr>
        <w:t>Mn</w:t>
      </w:r>
      <w:proofErr w:type="spellEnd"/>
      <w:r w:rsidRPr="00795539">
        <w:rPr>
          <w:rFonts w:ascii="Arial" w:hAnsi="Arial" w:cs="Arial"/>
          <w:sz w:val="16"/>
          <w:szCs w:val="16"/>
        </w:rPr>
        <w:t>/</w:t>
      </w:r>
      <w:proofErr w:type="spellStart"/>
      <w:r w:rsidRPr="00795539">
        <w:rPr>
          <w:rFonts w:ascii="Arial" w:hAnsi="Arial" w:cs="Arial"/>
          <w:sz w:val="16"/>
          <w:szCs w:val="16"/>
        </w:rPr>
        <w:t>ПДКn</w:t>
      </w:r>
      <w:proofErr w:type="spellEnd"/>
      <w:r w:rsidRPr="00795539">
        <w:rPr>
          <w:rFonts w:ascii="Arial" w:hAnsi="Arial" w:cs="Arial"/>
          <w:sz w:val="16"/>
          <w:szCs w:val="16"/>
        </w:rPr>
        <w:t>, а      |</w:t>
      </w:r>
    </w:p>
    <w:p w14:paraId="42B518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суммарная концентрация </w:t>
      </w:r>
      <w:proofErr w:type="spellStart"/>
      <w:r w:rsidRPr="00795539">
        <w:rPr>
          <w:rFonts w:ascii="Arial" w:hAnsi="Arial" w:cs="Arial"/>
          <w:sz w:val="16"/>
          <w:szCs w:val="16"/>
        </w:rPr>
        <w:t>Cм</w:t>
      </w:r>
      <w:proofErr w:type="spellEnd"/>
      <w:r w:rsidRPr="00795539">
        <w:rPr>
          <w:rFonts w:ascii="Arial" w:hAnsi="Arial" w:cs="Arial"/>
          <w:sz w:val="16"/>
          <w:szCs w:val="16"/>
        </w:rPr>
        <w:t xml:space="preserve"> = Cм1/ПДК1 +...+ </w:t>
      </w:r>
      <w:proofErr w:type="spellStart"/>
      <w:r w:rsidRPr="00795539">
        <w:rPr>
          <w:rFonts w:ascii="Arial" w:hAnsi="Arial" w:cs="Arial"/>
          <w:sz w:val="16"/>
          <w:szCs w:val="16"/>
        </w:rPr>
        <w:t>Cмn</w:t>
      </w:r>
      <w:proofErr w:type="spellEnd"/>
      <w:r w:rsidRPr="00795539">
        <w:rPr>
          <w:rFonts w:ascii="Arial" w:hAnsi="Arial" w:cs="Arial"/>
          <w:sz w:val="16"/>
          <w:szCs w:val="16"/>
        </w:rPr>
        <w:t>/</w:t>
      </w:r>
      <w:proofErr w:type="spellStart"/>
      <w:r w:rsidRPr="00795539">
        <w:rPr>
          <w:rFonts w:ascii="Arial" w:hAnsi="Arial" w:cs="Arial"/>
          <w:sz w:val="16"/>
          <w:szCs w:val="16"/>
        </w:rPr>
        <w:t>ПДКn</w:t>
      </w:r>
      <w:proofErr w:type="spellEnd"/>
      <w:r w:rsidRPr="00795539">
        <w:rPr>
          <w:rFonts w:ascii="Arial" w:hAnsi="Arial" w:cs="Arial"/>
          <w:sz w:val="16"/>
          <w:szCs w:val="16"/>
        </w:rPr>
        <w:t xml:space="preserve">          |</w:t>
      </w:r>
    </w:p>
    <w:p w14:paraId="387901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 Для линейных и площадных источников выброс является суммарным|</w:t>
      </w:r>
    </w:p>
    <w:p w14:paraId="153E24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по всей площади, а </w:t>
      </w:r>
      <w:proofErr w:type="spellStart"/>
      <w:r w:rsidRPr="00795539">
        <w:rPr>
          <w:rFonts w:ascii="Arial" w:hAnsi="Arial" w:cs="Arial"/>
          <w:sz w:val="16"/>
          <w:szCs w:val="16"/>
        </w:rPr>
        <w:t>Cm</w:t>
      </w:r>
      <w:proofErr w:type="spellEnd"/>
      <w:r w:rsidRPr="00795539">
        <w:rPr>
          <w:rFonts w:ascii="Arial" w:hAnsi="Arial" w:cs="Arial"/>
          <w:sz w:val="16"/>
          <w:szCs w:val="16"/>
        </w:rPr>
        <w:t xml:space="preserve"> - концентрация одиночного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w:t>
      </w:r>
    </w:p>
    <w:p w14:paraId="0C0CAE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расположенного в центре симметрии, с суммарным М             |</w:t>
      </w:r>
    </w:p>
    <w:p w14:paraId="5D9151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ADF6D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roofErr w:type="spellStart"/>
      <w:r w:rsidRPr="00795539">
        <w:rPr>
          <w:rFonts w:ascii="Arial" w:hAnsi="Arial" w:cs="Arial"/>
          <w:sz w:val="16"/>
          <w:szCs w:val="16"/>
        </w:rPr>
        <w:t>Источники___________|_____Их</w:t>
      </w:r>
      <w:proofErr w:type="spellEnd"/>
      <w:r w:rsidRPr="00795539">
        <w:rPr>
          <w:rFonts w:ascii="Arial" w:hAnsi="Arial" w:cs="Arial"/>
          <w:sz w:val="16"/>
          <w:szCs w:val="16"/>
        </w:rPr>
        <w:t xml:space="preserve"> расчетные параметры______|</w:t>
      </w:r>
    </w:p>
    <w:p w14:paraId="586F81C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|Номер| </w:t>
      </w:r>
      <w:proofErr w:type="gramStart"/>
      <w:r w:rsidRPr="00795539">
        <w:rPr>
          <w:rFonts w:ascii="Arial" w:hAnsi="Arial" w:cs="Arial"/>
          <w:sz w:val="16"/>
          <w:szCs w:val="16"/>
        </w:rPr>
        <w:t>Код  |</w:t>
      </w:r>
      <w:proofErr w:type="gramEnd"/>
      <w:r w:rsidRPr="00795539">
        <w:rPr>
          <w:rFonts w:ascii="Arial" w:hAnsi="Arial" w:cs="Arial"/>
          <w:sz w:val="16"/>
          <w:szCs w:val="16"/>
        </w:rPr>
        <w:t xml:space="preserve">     </w:t>
      </w:r>
      <w:proofErr w:type="spellStart"/>
      <w:r w:rsidRPr="00795539">
        <w:rPr>
          <w:rFonts w:ascii="Arial" w:hAnsi="Arial" w:cs="Arial"/>
          <w:sz w:val="16"/>
          <w:szCs w:val="16"/>
        </w:rPr>
        <w:t>Mq</w:t>
      </w:r>
      <w:proofErr w:type="spellEnd"/>
      <w:r w:rsidRPr="00795539">
        <w:rPr>
          <w:rFonts w:ascii="Arial" w:hAnsi="Arial" w:cs="Arial"/>
          <w:sz w:val="16"/>
          <w:szCs w:val="16"/>
        </w:rPr>
        <w:t xml:space="preserve">     |Тип |     </w:t>
      </w:r>
      <w:proofErr w:type="spellStart"/>
      <w:r w:rsidRPr="00795539">
        <w:rPr>
          <w:rFonts w:ascii="Arial" w:hAnsi="Arial" w:cs="Arial"/>
          <w:sz w:val="16"/>
          <w:szCs w:val="16"/>
        </w:rPr>
        <w:t>Cm</w:t>
      </w:r>
      <w:proofErr w:type="spellEnd"/>
      <w:r w:rsidRPr="00795539">
        <w:rPr>
          <w:rFonts w:ascii="Arial" w:hAnsi="Arial" w:cs="Arial"/>
          <w:sz w:val="16"/>
          <w:szCs w:val="16"/>
        </w:rPr>
        <w:t xml:space="preserve">     |    </w:t>
      </w:r>
      <w:proofErr w:type="spellStart"/>
      <w:r w:rsidRPr="00795539">
        <w:rPr>
          <w:rFonts w:ascii="Arial" w:hAnsi="Arial" w:cs="Arial"/>
          <w:sz w:val="16"/>
          <w:szCs w:val="16"/>
        </w:rPr>
        <w:t>Um</w:t>
      </w:r>
      <w:proofErr w:type="spellEnd"/>
      <w:r w:rsidRPr="00795539">
        <w:rPr>
          <w:rFonts w:ascii="Arial" w:hAnsi="Arial" w:cs="Arial"/>
          <w:sz w:val="16"/>
          <w:szCs w:val="16"/>
        </w:rPr>
        <w:t xml:space="preserve">   |    </w:t>
      </w:r>
      <w:proofErr w:type="spellStart"/>
      <w:r w:rsidRPr="00795539">
        <w:rPr>
          <w:rFonts w:ascii="Arial" w:hAnsi="Arial" w:cs="Arial"/>
          <w:sz w:val="16"/>
          <w:szCs w:val="16"/>
        </w:rPr>
        <w:t>Xm</w:t>
      </w:r>
      <w:proofErr w:type="spellEnd"/>
      <w:r w:rsidRPr="00795539">
        <w:rPr>
          <w:rFonts w:ascii="Arial" w:hAnsi="Arial" w:cs="Arial"/>
          <w:sz w:val="16"/>
          <w:szCs w:val="16"/>
        </w:rPr>
        <w:t xml:space="preserve">    |</w:t>
      </w:r>
    </w:p>
    <w:p w14:paraId="48D177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|-п/п-|-Ист.-|------------|----|-[доли ПДК]-|--[м/</w:t>
      </w:r>
      <w:proofErr w:type="gramStart"/>
      <w:r w:rsidRPr="00795539">
        <w:rPr>
          <w:rFonts w:ascii="Arial" w:hAnsi="Arial" w:cs="Arial"/>
          <w:sz w:val="16"/>
          <w:szCs w:val="16"/>
        </w:rPr>
        <w:t>с]--</w:t>
      </w:r>
      <w:proofErr w:type="gramEnd"/>
      <w:r w:rsidRPr="00795539">
        <w:rPr>
          <w:rFonts w:ascii="Arial" w:hAnsi="Arial" w:cs="Arial"/>
          <w:sz w:val="16"/>
          <w:szCs w:val="16"/>
        </w:rPr>
        <w:t>|----[м]---|</w:t>
      </w:r>
    </w:p>
    <w:p w14:paraId="26E207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6003 |    0.041472| П1 |   4.443707 |   0.50  |     5.7  |</w:t>
      </w:r>
    </w:p>
    <w:p w14:paraId="483FB9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6004 |    0.053557| П1 |   5.738652 |   0.50  |     5.7  |</w:t>
      </w:r>
    </w:p>
    <w:p w14:paraId="4FCA54C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6005 |    0.311597| П1 |  33.387482 |   0.50  |     5.7  |</w:t>
      </w:r>
    </w:p>
    <w:p w14:paraId="202291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6006 |    0.249934| П1 |  26.780363 |   0.50  |     5.7  |</w:t>
      </w:r>
    </w:p>
    <w:p w14:paraId="69436B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6007 |    0.249934| П1 |  26.780363 |   0.50  |     5.7  |</w:t>
      </w:r>
    </w:p>
    <w:p w14:paraId="5A72D8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6 | 6008 |    0.054546| П1 |   5.844580 |   0.50  |     5.7  |</w:t>
      </w:r>
    </w:p>
    <w:p w14:paraId="02E810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7 | 6009 |    0.451080| П1 |  48.333027 |   0.50  |     5.7  |</w:t>
      </w:r>
    </w:p>
    <w:p w14:paraId="1BBB7D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8 | 6010 |    0.027065| П1 |   2.899981 |   0.50  |     5.7  |</w:t>
      </w:r>
    </w:p>
    <w:p w14:paraId="02BC82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9 | 6011 |    0.027065| П1 |   2.899981 |   0.50  |     5.7  |</w:t>
      </w:r>
    </w:p>
    <w:p w14:paraId="14D72C5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CD78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|Суммарный </w:t>
      </w:r>
      <w:proofErr w:type="spellStart"/>
      <w:r w:rsidRPr="00795539">
        <w:rPr>
          <w:rFonts w:ascii="Arial" w:hAnsi="Arial" w:cs="Arial"/>
          <w:sz w:val="16"/>
          <w:szCs w:val="16"/>
        </w:rPr>
        <w:t>Mq</w:t>
      </w:r>
      <w:proofErr w:type="spellEnd"/>
      <w:r w:rsidRPr="00795539">
        <w:rPr>
          <w:rFonts w:ascii="Arial" w:hAnsi="Arial" w:cs="Arial"/>
          <w:sz w:val="16"/>
          <w:szCs w:val="16"/>
        </w:rPr>
        <w:t xml:space="preserve">=    </w:t>
      </w:r>
      <w:proofErr w:type="gramStart"/>
      <w:r w:rsidRPr="00795539">
        <w:rPr>
          <w:rFonts w:ascii="Arial" w:hAnsi="Arial" w:cs="Arial"/>
          <w:sz w:val="16"/>
          <w:szCs w:val="16"/>
        </w:rPr>
        <w:t>1.466251  (</w:t>
      </w:r>
      <w:proofErr w:type="gramEnd"/>
      <w:r w:rsidRPr="00795539">
        <w:rPr>
          <w:rFonts w:ascii="Arial" w:hAnsi="Arial" w:cs="Arial"/>
          <w:sz w:val="16"/>
          <w:szCs w:val="16"/>
        </w:rPr>
        <w:t xml:space="preserve">сумма </w:t>
      </w:r>
      <w:proofErr w:type="spellStart"/>
      <w:r w:rsidRPr="00795539">
        <w:rPr>
          <w:rFonts w:ascii="Arial" w:hAnsi="Arial" w:cs="Arial"/>
          <w:sz w:val="16"/>
          <w:szCs w:val="16"/>
        </w:rPr>
        <w:t>Mq</w:t>
      </w:r>
      <w:proofErr w:type="spellEnd"/>
      <w:r w:rsidRPr="00795539">
        <w:rPr>
          <w:rFonts w:ascii="Arial" w:hAnsi="Arial" w:cs="Arial"/>
          <w:sz w:val="16"/>
          <w:szCs w:val="16"/>
        </w:rPr>
        <w:t xml:space="preserve">/ПДК по всем </w:t>
      </w:r>
      <w:proofErr w:type="gramStart"/>
      <w:r w:rsidRPr="00795539">
        <w:rPr>
          <w:rFonts w:ascii="Arial" w:hAnsi="Arial" w:cs="Arial"/>
          <w:sz w:val="16"/>
          <w:szCs w:val="16"/>
        </w:rPr>
        <w:t xml:space="preserve">примесям)   </w:t>
      </w:r>
      <w:proofErr w:type="gramEnd"/>
      <w:r w:rsidRPr="00795539">
        <w:rPr>
          <w:rFonts w:ascii="Arial" w:hAnsi="Arial" w:cs="Arial"/>
          <w:sz w:val="16"/>
          <w:szCs w:val="16"/>
        </w:rPr>
        <w:t xml:space="preserve">   |</w:t>
      </w:r>
    </w:p>
    <w:p w14:paraId="6EA3F8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|Сумма </w:t>
      </w:r>
      <w:proofErr w:type="spellStart"/>
      <w:r w:rsidRPr="00795539">
        <w:rPr>
          <w:rFonts w:ascii="Arial" w:hAnsi="Arial" w:cs="Arial"/>
          <w:sz w:val="16"/>
          <w:szCs w:val="16"/>
        </w:rPr>
        <w:t>Cм</w:t>
      </w:r>
      <w:proofErr w:type="spellEnd"/>
      <w:r w:rsidRPr="00795539">
        <w:rPr>
          <w:rFonts w:ascii="Arial" w:hAnsi="Arial" w:cs="Arial"/>
          <w:sz w:val="16"/>
          <w:szCs w:val="16"/>
        </w:rPr>
        <w:t xml:space="preserve"> по всем источникам =   157.108139 долей ПДК            |</w:t>
      </w:r>
    </w:p>
    <w:p w14:paraId="2376BFC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A744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|Средневзвешенная опасная скорость ветра =      0.50 м/с         |</w:t>
      </w:r>
    </w:p>
    <w:p w14:paraId="34FCBAB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w:t>
      </w:r>
    </w:p>
    <w:p w14:paraId="5E941037" w14:textId="77777777" w:rsidR="00D94F89" w:rsidRPr="00795539" w:rsidRDefault="00D94F89" w:rsidP="00D94F89">
      <w:pPr>
        <w:spacing w:after="0"/>
        <w:rPr>
          <w:rFonts w:ascii="Arial" w:hAnsi="Arial" w:cs="Arial"/>
          <w:sz w:val="16"/>
          <w:szCs w:val="16"/>
        </w:rPr>
      </w:pPr>
    </w:p>
    <w:p w14:paraId="713EF2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5. Управляющие параметры расчета</w:t>
      </w:r>
    </w:p>
    <w:p w14:paraId="16FC81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0083C8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070760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118D3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069CB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Сезон   </w:t>
      </w:r>
      <w:proofErr w:type="gramStart"/>
      <w:r w:rsidRPr="00795539">
        <w:rPr>
          <w:rFonts w:ascii="Arial" w:hAnsi="Arial" w:cs="Arial"/>
          <w:sz w:val="16"/>
          <w:szCs w:val="16"/>
        </w:rPr>
        <w:t xml:space="preserve">  :ЗИМА</w:t>
      </w:r>
      <w:proofErr w:type="gramEnd"/>
      <w:r w:rsidRPr="00795539">
        <w:rPr>
          <w:rFonts w:ascii="Arial" w:hAnsi="Arial" w:cs="Arial"/>
          <w:sz w:val="16"/>
          <w:szCs w:val="16"/>
        </w:rPr>
        <w:t xml:space="preserve"> для энергетики и ЛЕТО для остальных</w:t>
      </w:r>
    </w:p>
    <w:p w14:paraId="25ADCD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17C188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76A0CE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пыль цементного производства - глина, глинистый сланец, доменный шлак, песок, </w:t>
      </w:r>
    </w:p>
    <w:p w14:paraId="1210D5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клинкер, зола, кремнезем, зола углей казахстанских месторождений) (494)       </w:t>
      </w:r>
    </w:p>
    <w:p w14:paraId="2AE23A4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43E23C89" w14:textId="77777777" w:rsidR="00D94F89" w:rsidRPr="00795539" w:rsidRDefault="00D94F89" w:rsidP="00D94F89">
      <w:pPr>
        <w:spacing w:after="0"/>
        <w:rPr>
          <w:rFonts w:ascii="Arial" w:hAnsi="Arial" w:cs="Arial"/>
          <w:sz w:val="16"/>
          <w:szCs w:val="16"/>
        </w:rPr>
      </w:pPr>
    </w:p>
    <w:p w14:paraId="59393A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03973454" w14:textId="77777777" w:rsidR="00D94F89" w:rsidRPr="00795539" w:rsidRDefault="00D94F89" w:rsidP="00D94F89">
      <w:pPr>
        <w:spacing w:after="0"/>
        <w:rPr>
          <w:rFonts w:ascii="Arial" w:hAnsi="Arial" w:cs="Arial"/>
          <w:sz w:val="16"/>
          <w:szCs w:val="16"/>
        </w:rPr>
      </w:pPr>
    </w:p>
    <w:p w14:paraId="5ABF28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прямоугольнику </w:t>
      </w:r>
      <w:proofErr w:type="gramStart"/>
      <w:r w:rsidRPr="00795539">
        <w:rPr>
          <w:rFonts w:ascii="Arial" w:hAnsi="Arial" w:cs="Arial"/>
          <w:sz w:val="16"/>
          <w:szCs w:val="16"/>
        </w:rPr>
        <w:t>001 :</w:t>
      </w:r>
      <w:proofErr w:type="gramEnd"/>
      <w:r w:rsidRPr="00795539">
        <w:rPr>
          <w:rFonts w:ascii="Arial" w:hAnsi="Arial" w:cs="Arial"/>
          <w:sz w:val="16"/>
          <w:szCs w:val="16"/>
        </w:rPr>
        <w:t xml:space="preserve"> 8955x5970 с шагом 597</w:t>
      </w:r>
    </w:p>
    <w:p w14:paraId="7290C3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границе санзоны. Покрытие </w:t>
      </w:r>
      <w:proofErr w:type="gramStart"/>
      <w:r w:rsidRPr="00795539">
        <w:rPr>
          <w:rFonts w:ascii="Arial" w:hAnsi="Arial" w:cs="Arial"/>
          <w:sz w:val="16"/>
          <w:szCs w:val="16"/>
        </w:rPr>
        <w:t>РП  001</w:t>
      </w:r>
      <w:proofErr w:type="gramEnd"/>
    </w:p>
    <w:p w14:paraId="36B20E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по территории жилой застройки. Покрытие </w:t>
      </w:r>
      <w:proofErr w:type="gramStart"/>
      <w:r w:rsidRPr="00795539">
        <w:rPr>
          <w:rFonts w:ascii="Arial" w:hAnsi="Arial" w:cs="Arial"/>
          <w:sz w:val="16"/>
          <w:szCs w:val="16"/>
        </w:rPr>
        <w:t>РП  001</w:t>
      </w:r>
      <w:proofErr w:type="gramEnd"/>
    </w:p>
    <w:p w14:paraId="67EC43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в фиксированных точках. Группа точек 001</w:t>
      </w:r>
    </w:p>
    <w:p w14:paraId="6DF3B7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39E0B5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7C9C2B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Средневзвешенная опасная скорость ветра </w:t>
      </w:r>
      <w:proofErr w:type="spellStart"/>
      <w:r w:rsidRPr="00795539">
        <w:rPr>
          <w:rFonts w:ascii="Arial" w:hAnsi="Arial" w:cs="Arial"/>
          <w:sz w:val="16"/>
          <w:szCs w:val="16"/>
        </w:rPr>
        <w:t>Uсв</w:t>
      </w:r>
      <w:proofErr w:type="spellEnd"/>
      <w:r w:rsidRPr="00795539">
        <w:rPr>
          <w:rFonts w:ascii="Arial" w:hAnsi="Arial" w:cs="Arial"/>
          <w:sz w:val="16"/>
          <w:szCs w:val="16"/>
        </w:rPr>
        <w:t>= 0.5 м/с</w:t>
      </w:r>
    </w:p>
    <w:p w14:paraId="0E4A1DB7" w14:textId="77777777" w:rsidR="00D94F89" w:rsidRPr="00795539" w:rsidRDefault="00D94F89" w:rsidP="00D94F89">
      <w:pPr>
        <w:spacing w:after="0"/>
        <w:rPr>
          <w:rFonts w:ascii="Arial" w:hAnsi="Arial" w:cs="Arial"/>
          <w:sz w:val="16"/>
          <w:szCs w:val="16"/>
        </w:rPr>
      </w:pPr>
    </w:p>
    <w:p w14:paraId="4C62A3DC" w14:textId="77777777" w:rsidR="00D94F89" w:rsidRPr="00795539" w:rsidRDefault="00D94F89" w:rsidP="00D94F89">
      <w:pPr>
        <w:spacing w:after="0"/>
        <w:rPr>
          <w:rFonts w:ascii="Arial" w:hAnsi="Arial" w:cs="Arial"/>
          <w:sz w:val="16"/>
          <w:szCs w:val="16"/>
        </w:rPr>
      </w:pPr>
    </w:p>
    <w:p w14:paraId="7F3519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6. Результаты расчета в виде таблицы.</w:t>
      </w:r>
    </w:p>
    <w:p w14:paraId="331EF5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5C3A2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7D447C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768F0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1FCEDD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5E256CF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5CD2610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пыль цементного производства - глина, глинистый сланец, доменный шлак, песок, </w:t>
      </w:r>
    </w:p>
    <w:p w14:paraId="0DE20C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клинкер, зола, кремнезем, зола углей казахстанских месторождений) (494)       </w:t>
      </w:r>
    </w:p>
    <w:p w14:paraId="340006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7FFAACE3" w14:textId="77777777" w:rsidR="00D94F89" w:rsidRPr="00795539" w:rsidRDefault="00D94F89" w:rsidP="00D94F89">
      <w:pPr>
        <w:spacing w:after="0"/>
        <w:rPr>
          <w:rFonts w:ascii="Arial" w:hAnsi="Arial" w:cs="Arial"/>
          <w:sz w:val="16"/>
          <w:szCs w:val="16"/>
        </w:rPr>
      </w:pPr>
    </w:p>
    <w:p w14:paraId="4EC782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56F62D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на прямоугольнике 1</w:t>
      </w:r>
    </w:p>
    <w:p w14:paraId="3D4F1A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 параметрами: координаты центра X= 4478, Y= 2948</w:t>
      </w:r>
    </w:p>
    <w:p w14:paraId="1EC126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размеры: </w:t>
      </w:r>
      <w:proofErr w:type="gramStart"/>
      <w:r w:rsidRPr="00795539">
        <w:rPr>
          <w:rFonts w:ascii="Arial" w:hAnsi="Arial" w:cs="Arial"/>
          <w:sz w:val="16"/>
          <w:szCs w:val="16"/>
        </w:rPr>
        <w:t>длина(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Х)=</w:t>
      </w:r>
      <w:proofErr w:type="gramEnd"/>
      <w:r w:rsidRPr="00795539">
        <w:rPr>
          <w:rFonts w:ascii="Arial" w:hAnsi="Arial" w:cs="Arial"/>
          <w:sz w:val="16"/>
          <w:szCs w:val="16"/>
        </w:rPr>
        <w:t xml:space="preserve"> 8955, </w:t>
      </w:r>
      <w:proofErr w:type="gramStart"/>
      <w:r w:rsidRPr="00795539">
        <w:rPr>
          <w:rFonts w:ascii="Arial" w:hAnsi="Arial" w:cs="Arial"/>
          <w:sz w:val="16"/>
          <w:szCs w:val="16"/>
        </w:rPr>
        <w:t>ширина(</w:t>
      </w:r>
      <w:proofErr w:type="gramEnd"/>
      <w:r w:rsidRPr="00795539">
        <w:rPr>
          <w:rFonts w:ascii="Arial" w:hAnsi="Arial" w:cs="Arial"/>
          <w:sz w:val="16"/>
          <w:szCs w:val="16"/>
        </w:rPr>
        <w:t xml:space="preserve">по </w:t>
      </w:r>
      <w:proofErr w:type="gramStart"/>
      <w:r w:rsidRPr="00795539">
        <w:rPr>
          <w:rFonts w:ascii="Arial" w:hAnsi="Arial" w:cs="Arial"/>
          <w:sz w:val="16"/>
          <w:szCs w:val="16"/>
        </w:rPr>
        <w:t>Y)=</w:t>
      </w:r>
      <w:proofErr w:type="gramEnd"/>
      <w:r w:rsidRPr="00795539">
        <w:rPr>
          <w:rFonts w:ascii="Arial" w:hAnsi="Arial" w:cs="Arial"/>
          <w:sz w:val="16"/>
          <w:szCs w:val="16"/>
        </w:rPr>
        <w:t xml:space="preserve"> 5970, шаг сетки= 597</w:t>
      </w:r>
    </w:p>
    <w:p w14:paraId="72FEB4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306255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78550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60706426" w14:textId="77777777" w:rsidR="00D94F89" w:rsidRPr="00795539" w:rsidRDefault="00D94F89" w:rsidP="00D94F89">
      <w:pPr>
        <w:spacing w:after="0"/>
        <w:rPr>
          <w:rFonts w:ascii="Arial" w:hAnsi="Arial" w:cs="Arial"/>
          <w:sz w:val="16"/>
          <w:szCs w:val="16"/>
        </w:rPr>
      </w:pPr>
    </w:p>
    <w:p w14:paraId="52BEFC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03F1DC7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70A274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234910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450AB2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67194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0E592B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DDE87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2CF1EC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-Если в строке </w:t>
      </w:r>
      <w:proofErr w:type="spellStart"/>
      <w:r w:rsidRPr="00795539">
        <w:rPr>
          <w:rFonts w:ascii="Arial" w:hAnsi="Arial" w:cs="Arial"/>
          <w:sz w:val="16"/>
          <w:szCs w:val="16"/>
        </w:rPr>
        <w:t>Cmax</w:t>
      </w:r>
      <w:proofErr w:type="spellEnd"/>
      <w:r w:rsidRPr="00795539">
        <w:rPr>
          <w:rFonts w:ascii="Arial" w:hAnsi="Arial" w:cs="Arial"/>
          <w:sz w:val="16"/>
          <w:szCs w:val="16"/>
        </w:rPr>
        <w:t xml:space="preserve">=&lt; 0.05 ПДК, то </w:t>
      </w:r>
      <w:proofErr w:type="spellStart"/>
      <w:r w:rsidRPr="00795539">
        <w:rPr>
          <w:rFonts w:ascii="Arial" w:hAnsi="Arial" w:cs="Arial"/>
          <w:sz w:val="16"/>
          <w:szCs w:val="16"/>
        </w:rPr>
        <w:t>Фоп,Uоп,Ви,Kи</w:t>
      </w:r>
      <w:proofErr w:type="spellEnd"/>
      <w:r w:rsidRPr="00795539">
        <w:rPr>
          <w:rFonts w:ascii="Arial" w:hAnsi="Arial" w:cs="Arial"/>
          <w:sz w:val="16"/>
          <w:szCs w:val="16"/>
        </w:rPr>
        <w:t xml:space="preserve"> не печатаются |</w:t>
      </w:r>
    </w:p>
    <w:p w14:paraId="581468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22018A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03A54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5933</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1</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.034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=187)</w:t>
      </w:r>
    </w:p>
    <w:p w14:paraId="48C0D10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28200F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710160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CDD050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0.012: 0.016: 0.021: 0.027: 0.033: 0.034: 0.029: 0.022: 0.017: 0.013: 0.010: 0.008: 0.007: 0.005: 0.004: 0.004:</w:t>
      </w:r>
    </w:p>
    <w:p w14:paraId="26167F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81FDD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96E7C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5336</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2</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.061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=191)</w:t>
      </w:r>
    </w:p>
    <w:p w14:paraId="6EAF08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BF32B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4AE034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55FD2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0.014: 0.019: 0.028: 0.042: 0.059: 0.061: 0.043: 0.029: 0.020: 0.015: 0.012: 0.009: 0.007: 0.006: 0.005: 0.004:</w:t>
      </w:r>
    </w:p>
    <w:p w14:paraId="7BDD9DD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115 :  120 :  129 :  142 :  164 :  191 :  213 :  229 :  238 :  244 :  248 :  251 :  253 :  255 :  257 :  258 :</w:t>
      </w:r>
    </w:p>
    <w:p w14:paraId="7FFDA8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413573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3A94BA6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0.006: 0.008: 0.011: 0.018: 0.025: 0.028: 0.020: 0.013: 0.009: 0.006: 0.004: 0.003: 0.003: 0.002: 0.002: 0.001:</w:t>
      </w:r>
    </w:p>
    <w:p w14:paraId="76C0813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522A463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0.006: 0.009: 0.013: 0.018: 0.017: 0.011: 0.008: 0.005: 0.004: 0.003: 0.002: 0.002: 0.001: 0.001: 0.001:</w:t>
      </w:r>
    </w:p>
    <w:p w14:paraId="3AD3A19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63EAE4E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0.003: 0.004: 0.005: 0.008: 0.010: 0.007: 0.005: 0.004: 0.003: 0.003: 0.002: 0.002: 0.001: 0.001: 0.001: 0.001:</w:t>
      </w:r>
    </w:p>
    <w:p w14:paraId="455BB9C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6AF39F1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F2A7F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C5DFB7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4739</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3</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.150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=201)</w:t>
      </w:r>
    </w:p>
    <w:p w14:paraId="7C8543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F6DDB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494319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43F235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0.016: 0.023: 0.035: 0.064: 0.149: 0.150: 0.066: 0.036: 0.024: 0.017: 0.012: 0.010: 0.008: 0.006: 0.005: 0.004:</w:t>
      </w:r>
    </w:p>
    <w:p w14:paraId="153C281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104 :  107 :  113 :  123 :  150 :  201 :  234 :  246 :  252 :  256 :  258 :  260 :  261 :  262 :  262 :  263 :</w:t>
      </w:r>
    </w:p>
    <w:p w14:paraId="3FD9A4A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1B8EBF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4E5E6F0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0.006: 0.009: 0.015: 0.030: 0.069: 0.090: 0.038: 0.018: 0.011: 0.007: 0.005: 0.004: 0.003: 0.002: 0.002: 0.001:</w:t>
      </w:r>
    </w:p>
    <w:p w14:paraId="17D74B2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396B9DB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0.007: 0.011: 0.023: 0.050: 0.040: 0.022: 0.011: 0.007: 0.004: 0.003: 0.002: 0.002: 0.001: 0.001: 0.001:</w:t>
      </w:r>
    </w:p>
    <w:p w14:paraId="708E614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2137AF6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0.003: 0.004: 0.006: 0.008: 0.022: 0.011: 0.002: 0.003: 0.004: 0.003: 0.002: 0.002: 0.002: 0.001: 0.001: 0.001:</w:t>
      </w:r>
    </w:p>
    <w:p w14:paraId="7051A42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0713C89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03CB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594B59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4142</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4</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1</w:t>
      </w:r>
      <w:proofErr w:type="gramEnd"/>
      <w:r w:rsidRPr="00795539">
        <w:rPr>
          <w:rFonts w:ascii="Arial" w:hAnsi="Arial" w:cs="Arial"/>
          <w:sz w:val="16"/>
          <w:szCs w:val="16"/>
        </w:rPr>
        <w:t>.081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=269)</w:t>
      </w:r>
    </w:p>
    <w:p w14:paraId="25080E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12E40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67C75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B5517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0.017: 0.025: 0.042: 0.099: 0.617: 1.081: 0.093: 0.041: 0.026: 0.017: 0.013: 0.010: 0.008: 0.006: 0.005: 0.004:</w:t>
      </w:r>
    </w:p>
    <w:p w14:paraId="3A0366D9"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91 :   91 :   91 :   91 :   90 :  269 :  270 :  269 :  268 :  268 :  268 :  268 :  268 :  268 :  269 :  269 :</w:t>
      </w:r>
    </w:p>
    <w:p w14:paraId="2F8D6F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5FEDAF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3C81825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0.007: 0.010: 0.018: 0.041: 0.351: 0.806: 0.057: 0.021: 0.011: 0.007: 0.005: 0.004: 0.003: 0.002: 0.002: 0.001:</w:t>
      </w:r>
    </w:p>
    <w:p w14:paraId="4F7111A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3FBEFE4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0.005: 0.007: 0.013: 0.030: 0.262: 0.268: 0.032: 0.013: 0.007: 0.005: 0.003: 0.002: 0.002: 0.001: 0.001: 0.001:</w:t>
      </w:r>
    </w:p>
    <w:p w14:paraId="1D2E802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1BF72A2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0.003: 0.003: 0.005: 0.023: 0.004: 0.004: 0.002: 0.003: 0.004: 0.004: 0.003: 0.002: 0.002: 0.001: 0.001: 0.001:</w:t>
      </w:r>
    </w:p>
    <w:p w14:paraId="741875F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6004 :</w:t>
      </w:r>
      <w:proofErr w:type="gramEnd"/>
      <w:r w:rsidRPr="00795539">
        <w:rPr>
          <w:rFonts w:ascii="Arial" w:hAnsi="Arial" w:cs="Arial"/>
          <w:sz w:val="16"/>
          <w:szCs w:val="16"/>
        </w:rPr>
        <w:t xml:space="preserve"> </w:t>
      </w:r>
      <w:proofErr w:type="gramStart"/>
      <w:r w:rsidRPr="00795539">
        <w:rPr>
          <w:rFonts w:ascii="Arial" w:hAnsi="Arial" w:cs="Arial"/>
          <w:sz w:val="16"/>
          <w:szCs w:val="16"/>
        </w:rPr>
        <w:t>6004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6972DB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766BE0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38A9A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3545</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5</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.363 долей ПДК (x</w:t>
      </w:r>
      <w:proofErr w:type="gramStart"/>
      <w:r w:rsidRPr="00795539">
        <w:rPr>
          <w:rFonts w:ascii="Arial" w:hAnsi="Arial" w:cs="Arial"/>
          <w:sz w:val="16"/>
          <w:szCs w:val="16"/>
        </w:rPr>
        <w:t>=  2985</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=339)</w:t>
      </w:r>
    </w:p>
    <w:p w14:paraId="175947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72579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3C4CC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FE3475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0.016: 0.023: 0.037: 0.057: 0.132: 0.363: 0.076: 0.040: 0.025: 0.017: 0.012: 0.010: 0.008: 0.006: 0.005: 0.004:</w:t>
      </w:r>
    </w:p>
    <w:p w14:paraId="0D33C07A"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79 :   76 :   70 :   58 :   32 :  339 :  303 :  290 :  284 :  281 :  279 :  277 :  276 :  275 :  275 :  274 :</w:t>
      </w:r>
    </w:p>
    <w:p w14:paraId="156BB7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6077F9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75B0AFD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0.006: 0.009: 0.016: 0.031: 0.076: 0.208: 0.034: 0.017: 0.010: 0.007: 0.005: 0.004: 0.003: 0.002: 0.002: 0.001:</w:t>
      </w:r>
    </w:p>
    <w:p w14:paraId="1656ABD7"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160B1DC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0.006: 0.011: 0.022: 0.037: 0.094: 0.023: 0.011: 0.007: 0.004: 0.003: 0.002: 0.002: 0.001: 0.001: 0.001:</w:t>
      </w:r>
    </w:p>
    <w:p w14:paraId="4381A6B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5FE4C0D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0.003: 0.003: 0.004: 0.002: 0.012: 0.041: 0.013: 0.008: 0.005: 0.004: 0.003: 0.002: 0.002: 0.001: 0.001: 0.001:</w:t>
      </w:r>
    </w:p>
    <w:p w14:paraId="65C80C6B"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6010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469143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DE314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1BA948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2948</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6</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.124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 19)</w:t>
      </w:r>
    </w:p>
    <w:p w14:paraId="4848F2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319CF0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CBE71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071285"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0.015: 0.020: 0.031: 0.042: 0.124: 0.071: 0.053: 0.033: 0.022: 0.016: 0.012: 0.009: 0.007: 0.006: 0.005: 0.004:</w:t>
      </w:r>
    </w:p>
    <w:p w14:paraId="675E6B2E"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68 :   63 :   54 :   40 :   19 :  349 :  324 :  308 :  299 :  293 :  289 :  286 :  284 :  282 :  281 :  279 :</w:t>
      </w:r>
    </w:p>
    <w:p w14:paraId="2C42AF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1540BD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6FBCBA1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0.006: 0.008: 0.012: 0.018: 0.072: 0.028: 0.020: 0.013: 0.009: 0.006: 0.004: 0.003: 0.003: 0.002: 0.002: 0.001:</w:t>
      </w:r>
    </w:p>
    <w:p w14:paraId="363C7699"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489EAED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0.005: 0.008: 0.011: 0.026: 0.021: 0.015: 0.009: 0.006: 0.004: 0.003: 0.002: 0.002: 0.001: 0.001: 0.001:</w:t>
      </w:r>
    </w:p>
    <w:p w14:paraId="0AA7219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48C148E5"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0.003: 0.003: 0.004: 0.004: 0.013: 0.017: 0.013: 0.008: 0.005: 0.004: 0.003: 0.002: 0.002: 0.001: 0.001: 0.001:</w:t>
      </w:r>
    </w:p>
    <w:p w14:paraId="3A16504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6011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0511D0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773583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F0B83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2351</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7</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.052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proofErr w:type="gramEnd"/>
      <w:r w:rsidRPr="00795539">
        <w:rPr>
          <w:rFonts w:ascii="Arial" w:hAnsi="Arial" w:cs="Arial"/>
          <w:sz w:val="16"/>
          <w:szCs w:val="16"/>
        </w:rPr>
        <w:t>= 11)</w:t>
      </w:r>
    </w:p>
    <w:p w14:paraId="37B72F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09A907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349FDE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2076E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0.013: 0.017: 0.023: 0.031: 0.052: 0.038: 0.031: 0.024: 0.018: 0.013: 0.010: 0.008: 0.007: 0.005: 0.004: 0.004:</w:t>
      </w:r>
    </w:p>
    <w:p w14:paraId="1C7E85F0"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59 :   52 :   43 :   31 :   11 :  352 :  334 :  320 :  310 :  303 :  298 :  294 :  291 :  288 :  286 :  285 :</w:t>
      </w:r>
    </w:p>
    <w:p w14:paraId="3CE5122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:12.00 :12.</w:t>
      </w:r>
      <w:proofErr w:type="gramStart"/>
      <w:r w:rsidRPr="00795539">
        <w:rPr>
          <w:rFonts w:ascii="Arial" w:hAnsi="Arial" w:cs="Arial"/>
          <w:sz w:val="16"/>
          <w:szCs w:val="16"/>
        </w:rPr>
        <w:t>00 :</w:t>
      </w:r>
      <w:proofErr w:type="gramEnd"/>
    </w:p>
    <w:p w14:paraId="3AF5D3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      :</w:t>
      </w:r>
    </w:p>
    <w:p w14:paraId="03C4BE8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0.005: 0.006: 0.008: 0.011: 0.020: 0.014: 0.012: 0.009: 0.007: 0.005: 0.004: 0.003: 0.002: 0.002: 0.001: 0.001:</w:t>
      </w:r>
    </w:p>
    <w:p w14:paraId="2DCEF2C0"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77438D2F"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0.003: 0.004: 0.005: 0.007: 0.014: 0.009: 0.009: 0.006: 0.005: 0.003: 0.003: 0.002: 0.002: 0.001: 0.001: 0.001:</w:t>
      </w:r>
    </w:p>
    <w:p w14:paraId="758C315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1E4CEA5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0.002: 0.003: 0.004: 0.006: 0.009: 0.009: 0.008: 0.006: 0.004: 0.003: 0.002: 0.002: 0.001: 0.001: 0.001: 0.001:</w:t>
      </w:r>
    </w:p>
    <w:p w14:paraId="07C6AD1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6BEB79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39ACF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251B2E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1754</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8</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.029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8</w:t>
      </w:r>
      <w:proofErr w:type="gramEnd"/>
      <w:r w:rsidRPr="00795539">
        <w:rPr>
          <w:rFonts w:ascii="Arial" w:hAnsi="Arial" w:cs="Arial"/>
          <w:sz w:val="16"/>
          <w:szCs w:val="16"/>
        </w:rPr>
        <w:t>)</w:t>
      </w:r>
    </w:p>
    <w:p w14:paraId="1ED0B9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485BF7C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0B3DEC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1A40EF3"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0.012: 0.014: 0.018: 0.025: 0.029: 0.025: 0.021: 0.018: 0.014: 0.011: 0.009: 0.008: 0.006: 0.005: 0.004: 0.003:</w:t>
      </w:r>
    </w:p>
    <w:p w14:paraId="6DDE7C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B4A27F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6ECD4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w:t>
      </w:r>
      <w:proofErr w:type="gramStart"/>
      <w:r w:rsidRPr="00795539">
        <w:rPr>
          <w:rFonts w:ascii="Arial" w:hAnsi="Arial" w:cs="Arial"/>
          <w:sz w:val="16"/>
          <w:szCs w:val="16"/>
        </w:rPr>
        <w:t>=  1157</w:t>
      </w:r>
      <w:proofErr w:type="gramEnd"/>
      <w:r w:rsidRPr="00795539">
        <w:rPr>
          <w:rFonts w:ascii="Arial" w:hAnsi="Arial" w:cs="Arial"/>
          <w:sz w:val="16"/>
          <w:szCs w:val="16"/>
        </w:rPr>
        <w:t xml:space="preserve"> : Y-</w:t>
      </w:r>
      <w:proofErr w:type="gramStart"/>
      <w:r w:rsidRPr="00795539">
        <w:rPr>
          <w:rFonts w:ascii="Arial" w:hAnsi="Arial" w:cs="Arial"/>
          <w:sz w:val="16"/>
          <w:szCs w:val="16"/>
        </w:rPr>
        <w:t>строка  9</w:t>
      </w:r>
      <w:proofErr w:type="gramEnd"/>
      <w:r w:rsidRPr="00795539">
        <w:rPr>
          <w:rFonts w:ascii="Arial" w:hAnsi="Arial" w:cs="Arial"/>
          <w:sz w:val="16"/>
          <w:szCs w:val="16"/>
        </w:rPr>
        <w:t xml:space="preserve">  </w:t>
      </w:r>
      <w:proofErr w:type="spellStart"/>
      <w:r w:rsidRPr="00795539">
        <w:rPr>
          <w:rFonts w:ascii="Arial" w:hAnsi="Arial" w:cs="Arial"/>
          <w:sz w:val="16"/>
          <w:szCs w:val="16"/>
        </w:rPr>
        <w:t>Cmax</w:t>
      </w:r>
      <w:proofErr w:type="spellEnd"/>
      <w:proofErr w:type="gramStart"/>
      <w:r w:rsidRPr="00795539">
        <w:rPr>
          <w:rFonts w:ascii="Arial" w:hAnsi="Arial" w:cs="Arial"/>
          <w:sz w:val="16"/>
          <w:szCs w:val="16"/>
        </w:rPr>
        <w:t>=  0</w:t>
      </w:r>
      <w:proofErr w:type="gramEnd"/>
      <w:r w:rsidRPr="00795539">
        <w:rPr>
          <w:rFonts w:ascii="Arial" w:hAnsi="Arial" w:cs="Arial"/>
          <w:sz w:val="16"/>
          <w:szCs w:val="16"/>
        </w:rPr>
        <w:t>.020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7</w:t>
      </w:r>
      <w:proofErr w:type="gramEnd"/>
      <w:r w:rsidRPr="00795539">
        <w:rPr>
          <w:rFonts w:ascii="Arial" w:hAnsi="Arial" w:cs="Arial"/>
          <w:sz w:val="16"/>
          <w:szCs w:val="16"/>
        </w:rPr>
        <w:t>)</w:t>
      </w:r>
    </w:p>
    <w:p w14:paraId="36B339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14C1773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5D081F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BB11284"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0.010: 0.012: 0.015: 0.018: 0.020: 0.018: 0.016: 0.013: 0.011: 0.010: 0.008: 0.007: 0.005: 0.004: 0.004: 0.003:</w:t>
      </w:r>
    </w:p>
    <w:p w14:paraId="732014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w:t>
      </w:r>
    </w:p>
    <w:p w14:paraId="30D023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3BFCA5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560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10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.014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5</w:t>
      </w:r>
      <w:proofErr w:type="gramEnd"/>
      <w:r w:rsidRPr="00795539">
        <w:rPr>
          <w:rFonts w:ascii="Arial" w:hAnsi="Arial" w:cs="Arial"/>
          <w:sz w:val="16"/>
          <w:szCs w:val="16"/>
        </w:rPr>
        <w:t>)</w:t>
      </w:r>
    </w:p>
    <w:p w14:paraId="666D00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7EBC8EC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22BE2D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4EB277A"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0.009: 0.010: 0.012: 0.013: 0.014: 0.013: 0.012: 0.011: 0.009: 0.008: 0.007: 0.006: 0.005: 0.004: 0.003: 0.003:</w:t>
      </w:r>
    </w:p>
    <w:p w14:paraId="7C5667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9C062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w:t>
      </w:r>
    </w:p>
    <w:p w14:paraId="049CAE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37 :</w:t>
      </w:r>
      <w:proofErr w:type="gramEnd"/>
      <w:r w:rsidRPr="00795539">
        <w:rPr>
          <w:rFonts w:ascii="Arial" w:hAnsi="Arial" w:cs="Arial"/>
          <w:sz w:val="16"/>
          <w:szCs w:val="16"/>
        </w:rPr>
        <w:t xml:space="preserve"> Y-строка </w:t>
      </w:r>
      <w:proofErr w:type="gramStart"/>
      <w:r w:rsidRPr="00795539">
        <w:rPr>
          <w:rFonts w:ascii="Arial" w:hAnsi="Arial" w:cs="Arial"/>
          <w:sz w:val="16"/>
          <w:szCs w:val="16"/>
        </w:rPr>
        <w:t xml:space="preserve">11  </w:t>
      </w:r>
      <w:proofErr w:type="spellStart"/>
      <w:r w:rsidRPr="00795539">
        <w:rPr>
          <w:rFonts w:ascii="Arial" w:hAnsi="Arial" w:cs="Arial"/>
          <w:sz w:val="16"/>
          <w:szCs w:val="16"/>
        </w:rPr>
        <w:t>Cmax</w:t>
      </w:r>
      <w:proofErr w:type="spellEnd"/>
      <w:r w:rsidRPr="00795539">
        <w:rPr>
          <w:rFonts w:ascii="Arial" w:hAnsi="Arial" w:cs="Arial"/>
          <w:sz w:val="16"/>
          <w:szCs w:val="16"/>
        </w:rPr>
        <w:t>=  0</w:t>
      </w:r>
      <w:proofErr w:type="gramEnd"/>
      <w:r w:rsidRPr="00795539">
        <w:rPr>
          <w:rFonts w:ascii="Arial" w:hAnsi="Arial" w:cs="Arial"/>
          <w:sz w:val="16"/>
          <w:szCs w:val="16"/>
        </w:rPr>
        <w:t>.011 долей ПДК (x</w:t>
      </w:r>
      <w:proofErr w:type="gramStart"/>
      <w:r w:rsidRPr="00795539">
        <w:rPr>
          <w:rFonts w:ascii="Arial" w:hAnsi="Arial" w:cs="Arial"/>
          <w:sz w:val="16"/>
          <w:szCs w:val="16"/>
        </w:rPr>
        <w:t>=  2388</w:t>
      </w:r>
      <w:proofErr w:type="gramEnd"/>
      <w:r w:rsidRPr="00795539">
        <w:rPr>
          <w:rFonts w:ascii="Arial" w:hAnsi="Arial" w:cs="Arial"/>
          <w:sz w:val="16"/>
          <w:szCs w:val="16"/>
        </w:rPr>
        <w:t xml:space="preserve">.5; </w:t>
      </w:r>
      <w:proofErr w:type="spellStart"/>
      <w:proofErr w:type="gramStart"/>
      <w:r w:rsidRPr="00795539">
        <w:rPr>
          <w:rFonts w:ascii="Arial" w:hAnsi="Arial" w:cs="Arial"/>
          <w:sz w:val="16"/>
          <w:szCs w:val="16"/>
        </w:rPr>
        <w:t>напр.ветра</w:t>
      </w:r>
      <w:proofErr w:type="spellEnd"/>
      <w:r w:rsidRPr="00795539">
        <w:rPr>
          <w:rFonts w:ascii="Arial" w:hAnsi="Arial" w:cs="Arial"/>
          <w:sz w:val="16"/>
          <w:szCs w:val="16"/>
        </w:rPr>
        <w:t>=  5</w:t>
      </w:r>
      <w:proofErr w:type="gramEnd"/>
      <w:r w:rsidRPr="00795539">
        <w:rPr>
          <w:rFonts w:ascii="Arial" w:hAnsi="Arial" w:cs="Arial"/>
          <w:sz w:val="16"/>
          <w:szCs w:val="16"/>
        </w:rPr>
        <w:t>)</w:t>
      </w:r>
    </w:p>
    <w:p w14:paraId="09F02F6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w:t>
      </w:r>
    </w:p>
    <w:p w14:paraId="5E57C38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1 :</w:t>
      </w:r>
      <w:proofErr w:type="gramEnd"/>
      <w:r w:rsidRPr="00795539">
        <w:rPr>
          <w:rFonts w:ascii="Arial" w:hAnsi="Arial" w:cs="Arial"/>
          <w:sz w:val="16"/>
          <w:szCs w:val="16"/>
        </w:rPr>
        <w:t xml:space="preserve">   </w:t>
      </w:r>
      <w:proofErr w:type="gramStart"/>
      <w:r w:rsidRPr="00795539">
        <w:rPr>
          <w:rFonts w:ascii="Arial" w:hAnsi="Arial" w:cs="Arial"/>
          <w:sz w:val="16"/>
          <w:szCs w:val="16"/>
        </w:rPr>
        <w:t>598:  1195</w:t>
      </w:r>
      <w:proofErr w:type="gramEnd"/>
      <w:r w:rsidRPr="00795539">
        <w:rPr>
          <w:rFonts w:ascii="Arial" w:hAnsi="Arial" w:cs="Arial"/>
          <w:sz w:val="16"/>
          <w:szCs w:val="16"/>
        </w:rPr>
        <w:t xml:space="preserve">:  </w:t>
      </w:r>
      <w:proofErr w:type="gramStart"/>
      <w:r w:rsidRPr="00795539">
        <w:rPr>
          <w:rFonts w:ascii="Arial" w:hAnsi="Arial" w:cs="Arial"/>
          <w:sz w:val="16"/>
          <w:szCs w:val="16"/>
        </w:rPr>
        <w:t>1792:  2389</w:t>
      </w:r>
      <w:proofErr w:type="gramEnd"/>
      <w:r w:rsidRPr="00795539">
        <w:rPr>
          <w:rFonts w:ascii="Arial" w:hAnsi="Arial" w:cs="Arial"/>
          <w:sz w:val="16"/>
          <w:szCs w:val="16"/>
        </w:rPr>
        <w:t xml:space="preserve">:  </w:t>
      </w:r>
      <w:proofErr w:type="gramStart"/>
      <w:r w:rsidRPr="00795539">
        <w:rPr>
          <w:rFonts w:ascii="Arial" w:hAnsi="Arial" w:cs="Arial"/>
          <w:sz w:val="16"/>
          <w:szCs w:val="16"/>
        </w:rPr>
        <w:t>2986:  3583</w:t>
      </w:r>
      <w:proofErr w:type="gramEnd"/>
      <w:r w:rsidRPr="00795539">
        <w:rPr>
          <w:rFonts w:ascii="Arial" w:hAnsi="Arial" w:cs="Arial"/>
          <w:sz w:val="16"/>
          <w:szCs w:val="16"/>
        </w:rPr>
        <w:t xml:space="preserve">:  </w:t>
      </w:r>
      <w:proofErr w:type="gramStart"/>
      <w:r w:rsidRPr="00795539">
        <w:rPr>
          <w:rFonts w:ascii="Arial" w:hAnsi="Arial" w:cs="Arial"/>
          <w:sz w:val="16"/>
          <w:szCs w:val="16"/>
        </w:rPr>
        <w:t>4180:  4777</w:t>
      </w:r>
      <w:proofErr w:type="gramEnd"/>
      <w:r w:rsidRPr="00795539">
        <w:rPr>
          <w:rFonts w:ascii="Arial" w:hAnsi="Arial" w:cs="Arial"/>
          <w:sz w:val="16"/>
          <w:szCs w:val="16"/>
        </w:rPr>
        <w:t xml:space="preserve">:  </w:t>
      </w:r>
      <w:proofErr w:type="gramStart"/>
      <w:r w:rsidRPr="00795539">
        <w:rPr>
          <w:rFonts w:ascii="Arial" w:hAnsi="Arial" w:cs="Arial"/>
          <w:sz w:val="16"/>
          <w:szCs w:val="16"/>
        </w:rPr>
        <w:t>5374:  5971</w:t>
      </w:r>
      <w:proofErr w:type="gramEnd"/>
      <w:r w:rsidRPr="00795539">
        <w:rPr>
          <w:rFonts w:ascii="Arial" w:hAnsi="Arial" w:cs="Arial"/>
          <w:sz w:val="16"/>
          <w:szCs w:val="16"/>
        </w:rPr>
        <w:t xml:space="preserve">:  </w:t>
      </w:r>
      <w:proofErr w:type="gramStart"/>
      <w:r w:rsidRPr="00795539">
        <w:rPr>
          <w:rFonts w:ascii="Arial" w:hAnsi="Arial" w:cs="Arial"/>
          <w:sz w:val="16"/>
          <w:szCs w:val="16"/>
        </w:rPr>
        <w:t>6568:  7165</w:t>
      </w:r>
      <w:proofErr w:type="gramEnd"/>
      <w:r w:rsidRPr="00795539">
        <w:rPr>
          <w:rFonts w:ascii="Arial" w:hAnsi="Arial" w:cs="Arial"/>
          <w:sz w:val="16"/>
          <w:szCs w:val="16"/>
        </w:rPr>
        <w:t xml:space="preserve">:  </w:t>
      </w:r>
      <w:proofErr w:type="gramStart"/>
      <w:r w:rsidRPr="00795539">
        <w:rPr>
          <w:rFonts w:ascii="Arial" w:hAnsi="Arial" w:cs="Arial"/>
          <w:sz w:val="16"/>
          <w:szCs w:val="16"/>
        </w:rPr>
        <w:t>7762:  8359</w:t>
      </w:r>
      <w:proofErr w:type="gramEnd"/>
      <w:r w:rsidRPr="00795539">
        <w:rPr>
          <w:rFonts w:ascii="Arial" w:hAnsi="Arial" w:cs="Arial"/>
          <w:sz w:val="16"/>
          <w:szCs w:val="16"/>
        </w:rPr>
        <w:t>:  8956:</w:t>
      </w:r>
    </w:p>
    <w:p w14:paraId="67F42F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DCCB408"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0.007: 0.008: 0.009: 0.010: 0.011: 0.010: 0.010: 0.009: 0.008: 0.007: 0.006: 0.005: 0.004: 0.004: 0.003: 0.003:</w:t>
      </w:r>
    </w:p>
    <w:p w14:paraId="512350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CC790E" w14:textId="77777777" w:rsidR="00D94F89" w:rsidRPr="00795539" w:rsidRDefault="00D94F89" w:rsidP="00D94F89">
      <w:pPr>
        <w:spacing w:after="0"/>
        <w:rPr>
          <w:rFonts w:ascii="Arial" w:hAnsi="Arial" w:cs="Arial"/>
          <w:sz w:val="16"/>
          <w:szCs w:val="16"/>
        </w:rPr>
      </w:pPr>
    </w:p>
    <w:p w14:paraId="094CFB2F" w14:textId="77777777" w:rsidR="00D94F89" w:rsidRPr="00795539" w:rsidRDefault="00D94F89" w:rsidP="00D94F89">
      <w:pPr>
        <w:spacing w:after="0"/>
        <w:rPr>
          <w:rFonts w:ascii="Arial" w:hAnsi="Arial" w:cs="Arial"/>
          <w:sz w:val="16"/>
          <w:szCs w:val="16"/>
        </w:rPr>
      </w:pPr>
    </w:p>
    <w:p w14:paraId="694CFF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49F3ECD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2985.5</w:t>
      </w:r>
      <w:proofErr w:type="gramEnd"/>
      <w:r w:rsidRPr="00795539">
        <w:rPr>
          <w:rFonts w:ascii="Arial" w:hAnsi="Arial" w:cs="Arial"/>
          <w:sz w:val="16"/>
          <w:szCs w:val="16"/>
        </w:rPr>
        <w:t xml:space="preserve"> </w:t>
      </w:r>
      <w:proofErr w:type="gramStart"/>
      <w:r w:rsidRPr="00795539">
        <w:rPr>
          <w:rFonts w:ascii="Arial" w:hAnsi="Arial" w:cs="Arial"/>
          <w:sz w:val="16"/>
          <w:szCs w:val="16"/>
        </w:rPr>
        <w:t>м,  Y=  4142.0</w:t>
      </w:r>
      <w:proofErr w:type="gramEnd"/>
      <w:r w:rsidRPr="00795539">
        <w:rPr>
          <w:rFonts w:ascii="Arial" w:hAnsi="Arial" w:cs="Arial"/>
          <w:sz w:val="16"/>
          <w:szCs w:val="16"/>
        </w:rPr>
        <w:t xml:space="preserve"> м</w:t>
      </w:r>
    </w:p>
    <w:p w14:paraId="2DD26F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D0638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1.0811743 доли ПДКмр|</w:t>
      </w:r>
    </w:p>
    <w:p w14:paraId="729FE2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ABC26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269 град.</w:t>
      </w:r>
    </w:p>
    <w:p w14:paraId="1F10D0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6309945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018D2B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1FCC4E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BDC6C9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23FF1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0.8058629 |  74.54 | 74.54 |   1.7865188  |</w:t>
      </w:r>
    </w:p>
    <w:p w14:paraId="7A2C4C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0.3116|   0.2681153 |  24.80 | 99.33 | 0.860455513  |</w:t>
      </w:r>
    </w:p>
    <w:p w14:paraId="108243A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06908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1.0739782    99.33                        |</w:t>
      </w:r>
    </w:p>
    <w:p w14:paraId="088352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0.0071961     0.67 (7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30FC05D1" w14:textId="77777777" w:rsidR="00D94F89" w:rsidRPr="00795539" w:rsidRDefault="00D94F89" w:rsidP="00D94F89">
      <w:pPr>
        <w:spacing w:after="0"/>
        <w:rPr>
          <w:rFonts w:ascii="Arial" w:hAnsi="Arial" w:cs="Arial"/>
          <w:sz w:val="16"/>
          <w:szCs w:val="16"/>
        </w:rPr>
      </w:pPr>
    </w:p>
    <w:p w14:paraId="4F77EDB4" w14:textId="77777777" w:rsidR="00D94F89" w:rsidRPr="00795539" w:rsidRDefault="00D94F89" w:rsidP="00D94F89">
      <w:pPr>
        <w:spacing w:after="0"/>
        <w:rPr>
          <w:rFonts w:ascii="Arial" w:hAnsi="Arial" w:cs="Arial"/>
          <w:sz w:val="16"/>
          <w:szCs w:val="16"/>
        </w:rPr>
      </w:pPr>
    </w:p>
    <w:p w14:paraId="46E6F6DF" w14:textId="77777777" w:rsidR="00D94F89" w:rsidRPr="00795539" w:rsidRDefault="00D94F89" w:rsidP="00D94F89">
      <w:pPr>
        <w:spacing w:after="0"/>
        <w:rPr>
          <w:rFonts w:ascii="Arial" w:hAnsi="Arial" w:cs="Arial"/>
          <w:sz w:val="16"/>
          <w:szCs w:val="16"/>
        </w:rPr>
      </w:pPr>
    </w:p>
    <w:p w14:paraId="259992B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7. Суммарные концентрации в узлах расчетной сетки.</w:t>
      </w:r>
    </w:p>
    <w:p w14:paraId="0F9F52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E336D8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5FE5E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4A73186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C7C7F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0F40183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28EDE5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пыль цементного производства - глина, глинистый сланец, доменный шлак, песок, </w:t>
      </w:r>
    </w:p>
    <w:p w14:paraId="4977F85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клинкер, зола, кремнезем, зола углей казахстанских месторождений) (494)       </w:t>
      </w:r>
    </w:p>
    <w:p w14:paraId="1A7FD1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34A10416" w14:textId="77777777" w:rsidR="00D94F89" w:rsidRPr="00795539" w:rsidRDefault="00D94F89" w:rsidP="00D94F89">
      <w:pPr>
        <w:spacing w:after="0"/>
        <w:rPr>
          <w:rFonts w:ascii="Arial" w:hAnsi="Arial" w:cs="Arial"/>
          <w:sz w:val="16"/>
          <w:szCs w:val="16"/>
        </w:rPr>
      </w:pPr>
    </w:p>
    <w:p w14:paraId="20268C92" w14:textId="77777777" w:rsidR="00D94F89" w:rsidRPr="00795539" w:rsidRDefault="00D94F89" w:rsidP="00D94F89">
      <w:pPr>
        <w:spacing w:after="0"/>
        <w:rPr>
          <w:rFonts w:ascii="Arial" w:hAnsi="Arial" w:cs="Arial"/>
          <w:sz w:val="16"/>
          <w:szCs w:val="16"/>
        </w:rPr>
      </w:pPr>
    </w:p>
    <w:p w14:paraId="01EB88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w:t>
      </w:r>
      <w:proofErr w:type="spellStart"/>
      <w:r w:rsidRPr="00795539">
        <w:rPr>
          <w:rFonts w:ascii="Arial" w:hAnsi="Arial" w:cs="Arial"/>
          <w:sz w:val="16"/>
          <w:szCs w:val="16"/>
        </w:rPr>
        <w:t>Параметры_расчетного_прямоугольника_</w:t>
      </w:r>
      <w:proofErr w:type="gramStart"/>
      <w:r w:rsidRPr="00795539">
        <w:rPr>
          <w:rFonts w:ascii="Arial" w:hAnsi="Arial" w:cs="Arial"/>
          <w:sz w:val="16"/>
          <w:szCs w:val="16"/>
        </w:rPr>
        <w:t>No</w:t>
      </w:r>
      <w:proofErr w:type="spellEnd"/>
      <w:r w:rsidRPr="00795539">
        <w:rPr>
          <w:rFonts w:ascii="Arial" w:hAnsi="Arial" w:cs="Arial"/>
          <w:sz w:val="16"/>
          <w:szCs w:val="16"/>
        </w:rPr>
        <w:t xml:space="preserve">  1</w:t>
      </w:r>
      <w:proofErr w:type="gramEnd"/>
      <w:r w:rsidRPr="00795539">
        <w:rPr>
          <w:rFonts w:ascii="Arial" w:hAnsi="Arial" w:cs="Arial"/>
          <w:sz w:val="16"/>
          <w:szCs w:val="16"/>
        </w:rPr>
        <w:t>_____</w:t>
      </w:r>
    </w:p>
    <w:p w14:paraId="43F15F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Координаты</w:t>
      </w:r>
      <w:proofErr w:type="gramEnd"/>
      <w:r w:rsidRPr="00795539">
        <w:rPr>
          <w:rFonts w:ascii="Arial" w:hAnsi="Arial" w:cs="Arial"/>
          <w:sz w:val="16"/>
          <w:szCs w:val="16"/>
        </w:rPr>
        <w:t xml:space="preserve"> </w:t>
      </w:r>
      <w:proofErr w:type="gramStart"/>
      <w:r w:rsidRPr="00795539">
        <w:rPr>
          <w:rFonts w:ascii="Arial" w:hAnsi="Arial" w:cs="Arial"/>
          <w:sz w:val="16"/>
          <w:szCs w:val="16"/>
        </w:rPr>
        <w:t>центра  :</w:t>
      </w:r>
      <w:proofErr w:type="gramEnd"/>
      <w:r w:rsidRPr="00795539">
        <w:rPr>
          <w:rFonts w:ascii="Arial" w:hAnsi="Arial" w:cs="Arial"/>
          <w:sz w:val="16"/>
          <w:szCs w:val="16"/>
        </w:rPr>
        <w:t xml:space="preserve"> X=     4478 </w:t>
      </w:r>
      <w:proofErr w:type="gramStart"/>
      <w:r w:rsidRPr="00795539">
        <w:rPr>
          <w:rFonts w:ascii="Arial" w:hAnsi="Arial" w:cs="Arial"/>
          <w:sz w:val="16"/>
          <w:szCs w:val="16"/>
        </w:rPr>
        <w:t>м;  Y</w:t>
      </w:r>
      <w:proofErr w:type="gramEnd"/>
      <w:r w:rsidRPr="00795539">
        <w:rPr>
          <w:rFonts w:ascii="Arial" w:hAnsi="Arial" w:cs="Arial"/>
          <w:sz w:val="16"/>
          <w:szCs w:val="16"/>
        </w:rPr>
        <w:t>=     2948 |</w:t>
      </w:r>
    </w:p>
    <w:p w14:paraId="1DE830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Длина</w:t>
      </w:r>
      <w:proofErr w:type="gramEnd"/>
      <w:r w:rsidRPr="00795539">
        <w:rPr>
          <w:rFonts w:ascii="Arial" w:hAnsi="Arial" w:cs="Arial"/>
          <w:sz w:val="16"/>
          <w:szCs w:val="16"/>
        </w:rPr>
        <w:t xml:space="preserve"> и ширина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L=   8955 </w:t>
      </w:r>
      <w:proofErr w:type="gramStart"/>
      <w:r w:rsidRPr="00795539">
        <w:rPr>
          <w:rFonts w:ascii="Arial" w:hAnsi="Arial" w:cs="Arial"/>
          <w:sz w:val="16"/>
          <w:szCs w:val="16"/>
        </w:rPr>
        <w:t>м;  B</w:t>
      </w:r>
      <w:proofErr w:type="gramEnd"/>
      <w:r w:rsidRPr="00795539">
        <w:rPr>
          <w:rFonts w:ascii="Arial" w:hAnsi="Arial" w:cs="Arial"/>
          <w:sz w:val="16"/>
          <w:szCs w:val="16"/>
        </w:rPr>
        <w:t>=   5970 м   |</w:t>
      </w:r>
    </w:p>
    <w:p w14:paraId="6FA7C7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Шаг</w:t>
      </w:r>
      <w:proofErr w:type="gramEnd"/>
      <w:r w:rsidRPr="00795539">
        <w:rPr>
          <w:rFonts w:ascii="Arial" w:hAnsi="Arial" w:cs="Arial"/>
          <w:sz w:val="16"/>
          <w:szCs w:val="16"/>
        </w:rPr>
        <w:t xml:space="preserve"> сетки (</w:t>
      </w:r>
      <w:proofErr w:type="spellStart"/>
      <w:r w:rsidRPr="00795539">
        <w:rPr>
          <w:rFonts w:ascii="Arial" w:hAnsi="Arial" w:cs="Arial"/>
          <w:sz w:val="16"/>
          <w:szCs w:val="16"/>
        </w:rPr>
        <w:t>dX</w:t>
      </w:r>
      <w:proofErr w:type="spellEnd"/>
      <w:r w:rsidRPr="00795539">
        <w:rPr>
          <w:rFonts w:ascii="Arial" w:hAnsi="Arial" w:cs="Arial"/>
          <w:sz w:val="16"/>
          <w:szCs w:val="16"/>
        </w:rPr>
        <w:t>=</w:t>
      </w:r>
      <w:proofErr w:type="spellStart"/>
      <w:proofErr w:type="gramStart"/>
      <w:r w:rsidRPr="00795539">
        <w:rPr>
          <w:rFonts w:ascii="Arial" w:hAnsi="Arial" w:cs="Arial"/>
          <w:sz w:val="16"/>
          <w:szCs w:val="16"/>
        </w:rPr>
        <w:t>dY</w:t>
      </w:r>
      <w:proofErr w:type="spellEnd"/>
      <w:r w:rsidRPr="00795539">
        <w:rPr>
          <w:rFonts w:ascii="Arial" w:hAnsi="Arial" w:cs="Arial"/>
          <w:sz w:val="16"/>
          <w:szCs w:val="16"/>
        </w:rPr>
        <w:t>)  :</w:t>
      </w:r>
      <w:proofErr w:type="gramEnd"/>
      <w:r w:rsidRPr="00795539">
        <w:rPr>
          <w:rFonts w:ascii="Arial" w:hAnsi="Arial" w:cs="Arial"/>
          <w:sz w:val="16"/>
          <w:szCs w:val="16"/>
        </w:rPr>
        <w:t xml:space="preserve"> D=    597 м                 |</w:t>
      </w:r>
    </w:p>
    <w:p w14:paraId="129501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9563F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7CC125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18D19F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3CE485A0" w14:textId="77777777" w:rsidR="00D94F89" w:rsidRPr="00795539" w:rsidRDefault="00D94F89" w:rsidP="00D94F89">
      <w:pPr>
        <w:spacing w:after="0"/>
        <w:rPr>
          <w:rFonts w:ascii="Arial" w:hAnsi="Arial" w:cs="Arial"/>
          <w:sz w:val="16"/>
          <w:szCs w:val="16"/>
        </w:rPr>
      </w:pPr>
    </w:p>
    <w:p w14:paraId="25E72B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(Символ ^ означает наличие источника вблизи расчетного узла)</w:t>
      </w:r>
    </w:p>
    <w:p w14:paraId="30707EAB" w14:textId="77777777" w:rsidR="00D94F89" w:rsidRPr="00795539" w:rsidRDefault="00D94F89" w:rsidP="00D94F89">
      <w:pPr>
        <w:spacing w:after="0"/>
        <w:rPr>
          <w:rFonts w:ascii="Arial" w:hAnsi="Arial" w:cs="Arial"/>
          <w:sz w:val="16"/>
          <w:szCs w:val="16"/>
        </w:rPr>
      </w:pPr>
    </w:p>
    <w:p w14:paraId="66B842B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5E4ED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A6EB0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0.012 0.016 0.021 0.027 0.033 0.034 0.029 0.022 0.017 0.013 0.010 0.008 0.007 0.005 0.004 0.004 |- 1</w:t>
      </w:r>
    </w:p>
    <w:p w14:paraId="038842E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D7BA14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 0.014 0.019 0.028 0.042 0.059 0.061 0.043 0.029 0.020 0.015 0.012 0.009 0.007 0.006 0.005 0.004 |- 2</w:t>
      </w:r>
    </w:p>
    <w:p w14:paraId="2AE65F2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62DD56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3-| 0.016 0.023 0.035 0.064 0.149 0.150 0.066 0.036 0.024 0.017 0.012 0.010 0.008 0.006 0.005 0.004 |- 3</w:t>
      </w:r>
    </w:p>
    <w:p w14:paraId="605AA4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10769C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4-| 0.017 0.025 0.042 0.099 0.617 1.081 0.093 0.041 0.026 0.017 0.013 0.010 0.008 0.006 0.005 0.004 |- 4</w:t>
      </w:r>
    </w:p>
    <w:p w14:paraId="314C70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w:t>
      </w:r>
    </w:p>
    <w:p w14:paraId="5C7CA6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5-| 0.016 0.023 0.037 0.057 0.132 0.363 0.076 0.040 0.025 0.017 0.012 0.010 0.008 0.006 0.005 0.004 |- 5</w:t>
      </w:r>
    </w:p>
    <w:p w14:paraId="34FDA19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w:t>
      </w:r>
    </w:p>
    <w:p w14:paraId="012C1B4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6-C 0.015 0.020 0.031 0.042 0.124 0.071 0.053 0.033 0.022 0.016 0.012 0.009 0.007 0.006 0.005 0.004 C- 6</w:t>
      </w:r>
    </w:p>
    <w:p w14:paraId="141E75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w:t>
      </w:r>
    </w:p>
    <w:p w14:paraId="6F9A87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7-| 0.013 0.017 0.023 0.031 0.052 0.038 0.031 0.024 0.018 0.013 0.010 0.008 0.007 0.005 0.004 0.004 |- 7</w:t>
      </w:r>
    </w:p>
    <w:p w14:paraId="1645790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024151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8-| 0.012 0.014 0.018 0.025 0.029 0.025 0.021 0.018 0.014 0.011 0.009 0.008 0.006 0.005 0.004 0.003 |- 8</w:t>
      </w:r>
    </w:p>
    <w:p w14:paraId="1EE504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2DEDE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9-| 0.010 0.012 0.015 0.018 0.020 0.018 0.016 0.013 0.011 0.010 0.008 0.007 0.005 0.004 0.004 0.003 |- 9</w:t>
      </w:r>
    </w:p>
    <w:p w14:paraId="4B028B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BADDC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0.009 0.010 0.012 0.013 0.014 0.013 0.012 0.011 0.009 0.008 0.007 0.006 0.005 0.004 0.003 0.003 |-10</w:t>
      </w:r>
    </w:p>
    <w:p w14:paraId="17E86D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4ABEB6C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11-| 0.007 0.008 0.009 0.010 0.011 0.010 0.010 0.009 0.008 0.007 0.006 0.005 0.004 0.004 0.003 0.003 |-11</w:t>
      </w:r>
    </w:p>
    <w:p w14:paraId="1177996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344426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357E79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1     2     3     4     5     6     7     8     9    10    11    12    13    14    15    16   </w:t>
      </w:r>
    </w:p>
    <w:p w14:paraId="4FFA4F1E" w14:textId="77777777" w:rsidR="00D94F89" w:rsidRPr="00795539" w:rsidRDefault="00D94F89" w:rsidP="00D94F89">
      <w:pPr>
        <w:spacing w:after="0"/>
        <w:rPr>
          <w:rFonts w:ascii="Arial" w:hAnsi="Arial" w:cs="Arial"/>
          <w:sz w:val="16"/>
          <w:szCs w:val="16"/>
        </w:rPr>
      </w:pPr>
    </w:p>
    <w:p w14:paraId="50BA01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 целом по расчетному прямоугольнику:</w:t>
      </w:r>
    </w:p>
    <w:p w14:paraId="0AC8F5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Безразмерная макс. концентрация ---&gt; </w:t>
      </w:r>
      <w:proofErr w:type="spellStart"/>
      <w:r w:rsidRPr="00795539">
        <w:rPr>
          <w:rFonts w:ascii="Arial" w:hAnsi="Arial" w:cs="Arial"/>
          <w:sz w:val="16"/>
          <w:szCs w:val="16"/>
        </w:rPr>
        <w:t>Cм</w:t>
      </w:r>
      <w:proofErr w:type="spellEnd"/>
      <w:r w:rsidRPr="00795539">
        <w:rPr>
          <w:rFonts w:ascii="Arial" w:hAnsi="Arial" w:cs="Arial"/>
          <w:sz w:val="16"/>
          <w:szCs w:val="16"/>
        </w:rPr>
        <w:t xml:space="preserve"> </w:t>
      </w:r>
      <w:proofErr w:type="gramStart"/>
      <w:r w:rsidRPr="00795539">
        <w:rPr>
          <w:rFonts w:ascii="Arial" w:hAnsi="Arial" w:cs="Arial"/>
          <w:sz w:val="16"/>
          <w:szCs w:val="16"/>
        </w:rPr>
        <w:t>=  1.0811743</w:t>
      </w:r>
      <w:proofErr w:type="gramEnd"/>
    </w:p>
    <w:p w14:paraId="5A8690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в точке с </w:t>
      </w:r>
      <w:proofErr w:type="gramStart"/>
      <w:r w:rsidRPr="00795539">
        <w:rPr>
          <w:rFonts w:ascii="Arial" w:hAnsi="Arial" w:cs="Arial"/>
          <w:sz w:val="16"/>
          <w:szCs w:val="16"/>
        </w:rPr>
        <w:t xml:space="preserve">координатами:  </w:t>
      </w:r>
      <w:proofErr w:type="spellStart"/>
      <w:r w:rsidRPr="00795539">
        <w:rPr>
          <w:rFonts w:ascii="Arial" w:hAnsi="Arial" w:cs="Arial"/>
          <w:sz w:val="16"/>
          <w:szCs w:val="16"/>
        </w:rPr>
        <w:t>X</w:t>
      </w:r>
      <w:proofErr w:type="gramEnd"/>
      <w:r w:rsidRPr="00795539">
        <w:rPr>
          <w:rFonts w:ascii="Arial" w:hAnsi="Arial" w:cs="Arial"/>
          <w:sz w:val="16"/>
          <w:szCs w:val="16"/>
        </w:rPr>
        <w:t>м</w:t>
      </w:r>
      <w:proofErr w:type="spellEnd"/>
      <w:r w:rsidRPr="00795539">
        <w:rPr>
          <w:rFonts w:ascii="Arial" w:hAnsi="Arial" w:cs="Arial"/>
          <w:sz w:val="16"/>
          <w:szCs w:val="16"/>
        </w:rPr>
        <w:t xml:space="preserve"> </w:t>
      </w:r>
      <w:proofErr w:type="gramStart"/>
      <w:r w:rsidRPr="00795539">
        <w:rPr>
          <w:rFonts w:ascii="Arial" w:hAnsi="Arial" w:cs="Arial"/>
          <w:sz w:val="16"/>
          <w:szCs w:val="16"/>
        </w:rPr>
        <w:t>=  2985.5</w:t>
      </w:r>
      <w:proofErr w:type="gramEnd"/>
      <w:r w:rsidRPr="00795539">
        <w:rPr>
          <w:rFonts w:ascii="Arial" w:hAnsi="Arial" w:cs="Arial"/>
          <w:sz w:val="16"/>
          <w:szCs w:val="16"/>
        </w:rPr>
        <w:t xml:space="preserve"> м</w:t>
      </w:r>
    </w:p>
    <w:p w14:paraId="776DA1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gramStart"/>
      <w:r w:rsidRPr="00795539">
        <w:rPr>
          <w:rFonts w:ascii="Arial" w:hAnsi="Arial" w:cs="Arial"/>
          <w:sz w:val="16"/>
          <w:szCs w:val="16"/>
        </w:rPr>
        <w:t>( X</w:t>
      </w:r>
      <w:proofErr w:type="gramEnd"/>
      <w:r w:rsidRPr="00795539">
        <w:rPr>
          <w:rFonts w:ascii="Arial" w:hAnsi="Arial" w:cs="Arial"/>
          <w:sz w:val="16"/>
          <w:szCs w:val="16"/>
        </w:rPr>
        <w:t xml:space="preserve">-столбец 6, Y-строка 4)       </w:t>
      </w:r>
      <w:proofErr w:type="spellStart"/>
      <w:r w:rsidRPr="00795539">
        <w:rPr>
          <w:rFonts w:ascii="Arial" w:hAnsi="Arial" w:cs="Arial"/>
          <w:sz w:val="16"/>
          <w:szCs w:val="16"/>
        </w:rPr>
        <w:t>Yм</w:t>
      </w:r>
      <w:proofErr w:type="spellEnd"/>
      <w:r w:rsidRPr="00795539">
        <w:rPr>
          <w:rFonts w:ascii="Arial" w:hAnsi="Arial" w:cs="Arial"/>
          <w:sz w:val="16"/>
          <w:szCs w:val="16"/>
        </w:rPr>
        <w:t xml:space="preserve"> </w:t>
      </w:r>
      <w:proofErr w:type="gramStart"/>
      <w:r w:rsidRPr="00795539">
        <w:rPr>
          <w:rFonts w:ascii="Arial" w:hAnsi="Arial" w:cs="Arial"/>
          <w:sz w:val="16"/>
          <w:szCs w:val="16"/>
        </w:rPr>
        <w:t>=  4142.0</w:t>
      </w:r>
      <w:proofErr w:type="gramEnd"/>
      <w:r w:rsidRPr="00795539">
        <w:rPr>
          <w:rFonts w:ascii="Arial" w:hAnsi="Arial" w:cs="Arial"/>
          <w:sz w:val="16"/>
          <w:szCs w:val="16"/>
        </w:rPr>
        <w:t xml:space="preserve"> м</w:t>
      </w:r>
    </w:p>
    <w:p w14:paraId="43D978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При опасном направлении </w:t>
      </w:r>
      <w:proofErr w:type="gramStart"/>
      <w:r w:rsidRPr="00795539">
        <w:rPr>
          <w:rFonts w:ascii="Arial" w:hAnsi="Arial" w:cs="Arial"/>
          <w:sz w:val="16"/>
          <w:szCs w:val="16"/>
        </w:rPr>
        <w:t>ветра  :</w:t>
      </w:r>
      <w:proofErr w:type="gramEnd"/>
      <w:r w:rsidRPr="00795539">
        <w:rPr>
          <w:rFonts w:ascii="Arial" w:hAnsi="Arial" w:cs="Arial"/>
          <w:sz w:val="16"/>
          <w:szCs w:val="16"/>
        </w:rPr>
        <w:t xml:space="preserve">     269 град.</w:t>
      </w:r>
    </w:p>
    <w:p w14:paraId="08F482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"опасной" скорости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12.00 м/с</w:t>
      </w:r>
    </w:p>
    <w:p w14:paraId="273907A4" w14:textId="77777777" w:rsidR="00D94F89" w:rsidRPr="00795539" w:rsidRDefault="00D94F89" w:rsidP="00D94F89">
      <w:pPr>
        <w:spacing w:after="0"/>
        <w:rPr>
          <w:rFonts w:ascii="Arial" w:hAnsi="Arial" w:cs="Arial"/>
          <w:sz w:val="16"/>
          <w:szCs w:val="16"/>
        </w:rPr>
      </w:pPr>
    </w:p>
    <w:p w14:paraId="51E6F5B8" w14:textId="77777777" w:rsidR="00D94F89" w:rsidRPr="00795539" w:rsidRDefault="00D94F89" w:rsidP="00D94F89">
      <w:pPr>
        <w:spacing w:after="0"/>
        <w:rPr>
          <w:rFonts w:ascii="Arial" w:hAnsi="Arial" w:cs="Arial"/>
          <w:sz w:val="16"/>
          <w:szCs w:val="16"/>
        </w:rPr>
      </w:pPr>
    </w:p>
    <w:p w14:paraId="246D77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8. Результаты расчета по жилой застройке.</w:t>
      </w:r>
    </w:p>
    <w:p w14:paraId="1682B3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F3966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4819E1C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23F71B6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59E435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22D741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3709F6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пыль цементного производства - глина, глинистый сланец, доменный шлак, песок, </w:t>
      </w:r>
    </w:p>
    <w:p w14:paraId="145567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клинкер, зола, кремнезем, зола углей казахстанских месторождений) (494)       </w:t>
      </w:r>
    </w:p>
    <w:p w14:paraId="2B7C3B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58038C65" w14:textId="77777777" w:rsidR="00D94F89" w:rsidRPr="00795539" w:rsidRDefault="00D94F89" w:rsidP="00D94F89">
      <w:pPr>
        <w:spacing w:after="0"/>
        <w:rPr>
          <w:rFonts w:ascii="Arial" w:hAnsi="Arial" w:cs="Arial"/>
          <w:sz w:val="16"/>
          <w:szCs w:val="16"/>
        </w:rPr>
      </w:pPr>
    </w:p>
    <w:p w14:paraId="1B2DD1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47DBB6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жилым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52F3914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19</w:t>
      </w:r>
    </w:p>
    <w:p w14:paraId="6519246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1096C54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031A4B2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22C19FF0" w14:textId="77777777" w:rsidR="00D94F89" w:rsidRPr="00795539" w:rsidRDefault="00D94F89" w:rsidP="00D94F89">
      <w:pPr>
        <w:spacing w:after="0"/>
        <w:rPr>
          <w:rFonts w:ascii="Arial" w:hAnsi="Arial" w:cs="Arial"/>
          <w:sz w:val="16"/>
          <w:szCs w:val="16"/>
        </w:rPr>
      </w:pPr>
    </w:p>
    <w:p w14:paraId="7921775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13EBCA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57CDFD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148A56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1A1BC5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3665F10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7FDB9C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271ABA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4777D81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BAA87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381E52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1344:   967:   956:   591:  1553</w:t>
      </w:r>
      <w:proofErr w:type="gramEnd"/>
      <w:r w:rsidRPr="00795539">
        <w:rPr>
          <w:rFonts w:ascii="Arial" w:hAnsi="Arial" w:cs="Arial"/>
          <w:sz w:val="16"/>
          <w:szCs w:val="16"/>
        </w:rPr>
        <w:t xml:space="preserve">:  </w:t>
      </w:r>
      <w:proofErr w:type="gramStart"/>
      <w:r w:rsidRPr="00795539">
        <w:rPr>
          <w:rFonts w:ascii="Arial" w:hAnsi="Arial" w:cs="Arial"/>
          <w:sz w:val="16"/>
          <w:szCs w:val="16"/>
        </w:rPr>
        <w:t>1576:   624:   956:  1587</w:t>
      </w:r>
      <w:proofErr w:type="gramEnd"/>
      <w:r w:rsidRPr="00795539">
        <w:rPr>
          <w:rFonts w:ascii="Arial" w:hAnsi="Arial" w:cs="Arial"/>
          <w:sz w:val="16"/>
          <w:szCs w:val="16"/>
        </w:rPr>
        <w:t xml:space="preserve">:  </w:t>
      </w:r>
      <w:proofErr w:type="gramStart"/>
      <w:r w:rsidRPr="00795539">
        <w:rPr>
          <w:rFonts w:ascii="Arial" w:hAnsi="Arial" w:cs="Arial"/>
          <w:sz w:val="16"/>
          <w:szCs w:val="16"/>
        </w:rPr>
        <w:t>1553:   658:  1598</w:t>
      </w:r>
      <w:proofErr w:type="gramEnd"/>
      <w:r w:rsidRPr="00795539">
        <w:rPr>
          <w:rFonts w:ascii="Arial" w:hAnsi="Arial" w:cs="Arial"/>
          <w:sz w:val="16"/>
          <w:szCs w:val="16"/>
        </w:rPr>
        <w:t xml:space="preserve">:  </w:t>
      </w:r>
      <w:proofErr w:type="gramStart"/>
      <w:r w:rsidRPr="00795539">
        <w:rPr>
          <w:rFonts w:ascii="Arial" w:hAnsi="Arial" w:cs="Arial"/>
          <w:sz w:val="16"/>
          <w:szCs w:val="16"/>
        </w:rPr>
        <w:t>1553:   956:  1211</w:t>
      </w:r>
      <w:proofErr w:type="gramEnd"/>
      <w:r w:rsidRPr="00795539">
        <w:rPr>
          <w:rFonts w:ascii="Arial" w:hAnsi="Arial" w:cs="Arial"/>
          <w:sz w:val="16"/>
          <w:szCs w:val="16"/>
        </w:rPr>
        <w:t>:</w:t>
      </w:r>
    </w:p>
    <w:p w14:paraId="7E56DB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51FE13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7125:  7153</w:t>
      </w:r>
      <w:proofErr w:type="gramEnd"/>
      <w:r w:rsidRPr="00795539">
        <w:rPr>
          <w:rFonts w:ascii="Arial" w:hAnsi="Arial" w:cs="Arial"/>
          <w:sz w:val="16"/>
          <w:szCs w:val="16"/>
        </w:rPr>
        <w:t xml:space="preserve">:  </w:t>
      </w:r>
      <w:proofErr w:type="gramStart"/>
      <w:r w:rsidRPr="00795539">
        <w:rPr>
          <w:rFonts w:ascii="Arial" w:hAnsi="Arial" w:cs="Arial"/>
          <w:sz w:val="16"/>
          <w:szCs w:val="16"/>
        </w:rPr>
        <w:t>7153:  7180</w:t>
      </w:r>
      <w:proofErr w:type="gramEnd"/>
      <w:r w:rsidRPr="00795539">
        <w:rPr>
          <w:rFonts w:ascii="Arial" w:hAnsi="Arial" w:cs="Arial"/>
          <w:sz w:val="16"/>
          <w:szCs w:val="16"/>
        </w:rPr>
        <w:t xml:space="preserve">:  </w:t>
      </w:r>
      <w:proofErr w:type="gramStart"/>
      <w:r w:rsidRPr="00795539">
        <w:rPr>
          <w:rFonts w:ascii="Arial" w:hAnsi="Arial" w:cs="Arial"/>
          <w:sz w:val="16"/>
          <w:szCs w:val="16"/>
        </w:rPr>
        <w:t>7324:  7346</w:t>
      </w:r>
      <w:proofErr w:type="gramEnd"/>
      <w:r w:rsidRPr="00795539">
        <w:rPr>
          <w:rFonts w:ascii="Arial" w:hAnsi="Arial" w:cs="Arial"/>
          <w:sz w:val="16"/>
          <w:szCs w:val="16"/>
        </w:rPr>
        <w:t xml:space="preserve">:  </w:t>
      </w:r>
      <w:proofErr w:type="gramStart"/>
      <w:r w:rsidRPr="00795539">
        <w:rPr>
          <w:rFonts w:ascii="Arial" w:hAnsi="Arial" w:cs="Arial"/>
          <w:sz w:val="16"/>
          <w:szCs w:val="16"/>
        </w:rPr>
        <w:t>7634:  7750</w:t>
      </w:r>
      <w:proofErr w:type="gramEnd"/>
      <w:r w:rsidRPr="00795539">
        <w:rPr>
          <w:rFonts w:ascii="Arial" w:hAnsi="Arial" w:cs="Arial"/>
          <w:sz w:val="16"/>
          <w:szCs w:val="16"/>
        </w:rPr>
        <w:t xml:space="preserve">:  </w:t>
      </w:r>
      <w:proofErr w:type="gramStart"/>
      <w:r w:rsidRPr="00795539">
        <w:rPr>
          <w:rFonts w:ascii="Arial" w:hAnsi="Arial" w:cs="Arial"/>
          <w:sz w:val="16"/>
          <w:szCs w:val="16"/>
        </w:rPr>
        <w:t>7756:  7921</w:t>
      </w:r>
      <w:proofErr w:type="gramEnd"/>
      <w:r w:rsidRPr="00795539">
        <w:rPr>
          <w:rFonts w:ascii="Arial" w:hAnsi="Arial" w:cs="Arial"/>
          <w:sz w:val="16"/>
          <w:szCs w:val="16"/>
        </w:rPr>
        <w:t xml:space="preserve">:  </w:t>
      </w:r>
      <w:proofErr w:type="gramStart"/>
      <w:r w:rsidRPr="00795539">
        <w:rPr>
          <w:rFonts w:ascii="Arial" w:hAnsi="Arial" w:cs="Arial"/>
          <w:sz w:val="16"/>
          <w:szCs w:val="16"/>
        </w:rPr>
        <w:t>8088:  8165</w:t>
      </w:r>
      <w:proofErr w:type="gramEnd"/>
      <w:r w:rsidRPr="00795539">
        <w:rPr>
          <w:rFonts w:ascii="Arial" w:hAnsi="Arial" w:cs="Arial"/>
          <w:sz w:val="16"/>
          <w:szCs w:val="16"/>
        </w:rPr>
        <w:t xml:space="preserve">:  </w:t>
      </w:r>
      <w:proofErr w:type="gramStart"/>
      <w:r w:rsidRPr="00795539">
        <w:rPr>
          <w:rFonts w:ascii="Arial" w:hAnsi="Arial" w:cs="Arial"/>
          <w:sz w:val="16"/>
          <w:szCs w:val="16"/>
        </w:rPr>
        <w:t>8188:  8347</w:t>
      </w:r>
      <w:proofErr w:type="gramEnd"/>
      <w:r w:rsidRPr="00795539">
        <w:rPr>
          <w:rFonts w:ascii="Arial" w:hAnsi="Arial" w:cs="Arial"/>
          <w:sz w:val="16"/>
          <w:szCs w:val="16"/>
        </w:rPr>
        <w:t>:  8364:</w:t>
      </w:r>
    </w:p>
    <w:p w14:paraId="130ED4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AFD884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0.006: 0.005: 0.005: 0.005: 0.006: 0.006: 0.004: 0.004: 0.005: 0.005: 0.004: 0.004: 0.004: 0.004: 0.004:</w:t>
      </w:r>
    </w:p>
    <w:p w14:paraId="2B610DB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556FE3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w:t>
      </w:r>
    </w:p>
    <w:p w14:paraId="35645A2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 xml:space="preserve">359:   956:   824:   </w:t>
      </w:r>
      <w:proofErr w:type="gramEnd"/>
      <w:r w:rsidRPr="00795539">
        <w:rPr>
          <w:rFonts w:ascii="Arial" w:hAnsi="Arial" w:cs="Arial"/>
          <w:sz w:val="16"/>
          <w:szCs w:val="16"/>
        </w:rPr>
        <w:t>436:</w:t>
      </w:r>
    </w:p>
    <w:p w14:paraId="65E45F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52C60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8397:  8495</w:t>
      </w:r>
      <w:proofErr w:type="gramEnd"/>
      <w:r w:rsidRPr="00795539">
        <w:rPr>
          <w:rFonts w:ascii="Arial" w:hAnsi="Arial" w:cs="Arial"/>
          <w:sz w:val="16"/>
          <w:szCs w:val="16"/>
        </w:rPr>
        <w:t xml:space="preserve">:  </w:t>
      </w:r>
      <w:proofErr w:type="gramStart"/>
      <w:r w:rsidRPr="00795539">
        <w:rPr>
          <w:rFonts w:ascii="Arial" w:hAnsi="Arial" w:cs="Arial"/>
          <w:sz w:val="16"/>
          <w:szCs w:val="16"/>
        </w:rPr>
        <w:t>8563:  8762</w:t>
      </w:r>
      <w:proofErr w:type="gramEnd"/>
      <w:r w:rsidRPr="00795539">
        <w:rPr>
          <w:rFonts w:ascii="Arial" w:hAnsi="Arial" w:cs="Arial"/>
          <w:sz w:val="16"/>
          <w:szCs w:val="16"/>
        </w:rPr>
        <w:t>:</w:t>
      </w:r>
    </w:p>
    <w:p w14:paraId="127F4B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884D7E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0.003: 0.003: 0.003: 0.003:</w:t>
      </w:r>
    </w:p>
    <w:p w14:paraId="5B5C454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DDBD9F6" w14:textId="77777777" w:rsidR="00D94F89" w:rsidRPr="00795539" w:rsidRDefault="00D94F89" w:rsidP="00D94F89">
      <w:pPr>
        <w:spacing w:after="0"/>
        <w:rPr>
          <w:rFonts w:ascii="Arial" w:hAnsi="Arial" w:cs="Arial"/>
          <w:sz w:val="16"/>
          <w:szCs w:val="16"/>
        </w:rPr>
      </w:pPr>
    </w:p>
    <w:p w14:paraId="7645B2A4" w14:textId="77777777" w:rsidR="00D94F89" w:rsidRPr="00795539" w:rsidRDefault="00D94F89" w:rsidP="00D94F89">
      <w:pPr>
        <w:spacing w:after="0"/>
        <w:rPr>
          <w:rFonts w:ascii="Arial" w:hAnsi="Arial" w:cs="Arial"/>
          <w:sz w:val="16"/>
          <w:szCs w:val="16"/>
        </w:rPr>
      </w:pPr>
    </w:p>
    <w:p w14:paraId="6AE33C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A97F5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7125.0</w:t>
      </w:r>
      <w:proofErr w:type="gramEnd"/>
      <w:r w:rsidRPr="00795539">
        <w:rPr>
          <w:rFonts w:ascii="Arial" w:hAnsi="Arial" w:cs="Arial"/>
          <w:sz w:val="16"/>
          <w:szCs w:val="16"/>
        </w:rPr>
        <w:t xml:space="preserve"> </w:t>
      </w:r>
      <w:proofErr w:type="gramStart"/>
      <w:r w:rsidRPr="00795539">
        <w:rPr>
          <w:rFonts w:ascii="Arial" w:hAnsi="Arial" w:cs="Arial"/>
          <w:sz w:val="16"/>
          <w:szCs w:val="16"/>
        </w:rPr>
        <w:t>м,  Y=  1343.6</w:t>
      </w:r>
      <w:proofErr w:type="gramEnd"/>
      <w:r w:rsidRPr="00795539">
        <w:rPr>
          <w:rFonts w:ascii="Arial" w:hAnsi="Arial" w:cs="Arial"/>
          <w:sz w:val="16"/>
          <w:szCs w:val="16"/>
        </w:rPr>
        <w:t xml:space="preserve"> м</w:t>
      </w:r>
    </w:p>
    <w:p w14:paraId="22B0F89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A3DF70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0.0057603 доли ПДКмр|</w:t>
      </w:r>
    </w:p>
    <w:p w14:paraId="363A7B2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C94004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301 град.</w:t>
      </w:r>
    </w:p>
    <w:p w14:paraId="54DC88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2B6B94F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593FBFB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DAAE1D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FA5DEF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3966E9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0.0019835 |  34.43 | 34.43 | 0.004397167  |</w:t>
      </w:r>
    </w:p>
    <w:p w14:paraId="3C24D31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0.3116|   0.0013450 |  23.35 | 57.78 | 0.004316625  |</w:t>
      </w:r>
    </w:p>
    <w:p w14:paraId="6BC2DC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0.2499|   0.0012567 |  21.82 | 79.60 | 0.005027988  |</w:t>
      </w:r>
    </w:p>
    <w:p w14:paraId="2D9FFD6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6006 | П1|     0.2499|   0.0006153 |  10.68 | 90.28 | 0.002461721  |</w:t>
      </w:r>
    </w:p>
    <w:p w14:paraId="6DC825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0.0545|   0.0002581 |   4.48 | 94.76 | 0.004731201  |</w:t>
      </w:r>
    </w:p>
    <w:p w14:paraId="325BAF2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6 | 6004 | П1|     0.0536|   0.0001907 |   3.31 | 98.07 | 0.003561079  |</w:t>
      </w:r>
    </w:p>
    <w:p w14:paraId="025B44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267AF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0.0056492    98.07                        |</w:t>
      </w:r>
    </w:p>
    <w:p w14:paraId="5ED48DE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0.0001111     1.93 (3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1B53FAD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CA6024" w14:textId="77777777" w:rsidR="00D94F89" w:rsidRPr="00795539" w:rsidRDefault="00D94F89" w:rsidP="00D94F89">
      <w:pPr>
        <w:spacing w:after="0"/>
        <w:rPr>
          <w:rFonts w:ascii="Arial" w:hAnsi="Arial" w:cs="Arial"/>
          <w:sz w:val="16"/>
          <w:szCs w:val="16"/>
        </w:rPr>
      </w:pPr>
    </w:p>
    <w:p w14:paraId="11D75013" w14:textId="77777777" w:rsidR="00D94F89" w:rsidRPr="00795539" w:rsidRDefault="00D94F89" w:rsidP="00D94F89">
      <w:pPr>
        <w:spacing w:after="0"/>
        <w:rPr>
          <w:rFonts w:ascii="Arial" w:hAnsi="Arial" w:cs="Arial"/>
          <w:sz w:val="16"/>
          <w:szCs w:val="16"/>
        </w:rPr>
      </w:pPr>
    </w:p>
    <w:p w14:paraId="0C279A4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9. Результаты расчета по границе санзоны.</w:t>
      </w:r>
    </w:p>
    <w:p w14:paraId="66568A8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210D5D1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8B94BD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179E72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349DA5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1EE019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163B068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пыль цементного производства - глина, глинистый сланец, доменный шлак, песок, </w:t>
      </w:r>
    </w:p>
    <w:p w14:paraId="7175D31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клинкер, зола, кремнезем, зола углей казахстанских месторождений) (494)       </w:t>
      </w:r>
    </w:p>
    <w:p w14:paraId="502FEAB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594CC599" w14:textId="77777777" w:rsidR="00D94F89" w:rsidRPr="00795539" w:rsidRDefault="00D94F89" w:rsidP="00D94F89">
      <w:pPr>
        <w:spacing w:after="0"/>
        <w:rPr>
          <w:rFonts w:ascii="Arial" w:hAnsi="Arial" w:cs="Arial"/>
          <w:sz w:val="16"/>
          <w:szCs w:val="16"/>
        </w:rPr>
      </w:pPr>
    </w:p>
    <w:p w14:paraId="71456B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Коды источников уникальны в рамках всего предприятия</w:t>
      </w:r>
    </w:p>
    <w:p w14:paraId="0F2F787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Расчет проводился по всем санитарным зонам внутри </w:t>
      </w:r>
      <w:proofErr w:type="spellStart"/>
      <w:r w:rsidRPr="00795539">
        <w:rPr>
          <w:rFonts w:ascii="Arial" w:hAnsi="Arial" w:cs="Arial"/>
          <w:sz w:val="16"/>
          <w:szCs w:val="16"/>
        </w:rPr>
        <w:t>расч</w:t>
      </w:r>
      <w:proofErr w:type="spellEnd"/>
      <w:r w:rsidRPr="00795539">
        <w:rPr>
          <w:rFonts w:ascii="Arial" w:hAnsi="Arial" w:cs="Arial"/>
          <w:sz w:val="16"/>
          <w:szCs w:val="16"/>
        </w:rPr>
        <w:t>. прямоугольника 001</w:t>
      </w:r>
    </w:p>
    <w:p w14:paraId="2B2C88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Всего просчитано точек: 70</w:t>
      </w:r>
    </w:p>
    <w:p w14:paraId="6675D8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51FE86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2C760AB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4785A8EE" w14:textId="77777777" w:rsidR="00D94F89" w:rsidRPr="00795539" w:rsidRDefault="00D94F89" w:rsidP="00D94F89">
      <w:pPr>
        <w:spacing w:after="0"/>
        <w:rPr>
          <w:rFonts w:ascii="Arial" w:hAnsi="Arial" w:cs="Arial"/>
          <w:sz w:val="16"/>
          <w:szCs w:val="16"/>
        </w:rPr>
      </w:pPr>
    </w:p>
    <w:p w14:paraId="6DAE90D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w:t>
      </w:r>
      <w:proofErr w:type="spellStart"/>
      <w:r w:rsidRPr="00795539">
        <w:rPr>
          <w:rFonts w:ascii="Arial" w:hAnsi="Arial" w:cs="Arial"/>
          <w:sz w:val="16"/>
          <w:szCs w:val="16"/>
        </w:rPr>
        <w:t>Расшифровка_обозначений</w:t>
      </w:r>
      <w:proofErr w:type="spellEnd"/>
      <w:r w:rsidRPr="00795539">
        <w:rPr>
          <w:rFonts w:ascii="Arial" w:hAnsi="Arial" w:cs="Arial"/>
          <w:sz w:val="16"/>
          <w:szCs w:val="16"/>
        </w:rPr>
        <w:t>____________</w:t>
      </w:r>
    </w:p>
    <w:p w14:paraId="5CF88FC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Qс</w:t>
      </w:r>
      <w:proofErr w:type="spellEnd"/>
      <w:r w:rsidRPr="00795539">
        <w:rPr>
          <w:rFonts w:ascii="Arial" w:hAnsi="Arial" w:cs="Arial"/>
          <w:sz w:val="16"/>
          <w:szCs w:val="16"/>
        </w:rPr>
        <w:t xml:space="preserve"> - суммарная концентрация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6AFC9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Фоп</w:t>
      </w:r>
      <w:proofErr w:type="spellEnd"/>
      <w:r w:rsidRPr="00795539">
        <w:rPr>
          <w:rFonts w:ascii="Arial" w:hAnsi="Arial" w:cs="Arial"/>
          <w:sz w:val="16"/>
          <w:szCs w:val="16"/>
        </w:rPr>
        <w:t xml:space="preserve">- опасное </w:t>
      </w:r>
      <w:proofErr w:type="spellStart"/>
      <w:r w:rsidRPr="00795539">
        <w:rPr>
          <w:rFonts w:ascii="Arial" w:hAnsi="Arial" w:cs="Arial"/>
          <w:sz w:val="16"/>
          <w:szCs w:val="16"/>
        </w:rPr>
        <w:t>направл</w:t>
      </w:r>
      <w:proofErr w:type="spellEnd"/>
      <w:r w:rsidRPr="00795539">
        <w:rPr>
          <w:rFonts w:ascii="Arial" w:hAnsi="Arial" w:cs="Arial"/>
          <w:sz w:val="16"/>
          <w:szCs w:val="16"/>
        </w:rPr>
        <w:t xml:space="preserve">. ветра [ </w:t>
      </w:r>
      <w:proofErr w:type="spellStart"/>
      <w:r w:rsidRPr="00795539">
        <w:rPr>
          <w:rFonts w:ascii="Arial" w:hAnsi="Arial" w:cs="Arial"/>
          <w:sz w:val="16"/>
          <w:szCs w:val="16"/>
        </w:rPr>
        <w:t>угл</w:t>
      </w:r>
      <w:proofErr w:type="spellEnd"/>
      <w:r w:rsidRPr="00795539">
        <w:rPr>
          <w:rFonts w:ascii="Arial" w:hAnsi="Arial" w:cs="Arial"/>
          <w:sz w:val="16"/>
          <w:szCs w:val="16"/>
        </w:rPr>
        <w:t>. град.]  |</w:t>
      </w:r>
    </w:p>
    <w:p w14:paraId="60DB1D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roofErr w:type="spellStart"/>
      <w:r w:rsidRPr="00795539">
        <w:rPr>
          <w:rFonts w:ascii="Arial" w:hAnsi="Arial" w:cs="Arial"/>
          <w:sz w:val="16"/>
          <w:szCs w:val="16"/>
        </w:rPr>
        <w:t>Uоп</w:t>
      </w:r>
      <w:proofErr w:type="spellEnd"/>
      <w:r w:rsidRPr="00795539">
        <w:rPr>
          <w:rFonts w:ascii="Arial" w:hAnsi="Arial" w:cs="Arial"/>
          <w:sz w:val="16"/>
          <w:szCs w:val="16"/>
        </w:rPr>
        <w:t xml:space="preserve">- опасная скорость ветра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м/с  </w:t>
      </w:r>
      <w:proofErr w:type="gramStart"/>
      <w:r w:rsidRPr="00795539">
        <w:rPr>
          <w:rFonts w:ascii="Arial" w:hAnsi="Arial" w:cs="Arial"/>
          <w:sz w:val="16"/>
          <w:szCs w:val="16"/>
        </w:rPr>
        <w:t xml:space="preserve">  ]</w:t>
      </w:r>
      <w:proofErr w:type="gramEnd"/>
      <w:r w:rsidRPr="00795539">
        <w:rPr>
          <w:rFonts w:ascii="Arial" w:hAnsi="Arial" w:cs="Arial"/>
          <w:sz w:val="16"/>
          <w:szCs w:val="16"/>
        </w:rPr>
        <w:t xml:space="preserve">  |</w:t>
      </w:r>
    </w:p>
    <w:p w14:paraId="51018FF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Ви - вклад </w:t>
      </w:r>
      <w:proofErr w:type="gramStart"/>
      <w:r w:rsidRPr="00795539">
        <w:rPr>
          <w:rFonts w:ascii="Arial" w:hAnsi="Arial" w:cs="Arial"/>
          <w:sz w:val="16"/>
          <w:szCs w:val="16"/>
        </w:rPr>
        <w:t>ИСТОЧНИКА  в</w:t>
      </w:r>
      <w:proofErr w:type="gramEnd"/>
      <w:r w:rsidRPr="00795539">
        <w:rPr>
          <w:rFonts w:ascii="Arial" w:hAnsi="Arial" w:cs="Arial"/>
          <w:sz w:val="16"/>
          <w:szCs w:val="16"/>
        </w:rPr>
        <w:t xml:space="preserve">  </w:t>
      </w:r>
      <w:proofErr w:type="spellStart"/>
      <w:r w:rsidRPr="00795539">
        <w:rPr>
          <w:rFonts w:ascii="Arial" w:hAnsi="Arial" w:cs="Arial"/>
          <w:sz w:val="16"/>
          <w:szCs w:val="16"/>
        </w:rPr>
        <w:t>Qс</w:t>
      </w:r>
      <w:proofErr w:type="spellEnd"/>
      <w:r w:rsidRPr="00795539">
        <w:rPr>
          <w:rFonts w:ascii="Arial" w:hAnsi="Arial" w:cs="Arial"/>
          <w:sz w:val="16"/>
          <w:szCs w:val="16"/>
        </w:rPr>
        <w:t xml:space="preserve"> [доли </w:t>
      </w:r>
      <w:proofErr w:type="gramStart"/>
      <w:r w:rsidRPr="00795539">
        <w:rPr>
          <w:rFonts w:ascii="Arial" w:hAnsi="Arial" w:cs="Arial"/>
          <w:sz w:val="16"/>
          <w:szCs w:val="16"/>
        </w:rPr>
        <w:t xml:space="preserve">ПДК]   </w:t>
      </w:r>
      <w:proofErr w:type="gramEnd"/>
      <w:r w:rsidRPr="00795539">
        <w:rPr>
          <w:rFonts w:ascii="Arial" w:hAnsi="Arial" w:cs="Arial"/>
          <w:sz w:val="16"/>
          <w:szCs w:val="16"/>
        </w:rPr>
        <w:t xml:space="preserve">  |</w:t>
      </w:r>
    </w:p>
    <w:p w14:paraId="43FCA5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Ки - код источника для верхней строки Ви   |</w:t>
      </w:r>
    </w:p>
    <w:p w14:paraId="4E70EC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w:t>
      </w:r>
    </w:p>
    <w:p w14:paraId="5D2FE9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-При расчете по группе суммации концентр. в мг/м3 не печатается|</w:t>
      </w:r>
    </w:p>
    <w:p w14:paraId="122E7AA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C24F4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50B908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1651:  1647</w:t>
      </w:r>
      <w:proofErr w:type="gramEnd"/>
      <w:r w:rsidRPr="00795539">
        <w:rPr>
          <w:rFonts w:ascii="Arial" w:hAnsi="Arial" w:cs="Arial"/>
          <w:sz w:val="16"/>
          <w:szCs w:val="16"/>
        </w:rPr>
        <w:t xml:space="preserve">:  </w:t>
      </w:r>
      <w:proofErr w:type="gramStart"/>
      <w:r w:rsidRPr="00795539">
        <w:rPr>
          <w:rFonts w:ascii="Arial" w:hAnsi="Arial" w:cs="Arial"/>
          <w:sz w:val="16"/>
          <w:szCs w:val="16"/>
        </w:rPr>
        <w:t>1657:  1684</w:t>
      </w:r>
      <w:proofErr w:type="gramEnd"/>
      <w:r w:rsidRPr="00795539">
        <w:rPr>
          <w:rFonts w:ascii="Arial" w:hAnsi="Arial" w:cs="Arial"/>
          <w:sz w:val="16"/>
          <w:szCs w:val="16"/>
        </w:rPr>
        <w:t xml:space="preserve">:  </w:t>
      </w:r>
      <w:proofErr w:type="gramStart"/>
      <w:r w:rsidRPr="00795539">
        <w:rPr>
          <w:rFonts w:ascii="Arial" w:hAnsi="Arial" w:cs="Arial"/>
          <w:sz w:val="16"/>
          <w:szCs w:val="16"/>
        </w:rPr>
        <w:t>1841:  1998</w:t>
      </w:r>
      <w:proofErr w:type="gramEnd"/>
      <w:r w:rsidRPr="00795539">
        <w:rPr>
          <w:rFonts w:ascii="Arial" w:hAnsi="Arial" w:cs="Arial"/>
          <w:sz w:val="16"/>
          <w:szCs w:val="16"/>
        </w:rPr>
        <w:t xml:space="preserve">:  </w:t>
      </w:r>
      <w:proofErr w:type="gramStart"/>
      <w:r w:rsidRPr="00795539">
        <w:rPr>
          <w:rFonts w:ascii="Arial" w:hAnsi="Arial" w:cs="Arial"/>
          <w:sz w:val="16"/>
          <w:szCs w:val="16"/>
        </w:rPr>
        <w:t>2155:  2156</w:t>
      </w:r>
      <w:proofErr w:type="gramEnd"/>
      <w:r w:rsidRPr="00795539">
        <w:rPr>
          <w:rFonts w:ascii="Arial" w:hAnsi="Arial" w:cs="Arial"/>
          <w:sz w:val="16"/>
          <w:szCs w:val="16"/>
        </w:rPr>
        <w:t xml:space="preserve">:  </w:t>
      </w:r>
      <w:proofErr w:type="gramStart"/>
      <w:r w:rsidRPr="00795539">
        <w:rPr>
          <w:rFonts w:ascii="Arial" w:hAnsi="Arial" w:cs="Arial"/>
          <w:sz w:val="16"/>
          <w:szCs w:val="16"/>
        </w:rPr>
        <w:t>2157:  2199</w:t>
      </w:r>
      <w:proofErr w:type="gramEnd"/>
      <w:r w:rsidRPr="00795539">
        <w:rPr>
          <w:rFonts w:ascii="Arial" w:hAnsi="Arial" w:cs="Arial"/>
          <w:sz w:val="16"/>
          <w:szCs w:val="16"/>
        </w:rPr>
        <w:t xml:space="preserve">:  </w:t>
      </w:r>
      <w:proofErr w:type="gramStart"/>
      <w:r w:rsidRPr="00795539">
        <w:rPr>
          <w:rFonts w:ascii="Arial" w:hAnsi="Arial" w:cs="Arial"/>
          <w:sz w:val="16"/>
          <w:szCs w:val="16"/>
        </w:rPr>
        <w:t>2256:  2326</w:t>
      </w:r>
      <w:proofErr w:type="gramEnd"/>
      <w:r w:rsidRPr="00795539">
        <w:rPr>
          <w:rFonts w:ascii="Arial" w:hAnsi="Arial" w:cs="Arial"/>
          <w:sz w:val="16"/>
          <w:szCs w:val="16"/>
        </w:rPr>
        <w:t xml:space="preserve">:  </w:t>
      </w:r>
      <w:proofErr w:type="gramStart"/>
      <w:r w:rsidRPr="00795539">
        <w:rPr>
          <w:rFonts w:ascii="Arial" w:hAnsi="Arial" w:cs="Arial"/>
          <w:sz w:val="16"/>
          <w:szCs w:val="16"/>
        </w:rPr>
        <w:t>2409:  2503</w:t>
      </w:r>
      <w:proofErr w:type="gramEnd"/>
      <w:r w:rsidRPr="00795539">
        <w:rPr>
          <w:rFonts w:ascii="Arial" w:hAnsi="Arial" w:cs="Arial"/>
          <w:sz w:val="16"/>
          <w:szCs w:val="16"/>
        </w:rPr>
        <w:t>:  2606:</w:t>
      </w:r>
    </w:p>
    <w:p w14:paraId="658B6E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13A4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2790:  2664</w:t>
      </w:r>
      <w:proofErr w:type="gramEnd"/>
      <w:r w:rsidRPr="00795539">
        <w:rPr>
          <w:rFonts w:ascii="Arial" w:hAnsi="Arial" w:cs="Arial"/>
          <w:sz w:val="16"/>
          <w:szCs w:val="16"/>
        </w:rPr>
        <w:t xml:space="preserve">:  </w:t>
      </w:r>
      <w:proofErr w:type="gramStart"/>
      <w:r w:rsidRPr="00795539">
        <w:rPr>
          <w:rFonts w:ascii="Arial" w:hAnsi="Arial" w:cs="Arial"/>
          <w:sz w:val="16"/>
          <w:szCs w:val="16"/>
        </w:rPr>
        <w:t>2539:  2416</w:t>
      </w:r>
      <w:proofErr w:type="gramEnd"/>
      <w:r w:rsidRPr="00795539">
        <w:rPr>
          <w:rFonts w:ascii="Arial" w:hAnsi="Arial" w:cs="Arial"/>
          <w:sz w:val="16"/>
          <w:szCs w:val="16"/>
        </w:rPr>
        <w:t xml:space="preserve">:  </w:t>
      </w:r>
      <w:proofErr w:type="gramStart"/>
      <w:r w:rsidRPr="00795539">
        <w:rPr>
          <w:rFonts w:ascii="Arial" w:hAnsi="Arial" w:cs="Arial"/>
          <w:sz w:val="16"/>
          <w:szCs w:val="16"/>
        </w:rPr>
        <w:t>1860:  1305</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749:   749:   744:   626:   514:   410:   316:   232:   </w:t>
      </w:r>
      <w:proofErr w:type="gramEnd"/>
      <w:r w:rsidRPr="00795539">
        <w:rPr>
          <w:rFonts w:ascii="Arial" w:hAnsi="Arial" w:cs="Arial"/>
          <w:sz w:val="16"/>
          <w:szCs w:val="16"/>
        </w:rPr>
        <w:t>161:</w:t>
      </w:r>
    </w:p>
    <w:p w14:paraId="599291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6EBC881"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0.025: 0.026: 0.027: 0.028: 0.027: 0.021: 0.017: 0.017: 0.017: 0.017: 0.016: 0.016: 0.015: 0.015: 0.015:</w:t>
      </w:r>
    </w:p>
    <w:p w14:paraId="7E77E63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8C78E4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7AAAA3A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2718:  2836</w:t>
      </w:r>
      <w:proofErr w:type="gramEnd"/>
      <w:r w:rsidRPr="00795539">
        <w:rPr>
          <w:rFonts w:ascii="Arial" w:hAnsi="Arial" w:cs="Arial"/>
          <w:sz w:val="16"/>
          <w:szCs w:val="16"/>
        </w:rPr>
        <w:t xml:space="preserve">:  </w:t>
      </w:r>
      <w:proofErr w:type="gramStart"/>
      <w:r w:rsidRPr="00795539">
        <w:rPr>
          <w:rFonts w:ascii="Arial" w:hAnsi="Arial" w:cs="Arial"/>
          <w:sz w:val="16"/>
          <w:szCs w:val="16"/>
        </w:rPr>
        <w:t>2959:  3084</w:t>
      </w:r>
      <w:proofErr w:type="gramEnd"/>
      <w:r w:rsidRPr="00795539">
        <w:rPr>
          <w:rFonts w:ascii="Arial" w:hAnsi="Arial" w:cs="Arial"/>
          <w:sz w:val="16"/>
          <w:szCs w:val="16"/>
        </w:rPr>
        <w:t xml:space="preserve">:  </w:t>
      </w:r>
      <w:proofErr w:type="gramStart"/>
      <w:r w:rsidRPr="00795539">
        <w:rPr>
          <w:rFonts w:ascii="Arial" w:hAnsi="Arial" w:cs="Arial"/>
          <w:sz w:val="16"/>
          <w:szCs w:val="16"/>
        </w:rPr>
        <w:t>3209:  3333</w:t>
      </w:r>
      <w:proofErr w:type="gramEnd"/>
      <w:r w:rsidRPr="00795539">
        <w:rPr>
          <w:rFonts w:ascii="Arial" w:hAnsi="Arial" w:cs="Arial"/>
          <w:sz w:val="16"/>
          <w:szCs w:val="16"/>
        </w:rPr>
        <w:t xml:space="preserve">:  </w:t>
      </w:r>
      <w:proofErr w:type="gramStart"/>
      <w:r w:rsidRPr="00795539">
        <w:rPr>
          <w:rFonts w:ascii="Arial" w:hAnsi="Arial" w:cs="Arial"/>
          <w:sz w:val="16"/>
          <w:szCs w:val="16"/>
        </w:rPr>
        <w:t>3454:  3861</w:t>
      </w:r>
      <w:proofErr w:type="gramEnd"/>
      <w:r w:rsidRPr="00795539">
        <w:rPr>
          <w:rFonts w:ascii="Arial" w:hAnsi="Arial" w:cs="Arial"/>
          <w:sz w:val="16"/>
          <w:szCs w:val="16"/>
        </w:rPr>
        <w:t xml:space="preserve">:  </w:t>
      </w:r>
      <w:proofErr w:type="gramStart"/>
      <w:r w:rsidRPr="00795539">
        <w:rPr>
          <w:rFonts w:ascii="Arial" w:hAnsi="Arial" w:cs="Arial"/>
          <w:sz w:val="16"/>
          <w:szCs w:val="16"/>
        </w:rPr>
        <w:t>4269:  4676</w:t>
      </w:r>
      <w:proofErr w:type="gramEnd"/>
      <w:r w:rsidRPr="00795539">
        <w:rPr>
          <w:rFonts w:ascii="Arial" w:hAnsi="Arial" w:cs="Arial"/>
          <w:sz w:val="16"/>
          <w:szCs w:val="16"/>
        </w:rPr>
        <w:t xml:space="preserve">:  </w:t>
      </w:r>
      <w:proofErr w:type="gramStart"/>
      <w:r w:rsidRPr="00795539">
        <w:rPr>
          <w:rFonts w:ascii="Arial" w:hAnsi="Arial" w:cs="Arial"/>
          <w:sz w:val="16"/>
          <w:szCs w:val="16"/>
        </w:rPr>
        <w:t>4676:  4750</w:t>
      </w:r>
      <w:proofErr w:type="gramEnd"/>
      <w:r w:rsidRPr="00795539">
        <w:rPr>
          <w:rFonts w:ascii="Arial" w:hAnsi="Arial" w:cs="Arial"/>
          <w:sz w:val="16"/>
          <w:szCs w:val="16"/>
        </w:rPr>
        <w:t xml:space="preserve">:  </w:t>
      </w:r>
      <w:proofErr w:type="gramStart"/>
      <w:r w:rsidRPr="00795539">
        <w:rPr>
          <w:rFonts w:ascii="Arial" w:hAnsi="Arial" w:cs="Arial"/>
          <w:sz w:val="16"/>
          <w:szCs w:val="16"/>
        </w:rPr>
        <w:t>4861:  4964</w:t>
      </w:r>
      <w:proofErr w:type="gramEnd"/>
      <w:r w:rsidRPr="00795539">
        <w:rPr>
          <w:rFonts w:ascii="Arial" w:hAnsi="Arial" w:cs="Arial"/>
          <w:sz w:val="16"/>
          <w:szCs w:val="16"/>
        </w:rPr>
        <w:t>:  5057:</w:t>
      </w:r>
    </w:p>
    <w:p w14:paraId="7F54C6F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26192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 xml:space="preserve">104: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61: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34: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21: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25: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44:   </w:t>
      </w:r>
      <w:proofErr w:type="gramEnd"/>
      <w:r w:rsidRPr="00795539">
        <w:rPr>
          <w:rFonts w:ascii="Arial" w:hAnsi="Arial" w:cs="Arial"/>
          <w:sz w:val="16"/>
          <w:szCs w:val="16"/>
        </w:rPr>
        <w:t xml:space="preserve"> </w:t>
      </w:r>
      <w:proofErr w:type="gramStart"/>
      <w:r w:rsidRPr="00795539">
        <w:rPr>
          <w:rFonts w:ascii="Arial" w:hAnsi="Arial" w:cs="Arial"/>
          <w:sz w:val="16"/>
          <w:szCs w:val="16"/>
        </w:rPr>
        <w:t xml:space="preserve">79:   225:   370:   516:   517:   545:   604:   676:   </w:t>
      </w:r>
      <w:proofErr w:type="gramEnd"/>
      <w:r w:rsidRPr="00795539">
        <w:rPr>
          <w:rFonts w:ascii="Arial" w:hAnsi="Arial" w:cs="Arial"/>
          <w:sz w:val="16"/>
          <w:szCs w:val="16"/>
        </w:rPr>
        <w:t>760:</w:t>
      </w:r>
    </w:p>
    <w:p w14:paraId="244E538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BE8571C"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0.015: 0.015: 0.015: 0.015: 0.015: 0.016: 0.017: 0.019: 0.021: 0.022: 0.022: 0.022: 0.022: 0.022: 0.023:</w:t>
      </w:r>
    </w:p>
    <w:p w14:paraId="4B62B5E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24E9F6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3E95F5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5139:  5208</w:t>
      </w:r>
      <w:proofErr w:type="gramEnd"/>
      <w:r w:rsidRPr="00795539">
        <w:rPr>
          <w:rFonts w:ascii="Arial" w:hAnsi="Arial" w:cs="Arial"/>
          <w:sz w:val="16"/>
          <w:szCs w:val="16"/>
        </w:rPr>
        <w:t xml:space="preserve">:  </w:t>
      </w:r>
      <w:proofErr w:type="gramStart"/>
      <w:r w:rsidRPr="00795539">
        <w:rPr>
          <w:rFonts w:ascii="Arial" w:hAnsi="Arial" w:cs="Arial"/>
          <w:sz w:val="16"/>
          <w:szCs w:val="16"/>
        </w:rPr>
        <w:t>5263:  5304</w:t>
      </w:r>
      <w:proofErr w:type="gramEnd"/>
      <w:r w:rsidRPr="00795539">
        <w:rPr>
          <w:rFonts w:ascii="Arial" w:hAnsi="Arial" w:cs="Arial"/>
          <w:sz w:val="16"/>
          <w:szCs w:val="16"/>
        </w:rPr>
        <w:t xml:space="preserve">:  </w:t>
      </w:r>
      <w:proofErr w:type="gramStart"/>
      <w:r w:rsidRPr="00795539">
        <w:rPr>
          <w:rFonts w:ascii="Arial" w:hAnsi="Arial" w:cs="Arial"/>
          <w:sz w:val="16"/>
          <w:szCs w:val="16"/>
        </w:rPr>
        <w:t>5330:  5340</w:t>
      </w:r>
      <w:proofErr w:type="gramEnd"/>
      <w:r w:rsidRPr="00795539">
        <w:rPr>
          <w:rFonts w:ascii="Arial" w:hAnsi="Arial" w:cs="Arial"/>
          <w:sz w:val="16"/>
          <w:szCs w:val="16"/>
        </w:rPr>
        <w:t xml:space="preserve">:  </w:t>
      </w:r>
      <w:proofErr w:type="gramStart"/>
      <w:r w:rsidRPr="00795539">
        <w:rPr>
          <w:rFonts w:ascii="Arial" w:hAnsi="Arial" w:cs="Arial"/>
          <w:sz w:val="16"/>
          <w:szCs w:val="16"/>
        </w:rPr>
        <w:t>5334:  5313</w:t>
      </w:r>
      <w:proofErr w:type="gramEnd"/>
      <w:r w:rsidRPr="00795539">
        <w:rPr>
          <w:rFonts w:ascii="Arial" w:hAnsi="Arial" w:cs="Arial"/>
          <w:sz w:val="16"/>
          <w:szCs w:val="16"/>
        </w:rPr>
        <w:t xml:space="preserve">:  </w:t>
      </w:r>
      <w:proofErr w:type="gramStart"/>
      <w:r w:rsidRPr="00795539">
        <w:rPr>
          <w:rFonts w:ascii="Arial" w:hAnsi="Arial" w:cs="Arial"/>
          <w:sz w:val="16"/>
          <w:szCs w:val="16"/>
        </w:rPr>
        <w:t>5193:  5074</w:t>
      </w:r>
      <w:proofErr w:type="gramEnd"/>
      <w:r w:rsidRPr="00795539">
        <w:rPr>
          <w:rFonts w:ascii="Arial" w:hAnsi="Arial" w:cs="Arial"/>
          <w:sz w:val="16"/>
          <w:szCs w:val="16"/>
        </w:rPr>
        <w:t xml:space="preserve">:  </w:t>
      </w:r>
      <w:proofErr w:type="gramStart"/>
      <w:r w:rsidRPr="00795539">
        <w:rPr>
          <w:rFonts w:ascii="Arial" w:hAnsi="Arial" w:cs="Arial"/>
          <w:sz w:val="16"/>
          <w:szCs w:val="16"/>
        </w:rPr>
        <w:t>4955:  4953</w:t>
      </w:r>
      <w:proofErr w:type="gramEnd"/>
      <w:r w:rsidRPr="00795539">
        <w:rPr>
          <w:rFonts w:ascii="Arial" w:hAnsi="Arial" w:cs="Arial"/>
          <w:sz w:val="16"/>
          <w:szCs w:val="16"/>
        </w:rPr>
        <w:t xml:space="preserve">:  </w:t>
      </w:r>
      <w:proofErr w:type="gramStart"/>
      <w:r w:rsidRPr="00795539">
        <w:rPr>
          <w:rFonts w:ascii="Arial" w:hAnsi="Arial" w:cs="Arial"/>
          <w:sz w:val="16"/>
          <w:szCs w:val="16"/>
        </w:rPr>
        <w:t>4948:  4907</w:t>
      </w:r>
      <w:proofErr w:type="gramEnd"/>
      <w:r w:rsidRPr="00795539">
        <w:rPr>
          <w:rFonts w:ascii="Arial" w:hAnsi="Arial" w:cs="Arial"/>
          <w:sz w:val="16"/>
          <w:szCs w:val="16"/>
        </w:rPr>
        <w:t>:  4853:</w:t>
      </w:r>
    </w:p>
    <w:p w14:paraId="19ED02C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490E7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x=    </w:t>
      </w:r>
      <w:proofErr w:type="gramStart"/>
      <w:r w:rsidRPr="00795539">
        <w:rPr>
          <w:rFonts w:ascii="Arial" w:hAnsi="Arial" w:cs="Arial"/>
          <w:sz w:val="16"/>
          <w:szCs w:val="16"/>
        </w:rPr>
        <w:t>856:   960:  1073</w:t>
      </w:r>
      <w:proofErr w:type="gramEnd"/>
      <w:r w:rsidRPr="00795539">
        <w:rPr>
          <w:rFonts w:ascii="Arial" w:hAnsi="Arial" w:cs="Arial"/>
          <w:sz w:val="16"/>
          <w:szCs w:val="16"/>
        </w:rPr>
        <w:t xml:space="preserve">:  </w:t>
      </w:r>
      <w:proofErr w:type="gramStart"/>
      <w:r w:rsidRPr="00795539">
        <w:rPr>
          <w:rFonts w:ascii="Arial" w:hAnsi="Arial" w:cs="Arial"/>
          <w:sz w:val="16"/>
          <w:szCs w:val="16"/>
        </w:rPr>
        <w:t>1192:  1315</w:t>
      </w:r>
      <w:proofErr w:type="gramEnd"/>
      <w:r w:rsidRPr="00795539">
        <w:rPr>
          <w:rFonts w:ascii="Arial" w:hAnsi="Arial" w:cs="Arial"/>
          <w:sz w:val="16"/>
          <w:szCs w:val="16"/>
        </w:rPr>
        <w:t xml:space="preserve">:  </w:t>
      </w:r>
      <w:proofErr w:type="gramStart"/>
      <w:r w:rsidRPr="00795539">
        <w:rPr>
          <w:rFonts w:ascii="Arial" w:hAnsi="Arial" w:cs="Arial"/>
          <w:sz w:val="16"/>
          <w:szCs w:val="16"/>
        </w:rPr>
        <w:t>1440:  1565</w:t>
      </w:r>
      <w:proofErr w:type="gramEnd"/>
      <w:r w:rsidRPr="00795539">
        <w:rPr>
          <w:rFonts w:ascii="Arial" w:hAnsi="Arial" w:cs="Arial"/>
          <w:sz w:val="16"/>
          <w:szCs w:val="16"/>
        </w:rPr>
        <w:t xml:space="preserve">:  </w:t>
      </w:r>
      <w:proofErr w:type="gramStart"/>
      <w:r w:rsidRPr="00795539">
        <w:rPr>
          <w:rFonts w:ascii="Arial" w:hAnsi="Arial" w:cs="Arial"/>
          <w:sz w:val="16"/>
          <w:szCs w:val="16"/>
        </w:rPr>
        <w:t>1689:  2190</w:t>
      </w:r>
      <w:proofErr w:type="gramEnd"/>
      <w:r w:rsidRPr="00795539">
        <w:rPr>
          <w:rFonts w:ascii="Arial" w:hAnsi="Arial" w:cs="Arial"/>
          <w:sz w:val="16"/>
          <w:szCs w:val="16"/>
        </w:rPr>
        <w:t xml:space="preserve">:  </w:t>
      </w:r>
      <w:proofErr w:type="gramStart"/>
      <w:r w:rsidRPr="00795539">
        <w:rPr>
          <w:rFonts w:ascii="Arial" w:hAnsi="Arial" w:cs="Arial"/>
          <w:sz w:val="16"/>
          <w:szCs w:val="16"/>
        </w:rPr>
        <w:t>2690:  3191</w:t>
      </w:r>
      <w:proofErr w:type="gramEnd"/>
      <w:r w:rsidRPr="00795539">
        <w:rPr>
          <w:rFonts w:ascii="Arial" w:hAnsi="Arial" w:cs="Arial"/>
          <w:sz w:val="16"/>
          <w:szCs w:val="16"/>
        </w:rPr>
        <w:t xml:space="preserve">:  </w:t>
      </w:r>
      <w:proofErr w:type="gramStart"/>
      <w:r w:rsidRPr="00795539">
        <w:rPr>
          <w:rFonts w:ascii="Arial" w:hAnsi="Arial" w:cs="Arial"/>
          <w:sz w:val="16"/>
          <w:szCs w:val="16"/>
        </w:rPr>
        <w:t>3190:  3219</w:t>
      </w:r>
      <w:proofErr w:type="gramEnd"/>
      <w:r w:rsidRPr="00795539">
        <w:rPr>
          <w:rFonts w:ascii="Arial" w:hAnsi="Arial" w:cs="Arial"/>
          <w:sz w:val="16"/>
          <w:szCs w:val="16"/>
        </w:rPr>
        <w:t xml:space="preserve">:  </w:t>
      </w:r>
      <w:proofErr w:type="gramStart"/>
      <w:r w:rsidRPr="00795539">
        <w:rPr>
          <w:rFonts w:ascii="Arial" w:hAnsi="Arial" w:cs="Arial"/>
          <w:sz w:val="16"/>
          <w:szCs w:val="16"/>
        </w:rPr>
        <w:t>3338:  3451</w:t>
      </w:r>
      <w:proofErr w:type="gramEnd"/>
      <w:r w:rsidRPr="00795539">
        <w:rPr>
          <w:rFonts w:ascii="Arial" w:hAnsi="Arial" w:cs="Arial"/>
          <w:sz w:val="16"/>
          <w:szCs w:val="16"/>
        </w:rPr>
        <w:t>:</w:t>
      </w:r>
    </w:p>
    <w:p w14:paraId="362077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6A4AC17"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0.024: 0.025: 0.026: 0.028: 0.030: 0.033: 0.036: 0.040: 0.063: 0.091: 0.083: 0.083: 0.081: 0.075: 0.070:</w:t>
      </w:r>
    </w:p>
    <w:p w14:paraId="466AB9A9"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119 :  122 :  125 :  128 :  131 :  134 :  136 :  139 :  153 :  176 :  208 :  208 :  209 :  217 :  224 :</w:t>
      </w:r>
    </w:p>
    <w:p w14:paraId="076150E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w:t>
      </w:r>
      <w:proofErr w:type="gramStart"/>
      <w:r w:rsidRPr="00795539">
        <w:rPr>
          <w:rFonts w:ascii="Arial" w:hAnsi="Arial" w:cs="Arial"/>
          <w:sz w:val="16"/>
          <w:szCs w:val="16"/>
        </w:rPr>
        <w:t>00 :</w:t>
      </w:r>
      <w:proofErr w:type="gramEnd"/>
    </w:p>
    <w:p w14:paraId="3B6A675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w:t>
      </w:r>
    </w:p>
    <w:p w14:paraId="7C0B6D3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0.010: 0.010: 0.011: 0.012: 0.013: 0.014: 0.015: 0.017: 0.027: 0.044: 0.045: 0.045: 0.045: 0.042: 0.040:</w:t>
      </w:r>
    </w:p>
    <w:p w14:paraId="5D6AA7E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5FB94F84"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0.007: 0.008: 0.008: 0.009: 0.009: 0.010: 0.011: 0.013: 0.020: 0.025: 0.024: 0.024: 0.022: 0.023: 0.022:</w:t>
      </w:r>
    </w:p>
    <w:p w14:paraId="632C770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3BDF665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0.004: 0.004: 0.005: 0.005: 0.006: 0.006: 0.006: 0.007: 0.011: 0.013: 0.006: 0.006: 0.006: 0.004: 0.003:</w:t>
      </w:r>
    </w:p>
    <w:p w14:paraId="0465074C"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6006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p>
    <w:p w14:paraId="32D5A83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9A3AD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_____________________________________________________________________________________________________________</w:t>
      </w:r>
    </w:p>
    <w:p w14:paraId="2732F92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4784:  4703</w:t>
      </w:r>
      <w:proofErr w:type="gramEnd"/>
      <w:r w:rsidRPr="00795539">
        <w:rPr>
          <w:rFonts w:ascii="Arial" w:hAnsi="Arial" w:cs="Arial"/>
          <w:sz w:val="16"/>
          <w:szCs w:val="16"/>
        </w:rPr>
        <w:t xml:space="preserve">:  </w:t>
      </w:r>
      <w:proofErr w:type="gramStart"/>
      <w:r w:rsidRPr="00795539">
        <w:rPr>
          <w:rFonts w:ascii="Arial" w:hAnsi="Arial" w:cs="Arial"/>
          <w:sz w:val="16"/>
          <w:szCs w:val="16"/>
        </w:rPr>
        <w:t>4610:  4508</w:t>
      </w:r>
      <w:proofErr w:type="gramEnd"/>
      <w:r w:rsidRPr="00795539">
        <w:rPr>
          <w:rFonts w:ascii="Arial" w:hAnsi="Arial" w:cs="Arial"/>
          <w:sz w:val="16"/>
          <w:szCs w:val="16"/>
        </w:rPr>
        <w:t xml:space="preserve">:  </w:t>
      </w:r>
      <w:proofErr w:type="gramStart"/>
      <w:r w:rsidRPr="00795539">
        <w:rPr>
          <w:rFonts w:ascii="Arial" w:hAnsi="Arial" w:cs="Arial"/>
          <w:sz w:val="16"/>
          <w:szCs w:val="16"/>
        </w:rPr>
        <w:t>4397:  4280</w:t>
      </w:r>
      <w:proofErr w:type="gramEnd"/>
      <w:r w:rsidRPr="00795539">
        <w:rPr>
          <w:rFonts w:ascii="Arial" w:hAnsi="Arial" w:cs="Arial"/>
          <w:sz w:val="16"/>
          <w:szCs w:val="16"/>
        </w:rPr>
        <w:t xml:space="preserve">:  </w:t>
      </w:r>
      <w:proofErr w:type="gramStart"/>
      <w:r w:rsidRPr="00795539">
        <w:rPr>
          <w:rFonts w:ascii="Arial" w:hAnsi="Arial" w:cs="Arial"/>
          <w:sz w:val="16"/>
          <w:szCs w:val="16"/>
        </w:rPr>
        <w:t>4158:  4033</w:t>
      </w:r>
      <w:proofErr w:type="gramEnd"/>
      <w:r w:rsidRPr="00795539">
        <w:rPr>
          <w:rFonts w:ascii="Arial" w:hAnsi="Arial" w:cs="Arial"/>
          <w:sz w:val="16"/>
          <w:szCs w:val="16"/>
        </w:rPr>
        <w:t xml:space="preserve">:  </w:t>
      </w:r>
      <w:proofErr w:type="gramStart"/>
      <w:r w:rsidRPr="00795539">
        <w:rPr>
          <w:rFonts w:ascii="Arial" w:hAnsi="Arial" w:cs="Arial"/>
          <w:sz w:val="16"/>
          <w:szCs w:val="16"/>
        </w:rPr>
        <w:t>3908:  3783</w:t>
      </w:r>
      <w:proofErr w:type="gramEnd"/>
      <w:r w:rsidRPr="00795539">
        <w:rPr>
          <w:rFonts w:ascii="Arial" w:hAnsi="Arial" w:cs="Arial"/>
          <w:sz w:val="16"/>
          <w:szCs w:val="16"/>
        </w:rPr>
        <w:t xml:space="preserve">:  </w:t>
      </w:r>
      <w:proofErr w:type="gramStart"/>
      <w:r w:rsidRPr="00795539">
        <w:rPr>
          <w:rFonts w:ascii="Arial" w:hAnsi="Arial" w:cs="Arial"/>
          <w:sz w:val="16"/>
          <w:szCs w:val="16"/>
        </w:rPr>
        <w:t>3338:  2893</w:t>
      </w:r>
      <w:proofErr w:type="gramEnd"/>
      <w:r w:rsidRPr="00795539">
        <w:rPr>
          <w:rFonts w:ascii="Arial" w:hAnsi="Arial" w:cs="Arial"/>
          <w:sz w:val="16"/>
          <w:szCs w:val="16"/>
        </w:rPr>
        <w:t xml:space="preserve">:  </w:t>
      </w:r>
      <w:proofErr w:type="gramStart"/>
      <w:r w:rsidRPr="00795539">
        <w:rPr>
          <w:rFonts w:ascii="Arial" w:hAnsi="Arial" w:cs="Arial"/>
          <w:sz w:val="16"/>
          <w:szCs w:val="16"/>
        </w:rPr>
        <w:t>2448:  2448</w:t>
      </w:r>
      <w:proofErr w:type="gramEnd"/>
      <w:r w:rsidRPr="00795539">
        <w:rPr>
          <w:rFonts w:ascii="Arial" w:hAnsi="Arial" w:cs="Arial"/>
          <w:sz w:val="16"/>
          <w:szCs w:val="16"/>
        </w:rPr>
        <w:t>:  2435:</w:t>
      </w:r>
    </w:p>
    <w:p w14:paraId="698E46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3978E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3556:  3652</w:t>
      </w:r>
      <w:proofErr w:type="gramEnd"/>
      <w:r w:rsidRPr="00795539">
        <w:rPr>
          <w:rFonts w:ascii="Arial" w:hAnsi="Arial" w:cs="Arial"/>
          <w:sz w:val="16"/>
          <w:szCs w:val="16"/>
        </w:rPr>
        <w:t xml:space="preserve">:  </w:t>
      </w:r>
      <w:proofErr w:type="gramStart"/>
      <w:r w:rsidRPr="00795539">
        <w:rPr>
          <w:rFonts w:ascii="Arial" w:hAnsi="Arial" w:cs="Arial"/>
          <w:sz w:val="16"/>
          <w:szCs w:val="16"/>
        </w:rPr>
        <w:t>3737:  3809</w:t>
      </w:r>
      <w:proofErr w:type="gramEnd"/>
      <w:r w:rsidRPr="00795539">
        <w:rPr>
          <w:rFonts w:ascii="Arial" w:hAnsi="Arial" w:cs="Arial"/>
          <w:sz w:val="16"/>
          <w:szCs w:val="16"/>
        </w:rPr>
        <w:t xml:space="preserve">:  </w:t>
      </w:r>
      <w:proofErr w:type="gramStart"/>
      <w:r w:rsidRPr="00795539">
        <w:rPr>
          <w:rFonts w:ascii="Arial" w:hAnsi="Arial" w:cs="Arial"/>
          <w:sz w:val="16"/>
          <w:szCs w:val="16"/>
        </w:rPr>
        <w:t>3869:  3913</w:t>
      </w:r>
      <w:proofErr w:type="gramEnd"/>
      <w:r w:rsidRPr="00795539">
        <w:rPr>
          <w:rFonts w:ascii="Arial" w:hAnsi="Arial" w:cs="Arial"/>
          <w:sz w:val="16"/>
          <w:szCs w:val="16"/>
        </w:rPr>
        <w:t xml:space="preserve">:  </w:t>
      </w:r>
      <w:proofErr w:type="gramStart"/>
      <w:r w:rsidRPr="00795539">
        <w:rPr>
          <w:rFonts w:ascii="Arial" w:hAnsi="Arial" w:cs="Arial"/>
          <w:sz w:val="16"/>
          <w:szCs w:val="16"/>
        </w:rPr>
        <w:t>3943:  3958</w:t>
      </w:r>
      <w:proofErr w:type="gramEnd"/>
      <w:r w:rsidRPr="00795539">
        <w:rPr>
          <w:rFonts w:ascii="Arial" w:hAnsi="Arial" w:cs="Arial"/>
          <w:sz w:val="16"/>
          <w:szCs w:val="16"/>
        </w:rPr>
        <w:t xml:space="preserve">:  </w:t>
      </w:r>
      <w:proofErr w:type="gramStart"/>
      <w:r w:rsidRPr="00795539">
        <w:rPr>
          <w:rFonts w:ascii="Arial" w:hAnsi="Arial" w:cs="Arial"/>
          <w:sz w:val="16"/>
          <w:szCs w:val="16"/>
        </w:rPr>
        <w:t>3956:  3939</w:t>
      </w:r>
      <w:proofErr w:type="gramEnd"/>
      <w:r w:rsidRPr="00795539">
        <w:rPr>
          <w:rFonts w:ascii="Arial" w:hAnsi="Arial" w:cs="Arial"/>
          <w:sz w:val="16"/>
          <w:szCs w:val="16"/>
        </w:rPr>
        <w:t xml:space="preserve">:  </w:t>
      </w:r>
      <w:proofErr w:type="gramStart"/>
      <w:r w:rsidRPr="00795539">
        <w:rPr>
          <w:rFonts w:ascii="Arial" w:hAnsi="Arial" w:cs="Arial"/>
          <w:sz w:val="16"/>
          <w:szCs w:val="16"/>
        </w:rPr>
        <w:t>3849:  3759</w:t>
      </w:r>
      <w:proofErr w:type="gramEnd"/>
      <w:r w:rsidRPr="00795539">
        <w:rPr>
          <w:rFonts w:ascii="Arial" w:hAnsi="Arial" w:cs="Arial"/>
          <w:sz w:val="16"/>
          <w:szCs w:val="16"/>
        </w:rPr>
        <w:t xml:space="preserve">:  </w:t>
      </w:r>
      <w:proofErr w:type="gramStart"/>
      <w:r w:rsidRPr="00795539">
        <w:rPr>
          <w:rFonts w:ascii="Arial" w:hAnsi="Arial" w:cs="Arial"/>
          <w:sz w:val="16"/>
          <w:szCs w:val="16"/>
        </w:rPr>
        <w:t>3668:  3668</w:t>
      </w:r>
      <w:proofErr w:type="gramEnd"/>
      <w:r w:rsidRPr="00795539">
        <w:rPr>
          <w:rFonts w:ascii="Arial" w:hAnsi="Arial" w:cs="Arial"/>
          <w:sz w:val="16"/>
          <w:szCs w:val="16"/>
        </w:rPr>
        <w:t>:  3666:</w:t>
      </w:r>
    </w:p>
    <w:p w14:paraId="41E099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075490F"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0.066: 0.062: 0.059: 0.057: 0.055: 0.054: 0.053: 0.052: 0.052: 0.052: 0.052: 0.044: 0.033: 0.033: 0.032:</w:t>
      </w:r>
    </w:p>
    <w:p w14:paraId="0E80A6E9" w14:textId="77777777" w:rsidR="00D94F89" w:rsidRPr="00795539" w:rsidRDefault="00D94F89" w:rsidP="00D94F89">
      <w:pPr>
        <w:spacing w:after="0"/>
        <w:rPr>
          <w:rFonts w:ascii="Arial" w:hAnsi="Arial" w:cs="Arial"/>
          <w:sz w:val="16"/>
          <w:szCs w:val="16"/>
        </w:rPr>
      </w:pPr>
      <w:proofErr w:type="spellStart"/>
      <w:r w:rsidRPr="00795539">
        <w:rPr>
          <w:rFonts w:ascii="Arial" w:hAnsi="Arial" w:cs="Arial"/>
          <w:sz w:val="16"/>
          <w:szCs w:val="16"/>
        </w:rPr>
        <w:t>Фоп</w:t>
      </w:r>
      <w:proofErr w:type="spellEnd"/>
      <w:r w:rsidRPr="00795539">
        <w:rPr>
          <w:rFonts w:ascii="Arial" w:hAnsi="Arial" w:cs="Arial"/>
          <w:sz w:val="16"/>
          <w:szCs w:val="16"/>
        </w:rPr>
        <w:t>:  231 :  238 :  244 :  250 :  257 :  263 :  268 :  274 :  280 :  285 :  304 :  320 :  331 :  331 :  331 :</w:t>
      </w:r>
    </w:p>
    <w:p w14:paraId="788FDF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Uоп:12.00 :12.00 :12.00 :12.00 :12.00 :12.00 :12.00 :12.00 :12.00 :12.00 :12.00 :12.00 :12.00 :12.00 :12.</w:t>
      </w:r>
      <w:proofErr w:type="gramStart"/>
      <w:r w:rsidRPr="00795539">
        <w:rPr>
          <w:rFonts w:ascii="Arial" w:hAnsi="Arial" w:cs="Arial"/>
          <w:sz w:val="16"/>
          <w:szCs w:val="16"/>
        </w:rPr>
        <w:t>00 :</w:t>
      </w:r>
      <w:proofErr w:type="gramEnd"/>
    </w:p>
    <w:p w14:paraId="4285086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      :      :      :      :      :      :      :      :      :      :      :      :      :      :</w:t>
      </w:r>
    </w:p>
    <w:p w14:paraId="04A02A5E"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0.038: 0.036: 0.034: 0.033: 0.031: 0.030: 0.029: 0.028: 0.028: 0.026: 0.021: 0.017: 0.013: 0.013: 0.012:</w:t>
      </w:r>
    </w:p>
    <w:p w14:paraId="0F860E8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r w:rsidRPr="00795539">
        <w:rPr>
          <w:rFonts w:ascii="Arial" w:hAnsi="Arial" w:cs="Arial"/>
          <w:sz w:val="16"/>
          <w:szCs w:val="16"/>
        </w:rPr>
        <w:t xml:space="preserve"> </w:t>
      </w:r>
      <w:proofErr w:type="gramStart"/>
      <w:r w:rsidRPr="00795539">
        <w:rPr>
          <w:rFonts w:ascii="Arial" w:hAnsi="Arial" w:cs="Arial"/>
          <w:sz w:val="16"/>
          <w:szCs w:val="16"/>
        </w:rPr>
        <w:t>6009 :</w:t>
      </w:r>
      <w:proofErr w:type="gramEnd"/>
    </w:p>
    <w:p w14:paraId="24E8E5C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0.021: 0.021: 0.020: 0.019: 0.019: 0.018: 0.017: 0.017: 0.017: 0.016: 0.014: 0.012: 0.009: 0.009: 0.009:</w:t>
      </w:r>
    </w:p>
    <w:p w14:paraId="15C2EF3D"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p>
    <w:p w14:paraId="7260ADA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Ви :</w:t>
      </w:r>
      <w:proofErr w:type="gramEnd"/>
      <w:r w:rsidRPr="00795539">
        <w:rPr>
          <w:rFonts w:ascii="Arial" w:hAnsi="Arial" w:cs="Arial"/>
          <w:sz w:val="16"/>
          <w:szCs w:val="16"/>
        </w:rPr>
        <w:t xml:space="preserve"> 0.002: 0.002: 0.002: 0.002: 0.002: 0.002: 0.002: 0.002: 0.003: 0.005: 0.012: 0.011: 0.008: 0.008: 0.008:</w:t>
      </w:r>
    </w:p>
    <w:p w14:paraId="01F1FBB8"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Ки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6008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6007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r w:rsidRPr="00795539">
        <w:rPr>
          <w:rFonts w:ascii="Arial" w:hAnsi="Arial" w:cs="Arial"/>
          <w:sz w:val="16"/>
          <w:szCs w:val="16"/>
        </w:rPr>
        <w:t xml:space="preserve"> </w:t>
      </w:r>
      <w:proofErr w:type="gramStart"/>
      <w:r w:rsidRPr="00795539">
        <w:rPr>
          <w:rFonts w:ascii="Arial" w:hAnsi="Arial" w:cs="Arial"/>
          <w:sz w:val="16"/>
          <w:szCs w:val="16"/>
        </w:rPr>
        <w:t>6005 :</w:t>
      </w:r>
      <w:proofErr w:type="gramEnd"/>
    </w:p>
    <w:p w14:paraId="3B5269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3AB30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__________________________________________________________________________</w:t>
      </w:r>
    </w:p>
    <w:p w14:paraId="3975C45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y=   </w:t>
      </w:r>
      <w:proofErr w:type="gramStart"/>
      <w:r w:rsidRPr="00795539">
        <w:rPr>
          <w:rFonts w:ascii="Arial" w:hAnsi="Arial" w:cs="Arial"/>
          <w:sz w:val="16"/>
          <w:szCs w:val="16"/>
        </w:rPr>
        <w:t>2314:  2199</w:t>
      </w:r>
      <w:proofErr w:type="gramEnd"/>
      <w:r w:rsidRPr="00795539">
        <w:rPr>
          <w:rFonts w:ascii="Arial" w:hAnsi="Arial" w:cs="Arial"/>
          <w:sz w:val="16"/>
          <w:szCs w:val="16"/>
        </w:rPr>
        <w:t xml:space="preserve">:  </w:t>
      </w:r>
      <w:proofErr w:type="gramStart"/>
      <w:r w:rsidRPr="00795539">
        <w:rPr>
          <w:rFonts w:ascii="Arial" w:hAnsi="Arial" w:cs="Arial"/>
          <w:sz w:val="16"/>
          <w:szCs w:val="16"/>
        </w:rPr>
        <w:t>2090:  1990</w:t>
      </w:r>
      <w:proofErr w:type="gramEnd"/>
      <w:r w:rsidRPr="00795539">
        <w:rPr>
          <w:rFonts w:ascii="Arial" w:hAnsi="Arial" w:cs="Arial"/>
          <w:sz w:val="16"/>
          <w:szCs w:val="16"/>
        </w:rPr>
        <w:t xml:space="preserve">:  </w:t>
      </w:r>
      <w:proofErr w:type="gramStart"/>
      <w:r w:rsidRPr="00795539">
        <w:rPr>
          <w:rFonts w:ascii="Arial" w:hAnsi="Arial" w:cs="Arial"/>
          <w:sz w:val="16"/>
          <w:szCs w:val="16"/>
        </w:rPr>
        <w:t>1901:  1823</w:t>
      </w:r>
      <w:proofErr w:type="gramEnd"/>
      <w:r w:rsidRPr="00795539">
        <w:rPr>
          <w:rFonts w:ascii="Arial" w:hAnsi="Arial" w:cs="Arial"/>
          <w:sz w:val="16"/>
          <w:szCs w:val="16"/>
        </w:rPr>
        <w:t xml:space="preserve">:  </w:t>
      </w:r>
      <w:proofErr w:type="gramStart"/>
      <w:r w:rsidRPr="00795539">
        <w:rPr>
          <w:rFonts w:ascii="Arial" w:hAnsi="Arial" w:cs="Arial"/>
          <w:sz w:val="16"/>
          <w:szCs w:val="16"/>
        </w:rPr>
        <w:t>1759:  1708</w:t>
      </w:r>
      <w:proofErr w:type="gramEnd"/>
      <w:r w:rsidRPr="00795539">
        <w:rPr>
          <w:rFonts w:ascii="Arial" w:hAnsi="Arial" w:cs="Arial"/>
          <w:sz w:val="16"/>
          <w:szCs w:val="16"/>
        </w:rPr>
        <w:t xml:space="preserve">:  </w:t>
      </w:r>
      <w:proofErr w:type="gramStart"/>
      <w:r w:rsidRPr="00795539">
        <w:rPr>
          <w:rFonts w:ascii="Arial" w:hAnsi="Arial" w:cs="Arial"/>
          <w:sz w:val="16"/>
          <w:szCs w:val="16"/>
        </w:rPr>
        <w:t>1672:  1651</w:t>
      </w:r>
      <w:proofErr w:type="gramEnd"/>
      <w:r w:rsidRPr="00795539">
        <w:rPr>
          <w:rFonts w:ascii="Arial" w:hAnsi="Arial" w:cs="Arial"/>
          <w:sz w:val="16"/>
          <w:szCs w:val="16"/>
        </w:rPr>
        <w:t>:</w:t>
      </w:r>
    </w:p>
    <w:p w14:paraId="75F92ED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387D3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x=   </w:t>
      </w:r>
      <w:proofErr w:type="gramStart"/>
      <w:r w:rsidRPr="00795539">
        <w:rPr>
          <w:rFonts w:ascii="Arial" w:hAnsi="Arial" w:cs="Arial"/>
          <w:sz w:val="16"/>
          <w:szCs w:val="16"/>
        </w:rPr>
        <w:t>3632:  3583</w:t>
      </w:r>
      <w:proofErr w:type="gramEnd"/>
      <w:r w:rsidRPr="00795539">
        <w:rPr>
          <w:rFonts w:ascii="Arial" w:hAnsi="Arial" w:cs="Arial"/>
          <w:sz w:val="16"/>
          <w:szCs w:val="16"/>
        </w:rPr>
        <w:t xml:space="preserve">:  </w:t>
      </w:r>
      <w:proofErr w:type="gramStart"/>
      <w:r w:rsidRPr="00795539">
        <w:rPr>
          <w:rFonts w:ascii="Arial" w:hAnsi="Arial" w:cs="Arial"/>
          <w:sz w:val="16"/>
          <w:szCs w:val="16"/>
        </w:rPr>
        <w:t>3519:  3443</w:t>
      </w:r>
      <w:proofErr w:type="gramEnd"/>
      <w:r w:rsidRPr="00795539">
        <w:rPr>
          <w:rFonts w:ascii="Arial" w:hAnsi="Arial" w:cs="Arial"/>
          <w:sz w:val="16"/>
          <w:szCs w:val="16"/>
        </w:rPr>
        <w:t xml:space="preserve">:  </w:t>
      </w:r>
      <w:proofErr w:type="gramStart"/>
      <w:r w:rsidRPr="00795539">
        <w:rPr>
          <w:rFonts w:ascii="Arial" w:hAnsi="Arial" w:cs="Arial"/>
          <w:sz w:val="16"/>
          <w:szCs w:val="16"/>
        </w:rPr>
        <w:t>3355:  3256</w:t>
      </w:r>
      <w:proofErr w:type="gramEnd"/>
      <w:r w:rsidRPr="00795539">
        <w:rPr>
          <w:rFonts w:ascii="Arial" w:hAnsi="Arial" w:cs="Arial"/>
          <w:sz w:val="16"/>
          <w:szCs w:val="16"/>
        </w:rPr>
        <w:t xml:space="preserve">:  </w:t>
      </w:r>
      <w:proofErr w:type="gramStart"/>
      <w:r w:rsidRPr="00795539">
        <w:rPr>
          <w:rFonts w:ascii="Arial" w:hAnsi="Arial" w:cs="Arial"/>
          <w:sz w:val="16"/>
          <w:szCs w:val="16"/>
        </w:rPr>
        <w:t>3149:  3034</w:t>
      </w:r>
      <w:proofErr w:type="gramEnd"/>
      <w:r w:rsidRPr="00795539">
        <w:rPr>
          <w:rFonts w:ascii="Arial" w:hAnsi="Arial" w:cs="Arial"/>
          <w:sz w:val="16"/>
          <w:szCs w:val="16"/>
        </w:rPr>
        <w:t xml:space="preserve">:  </w:t>
      </w:r>
      <w:proofErr w:type="gramStart"/>
      <w:r w:rsidRPr="00795539">
        <w:rPr>
          <w:rFonts w:ascii="Arial" w:hAnsi="Arial" w:cs="Arial"/>
          <w:sz w:val="16"/>
          <w:szCs w:val="16"/>
        </w:rPr>
        <w:t>2913:  2790</w:t>
      </w:r>
      <w:proofErr w:type="gramEnd"/>
      <w:r w:rsidRPr="00795539">
        <w:rPr>
          <w:rFonts w:ascii="Arial" w:hAnsi="Arial" w:cs="Arial"/>
          <w:sz w:val="16"/>
          <w:szCs w:val="16"/>
        </w:rPr>
        <w:t>:</w:t>
      </w:r>
    </w:p>
    <w:p w14:paraId="3CCA32E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4100B42" w14:textId="77777777" w:rsidR="00D94F89" w:rsidRPr="00795539" w:rsidRDefault="00D94F89" w:rsidP="00D94F89">
      <w:pPr>
        <w:spacing w:after="0"/>
        <w:rPr>
          <w:rFonts w:ascii="Arial" w:hAnsi="Arial" w:cs="Arial"/>
          <w:sz w:val="16"/>
          <w:szCs w:val="16"/>
        </w:rPr>
      </w:pPr>
      <w:proofErr w:type="spellStart"/>
      <w:proofErr w:type="gramStart"/>
      <w:r w:rsidRPr="00795539">
        <w:rPr>
          <w:rFonts w:ascii="Arial" w:hAnsi="Arial" w:cs="Arial"/>
          <w:sz w:val="16"/>
          <w:szCs w:val="16"/>
        </w:rPr>
        <w:t>Qc</w:t>
      </w:r>
      <w:proofErr w:type="spellEnd"/>
      <w:r w:rsidRPr="00795539">
        <w:rPr>
          <w:rFonts w:ascii="Arial" w:hAnsi="Arial" w:cs="Arial"/>
          <w:sz w:val="16"/>
          <w:szCs w:val="16"/>
        </w:rPr>
        <w:t xml:space="preserve"> :</w:t>
      </w:r>
      <w:proofErr w:type="gramEnd"/>
      <w:r w:rsidRPr="00795539">
        <w:rPr>
          <w:rFonts w:ascii="Arial" w:hAnsi="Arial" w:cs="Arial"/>
          <w:sz w:val="16"/>
          <w:szCs w:val="16"/>
        </w:rPr>
        <w:t xml:space="preserve"> 0.030: 0.028: 0.027: 0.025: 0.025: 0.024: 0.024: 0.024: 0.024: 0.025:</w:t>
      </w:r>
    </w:p>
    <w:p w14:paraId="668CAB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D8B2E40" w14:textId="77777777" w:rsidR="00D94F89" w:rsidRPr="00795539" w:rsidRDefault="00D94F89" w:rsidP="00D94F89">
      <w:pPr>
        <w:spacing w:after="0"/>
        <w:rPr>
          <w:rFonts w:ascii="Arial" w:hAnsi="Arial" w:cs="Arial"/>
          <w:sz w:val="16"/>
          <w:szCs w:val="16"/>
        </w:rPr>
      </w:pPr>
    </w:p>
    <w:p w14:paraId="1F7A11E3" w14:textId="77777777" w:rsidR="00D94F89" w:rsidRPr="00795539" w:rsidRDefault="00D94F89" w:rsidP="00D94F89">
      <w:pPr>
        <w:spacing w:after="0"/>
        <w:rPr>
          <w:rFonts w:ascii="Arial" w:hAnsi="Arial" w:cs="Arial"/>
          <w:sz w:val="16"/>
          <w:szCs w:val="16"/>
        </w:rPr>
      </w:pPr>
    </w:p>
    <w:p w14:paraId="290CF3A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Результаты расчета в точке максимума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70EB29D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2690.2</w:t>
      </w:r>
      <w:proofErr w:type="gramEnd"/>
      <w:r w:rsidRPr="00795539">
        <w:rPr>
          <w:rFonts w:ascii="Arial" w:hAnsi="Arial" w:cs="Arial"/>
          <w:sz w:val="16"/>
          <w:szCs w:val="16"/>
        </w:rPr>
        <w:t xml:space="preserve"> </w:t>
      </w:r>
      <w:proofErr w:type="gramStart"/>
      <w:r w:rsidRPr="00795539">
        <w:rPr>
          <w:rFonts w:ascii="Arial" w:hAnsi="Arial" w:cs="Arial"/>
          <w:sz w:val="16"/>
          <w:szCs w:val="16"/>
        </w:rPr>
        <w:t>м,  Y=  5073.9</w:t>
      </w:r>
      <w:proofErr w:type="gramEnd"/>
      <w:r w:rsidRPr="00795539">
        <w:rPr>
          <w:rFonts w:ascii="Arial" w:hAnsi="Arial" w:cs="Arial"/>
          <w:sz w:val="16"/>
          <w:szCs w:val="16"/>
        </w:rPr>
        <w:t xml:space="preserve"> м</w:t>
      </w:r>
    </w:p>
    <w:p w14:paraId="08B24D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3B5A642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0.0907479 доли ПДКмр|</w:t>
      </w:r>
    </w:p>
    <w:p w14:paraId="15BFF2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FCC87A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176 град.</w:t>
      </w:r>
    </w:p>
    <w:p w14:paraId="647DA2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2C6909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56A70B0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615E577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7B4E67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09DA93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0.0435904 |  48.03 | 48.03 | 0.096635692  |</w:t>
      </w:r>
    </w:p>
    <w:p w14:paraId="2168E6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0.3116|   0.0250237 |  27.57 | 75.61 | 0.080307744  |</w:t>
      </w:r>
    </w:p>
    <w:p w14:paraId="50617C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0.2499|   0.0126286 |  13.92 | 89.53 | 0.050527878  |</w:t>
      </w:r>
    </w:p>
    <w:p w14:paraId="46F9B1D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6006 | П1|     0.2499|   0.0039746 |   4.38 | 93.91 | 0.015902461  |</w:t>
      </w:r>
    </w:p>
    <w:p w14:paraId="7427BA7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0.0545|   0.0039200 |   4.32 | 98.23 | 0.071865976  |</w:t>
      </w:r>
    </w:p>
    <w:p w14:paraId="3329B77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6FD4F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0.0891373    98.23                        |</w:t>
      </w:r>
    </w:p>
    <w:p w14:paraId="7749591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0.0016106     1.77 (4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53ECFB3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56E37AF" w14:textId="77777777" w:rsidR="00D94F89" w:rsidRPr="00795539" w:rsidRDefault="00D94F89" w:rsidP="00D94F89">
      <w:pPr>
        <w:spacing w:after="0"/>
        <w:rPr>
          <w:rFonts w:ascii="Arial" w:hAnsi="Arial" w:cs="Arial"/>
          <w:sz w:val="16"/>
          <w:szCs w:val="16"/>
        </w:rPr>
      </w:pPr>
    </w:p>
    <w:p w14:paraId="305B1216" w14:textId="77777777" w:rsidR="00D94F89" w:rsidRPr="00795539" w:rsidRDefault="00D94F89" w:rsidP="00D94F89">
      <w:pPr>
        <w:spacing w:after="0"/>
        <w:rPr>
          <w:rFonts w:ascii="Arial" w:hAnsi="Arial" w:cs="Arial"/>
          <w:sz w:val="16"/>
          <w:szCs w:val="16"/>
        </w:rPr>
      </w:pPr>
    </w:p>
    <w:p w14:paraId="30D1A3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10. Результаты расчета в фиксированных точках.</w:t>
      </w:r>
    </w:p>
    <w:p w14:paraId="758764B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ПК ЭРА v3.0.  </w:t>
      </w:r>
      <w:proofErr w:type="gramStart"/>
      <w:r w:rsidRPr="00795539">
        <w:rPr>
          <w:rFonts w:ascii="Arial" w:hAnsi="Arial" w:cs="Arial"/>
          <w:sz w:val="16"/>
          <w:szCs w:val="16"/>
        </w:rPr>
        <w:t>Модель:  МРК</w:t>
      </w:r>
      <w:proofErr w:type="gramEnd"/>
      <w:r w:rsidRPr="00795539">
        <w:rPr>
          <w:rFonts w:ascii="Arial" w:hAnsi="Arial" w:cs="Arial"/>
          <w:sz w:val="16"/>
          <w:szCs w:val="16"/>
        </w:rPr>
        <w:t>-2014</w:t>
      </w:r>
    </w:p>
    <w:p w14:paraId="6630AD9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точек 001</w:t>
      </w:r>
    </w:p>
    <w:p w14:paraId="7480F26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Город     :007 </w:t>
      </w:r>
      <w:proofErr w:type="spellStart"/>
      <w:r w:rsidRPr="00795539">
        <w:rPr>
          <w:rFonts w:ascii="Arial" w:hAnsi="Arial" w:cs="Arial"/>
          <w:sz w:val="16"/>
          <w:szCs w:val="16"/>
        </w:rPr>
        <w:t>Акжал</w:t>
      </w:r>
      <w:proofErr w:type="spellEnd"/>
      <w:r w:rsidRPr="00795539">
        <w:rPr>
          <w:rFonts w:ascii="Arial" w:hAnsi="Arial" w:cs="Arial"/>
          <w:sz w:val="16"/>
          <w:szCs w:val="16"/>
        </w:rPr>
        <w:t>.</w:t>
      </w:r>
    </w:p>
    <w:p w14:paraId="11DFD36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Объект    :0001  Хвостохранилище ТОО "Nova Цинк" Строительство без ДВС.</w:t>
      </w:r>
    </w:p>
    <w:p w14:paraId="52BEC20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roofErr w:type="spellStart"/>
      <w:r w:rsidRPr="00795539">
        <w:rPr>
          <w:rFonts w:ascii="Arial" w:hAnsi="Arial" w:cs="Arial"/>
          <w:sz w:val="16"/>
          <w:szCs w:val="16"/>
        </w:rPr>
        <w:t>Вар.расч</w:t>
      </w:r>
      <w:proofErr w:type="spellEnd"/>
      <w:r w:rsidRPr="00795539">
        <w:rPr>
          <w:rFonts w:ascii="Arial" w:hAnsi="Arial" w:cs="Arial"/>
          <w:sz w:val="16"/>
          <w:szCs w:val="16"/>
        </w:rPr>
        <w:t xml:space="preserve">. :5    </w:t>
      </w:r>
      <w:proofErr w:type="spellStart"/>
      <w:r w:rsidRPr="00795539">
        <w:rPr>
          <w:rFonts w:ascii="Arial" w:hAnsi="Arial" w:cs="Arial"/>
          <w:sz w:val="16"/>
          <w:szCs w:val="16"/>
        </w:rPr>
        <w:t>Расч.год</w:t>
      </w:r>
      <w:proofErr w:type="spellEnd"/>
      <w:r w:rsidRPr="00795539">
        <w:rPr>
          <w:rFonts w:ascii="Arial" w:hAnsi="Arial" w:cs="Arial"/>
          <w:sz w:val="16"/>
          <w:szCs w:val="16"/>
        </w:rPr>
        <w:t>: 2024 (СП)      Расчет проводился 16.06.2026 11:26</w:t>
      </w:r>
    </w:p>
    <w:p w14:paraId="7B277B8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Группа </w:t>
      </w:r>
      <w:proofErr w:type="gramStart"/>
      <w:r w:rsidRPr="00795539">
        <w:rPr>
          <w:rFonts w:ascii="Arial" w:hAnsi="Arial" w:cs="Arial"/>
          <w:sz w:val="16"/>
          <w:szCs w:val="16"/>
        </w:rPr>
        <w:t>суммации :</w:t>
      </w:r>
      <w:proofErr w:type="gramEnd"/>
      <w:r w:rsidRPr="00795539">
        <w:rPr>
          <w:rFonts w:ascii="Arial" w:hAnsi="Arial" w:cs="Arial"/>
          <w:sz w:val="16"/>
          <w:szCs w:val="16"/>
        </w:rPr>
        <w:t xml:space="preserve">__ПЛ=2902 Взвешенные частицы (116)                                                      </w:t>
      </w:r>
    </w:p>
    <w:p w14:paraId="34BB18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2908 Пыль неорганическая, содержащая двуокись кремния в %: </w:t>
      </w:r>
      <w:proofErr w:type="gramStart"/>
      <w:r w:rsidRPr="00795539">
        <w:rPr>
          <w:rFonts w:ascii="Arial" w:hAnsi="Arial" w:cs="Arial"/>
          <w:sz w:val="16"/>
          <w:szCs w:val="16"/>
        </w:rPr>
        <w:t>70-20</w:t>
      </w:r>
      <w:proofErr w:type="gramEnd"/>
      <w:r w:rsidRPr="00795539">
        <w:rPr>
          <w:rFonts w:ascii="Arial" w:hAnsi="Arial" w:cs="Arial"/>
          <w:sz w:val="16"/>
          <w:szCs w:val="16"/>
        </w:rPr>
        <w:t xml:space="preserve"> (шамот, цемент,   </w:t>
      </w:r>
    </w:p>
    <w:p w14:paraId="08A9B4B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пыль цементного производства - глина, глинистый сланец, доменный шлак, песок, </w:t>
      </w:r>
    </w:p>
    <w:p w14:paraId="71867B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клинкер, зола, кремнезем, зола углей казахстанских месторождений) (494)       </w:t>
      </w:r>
    </w:p>
    <w:p w14:paraId="4F420E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2930 Пыль абразивная (Корунд белый, </w:t>
      </w:r>
      <w:proofErr w:type="spellStart"/>
      <w:r w:rsidRPr="00795539">
        <w:rPr>
          <w:rFonts w:ascii="Arial" w:hAnsi="Arial" w:cs="Arial"/>
          <w:sz w:val="16"/>
          <w:szCs w:val="16"/>
        </w:rPr>
        <w:t>Монокорунд</w:t>
      </w:r>
      <w:proofErr w:type="spellEnd"/>
      <w:r w:rsidRPr="00795539">
        <w:rPr>
          <w:rFonts w:ascii="Arial" w:hAnsi="Arial" w:cs="Arial"/>
          <w:sz w:val="16"/>
          <w:szCs w:val="16"/>
        </w:rPr>
        <w:t xml:space="preserve">) (1027*)                            </w:t>
      </w:r>
    </w:p>
    <w:p w14:paraId="34211F73" w14:textId="77777777" w:rsidR="00D94F89" w:rsidRPr="00795539" w:rsidRDefault="00D94F89" w:rsidP="00D94F89">
      <w:pPr>
        <w:spacing w:after="0"/>
        <w:rPr>
          <w:rFonts w:ascii="Arial" w:hAnsi="Arial" w:cs="Arial"/>
          <w:sz w:val="16"/>
          <w:szCs w:val="16"/>
        </w:rPr>
      </w:pPr>
    </w:p>
    <w:p w14:paraId="75C050B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Фоновая концентрация не задана</w:t>
      </w:r>
    </w:p>
    <w:p w14:paraId="6DE6A4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Направление ветра: автоматический поиск опасного направления от 0 до 360 град.</w:t>
      </w:r>
    </w:p>
    <w:p w14:paraId="444758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Скорость ветра: автоматический поиск опасной скорости от 0.5 до 12.0(</w:t>
      </w:r>
      <w:proofErr w:type="spellStart"/>
      <w:r w:rsidRPr="00795539">
        <w:rPr>
          <w:rFonts w:ascii="Arial" w:hAnsi="Arial" w:cs="Arial"/>
          <w:sz w:val="16"/>
          <w:szCs w:val="16"/>
        </w:rPr>
        <w:t>Uмр</w:t>
      </w:r>
      <w:proofErr w:type="spellEnd"/>
      <w:r w:rsidRPr="00795539">
        <w:rPr>
          <w:rFonts w:ascii="Arial" w:hAnsi="Arial" w:cs="Arial"/>
          <w:sz w:val="16"/>
          <w:szCs w:val="16"/>
        </w:rPr>
        <w:t>) м/с</w:t>
      </w:r>
    </w:p>
    <w:p w14:paraId="001A6158" w14:textId="77777777" w:rsidR="00D94F89" w:rsidRPr="00795539" w:rsidRDefault="00D94F89" w:rsidP="00D94F89">
      <w:pPr>
        <w:spacing w:after="0"/>
        <w:rPr>
          <w:rFonts w:ascii="Arial" w:hAnsi="Arial" w:cs="Arial"/>
          <w:sz w:val="16"/>
          <w:szCs w:val="16"/>
        </w:rPr>
      </w:pPr>
    </w:p>
    <w:p w14:paraId="0F152DB6"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1</w:t>
      </w:r>
      <w:proofErr w:type="gramEnd"/>
      <w:r w:rsidRPr="00795539">
        <w:rPr>
          <w:rFonts w:ascii="Arial" w:hAnsi="Arial" w:cs="Arial"/>
          <w:sz w:val="16"/>
          <w:szCs w:val="16"/>
        </w:rPr>
        <w:t xml:space="preserve">. Расчетная точка.                                                                </w:t>
      </w:r>
    </w:p>
    <w:p w14:paraId="3A87503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3489.0</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741C75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02D090F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0.0262235 доли ПДКмр|</w:t>
      </w:r>
    </w:p>
    <w:p w14:paraId="16551AB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59EF661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340 град.</w:t>
      </w:r>
    </w:p>
    <w:p w14:paraId="502BFE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42D1800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7A2867D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7B24E69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1AF2B5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81D6A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0.0098232 |  37.46 | 37.46 | 0.021777121  |</w:t>
      </w:r>
    </w:p>
    <w:p w14:paraId="2B91C3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6007 | П1|     0.2499|   0.0067683 |  25.81 | 63.27 | 0.027080510  |</w:t>
      </w:r>
    </w:p>
    <w:p w14:paraId="12189EA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6005 | П1|     0.3116|   0.0065675 |  25.04 | 88.31 | 0.021076972  |</w:t>
      </w:r>
    </w:p>
    <w:p w14:paraId="558B02B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6006 | П1|     0.2499|   0.0013172 |   5.02 | 93.34 | 0.005270254  |</w:t>
      </w:r>
    </w:p>
    <w:p w14:paraId="50F34FF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0.0545|   0.0013169 |   5.02 | 98.36 | 0.024142710  |</w:t>
      </w:r>
    </w:p>
    <w:p w14:paraId="214E8BE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D59A4A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0.0257932    98.36                        |</w:t>
      </w:r>
    </w:p>
    <w:p w14:paraId="530DCFE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0.0004303     1.64 (4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53ED2D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4CE53F28" w14:textId="77777777" w:rsidR="00D94F89" w:rsidRPr="00795539" w:rsidRDefault="00D94F89" w:rsidP="00D94F89">
      <w:pPr>
        <w:spacing w:after="0"/>
        <w:rPr>
          <w:rFonts w:ascii="Arial" w:hAnsi="Arial" w:cs="Arial"/>
          <w:sz w:val="16"/>
          <w:szCs w:val="16"/>
        </w:rPr>
      </w:pPr>
    </w:p>
    <w:p w14:paraId="11B4C4A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2</w:t>
      </w:r>
      <w:proofErr w:type="gramEnd"/>
      <w:r w:rsidRPr="00795539">
        <w:rPr>
          <w:rFonts w:ascii="Arial" w:hAnsi="Arial" w:cs="Arial"/>
          <w:sz w:val="16"/>
          <w:szCs w:val="16"/>
        </w:rPr>
        <w:t xml:space="preserve">. Расчетная точка.                                                                </w:t>
      </w:r>
    </w:p>
    <w:p w14:paraId="5EE96D2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3966.8</w:t>
      </w:r>
      <w:proofErr w:type="gramEnd"/>
      <w:r w:rsidRPr="00795539">
        <w:rPr>
          <w:rFonts w:ascii="Arial" w:hAnsi="Arial" w:cs="Arial"/>
          <w:sz w:val="16"/>
          <w:szCs w:val="16"/>
        </w:rPr>
        <w:t xml:space="preserve"> </w:t>
      </w:r>
      <w:proofErr w:type="gramStart"/>
      <w:r w:rsidRPr="00795539">
        <w:rPr>
          <w:rFonts w:ascii="Arial" w:hAnsi="Arial" w:cs="Arial"/>
          <w:sz w:val="16"/>
          <w:szCs w:val="16"/>
        </w:rPr>
        <w:t>м,  Y=  4019.3</w:t>
      </w:r>
      <w:proofErr w:type="gramEnd"/>
      <w:r w:rsidRPr="00795539">
        <w:rPr>
          <w:rFonts w:ascii="Arial" w:hAnsi="Arial" w:cs="Arial"/>
          <w:sz w:val="16"/>
          <w:szCs w:val="16"/>
        </w:rPr>
        <w:t xml:space="preserve"> м</w:t>
      </w:r>
    </w:p>
    <w:p w14:paraId="3C0D17E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D5AF59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0.0513364 доли ПДКмр|</w:t>
      </w:r>
    </w:p>
    <w:p w14:paraId="058CD2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661985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275 град.</w:t>
      </w:r>
    </w:p>
    <w:p w14:paraId="691E97A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55AD9FA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00D3121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C6A450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53E66E9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A2C73E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0.0280956 |  54.73 | 54.73 | 0.062285189  |</w:t>
      </w:r>
    </w:p>
    <w:p w14:paraId="2666A2A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0.3116|   0.0171200 |  33.35 | 88.08 | 0.054942712  |</w:t>
      </w:r>
    </w:p>
    <w:p w14:paraId="4A7BD7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6008 | П1|     0.0545|   0.0022375 |   4.36 | 92.44 | 0.041020565  |</w:t>
      </w:r>
    </w:p>
    <w:p w14:paraId="0C0872F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6007 | П1|     0.2499|   0.0021983 |   4.28 | 96.72 | 0.008795661  |</w:t>
      </w:r>
    </w:p>
    <w:p w14:paraId="3B2E6F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7F66337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0.0496514    96.72                        |</w:t>
      </w:r>
    </w:p>
    <w:p w14:paraId="0ED120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0.0016850     3.28 (5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07D8478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F3D0A5F" w14:textId="77777777" w:rsidR="00D94F89" w:rsidRPr="00795539" w:rsidRDefault="00D94F89" w:rsidP="00D94F89">
      <w:pPr>
        <w:spacing w:after="0"/>
        <w:rPr>
          <w:rFonts w:ascii="Arial" w:hAnsi="Arial" w:cs="Arial"/>
          <w:sz w:val="16"/>
          <w:szCs w:val="16"/>
        </w:rPr>
      </w:pPr>
    </w:p>
    <w:p w14:paraId="33C38972"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3</w:t>
      </w:r>
      <w:proofErr w:type="gramEnd"/>
      <w:r w:rsidRPr="00795539">
        <w:rPr>
          <w:rFonts w:ascii="Arial" w:hAnsi="Arial" w:cs="Arial"/>
          <w:sz w:val="16"/>
          <w:szCs w:val="16"/>
        </w:rPr>
        <w:t xml:space="preserve">. Расчетная точка.                                                                </w:t>
      </w:r>
    </w:p>
    <w:p w14:paraId="6F7CB75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2385.6</w:t>
      </w:r>
      <w:proofErr w:type="gramEnd"/>
      <w:r w:rsidRPr="00795539">
        <w:rPr>
          <w:rFonts w:ascii="Arial" w:hAnsi="Arial" w:cs="Arial"/>
          <w:sz w:val="16"/>
          <w:szCs w:val="16"/>
        </w:rPr>
        <w:t xml:space="preserve"> </w:t>
      </w:r>
      <w:proofErr w:type="gramStart"/>
      <w:r w:rsidRPr="00795539">
        <w:rPr>
          <w:rFonts w:ascii="Arial" w:hAnsi="Arial" w:cs="Arial"/>
          <w:sz w:val="16"/>
          <w:szCs w:val="16"/>
        </w:rPr>
        <w:t>м,  Y=  5144.3</w:t>
      </w:r>
      <w:proofErr w:type="gramEnd"/>
      <w:r w:rsidRPr="00795539">
        <w:rPr>
          <w:rFonts w:ascii="Arial" w:hAnsi="Arial" w:cs="Arial"/>
          <w:sz w:val="16"/>
          <w:szCs w:val="16"/>
        </w:rPr>
        <w:t xml:space="preserve"> м</w:t>
      </w:r>
    </w:p>
    <w:p w14:paraId="1E91CDF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A98068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0.0748110 доли ПДКмр|</w:t>
      </w:r>
    </w:p>
    <w:p w14:paraId="153E41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105286C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161 град.</w:t>
      </w:r>
    </w:p>
    <w:p w14:paraId="490998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02E10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5233FA7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2F1D872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AD75CD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311138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0.0329079 |  43.99 | 43.99 | 0.072953671  |</w:t>
      </w:r>
    </w:p>
    <w:p w14:paraId="5127B63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0.3116|   0.0235379 |  31.46 | 75.45 | 0.075539529  |</w:t>
      </w:r>
    </w:p>
    <w:p w14:paraId="7B86BD2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0.2499|   0.0125827 |  16.82 | 92.27 | 0.050344139  |</w:t>
      </w:r>
    </w:p>
    <w:p w14:paraId="7B12E165"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6008 | П1|     0.0545|   0.0033754 |   4.51 | 96.78 | 0.061881918  |</w:t>
      </w:r>
    </w:p>
    <w:p w14:paraId="1E5DDF4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124C26F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0.0724040    96.78                        |</w:t>
      </w:r>
    </w:p>
    <w:p w14:paraId="0E7FF96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0.0024071     3.22 (5 </w:t>
      </w:r>
      <w:proofErr w:type="gramStart"/>
      <w:r w:rsidRPr="00795539">
        <w:rPr>
          <w:rFonts w:ascii="Arial" w:hAnsi="Arial" w:cs="Arial"/>
          <w:sz w:val="16"/>
          <w:szCs w:val="16"/>
        </w:rPr>
        <w:t xml:space="preserve">источников)   </w:t>
      </w:r>
      <w:proofErr w:type="gramEnd"/>
      <w:r w:rsidRPr="00795539">
        <w:rPr>
          <w:rFonts w:ascii="Arial" w:hAnsi="Arial" w:cs="Arial"/>
          <w:sz w:val="16"/>
          <w:szCs w:val="16"/>
        </w:rPr>
        <w:t xml:space="preserve">      |</w:t>
      </w:r>
    </w:p>
    <w:p w14:paraId="5E906B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572D0E7" w14:textId="77777777" w:rsidR="00D94F89" w:rsidRPr="00795539" w:rsidRDefault="00D94F89" w:rsidP="00D94F89">
      <w:pPr>
        <w:spacing w:after="0"/>
        <w:rPr>
          <w:rFonts w:ascii="Arial" w:hAnsi="Arial" w:cs="Arial"/>
          <w:sz w:val="16"/>
          <w:szCs w:val="16"/>
        </w:rPr>
      </w:pPr>
    </w:p>
    <w:p w14:paraId="00C52821"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4</w:t>
      </w:r>
      <w:proofErr w:type="gramEnd"/>
      <w:r w:rsidRPr="00795539">
        <w:rPr>
          <w:rFonts w:ascii="Arial" w:hAnsi="Arial" w:cs="Arial"/>
          <w:sz w:val="16"/>
          <w:szCs w:val="16"/>
        </w:rPr>
        <w:t xml:space="preserve">. Расчетная точка.                                                                </w:t>
      </w:r>
    </w:p>
    <w:p w14:paraId="26A137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    93.2 </w:t>
      </w:r>
      <w:proofErr w:type="gramStart"/>
      <w:r w:rsidRPr="00795539">
        <w:rPr>
          <w:rFonts w:ascii="Arial" w:hAnsi="Arial" w:cs="Arial"/>
          <w:sz w:val="16"/>
          <w:szCs w:val="16"/>
        </w:rPr>
        <w:t>м,  Y=  3531.1</w:t>
      </w:r>
      <w:proofErr w:type="gramEnd"/>
      <w:r w:rsidRPr="00795539">
        <w:rPr>
          <w:rFonts w:ascii="Arial" w:hAnsi="Arial" w:cs="Arial"/>
          <w:sz w:val="16"/>
          <w:szCs w:val="16"/>
        </w:rPr>
        <w:t xml:space="preserve"> м</w:t>
      </w:r>
    </w:p>
    <w:p w14:paraId="11D28EF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55C3557C"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0.0168283 доли ПДКмр|</w:t>
      </w:r>
    </w:p>
    <w:p w14:paraId="41B35DA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lastRenderedPageBreak/>
        <w:t xml:space="preserve">                                     ~~~~~~~~~~~~~~~~~~~~~~~~~~~~~</w:t>
      </w:r>
    </w:p>
    <w:p w14:paraId="191C017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78 град.</w:t>
      </w:r>
    </w:p>
    <w:p w14:paraId="627033F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0586D53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20AD64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6EEFF2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9C023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2B139B7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0.0067071 |  39.86 | 39.86 | 0.014868991  |</w:t>
      </w:r>
    </w:p>
    <w:p w14:paraId="2A41188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0.3116|   0.0047191 |  28.04 | 67.90 | 0.015145021  |</w:t>
      </w:r>
    </w:p>
    <w:p w14:paraId="1E57A2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6007 | П1|     0.2499|   0.0026489 |  15.74 | 83.64 | 0.010598252  |</w:t>
      </w:r>
    </w:p>
    <w:p w14:paraId="2307BAC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6004 | П1|     0.0536|   0.0007868 |   4.68 | 88.31 | 0.014691286  |</w:t>
      </w:r>
    </w:p>
    <w:p w14:paraId="7A965E6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0.0545|   0.0007626 |   4.53 | 92.85 | 0.013981627  |</w:t>
      </w:r>
    </w:p>
    <w:p w14:paraId="75AF9E8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6 | 6006 | П1|     0.2499|   0.0007147 |   4.25 | 97.09 | 0.002859516  |</w:t>
      </w:r>
    </w:p>
    <w:p w14:paraId="6D60B10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31741E4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0.0163393    97.09                        |</w:t>
      </w:r>
    </w:p>
    <w:p w14:paraId="4EB96CD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0.0004891     2.91 (3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3A90798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392DD39" w14:textId="77777777" w:rsidR="00D94F89" w:rsidRPr="00795539" w:rsidRDefault="00D94F89" w:rsidP="00D94F89">
      <w:pPr>
        <w:spacing w:after="0"/>
        <w:rPr>
          <w:rFonts w:ascii="Arial" w:hAnsi="Arial" w:cs="Arial"/>
          <w:sz w:val="16"/>
          <w:szCs w:val="16"/>
        </w:rPr>
      </w:pPr>
    </w:p>
    <w:p w14:paraId="443DC1DA"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5</w:t>
      </w:r>
      <w:proofErr w:type="gramEnd"/>
      <w:r w:rsidRPr="00795539">
        <w:rPr>
          <w:rFonts w:ascii="Arial" w:hAnsi="Arial" w:cs="Arial"/>
          <w:sz w:val="16"/>
          <w:szCs w:val="16"/>
        </w:rPr>
        <w:t xml:space="preserve">. Расчетная точка.                                                                </w:t>
      </w:r>
    </w:p>
    <w:p w14:paraId="1042A27D"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1419.8</w:t>
      </w:r>
      <w:proofErr w:type="gramEnd"/>
      <w:r w:rsidRPr="00795539">
        <w:rPr>
          <w:rFonts w:ascii="Arial" w:hAnsi="Arial" w:cs="Arial"/>
          <w:sz w:val="16"/>
          <w:szCs w:val="16"/>
        </w:rPr>
        <w:t xml:space="preserve"> </w:t>
      </w:r>
      <w:proofErr w:type="gramStart"/>
      <w:r w:rsidRPr="00795539">
        <w:rPr>
          <w:rFonts w:ascii="Arial" w:hAnsi="Arial" w:cs="Arial"/>
          <w:sz w:val="16"/>
          <w:szCs w:val="16"/>
        </w:rPr>
        <w:t>м,  Y=  1971.1</w:t>
      </w:r>
      <w:proofErr w:type="gramEnd"/>
      <w:r w:rsidRPr="00795539">
        <w:rPr>
          <w:rFonts w:ascii="Arial" w:hAnsi="Arial" w:cs="Arial"/>
          <w:sz w:val="16"/>
          <w:szCs w:val="16"/>
        </w:rPr>
        <w:t xml:space="preserve"> м</w:t>
      </w:r>
    </w:p>
    <w:p w14:paraId="6760442A"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7323E64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0.0217249 доли ПДКмр|</w:t>
      </w:r>
    </w:p>
    <w:p w14:paraId="43464EF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7B51436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34 град.</w:t>
      </w:r>
    </w:p>
    <w:p w14:paraId="7793E48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7FB27F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7DE4ACE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48CA095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09D505F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4C532A9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0.0071874 |  33.08 | 33.08 | 0.015933730  |</w:t>
      </w:r>
    </w:p>
    <w:p w14:paraId="2D9532A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6005 | П1|     0.3116|   0.0044044 |  20.27 | 53.36 | 0.014134844  |</w:t>
      </w:r>
    </w:p>
    <w:p w14:paraId="4FC5F88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6006 | П1|     0.2499|   0.0042950 |  19.77 | 73.13 | 0.017184386  |</w:t>
      </w:r>
    </w:p>
    <w:p w14:paraId="78DD340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6007 | П1|     0.2499|   0.0042234 |  19.44 | 92.57 | 0.016898079  |</w:t>
      </w:r>
    </w:p>
    <w:p w14:paraId="5921E59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6008 | П1|     0.0545|   0.0009516 |   4.38 | 96.95 | 0.017445114  |</w:t>
      </w:r>
    </w:p>
    <w:p w14:paraId="0471547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0AC2B3E0"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0.0210617    96.95                        |</w:t>
      </w:r>
    </w:p>
    <w:p w14:paraId="6A7B4CE6"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0.0006632     3.05 (4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1741FA0F"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922D782" w14:textId="77777777" w:rsidR="00D94F89" w:rsidRPr="00795539" w:rsidRDefault="00D94F89" w:rsidP="00D94F89">
      <w:pPr>
        <w:spacing w:after="0"/>
        <w:rPr>
          <w:rFonts w:ascii="Arial" w:hAnsi="Arial" w:cs="Arial"/>
          <w:sz w:val="16"/>
          <w:szCs w:val="16"/>
        </w:rPr>
      </w:pPr>
    </w:p>
    <w:p w14:paraId="28B269B3" w14:textId="77777777" w:rsidR="00D94F89" w:rsidRPr="00795539" w:rsidRDefault="00D94F89" w:rsidP="00D94F89">
      <w:pPr>
        <w:spacing w:after="0"/>
        <w:rPr>
          <w:rFonts w:ascii="Arial" w:hAnsi="Arial" w:cs="Arial"/>
          <w:sz w:val="16"/>
          <w:szCs w:val="16"/>
        </w:rPr>
      </w:pPr>
      <w:proofErr w:type="gramStart"/>
      <w:r w:rsidRPr="00795539">
        <w:rPr>
          <w:rFonts w:ascii="Arial" w:hAnsi="Arial" w:cs="Arial"/>
          <w:sz w:val="16"/>
          <w:szCs w:val="16"/>
        </w:rPr>
        <w:t>Точка  6</w:t>
      </w:r>
      <w:proofErr w:type="gramEnd"/>
      <w:r w:rsidRPr="00795539">
        <w:rPr>
          <w:rFonts w:ascii="Arial" w:hAnsi="Arial" w:cs="Arial"/>
          <w:sz w:val="16"/>
          <w:szCs w:val="16"/>
        </w:rPr>
        <w:t xml:space="preserve">. Расчетная точка.                                                                </w:t>
      </w:r>
    </w:p>
    <w:p w14:paraId="5F8DB8D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Координаты </w:t>
      </w:r>
      <w:proofErr w:type="gramStart"/>
      <w:r w:rsidRPr="00795539">
        <w:rPr>
          <w:rFonts w:ascii="Arial" w:hAnsi="Arial" w:cs="Arial"/>
          <w:sz w:val="16"/>
          <w:szCs w:val="16"/>
        </w:rPr>
        <w:t>точки :</w:t>
      </w:r>
      <w:proofErr w:type="gramEnd"/>
      <w:r w:rsidRPr="00795539">
        <w:rPr>
          <w:rFonts w:ascii="Arial" w:hAnsi="Arial" w:cs="Arial"/>
          <w:sz w:val="16"/>
          <w:szCs w:val="16"/>
        </w:rPr>
        <w:t xml:space="preserve">  X</w:t>
      </w:r>
      <w:proofErr w:type="gramStart"/>
      <w:r w:rsidRPr="00795539">
        <w:rPr>
          <w:rFonts w:ascii="Arial" w:hAnsi="Arial" w:cs="Arial"/>
          <w:sz w:val="16"/>
          <w:szCs w:val="16"/>
        </w:rPr>
        <w:t>=  3489.3</w:t>
      </w:r>
      <w:proofErr w:type="gramEnd"/>
      <w:r w:rsidRPr="00795539">
        <w:rPr>
          <w:rFonts w:ascii="Arial" w:hAnsi="Arial" w:cs="Arial"/>
          <w:sz w:val="16"/>
          <w:szCs w:val="16"/>
        </w:rPr>
        <w:t xml:space="preserve"> </w:t>
      </w:r>
      <w:proofErr w:type="gramStart"/>
      <w:r w:rsidRPr="00795539">
        <w:rPr>
          <w:rFonts w:ascii="Arial" w:hAnsi="Arial" w:cs="Arial"/>
          <w:sz w:val="16"/>
          <w:szCs w:val="16"/>
        </w:rPr>
        <w:t>м,  Y=  2056.0</w:t>
      </w:r>
      <w:proofErr w:type="gramEnd"/>
      <w:r w:rsidRPr="00795539">
        <w:rPr>
          <w:rFonts w:ascii="Arial" w:hAnsi="Arial" w:cs="Arial"/>
          <w:sz w:val="16"/>
          <w:szCs w:val="16"/>
        </w:rPr>
        <w:t xml:space="preserve"> м</w:t>
      </w:r>
    </w:p>
    <w:p w14:paraId="5AF8EE8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_____________________________</w:t>
      </w:r>
    </w:p>
    <w:p w14:paraId="1AE312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Максимальная суммарная концентрация | </w:t>
      </w:r>
      <w:proofErr w:type="spellStart"/>
      <w:r w:rsidRPr="00795539">
        <w:rPr>
          <w:rFonts w:ascii="Arial" w:hAnsi="Arial" w:cs="Arial"/>
          <w:sz w:val="16"/>
          <w:szCs w:val="16"/>
        </w:rPr>
        <w:t>Cs</w:t>
      </w:r>
      <w:proofErr w:type="spellEnd"/>
      <w:r w:rsidRPr="00795539">
        <w:rPr>
          <w:rFonts w:ascii="Arial" w:hAnsi="Arial" w:cs="Arial"/>
          <w:sz w:val="16"/>
          <w:szCs w:val="16"/>
        </w:rPr>
        <w:t>=   0.0262205 доли ПДКмр|</w:t>
      </w:r>
    </w:p>
    <w:p w14:paraId="1451213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w:t>
      </w:r>
    </w:p>
    <w:p w14:paraId="0773F9B3"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Достигается при </w:t>
      </w:r>
      <w:proofErr w:type="gramStart"/>
      <w:r w:rsidRPr="00795539">
        <w:rPr>
          <w:rFonts w:ascii="Arial" w:hAnsi="Arial" w:cs="Arial"/>
          <w:sz w:val="16"/>
          <w:szCs w:val="16"/>
        </w:rPr>
        <w:t>опасном  направлении</w:t>
      </w:r>
      <w:proofErr w:type="gramEnd"/>
      <w:r w:rsidRPr="00795539">
        <w:rPr>
          <w:rFonts w:ascii="Arial" w:hAnsi="Arial" w:cs="Arial"/>
          <w:sz w:val="16"/>
          <w:szCs w:val="16"/>
        </w:rPr>
        <w:t xml:space="preserve">   340 град.</w:t>
      </w:r>
    </w:p>
    <w:p w14:paraId="073EFCC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и скорости ветра 12.00 м/с</w:t>
      </w:r>
    </w:p>
    <w:p w14:paraId="16743357"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Всего источников: 9. В таблице заказано вкладчиков 20, но не более 95.0% вклада</w:t>
      </w:r>
    </w:p>
    <w:p w14:paraId="02E24A4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_____________________________ВКЛАДЫ_ИСТОЧНИКОВ_____________________________</w:t>
      </w:r>
    </w:p>
    <w:p w14:paraId="3E494091"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roofErr w:type="gramStart"/>
      <w:r w:rsidRPr="00795539">
        <w:rPr>
          <w:rFonts w:ascii="Arial" w:hAnsi="Arial" w:cs="Arial"/>
          <w:sz w:val="16"/>
          <w:szCs w:val="16"/>
        </w:rPr>
        <w:t>Ном.|</w:t>
      </w:r>
      <w:proofErr w:type="gramEnd"/>
      <w:r w:rsidRPr="00795539">
        <w:rPr>
          <w:rFonts w:ascii="Arial" w:hAnsi="Arial" w:cs="Arial"/>
          <w:sz w:val="16"/>
          <w:szCs w:val="16"/>
        </w:rPr>
        <w:t xml:space="preserve"> </w:t>
      </w:r>
      <w:proofErr w:type="gramStart"/>
      <w:r w:rsidRPr="00795539">
        <w:rPr>
          <w:rFonts w:ascii="Arial" w:hAnsi="Arial" w:cs="Arial"/>
          <w:sz w:val="16"/>
          <w:szCs w:val="16"/>
        </w:rPr>
        <w:t>Код  |</w:t>
      </w:r>
      <w:proofErr w:type="gramEnd"/>
      <w:r w:rsidRPr="00795539">
        <w:rPr>
          <w:rFonts w:ascii="Arial" w:hAnsi="Arial" w:cs="Arial"/>
          <w:sz w:val="16"/>
          <w:szCs w:val="16"/>
        </w:rPr>
        <w:t xml:space="preserve">Тип|   </w:t>
      </w:r>
      <w:proofErr w:type="gramStart"/>
      <w:r w:rsidRPr="00795539">
        <w:rPr>
          <w:rFonts w:ascii="Arial" w:hAnsi="Arial" w:cs="Arial"/>
          <w:sz w:val="16"/>
          <w:szCs w:val="16"/>
        </w:rPr>
        <w:t>Выброс  |</w:t>
      </w:r>
      <w:proofErr w:type="gramEnd"/>
      <w:r w:rsidRPr="00795539">
        <w:rPr>
          <w:rFonts w:ascii="Arial" w:hAnsi="Arial" w:cs="Arial"/>
          <w:sz w:val="16"/>
          <w:szCs w:val="16"/>
        </w:rPr>
        <w:t xml:space="preserve">    Вклад    |Вклад в%| Сум. %| </w:t>
      </w:r>
      <w:proofErr w:type="spellStart"/>
      <w:r w:rsidRPr="00795539">
        <w:rPr>
          <w:rFonts w:ascii="Arial" w:hAnsi="Arial" w:cs="Arial"/>
          <w:sz w:val="16"/>
          <w:szCs w:val="16"/>
        </w:rPr>
        <w:t>Коэф.влияния</w:t>
      </w:r>
      <w:proofErr w:type="spellEnd"/>
      <w:r w:rsidRPr="00795539">
        <w:rPr>
          <w:rFonts w:ascii="Arial" w:hAnsi="Arial" w:cs="Arial"/>
          <w:sz w:val="16"/>
          <w:szCs w:val="16"/>
        </w:rPr>
        <w:t xml:space="preserve"> |</w:t>
      </w:r>
    </w:p>
    <w:p w14:paraId="1B3ED74B"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|----|-Ист.-|---|---M-(</w:t>
      </w:r>
      <w:proofErr w:type="spellStart"/>
      <w:r w:rsidRPr="00795539">
        <w:rPr>
          <w:rFonts w:ascii="Arial" w:hAnsi="Arial" w:cs="Arial"/>
          <w:sz w:val="16"/>
          <w:szCs w:val="16"/>
        </w:rPr>
        <w:t>Mq</w:t>
      </w:r>
      <w:proofErr w:type="spellEnd"/>
      <w:r w:rsidRPr="00795539">
        <w:rPr>
          <w:rFonts w:ascii="Arial" w:hAnsi="Arial" w:cs="Arial"/>
          <w:sz w:val="16"/>
          <w:szCs w:val="16"/>
        </w:rPr>
        <w:t>)--|-</w:t>
      </w:r>
      <w:proofErr w:type="gramStart"/>
      <w:r w:rsidRPr="00795539">
        <w:rPr>
          <w:rFonts w:ascii="Arial" w:hAnsi="Arial" w:cs="Arial"/>
          <w:sz w:val="16"/>
          <w:szCs w:val="16"/>
        </w:rPr>
        <w:t>C[</w:t>
      </w:r>
      <w:proofErr w:type="gramEnd"/>
      <w:r w:rsidRPr="00795539">
        <w:rPr>
          <w:rFonts w:ascii="Arial" w:hAnsi="Arial" w:cs="Arial"/>
          <w:sz w:val="16"/>
          <w:szCs w:val="16"/>
        </w:rPr>
        <w:t>доли ПДК]-|--------|-------|---- b=C/M ---|</w:t>
      </w:r>
    </w:p>
    <w:p w14:paraId="54D60FD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1 | 6009 | П1|     0.4511|   0.0098239 |  37.47 | 37.47 | 0.021778671  |</w:t>
      </w:r>
    </w:p>
    <w:p w14:paraId="332AA2C4"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2 | 6007 | П1|     0.2499|   0.0067690 |  25.82 | 63.28 | 0.027083037  |</w:t>
      </w:r>
    </w:p>
    <w:p w14:paraId="05B3161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3 | 6005 | П1|     0.3116|   0.0065660 |  25.04 | 88.32 | 0.021072134  |</w:t>
      </w:r>
    </w:p>
    <w:p w14:paraId="4264395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4 | 6008 | П1|     0.0545|   0.0013169 |   5.02 | 93.35 | 0.024142636  |</w:t>
      </w:r>
    </w:p>
    <w:p w14:paraId="19F9950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5 | 6006 | П1|     0.2499|   0.0013151 |   5.02 | 98.36 | 0.005261841  |</w:t>
      </w:r>
    </w:p>
    <w:p w14:paraId="16D70B22"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52D2C5CE"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В сумме =   0.0257909    98.36                        |</w:t>
      </w:r>
    </w:p>
    <w:p w14:paraId="7AFB6159"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 xml:space="preserve">| Суммарный вклад остальных =   0.0004296     1.64 (4 </w:t>
      </w:r>
      <w:proofErr w:type="gramStart"/>
      <w:r w:rsidRPr="00795539">
        <w:rPr>
          <w:rFonts w:ascii="Arial" w:hAnsi="Arial" w:cs="Arial"/>
          <w:sz w:val="16"/>
          <w:szCs w:val="16"/>
        </w:rPr>
        <w:t xml:space="preserve">источника)   </w:t>
      </w:r>
      <w:proofErr w:type="gramEnd"/>
      <w:r w:rsidRPr="00795539">
        <w:rPr>
          <w:rFonts w:ascii="Arial" w:hAnsi="Arial" w:cs="Arial"/>
          <w:sz w:val="16"/>
          <w:szCs w:val="16"/>
        </w:rPr>
        <w:t xml:space="preserve">       |</w:t>
      </w:r>
    </w:p>
    <w:p w14:paraId="18D29AA8" w14:textId="77777777" w:rsidR="00D94F89" w:rsidRPr="00795539" w:rsidRDefault="00D94F89" w:rsidP="00D94F89">
      <w:pPr>
        <w:spacing w:after="0"/>
        <w:rPr>
          <w:rFonts w:ascii="Arial" w:hAnsi="Arial" w:cs="Arial"/>
          <w:sz w:val="16"/>
          <w:szCs w:val="16"/>
        </w:rPr>
      </w:pPr>
      <w:r w:rsidRPr="00795539">
        <w:rPr>
          <w:rFonts w:ascii="Arial" w:hAnsi="Arial" w:cs="Arial"/>
          <w:sz w:val="16"/>
          <w:szCs w:val="16"/>
        </w:rPr>
        <w:t>~~~~~~~~~~~~~~~~~~~~~~~~~~~~~~~~~~~~~~~~~~~~~~~~~~~~~~~~~~~~~~~~~~~~~~~~~~~</w:t>
      </w:r>
    </w:p>
    <w:p w14:paraId="6283D44E" w14:textId="77777777" w:rsidR="00D94F89" w:rsidRPr="00795539" w:rsidRDefault="00D94F89" w:rsidP="00D94F89">
      <w:pPr>
        <w:spacing w:after="0"/>
        <w:rPr>
          <w:rFonts w:ascii="Arial" w:hAnsi="Arial" w:cs="Arial"/>
          <w:sz w:val="16"/>
          <w:szCs w:val="16"/>
        </w:rPr>
      </w:pPr>
    </w:p>
    <w:p w14:paraId="767493CB" w14:textId="77777777" w:rsidR="00D94F89" w:rsidRDefault="00D94F89" w:rsidP="00D94F89">
      <w:r>
        <w:br w:type="page"/>
      </w:r>
    </w:p>
    <w:p w14:paraId="7154B29F" w14:textId="77777777" w:rsidR="000074EF" w:rsidRPr="000074EF" w:rsidRDefault="000074EF" w:rsidP="000074EF">
      <w:pPr>
        <w:sectPr w:rsidR="000074EF" w:rsidRPr="000074EF" w:rsidSect="002B0D41">
          <w:pgSz w:w="11906" w:h="17338"/>
          <w:pgMar w:top="1418" w:right="851" w:bottom="1418" w:left="1418" w:header="720" w:footer="720" w:gutter="0"/>
          <w:cols w:space="720"/>
          <w:noEndnote/>
        </w:sectPr>
      </w:pPr>
    </w:p>
    <w:p w14:paraId="7082375C" w14:textId="5825A36E" w:rsidR="000C2257" w:rsidRPr="002664D8" w:rsidRDefault="000C2257" w:rsidP="002664D8">
      <w:pPr>
        <w:pStyle w:val="4"/>
        <w:rPr>
          <w:rFonts w:ascii="Arial" w:hAnsi="Arial" w:cs="Arial"/>
          <w:sz w:val="20"/>
          <w:szCs w:val="20"/>
        </w:rPr>
      </w:pPr>
      <w:bookmarkStart w:id="596" w:name="_Toc172023534"/>
      <w:bookmarkStart w:id="597" w:name="_Toc172023558"/>
      <w:bookmarkStart w:id="598" w:name="_Toc173742404"/>
      <w:bookmarkStart w:id="599" w:name="_Toc173744066"/>
      <w:bookmarkStart w:id="600" w:name="_Hlk159511209"/>
      <w:r w:rsidRPr="002664D8">
        <w:rPr>
          <w:rFonts w:ascii="Arial" w:hAnsi="Arial" w:cs="Arial"/>
          <w:sz w:val="20"/>
          <w:szCs w:val="20"/>
        </w:rPr>
        <w:lastRenderedPageBreak/>
        <w:t>Приложение 5 – Справка РГП «</w:t>
      </w:r>
      <w:proofErr w:type="spellStart"/>
      <w:r w:rsidRPr="002664D8">
        <w:rPr>
          <w:rFonts w:ascii="Arial" w:hAnsi="Arial" w:cs="Arial"/>
          <w:sz w:val="20"/>
          <w:szCs w:val="20"/>
        </w:rPr>
        <w:t>Казгидромет</w:t>
      </w:r>
      <w:proofErr w:type="spellEnd"/>
      <w:r w:rsidRPr="002664D8">
        <w:rPr>
          <w:rFonts w:ascii="Arial" w:hAnsi="Arial" w:cs="Arial"/>
          <w:sz w:val="20"/>
          <w:szCs w:val="20"/>
        </w:rPr>
        <w:t>»</w:t>
      </w:r>
      <w:bookmarkEnd w:id="596"/>
      <w:bookmarkEnd w:id="597"/>
      <w:bookmarkEnd w:id="598"/>
      <w:bookmarkEnd w:id="599"/>
    </w:p>
    <w:bookmarkEnd w:id="600"/>
    <w:p w14:paraId="4E92C90B" w14:textId="77777777" w:rsidR="000C2257" w:rsidRDefault="000C2257" w:rsidP="000C2257">
      <w:pPr>
        <w:widowControl w:val="0"/>
        <w:spacing w:after="0" w:line="240" w:lineRule="auto"/>
        <w:rPr>
          <w:rFonts w:cs="Arial"/>
          <w:b/>
          <w:caps/>
        </w:rPr>
      </w:pPr>
      <w:r w:rsidRPr="003C6891">
        <w:rPr>
          <w:rFonts w:cs="Arial"/>
          <w:b/>
          <w:caps/>
          <w:noProof/>
        </w:rPr>
        <w:drawing>
          <wp:inline distT="0" distB="0" distL="0" distR="0" wp14:anchorId="1FDB35CB" wp14:editId="37AB629F">
            <wp:extent cx="5939790" cy="8168005"/>
            <wp:effectExtent l="0" t="0" r="3810" b="4445"/>
            <wp:docPr id="19686422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42229" name=""/>
                    <pic:cNvPicPr/>
                  </pic:nvPicPr>
                  <pic:blipFill>
                    <a:blip r:embed="rId26"/>
                    <a:stretch>
                      <a:fillRect/>
                    </a:stretch>
                  </pic:blipFill>
                  <pic:spPr>
                    <a:xfrm>
                      <a:off x="0" y="0"/>
                      <a:ext cx="5939790" cy="8168005"/>
                    </a:xfrm>
                    <a:prstGeom prst="rect">
                      <a:avLst/>
                    </a:prstGeom>
                  </pic:spPr>
                </pic:pic>
              </a:graphicData>
            </a:graphic>
          </wp:inline>
        </w:drawing>
      </w:r>
    </w:p>
    <w:p w14:paraId="70379850" w14:textId="6D18B1D7" w:rsidR="000C2257" w:rsidRDefault="000C2257" w:rsidP="000C2257">
      <w:pPr>
        <w:widowControl w:val="0"/>
        <w:spacing w:after="0" w:line="240" w:lineRule="auto"/>
        <w:rPr>
          <w:rFonts w:cs="Arial"/>
          <w:b/>
          <w:caps/>
        </w:rPr>
      </w:pPr>
      <w:r>
        <w:rPr>
          <w:rFonts w:cs="Arial"/>
          <w:b/>
          <w:caps/>
        </w:rPr>
        <w:br w:type="page"/>
      </w:r>
    </w:p>
    <w:p w14:paraId="676B63AA" w14:textId="2E150894" w:rsidR="000C2257" w:rsidRDefault="000C2257" w:rsidP="000C2257">
      <w:pPr>
        <w:widowControl w:val="0"/>
        <w:spacing w:after="0" w:line="240" w:lineRule="auto"/>
        <w:rPr>
          <w:rFonts w:cs="Arial"/>
          <w:b/>
          <w:caps/>
        </w:rPr>
      </w:pPr>
      <w:r w:rsidRPr="000C2257">
        <w:rPr>
          <w:rFonts w:cs="Arial"/>
          <w:b/>
          <w:caps/>
          <w:noProof/>
        </w:rPr>
        <w:lastRenderedPageBreak/>
        <w:drawing>
          <wp:inline distT="0" distB="0" distL="0" distR="0" wp14:anchorId="77F6D0E2" wp14:editId="169C5BF5">
            <wp:extent cx="6119495" cy="8608695"/>
            <wp:effectExtent l="0" t="0" r="0" b="1905"/>
            <wp:docPr id="9451496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49629" name=""/>
                    <pic:cNvPicPr/>
                  </pic:nvPicPr>
                  <pic:blipFill>
                    <a:blip r:embed="rId27"/>
                    <a:stretch>
                      <a:fillRect/>
                    </a:stretch>
                  </pic:blipFill>
                  <pic:spPr>
                    <a:xfrm>
                      <a:off x="0" y="0"/>
                      <a:ext cx="6119495" cy="8608695"/>
                    </a:xfrm>
                    <a:prstGeom prst="rect">
                      <a:avLst/>
                    </a:prstGeom>
                  </pic:spPr>
                </pic:pic>
              </a:graphicData>
            </a:graphic>
          </wp:inline>
        </w:drawing>
      </w:r>
    </w:p>
    <w:p w14:paraId="0B14C48C" w14:textId="535B4C12" w:rsidR="00A7292D" w:rsidRPr="007E2DC8" w:rsidRDefault="00A7292D" w:rsidP="000C2257">
      <w:pPr>
        <w:widowControl w:val="0"/>
        <w:spacing w:after="0" w:line="240" w:lineRule="auto"/>
        <w:rPr>
          <w:rFonts w:ascii="Arial" w:hAnsi="Arial" w:cs="Arial"/>
          <w:sz w:val="20"/>
          <w:szCs w:val="20"/>
        </w:rPr>
      </w:pPr>
    </w:p>
    <w:p w14:paraId="65E99F0E" w14:textId="77777777" w:rsidR="007728A5" w:rsidRDefault="007728A5" w:rsidP="007728A5">
      <w:pPr>
        <w:rPr>
          <w:rFonts w:ascii="Arial" w:hAnsi="Arial" w:cs="Arial"/>
          <w:sz w:val="20"/>
          <w:szCs w:val="20"/>
        </w:rPr>
      </w:pPr>
    </w:p>
    <w:p w14:paraId="479D33CB" w14:textId="3D5200FD" w:rsidR="000C2257" w:rsidRDefault="000C2257" w:rsidP="007728A5">
      <w:pPr>
        <w:rPr>
          <w:rFonts w:ascii="Arial" w:hAnsi="Arial" w:cs="Arial"/>
          <w:sz w:val="20"/>
          <w:szCs w:val="20"/>
        </w:rPr>
      </w:pPr>
      <w:r w:rsidRPr="000C2257">
        <w:rPr>
          <w:rFonts w:ascii="Arial" w:hAnsi="Arial" w:cs="Arial"/>
          <w:noProof/>
          <w:sz w:val="20"/>
          <w:szCs w:val="20"/>
        </w:rPr>
        <w:lastRenderedPageBreak/>
        <w:drawing>
          <wp:inline distT="0" distB="0" distL="0" distR="0" wp14:anchorId="0DFCC939" wp14:editId="7A4FC862">
            <wp:extent cx="6119495" cy="8747760"/>
            <wp:effectExtent l="0" t="0" r="0" b="0"/>
            <wp:docPr id="19976586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58620" name=""/>
                    <pic:cNvPicPr/>
                  </pic:nvPicPr>
                  <pic:blipFill>
                    <a:blip r:embed="rId28"/>
                    <a:stretch>
                      <a:fillRect/>
                    </a:stretch>
                  </pic:blipFill>
                  <pic:spPr>
                    <a:xfrm>
                      <a:off x="0" y="0"/>
                      <a:ext cx="6119495" cy="8747760"/>
                    </a:xfrm>
                    <a:prstGeom prst="rect">
                      <a:avLst/>
                    </a:prstGeom>
                  </pic:spPr>
                </pic:pic>
              </a:graphicData>
            </a:graphic>
          </wp:inline>
        </w:drawing>
      </w:r>
    </w:p>
    <w:p w14:paraId="0FE25023" w14:textId="77777777" w:rsidR="000C2257" w:rsidRDefault="000C2257" w:rsidP="007728A5">
      <w:pPr>
        <w:rPr>
          <w:rFonts w:ascii="Arial" w:hAnsi="Arial" w:cs="Arial"/>
          <w:sz w:val="20"/>
          <w:szCs w:val="20"/>
        </w:rPr>
      </w:pPr>
    </w:p>
    <w:p w14:paraId="3017D4E5" w14:textId="77777777" w:rsidR="000C2257" w:rsidRPr="007E2DC8" w:rsidRDefault="000C2257" w:rsidP="007728A5">
      <w:pPr>
        <w:rPr>
          <w:rFonts w:ascii="Arial" w:hAnsi="Arial" w:cs="Arial"/>
          <w:sz w:val="20"/>
          <w:szCs w:val="20"/>
        </w:rPr>
        <w:sectPr w:rsidR="000C2257" w:rsidRPr="007E2DC8" w:rsidSect="002B0D41">
          <w:pgSz w:w="11906" w:h="17338"/>
          <w:pgMar w:top="1418" w:right="851" w:bottom="1418" w:left="1418" w:header="720" w:footer="720" w:gutter="0"/>
          <w:cols w:space="720"/>
          <w:noEndnote/>
        </w:sectPr>
      </w:pPr>
    </w:p>
    <w:p w14:paraId="47695CBF" w14:textId="59CC1023" w:rsidR="007728A5" w:rsidRDefault="007728A5" w:rsidP="007728A5">
      <w:pPr>
        <w:pStyle w:val="4"/>
        <w:rPr>
          <w:rFonts w:ascii="Arial" w:hAnsi="Arial" w:cs="Arial"/>
          <w:sz w:val="20"/>
          <w:szCs w:val="20"/>
        </w:rPr>
      </w:pPr>
      <w:bookmarkStart w:id="601" w:name="_Toc133578762"/>
      <w:bookmarkStart w:id="602" w:name="_Toc133578901"/>
      <w:bookmarkStart w:id="603" w:name="_Toc133579127"/>
      <w:bookmarkStart w:id="604" w:name="_Toc173742405"/>
      <w:bookmarkStart w:id="605" w:name="_Toc173744067"/>
      <w:r w:rsidRPr="007E2DC8">
        <w:rPr>
          <w:rFonts w:ascii="Arial" w:hAnsi="Arial" w:cs="Arial"/>
          <w:sz w:val="20"/>
          <w:szCs w:val="20"/>
        </w:rPr>
        <w:lastRenderedPageBreak/>
        <w:t xml:space="preserve">Приложение </w:t>
      </w:r>
      <w:r w:rsidR="009A2815" w:rsidRPr="007E2DC8">
        <w:rPr>
          <w:rFonts w:ascii="Arial" w:hAnsi="Arial" w:cs="Arial"/>
          <w:sz w:val="20"/>
          <w:szCs w:val="20"/>
        </w:rPr>
        <w:t>№</w:t>
      </w:r>
      <w:r w:rsidRPr="007E2DC8">
        <w:rPr>
          <w:rFonts w:ascii="Arial" w:hAnsi="Arial" w:cs="Arial"/>
          <w:sz w:val="20"/>
          <w:szCs w:val="20"/>
        </w:rPr>
        <w:t>6 - Справка об отсутствии скотомогильников</w:t>
      </w:r>
      <w:bookmarkEnd w:id="601"/>
      <w:bookmarkEnd w:id="602"/>
      <w:bookmarkEnd w:id="603"/>
      <w:r w:rsidR="000C2257">
        <w:rPr>
          <w:rFonts w:ascii="Arial" w:hAnsi="Arial" w:cs="Arial"/>
          <w:sz w:val="20"/>
          <w:szCs w:val="20"/>
        </w:rPr>
        <w:t xml:space="preserve"> и сибиреязвенных захоронений</w:t>
      </w:r>
      <w:bookmarkEnd w:id="604"/>
      <w:bookmarkEnd w:id="605"/>
    </w:p>
    <w:p w14:paraId="561A5A83" w14:textId="6DAAF47D" w:rsidR="000C2257" w:rsidRDefault="000C2257" w:rsidP="000C2257">
      <w:r w:rsidRPr="000C2257">
        <w:rPr>
          <w:noProof/>
        </w:rPr>
        <w:drawing>
          <wp:inline distT="0" distB="0" distL="0" distR="0" wp14:anchorId="52725772" wp14:editId="4489A6B2">
            <wp:extent cx="5783580" cy="8226763"/>
            <wp:effectExtent l="0" t="0" r="7620" b="3175"/>
            <wp:docPr id="1328736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36150" name=""/>
                    <pic:cNvPicPr/>
                  </pic:nvPicPr>
                  <pic:blipFill>
                    <a:blip r:embed="rId29"/>
                    <a:stretch>
                      <a:fillRect/>
                    </a:stretch>
                  </pic:blipFill>
                  <pic:spPr>
                    <a:xfrm>
                      <a:off x="0" y="0"/>
                      <a:ext cx="5785814" cy="8229941"/>
                    </a:xfrm>
                    <a:prstGeom prst="rect">
                      <a:avLst/>
                    </a:prstGeom>
                  </pic:spPr>
                </pic:pic>
              </a:graphicData>
            </a:graphic>
          </wp:inline>
        </w:drawing>
      </w:r>
    </w:p>
    <w:p w14:paraId="2074255D" w14:textId="77777777" w:rsidR="000C2257" w:rsidRDefault="000C2257" w:rsidP="000C2257"/>
    <w:p w14:paraId="417771F9" w14:textId="77777777" w:rsidR="000C2257" w:rsidRDefault="000C2257" w:rsidP="000C2257"/>
    <w:p w14:paraId="514C8118" w14:textId="588FAD80" w:rsidR="000C2257" w:rsidRDefault="000C2257" w:rsidP="000C2257">
      <w:r w:rsidRPr="000C2257">
        <w:rPr>
          <w:noProof/>
        </w:rPr>
        <w:drawing>
          <wp:inline distT="0" distB="0" distL="0" distR="0" wp14:anchorId="1AFFE3F7" wp14:editId="4CBE95E1">
            <wp:extent cx="6027420" cy="8698698"/>
            <wp:effectExtent l="0" t="0" r="0" b="7620"/>
            <wp:docPr id="13719685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68534" name=""/>
                    <pic:cNvPicPr/>
                  </pic:nvPicPr>
                  <pic:blipFill>
                    <a:blip r:embed="rId30"/>
                    <a:stretch>
                      <a:fillRect/>
                    </a:stretch>
                  </pic:blipFill>
                  <pic:spPr>
                    <a:xfrm>
                      <a:off x="0" y="0"/>
                      <a:ext cx="6028501" cy="8700258"/>
                    </a:xfrm>
                    <a:prstGeom prst="rect">
                      <a:avLst/>
                    </a:prstGeom>
                  </pic:spPr>
                </pic:pic>
              </a:graphicData>
            </a:graphic>
          </wp:inline>
        </w:drawing>
      </w:r>
    </w:p>
    <w:p w14:paraId="05E141D0" w14:textId="03456179" w:rsidR="000C2257" w:rsidRDefault="000C2257" w:rsidP="000C2257">
      <w:r w:rsidRPr="000C2257">
        <w:rPr>
          <w:noProof/>
        </w:rPr>
        <w:lastRenderedPageBreak/>
        <w:drawing>
          <wp:inline distT="0" distB="0" distL="0" distR="0" wp14:anchorId="17B91150" wp14:editId="2F774D0E">
            <wp:extent cx="6023209" cy="8580120"/>
            <wp:effectExtent l="0" t="0" r="0" b="0"/>
            <wp:docPr id="9651109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10993" name=""/>
                    <pic:cNvPicPr/>
                  </pic:nvPicPr>
                  <pic:blipFill>
                    <a:blip r:embed="rId31"/>
                    <a:stretch>
                      <a:fillRect/>
                    </a:stretch>
                  </pic:blipFill>
                  <pic:spPr>
                    <a:xfrm>
                      <a:off x="0" y="0"/>
                      <a:ext cx="6024450" cy="8581888"/>
                    </a:xfrm>
                    <a:prstGeom prst="rect">
                      <a:avLst/>
                    </a:prstGeom>
                  </pic:spPr>
                </pic:pic>
              </a:graphicData>
            </a:graphic>
          </wp:inline>
        </w:drawing>
      </w:r>
    </w:p>
    <w:p w14:paraId="64EED474" w14:textId="77777777" w:rsidR="000C2257" w:rsidRDefault="000C2257" w:rsidP="000C2257"/>
    <w:p w14:paraId="31376380" w14:textId="4ABDFE63" w:rsidR="000C2257" w:rsidRPr="00CA34BE" w:rsidRDefault="000C2257" w:rsidP="00CA34BE">
      <w:pPr>
        <w:pStyle w:val="4"/>
        <w:rPr>
          <w:rFonts w:ascii="Arial" w:hAnsi="Arial" w:cs="Arial"/>
          <w:sz w:val="20"/>
          <w:szCs w:val="20"/>
        </w:rPr>
      </w:pPr>
      <w:bookmarkStart w:id="606" w:name="_Toc173742406"/>
      <w:bookmarkStart w:id="607" w:name="_Toc173744068"/>
      <w:r w:rsidRPr="00CA34BE">
        <w:rPr>
          <w:rFonts w:ascii="Arial" w:hAnsi="Arial" w:cs="Arial"/>
          <w:sz w:val="20"/>
          <w:szCs w:val="20"/>
        </w:rPr>
        <w:lastRenderedPageBreak/>
        <w:t>Приложение №7 – Справка об отсутствии водоохранных зон и полос</w:t>
      </w:r>
      <w:bookmarkEnd w:id="606"/>
      <w:bookmarkEnd w:id="607"/>
    </w:p>
    <w:p w14:paraId="0679CF72" w14:textId="34598F77" w:rsidR="000C2257" w:rsidRDefault="000C2257" w:rsidP="000C2257">
      <w:pPr>
        <w:rPr>
          <w:b/>
          <w:bCs/>
        </w:rPr>
      </w:pPr>
      <w:r w:rsidRPr="000C2257">
        <w:rPr>
          <w:b/>
          <w:bCs/>
          <w:noProof/>
        </w:rPr>
        <w:drawing>
          <wp:inline distT="0" distB="0" distL="0" distR="0" wp14:anchorId="443B0ECE" wp14:editId="1F7A5D49">
            <wp:extent cx="5920740" cy="8491061"/>
            <wp:effectExtent l="0" t="0" r="3810" b="5715"/>
            <wp:docPr id="3513525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52542" name=""/>
                    <pic:cNvPicPr/>
                  </pic:nvPicPr>
                  <pic:blipFill>
                    <a:blip r:embed="rId32"/>
                    <a:stretch>
                      <a:fillRect/>
                    </a:stretch>
                  </pic:blipFill>
                  <pic:spPr>
                    <a:xfrm>
                      <a:off x="0" y="0"/>
                      <a:ext cx="5922455" cy="8493521"/>
                    </a:xfrm>
                    <a:prstGeom prst="rect">
                      <a:avLst/>
                    </a:prstGeom>
                  </pic:spPr>
                </pic:pic>
              </a:graphicData>
            </a:graphic>
          </wp:inline>
        </w:drawing>
      </w:r>
    </w:p>
    <w:p w14:paraId="694AA9CB" w14:textId="77777777" w:rsidR="000C2257" w:rsidRDefault="000C2257" w:rsidP="000C2257">
      <w:pPr>
        <w:rPr>
          <w:b/>
          <w:bCs/>
        </w:rPr>
      </w:pPr>
    </w:p>
    <w:p w14:paraId="4896C17D" w14:textId="32CAA19D" w:rsidR="000C2257" w:rsidRDefault="000C2257" w:rsidP="000C2257">
      <w:pPr>
        <w:rPr>
          <w:b/>
          <w:bCs/>
        </w:rPr>
      </w:pPr>
      <w:r w:rsidRPr="000C2257">
        <w:rPr>
          <w:b/>
          <w:bCs/>
          <w:noProof/>
        </w:rPr>
        <w:lastRenderedPageBreak/>
        <w:drawing>
          <wp:inline distT="0" distB="0" distL="0" distR="0" wp14:anchorId="22A6E033" wp14:editId="074EA704">
            <wp:extent cx="6119495" cy="8723630"/>
            <wp:effectExtent l="0" t="0" r="0" b="1270"/>
            <wp:docPr id="5247413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41348" name=""/>
                    <pic:cNvPicPr/>
                  </pic:nvPicPr>
                  <pic:blipFill>
                    <a:blip r:embed="rId33"/>
                    <a:stretch>
                      <a:fillRect/>
                    </a:stretch>
                  </pic:blipFill>
                  <pic:spPr>
                    <a:xfrm>
                      <a:off x="0" y="0"/>
                      <a:ext cx="6119495" cy="8723630"/>
                    </a:xfrm>
                    <a:prstGeom prst="rect">
                      <a:avLst/>
                    </a:prstGeom>
                  </pic:spPr>
                </pic:pic>
              </a:graphicData>
            </a:graphic>
          </wp:inline>
        </w:drawing>
      </w:r>
    </w:p>
    <w:p w14:paraId="722E7466" w14:textId="3438F159" w:rsidR="000C2257" w:rsidRDefault="000C2257" w:rsidP="000C2257">
      <w:pPr>
        <w:rPr>
          <w:b/>
          <w:bCs/>
        </w:rPr>
      </w:pPr>
      <w:r>
        <w:rPr>
          <w:b/>
          <w:bCs/>
        </w:rPr>
        <w:br w:type="page"/>
      </w:r>
    </w:p>
    <w:p w14:paraId="078FAB6B" w14:textId="3A3B7A95" w:rsidR="000C2257" w:rsidRPr="00CA34BE" w:rsidRDefault="000C2257" w:rsidP="00CA34BE">
      <w:pPr>
        <w:pStyle w:val="4"/>
        <w:rPr>
          <w:rFonts w:ascii="Arial" w:hAnsi="Arial" w:cs="Arial"/>
          <w:sz w:val="20"/>
          <w:szCs w:val="20"/>
        </w:rPr>
      </w:pPr>
      <w:bookmarkStart w:id="608" w:name="_Toc173742407"/>
      <w:bookmarkStart w:id="609" w:name="_Toc173744069"/>
      <w:r w:rsidRPr="00CA34BE">
        <w:rPr>
          <w:rFonts w:ascii="Arial" w:hAnsi="Arial" w:cs="Arial"/>
          <w:sz w:val="20"/>
          <w:szCs w:val="20"/>
        </w:rPr>
        <w:lastRenderedPageBreak/>
        <w:t>Приложение №8 – Справка об отсутствии объектов историко-культурного наследия</w:t>
      </w:r>
      <w:bookmarkEnd w:id="608"/>
      <w:bookmarkEnd w:id="609"/>
    </w:p>
    <w:p w14:paraId="259675EA" w14:textId="7D828818" w:rsidR="000C2257" w:rsidRDefault="000C2257" w:rsidP="000C2257">
      <w:pPr>
        <w:rPr>
          <w:b/>
          <w:bCs/>
        </w:rPr>
      </w:pPr>
      <w:r w:rsidRPr="000C2257">
        <w:rPr>
          <w:b/>
          <w:bCs/>
          <w:noProof/>
        </w:rPr>
        <w:drawing>
          <wp:inline distT="0" distB="0" distL="0" distR="0" wp14:anchorId="13ABEB92" wp14:editId="3D28DF9D">
            <wp:extent cx="6119495" cy="8590915"/>
            <wp:effectExtent l="0" t="0" r="0" b="635"/>
            <wp:docPr id="20485889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88971" name=""/>
                    <pic:cNvPicPr/>
                  </pic:nvPicPr>
                  <pic:blipFill>
                    <a:blip r:embed="rId34"/>
                    <a:stretch>
                      <a:fillRect/>
                    </a:stretch>
                  </pic:blipFill>
                  <pic:spPr>
                    <a:xfrm>
                      <a:off x="0" y="0"/>
                      <a:ext cx="6119495" cy="8590915"/>
                    </a:xfrm>
                    <a:prstGeom prst="rect">
                      <a:avLst/>
                    </a:prstGeom>
                  </pic:spPr>
                </pic:pic>
              </a:graphicData>
            </a:graphic>
          </wp:inline>
        </w:drawing>
      </w:r>
    </w:p>
    <w:p w14:paraId="78982F3D" w14:textId="2FEEFD35" w:rsidR="000C2257" w:rsidRDefault="00442897" w:rsidP="00CA34BE">
      <w:pPr>
        <w:pStyle w:val="4"/>
        <w:rPr>
          <w:b w:val="0"/>
          <w:bCs/>
        </w:rPr>
      </w:pPr>
      <w:bookmarkStart w:id="610" w:name="_Toc173742408"/>
      <w:bookmarkStart w:id="611" w:name="_Toc173744070"/>
      <w:r w:rsidRPr="00CA34BE">
        <w:rPr>
          <w:rFonts w:ascii="Arial" w:hAnsi="Arial" w:cs="Arial"/>
          <w:sz w:val="20"/>
          <w:szCs w:val="20"/>
        </w:rPr>
        <w:lastRenderedPageBreak/>
        <w:t>Приложение №9 – Справка об отсутствии особо охраняемых природных территорий</w:t>
      </w:r>
      <w:bookmarkEnd w:id="610"/>
      <w:bookmarkEnd w:id="611"/>
    </w:p>
    <w:p w14:paraId="4D880EC1" w14:textId="33BC8382" w:rsidR="00CA34BE" w:rsidRDefault="00442897" w:rsidP="00963E3B">
      <w:pPr>
        <w:jc w:val="center"/>
        <w:rPr>
          <w:b/>
          <w:bCs/>
        </w:rPr>
      </w:pPr>
      <w:r w:rsidRPr="00442897">
        <w:rPr>
          <w:b/>
          <w:bCs/>
          <w:noProof/>
        </w:rPr>
        <w:drawing>
          <wp:inline distT="0" distB="0" distL="0" distR="0" wp14:anchorId="59918DB5" wp14:editId="3FF65104">
            <wp:extent cx="5506218" cy="8049748"/>
            <wp:effectExtent l="0" t="0" r="0" b="8890"/>
            <wp:docPr id="17372334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33490" name=""/>
                    <pic:cNvPicPr/>
                  </pic:nvPicPr>
                  <pic:blipFill>
                    <a:blip r:embed="rId35"/>
                    <a:stretch>
                      <a:fillRect/>
                    </a:stretch>
                  </pic:blipFill>
                  <pic:spPr>
                    <a:xfrm>
                      <a:off x="0" y="0"/>
                      <a:ext cx="5506218" cy="8049748"/>
                    </a:xfrm>
                    <a:prstGeom prst="rect">
                      <a:avLst/>
                    </a:prstGeom>
                  </pic:spPr>
                </pic:pic>
              </a:graphicData>
            </a:graphic>
          </wp:inline>
        </w:drawing>
      </w:r>
    </w:p>
    <w:p w14:paraId="0C1C8C01" w14:textId="77777777" w:rsidR="00CA34BE" w:rsidRDefault="00CA34BE">
      <w:pPr>
        <w:rPr>
          <w:b/>
          <w:bCs/>
        </w:rPr>
      </w:pPr>
      <w:r>
        <w:rPr>
          <w:b/>
          <w:bCs/>
        </w:rPr>
        <w:br w:type="page"/>
      </w:r>
    </w:p>
    <w:p w14:paraId="2DE0D0EE" w14:textId="6DC2CCF8" w:rsidR="00CA34BE" w:rsidRDefault="00CA34BE" w:rsidP="00963E3B">
      <w:pPr>
        <w:jc w:val="center"/>
        <w:rPr>
          <w:b/>
          <w:bCs/>
        </w:rPr>
      </w:pPr>
      <w:r w:rsidRPr="00CA34BE">
        <w:rPr>
          <w:b/>
          <w:bCs/>
          <w:noProof/>
        </w:rPr>
        <w:lastRenderedPageBreak/>
        <w:drawing>
          <wp:inline distT="0" distB="0" distL="0" distR="0" wp14:anchorId="002F8DC2" wp14:editId="3B5DEE78">
            <wp:extent cx="5544324" cy="8049748"/>
            <wp:effectExtent l="0" t="0" r="0" b="8890"/>
            <wp:docPr id="1933324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2474" name=""/>
                    <pic:cNvPicPr/>
                  </pic:nvPicPr>
                  <pic:blipFill>
                    <a:blip r:embed="rId36"/>
                    <a:stretch>
                      <a:fillRect/>
                    </a:stretch>
                  </pic:blipFill>
                  <pic:spPr>
                    <a:xfrm>
                      <a:off x="0" y="0"/>
                      <a:ext cx="5544324" cy="8049748"/>
                    </a:xfrm>
                    <a:prstGeom prst="rect">
                      <a:avLst/>
                    </a:prstGeom>
                  </pic:spPr>
                </pic:pic>
              </a:graphicData>
            </a:graphic>
          </wp:inline>
        </w:drawing>
      </w:r>
    </w:p>
    <w:p w14:paraId="59CED468" w14:textId="77777777" w:rsidR="00CA34BE" w:rsidRDefault="00CA34BE">
      <w:pPr>
        <w:rPr>
          <w:b/>
          <w:bCs/>
        </w:rPr>
      </w:pPr>
    </w:p>
    <w:p w14:paraId="21D49E03" w14:textId="77777777" w:rsidR="00CA34BE" w:rsidRDefault="00CA34BE">
      <w:pPr>
        <w:rPr>
          <w:b/>
          <w:bCs/>
        </w:rPr>
      </w:pPr>
      <w:r>
        <w:rPr>
          <w:b/>
          <w:bCs/>
        </w:rPr>
        <w:br w:type="page"/>
      </w:r>
    </w:p>
    <w:p w14:paraId="30CF33F2" w14:textId="207619A7" w:rsidR="00CA34BE" w:rsidRDefault="00CA34BE" w:rsidP="00963E3B">
      <w:pPr>
        <w:jc w:val="center"/>
        <w:rPr>
          <w:b/>
          <w:bCs/>
        </w:rPr>
      </w:pPr>
      <w:r w:rsidRPr="00CA34BE">
        <w:rPr>
          <w:b/>
          <w:bCs/>
          <w:noProof/>
        </w:rPr>
        <w:lastRenderedPageBreak/>
        <w:drawing>
          <wp:inline distT="0" distB="0" distL="0" distR="0" wp14:anchorId="01C36D1C" wp14:editId="413D6E17">
            <wp:extent cx="5601482" cy="8011643"/>
            <wp:effectExtent l="0" t="0" r="0" b="8890"/>
            <wp:docPr id="2437294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29425" name=""/>
                    <pic:cNvPicPr/>
                  </pic:nvPicPr>
                  <pic:blipFill>
                    <a:blip r:embed="rId37"/>
                    <a:stretch>
                      <a:fillRect/>
                    </a:stretch>
                  </pic:blipFill>
                  <pic:spPr>
                    <a:xfrm>
                      <a:off x="0" y="0"/>
                      <a:ext cx="5601482" cy="8011643"/>
                    </a:xfrm>
                    <a:prstGeom prst="rect">
                      <a:avLst/>
                    </a:prstGeom>
                  </pic:spPr>
                </pic:pic>
              </a:graphicData>
            </a:graphic>
          </wp:inline>
        </w:drawing>
      </w:r>
    </w:p>
    <w:p w14:paraId="620DEDF0" w14:textId="02206BAB" w:rsidR="00CA34BE" w:rsidRDefault="00CA34BE">
      <w:pPr>
        <w:rPr>
          <w:b/>
          <w:bCs/>
        </w:rPr>
      </w:pPr>
      <w:r>
        <w:rPr>
          <w:b/>
          <w:bCs/>
        </w:rPr>
        <w:br w:type="page"/>
      </w:r>
    </w:p>
    <w:p w14:paraId="3DD51CBE" w14:textId="6D00B152" w:rsidR="00442897" w:rsidRDefault="00CA34BE" w:rsidP="00CA34BE">
      <w:pPr>
        <w:pStyle w:val="4"/>
        <w:rPr>
          <w:rFonts w:ascii="Arial" w:hAnsi="Arial" w:cs="Arial"/>
          <w:sz w:val="20"/>
          <w:szCs w:val="20"/>
        </w:rPr>
      </w:pPr>
      <w:bookmarkStart w:id="612" w:name="_Toc173742409"/>
      <w:bookmarkStart w:id="613" w:name="_Toc173744071"/>
      <w:r w:rsidRPr="00CA34BE">
        <w:rPr>
          <w:rFonts w:ascii="Arial" w:hAnsi="Arial" w:cs="Arial"/>
          <w:sz w:val="20"/>
          <w:szCs w:val="20"/>
        </w:rPr>
        <w:lastRenderedPageBreak/>
        <w:t>Приложение №9 – Справка об отсутствии</w:t>
      </w:r>
      <w:r>
        <w:rPr>
          <w:rFonts w:ascii="Arial" w:hAnsi="Arial" w:cs="Arial"/>
          <w:sz w:val="20"/>
          <w:szCs w:val="20"/>
        </w:rPr>
        <w:t xml:space="preserve"> подземных вод питьевого качества</w:t>
      </w:r>
      <w:bookmarkEnd w:id="612"/>
      <w:bookmarkEnd w:id="613"/>
    </w:p>
    <w:p w14:paraId="4C3AC6AA" w14:textId="77777777" w:rsidR="00CA34BE" w:rsidRDefault="00CA34BE" w:rsidP="00CA34BE"/>
    <w:p w14:paraId="1F39ED54" w14:textId="2013B340" w:rsidR="00CA34BE" w:rsidRDefault="00963E3B" w:rsidP="00CA34BE">
      <w:r w:rsidRPr="00963E3B">
        <w:rPr>
          <w:noProof/>
        </w:rPr>
        <w:drawing>
          <wp:inline distT="0" distB="0" distL="0" distR="0" wp14:anchorId="2ED072FF" wp14:editId="38DA0EC9">
            <wp:extent cx="6080760" cy="8642704"/>
            <wp:effectExtent l="0" t="0" r="0" b="6350"/>
            <wp:docPr id="9378957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95793" name=""/>
                    <pic:cNvPicPr/>
                  </pic:nvPicPr>
                  <pic:blipFill>
                    <a:blip r:embed="rId38"/>
                    <a:stretch>
                      <a:fillRect/>
                    </a:stretch>
                  </pic:blipFill>
                  <pic:spPr>
                    <a:xfrm>
                      <a:off x="0" y="0"/>
                      <a:ext cx="6084797" cy="8648442"/>
                    </a:xfrm>
                    <a:prstGeom prst="rect">
                      <a:avLst/>
                    </a:prstGeom>
                  </pic:spPr>
                </pic:pic>
              </a:graphicData>
            </a:graphic>
          </wp:inline>
        </w:drawing>
      </w:r>
    </w:p>
    <w:p w14:paraId="506F3185" w14:textId="599C2182" w:rsidR="00963E3B" w:rsidRPr="00CA34BE" w:rsidRDefault="00963E3B" w:rsidP="00CA34BE">
      <w:r w:rsidRPr="00963E3B">
        <w:rPr>
          <w:noProof/>
        </w:rPr>
        <w:lastRenderedPageBreak/>
        <w:drawing>
          <wp:inline distT="0" distB="0" distL="0" distR="0" wp14:anchorId="55BE69AB" wp14:editId="506278F9">
            <wp:extent cx="6126480" cy="8933560"/>
            <wp:effectExtent l="0" t="0" r="7620" b="1270"/>
            <wp:docPr id="15363210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21017" name=""/>
                    <pic:cNvPicPr/>
                  </pic:nvPicPr>
                  <pic:blipFill>
                    <a:blip r:embed="rId39"/>
                    <a:stretch>
                      <a:fillRect/>
                    </a:stretch>
                  </pic:blipFill>
                  <pic:spPr>
                    <a:xfrm>
                      <a:off x="0" y="0"/>
                      <a:ext cx="6129224" cy="8937561"/>
                    </a:xfrm>
                    <a:prstGeom prst="rect">
                      <a:avLst/>
                    </a:prstGeom>
                  </pic:spPr>
                </pic:pic>
              </a:graphicData>
            </a:graphic>
          </wp:inline>
        </w:drawing>
      </w:r>
    </w:p>
    <w:sectPr w:rsidR="00963E3B" w:rsidRPr="00CA34BE" w:rsidSect="002B0D41">
      <w:pgSz w:w="11906" w:h="17338"/>
      <w:pgMar w:top="1418" w:right="851"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4871C" w14:textId="77777777" w:rsidR="00FD2F40" w:rsidRDefault="00FD2F40" w:rsidP="003142F9">
      <w:pPr>
        <w:spacing w:after="0" w:line="240" w:lineRule="auto"/>
      </w:pPr>
      <w:r>
        <w:separator/>
      </w:r>
    </w:p>
  </w:endnote>
  <w:endnote w:type="continuationSeparator" w:id="0">
    <w:p w14:paraId="01483F61" w14:textId="77777777" w:rsidR="00FD2F40" w:rsidRDefault="00FD2F40" w:rsidP="0031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w:panose1 w:val="020B0502040504090204"/>
    <w:charset w:val="00"/>
    <w:family w:val="swiss"/>
    <w:pitch w:val="variable"/>
    <w:sig w:usb0="E00082FF" w:usb1="400078FF" w:usb2="08000029"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Yu Gothic"/>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AC05" w14:textId="77777777" w:rsidR="007E2DC8" w:rsidRDefault="007E2DC8">
    <w:pPr>
      <w:pStyle w:val="a5"/>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0E10052D" w14:textId="77777777" w:rsidR="007E2DC8" w:rsidRDefault="007E2DC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95D5" w14:textId="77777777" w:rsidR="007E2DC8" w:rsidRDefault="007E2DC8">
    <w:pPr>
      <w:pBdr>
        <w:top w:val="single" w:sz="4" w:space="1" w:color="808080"/>
      </w:pBdr>
      <w:tabs>
        <w:tab w:val="center" w:pos="4677"/>
        <w:tab w:val="right" w:pos="9355"/>
      </w:tabs>
      <w:ind w:right="360"/>
      <w:rPr>
        <w:sz w:val="18"/>
        <w:szCs w:val="18"/>
      </w:rPr>
    </w:pPr>
    <w:r>
      <w:rPr>
        <w:color w:val="808080"/>
        <w:sz w:val="18"/>
        <w:szCs w:val="18"/>
      </w:rPr>
      <w:t xml:space="preserve">Увеличение пропускной мощности ЗИФ Пустынное до 2,5 млн тонн руды в год </w:t>
    </w:r>
    <w:r>
      <w:rPr>
        <w:color w:val="808080"/>
        <w:sz w:val="18"/>
        <w:szCs w:val="18"/>
      </w:rPr>
      <w:tab/>
    </w:r>
    <w:r>
      <w:rPr>
        <w:sz w:val="18"/>
        <w:szCs w:val="18"/>
      </w:rPr>
      <w:tab/>
    </w:r>
    <w:r>
      <w:rPr>
        <w:rStyle w:val="afb"/>
      </w:rPr>
      <w:fldChar w:fldCharType="begin"/>
    </w:r>
    <w:r>
      <w:rPr>
        <w:rStyle w:val="afb"/>
      </w:rPr>
      <w:instrText xml:space="preserve"> PAGE </w:instrText>
    </w:r>
    <w:r>
      <w:rPr>
        <w:rStyle w:val="afb"/>
      </w:rPr>
      <w:fldChar w:fldCharType="separate"/>
    </w:r>
    <w:r>
      <w:rPr>
        <w:rStyle w:val="afb"/>
      </w:rPr>
      <w:t>2</w:t>
    </w:r>
    <w:r>
      <w:rPr>
        <w:rStyle w:val="af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292823"/>
      <w:docPartObj>
        <w:docPartGallery w:val="Page Numbers (Bottom of Page)"/>
        <w:docPartUnique/>
      </w:docPartObj>
    </w:sdtPr>
    <w:sdtContent>
      <w:p w14:paraId="19EAC4FF" w14:textId="0D0F8247" w:rsidR="007E2DC8" w:rsidRDefault="007E2DC8" w:rsidP="007E2DC8">
        <w:pPr>
          <w:pStyle w:val="a5"/>
          <w:pBdr>
            <w:bottom w:val="single" w:sz="4" w:space="1" w:color="auto"/>
          </w:pBdr>
          <w:jc w:val="right"/>
        </w:pPr>
        <w:r>
          <w:fldChar w:fldCharType="begin"/>
        </w:r>
        <w:r>
          <w:instrText>PAGE   \* MERGEFORMAT</w:instrText>
        </w:r>
        <w:r>
          <w:fldChar w:fldCharType="separate"/>
        </w:r>
        <w:r>
          <w:t>2</w:t>
        </w:r>
        <w:r>
          <w:fldChar w:fldCharType="end"/>
        </w:r>
      </w:p>
    </w:sdtContent>
  </w:sdt>
  <w:p w14:paraId="01468D87" w14:textId="3DABA615" w:rsidR="009F165E" w:rsidRPr="00191748" w:rsidRDefault="007E2DC8" w:rsidP="007E2DC8">
    <w:pPr>
      <w:jc w:val="both"/>
      <w:rPr>
        <w:rFonts w:ascii="Noto Sans" w:hAnsi="Noto Sans" w:cs="Noto Sans"/>
        <w:sz w:val="16"/>
        <w:szCs w:val="16"/>
      </w:rPr>
    </w:pPr>
    <w:r w:rsidRPr="007E2DC8">
      <w:rPr>
        <w:rFonts w:ascii="Arial" w:hAnsi="Arial" w:cs="Arial"/>
        <w:sz w:val="16"/>
        <w:szCs w:val="16"/>
      </w:rPr>
      <w:t xml:space="preserve">ООВ к рабочему проекту «Реконструкция и расширение хвостового хозяйства </w:t>
    </w:r>
    <w:proofErr w:type="spellStart"/>
    <w:r w:rsidRPr="007E2DC8">
      <w:rPr>
        <w:rFonts w:ascii="Arial" w:hAnsi="Arial" w:cs="Arial"/>
        <w:sz w:val="16"/>
        <w:szCs w:val="16"/>
      </w:rPr>
      <w:t>Акжальской</w:t>
    </w:r>
    <w:proofErr w:type="spellEnd"/>
    <w:r w:rsidRPr="007E2DC8">
      <w:rPr>
        <w:rFonts w:ascii="Arial" w:hAnsi="Arial" w:cs="Arial"/>
        <w:sz w:val="16"/>
        <w:szCs w:val="16"/>
      </w:rPr>
      <w:t xml:space="preserve"> обогатительной фабрики, расположенной в Карагандинской области, Шетском районе, п. </w:t>
    </w:r>
    <w:proofErr w:type="spellStart"/>
    <w:r w:rsidRPr="007E2DC8">
      <w:rPr>
        <w:rFonts w:ascii="Arial" w:hAnsi="Arial" w:cs="Arial"/>
        <w:sz w:val="16"/>
        <w:szCs w:val="16"/>
      </w:rPr>
      <w:t>Акжал</w:t>
    </w:r>
    <w:proofErr w:type="spellEnd"/>
    <w:r w:rsidRPr="007E2DC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4BF9" w14:textId="77777777" w:rsidR="00FD2F40" w:rsidRDefault="00FD2F40" w:rsidP="003142F9">
      <w:pPr>
        <w:spacing w:after="0" w:line="240" w:lineRule="auto"/>
      </w:pPr>
      <w:r>
        <w:separator/>
      </w:r>
    </w:p>
  </w:footnote>
  <w:footnote w:type="continuationSeparator" w:id="0">
    <w:p w14:paraId="2BE5E556" w14:textId="77777777" w:rsidR="00FD2F40" w:rsidRDefault="00FD2F40" w:rsidP="00314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E978" w14:textId="77777777" w:rsidR="007E2DC8" w:rsidRDefault="007E2DC8">
    <w:pPr>
      <w:pStyle w:val="a3"/>
      <w:pBdr>
        <w:bottom w:val="single" w:sz="4" w:space="1" w:color="808080"/>
      </w:pBdr>
      <w:rPr>
        <w:i/>
        <w:color w:val="808080"/>
        <w:szCs w:val="16"/>
      </w:rPr>
    </w:pPr>
    <w:r>
      <w:rPr>
        <w:i/>
        <w:color w:val="808080"/>
        <w:szCs w:val="16"/>
      </w:rPr>
      <w:t>ТОО «</w:t>
    </w:r>
    <w:proofErr w:type="spellStart"/>
    <w:r>
      <w:rPr>
        <w:i/>
        <w:color w:val="808080"/>
        <w:szCs w:val="16"/>
      </w:rPr>
      <w:t>СпектрПроект</w:t>
    </w:r>
    <w:proofErr w:type="spellEnd"/>
    <w:r>
      <w:rPr>
        <w:i/>
        <w:color w:val="808080"/>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2D32" w14:textId="46F2BF08" w:rsidR="009F165E" w:rsidRDefault="001922E3" w:rsidP="007E2DC8">
    <w:pPr>
      <w:pStyle w:val="a3"/>
      <w:pBdr>
        <w:top w:val="single" w:sz="4" w:space="1" w:color="auto"/>
      </w:pBdr>
      <w:jc w:val="right"/>
    </w:pPr>
    <w:r w:rsidRPr="009A7F04">
      <w:rPr>
        <w:rFonts w:ascii="Noto Sans" w:hAnsi="Noto Sans" w:cs="Noto Sans"/>
        <w:noProof/>
        <w:sz w:val="16"/>
        <w:szCs w:val="16"/>
      </w:rPr>
      <mc:AlternateContent>
        <mc:Choice Requires="wps">
          <w:drawing>
            <wp:anchor distT="0" distB="0" distL="114300" distR="114300" simplePos="0" relativeHeight="251659264" behindDoc="0" locked="0" layoutInCell="1" allowOverlap="1" wp14:anchorId="20A4451E" wp14:editId="6997622E">
              <wp:simplePos x="0" y="0"/>
              <wp:positionH relativeFrom="page">
                <wp:posOffset>160020</wp:posOffset>
              </wp:positionH>
              <wp:positionV relativeFrom="paragraph">
                <wp:posOffset>-2412365</wp:posOffset>
              </wp:positionV>
              <wp:extent cx="10401300" cy="7620"/>
              <wp:effectExtent l="0" t="0" r="19050" b="3048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0401300" cy="762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26A955"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6pt,-189.95pt" to="831.6pt,-18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65586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4DF42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4C8DB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7FC178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A72477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405"/>
    <w:multiLevelType w:val="multilevel"/>
    <w:tmpl w:val="FFFFFFFF"/>
    <w:lvl w:ilvl="0">
      <w:start w:val="4"/>
      <w:numFmt w:val="decimal"/>
      <w:lvlText w:val="%1."/>
      <w:lvlJc w:val="left"/>
      <w:pPr>
        <w:ind w:left="341" w:hanging="240"/>
      </w:pPr>
      <w:rPr>
        <w:rFonts w:ascii="Times New Roman" w:hAnsi="Times New Roman" w:cs="Times New Roman"/>
        <w:b w:val="0"/>
        <w:bCs w:val="0"/>
        <w:sz w:val="24"/>
        <w:szCs w:val="24"/>
      </w:rPr>
    </w:lvl>
    <w:lvl w:ilvl="1">
      <w:start w:val="2"/>
      <w:numFmt w:val="decimal"/>
      <w:lvlText w:val="%2."/>
      <w:lvlJc w:val="left"/>
      <w:pPr>
        <w:ind w:left="952" w:hanging="180"/>
      </w:pPr>
      <w:rPr>
        <w:rFonts w:ascii="Times New Roman" w:hAnsi="Times New Roman" w:cs="Times New Roman"/>
        <w:b w:val="0"/>
        <w:bCs w:val="0"/>
        <w:sz w:val="24"/>
        <w:szCs w:val="24"/>
      </w:rPr>
    </w:lvl>
    <w:lvl w:ilvl="2">
      <w:start w:val="4"/>
      <w:numFmt w:val="decimal"/>
      <w:lvlText w:val="%3."/>
      <w:lvlJc w:val="left"/>
      <w:pPr>
        <w:ind w:left="4592" w:hanging="240"/>
      </w:pPr>
      <w:rPr>
        <w:rFonts w:ascii="Times New Roman" w:hAnsi="Times New Roman" w:cs="Times New Roman"/>
        <w:b/>
        <w:bCs/>
        <w:sz w:val="24"/>
        <w:szCs w:val="24"/>
      </w:rPr>
    </w:lvl>
    <w:lvl w:ilvl="3">
      <w:numFmt w:val="bullet"/>
      <w:lvlText w:val="•"/>
      <w:lvlJc w:val="left"/>
      <w:pPr>
        <w:ind w:left="5248" w:hanging="240"/>
      </w:pPr>
    </w:lvl>
    <w:lvl w:ilvl="4">
      <w:numFmt w:val="bullet"/>
      <w:lvlText w:val="•"/>
      <w:lvlJc w:val="left"/>
      <w:pPr>
        <w:ind w:left="5905" w:hanging="240"/>
      </w:pPr>
    </w:lvl>
    <w:lvl w:ilvl="5">
      <w:numFmt w:val="bullet"/>
      <w:lvlText w:val="•"/>
      <w:lvlJc w:val="left"/>
      <w:pPr>
        <w:ind w:left="6561" w:hanging="240"/>
      </w:pPr>
    </w:lvl>
    <w:lvl w:ilvl="6">
      <w:numFmt w:val="bullet"/>
      <w:lvlText w:val="•"/>
      <w:lvlJc w:val="left"/>
      <w:pPr>
        <w:ind w:left="7218" w:hanging="240"/>
      </w:pPr>
    </w:lvl>
    <w:lvl w:ilvl="7">
      <w:numFmt w:val="bullet"/>
      <w:lvlText w:val="•"/>
      <w:lvlJc w:val="left"/>
      <w:pPr>
        <w:ind w:left="7874" w:hanging="240"/>
      </w:pPr>
    </w:lvl>
    <w:lvl w:ilvl="8">
      <w:numFmt w:val="bullet"/>
      <w:lvlText w:val="•"/>
      <w:lvlJc w:val="left"/>
      <w:pPr>
        <w:ind w:left="8531" w:hanging="240"/>
      </w:pPr>
    </w:lvl>
  </w:abstractNum>
  <w:abstractNum w:abstractNumId="6" w15:restartNumberingAfterBreak="0">
    <w:nsid w:val="04734C9F"/>
    <w:multiLevelType w:val="hybridMultilevel"/>
    <w:tmpl w:val="4C1416E0"/>
    <w:lvl w:ilvl="0" w:tplc="D7A45994">
      <w:numFmt w:val="bullet"/>
      <w:lvlText w:val="-"/>
      <w:lvlJc w:val="left"/>
      <w:pPr>
        <w:ind w:left="829" w:hanging="123"/>
      </w:pPr>
      <w:rPr>
        <w:rFonts w:ascii="Arial MT" w:eastAsia="Arial MT" w:hAnsi="Arial MT" w:cs="Arial MT" w:hint="default"/>
        <w:b w:val="0"/>
        <w:bCs w:val="0"/>
        <w:i w:val="0"/>
        <w:iCs w:val="0"/>
        <w:spacing w:val="0"/>
        <w:w w:val="99"/>
        <w:sz w:val="20"/>
        <w:szCs w:val="20"/>
        <w:lang w:val="ru-RU" w:eastAsia="en-US" w:bidi="ar-SA"/>
      </w:rPr>
    </w:lvl>
    <w:lvl w:ilvl="1" w:tplc="128CF6A0">
      <w:numFmt w:val="bullet"/>
      <w:lvlText w:val="•"/>
      <w:lvlJc w:val="left"/>
      <w:pPr>
        <w:ind w:left="1716" w:hanging="123"/>
      </w:pPr>
      <w:rPr>
        <w:rFonts w:hint="default"/>
        <w:lang w:val="ru-RU" w:eastAsia="en-US" w:bidi="ar-SA"/>
      </w:rPr>
    </w:lvl>
    <w:lvl w:ilvl="2" w:tplc="F384A77A">
      <w:numFmt w:val="bullet"/>
      <w:lvlText w:val="•"/>
      <w:lvlJc w:val="left"/>
      <w:pPr>
        <w:ind w:left="2612" w:hanging="123"/>
      </w:pPr>
      <w:rPr>
        <w:rFonts w:hint="default"/>
        <w:lang w:val="ru-RU" w:eastAsia="en-US" w:bidi="ar-SA"/>
      </w:rPr>
    </w:lvl>
    <w:lvl w:ilvl="3" w:tplc="9280C79C">
      <w:numFmt w:val="bullet"/>
      <w:lvlText w:val="•"/>
      <w:lvlJc w:val="left"/>
      <w:pPr>
        <w:ind w:left="3508" w:hanging="123"/>
      </w:pPr>
      <w:rPr>
        <w:rFonts w:hint="default"/>
        <w:lang w:val="ru-RU" w:eastAsia="en-US" w:bidi="ar-SA"/>
      </w:rPr>
    </w:lvl>
    <w:lvl w:ilvl="4" w:tplc="52D07308">
      <w:numFmt w:val="bullet"/>
      <w:lvlText w:val="•"/>
      <w:lvlJc w:val="left"/>
      <w:pPr>
        <w:ind w:left="4404" w:hanging="123"/>
      </w:pPr>
      <w:rPr>
        <w:rFonts w:hint="default"/>
        <w:lang w:val="ru-RU" w:eastAsia="en-US" w:bidi="ar-SA"/>
      </w:rPr>
    </w:lvl>
    <w:lvl w:ilvl="5" w:tplc="6FC43BA4">
      <w:numFmt w:val="bullet"/>
      <w:lvlText w:val="•"/>
      <w:lvlJc w:val="left"/>
      <w:pPr>
        <w:ind w:left="5300" w:hanging="123"/>
      </w:pPr>
      <w:rPr>
        <w:rFonts w:hint="default"/>
        <w:lang w:val="ru-RU" w:eastAsia="en-US" w:bidi="ar-SA"/>
      </w:rPr>
    </w:lvl>
    <w:lvl w:ilvl="6" w:tplc="7CFC2CB6">
      <w:numFmt w:val="bullet"/>
      <w:lvlText w:val="•"/>
      <w:lvlJc w:val="left"/>
      <w:pPr>
        <w:ind w:left="6196" w:hanging="123"/>
      </w:pPr>
      <w:rPr>
        <w:rFonts w:hint="default"/>
        <w:lang w:val="ru-RU" w:eastAsia="en-US" w:bidi="ar-SA"/>
      </w:rPr>
    </w:lvl>
    <w:lvl w:ilvl="7" w:tplc="CD2468A2">
      <w:numFmt w:val="bullet"/>
      <w:lvlText w:val="•"/>
      <w:lvlJc w:val="left"/>
      <w:pPr>
        <w:ind w:left="7092" w:hanging="123"/>
      </w:pPr>
      <w:rPr>
        <w:rFonts w:hint="default"/>
        <w:lang w:val="ru-RU" w:eastAsia="en-US" w:bidi="ar-SA"/>
      </w:rPr>
    </w:lvl>
    <w:lvl w:ilvl="8" w:tplc="765AC024">
      <w:numFmt w:val="bullet"/>
      <w:lvlText w:val="•"/>
      <w:lvlJc w:val="left"/>
      <w:pPr>
        <w:ind w:left="7989" w:hanging="123"/>
      </w:pPr>
      <w:rPr>
        <w:rFonts w:hint="default"/>
        <w:lang w:val="ru-RU" w:eastAsia="en-US" w:bidi="ar-SA"/>
      </w:rPr>
    </w:lvl>
  </w:abstractNum>
  <w:abstractNum w:abstractNumId="7" w15:restartNumberingAfterBreak="0">
    <w:nsid w:val="051773D9"/>
    <w:multiLevelType w:val="hybridMultilevel"/>
    <w:tmpl w:val="55B228C6"/>
    <w:lvl w:ilvl="0" w:tplc="C0306378">
      <w:numFmt w:val="bullet"/>
      <w:lvlText w:val="-"/>
      <w:lvlJc w:val="left"/>
      <w:pPr>
        <w:ind w:left="140" w:hanging="128"/>
      </w:pPr>
      <w:rPr>
        <w:rFonts w:ascii="Arial MT" w:eastAsia="Arial MT" w:hAnsi="Arial MT" w:cs="Arial MT" w:hint="default"/>
        <w:b w:val="0"/>
        <w:bCs w:val="0"/>
        <w:i w:val="0"/>
        <w:iCs w:val="0"/>
        <w:spacing w:val="0"/>
        <w:w w:val="99"/>
        <w:sz w:val="20"/>
        <w:szCs w:val="20"/>
        <w:lang w:val="ru-RU" w:eastAsia="en-US" w:bidi="ar-SA"/>
      </w:rPr>
    </w:lvl>
    <w:lvl w:ilvl="1" w:tplc="7E1A2156">
      <w:numFmt w:val="bullet"/>
      <w:lvlText w:val="•"/>
      <w:lvlJc w:val="left"/>
      <w:pPr>
        <w:ind w:left="1104" w:hanging="128"/>
      </w:pPr>
      <w:rPr>
        <w:rFonts w:hint="default"/>
        <w:lang w:val="ru-RU" w:eastAsia="en-US" w:bidi="ar-SA"/>
      </w:rPr>
    </w:lvl>
    <w:lvl w:ilvl="2" w:tplc="3A8EDFF6">
      <w:numFmt w:val="bullet"/>
      <w:lvlText w:val="•"/>
      <w:lvlJc w:val="left"/>
      <w:pPr>
        <w:ind w:left="2068" w:hanging="128"/>
      </w:pPr>
      <w:rPr>
        <w:rFonts w:hint="default"/>
        <w:lang w:val="ru-RU" w:eastAsia="en-US" w:bidi="ar-SA"/>
      </w:rPr>
    </w:lvl>
    <w:lvl w:ilvl="3" w:tplc="85384CD6">
      <w:numFmt w:val="bullet"/>
      <w:lvlText w:val="•"/>
      <w:lvlJc w:val="left"/>
      <w:pPr>
        <w:ind w:left="3032" w:hanging="128"/>
      </w:pPr>
      <w:rPr>
        <w:rFonts w:hint="default"/>
        <w:lang w:val="ru-RU" w:eastAsia="en-US" w:bidi="ar-SA"/>
      </w:rPr>
    </w:lvl>
    <w:lvl w:ilvl="4" w:tplc="3742602A">
      <w:numFmt w:val="bullet"/>
      <w:lvlText w:val="•"/>
      <w:lvlJc w:val="left"/>
      <w:pPr>
        <w:ind w:left="3996" w:hanging="128"/>
      </w:pPr>
      <w:rPr>
        <w:rFonts w:hint="default"/>
        <w:lang w:val="ru-RU" w:eastAsia="en-US" w:bidi="ar-SA"/>
      </w:rPr>
    </w:lvl>
    <w:lvl w:ilvl="5" w:tplc="8F22A494">
      <w:numFmt w:val="bullet"/>
      <w:lvlText w:val="•"/>
      <w:lvlJc w:val="left"/>
      <w:pPr>
        <w:ind w:left="4960" w:hanging="128"/>
      </w:pPr>
      <w:rPr>
        <w:rFonts w:hint="default"/>
        <w:lang w:val="ru-RU" w:eastAsia="en-US" w:bidi="ar-SA"/>
      </w:rPr>
    </w:lvl>
    <w:lvl w:ilvl="6" w:tplc="29D67E2C">
      <w:numFmt w:val="bullet"/>
      <w:lvlText w:val="•"/>
      <w:lvlJc w:val="left"/>
      <w:pPr>
        <w:ind w:left="5924" w:hanging="128"/>
      </w:pPr>
      <w:rPr>
        <w:rFonts w:hint="default"/>
        <w:lang w:val="ru-RU" w:eastAsia="en-US" w:bidi="ar-SA"/>
      </w:rPr>
    </w:lvl>
    <w:lvl w:ilvl="7" w:tplc="DC5E8E98">
      <w:numFmt w:val="bullet"/>
      <w:lvlText w:val="•"/>
      <w:lvlJc w:val="left"/>
      <w:pPr>
        <w:ind w:left="6888" w:hanging="128"/>
      </w:pPr>
      <w:rPr>
        <w:rFonts w:hint="default"/>
        <w:lang w:val="ru-RU" w:eastAsia="en-US" w:bidi="ar-SA"/>
      </w:rPr>
    </w:lvl>
    <w:lvl w:ilvl="8" w:tplc="EA86BC1A">
      <w:numFmt w:val="bullet"/>
      <w:lvlText w:val="•"/>
      <w:lvlJc w:val="left"/>
      <w:pPr>
        <w:ind w:left="7853" w:hanging="128"/>
      </w:pPr>
      <w:rPr>
        <w:rFonts w:hint="default"/>
        <w:lang w:val="ru-RU" w:eastAsia="en-US" w:bidi="ar-SA"/>
      </w:rPr>
    </w:lvl>
  </w:abstractNum>
  <w:abstractNum w:abstractNumId="8" w15:restartNumberingAfterBreak="0">
    <w:nsid w:val="06CB52A9"/>
    <w:multiLevelType w:val="hybridMultilevel"/>
    <w:tmpl w:val="AFB2BFDA"/>
    <w:lvl w:ilvl="0" w:tplc="A7A04F6E">
      <w:start w:val="1"/>
      <w:numFmt w:val="bullet"/>
      <w:lvlText w:val="-"/>
      <w:lvlJc w:val="left"/>
      <w:pPr>
        <w:ind w:left="119" w:hanging="164"/>
      </w:pPr>
      <w:rPr>
        <w:rFonts w:ascii="Times New Roman" w:eastAsia="Times New Roman" w:hAnsi="Times New Roman" w:hint="default"/>
        <w:w w:val="99"/>
        <w:sz w:val="28"/>
        <w:szCs w:val="28"/>
      </w:rPr>
    </w:lvl>
    <w:lvl w:ilvl="1" w:tplc="B7188832">
      <w:start w:val="1"/>
      <w:numFmt w:val="bullet"/>
      <w:lvlText w:val="•"/>
      <w:lvlJc w:val="left"/>
      <w:pPr>
        <w:ind w:left="1066" w:hanging="164"/>
      </w:pPr>
      <w:rPr>
        <w:rFonts w:hint="default"/>
      </w:rPr>
    </w:lvl>
    <w:lvl w:ilvl="2" w:tplc="866C69E2">
      <w:start w:val="1"/>
      <w:numFmt w:val="bullet"/>
      <w:lvlText w:val="•"/>
      <w:lvlJc w:val="left"/>
      <w:pPr>
        <w:ind w:left="2012" w:hanging="164"/>
      </w:pPr>
      <w:rPr>
        <w:rFonts w:hint="default"/>
      </w:rPr>
    </w:lvl>
    <w:lvl w:ilvl="3" w:tplc="702CBB78">
      <w:start w:val="1"/>
      <w:numFmt w:val="bullet"/>
      <w:lvlText w:val="•"/>
      <w:lvlJc w:val="left"/>
      <w:pPr>
        <w:ind w:left="2958" w:hanging="164"/>
      </w:pPr>
      <w:rPr>
        <w:rFonts w:hint="default"/>
      </w:rPr>
    </w:lvl>
    <w:lvl w:ilvl="4" w:tplc="5A888FD2">
      <w:start w:val="1"/>
      <w:numFmt w:val="bullet"/>
      <w:lvlText w:val="•"/>
      <w:lvlJc w:val="left"/>
      <w:pPr>
        <w:ind w:left="3905" w:hanging="164"/>
      </w:pPr>
      <w:rPr>
        <w:rFonts w:hint="default"/>
      </w:rPr>
    </w:lvl>
    <w:lvl w:ilvl="5" w:tplc="E3920DF6">
      <w:start w:val="1"/>
      <w:numFmt w:val="bullet"/>
      <w:lvlText w:val="•"/>
      <w:lvlJc w:val="left"/>
      <w:pPr>
        <w:ind w:left="4851" w:hanging="164"/>
      </w:pPr>
      <w:rPr>
        <w:rFonts w:hint="default"/>
      </w:rPr>
    </w:lvl>
    <w:lvl w:ilvl="6" w:tplc="15D25F04">
      <w:start w:val="1"/>
      <w:numFmt w:val="bullet"/>
      <w:lvlText w:val="•"/>
      <w:lvlJc w:val="left"/>
      <w:pPr>
        <w:ind w:left="5798" w:hanging="164"/>
      </w:pPr>
      <w:rPr>
        <w:rFonts w:hint="default"/>
      </w:rPr>
    </w:lvl>
    <w:lvl w:ilvl="7" w:tplc="83C0D72A">
      <w:start w:val="1"/>
      <w:numFmt w:val="bullet"/>
      <w:lvlText w:val="•"/>
      <w:lvlJc w:val="left"/>
      <w:pPr>
        <w:ind w:left="6744" w:hanging="164"/>
      </w:pPr>
      <w:rPr>
        <w:rFonts w:hint="default"/>
      </w:rPr>
    </w:lvl>
    <w:lvl w:ilvl="8" w:tplc="E7D09494">
      <w:start w:val="1"/>
      <w:numFmt w:val="bullet"/>
      <w:lvlText w:val="•"/>
      <w:lvlJc w:val="left"/>
      <w:pPr>
        <w:ind w:left="7691" w:hanging="164"/>
      </w:pPr>
      <w:rPr>
        <w:rFonts w:hint="default"/>
      </w:rPr>
    </w:lvl>
  </w:abstractNum>
  <w:abstractNum w:abstractNumId="9" w15:restartNumberingAfterBreak="0">
    <w:nsid w:val="09483BB5"/>
    <w:multiLevelType w:val="hybridMultilevel"/>
    <w:tmpl w:val="83549022"/>
    <w:lvl w:ilvl="0" w:tplc="068EE908">
      <w:start w:val="1"/>
      <w:numFmt w:val="decimal"/>
      <w:lvlText w:val="%1."/>
      <w:lvlJc w:val="left"/>
      <w:pPr>
        <w:ind w:left="428" w:hanging="428"/>
      </w:pPr>
      <w:rPr>
        <w:rFonts w:ascii="Arial MT" w:eastAsia="Arial MT" w:hAnsi="Arial MT" w:cs="Arial MT" w:hint="default"/>
        <w:b w:val="0"/>
        <w:bCs w:val="0"/>
        <w:i w:val="0"/>
        <w:iCs w:val="0"/>
        <w:spacing w:val="-1"/>
        <w:w w:val="99"/>
        <w:sz w:val="20"/>
        <w:szCs w:val="20"/>
        <w:lang w:val="ru-RU" w:eastAsia="en-US" w:bidi="ar-SA"/>
      </w:rPr>
    </w:lvl>
    <w:lvl w:ilvl="1" w:tplc="6B9E0E96">
      <w:numFmt w:val="bullet"/>
      <w:lvlText w:val="•"/>
      <w:lvlJc w:val="left"/>
      <w:pPr>
        <w:ind w:left="1343" w:hanging="428"/>
      </w:pPr>
      <w:rPr>
        <w:rFonts w:hint="default"/>
        <w:lang w:val="ru-RU" w:eastAsia="en-US" w:bidi="ar-SA"/>
      </w:rPr>
    </w:lvl>
    <w:lvl w:ilvl="2" w:tplc="FF6677D0">
      <w:numFmt w:val="bullet"/>
      <w:lvlText w:val="•"/>
      <w:lvlJc w:val="left"/>
      <w:pPr>
        <w:ind w:left="2249" w:hanging="428"/>
      </w:pPr>
      <w:rPr>
        <w:rFonts w:hint="default"/>
        <w:lang w:val="ru-RU" w:eastAsia="en-US" w:bidi="ar-SA"/>
      </w:rPr>
    </w:lvl>
    <w:lvl w:ilvl="3" w:tplc="DDCA2AEE">
      <w:numFmt w:val="bullet"/>
      <w:lvlText w:val="•"/>
      <w:lvlJc w:val="left"/>
      <w:pPr>
        <w:ind w:left="3155" w:hanging="428"/>
      </w:pPr>
      <w:rPr>
        <w:rFonts w:hint="default"/>
        <w:lang w:val="ru-RU" w:eastAsia="en-US" w:bidi="ar-SA"/>
      </w:rPr>
    </w:lvl>
    <w:lvl w:ilvl="4" w:tplc="687854EE">
      <w:numFmt w:val="bullet"/>
      <w:lvlText w:val="•"/>
      <w:lvlJc w:val="left"/>
      <w:pPr>
        <w:ind w:left="4061" w:hanging="428"/>
      </w:pPr>
      <w:rPr>
        <w:rFonts w:hint="default"/>
        <w:lang w:val="ru-RU" w:eastAsia="en-US" w:bidi="ar-SA"/>
      </w:rPr>
    </w:lvl>
    <w:lvl w:ilvl="5" w:tplc="7FBE4198">
      <w:numFmt w:val="bullet"/>
      <w:lvlText w:val="•"/>
      <w:lvlJc w:val="left"/>
      <w:pPr>
        <w:ind w:left="4967" w:hanging="428"/>
      </w:pPr>
      <w:rPr>
        <w:rFonts w:hint="default"/>
        <w:lang w:val="ru-RU" w:eastAsia="en-US" w:bidi="ar-SA"/>
      </w:rPr>
    </w:lvl>
    <w:lvl w:ilvl="6" w:tplc="F00CA9FE">
      <w:numFmt w:val="bullet"/>
      <w:lvlText w:val="•"/>
      <w:lvlJc w:val="left"/>
      <w:pPr>
        <w:ind w:left="5873" w:hanging="428"/>
      </w:pPr>
      <w:rPr>
        <w:rFonts w:hint="default"/>
        <w:lang w:val="ru-RU" w:eastAsia="en-US" w:bidi="ar-SA"/>
      </w:rPr>
    </w:lvl>
    <w:lvl w:ilvl="7" w:tplc="FE046DDA">
      <w:numFmt w:val="bullet"/>
      <w:lvlText w:val="•"/>
      <w:lvlJc w:val="left"/>
      <w:pPr>
        <w:ind w:left="6779" w:hanging="428"/>
      </w:pPr>
      <w:rPr>
        <w:rFonts w:hint="default"/>
        <w:lang w:val="ru-RU" w:eastAsia="en-US" w:bidi="ar-SA"/>
      </w:rPr>
    </w:lvl>
    <w:lvl w:ilvl="8" w:tplc="CAB2A32E">
      <w:numFmt w:val="bullet"/>
      <w:lvlText w:val="•"/>
      <w:lvlJc w:val="left"/>
      <w:pPr>
        <w:ind w:left="7685" w:hanging="428"/>
      </w:pPr>
      <w:rPr>
        <w:rFonts w:hint="default"/>
        <w:lang w:val="ru-RU" w:eastAsia="en-US" w:bidi="ar-SA"/>
      </w:rPr>
    </w:lvl>
  </w:abstractNum>
  <w:abstractNum w:abstractNumId="10" w15:restartNumberingAfterBreak="0">
    <w:nsid w:val="09DB4641"/>
    <w:multiLevelType w:val="multilevel"/>
    <w:tmpl w:val="C74C51EA"/>
    <w:lvl w:ilvl="0">
      <w:start w:val="1"/>
      <w:numFmt w:val="decimal"/>
      <w:lvlText w:val="%1."/>
      <w:lvlJc w:val="left"/>
      <w:pPr>
        <w:ind w:left="502" w:hanging="360"/>
        <w:jc w:val="right"/>
      </w:pPr>
      <w:rPr>
        <w:rFonts w:ascii="Arial" w:eastAsia="Arial" w:hAnsi="Arial" w:cs="Arial" w:hint="default"/>
        <w:b/>
        <w:bCs/>
        <w:i w:val="0"/>
        <w:iCs w:val="0"/>
        <w:spacing w:val="-1"/>
        <w:w w:val="99"/>
        <w:sz w:val="20"/>
        <w:szCs w:val="20"/>
        <w:lang w:val="ru-RU" w:eastAsia="en-US" w:bidi="ar-SA"/>
      </w:rPr>
    </w:lvl>
    <w:lvl w:ilvl="1">
      <w:start w:val="1"/>
      <w:numFmt w:val="decimal"/>
      <w:lvlText w:val="%1.%2."/>
      <w:lvlJc w:val="left"/>
      <w:pPr>
        <w:ind w:left="710" w:hanging="852"/>
      </w:pPr>
      <w:rPr>
        <w:rFonts w:ascii="Arial" w:eastAsia="Arial" w:hAnsi="Arial" w:cs="Arial" w:hint="default"/>
        <w:b/>
        <w:bCs/>
        <w:i w:val="0"/>
        <w:iCs w:val="0"/>
        <w:spacing w:val="0"/>
        <w:w w:val="99"/>
        <w:sz w:val="24"/>
        <w:szCs w:val="24"/>
        <w:lang w:val="ru-RU" w:eastAsia="en-US" w:bidi="ar-SA"/>
      </w:rPr>
    </w:lvl>
    <w:lvl w:ilvl="2">
      <w:start w:val="1"/>
      <w:numFmt w:val="decimal"/>
      <w:lvlText w:val="%3."/>
      <w:lvlJc w:val="left"/>
      <w:pPr>
        <w:ind w:left="645" w:hanging="22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3">
      <w:numFmt w:val="bullet"/>
      <w:lvlText w:val="-"/>
      <w:lvlJc w:val="left"/>
      <w:pPr>
        <w:ind w:left="547" w:hanging="123"/>
      </w:pPr>
      <w:rPr>
        <w:rFonts w:ascii="Arial MT" w:eastAsia="Arial MT" w:hAnsi="Arial MT" w:cs="Arial MT" w:hint="default"/>
        <w:b w:val="0"/>
        <w:bCs w:val="0"/>
        <w:i w:val="0"/>
        <w:iCs w:val="0"/>
        <w:spacing w:val="0"/>
        <w:w w:val="99"/>
        <w:sz w:val="20"/>
        <w:szCs w:val="20"/>
        <w:lang w:val="ru-RU" w:eastAsia="en-US" w:bidi="ar-SA"/>
      </w:rPr>
    </w:lvl>
    <w:lvl w:ilvl="4">
      <w:numFmt w:val="bullet"/>
      <w:lvlText w:val="•"/>
      <w:lvlJc w:val="left"/>
      <w:pPr>
        <w:ind w:left="718" w:hanging="123"/>
      </w:pPr>
      <w:rPr>
        <w:rFonts w:hint="default"/>
        <w:lang w:val="ru-RU" w:eastAsia="en-US" w:bidi="ar-SA"/>
      </w:rPr>
    </w:lvl>
    <w:lvl w:ilvl="5">
      <w:numFmt w:val="bullet"/>
      <w:lvlText w:val="•"/>
      <w:lvlJc w:val="left"/>
      <w:pPr>
        <w:ind w:left="2181" w:hanging="123"/>
      </w:pPr>
      <w:rPr>
        <w:rFonts w:hint="default"/>
        <w:lang w:val="ru-RU" w:eastAsia="en-US" w:bidi="ar-SA"/>
      </w:rPr>
    </w:lvl>
    <w:lvl w:ilvl="6">
      <w:numFmt w:val="bullet"/>
      <w:lvlText w:val="•"/>
      <w:lvlJc w:val="left"/>
      <w:pPr>
        <w:ind w:left="3645" w:hanging="123"/>
      </w:pPr>
      <w:rPr>
        <w:rFonts w:hint="default"/>
        <w:lang w:val="ru-RU" w:eastAsia="en-US" w:bidi="ar-SA"/>
      </w:rPr>
    </w:lvl>
    <w:lvl w:ilvl="7">
      <w:numFmt w:val="bullet"/>
      <w:lvlText w:val="•"/>
      <w:lvlJc w:val="left"/>
      <w:pPr>
        <w:ind w:left="5108" w:hanging="123"/>
      </w:pPr>
      <w:rPr>
        <w:rFonts w:hint="default"/>
        <w:lang w:val="ru-RU" w:eastAsia="en-US" w:bidi="ar-SA"/>
      </w:rPr>
    </w:lvl>
    <w:lvl w:ilvl="8">
      <w:numFmt w:val="bullet"/>
      <w:lvlText w:val="•"/>
      <w:lvlJc w:val="left"/>
      <w:pPr>
        <w:ind w:left="6572" w:hanging="123"/>
      </w:pPr>
      <w:rPr>
        <w:rFonts w:hint="default"/>
        <w:lang w:val="ru-RU" w:eastAsia="en-US" w:bidi="ar-SA"/>
      </w:rPr>
    </w:lvl>
  </w:abstractNum>
  <w:abstractNum w:abstractNumId="11" w15:restartNumberingAfterBreak="0">
    <w:nsid w:val="0B114142"/>
    <w:multiLevelType w:val="hybridMultilevel"/>
    <w:tmpl w:val="634E2A54"/>
    <w:lvl w:ilvl="0" w:tplc="0419000F">
      <w:start w:val="1"/>
      <w:numFmt w:val="decimal"/>
      <w:lvlText w:val="%1."/>
      <w:lvlJc w:val="left"/>
      <w:pPr>
        <w:tabs>
          <w:tab w:val="num" w:pos="1260"/>
        </w:tabs>
        <w:ind w:left="1260" w:hanging="360"/>
      </w:pPr>
      <w:rPr>
        <w:rFonts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12" w15:restartNumberingAfterBreak="0">
    <w:nsid w:val="1BCF7DAF"/>
    <w:multiLevelType w:val="hybridMultilevel"/>
    <w:tmpl w:val="D062D720"/>
    <w:lvl w:ilvl="0" w:tplc="8FD8B67C">
      <w:start w:val="2"/>
      <w:numFmt w:val="bullet"/>
      <w:lvlText w:val=""/>
      <w:lvlJc w:val="left"/>
      <w:pPr>
        <w:tabs>
          <w:tab w:val="num" w:pos="454"/>
        </w:tabs>
        <w:ind w:left="454" w:hanging="341"/>
      </w:pPr>
      <w:rPr>
        <w:rFonts w:ascii="Symbol" w:hAnsi="Symbol" w:cs="Times New Roman"/>
        <w:b w:val="0"/>
        <w:color w:val="auto"/>
        <w:sz w:val="22"/>
      </w:rPr>
    </w:lvl>
    <w:lvl w:ilvl="1" w:tplc="53E4DD0E">
      <w:start w:val="1"/>
      <w:numFmt w:val="bullet"/>
      <w:lvlText w:val=""/>
      <w:lvlJc w:val="left"/>
      <w:pPr>
        <w:tabs>
          <w:tab w:val="num" w:pos="1420"/>
        </w:tabs>
        <w:ind w:left="1420" w:hanging="340"/>
      </w:pPr>
      <w:rPr>
        <w:rFonts w:ascii="Symbol" w:hAnsi="Symbol"/>
        <w:b w:val="0"/>
        <w:color w:val="auto"/>
        <w:sz w:val="22"/>
      </w:rPr>
    </w:lvl>
    <w:lvl w:ilvl="2" w:tplc="0F022EFA">
      <w:start w:val="1"/>
      <w:numFmt w:val="bullet"/>
      <w:lvlText w:val=""/>
      <w:lvlJc w:val="left"/>
      <w:pPr>
        <w:tabs>
          <w:tab w:val="num" w:pos="2160"/>
        </w:tabs>
        <w:ind w:left="2160" w:hanging="360"/>
      </w:pPr>
      <w:rPr>
        <w:rFonts w:ascii="Wingdings" w:hAnsi="Wingdings"/>
      </w:rPr>
    </w:lvl>
    <w:lvl w:ilvl="3" w:tplc="8C4E1128">
      <w:start w:val="1"/>
      <w:numFmt w:val="bullet"/>
      <w:lvlText w:val=""/>
      <w:lvlJc w:val="left"/>
      <w:pPr>
        <w:tabs>
          <w:tab w:val="num" w:pos="2880"/>
        </w:tabs>
        <w:ind w:left="2880" w:hanging="360"/>
      </w:pPr>
      <w:rPr>
        <w:rFonts w:ascii="Symbol" w:hAnsi="Symbol"/>
      </w:rPr>
    </w:lvl>
    <w:lvl w:ilvl="4" w:tplc="A45CCBC0">
      <w:start w:val="1"/>
      <w:numFmt w:val="bullet"/>
      <w:lvlText w:val="o"/>
      <w:lvlJc w:val="left"/>
      <w:pPr>
        <w:tabs>
          <w:tab w:val="num" w:pos="3600"/>
        </w:tabs>
        <w:ind w:left="3600" w:hanging="360"/>
      </w:pPr>
      <w:rPr>
        <w:rFonts w:ascii="Courier New" w:hAnsi="Courier New" w:cs="Courier New"/>
      </w:rPr>
    </w:lvl>
    <w:lvl w:ilvl="5" w:tplc="0756C354">
      <w:start w:val="1"/>
      <w:numFmt w:val="bullet"/>
      <w:lvlText w:val=""/>
      <w:lvlJc w:val="left"/>
      <w:pPr>
        <w:tabs>
          <w:tab w:val="num" w:pos="4320"/>
        </w:tabs>
        <w:ind w:left="4320" w:hanging="360"/>
      </w:pPr>
      <w:rPr>
        <w:rFonts w:ascii="Wingdings" w:hAnsi="Wingdings"/>
      </w:rPr>
    </w:lvl>
    <w:lvl w:ilvl="6" w:tplc="1A441D92">
      <w:start w:val="1"/>
      <w:numFmt w:val="bullet"/>
      <w:lvlText w:val=""/>
      <w:lvlJc w:val="left"/>
      <w:pPr>
        <w:tabs>
          <w:tab w:val="num" w:pos="5040"/>
        </w:tabs>
        <w:ind w:left="5040" w:hanging="360"/>
      </w:pPr>
      <w:rPr>
        <w:rFonts w:ascii="Symbol" w:hAnsi="Symbol"/>
      </w:rPr>
    </w:lvl>
    <w:lvl w:ilvl="7" w:tplc="B352D158">
      <w:start w:val="1"/>
      <w:numFmt w:val="bullet"/>
      <w:lvlText w:val="o"/>
      <w:lvlJc w:val="left"/>
      <w:pPr>
        <w:tabs>
          <w:tab w:val="num" w:pos="5760"/>
        </w:tabs>
        <w:ind w:left="5760" w:hanging="360"/>
      </w:pPr>
      <w:rPr>
        <w:rFonts w:ascii="Courier New" w:hAnsi="Courier New" w:cs="Courier New"/>
      </w:rPr>
    </w:lvl>
    <w:lvl w:ilvl="8" w:tplc="B288B30A">
      <w:start w:val="1"/>
      <w:numFmt w:val="bullet"/>
      <w:lvlText w:val=""/>
      <w:lvlJc w:val="left"/>
      <w:pPr>
        <w:tabs>
          <w:tab w:val="num" w:pos="6480"/>
        </w:tabs>
        <w:ind w:left="6480" w:hanging="360"/>
      </w:pPr>
      <w:rPr>
        <w:rFonts w:ascii="Wingdings" w:hAnsi="Wingdings"/>
      </w:rPr>
    </w:lvl>
  </w:abstractNum>
  <w:abstractNum w:abstractNumId="13" w15:restartNumberingAfterBreak="0">
    <w:nsid w:val="2F2A2D0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0AE44C6"/>
    <w:multiLevelType w:val="hybridMultilevel"/>
    <w:tmpl w:val="529C95C4"/>
    <w:lvl w:ilvl="0" w:tplc="13B0A9FC">
      <w:start w:val="2"/>
      <w:numFmt w:val="bullet"/>
      <w:pStyle w:val="MARKER1"/>
      <w:lvlText w:val=""/>
      <w:lvlJc w:val="left"/>
      <w:pPr>
        <w:tabs>
          <w:tab w:val="left" w:pos="454"/>
        </w:tabs>
        <w:ind w:left="454" w:hanging="341"/>
      </w:pPr>
      <w:rPr>
        <w:rFonts w:ascii="Symbol" w:eastAsia="Times New Roman" w:hAnsi="Symbol" w:cs="Times New Roman" w:hint="default"/>
        <w:b w:val="0"/>
        <w:color w:val="auto"/>
        <w:sz w:val="22"/>
      </w:rPr>
    </w:lvl>
    <w:lvl w:ilvl="1" w:tplc="A40E1516">
      <w:start w:val="1"/>
      <w:numFmt w:val="bullet"/>
      <w:lvlText w:val=""/>
      <w:lvlJc w:val="left"/>
      <w:pPr>
        <w:tabs>
          <w:tab w:val="left" w:pos="1440"/>
        </w:tabs>
        <w:ind w:left="1440" w:hanging="360"/>
      </w:pPr>
      <w:rPr>
        <w:rFonts w:ascii="Symbol" w:hAnsi="Symbol" w:hint="default"/>
      </w:rPr>
    </w:lvl>
    <w:lvl w:ilvl="2" w:tplc="52E20CAC">
      <w:start w:val="1"/>
      <w:numFmt w:val="bullet"/>
      <w:lvlText w:val=""/>
      <w:lvlJc w:val="left"/>
      <w:pPr>
        <w:tabs>
          <w:tab w:val="left" w:pos="2160"/>
        </w:tabs>
        <w:ind w:left="2160" w:hanging="360"/>
      </w:pPr>
      <w:rPr>
        <w:rFonts w:ascii="Wingdings" w:hAnsi="Wingdings" w:hint="default"/>
      </w:rPr>
    </w:lvl>
    <w:lvl w:ilvl="3" w:tplc="6E005ECE">
      <w:start w:val="1"/>
      <w:numFmt w:val="bullet"/>
      <w:lvlText w:val=""/>
      <w:lvlJc w:val="left"/>
      <w:pPr>
        <w:tabs>
          <w:tab w:val="left" w:pos="2880"/>
        </w:tabs>
        <w:ind w:left="2880" w:hanging="360"/>
      </w:pPr>
      <w:rPr>
        <w:rFonts w:ascii="Symbol" w:hAnsi="Symbol" w:hint="default"/>
      </w:rPr>
    </w:lvl>
    <w:lvl w:ilvl="4" w:tplc="7F86AFC8">
      <w:start w:val="1"/>
      <w:numFmt w:val="bullet"/>
      <w:lvlText w:val="o"/>
      <w:lvlJc w:val="left"/>
      <w:pPr>
        <w:tabs>
          <w:tab w:val="left" w:pos="3600"/>
        </w:tabs>
        <w:ind w:left="3600" w:hanging="360"/>
      </w:pPr>
      <w:rPr>
        <w:rFonts w:ascii="Courier New" w:hAnsi="Courier New" w:cs="Courier New" w:hint="default"/>
      </w:rPr>
    </w:lvl>
    <w:lvl w:ilvl="5" w:tplc="FA8A1FE0">
      <w:start w:val="1"/>
      <w:numFmt w:val="bullet"/>
      <w:lvlText w:val=""/>
      <w:lvlJc w:val="left"/>
      <w:pPr>
        <w:tabs>
          <w:tab w:val="left" w:pos="4320"/>
        </w:tabs>
        <w:ind w:left="4320" w:hanging="360"/>
      </w:pPr>
      <w:rPr>
        <w:rFonts w:ascii="Wingdings" w:hAnsi="Wingdings" w:hint="default"/>
      </w:rPr>
    </w:lvl>
    <w:lvl w:ilvl="6" w:tplc="36C6B656">
      <w:start w:val="1"/>
      <w:numFmt w:val="bullet"/>
      <w:lvlText w:val=""/>
      <w:lvlJc w:val="left"/>
      <w:pPr>
        <w:tabs>
          <w:tab w:val="left" w:pos="5040"/>
        </w:tabs>
        <w:ind w:left="5040" w:hanging="360"/>
      </w:pPr>
      <w:rPr>
        <w:rFonts w:ascii="Symbol" w:hAnsi="Symbol" w:hint="default"/>
      </w:rPr>
    </w:lvl>
    <w:lvl w:ilvl="7" w:tplc="AA3E7CE6">
      <w:start w:val="1"/>
      <w:numFmt w:val="bullet"/>
      <w:lvlText w:val="o"/>
      <w:lvlJc w:val="left"/>
      <w:pPr>
        <w:tabs>
          <w:tab w:val="left" w:pos="5760"/>
        </w:tabs>
        <w:ind w:left="5760" w:hanging="360"/>
      </w:pPr>
      <w:rPr>
        <w:rFonts w:ascii="Courier New" w:hAnsi="Courier New" w:cs="Courier New" w:hint="default"/>
      </w:rPr>
    </w:lvl>
    <w:lvl w:ilvl="8" w:tplc="205CEA94">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32650404"/>
    <w:multiLevelType w:val="multilevel"/>
    <w:tmpl w:val="1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057417"/>
    <w:multiLevelType w:val="hybridMultilevel"/>
    <w:tmpl w:val="EB12BCF8"/>
    <w:lvl w:ilvl="0" w:tplc="382C77E0">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7" w15:restartNumberingAfterBreak="0">
    <w:nsid w:val="3C82F0C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CA25577"/>
    <w:multiLevelType w:val="hybridMultilevel"/>
    <w:tmpl w:val="EAE4E7A8"/>
    <w:lvl w:ilvl="0" w:tplc="A378BFAA">
      <w:start w:val="1"/>
      <w:numFmt w:val="bullet"/>
      <w:lvlText w:val="-"/>
      <w:lvlJc w:val="left"/>
      <w:pPr>
        <w:ind w:left="99" w:hanging="130"/>
      </w:pPr>
      <w:rPr>
        <w:rFonts w:ascii="Times New Roman" w:eastAsia="Times New Roman" w:hAnsi="Times New Roman" w:hint="default"/>
        <w:sz w:val="22"/>
        <w:szCs w:val="22"/>
      </w:rPr>
    </w:lvl>
    <w:lvl w:ilvl="1" w:tplc="68004480">
      <w:start w:val="1"/>
      <w:numFmt w:val="bullet"/>
      <w:lvlText w:val="•"/>
      <w:lvlJc w:val="left"/>
      <w:pPr>
        <w:ind w:left="485" w:hanging="130"/>
      </w:pPr>
      <w:rPr>
        <w:rFonts w:hint="default"/>
      </w:rPr>
    </w:lvl>
    <w:lvl w:ilvl="2" w:tplc="52B0B55E">
      <w:start w:val="1"/>
      <w:numFmt w:val="bullet"/>
      <w:lvlText w:val="•"/>
      <w:lvlJc w:val="left"/>
      <w:pPr>
        <w:ind w:left="870" w:hanging="130"/>
      </w:pPr>
      <w:rPr>
        <w:rFonts w:hint="default"/>
      </w:rPr>
    </w:lvl>
    <w:lvl w:ilvl="3" w:tplc="7074733A">
      <w:start w:val="1"/>
      <w:numFmt w:val="bullet"/>
      <w:lvlText w:val="•"/>
      <w:lvlJc w:val="left"/>
      <w:pPr>
        <w:ind w:left="1256" w:hanging="130"/>
      </w:pPr>
      <w:rPr>
        <w:rFonts w:hint="default"/>
      </w:rPr>
    </w:lvl>
    <w:lvl w:ilvl="4" w:tplc="013489A0">
      <w:start w:val="1"/>
      <w:numFmt w:val="bullet"/>
      <w:lvlText w:val="•"/>
      <w:lvlJc w:val="left"/>
      <w:pPr>
        <w:ind w:left="1641" w:hanging="130"/>
      </w:pPr>
      <w:rPr>
        <w:rFonts w:hint="default"/>
      </w:rPr>
    </w:lvl>
    <w:lvl w:ilvl="5" w:tplc="25687DB8">
      <w:start w:val="1"/>
      <w:numFmt w:val="bullet"/>
      <w:lvlText w:val="•"/>
      <w:lvlJc w:val="left"/>
      <w:pPr>
        <w:ind w:left="2027" w:hanging="130"/>
      </w:pPr>
      <w:rPr>
        <w:rFonts w:hint="default"/>
      </w:rPr>
    </w:lvl>
    <w:lvl w:ilvl="6" w:tplc="60D099C2">
      <w:start w:val="1"/>
      <w:numFmt w:val="bullet"/>
      <w:lvlText w:val="•"/>
      <w:lvlJc w:val="left"/>
      <w:pPr>
        <w:ind w:left="2412" w:hanging="130"/>
      </w:pPr>
      <w:rPr>
        <w:rFonts w:hint="default"/>
      </w:rPr>
    </w:lvl>
    <w:lvl w:ilvl="7" w:tplc="34AAC9FC">
      <w:start w:val="1"/>
      <w:numFmt w:val="bullet"/>
      <w:lvlText w:val="•"/>
      <w:lvlJc w:val="left"/>
      <w:pPr>
        <w:ind w:left="2798" w:hanging="130"/>
      </w:pPr>
      <w:rPr>
        <w:rFonts w:hint="default"/>
      </w:rPr>
    </w:lvl>
    <w:lvl w:ilvl="8" w:tplc="5CA8164A">
      <w:start w:val="1"/>
      <w:numFmt w:val="bullet"/>
      <w:lvlText w:val="•"/>
      <w:lvlJc w:val="left"/>
      <w:pPr>
        <w:ind w:left="3183" w:hanging="130"/>
      </w:pPr>
      <w:rPr>
        <w:rFonts w:hint="default"/>
      </w:rPr>
    </w:lvl>
  </w:abstractNum>
  <w:abstractNum w:abstractNumId="19" w15:restartNumberingAfterBreak="0">
    <w:nsid w:val="3F985BEA"/>
    <w:multiLevelType w:val="hybridMultilevel"/>
    <w:tmpl w:val="F27059A8"/>
    <w:lvl w:ilvl="0" w:tplc="1312D850">
      <w:start w:val="1"/>
      <w:numFmt w:val="decimal"/>
      <w:lvlText w:val="%1)"/>
      <w:lvlJc w:val="left"/>
      <w:pPr>
        <w:ind w:left="1235" w:hanging="233"/>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115EA60A">
      <w:numFmt w:val="bullet"/>
      <w:lvlText w:val="•"/>
      <w:lvlJc w:val="left"/>
      <w:pPr>
        <w:ind w:left="282" w:hanging="699"/>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2" w:tplc="6DF839C8">
      <w:numFmt w:val="bullet"/>
      <w:lvlText w:val="•"/>
      <w:lvlJc w:val="left"/>
      <w:pPr>
        <w:ind w:left="2204" w:hanging="699"/>
      </w:pPr>
      <w:rPr>
        <w:rFonts w:hint="default"/>
        <w:lang w:val="ru-RU" w:eastAsia="en-US" w:bidi="ar-SA"/>
      </w:rPr>
    </w:lvl>
    <w:lvl w:ilvl="3" w:tplc="0654236C">
      <w:numFmt w:val="bullet"/>
      <w:lvlText w:val="•"/>
      <w:lvlJc w:val="left"/>
      <w:pPr>
        <w:ind w:left="3169" w:hanging="699"/>
      </w:pPr>
      <w:rPr>
        <w:rFonts w:hint="default"/>
        <w:lang w:val="ru-RU" w:eastAsia="en-US" w:bidi="ar-SA"/>
      </w:rPr>
    </w:lvl>
    <w:lvl w:ilvl="4" w:tplc="32A2CC5C">
      <w:numFmt w:val="bullet"/>
      <w:lvlText w:val="•"/>
      <w:lvlJc w:val="left"/>
      <w:pPr>
        <w:ind w:left="4134" w:hanging="699"/>
      </w:pPr>
      <w:rPr>
        <w:rFonts w:hint="default"/>
        <w:lang w:val="ru-RU" w:eastAsia="en-US" w:bidi="ar-SA"/>
      </w:rPr>
    </w:lvl>
    <w:lvl w:ilvl="5" w:tplc="A16E880C">
      <w:numFmt w:val="bullet"/>
      <w:lvlText w:val="•"/>
      <w:lvlJc w:val="left"/>
      <w:pPr>
        <w:ind w:left="5099" w:hanging="699"/>
      </w:pPr>
      <w:rPr>
        <w:rFonts w:hint="default"/>
        <w:lang w:val="ru-RU" w:eastAsia="en-US" w:bidi="ar-SA"/>
      </w:rPr>
    </w:lvl>
    <w:lvl w:ilvl="6" w:tplc="A7EE000C">
      <w:numFmt w:val="bullet"/>
      <w:lvlText w:val="•"/>
      <w:lvlJc w:val="left"/>
      <w:pPr>
        <w:ind w:left="6064" w:hanging="699"/>
      </w:pPr>
      <w:rPr>
        <w:rFonts w:hint="default"/>
        <w:lang w:val="ru-RU" w:eastAsia="en-US" w:bidi="ar-SA"/>
      </w:rPr>
    </w:lvl>
    <w:lvl w:ilvl="7" w:tplc="1E2E2904">
      <w:numFmt w:val="bullet"/>
      <w:lvlText w:val="•"/>
      <w:lvlJc w:val="left"/>
      <w:pPr>
        <w:ind w:left="7028" w:hanging="699"/>
      </w:pPr>
      <w:rPr>
        <w:rFonts w:hint="default"/>
        <w:lang w:val="ru-RU" w:eastAsia="en-US" w:bidi="ar-SA"/>
      </w:rPr>
    </w:lvl>
    <w:lvl w:ilvl="8" w:tplc="0B04FE70">
      <w:numFmt w:val="bullet"/>
      <w:lvlText w:val="•"/>
      <w:lvlJc w:val="left"/>
      <w:pPr>
        <w:ind w:left="7993" w:hanging="699"/>
      </w:pPr>
      <w:rPr>
        <w:rFonts w:hint="default"/>
        <w:lang w:val="ru-RU" w:eastAsia="en-US" w:bidi="ar-SA"/>
      </w:rPr>
    </w:lvl>
  </w:abstractNum>
  <w:abstractNum w:abstractNumId="20" w15:restartNumberingAfterBreak="0">
    <w:nsid w:val="43BB1FF2"/>
    <w:multiLevelType w:val="hybridMultilevel"/>
    <w:tmpl w:val="9304987E"/>
    <w:lvl w:ilvl="0" w:tplc="827060EA">
      <w:numFmt w:val="bullet"/>
      <w:lvlText w:val="•"/>
      <w:lvlJc w:val="left"/>
      <w:pPr>
        <w:ind w:left="1559" w:hanging="71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8C401C7A">
      <w:numFmt w:val="bullet"/>
      <w:lvlText w:val="•"/>
      <w:lvlJc w:val="left"/>
      <w:pPr>
        <w:ind w:left="2382" w:hanging="711"/>
      </w:pPr>
      <w:rPr>
        <w:rFonts w:hint="default"/>
        <w:lang w:val="ru-RU" w:eastAsia="en-US" w:bidi="ar-SA"/>
      </w:rPr>
    </w:lvl>
    <w:lvl w:ilvl="2" w:tplc="C07CFC42">
      <w:numFmt w:val="bullet"/>
      <w:lvlText w:val="•"/>
      <w:lvlJc w:val="left"/>
      <w:pPr>
        <w:ind w:left="3204" w:hanging="711"/>
      </w:pPr>
      <w:rPr>
        <w:rFonts w:hint="default"/>
        <w:lang w:val="ru-RU" w:eastAsia="en-US" w:bidi="ar-SA"/>
      </w:rPr>
    </w:lvl>
    <w:lvl w:ilvl="3" w:tplc="2168DC50">
      <w:numFmt w:val="bullet"/>
      <w:lvlText w:val="•"/>
      <w:lvlJc w:val="left"/>
      <w:pPr>
        <w:ind w:left="4026" w:hanging="711"/>
      </w:pPr>
      <w:rPr>
        <w:rFonts w:hint="default"/>
        <w:lang w:val="ru-RU" w:eastAsia="en-US" w:bidi="ar-SA"/>
      </w:rPr>
    </w:lvl>
    <w:lvl w:ilvl="4" w:tplc="749E5EF6">
      <w:numFmt w:val="bullet"/>
      <w:lvlText w:val="•"/>
      <w:lvlJc w:val="left"/>
      <w:pPr>
        <w:ind w:left="4848" w:hanging="711"/>
      </w:pPr>
      <w:rPr>
        <w:rFonts w:hint="default"/>
        <w:lang w:val="ru-RU" w:eastAsia="en-US" w:bidi="ar-SA"/>
      </w:rPr>
    </w:lvl>
    <w:lvl w:ilvl="5" w:tplc="9FD087DA">
      <w:numFmt w:val="bullet"/>
      <w:lvlText w:val="•"/>
      <w:lvlJc w:val="left"/>
      <w:pPr>
        <w:ind w:left="5670" w:hanging="711"/>
      </w:pPr>
      <w:rPr>
        <w:rFonts w:hint="default"/>
        <w:lang w:val="ru-RU" w:eastAsia="en-US" w:bidi="ar-SA"/>
      </w:rPr>
    </w:lvl>
    <w:lvl w:ilvl="6" w:tplc="368C184C">
      <w:numFmt w:val="bullet"/>
      <w:lvlText w:val="•"/>
      <w:lvlJc w:val="left"/>
      <w:pPr>
        <w:ind w:left="6492" w:hanging="711"/>
      </w:pPr>
      <w:rPr>
        <w:rFonts w:hint="default"/>
        <w:lang w:val="ru-RU" w:eastAsia="en-US" w:bidi="ar-SA"/>
      </w:rPr>
    </w:lvl>
    <w:lvl w:ilvl="7" w:tplc="9CC827F0">
      <w:numFmt w:val="bullet"/>
      <w:lvlText w:val="•"/>
      <w:lvlJc w:val="left"/>
      <w:pPr>
        <w:ind w:left="7314" w:hanging="711"/>
      </w:pPr>
      <w:rPr>
        <w:rFonts w:hint="default"/>
        <w:lang w:val="ru-RU" w:eastAsia="en-US" w:bidi="ar-SA"/>
      </w:rPr>
    </w:lvl>
    <w:lvl w:ilvl="8" w:tplc="77F2DEAA">
      <w:numFmt w:val="bullet"/>
      <w:lvlText w:val="•"/>
      <w:lvlJc w:val="left"/>
      <w:pPr>
        <w:ind w:left="8137" w:hanging="711"/>
      </w:pPr>
      <w:rPr>
        <w:rFonts w:hint="default"/>
        <w:lang w:val="ru-RU" w:eastAsia="en-US" w:bidi="ar-SA"/>
      </w:rPr>
    </w:lvl>
  </w:abstractNum>
  <w:abstractNum w:abstractNumId="21" w15:restartNumberingAfterBreak="0">
    <w:nsid w:val="4449595C"/>
    <w:multiLevelType w:val="multilevel"/>
    <w:tmpl w:val="C74C51EA"/>
    <w:lvl w:ilvl="0">
      <w:start w:val="1"/>
      <w:numFmt w:val="decimal"/>
      <w:lvlText w:val="%1."/>
      <w:lvlJc w:val="left"/>
      <w:pPr>
        <w:ind w:left="502" w:hanging="360"/>
        <w:jc w:val="right"/>
      </w:pPr>
      <w:rPr>
        <w:rFonts w:ascii="Arial" w:eastAsia="Arial" w:hAnsi="Arial" w:cs="Arial" w:hint="default"/>
        <w:b/>
        <w:bCs/>
        <w:i w:val="0"/>
        <w:iCs w:val="0"/>
        <w:spacing w:val="-1"/>
        <w:w w:val="99"/>
        <w:sz w:val="20"/>
        <w:szCs w:val="20"/>
        <w:lang w:val="ru-RU" w:eastAsia="en-US" w:bidi="ar-SA"/>
      </w:rPr>
    </w:lvl>
    <w:lvl w:ilvl="1">
      <w:start w:val="1"/>
      <w:numFmt w:val="decimal"/>
      <w:lvlText w:val="%1.%2."/>
      <w:lvlJc w:val="left"/>
      <w:pPr>
        <w:ind w:left="710" w:hanging="852"/>
      </w:pPr>
      <w:rPr>
        <w:rFonts w:ascii="Arial" w:eastAsia="Arial" w:hAnsi="Arial" w:cs="Arial" w:hint="default"/>
        <w:b/>
        <w:bCs/>
        <w:i w:val="0"/>
        <w:iCs w:val="0"/>
        <w:spacing w:val="0"/>
        <w:w w:val="99"/>
        <w:sz w:val="24"/>
        <w:szCs w:val="24"/>
        <w:lang w:val="ru-RU" w:eastAsia="en-US" w:bidi="ar-SA"/>
      </w:rPr>
    </w:lvl>
    <w:lvl w:ilvl="2">
      <w:start w:val="1"/>
      <w:numFmt w:val="decimal"/>
      <w:lvlText w:val="%3."/>
      <w:lvlJc w:val="left"/>
      <w:pPr>
        <w:ind w:left="645" w:hanging="22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3">
      <w:numFmt w:val="bullet"/>
      <w:lvlText w:val="-"/>
      <w:lvlJc w:val="left"/>
      <w:pPr>
        <w:ind w:left="547" w:hanging="123"/>
      </w:pPr>
      <w:rPr>
        <w:rFonts w:ascii="Arial MT" w:eastAsia="Arial MT" w:hAnsi="Arial MT" w:cs="Arial MT" w:hint="default"/>
        <w:b w:val="0"/>
        <w:bCs w:val="0"/>
        <w:i w:val="0"/>
        <w:iCs w:val="0"/>
        <w:spacing w:val="0"/>
        <w:w w:val="99"/>
        <w:sz w:val="20"/>
        <w:szCs w:val="20"/>
        <w:lang w:val="ru-RU" w:eastAsia="en-US" w:bidi="ar-SA"/>
      </w:rPr>
    </w:lvl>
    <w:lvl w:ilvl="4">
      <w:numFmt w:val="bullet"/>
      <w:lvlText w:val="•"/>
      <w:lvlJc w:val="left"/>
      <w:pPr>
        <w:ind w:left="718" w:hanging="123"/>
      </w:pPr>
      <w:rPr>
        <w:rFonts w:hint="default"/>
        <w:lang w:val="ru-RU" w:eastAsia="en-US" w:bidi="ar-SA"/>
      </w:rPr>
    </w:lvl>
    <w:lvl w:ilvl="5">
      <w:numFmt w:val="bullet"/>
      <w:lvlText w:val="•"/>
      <w:lvlJc w:val="left"/>
      <w:pPr>
        <w:ind w:left="2181" w:hanging="123"/>
      </w:pPr>
      <w:rPr>
        <w:rFonts w:hint="default"/>
        <w:lang w:val="ru-RU" w:eastAsia="en-US" w:bidi="ar-SA"/>
      </w:rPr>
    </w:lvl>
    <w:lvl w:ilvl="6">
      <w:numFmt w:val="bullet"/>
      <w:lvlText w:val="•"/>
      <w:lvlJc w:val="left"/>
      <w:pPr>
        <w:ind w:left="3645" w:hanging="123"/>
      </w:pPr>
      <w:rPr>
        <w:rFonts w:hint="default"/>
        <w:lang w:val="ru-RU" w:eastAsia="en-US" w:bidi="ar-SA"/>
      </w:rPr>
    </w:lvl>
    <w:lvl w:ilvl="7">
      <w:numFmt w:val="bullet"/>
      <w:lvlText w:val="•"/>
      <w:lvlJc w:val="left"/>
      <w:pPr>
        <w:ind w:left="5108" w:hanging="123"/>
      </w:pPr>
      <w:rPr>
        <w:rFonts w:hint="default"/>
        <w:lang w:val="ru-RU" w:eastAsia="en-US" w:bidi="ar-SA"/>
      </w:rPr>
    </w:lvl>
    <w:lvl w:ilvl="8">
      <w:numFmt w:val="bullet"/>
      <w:lvlText w:val="•"/>
      <w:lvlJc w:val="left"/>
      <w:pPr>
        <w:ind w:left="6572" w:hanging="123"/>
      </w:pPr>
      <w:rPr>
        <w:rFonts w:hint="default"/>
        <w:lang w:val="ru-RU" w:eastAsia="en-US" w:bidi="ar-SA"/>
      </w:rPr>
    </w:lvl>
  </w:abstractNum>
  <w:abstractNum w:abstractNumId="22" w15:restartNumberingAfterBreak="0">
    <w:nsid w:val="4535487C"/>
    <w:multiLevelType w:val="hybridMultilevel"/>
    <w:tmpl w:val="EE88983A"/>
    <w:lvl w:ilvl="0" w:tplc="7770A1B6">
      <w:start w:val="1"/>
      <w:numFmt w:val="bullet"/>
      <w:lvlText w:val="-"/>
      <w:lvlJc w:val="left"/>
      <w:pPr>
        <w:ind w:left="1133" w:hanging="164"/>
      </w:pPr>
      <w:rPr>
        <w:rFonts w:ascii="Times New Roman" w:eastAsia="Times New Roman" w:hAnsi="Times New Roman" w:hint="default"/>
        <w:w w:val="99"/>
        <w:sz w:val="28"/>
        <w:szCs w:val="28"/>
      </w:rPr>
    </w:lvl>
    <w:lvl w:ilvl="1" w:tplc="44664E8A">
      <w:start w:val="1"/>
      <w:numFmt w:val="bullet"/>
      <w:lvlText w:val="•"/>
      <w:lvlJc w:val="left"/>
      <w:pPr>
        <w:ind w:left="1978" w:hanging="164"/>
      </w:pPr>
      <w:rPr>
        <w:rFonts w:hint="default"/>
      </w:rPr>
    </w:lvl>
    <w:lvl w:ilvl="2" w:tplc="602009C4">
      <w:start w:val="1"/>
      <w:numFmt w:val="bullet"/>
      <w:lvlText w:val="•"/>
      <w:lvlJc w:val="left"/>
      <w:pPr>
        <w:ind w:left="2823" w:hanging="164"/>
      </w:pPr>
      <w:rPr>
        <w:rFonts w:hint="default"/>
      </w:rPr>
    </w:lvl>
    <w:lvl w:ilvl="3" w:tplc="E4A4262E">
      <w:start w:val="1"/>
      <w:numFmt w:val="bullet"/>
      <w:lvlText w:val="•"/>
      <w:lvlJc w:val="left"/>
      <w:pPr>
        <w:ind w:left="3668" w:hanging="164"/>
      </w:pPr>
      <w:rPr>
        <w:rFonts w:hint="default"/>
      </w:rPr>
    </w:lvl>
    <w:lvl w:ilvl="4" w:tplc="FFDAEE1C">
      <w:start w:val="1"/>
      <w:numFmt w:val="bullet"/>
      <w:lvlText w:val="•"/>
      <w:lvlJc w:val="left"/>
      <w:pPr>
        <w:ind w:left="4513" w:hanging="164"/>
      </w:pPr>
      <w:rPr>
        <w:rFonts w:hint="default"/>
      </w:rPr>
    </w:lvl>
    <w:lvl w:ilvl="5" w:tplc="3FE003A4">
      <w:start w:val="1"/>
      <w:numFmt w:val="bullet"/>
      <w:lvlText w:val="•"/>
      <w:lvlJc w:val="left"/>
      <w:pPr>
        <w:ind w:left="5358" w:hanging="164"/>
      </w:pPr>
      <w:rPr>
        <w:rFonts w:hint="default"/>
      </w:rPr>
    </w:lvl>
    <w:lvl w:ilvl="6" w:tplc="F3B0487E">
      <w:start w:val="1"/>
      <w:numFmt w:val="bullet"/>
      <w:lvlText w:val="•"/>
      <w:lvlJc w:val="left"/>
      <w:pPr>
        <w:ind w:left="6203" w:hanging="164"/>
      </w:pPr>
      <w:rPr>
        <w:rFonts w:hint="default"/>
      </w:rPr>
    </w:lvl>
    <w:lvl w:ilvl="7" w:tplc="643CEB40">
      <w:start w:val="1"/>
      <w:numFmt w:val="bullet"/>
      <w:lvlText w:val="•"/>
      <w:lvlJc w:val="left"/>
      <w:pPr>
        <w:ind w:left="7048" w:hanging="164"/>
      </w:pPr>
      <w:rPr>
        <w:rFonts w:hint="default"/>
      </w:rPr>
    </w:lvl>
    <w:lvl w:ilvl="8" w:tplc="A6C2E36C">
      <w:start w:val="1"/>
      <w:numFmt w:val="bullet"/>
      <w:lvlText w:val="•"/>
      <w:lvlJc w:val="left"/>
      <w:pPr>
        <w:ind w:left="7893" w:hanging="164"/>
      </w:pPr>
      <w:rPr>
        <w:rFonts w:hint="default"/>
      </w:rPr>
    </w:lvl>
  </w:abstractNum>
  <w:abstractNum w:abstractNumId="23" w15:restartNumberingAfterBreak="0">
    <w:nsid w:val="45FD6D4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7111211"/>
    <w:multiLevelType w:val="multilevel"/>
    <w:tmpl w:val="E314139C"/>
    <w:lvl w:ilvl="0">
      <w:start w:val="1"/>
      <w:numFmt w:val="decimal"/>
      <w:lvlText w:val="%1)"/>
      <w:lvlJc w:val="left"/>
      <w:pPr>
        <w:ind w:left="281" w:hanging="303"/>
      </w:pPr>
      <w:rPr>
        <w:rFonts w:ascii="Times New Roman" w:eastAsia="Times New Roman" w:hAnsi="Times New Roman" w:hint="default"/>
        <w:w w:val="99"/>
        <w:sz w:val="28"/>
        <w:szCs w:val="28"/>
      </w:rPr>
    </w:lvl>
    <w:lvl w:ilvl="1">
      <w:start w:val="1"/>
      <w:numFmt w:val="decimal"/>
      <w:lvlText w:val="%2."/>
      <w:lvlJc w:val="left"/>
      <w:pPr>
        <w:ind w:left="1277" w:hanging="360"/>
      </w:pPr>
      <w:rPr>
        <w:rFonts w:ascii="Times New Roman" w:eastAsia="Times New Roman" w:hAnsi="Times New Roman" w:hint="default"/>
        <w:b/>
        <w:bCs/>
        <w:w w:val="99"/>
        <w:sz w:val="28"/>
        <w:szCs w:val="28"/>
      </w:rPr>
    </w:lvl>
    <w:lvl w:ilvl="2">
      <w:start w:val="1"/>
      <w:numFmt w:val="decimal"/>
      <w:lvlText w:val="%2.%3"/>
      <w:lvlJc w:val="left"/>
      <w:pPr>
        <w:ind w:left="119" w:hanging="567"/>
      </w:pPr>
      <w:rPr>
        <w:rFonts w:ascii="Arial" w:eastAsia="Times New Roman" w:hAnsi="Arial" w:cs="Arial" w:hint="default"/>
        <w:b/>
        <w:bCs/>
        <w:w w:val="99"/>
        <w:sz w:val="20"/>
        <w:szCs w:val="20"/>
      </w:rPr>
    </w:lvl>
    <w:lvl w:ilvl="3">
      <w:start w:val="1"/>
      <w:numFmt w:val="decimal"/>
      <w:lvlText w:val="%2.%3.%4"/>
      <w:lvlJc w:val="left"/>
      <w:pPr>
        <w:ind w:left="119" w:hanging="697"/>
      </w:pPr>
      <w:rPr>
        <w:rFonts w:ascii="Times New Roman" w:eastAsia="Times New Roman" w:hAnsi="Times New Roman" w:hint="default"/>
        <w:b/>
        <w:bCs/>
        <w:i/>
        <w:w w:val="99"/>
        <w:sz w:val="28"/>
        <w:szCs w:val="28"/>
      </w:rPr>
    </w:lvl>
    <w:lvl w:ilvl="4">
      <w:start w:val="1"/>
      <w:numFmt w:val="bullet"/>
      <w:lvlText w:val="•"/>
      <w:lvlJc w:val="left"/>
      <w:pPr>
        <w:ind w:left="3106" w:hanging="697"/>
      </w:pPr>
      <w:rPr>
        <w:rFonts w:hint="default"/>
      </w:rPr>
    </w:lvl>
    <w:lvl w:ilvl="5">
      <w:start w:val="1"/>
      <w:numFmt w:val="bullet"/>
      <w:lvlText w:val="•"/>
      <w:lvlJc w:val="left"/>
      <w:pPr>
        <w:ind w:left="4020" w:hanging="697"/>
      </w:pPr>
      <w:rPr>
        <w:rFonts w:hint="default"/>
      </w:rPr>
    </w:lvl>
    <w:lvl w:ilvl="6">
      <w:start w:val="1"/>
      <w:numFmt w:val="bullet"/>
      <w:lvlText w:val="•"/>
      <w:lvlJc w:val="left"/>
      <w:pPr>
        <w:ind w:left="4935" w:hanging="697"/>
      </w:pPr>
      <w:rPr>
        <w:rFonts w:hint="default"/>
      </w:rPr>
    </w:lvl>
    <w:lvl w:ilvl="7">
      <w:start w:val="1"/>
      <w:numFmt w:val="bullet"/>
      <w:lvlText w:val="•"/>
      <w:lvlJc w:val="left"/>
      <w:pPr>
        <w:ind w:left="5849" w:hanging="697"/>
      </w:pPr>
      <w:rPr>
        <w:rFonts w:hint="default"/>
      </w:rPr>
    </w:lvl>
    <w:lvl w:ilvl="8">
      <w:start w:val="1"/>
      <w:numFmt w:val="bullet"/>
      <w:lvlText w:val="•"/>
      <w:lvlJc w:val="left"/>
      <w:pPr>
        <w:ind w:left="6764" w:hanging="697"/>
      </w:pPr>
      <w:rPr>
        <w:rFonts w:hint="default"/>
      </w:rPr>
    </w:lvl>
  </w:abstractNum>
  <w:abstractNum w:abstractNumId="25" w15:restartNumberingAfterBreak="0">
    <w:nsid w:val="4B327E36"/>
    <w:multiLevelType w:val="multilevel"/>
    <w:tmpl w:val="C74C51EA"/>
    <w:lvl w:ilvl="0">
      <w:start w:val="1"/>
      <w:numFmt w:val="decimal"/>
      <w:lvlText w:val="%1."/>
      <w:lvlJc w:val="left"/>
      <w:pPr>
        <w:ind w:left="502" w:hanging="360"/>
        <w:jc w:val="right"/>
      </w:pPr>
      <w:rPr>
        <w:rFonts w:ascii="Arial" w:eastAsia="Arial" w:hAnsi="Arial" w:cs="Arial" w:hint="default"/>
        <w:b/>
        <w:bCs/>
        <w:i w:val="0"/>
        <w:iCs w:val="0"/>
        <w:spacing w:val="-1"/>
        <w:w w:val="99"/>
        <w:sz w:val="20"/>
        <w:szCs w:val="20"/>
        <w:lang w:val="ru-RU" w:eastAsia="en-US" w:bidi="ar-SA"/>
      </w:rPr>
    </w:lvl>
    <w:lvl w:ilvl="1">
      <w:start w:val="1"/>
      <w:numFmt w:val="decimal"/>
      <w:lvlText w:val="%1.%2."/>
      <w:lvlJc w:val="left"/>
      <w:pPr>
        <w:ind w:left="710" w:hanging="852"/>
      </w:pPr>
      <w:rPr>
        <w:rFonts w:ascii="Arial" w:eastAsia="Arial" w:hAnsi="Arial" w:cs="Arial" w:hint="default"/>
        <w:b/>
        <w:bCs/>
        <w:i w:val="0"/>
        <w:iCs w:val="0"/>
        <w:spacing w:val="0"/>
        <w:w w:val="99"/>
        <w:sz w:val="24"/>
        <w:szCs w:val="24"/>
        <w:lang w:val="ru-RU" w:eastAsia="en-US" w:bidi="ar-SA"/>
      </w:rPr>
    </w:lvl>
    <w:lvl w:ilvl="2">
      <w:start w:val="1"/>
      <w:numFmt w:val="decimal"/>
      <w:lvlText w:val="%3."/>
      <w:lvlJc w:val="left"/>
      <w:pPr>
        <w:ind w:left="645" w:hanging="22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3">
      <w:numFmt w:val="bullet"/>
      <w:lvlText w:val="-"/>
      <w:lvlJc w:val="left"/>
      <w:pPr>
        <w:ind w:left="547" w:hanging="123"/>
      </w:pPr>
      <w:rPr>
        <w:rFonts w:ascii="Arial MT" w:eastAsia="Arial MT" w:hAnsi="Arial MT" w:cs="Arial MT" w:hint="default"/>
        <w:b w:val="0"/>
        <w:bCs w:val="0"/>
        <w:i w:val="0"/>
        <w:iCs w:val="0"/>
        <w:spacing w:val="0"/>
        <w:w w:val="99"/>
        <w:sz w:val="20"/>
        <w:szCs w:val="20"/>
        <w:lang w:val="ru-RU" w:eastAsia="en-US" w:bidi="ar-SA"/>
      </w:rPr>
    </w:lvl>
    <w:lvl w:ilvl="4">
      <w:numFmt w:val="bullet"/>
      <w:lvlText w:val="•"/>
      <w:lvlJc w:val="left"/>
      <w:pPr>
        <w:ind w:left="718" w:hanging="123"/>
      </w:pPr>
      <w:rPr>
        <w:rFonts w:hint="default"/>
        <w:lang w:val="ru-RU" w:eastAsia="en-US" w:bidi="ar-SA"/>
      </w:rPr>
    </w:lvl>
    <w:lvl w:ilvl="5">
      <w:numFmt w:val="bullet"/>
      <w:lvlText w:val="•"/>
      <w:lvlJc w:val="left"/>
      <w:pPr>
        <w:ind w:left="2181" w:hanging="123"/>
      </w:pPr>
      <w:rPr>
        <w:rFonts w:hint="default"/>
        <w:lang w:val="ru-RU" w:eastAsia="en-US" w:bidi="ar-SA"/>
      </w:rPr>
    </w:lvl>
    <w:lvl w:ilvl="6">
      <w:numFmt w:val="bullet"/>
      <w:lvlText w:val="•"/>
      <w:lvlJc w:val="left"/>
      <w:pPr>
        <w:ind w:left="3645" w:hanging="123"/>
      </w:pPr>
      <w:rPr>
        <w:rFonts w:hint="default"/>
        <w:lang w:val="ru-RU" w:eastAsia="en-US" w:bidi="ar-SA"/>
      </w:rPr>
    </w:lvl>
    <w:lvl w:ilvl="7">
      <w:numFmt w:val="bullet"/>
      <w:lvlText w:val="•"/>
      <w:lvlJc w:val="left"/>
      <w:pPr>
        <w:ind w:left="5108" w:hanging="123"/>
      </w:pPr>
      <w:rPr>
        <w:rFonts w:hint="default"/>
        <w:lang w:val="ru-RU" w:eastAsia="en-US" w:bidi="ar-SA"/>
      </w:rPr>
    </w:lvl>
    <w:lvl w:ilvl="8">
      <w:numFmt w:val="bullet"/>
      <w:lvlText w:val="•"/>
      <w:lvlJc w:val="left"/>
      <w:pPr>
        <w:ind w:left="6572" w:hanging="123"/>
      </w:pPr>
      <w:rPr>
        <w:rFonts w:hint="default"/>
        <w:lang w:val="ru-RU" w:eastAsia="en-US" w:bidi="ar-SA"/>
      </w:rPr>
    </w:lvl>
  </w:abstractNum>
  <w:abstractNum w:abstractNumId="26" w15:restartNumberingAfterBreak="0">
    <w:nsid w:val="4BF41252"/>
    <w:multiLevelType w:val="hybridMultilevel"/>
    <w:tmpl w:val="1EC83F04"/>
    <w:lvl w:ilvl="0" w:tplc="E7BA9120">
      <w:start w:val="1"/>
      <w:numFmt w:val="bullet"/>
      <w:lvlText w:val="-"/>
      <w:lvlJc w:val="left"/>
      <w:pPr>
        <w:ind w:left="1287" w:hanging="360"/>
      </w:pPr>
      <w:rPr>
        <w:rFonts w:ascii="Times New Roman" w:hAnsi="Times New Roman" w:cs="Times New Roman" w:hint="default"/>
      </w:rPr>
    </w:lvl>
    <w:lvl w:ilvl="1" w:tplc="E76CDB28">
      <w:start w:val="1"/>
      <w:numFmt w:val="bullet"/>
      <w:lvlText w:val="o"/>
      <w:lvlJc w:val="left"/>
      <w:pPr>
        <w:ind w:left="2007" w:hanging="360"/>
      </w:pPr>
      <w:rPr>
        <w:rFonts w:ascii="Courier New" w:hAnsi="Courier New" w:cs="Courier New" w:hint="default"/>
      </w:rPr>
    </w:lvl>
    <w:lvl w:ilvl="2" w:tplc="0BE6CB7E">
      <w:start w:val="1"/>
      <w:numFmt w:val="bullet"/>
      <w:lvlText w:val=""/>
      <w:lvlJc w:val="left"/>
      <w:pPr>
        <w:ind w:left="2727" w:hanging="360"/>
      </w:pPr>
      <w:rPr>
        <w:rFonts w:ascii="Wingdings" w:hAnsi="Wingdings" w:hint="default"/>
      </w:rPr>
    </w:lvl>
    <w:lvl w:ilvl="3" w:tplc="20BC24C0">
      <w:start w:val="1"/>
      <w:numFmt w:val="bullet"/>
      <w:lvlText w:val=""/>
      <w:lvlJc w:val="left"/>
      <w:pPr>
        <w:ind w:left="3447" w:hanging="360"/>
      </w:pPr>
      <w:rPr>
        <w:rFonts w:ascii="Symbol" w:hAnsi="Symbol" w:hint="default"/>
      </w:rPr>
    </w:lvl>
    <w:lvl w:ilvl="4" w:tplc="554EF562">
      <w:start w:val="1"/>
      <w:numFmt w:val="bullet"/>
      <w:lvlText w:val="o"/>
      <w:lvlJc w:val="left"/>
      <w:pPr>
        <w:ind w:left="4167" w:hanging="360"/>
      </w:pPr>
      <w:rPr>
        <w:rFonts w:ascii="Courier New" w:hAnsi="Courier New" w:cs="Courier New" w:hint="default"/>
      </w:rPr>
    </w:lvl>
    <w:lvl w:ilvl="5" w:tplc="7512CFCC">
      <w:start w:val="1"/>
      <w:numFmt w:val="bullet"/>
      <w:lvlText w:val=""/>
      <w:lvlJc w:val="left"/>
      <w:pPr>
        <w:ind w:left="4887" w:hanging="360"/>
      </w:pPr>
      <w:rPr>
        <w:rFonts w:ascii="Wingdings" w:hAnsi="Wingdings" w:hint="default"/>
      </w:rPr>
    </w:lvl>
    <w:lvl w:ilvl="6" w:tplc="7814023C">
      <w:start w:val="1"/>
      <w:numFmt w:val="bullet"/>
      <w:lvlText w:val=""/>
      <w:lvlJc w:val="left"/>
      <w:pPr>
        <w:ind w:left="5607" w:hanging="360"/>
      </w:pPr>
      <w:rPr>
        <w:rFonts w:ascii="Symbol" w:hAnsi="Symbol" w:hint="default"/>
      </w:rPr>
    </w:lvl>
    <w:lvl w:ilvl="7" w:tplc="119AB088">
      <w:start w:val="1"/>
      <w:numFmt w:val="bullet"/>
      <w:lvlText w:val="o"/>
      <w:lvlJc w:val="left"/>
      <w:pPr>
        <w:ind w:left="6327" w:hanging="360"/>
      </w:pPr>
      <w:rPr>
        <w:rFonts w:ascii="Courier New" w:hAnsi="Courier New" w:cs="Courier New" w:hint="default"/>
      </w:rPr>
    </w:lvl>
    <w:lvl w:ilvl="8" w:tplc="CC3E21F4">
      <w:start w:val="1"/>
      <w:numFmt w:val="bullet"/>
      <w:lvlText w:val=""/>
      <w:lvlJc w:val="left"/>
      <w:pPr>
        <w:ind w:left="7047" w:hanging="360"/>
      </w:pPr>
      <w:rPr>
        <w:rFonts w:ascii="Wingdings" w:hAnsi="Wingdings" w:hint="default"/>
      </w:rPr>
    </w:lvl>
  </w:abstractNum>
  <w:abstractNum w:abstractNumId="27" w15:restartNumberingAfterBreak="0">
    <w:nsid w:val="4CB27B5C"/>
    <w:multiLevelType w:val="hybridMultilevel"/>
    <w:tmpl w:val="BC00DD02"/>
    <w:lvl w:ilvl="0" w:tplc="562E97A4">
      <w:start w:val="1"/>
      <w:numFmt w:val="bullet"/>
      <w:lvlText w:val=""/>
      <w:lvlJc w:val="left"/>
      <w:pPr>
        <w:ind w:left="1287" w:hanging="360"/>
      </w:pPr>
      <w:rPr>
        <w:rFonts w:ascii="Symbol" w:hAnsi="Symbol" w:hint="default"/>
      </w:rPr>
    </w:lvl>
    <w:lvl w:ilvl="1" w:tplc="FEBC25A6">
      <w:start w:val="1"/>
      <w:numFmt w:val="bullet"/>
      <w:lvlText w:val="o"/>
      <w:lvlJc w:val="left"/>
      <w:pPr>
        <w:ind w:left="2007" w:hanging="360"/>
      </w:pPr>
      <w:rPr>
        <w:rFonts w:ascii="Courier New" w:hAnsi="Courier New" w:cs="Courier New" w:hint="default"/>
      </w:rPr>
    </w:lvl>
    <w:lvl w:ilvl="2" w:tplc="A3F69C14">
      <w:start w:val="1"/>
      <w:numFmt w:val="bullet"/>
      <w:lvlText w:val=""/>
      <w:lvlJc w:val="left"/>
      <w:pPr>
        <w:ind w:left="2727" w:hanging="360"/>
      </w:pPr>
      <w:rPr>
        <w:rFonts w:ascii="Wingdings" w:hAnsi="Wingdings" w:hint="default"/>
      </w:rPr>
    </w:lvl>
    <w:lvl w:ilvl="3" w:tplc="2F2ABA00">
      <w:start w:val="1"/>
      <w:numFmt w:val="bullet"/>
      <w:lvlText w:val=""/>
      <w:lvlJc w:val="left"/>
      <w:pPr>
        <w:ind w:left="3447" w:hanging="360"/>
      </w:pPr>
      <w:rPr>
        <w:rFonts w:ascii="Symbol" w:hAnsi="Symbol" w:hint="default"/>
      </w:rPr>
    </w:lvl>
    <w:lvl w:ilvl="4" w:tplc="05D63F7A">
      <w:start w:val="1"/>
      <w:numFmt w:val="bullet"/>
      <w:lvlText w:val="o"/>
      <w:lvlJc w:val="left"/>
      <w:pPr>
        <w:ind w:left="4167" w:hanging="360"/>
      </w:pPr>
      <w:rPr>
        <w:rFonts w:ascii="Courier New" w:hAnsi="Courier New" w:cs="Courier New" w:hint="default"/>
      </w:rPr>
    </w:lvl>
    <w:lvl w:ilvl="5" w:tplc="BBD8EF7E">
      <w:start w:val="1"/>
      <w:numFmt w:val="bullet"/>
      <w:lvlText w:val=""/>
      <w:lvlJc w:val="left"/>
      <w:pPr>
        <w:ind w:left="4887" w:hanging="360"/>
      </w:pPr>
      <w:rPr>
        <w:rFonts w:ascii="Wingdings" w:hAnsi="Wingdings" w:hint="default"/>
      </w:rPr>
    </w:lvl>
    <w:lvl w:ilvl="6" w:tplc="6602EC64">
      <w:start w:val="1"/>
      <w:numFmt w:val="bullet"/>
      <w:lvlText w:val=""/>
      <w:lvlJc w:val="left"/>
      <w:pPr>
        <w:ind w:left="5607" w:hanging="360"/>
      </w:pPr>
      <w:rPr>
        <w:rFonts w:ascii="Symbol" w:hAnsi="Symbol" w:hint="default"/>
      </w:rPr>
    </w:lvl>
    <w:lvl w:ilvl="7" w:tplc="3C5C272C">
      <w:start w:val="1"/>
      <w:numFmt w:val="bullet"/>
      <w:lvlText w:val="o"/>
      <w:lvlJc w:val="left"/>
      <w:pPr>
        <w:ind w:left="6327" w:hanging="360"/>
      </w:pPr>
      <w:rPr>
        <w:rFonts w:ascii="Courier New" w:hAnsi="Courier New" w:cs="Courier New" w:hint="default"/>
      </w:rPr>
    </w:lvl>
    <w:lvl w:ilvl="8" w:tplc="15BC4218">
      <w:start w:val="1"/>
      <w:numFmt w:val="bullet"/>
      <w:lvlText w:val=""/>
      <w:lvlJc w:val="left"/>
      <w:pPr>
        <w:ind w:left="7047" w:hanging="360"/>
      </w:pPr>
      <w:rPr>
        <w:rFonts w:ascii="Wingdings" w:hAnsi="Wingdings" w:hint="default"/>
      </w:rPr>
    </w:lvl>
  </w:abstractNum>
  <w:abstractNum w:abstractNumId="28" w15:restartNumberingAfterBreak="0">
    <w:nsid w:val="4EC63E17"/>
    <w:multiLevelType w:val="multilevel"/>
    <w:tmpl w:val="C74C51EA"/>
    <w:lvl w:ilvl="0">
      <w:start w:val="1"/>
      <w:numFmt w:val="decimal"/>
      <w:lvlText w:val="%1."/>
      <w:lvlJc w:val="left"/>
      <w:pPr>
        <w:ind w:left="502" w:hanging="360"/>
        <w:jc w:val="right"/>
      </w:pPr>
      <w:rPr>
        <w:rFonts w:ascii="Arial" w:eastAsia="Arial" w:hAnsi="Arial" w:cs="Arial" w:hint="default"/>
        <w:b/>
        <w:bCs/>
        <w:i w:val="0"/>
        <w:iCs w:val="0"/>
        <w:spacing w:val="-1"/>
        <w:w w:val="99"/>
        <w:sz w:val="20"/>
        <w:szCs w:val="20"/>
        <w:lang w:val="ru-RU" w:eastAsia="en-US" w:bidi="ar-SA"/>
      </w:rPr>
    </w:lvl>
    <w:lvl w:ilvl="1">
      <w:start w:val="1"/>
      <w:numFmt w:val="decimal"/>
      <w:lvlText w:val="%1.%2."/>
      <w:lvlJc w:val="left"/>
      <w:pPr>
        <w:ind w:left="710" w:hanging="852"/>
      </w:pPr>
      <w:rPr>
        <w:rFonts w:ascii="Arial" w:eastAsia="Arial" w:hAnsi="Arial" w:cs="Arial" w:hint="default"/>
        <w:b/>
        <w:bCs/>
        <w:i w:val="0"/>
        <w:iCs w:val="0"/>
        <w:spacing w:val="0"/>
        <w:w w:val="99"/>
        <w:sz w:val="24"/>
        <w:szCs w:val="24"/>
        <w:lang w:val="ru-RU" w:eastAsia="en-US" w:bidi="ar-SA"/>
      </w:rPr>
    </w:lvl>
    <w:lvl w:ilvl="2">
      <w:start w:val="1"/>
      <w:numFmt w:val="decimal"/>
      <w:lvlText w:val="%3."/>
      <w:lvlJc w:val="left"/>
      <w:pPr>
        <w:ind w:left="645" w:hanging="22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3">
      <w:numFmt w:val="bullet"/>
      <w:lvlText w:val="-"/>
      <w:lvlJc w:val="left"/>
      <w:pPr>
        <w:ind w:left="547" w:hanging="123"/>
      </w:pPr>
      <w:rPr>
        <w:rFonts w:ascii="Arial MT" w:eastAsia="Arial MT" w:hAnsi="Arial MT" w:cs="Arial MT" w:hint="default"/>
        <w:b w:val="0"/>
        <w:bCs w:val="0"/>
        <w:i w:val="0"/>
        <w:iCs w:val="0"/>
        <w:spacing w:val="0"/>
        <w:w w:val="99"/>
        <w:sz w:val="20"/>
        <w:szCs w:val="20"/>
        <w:lang w:val="ru-RU" w:eastAsia="en-US" w:bidi="ar-SA"/>
      </w:rPr>
    </w:lvl>
    <w:lvl w:ilvl="4">
      <w:numFmt w:val="bullet"/>
      <w:lvlText w:val="•"/>
      <w:lvlJc w:val="left"/>
      <w:pPr>
        <w:ind w:left="718" w:hanging="123"/>
      </w:pPr>
      <w:rPr>
        <w:rFonts w:hint="default"/>
        <w:lang w:val="ru-RU" w:eastAsia="en-US" w:bidi="ar-SA"/>
      </w:rPr>
    </w:lvl>
    <w:lvl w:ilvl="5">
      <w:numFmt w:val="bullet"/>
      <w:lvlText w:val="•"/>
      <w:lvlJc w:val="left"/>
      <w:pPr>
        <w:ind w:left="2181" w:hanging="123"/>
      </w:pPr>
      <w:rPr>
        <w:rFonts w:hint="default"/>
        <w:lang w:val="ru-RU" w:eastAsia="en-US" w:bidi="ar-SA"/>
      </w:rPr>
    </w:lvl>
    <w:lvl w:ilvl="6">
      <w:numFmt w:val="bullet"/>
      <w:lvlText w:val="•"/>
      <w:lvlJc w:val="left"/>
      <w:pPr>
        <w:ind w:left="3645" w:hanging="123"/>
      </w:pPr>
      <w:rPr>
        <w:rFonts w:hint="default"/>
        <w:lang w:val="ru-RU" w:eastAsia="en-US" w:bidi="ar-SA"/>
      </w:rPr>
    </w:lvl>
    <w:lvl w:ilvl="7">
      <w:numFmt w:val="bullet"/>
      <w:lvlText w:val="•"/>
      <w:lvlJc w:val="left"/>
      <w:pPr>
        <w:ind w:left="5108" w:hanging="123"/>
      </w:pPr>
      <w:rPr>
        <w:rFonts w:hint="default"/>
        <w:lang w:val="ru-RU" w:eastAsia="en-US" w:bidi="ar-SA"/>
      </w:rPr>
    </w:lvl>
    <w:lvl w:ilvl="8">
      <w:numFmt w:val="bullet"/>
      <w:lvlText w:val="•"/>
      <w:lvlJc w:val="left"/>
      <w:pPr>
        <w:ind w:left="6572" w:hanging="123"/>
      </w:pPr>
      <w:rPr>
        <w:rFonts w:hint="default"/>
        <w:lang w:val="ru-RU" w:eastAsia="en-US" w:bidi="ar-SA"/>
      </w:rPr>
    </w:lvl>
  </w:abstractNum>
  <w:abstractNum w:abstractNumId="29" w15:restartNumberingAfterBreak="0">
    <w:nsid w:val="4F1F741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02A198E"/>
    <w:multiLevelType w:val="hybridMultilevel"/>
    <w:tmpl w:val="2D72D8F2"/>
    <w:lvl w:ilvl="0" w:tplc="4F0AC7E8">
      <w:start w:val="1"/>
      <w:numFmt w:val="decimal"/>
      <w:lvlText w:val="%1"/>
      <w:lvlJc w:val="left"/>
      <w:pPr>
        <w:ind w:left="140" w:hanging="195"/>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959E6316">
      <w:numFmt w:val="bullet"/>
      <w:lvlText w:val="•"/>
      <w:lvlJc w:val="left"/>
      <w:pPr>
        <w:ind w:left="1104" w:hanging="195"/>
      </w:pPr>
      <w:rPr>
        <w:rFonts w:hint="default"/>
        <w:lang w:val="ru-RU" w:eastAsia="en-US" w:bidi="ar-SA"/>
      </w:rPr>
    </w:lvl>
    <w:lvl w:ilvl="2" w:tplc="AA0C1BA2">
      <w:numFmt w:val="bullet"/>
      <w:lvlText w:val="•"/>
      <w:lvlJc w:val="left"/>
      <w:pPr>
        <w:ind w:left="2068" w:hanging="195"/>
      </w:pPr>
      <w:rPr>
        <w:rFonts w:hint="default"/>
        <w:lang w:val="ru-RU" w:eastAsia="en-US" w:bidi="ar-SA"/>
      </w:rPr>
    </w:lvl>
    <w:lvl w:ilvl="3" w:tplc="6DB8BDCE">
      <w:numFmt w:val="bullet"/>
      <w:lvlText w:val="•"/>
      <w:lvlJc w:val="left"/>
      <w:pPr>
        <w:ind w:left="3032" w:hanging="195"/>
      </w:pPr>
      <w:rPr>
        <w:rFonts w:hint="default"/>
        <w:lang w:val="ru-RU" w:eastAsia="en-US" w:bidi="ar-SA"/>
      </w:rPr>
    </w:lvl>
    <w:lvl w:ilvl="4" w:tplc="2AD80934">
      <w:numFmt w:val="bullet"/>
      <w:lvlText w:val="•"/>
      <w:lvlJc w:val="left"/>
      <w:pPr>
        <w:ind w:left="3996" w:hanging="195"/>
      </w:pPr>
      <w:rPr>
        <w:rFonts w:hint="default"/>
        <w:lang w:val="ru-RU" w:eastAsia="en-US" w:bidi="ar-SA"/>
      </w:rPr>
    </w:lvl>
    <w:lvl w:ilvl="5" w:tplc="6A5CD75E">
      <w:numFmt w:val="bullet"/>
      <w:lvlText w:val="•"/>
      <w:lvlJc w:val="left"/>
      <w:pPr>
        <w:ind w:left="4960" w:hanging="195"/>
      </w:pPr>
      <w:rPr>
        <w:rFonts w:hint="default"/>
        <w:lang w:val="ru-RU" w:eastAsia="en-US" w:bidi="ar-SA"/>
      </w:rPr>
    </w:lvl>
    <w:lvl w:ilvl="6" w:tplc="CADCFA4E">
      <w:numFmt w:val="bullet"/>
      <w:lvlText w:val="•"/>
      <w:lvlJc w:val="left"/>
      <w:pPr>
        <w:ind w:left="5924" w:hanging="195"/>
      </w:pPr>
      <w:rPr>
        <w:rFonts w:hint="default"/>
        <w:lang w:val="ru-RU" w:eastAsia="en-US" w:bidi="ar-SA"/>
      </w:rPr>
    </w:lvl>
    <w:lvl w:ilvl="7" w:tplc="3788AA8E">
      <w:numFmt w:val="bullet"/>
      <w:lvlText w:val="•"/>
      <w:lvlJc w:val="left"/>
      <w:pPr>
        <w:ind w:left="6888" w:hanging="195"/>
      </w:pPr>
      <w:rPr>
        <w:rFonts w:hint="default"/>
        <w:lang w:val="ru-RU" w:eastAsia="en-US" w:bidi="ar-SA"/>
      </w:rPr>
    </w:lvl>
    <w:lvl w:ilvl="8" w:tplc="9C2CE6EC">
      <w:numFmt w:val="bullet"/>
      <w:lvlText w:val="•"/>
      <w:lvlJc w:val="left"/>
      <w:pPr>
        <w:ind w:left="7853" w:hanging="195"/>
      </w:pPr>
      <w:rPr>
        <w:rFonts w:hint="default"/>
        <w:lang w:val="ru-RU" w:eastAsia="en-US" w:bidi="ar-SA"/>
      </w:rPr>
    </w:lvl>
  </w:abstractNum>
  <w:abstractNum w:abstractNumId="31" w15:restartNumberingAfterBreak="0">
    <w:nsid w:val="515C0824"/>
    <w:multiLevelType w:val="multilevel"/>
    <w:tmpl w:val="C74C51EA"/>
    <w:lvl w:ilvl="0">
      <w:start w:val="1"/>
      <w:numFmt w:val="decimal"/>
      <w:lvlText w:val="%1."/>
      <w:lvlJc w:val="left"/>
      <w:pPr>
        <w:ind w:left="502" w:hanging="360"/>
        <w:jc w:val="right"/>
      </w:pPr>
      <w:rPr>
        <w:rFonts w:ascii="Arial" w:eastAsia="Arial" w:hAnsi="Arial" w:cs="Arial" w:hint="default"/>
        <w:b/>
        <w:bCs/>
        <w:i w:val="0"/>
        <w:iCs w:val="0"/>
        <w:spacing w:val="-1"/>
        <w:w w:val="99"/>
        <w:sz w:val="20"/>
        <w:szCs w:val="20"/>
        <w:lang w:val="ru-RU" w:eastAsia="en-US" w:bidi="ar-SA"/>
      </w:rPr>
    </w:lvl>
    <w:lvl w:ilvl="1">
      <w:start w:val="1"/>
      <w:numFmt w:val="decimal"/>
      <w:lvlText w:val="%1.%2."/>
      <w:lvlJc w:val="left"/>
      <w:pPr>
        <w:ind w:left="710" w:hanging="852"/>
      </w:pPr>
      <w:rPr>
        <w:rFonts w:ascii="Arial" w:eastAsia="Arial" w:hAnsi="Arial" w:cs="Arial" w:hint="default"/>
        <w:b/>
        <w:bCs/>
        <w:i w:val="0"/>
        <w:iCs w:val="0"/>
        <w:spacing w:val="0"/>
        <w:w w:val="99"/>
        <w:sz w:val="24"/>
        <w:szCs w:val="24"/>
        <w:lang w:val="ru-RU" w:eastAsia="en-US" w:bidi="ar-SA"/>
      </w:rPr>
    </w:lvl>
    <w:lvl w:ilvl="2">
      <w:start w:val="1"/>
      <w:numFmt w:val="decimal"/>
      <w:lvlText w:val="%3."/>
      <w:lvlJc w:val="left"/>
      <w:pPr>
        <w:ind w:left="645" w:hanging="22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3">
      <w:numFmt w:val="bullet"/>
      <w:lvlText w:val="-"/>
      <w:lvlJc w:val="left"/>
      <w:pPr>
        <w:ind w:left="547" w:hanging="123"/>
      </w:pPr>
      <w:rPr>
        <w:rFonts w:ascii="Arial MT" w:eastAsia="Arial MT" w:hAnsi="Arial MT" w:cs="Arial MT" w:hint="default"/>
        <w:b w:val="0"/>
        <w:bCs w:val="0"/>
        <w:i w:val="0"/>
        <w:iCs w:val="0"/>
        <w:spacing w:val="0"/>
        <w:w w:val="99"/>
        <w:sz w:val="20"/>
        <w:szCs w:val="20"/>
        <w:lang w:val="ru-RU" w:eastAsia="en-US" w:bidi="ar-SA"/>
      </w:rPr>
    </w:lvl>
    <w:lvl w:ilvl="4">
      <w:numFmt w:val="bullet"/>
      <w:lvlText w:val="•"/>
      <w:lvlJc w:val="left"/>
      <w:pPr>
        <w:ind w:left="718" w:hanging="123"/>
      </w:pPr>
      <w:rPr>
        <w:rFonts w:hint="default"/>
        <w:lang w:val="ru-RU" w:eastAsia="en-US" w:bidi="ar-SA"/>
      </w:rPr>
    </w:lvl>
    <w:lvl w:ilvl="5">
      <w:numFmt w:val="bullet"/>
      <w:lvlText w:val="•"/>
      <w:lvlJc w:val="left"/>
      <w:pPr>
        <w:ind w:left="2181" w:hanging="123"/>
      </w:pPr>
      <w:rPr>
        <w:rFonts w:hint="default"/>
        <w:lang w:val="ru-RU" w:eastAsia="en-US" w:bidi="ar-SA"/>
      </w:rPr>
    </w:lvl>
    <w:lvl w:ilvl="6">
      <w:numFmt w:val="bullet"/>
      <w:lvlText w:val="•"/>
      <w:lvlJc w:val="left"/>
      <w:pPr>
        <w:ind w:left="3645" w:hanging="123"/>
      </w:pPr>
      <w:rPr>
        <w:rFonts w:hint="default"/>
        <w:lang w:val="ru-RU" w:eastAsia="en-US" w:bidi="ar-SA"/>
      </w:rPr>
    </w:lvl>
    <w:lvl w:ilvl="7">
      <w:numFmt w:val="bullet"/>
      <w:lvlText w:val="•"/>
      <w:lvlJc w:val="left"/>
      <w:pPr>
        <w:ind w:left="5108" w:hanging="123"/>
      </w:pPr>
      <w:rPr>
        <w:rFonts w:hint="default"/>
        <w:lang w:val="ru-RU" w:eastAsia="en-US" w:bidi="ar-SA"/>
      </w:rPr>
    </w:lvl>
    <w:lvl w:ilvl="8">
      <w:numFmt w:val="bullet"/>
      <w:lvlText w:val="•"/>
      <w:lvlJc w:val="left"/>
      <w:pPr>
        <w:ind w:left="6572" w:hanging="123"/>
      </w:pPr>
      <w:rPr>
        <w:rFonts w:hint="default"/>
        <w:lang w:val="ru-RU" w:eastAsia="en-US" w:bidi="ar-SA"/>
      </w:rPr>
    </w:lvl>
  </w:abstractNum>
  <w:abstractNum w:abstractNumId="32" w15:restartNumberingAfterBreak="0">
    <w:nsid w:val="515F6D21"/>
    <w:multiLevelType w:val="hybridMultilevel"/>
    <w:tmpl w:val="C590B510"/>
    <w:lvl w:ilvl="0" w:tplc="95FC69E0">
      <w:start w:val="1"/>
      <w:numFmt w:val="bullet"/>
      <w:lvlText w:val="-"/>
      <w:lvlJc w:val="left"/>
      <w:pPr>
        <w:ind w:left="119" w:hanging="284"/>
      </w:pPr>
      <w:rPr>
        <w:rFonts w:ascii="Times New Roman" w:eastAsia="Times New Roman" w:hAnsi="Times New Roman" w:hint="default"/>
        <w:w w:val="99"/>
        <w:sz w:val="28"/>
        <w:szCs w:val="28"/>
      </w:rPr>
    </w:lvl>
    <w:lvl w:ilvl="1" w:tplc="176CECB0">
      <w:start w:val="1"/>
      <w:numFmt w:val="bullet"/>
      <w:lvlText w:val="•"/>
      <w:lvlJc w:val="left"/>
      <w:pPr>
        <w:ind w:left="1066" w:hanging="284"/>
      </w:pPr>
      <w:rPr>
        <w:rFonts w:hint="default"/>
      </w:rPr>
    </w:lvl>
    <w:lvl w:ilvl="2" w:tplc="D3FAB114">
      <w:start w:val="1"/>
      <w:numFmt w:val="bullet"/>
      <w:lvlText w:val="•"/>
      <w:lvlJc w:val="left"/>
      <w:pPr>
        <w:ind w:left="2012" w:hanging="284"/>
      </w:pPr>
      <w:rPr>
        <w:rFonts w:hint="default"/>
      </w:rPr>
    </w:lvl>
    <w:lvl w:ilvl="3" w:tplc="ECE6B264">
      <w:start w:val="1"/>
      <w:numFmt w:val="bullet"/>
      <w:lvlText w:val="•"/>
      <w:lvlJc w:val="left"/>
      <w:pPr>
        <w:ind w:left="2958" w:hanging="284"/>
      </w:pPr>
      <w:rPr>
        <w:rFonts w:hint="default"/>
      </w:rPr>
    </w:lvl>
    <w:lvl w:ilvl="4" w:tplc="4A18CDF4">
      <w:start w:val="1"/>
      <w:numFmt w:val="bullet"/>
      <w:lvlText w:val="•"/>
      <w:lvlJc w:val="left"/>
      <w:pPr>
        <w:ind w:left="3905" w:hanging="284"/>
      </w:pPr>
      <w:rPr>
        <w:rFonts w:hint="default"/>
      </w:rPr>
    </w:lvl>
    <w:lvl w:ilvl="5" w:tplc="85A4751E">
      <w:start w:val="1"/>
      <w:numFmt w:val="bullet"/>
      <w:lvlText w:val="•"/>
      <w:lvlJc w:val="left"/>
      <w:pPr>
        <w:ind w:left="4851" w:hanging="284"/>
      </w:pPr>
      <w:rPr>
        <w:rFonts w:hint="default"/>
      </w:rPr>
    </w:lvl>
    <w:lvl w:ilvl="6" w:tplc="63E6D16A">
      <w:start w:val="1"/>
      <w:numFmt w:val="bullet"/>
      <w:lvlText w:val="•"/>
      <w:lvlJc w:val="left"/>
      <w:pPr>
        <w:ind w:left="5798" w:hanging="284"/>
      </w:pPr>
      <w:rPr>
        <w:rFonts w:hint="default"/>
      </w:rPr>
    </w:lvl>
    <w:lvl w:ilvl="7" w:tplc="82EAEFB6">
      <w:start w:val="1"/>
      <w:numFmt w:val="bullet"/>
      <w:lvlText w:val="•"/>
      <w:lvlJc w:val="left"/>
      <w:pPr>
        <w:ind w:left="6744" w:hanging="284"/>
      </w:pPr>
      <w:rPr>
        <w:rFonts w:hint="default"/>
      </w:rPr>
    </w:lvl>
    <w:lvl w:ilvl="8" w:tplc="DFE4B5D4">
      <w:start w:val="1"/>
      <w:numFmt w:val="bullet"/>
      <w:lvlText w:val="•"/>
      <w:lvlJc w:val="left"/>
      <w:pPr>
        <w:ind w:left="7691" w:hanging="284"/>
      </w:pPr>
      <w:rPr>
        <w:rFonts w:hint="default"/>
      </w:rPr>
    </w:lvl>
  </w:abstractNum>
  <w:abstractNum w:abstractNumId="33" w15:restartNumberingAfterBreak="0">
    <w:nsid w:val="557E1927"/>
    <w:multiLevelType w:val="hybridMultilevel"/>
    <w:tmpl w:val="2D72D8F2"/>
    <w:lvl w:ilvl="0" w:tplc="FFFFFFFF">
      <w:start w:val="1"/>
      <w:numFmt w:val="decimal"/>
      <w:lvlText w:val="%1"/>
      <w:lvlJc w:val="left"/>
      <w:pPr>
        <w:ind w:left="140" w:hanging="195"/>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FFFFFFFF">
      <w:numFmt w:val="bullet"/>
      <w:lvlText w:val="•"/>
      <w:lvlJc w:val="left"/>
      <w:pPr>
        <w:ind w:left="1104" w:hanging="195"/>
      </w:pPr>
      <w:rPr>
        <w:rFonts w:hint="default"/>
        <w:lang w:val="ru-RU" w:eastAsia="en-US" w:bidi="ar-SA"/>
      </w:rPr>
    </w:lvl>
    <w:lvl w:ilvl="2" w:tplc="FFFFFFFF">
      <w:numFmt w:val="bullet"/>
      <w:lvlText w:val="•"/>
      <w:lvlJc w:val="left"/>
      <w:pPr>
        <w:ind w:left="2068" w:hanging="195"/>
      </w:pPr>
      <w:rPr>
        <w:rFonts w:hint="default"/>
        <w:lang w:val="ru-RU" w:eastAsia="en-US" w:bidi="ar-SA"/>
      </w:rPr>
    </w:lvl>
    <w:lvl w:ilvl="3" w:tplc="FFFFFFFF">
      <w:numFmt w:val="bullet"/>
      <w:lvlText w:val="•"/>
      <w:lvlJc w:val="left"/>
      <w:pPr>
        <w:ind w:left="3032" w:hanging="195"/>
      </w:pPr>
      <w:rPr>
        <w:rFonts w:hint="default"/>
        <w:lang w:val="ru-RU" w:eastAsia="en-US" w:bidi="ar-SA"/>
      </w:rPr>
    </w:lvl>
    <w:lvl w:ilvl="4" w:tplc="FFFFFFFF">
      <w:numFmt w:val="bullet"/>
      <w:lvlText w:val="•"/>
      <w:lvlJc w:val="left"/>
      <w:pPr>
        <w:ind w:left="3996" w:hanging="195"/>
      </w:pPr>
      <w:rPr>
        <w:rFonts w:hint="default"/>
        <w:lang w:val="ru-RU" w:eastAsia="en-US" w:bidi="ar-SA"/>
      </w:rPr>
    </w:lvl>
    <w:lvl w:ilvl="5" w:tplc="FFFFFFFF">
      <w:numFmt w:val="bullet"/>
      <w:lvlText w:val="•"/>
      <w:lvlJc w:val="left"/>
      <w:pPr>
        <w:ind w:left="4960" w:hanging="195"/>
      </w:pPr>
      <w:rPr>
        <w:rFonts w:hint="default"/>
        <w:lang w:val="ru-RU" w:eastAsia="en-US" w:bidi="ar-SA"/>
      </w:rPr>
    </w:lvl>
    <w:lvl w:ilvl="6" w:tplc="FFFFFFFF">
      <w:numFmt w:val="bullet"/>
      <w:lvlText w:val="•"/>
      <w:lvlJc w:val="left"/>
      <w:pPr>
        <w:ind w:left="5924" w:hanging="195"/>
      </w:pPr>
      <w:rPr>
        <w:rFonts w:hint="default"/>
        <w:lang w:val="ru-RU" w:eastAsia="en-US" w:bidi="ar-SA"/>
      </w:rPr>
    </w:lvl>
    <w:lvl w:ilvl="7" w:tplc="FFFFFFFF">
      <w:numFmt w:val="bullet"/>
      <w:lvlText w:val="•"/>
      <w:lvlJc w:val="left"/>
      <w:pPr>
        <w:ind w:left="6888" w:hanging="195"/>
      </w:pPr>
      <w:rPr>
        <w:rFonts w:hint="default"/>
        <w:lang w:val="ru-RU" w:eastAsia="en-US" w:bidi="ar-SA"/>
      </w:rPr>
    </w:lvl>
    <w:lvl w:ilvl="8" w:tplc="FFFFFFFF">
      <w:numFmt w:val="bullet"/>
      <w:lvlText w:val="•"/>
      <w:lvlJc w:val="left"/>
      <w:pPr>
        <w:ind w:left="7853" w:hanging="195"/>
      </w:pPr>
      <w:rPr>
        <w:rFonts w:hint="default"/>
        <w:lang w:val="ru-RU" w:eastAsia="en-US" w:bidi="ar-SA"/>
      </w:rPr>
    </w:lvl>
  </w:abstractNum>
  <w:abstractNum w:abstractNumId="34" w15:restartNumberingAfterBreak="0">
    <w:nsid w:val="58377B5C"/>
    <w:multiLevelType w:val="hybridMultilevel"/>
    <w:tmpl w:val="B5DC464C"/>
    <w:lvl w:ilvl="0" w:tplc="4298196C">
      <w:numFmt w:val="bullet"/>
      <w:lvlText w:val="-"/>
      <w:lvlJc w:val="left"/>
      <w:pPr>
        <w:ind w:left="848" w:hanging="71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BEEAA188">
      <w:numFmt w:val="bullet"/>
      <w:lvlText w:val="•"/>
      <w:lvlJc w:val="left"/>
      <w:pPr>
        <w:ind w:left="1734" w:hanging="711"/>
      </w:pPr>
      <w:rPr>
        <w:rFonts w:hint="default"/>
        <w:lang w:val="ru-RU" w:eastAsia="en-US" w:bidi="ar-SA"/>
      </w:rPr>
    </w:lvl>
    <w:lvl w:ilvl="2" w:tplc="8B8E2924">
      <w:numFmt w:val="bullet"/>
      <w:lvlText w:val="•"/>
      <w:lvlJc w:val="left"/>
      <w:pPr>
        <w:ind w:left="2628" w:hanging="711"/>
      </w:pPr>
      <w:rPr>
        <w:rFonts w:hint="default"/>
        <w:lang w:val="ru-RU" w:eastAsia="en-US" w:bidi="ar-SA"/>
      </w:rPr>
    </w:lvl>
    <w:lvl w:ilvl="3" w:tplc="94FCF5C2">
      <w:numFmt w:val="bullet"/>
      <w:lvlText w:val="•"/>
      <w:lvlJc w:val="left"/>
      <w:pPr>
        <w:ind w:left="3522" w:hanging="711"/>
      </w:pPr>
      <w:rPr>
        <w:rFonts w:hint="default"/>
        <w:lang w:val="ru-RU" w:eastAsia="en-US" w:bidi="ar-SA"/>
      </w:rPr>
    </w:lvl>
    <w:lvl w:ilvl="4" w:tplc="A1CECDC0">
      <w:numFmt w:val="bullet"/>
      <w:lvlText w:val="•"/>
      <w:lvlJc w:val="left"/>
      <w:pPr>
        <w:ind w:left="4416" w:hanging="711"/>
      </w:pPr>
      <w:rPr>
        <w:rFonts w:hint="default"/>
        <w:lang w:val="ru-RU" w:eastAsia="en-US" w:bidi="ar-SA"/>
      </w:rPr>
    </w:lvl>
    <w:lvl w:ilvl="5" w:tplc="E62A9CCA">
      <w:numFmt w:val="bullet"/>
      <w:lvlText w:val="•"/>
      <w:lvlJc w:val="left"/>
      <w:pPr>
        <w:ind w:left="5310" w:hanging="711"/>
      </w:pPr>
      <w:rPr>
        <w:rFonts w:hint="default"/>
        <w:lang w:val="ru-RU" w:eastAsia="en-US" w:bidi="ar-SA"/>
      </w:rPr>
    </w:lvl>
    <w:lvl w:ilvl="6" w:tplc="85184B18">
      <w:numFmt w:val="bullet"/>
      <w:lvlText w:val="•"/>
      <w:lvlJc w:val="left"/>
      <w:pPr>
        <w:ind w:left="6204" w:hanging="711"/>
      </w:pPr>
      <w:rPr>
        <w:rFonts w:hint="default"/>
        <w:lang w:val="ru-RU" w:eastAsia="en-US" w:bidi="ar-SA"/>
      </w:rPr>
    </w:lvl>
    <w:lvl w:ilvl="7" w:tplc="5B9248B8">
      <w:numFmt w:val="bullet"/>
      <w:lvlText w:val="•"/>
      <w:lvlJc w:val="left"/>
      <w:pPr>
        <w:ind w:left="7098" w:hanging="711"/>
      </w:pPr>
      <w:rPr>
        <w:rFonts w:hint="default"/>
        <w:lang w:val="ru-RU" w:eastAsia="en-US" w:bidi="ar-SA"/>
      </w:rPr>
    </w:lvl>
    <w:lvl w:ilvl="8" w:tplc="28EA069E">
      <w:numFmt w:val="bullet"/>
      <w:lvlText w:val="•"/>
      <w:lvlJc w:val="left"/>
      <w:pPr>
        <w:ind w:left="7993" w:hanging="711"/>
      </w:pPr>
      <w:rPr>
        <w:rFonts w:hint="default"/>
        <w:lang w:val="ru-RU" w:eastAsia="en-US" w:bidi="ar-SA"/>
      </w:rPr>
    </w:lvl>
  </w:abstractNum>
  <w:abstractNum w:abstractNumId="35" w15:restartNumberingAfterBreak="0">
    <w:nsid w:val="5D3EF2C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34462C4"/>
    <w:multiLevelType w:val="hybridMultilevel"/>
    <w:tmpl w:val="81ECA622"/>
    <w:lvl w:ilvl="0" w:tplc="F47A83AA">
      <w:numFmt w:val="bullet"/>
      <w:lvlText w:val=""/>
      <w:lvlJc w:val="left"/>
      <w:pPr>
        <w:ind w:left="1559" w:hanging="711"/>
      </w:pPr>
      <w:rPr>
        <w:rFonts w:ascii="Symbol" w:eastAsia="Symbol" w:hAnsi="Symbol" w:cs="Symbol" w:hint="default"/>
        <w:b w:val="0"/>
        <w:bCs w:val="0"/>
        <w:i w:val="0"/>
        <w:iCs w:val="0"/>
        <w:spacing w:val="0"/>
        <w:w w:val="99"/>
        <w:sz w:val="20"/>
        <w:szCs w:val="20"/>
        <w:lang w:val="ru-RU" w:eastAsia="en-US" w:bidi="ar-SA"/>
      </w:rPr>
    </w:lvl>
    <w:lvl w:ilvl="1" w:tplc="9E024DA6">
      <w:numFmt w:val="bullet"/>
      <w:lvlText w:val="•"/>
      <w:lvlJc w:val="left"/>
      <w:pPr>
        <w:ind w:left="2382" w:hanging="711"/>
      </w:pPr>
      <w:rPr>
        <w:rFonts w:hint="default"/>
        <w:lang w:val="ru-RU" w:eastAsia="en-US" w:bidi="ar-SA"/>
      </w:rPr>
    </w:lvl>
    <w:lvl w:ilvl="2" w:tplc="51EC3C0E">
      <w:numFmt w:val="bullet"/>
      <w:lvlText w:val="•"/>
      <w:lvlJc w:val="left"/>
      <w:pPr>
        <w:ind w:left="3204" w:hanging="711"/>
      </w:pPr>
      <w:rPr>
        <w:rFonts w:hint="default"/>
        <w:lang w:val="ru-RU" w:eastAsia="en-US" w:bidi="ar-SA"/>
      </w:rPr>
    </w:lvl>
    <w:lvl w:ilvl="3" w:tplc="60BC5F76">
      <w:numFmt w:val="bullet"/>
      <w:lvlText w:val="•"/>
      <w:lvlJc w:val="left"/>
      <w:pPr>
        <w:ind w:left="4026" w:hanging="711"/>
      </w:pPr>
      <w:rPr>
        <w:rFonts w:hint="default"/>
        <w:lang w:val="ru-RU" w:eastAsia="en-US" w:bidi="ar-SA"/>
      </w:rPr>
    </w:lvl>
    <w:lvl w:ilvl="4" w:tplc="99BC3DA6">
      <w:numFmt w:val="bullet"/>
      <w:lvlText w:val="•"/>
      <w:lvlJc w:val="left"/>
      <w:pPr>
        <w:ind w:left="4848" w:hanging="711"/>
      </w:pPr>
      <w:rPr>
        <w:rFonts w:hint="default"/>
        <w:lang w:val="ru-RU" w:eastAsia="en-US" w:bidi="ar-SA"/>
      </w:rPr>
    </w:lvl>
    <w:lvl w:ilvl="5" w:tplc="748479C0">
      <w:numFmt w:val="bullet"/>
      <w:lvlText w:val="•"/>
      <w:lvlJc w:val="left"/>
      <w:pPr>
        <w:ind w:left="5670" w:hanging="711"/>
      </w:pPr>
      <w:rPr>
        <w:rFonts w:hint="default"/>
        <w:lang w:val="ru-RU" w:eastAsia="en-US" w:bidi="ar-SA"/>
      </w:rPr>
    </w:lvl>
    <w:lvl w:ilvl="6" w:tplc="566A88E8">
      <w:numFmt w:val="bullet"/>
      <w:lvlText w:val="•"/>
      <w:lvlJc w:val="left"/>
      <w:pPr>
        <w:ind w:left="6492" w:hanging="711"/>
      </w:pPr>
      <w:rPr>
        <w:rFonts w:hint="default"/>
        <w:lang w:val="ru-RU" w:eastAsia="en-US" w:bidi="ar-SA"/>
      </w:rPr>
    </w:lvl>
    <w:lvl w:ilvl="7" w:tplc="C584CC6A">
      <w:numFmt w:val="bullet"/>
      <w:lvlText w:val="•"/>
      <w:lvlJc w:val="left"/>
      <w:pPr>
        <w:ind w:left="7314" w:hanging="711"/>
      </w:pPr>
      <w:rPr>
        <w:rFonts w:hint="default"/>
        <w:lang w:val="ru-RU" w:eastAsia="en-US" w:bidi="ar-SA"/>
      </w:rPr>
    </w:lvl>
    <w:lvl w:ilvl="8" w:tplc="ADA88C7E">
      <w:numFmt w:val="bullet"/>
      <w:lvlText w:val="•"/>
      <w:lvlJc w:val="left"/>
      <w:pPr>
        <w:ind w:left="8137" w:hanging="711"/>
      </w:pPr>
      <w:rPr>
        <w:rFonts w:hint="default"/>
        <w:lang w:val="ru-RU" w:eastAsia="en-US" w:bidi="ar-SA"/>
      </w:rPr>
    </w:lvl>
  </w:abstractNum>
  <w:abstractNum w:abstractNumId="37" w15:restartNumberingAfterBreak="0">
    <w:nsid w:val="63463AD8"/>
    <w:multiLevelType w:val="hybridMultilevel"/>
    <w:tmpl w:val="6F462B46"/>
    <w:lvl w:ilvl="0" w:tplc="84065E6A">
      <w:numFmt w:val="bullet"/>
      <w:lvlText w:val="-"/>
      <w:lvlJc w:val="left"/>
      <w:pPr>
        <w:ind w:left="282" w:hanging="699"/>
      </w:pPr>
      <w:rPr>
        <w:rFonts w:ascii="Arial MT" w:eastAsia="Arial MT" w:hAnsi="Arial MT" w:cs="Arial MT" w:hint="default"/>
        <w:b w:val="0"/>
        <w:bCs w:val="0"/>
        <w:i w:val="0"/>
        <w:iCs w:val="0"/>
        <w:spacing w:val="0"/>
        <w:w w:val="99"/>
        <w:sz w:val="20"/>
        <w:szCs w:val="20"/>
        <w:lang w:val="ru-RU" w:eastAsia="en-US" w:bidi="ar-SA"/>
      </w:rPr>
    </w:lvl>
    <w:lvl w:ilvl="1" w:tplc="72606DEE">
      <w:numFmt w:val="bullet"/>
      <w:lvlText w:val="•"/>
      <w:lvlJc w:val="left"/>
      <w:pPr>
        <w:ind w:left="1244" w:hanging="699"/>
      </w:pPr>
      <w:rPr>
        <w:rFonts w:hint="default"/>
        <w:lang w:val="ru-RU" w:eastAsia="en-US" w:bidi="ar-SA"/>
      </w:rPr>
    </w:lvl>
    <w:lvl w:ilvl="2" w:tplc="A0D4795E">
      <w:numFmt w:val="bullet"/>
      <w:lvlText w:val="•"/>
      <w:lvlJc w:val="left"/>
      <w:pPr>
        <w:ind w:left="2208" w:hanging="699"/>
      </w:pPr>
      <w:rPr>
        <w:rFonts w:hint="default"/>
        <w:lang w:val="ru-RU" w:eastAsia="en-US" w:bidi="ar-SA"/>
      </w:rPr>
    </w:lvl>
    <w:lvl w:ilvl="3" w:tplc="98B61CC4">
      <w:numFmt w:val="bullet"/>
      <w:lvlText w:val="•"/>
      <w:lvlJc w:val="left"/>
      <w:pPr>
        <w:ind w:left="3173" w:hanging="699"/>
      </w:pPr>
      <w:rPr>
        <w:rFonts w:hint="default"/>
        <w:lang w:val="ru-RU" w:eastAsia="en-US" w:bidi="ar-SA"/>
      </w:rPr>
    </w:lvl>
    <w:lvl w:ilvl="4" w:tplc="0D84DDB8">
      <w:numFmt w:val="bullet"/>
      <w:lvlText w:val="•"/>
      <w:lvlJc w:val="left"/>
      <w:pPr>
        <w:ind w:left="4137" w:hanging="699"/>
      </w:pPr>
      <w:rPr>
        <w:rFonts w:hint="default"/>
        <w:lang w:val="ru-RU" w:eastAsia="en-US" w:bidi="ar-SA"/>
      </w:rPr>
    </w:lvl>
    <w:lvl w:ilvl="5" w:tplc="913081D4">
      <w:numFmt w:val="bullet"/>
      <w:lvlText w:val="•"/>
      <w:lvlJc w:val="left"/>
      <w:pPr>
        <w:ind w:left="5101" w:hanging="699"/>
      </w:pPr>
      <w:rPr>
        <w:rFonts w:hint="default"/>
        <w:lang w:val="ru-RU" w:eastAsia="en-US" w:bidi="ar-SA"/>
      </w:rPr>
    </w:lvl>
    <w:lvl w:ilvl="6" w:tplc="0798C93E">
      <w:numFmt w:val="bullet"/>
      <w:lvlText w:val="•"/>
      <w:lvlJc w:val="left"/>
      <w:pPr>
        <w:ind w:left="6066" w:hanging="699"/>
      </w:pPr>
      <w:rPr>
        <w:rFonts w:hint="default"/>
        <w:lang w:val="ru-RU" w:eastAsia="en-US" w:bidi="ar-SA"/>
      </w:rPr>
    </w:lvl>
    <w:lvl w:ilvl="7" w:tplc="DE226F40">
      <w:numFmt w:val="bullet"/>
      <w:lvlText w:val="•"/>
      <w:lvlJc w:val="left"/>
      <w:pPr>
        <w:ind w:left="7030" w:hanging="699"/>
      </w:pPr>
      <w:rPr>
        <w:rFonts w:hint="default"/>
        <w:lang w:val="ru-RU" w:eastAsia="en-US" w:bidi="ar-SA"/>
      </w:rPr>
    </w:lvl>
    <w:lvl w:ilvl="8" w:tplc="54189FE6">
      <w:numFmt w:val="bullet"/>
      <w:lvlText w:val="•"/>
      <w:lvlJc w:val="left"/>
      <w:pPr>
        <w:ind w:left="7994" w:hanging="699"/>
      </w:pPr>
      <w:rPr>
        <w:rFonts w:hint="default"/>
        <w:lang w:val="ru-RU" w:eastAsia="en-US" w:bidi="ar-SA"/>
      </w:rPr>
    </w:lvl>
  </w:abstractNum>
  <w:abstractNum w:abstractNumId="38" w15:restartNumberingAfterBreak="0">
    <w:nsid w:val="6BB95AF0"/>
    <w:multiLevelType w:val="hybridMultilevel"/>
    <w:tmpl w:val="FAF63BF2"/>
    <w:lvl w:ilvl="0" w:tplc="43B4A59A">
      <w:start w:val="1"/>
      <w:numFmt w:val="bullet"/>
      <w:lvlText w:val="-"/>
      <w:lvlJc w:val="left"/>
      <w:pPr>
        <w:ind w:left="1133" w:hanging="164"/>
      </w:pPr>
      <w:rPr>
        <w:rFonts w:ascii="Times New Roman" w:eastAsia="Times New Roman" w:hAnsi="Times New Roman" w:hint="default"/>
        <w:w w:val="99"/>
        <w:sz w:val="28"/>
        <w:szCs w:val="28"/>
      </w:rPr>
    </w:lvl>
    <w:lvl w:ilvl="1" w:tplc="B2AAD72C">
      <w:start w:val="1"/>
      <w:numFmt w:val="bullet"/>
      <w:lvlText w:val="•"/>
      <w:lvlJc w:val="left"/>
      <w:pPr>
        <w:ind w:left="1978" w:hanging="164"/>
      </w:pPr>
      <w:rPr>
        <w:rFonts w:hint="default"/>
      </w:rPr>
    </w:lvl>
    <w:lvl w:ilvl="2" w:tplc="7570C232">
      <w:start w:val="1"/>
      <w:numFmt w:val="bullet"/>
      <w:lvlText w:val="•"/>
      <w:lvlJc w:val="left"/>
      <w:pPr>
        <w:ind w:left="2823" w:hanging="164"/>
      </w:pPr>
      <w:rPr>
        <w:rFonts w:hint="default"/>
      </w:rPr>
    </w:lvl>
    <w:lvl w:ilvl="3" w:tplc="83AE1868">
      <w:start w:val="1"/>
      <w:numFmt w:val="bullet"/>
      <w:lvlText w:val="•"/>
      <w:lvlJc w:val="left"/>
      <w:pPr>
        <w:ind w:left="3668" w:hanging="164"/>
      </w:pPr>
      <w:rPr>
        <w:rFonts w:hint="default"/>
      </w:rPr>
    </w:lvl>
    <w:lvl w:ilvl="4" w:tplc="B7364088">
      <w:start w:val="1"/>
      <w:numFmt w:val="bullet"/>
      <w:lvlText w:val="•"/>
      <w:lvlJc w:val="left"/>
      <w:pPr>
        <w:ind w:left="4513" w:hanging="164"/>
      </w:pPr>
      <w:rPr>
        <w:rFonts w:hint="default"/>
      </w:rPr>
    </w:lvl>
    <w:lvl w:ilvl="5" w:tplc="FE1E64E0">
      <w:start w:val="1"/>
      <w:numFmt w:val="bullet"/>
      <w:lvlText w:val="•"/>
      <w:lvlJc w:val="left"/>
      <w:pPr>
        <w:ind w:left="5358" w:hanging="164"/>
      </w:pPr>
      <w:rPr>
        <w:rFonts w:hint="default"/>
      </w:rPr>
    </w:lvl>
    <w:lvl w:ilvl="6" w:tplc="40DC879E">
      <w:start w:val="1"/>
      <w:numFmt w:val="bullet"/>
      <w:lvlText w:val="•"/>
      <w:lvlJc w:val="left"/>
      <w:pPr>
        <w:ind w:left="6203" w:hanging="164"/>
      </w:pPr>
      <w:rPr>
        <w:rFonts w:hint="default"/>
      </w:rPr>
    </w:lvl>
    <w:lvl w:ilvl="7" w:tplc="33803E12">
      <w:start w:val="1"/>
      <w:numFmt w:val="bullet"/>
      <w:lvlText w:val="•"/>
      <w:lvlJc w:val="left"/>
      <w:pPr>
        <w:ind w:left="7048" w:hanging="164"/>
      </w:pPr>
      <w:rPr>
        <w:rFonts w:hint="default"/>
      </w:rPr>
    </w:lvl>
    <w:lvl w:ilvl="8" w:tplc="8320CC28">
      <w:start w:val="1"/>
      <w:numFmt w:val="bullet"/>
      <w:lvlText w:val="•"/>
      <w:lvlJc w:val="left"/>
      <w:pPr>
        <w:ind w:left="7893" w:hanging="164"/>
      </w:pPr>
      <w:rPr>
        <w:rFonts w:hint="default"/>
      </w:rPr>
    </w:lvl>
  </w:abstractNum>
  <w:abstractNum w:abstractNumId="39" w15:restartNumberingAfterBreak="0">
    <w:nsid w:val="6D8975C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DE2148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38D3A17"/>
    <w:multiLevelType w:val="multilevel"/>
    <w:tmpl w:val="C74C51EA"/>
    <w:lvl w:ilvl="0">
      <w:start w:val="1"/>
      <w:numFmt w:val="decimal"/>
      <w:lvlText w:val="%1."/>
      <w:lvlJc w:val="left"/>
      <w:pPr>
        <w:ind w:left="502" w:hanging="360"/>
        <w:jc w:val="right"/>
      </w:pPr>
      <w:rPr>
        <w:rFonts w:ascii="Arial" w:eastAsia="Arial" w:hAnsi="Arial" w:cs="Arial" w:hint="default"/>
        <w:b/>
        <w:bCs/>
        <w:i w:val="0"/>
        <w:iCs w:val="0"/>
        <w:spacing w:val="-1"/>
        <w:w w:val="99"/>
        <w:sz w:val="20"/>
        <w:szCs w:val="20"/>
        <w:lang w:val="ru-RU" w:eastAsia="en-US" w:bidi="ar-SA"/>
      </w:rPr>
    </w:lvl>
    <w:lvl w:ilvl="1">
      <w:start w:val="1"/>
      <w:numFmt w:val="decimal"/>
      <w:lvlText w:val="%1.%2."/>
      <w:lvlJc w:val="left"/>
      <w:pPr>
        <w:ind w:left="710" w:hanging="852"/>
      </w:pPr>
      <w:rPr>
        <w:rFonts w:ascii="Arial" w:eastAsia="Arial" w:hAnsi="Arial" w:cs="Arial" w:hint="default"/>
        <w:b/>
        <w:bCs/>
        <w:i w:val="0"/>
        <w:iCs w:val="0"/>
        <w:spacing w:val="0"/>
        <w:w w:val="99"/>
        <w:sz w:val="24"/>
        <w:szCs w:val="24"/>
        <w:lang w:val="ru-RU" w:eastAsia="en-US" w:bidi="ar-SA"/>
      </w:rPr>
    </w:lvl>
    <w:lvl w:ilvl="2">
      <w:start w:val="1"/>
      <w:numFmt w:val="decimal"/>
      <w:lvlText w:val="%3."/>
      <w:lvlJc w:val="left"/>
      <w:pPr>
        <w:ind w:left="645" w:hanging="22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3">
      <w:numFmt w:val="bullet"/>
      <w:lvlText w:val="-"/>
      <w:lvlJc w:val="left"/>
      <w:pPr>
        <w:ind w:left="547" w:hanging="123"/>
      </w:pPr>
      <w:rPr>
        <w:rFonts w:ascii="Arial MT" w:eastAsia="Arial MT" w:hAnsi="Arial MT" w:cs="Arial MT" w:hint="default"/>
        <w:b w:val="0"/>
        <w:bCs w:val="0"/>
        <w:i w:val="0"/>
        <w:iCs w:val="0"/>
        <w:spacing w:val="0"/>
        <w:w w:val="99"/>
        <w:sz w:val="20"/>
        <w:szCs w:val="20"/>
        <w:lang w:val="ru-RU" w:eastAsia="en-US" w:bidi="ar-SA"/>
      </w:rPr>
    </w:lvl>
    <w:lvl w:ilvl="4">
      <w:numFmt w:val="bullet"/>
      <w:lvlText w:val="•"/>
      <w:lvlJc w:val="left"/>
      <w:pPr>
        <w:ind w:left="718" w:hanging="123"/>
      </w:pPr>
      <w:rPr>
        <w:rFonts w:hint="default"/>
        <w:lang w:val="ru-RU" w:eastAsia="en-US" w:bidi="ar-SA"/>
      </w:rPr>
    </w:lvl>
    <w:lvl w:ilvl="5">
      <w:numFmt w:val="bullet"/>
      <w:lvlText w:val="•"/>
      <w:lvlJc w:val="left"/>
      <w:pPr>
        <w:ind w:left="2181" w:hanging="123"/>
      </w:pPr>
      <w:rPr>
        <w:rFonts w:hint="default"/>
        <w:lang w:val="ru-RU" w:eastAsia="en-US" w:bidi="ar-SA"/>
      </w:rPr>
    </w:lvl>
    <w:lvl w:ilvl="6">
      <w:numFmt w:val="bullet"/>
      <w:lvlText w:val="•"/>
      <w:lvlJc w:val="left"/>
      <w:pPr>
        <w:ind w:left="3645" w:hanging="123"/>
      </w:pPr>
      <w:rPr>
        <w:rFonts w:hint="default"/>
        <w:lang w:val="ru-RU" w:eastAsia="en-US" w:bidi="ar-SA"/>
      </w:rPr>
    </w:lvl>
    <w:lvl w:ilvl="7">
      <w:numFmt w:val="bullet"/>
      <w:lvlText w:val="•"/>
      <w:lvlJc w:val="left"/>
      <w:pPr>
        <w:ind w:left="5108" w:hanging="123"/>
      </w:pPr>
      <w:rPr>
        <w:rFonts w:hint="default"/>
        <w:lang w:val="ru-RU" w:eastAsia="en-US" w:bidi="ar-SA"/>
      </w:rPr>
    </w:lvl>
    <w:lvl w:ilvl="8">
      <w:numFmt w:val="bullet"/>
      <w:lvlText w:val="•"/>
      <w:lvlJc w:val="left"/>
      <w:pPr>
        <w:ind w:left="6572" w:hanging="123"/>
      </w:pPr>
      <w:rPr>
        <w:rFonts w:hint="default"/>
        <w:lang w:val="ru-RU" w:eastAsia="en-US" w:bidi="ar-SA"/>
      </w:rPr>
    </w:lvl>
  </w:abstractNum>
  <w:abstractNum w:abstractNumId="42" w15:restartNumberingAfterBreak="0">
    <w:nsid w:val="77036E9F"/>
    <w:multiLevelType w:val="hybridMultilevel"/>
    <w:tmpl w:val="447EE2CA"/>
    <w:lvl w:ilvl="0" w:tplc="24E27832">
      <w:start w:val="1"/>
      <w:numFmt w:val="decimal"/>
      <w:lvlText w:val="%1."/>
      <w:lvlJc w:val="left"/>
      <w:pPr>
        <w:ind w:left="1211" w:hanging="22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893EA770">
      <w:numFmt w:val="bullet"/>
      <w:lvlText w:val="•"/>
      <w:lvlJc w:val="left"/>
      <w:pPr>
        <w:ind w:left="2090" w:hanging="221"/>
      </w:pPr>
      <w:rPr>
        <w:rFonts w:hint="default"/>
        <w:lang w:val="ru-RU" w:eastAsia="en-US" w:bidi="ar-SA"/>
      </w:rPr>
    </w:lvl>
    <w:lvl w:ilvl="2" w:tplc="018EFB72">
      <w:numFmt w:val="bullet"/>
      <w:lvlText w:val="•"/>
      <w:lvlJc w:val="left"/>
      <w:pPr>
        <w:ind w:left="2960" w:hanging="221"/>
      </w:pPr>
      <w:rPr>
        <w:rFonts w:hint="default"/>
        <w:lang w:val="ru-RU" w:eastAsia="en-US" w:bidi="ar-SA"/>
      </w:rPr>
    </w:lvl>
    <w:lvl w:ilvl="3" w:tplc="0DC6AA82">
      <w:numFmt w:val="bullet"/>
      <w:lvlText w:val="•"/>
      <w:lvlJc w:val="left"/>
      <w:pPr>
        <w:ind w:left="3831" w:hanging="221"/>
      </w:pPr>
      <w:rPr>
        <w:rFonts w:hint="default"/>
        <w:lang w:val="ru-RU" w:eastAsia="en-US" w:bidi="ar-SA"/>
      </w:rPr>
    </w:lvl>
    <w:lvl w:ilvl="4" w:tplc="F1D4DA3A">
      <w:numFmt w:val="bullet"/>
      <w:lvlText w:val="•"/>
      <w:lvlJc w:val="left"/>
      <w:pPr>
        <w:ind w:left="4701" w:hanging="221"/>
      </w:pPr>
      <w:rPr>
        <w:rFonts w:hint="default"/>
        <w:lang w:val="ru-RU" w:eastAsia="en-US" w:bidi="ar-SA"/>
      </w:rPr>
    </w:lvl>
    <w:lvl w:ilvl="5" w:tplc="91F60836">
      <w:numFmt w:val="bullet"/>
      <w:lvlText w:val="•"/>
      <w:lvlJc w:val="left"/>
      <w:pPr>
        <w:ind w:left="5571" w:hanging="221"/>
      </w:pPr>
      <w:rPr>
        <w:rFonts w:hint="default"/>
        <w:lang w:val="ru-RU" w:eastAsia="en-US" w:bidi="ar-SA"/>
      </w:rPr>
    </w:lvl>
    <w:lvl w:ilvl="6" w:tplc="40208026">
      <w:numFmt w:val="bullet"/>
      <w:lvlText w:val="•"/>
      <w:lvlJc w:val="left"/>
      <w:pPr>
        <w:ind w:left="6442" w:hanging="221"/>
      </w:pPr>
      <w:rPr>
        <w:rFonts w:hint="default"/>
        <w:lang w:val="ru-RU" w:eastAsia="en-US" w:bidi="ar-SA"/>
      </w:rPr>
    </w:lvl>
    <w:lvl w:ilvl="7" w:tplc="B90ED766">
      <w:numFmt w:val="bullet"/>
      <w:lvlText w:val="•"/>
      <w:lvlJc w:val="left"/>
      <w:pPr>
        <w:ind w:left="7312" w:hanging="221"/>
      </w:pPr>
      <w:rPr>
        <w:rFonts w:hint="default"/>
        <w:lang w:val="ru-RU" w:eastAsia="en-US" w:bidi="ar-SA"/>
      </w:rPr>
    </w:lvl>
    <w:lvl w:ilvl="8" w:tplc="099857CA">
      <w:numFmt w:val="bullet"/>
      <w:lvlText w:val="•"/>
      <w:lvlJc w:val="left"/>
      <w:pPr>
        <w:ind w:left="8182" w:hanging="221"/>
      </w:pPr>
      <w:rPr>
        <w:rFonts w:hint="default"/>
        <w:lang w:val="ru-RU" w:eastAsia="en-US" w:bidi="ar-SA"/>
      </w:rPr>
    </w:lvl>
  </w:abstractNum>
  <w:abstractNum w:abstractNumId="43" w15:restartNumberingAfterBreak="0">
    <w:nsid w:val="7BAF37A9"/>
    <w:multiLevelType w:val="hybridMultilevel"/>
    <w:tmpl w:val="22A45098"/>
    <w:lvl w:ilvl="0" w:tplc="51C45E70">
      <w:numFmt w:val="bullet"/>
      <w:lvlText w:val="•"/>
      <w:lvlJc w:val="left"/>
      <w:pPr>
        <w:ind w:left="140" w:hanging="711"/>
      </w:pPr>
      <w:rPr>
        <w:rFonts w:ascii="Microsoft Sans Serif" w:eastAsia="Microsoft Sans Serif" w:hAnsi="Microsoft Sans Serif" w:cs="Microsoft Sans Serif" w:hint="default"/>
        <w:b w:val="0"/>
        <w:bCs w:val="0"/>
        <w:i w:val="0"/>
        <w:iCs w:val="0"/>
        <w:spacing w:val="0"/>
        <w:w w:val="99"/>
        <w:sz w:val="20"/>
        <w:szCs w:val="20"/>
        <w:lang w:val="ru-RU" w:eastAsia="en-US" w:bidi="ar-SA"/>
      </w:rPr>
    </w:lvl>
    <w:lvl w:ilvl="1" w:tplc="78D02E34">
      <w:numFmt w:val="bullet"/>
      <w:lvlText w:val="•"/>
      <w:lvlJc w:val="left"/>
      <w:pPr>
        <w:ind w:left="1104" w:hanging="711"/>
      </w:pPr>
      <w:rPr>
        <w:rFonts w:hint="default"/>
        <w:lang w:val="ru-RU" w:eastAsia="en-US" w:bidi="ar-SA"/>
      </w:rPr>
    </w:lvl>
    <w:lvl w:ilvl="2" w:tplc="0B7AB866">
      <w:numFmt w:val="bullet"/>
      <w:lvlText w:val="•"/>
      <w:lvlJc w:val="left"/>
      <w:pPr>
        <w:ind w:left="2068" w:hanging="711"/>
      </w:pPr>
      <w:rPr>
        <w:rFonts w:hint="default"/>
        <w:lang w:val="ru-RU" w:eastAsia="en-US" w:bidi="ar-SA"/>
      </w:rPr>
    </w:lvl>
    <w:lvl w:ilvl="3" w:tplc="9A1C8F70">
      <w:numFmt w:val="bullet"/>
      <w:lvlText w:val="•"/>
      <w:lvlJc w:val="left"/>
      <w:pPr>
        <w:ind w:left="3032" w:hanging="711"/>
      </w:pPr>
      <w:rPr>
        <w:rFonts w:hint="default"/>
        <w:lang w:val="ru-RU" w:eastAsia="en-US" w:bidi="ar-SA"/>
      </w:rPr>
    </w:lvl>
    <w:lvl w:ilvl="4" w:tplc="35D6B3B8">
      <w:numFmt w:val="bullet"/>
      <w:lvlText w:val="•"/>
      <w:lvlJc w:val="left"/>
      <w:pPr>
        <w:ind w:left="3996" w:hanging="711"/>
      </w:pPr>
      <w:rPr>
        <w:rFonts w:hint="default"/>
        <w:lang w:val="ru-RU" w:eastAsia="en-US" w:bidi="ar-SA"/>
      </w:rPr>
    </w:lvl>
    <w:lvl w:ilvl="5" w:tplc="2E3C2B72">
      <w:numFmt w:val="bullet"/>
      <w:lvlText w:val="•"/>
      <w:lvlJc w:val="left"/>
      <w:pPr>
        <w:ind w:left="4960" w:hanging="711"/>
      </w:pPr>
      <w:rPr>
        <w:rFonts w:hint="default"/>
        <w:lang w:val="ru-RU" w:eastAsia="en-US" w:bidi="ar-SA"/>
      </w:rPr>
    </w:lvl>
    <w:lvl w:ilvl="6" w:tplc="2BCA3A9C">
      <w:numFmt w:val="bullet"/>
      <w:lvlText w:val="•"/>
      <w:lvlJc w:val="left"/>
      <w:pPr>
        <w:ind w:left="5924" w:hanging="711"/>
      </w:pPr>
      <w:rPr>
        <w:rFonts w:hint="default"/>
        <w:lang w:val="ru-RU" w:eastAsia="en-US" w:bidi="ar-SA"/>
      </w:rPr>
    </w:lvl>
    <w:lvl w:ilvl="7" w:tplc="DE6A1D9C">
      <w:numFmt w:val="bullet"/>
      <w:lvlText w:val="•"/>
      <w:lvlJc w:val="left"/>
      <w:pPr>
        <w:ind w:left="6888" w:hanging="711"/>
      </w:pPr>
      <w:rPr>
        <w:rFonts w:hint="default"/>
        <w:lang w:val="ru-RU" w:eastAsia="en-US" w:bidi="ar-SA"/>
      </w:rPr>
    </w:lvl>
    <w:lvl w:ilvl="8" w:tplc="6FB4AF80">
      <w:numFmt w:val="bullet"/>
      <w:lvlText w:val="•"/>
      <w:lvlJc w:val="left"/>
      <w:pPr>
        <w:ind w:left="7853" w:hanging="711"/>
      </w:pPr>
      <w:rPr>
        <w:rFonts w:hint="default"/>
        <w:lang w:val="ru-RU" w:eastAsia="en-US" w:bidi="ar-SA"/>
      </w:rPr>
    </w:lvl>
  </w:abstractNum>
  <w:abstractNum w:abstractNumId="44" w15:restartNumberingAfterBreak="0">
    <w:nsid w:val="7E87505E"/>
    <w:multiLevelType w:val="hybridMultilevel"/>
    <w:tmpl w:val="C8C02628"/>
    <w:lvl w:ilvl="0" w:tplc="1D000D42">
      <w:numFmt w:val="bullet"/>
      <w:lvlText w:val="–"/>
      <w:lvlJc w:val="left"/>
      <w:pPr>
        <w:ind w:left="140" w:hanging="202"/>
      </w:pPr>
      <w:rPr>
        <w:rFonts w:ascii="Microsoft Sans Serif" w:eastAsia="Microsoft Sans Serif" w:hAnsi="Microsoft Sans Serif" w:cs="Microsoft Sans Serif" w:hint="default"/>
        <w:b w:val="0"/>
        <w:bCs w:val="0"/>
        <w:i w:val="0"/>
        <w:iCs w:val="0"/>
        <w:spacing w:val="0"/>
        <w:w w:val="189"/>
        <w:sz w:val="20"/>
        <w:szCs w:val="20"/>
        <w:lang w:val="ru-RU" w:eastAsia="en-US" w:bidi="ar-SA"/>
      </w:rPr>
    </w:lvl>
    <w:lvl w:ilvl="1" w:tplc="02AE1B16">
      <w:numFmt w:val="bullet"/>
      <w:lvlText w:val="•"/>
      <w:lvlJc w:val="left"/>
      <w:pPr>
        <w:ind w:left="1104" w:hanging="202"/>
      </w:pPr>
      <w:rPr>
        <w:rFonts w:hint="default"/>
        <w:lang w:val="ru-RU" w:eastAsia="en-US" w:bidi="ar-SA"/>
      </w:rPr>
    </w:lvl>
    <w:lvl w:ilvl="2" w:tplc="6B10D6F6">
      <w:numFmt w:val="bullet"/>
      <w:lvlText w:val="•"/>
      <w:lvlJc w:val="left"/>
      <w:pPr>
        <w:ind w:left="2068" w:hanging="202"/>
      </w:pPr>
      <w:rPr>
        <w:rFonts w:hint="default"/>
        <w:lang w:val="ru-RU" w:eastAsia="en-US" w:bidi="ar-SA"/>
      </w:rPr>
    </w:lvl>
    <w:lvl w:ilvl="3" w:tplc="14E04D38">
      <w:numFmt w:val="bullet"/>
      <w:lvlText w:val="•"/>
      <w:lvlJc w:val="left"/>
      <w:pPr>
        <w:ind w:left="3032" w:hanging="202"/>
      </w:pPr>
      <w:rPr>
        <w:rFonts w:hint="default"/>
        <w:lang w:val="ru-RU" w:eastAsia="en-US" w:bidi="ar-SA"/>
      </w:rPr>
    </w:lvl>
    <w:lvl w:ilvl="4" w:tplc="E976F774">
      <w:numFmt w:val="bullet"/>
      <w:lvlText w:val="•"/>
      <w:lvlJc w:val="left"/>
      <w:pPr>
        <w:ind w:left="3996" w:hanging="202"/>
      </w:pPr>
      <w:rPr>
        <w:rFonts w:hint="default"/>
        <w:lang w:val="ru-RU" w:eastAsia="en-US" w:bidi="ar-SA"/>
      </w:rPr>
    </w:lvl>
    <w:lvl w:ilvl="5" w:tplc="CB6802AE">
      <w:numFmt w:val="bullet"/>
      <w:lvlText w:val="•"/>
      <w:lvlJc w:val="left"/>
      <w:pPr>
        <w:ind w:left="4960" w:hanging="202"/>
      </w:pPr>
      <w:rPr>
        <w:rFonts w:hint="default"/>
        <w:lang w:val="ru-RU" w:eastAsia="en-US" w:bidi="ar-SA"/>
      </w:rPr>
    </w:lvl>
    <w:lvl w:ilvl="6" w:tplc="33F828DE">
      <w:numFmt w:val="bullet"/>
      <w:lvlText w:val="•"/>
      <w:lvlJc w:val="left"/>
      <w:pPr>
        <w:ind w:left="5924" w:hanging="202"/>
      </w:pPr>
      <w:rPr>
        <w:rFonts w:hint="default"/>
        <w:lang w:val="ru-RU" w:eastAsia="en-US" w:bidi="ar-SA"/>
      </w:rPr>
    </w:lvl>
    <w:lvl w:ilvl="7" w:tplc="505C44DC">
      <w:numFmt w:val="bullet"/>
      <w:lvlText w:val="•"/>
      <w:lvlJc w:val="left"/>
      <w:pPr>
        <w:ind w:left="6888" w:hanging="202"/>
      </w:pPr>
      <w:rPr>
        <w:rFonts w:hint="default"/>
        <w:lang w:val="ru-RU" w:eastAsia="en-US" w:bidi="ar-SA"/>
      </w:rPr>
    </w:lvl>
    <w:lvl w:ilvl="8" w:tplc="20662AD4">
      <w:numFmt w:val="bullet"/>
      <w:lvlText w:val="•"/>
      <w:lvlJc w:val="left"/>
      <w:pPr>
        <w:ind w:left="7853" w:hanging="202"/>
      </w:pPr>
      <w:rPr>
        <w:rFonts w:hint="default"/>
        <w:lang w:val="ru-RU" w:eastAsia="en-US" w:bidi="ar-SA"/>
      </w:rPr>
    </w:lvl>
  </w:abstractNum>
  <w:num w:numId="1" w16cid:durableId="1112674018">
    <w:abstractNumId w:val="26"/>
  </w:num>
  <w:num w:numId="2" w16cid:durableId="1539928454">
    <w:abstractNumId w:val="4"/>
  </w:num>
  <w:num w:numId="3" w16cid:durableId="1890726133">
    <w:abstractNumId w:val="13"/>
  </w:num>
  <w:num w:numId="4" w16cid:durableId="1669365453">
    <w:abstractNumId w:val="23"/>
  </w:num>
  <w:num w:numId="5" w16cid:durableId="1451582814">
    <w:abstractNumId w:val="2"/>
  </w:num>
  <w:num w:numId="6" w16cid:durableId="366565792">
    <w:abstractNumId w:val="3"/>
  </w:num>
  <w:num w:numId="7" w16cid:durableId="286811855">
    <w:abstractNumId w:val="0"/>
  </w:num>
  <w:num w:numId="8" w16cid:durableId="1821530978">
    <w:abstractNumId w:val="35"/>
  </w:num>
  <w:num w:numId="9" w16cid:durableId="399598277">
    <w:abstractNumId w:val="1"/>
  </w:num>
  <w:num w:numId="10" w16cid:durableId="2056734653">
    <w:abstractNumId w:val="39"/>
  </w:num>
  <w:num w:numId="11" w16cid:durableId="1521352920">
    <w:abstractNumId w:val="40"/>
  </w:num>
  <w:num w:numId="12" w16cid:durableId="465054171">
    <w:abstractNumId w:val="17"/>
  </w:num>
  <w:num w:numId="13" w16cid:durableId="26761442">
    <w:abstractNumId w:val="29"/>
  </w:num>
  <w:num w:numId="14" w16cid:durableId="207226371">
    <w:abstractNumId w:val="14"/>
  </w:num>
  <w:num w:numId="15" w16cid:durableId="1455640986">
    <w:abstractNumId w:val="12"/>
  </w:num>
  <w:num w:numId="16" w16cid:durableId="928736551">
    <w:abstractNumId w:val="27"/>
  </w:num>
  <w:num w:numId="17" w16cid:durableId="1857190313">
    <w:abstractNumId w:val="11"/>
  </w:num>
  <w:num w:numId="18" w16cid:durableId="752045051">
    <w:abstractNumId w:val="22"/>
  </w:num>
  <w:num w:numId="19" w16cid:durableId="1775515408">
    <w:abstractNumId w:val="38"/>
  </w:num>
  <w:num w:numId="20" w16cid:durableId="2036617219">
    <w:abstractNumId w:val="24"/>
  </w:num>
  <w:num w:numId="21" w16cid:durableId="1480149071">
    <w:abstractNumId w:val="15"/>
  </w:num>
  <w:num w:numId="22" w16cid:durableId="62338626">
    <w:abstractNumId w:val="5"/>
  </w:num>
  <w:num w:numId="23" w16cid:durableId="571886734">
    <w:abstractNumId w:val="32"/>
  </w:num>
  <w:num w:numId="24" w16cid:durableId="54856218">
    <w:abstractNumId w:val="8"/>
  </w:num>
  <w:num w:numId="25" w16cid:durableId="1256472354">
    <w:abstractNumId w:val="16"/>
  </w:num>
  <w:num w:numId="26" w16cid:durableId="483161171">
    <w:abstractNumId w:val="18"/>
  </w:num>
  <w:num w:numId="27" w16cid:durableId="1189566614">
    <w:abstractNumId w:val="19"/>
  </w:num>
  <w:num w:numId="28" w16cid:durableId="1582107572">
    <w:abstractNumId w:val="37"/>
  </w:num>
  <w:num w:numId="29" w16cid:durableId="1523544820">
    <w:abstractNumId w:val="10"/>
  </w:num>
  <w:num w:numId="30" w16cid:durableId="1467774470">
    <w:abstractNumId w:val="42"/>
  </w:num>
  <w:num w:numId="31" w16cid:durableId="1942370562">
    <w:abstractNumId w:val="6"/>
  </w:num>
  <w:num w:numId="32" w16cid:durableId="1194463617">
    <w:abstractNumId w:val="41"/>
  </w:num>
  <w:num w:numId="33" w16cid:durableId="1996107101">
    <w:abstractNumId w:val="44"/>
  </w:num>
  <w:num w:numId="34" w16cid:durableId="1990353810">
    <w:abstractNumId w:val="21"/>
  </w:num>
  <w:num w:numId="35" w16cid:durableId="625695676">
    <w:abstractNumId w:val="34"/>
  </w:num>
  <w:num w:numId="36" w16cid:durableId="327563947">
    <w:abstractNumId w:val="7"/>
  </w:num>
  <w:num w:numId="37" w16cid:durableId="1028023465">
    <w:abstractNumId w:val="30"/>
  </w:num>
  <w:num w:numId="38" w16cid:durableId="638848464">
    <w:abstractNumId w:val="33"/>
  </w:num>
  <w:num w:numId="39" w16cid:durableId="1190797741">
    <w:abstractNumId w:val="28"/>
  </w:num>
  <w:num w:numId="40" w16cid:durableId="325860844">
    <w:abstractNumId w:val="43"/>
  </w:num>
  <w:num w:numId="41" w16cid:durableId="600917779">
    <w:abstractNumId w:val="25"/>
  </w:num>
  <w:num w:numId="42" w16cid:durableId="1530751942">
    <w:abstractNumId w:val="20"/>
  </w:num>
  <w:num w:numId="43" w16cid:durableId="27680384">
    <w:abstractNumId w:val="31"/>
  </w:num>
  <w:num w:numId="44" w16cid:durableId="1470781661">
    <w:abstractNumId w:val="36"/>
  </w:num>
  <w:num w:numId="45" w16cid:durableId="6137096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86A"/>
    <w:rsid w:val="00000F46"/>
    <w:rsid w:val="000074EF"/>
    <w:rsid w:val="000100D8"/>
    <w:rsid w:val="000105E8"/>
    <w:rsid w:val="000118DA"/>
    <w:rsid w:val="00013A64"/>
    <w:rsid w:val="0002217C"/>
    <w:rsid w:val="000261F1"/>
    <w:rsid w:val="0002699D"/>
    <w:rsid w:val="000331F6"/>
    <w:rsid w:val="00033546"/>
    <w:rsid w:val="00041FBB"/>
    <w:rsid w:val="0004323F"/>
    <w:rsid w:val="00050C7C"/>
    <w:rsid w:val="00051E23"/>
    <w:rsid w:val="000538F6"/>
    <w:rsid w:val="000638E5"/>
    <w:rsid w:val="00071E01"/>
    <w:rsid w:val="00071FF6"/>
    <w:rsid w:val="000771FE"/>
    <w:rsid w:val="00092144"/>
    <w:rsid w:val="000A230A"/>
    <w:rsid w:val="000B37BF"/>
    <w:rsid w:val="000C2257"/>
    <w:rsid w:val="000D09D9"/>
    <w:rsid w:val="000D5A5E"/>
    <w:rsid w:val="000D655D"/>
    <w:rsid w:val="000E3704"/>
    <w:rsid w:val="000F63C7"/>
    <w:rsid w:val="000F72EA"/>
    <w:rsid w:val="00100229"/>
    <w:rsid w:val="001064F6"/>
    <w:rsid w:val="00106864"/>
    <w:rsid w:val="001161DA"/>
    <w:rsid w:val="00130993"/>
    <w:rsid w:val="00130D7A"/>
    <w:rsid w:val="001311C7"/>
    <w:rsid w:val="0014163C"/>
    <w:rsid w:val="00142ABA"/>
    <w:rsid w:val="001439D4"/>
    <w:rsid w:val="00150020"/>
    <w:rsid w:val="00151A61"/>
    <w:rsid w:val="00151C31"/>
    <w:rsid w:val="00160D41"/>
    <w:rsid w:val="00161DD5"/>
    <w:rsid w:val="0016298B"/>
    <w:rsid w:val="00163FD2"/>
    <w:rsid w:val="001653A4"/>
    <w:rsid w:val="00167D0A"/>
    <w:rsid w:val="00171C83"/>
    <w:rsid w:val="0017729B"/>
    <w:rsid w:val="00180C0F"/>
    <w:rsid w:val="0018202D"/>
    <w:rsid w:val="001922E3"/>
    <w:rsid w:val="00192A00"/>
    <w:rsid w:val="00192D84"/>
    <w:rsid w:val="0019590F"/>
    <w:rsid w:val="001B536F"/>
    <w:rsid w:val="001C3464"/>
    <w:rsid w:val="001C3945"/>
    <w:rsid w:val="001C3F34"/>
    <w:rsid w:val="001D2C53"/>
    <w:rsid w:val="001D6255"/>
    <w:rsid w:val="001E225F"/>
    <w:rsid w:val="00206E99"/>
    <w:rsid w:val="00206FA0"/>
    <w:rsid w:val="00207C1A"/>
    <w:rsid w:val="002213C2"/>
    <w:rsid w:val="0022688F"/>
    <w:rsid w:val="00234BED"/>
    <w:rsid w:val="00236455"/>
    <w:rsid w:val="00237CF3"/>
    <w:rsid w:val="00245CA5"/>
    <w:rsid w:val="00264430"/>
    <w:rsid w:val="002654E5"/>
    <w:rsid w:val="0026568B"/>
    <w:rsid w:val="002658E1"/>
    <w:rsid w:val="002664D8"/>
    <w:rsid w:val="00272ACE"/>
    <w:rsid w:val="00274074"/>
    <w:rsid w:val="00275A93"/>
    <w:rsid w:val="00282BC0"/>
    <w:rsid w:val="00284E35"/>
    <w:rsid w:val="00297E7A"/>
    <w:rsid w:val="002A151C"/>
    <w:rsid w:val="002A1FF7"/>
    <w:rsid w:val="002A2A8A"/>
    <w:rsid w:val="002B0D41"/>
    <w:rsid w:val="002B1C32"/>
    <w:rsid w:val="002B4752"/>
    <w:rsid w:val="002C14B6"/>
    <w:rsid w:val="002C603B"/>
    <w:rsid w:val="002D08B9"/>
    <w:rsid w:val="002D14B4"/>
    <w:rsid w:val="002D403B"/>
    <w:rsid w:val="002D5C66"/>
    <w:rsid w:val="002E26FA"/>
    <w:rsid w:val="002E272C"/>
    <w:rsid w:val="002F5D73"/>
    <w:rsid w:val="002F6A75"/>
    <w:rsid w:val="002F6DF6"/>
    <w:rsid w:val="002F7D54"/>
    <w:rsid w:val="00304659"/>
    <w:rsid w:val="003142F9"/>
    <w:rsid w:val="0031748A"/>
    <w:rsid w:val="0033080D"/>
    <w:rsid w:val="00335156"/>
    <w:rsid w:val="00342612"/>
    <w:rsid w:val="00361173"/>
    <w:rsid w:val="003621DE"/>
    <w:rsid w:val="00374C82"/>
    <w:rsid w:val="00377A70"/>
    <w:rsid w:val="00387FB5"/>
    <w:rsid w:val="003A3DC3"/>
    <w:rsid w:val="003B0BDD"/>
    <w:rsid w:val="003B22DF"/>
    <w:rsid w:val="003B597F"/>
    <w:rsid w:val="003C61DF"/>
    <w:rsid w:val="003C6ED8"/>
    <w:rsid w:val="003C7ACB"/>
    <w:rsid w:val="003D500C"/>
    <w:rsid w:val="003D797C"/>
    <w:rsid w:val="003E07CD"/>
    <w:rsid w:val="003E0C78"/>
    <w:rsid w:val="003E0F8E"/>
    <w:rsid w:val="003E3427"/>
    <w:rsid w:val="003E357E"/>
    <w:rsid w:val="003E691D"/>
    <w:rsid w:val="003F138C"/>
    <w:rsid w:val="003F3118"/>
    <w:rsid w:val="003F3312"/>
    <w:rsid w:val="003F4F65"/>
    <w:rsid w:val="003F7F88"/>
    <w:rsid w:val="00406C8B"/>
    <w:rsid w:val="00412C4A"/>
    <w:rsid w:val="0041335A"/>
    <w:rsid w:val="00414B2D"/>
    <w:rsid w:val="00415E26"/>
    <w:rsid w:val="00416233"/>
    <w:rsid w:val="00427F82"/>
    <w:rsid w:val="00433671"/>
    <w:rsid w:val="004404B5"/>
    <w:rsid w:val="004420C1"/>
    <w:rsid w:val="00442897"/>
    <w:rsid w:val="00445FC4"/>
    <w:rsid w:val="004525EF"/>
    <w:rsid w:val="00463E71"/>
    <w:rsid w:val="0047137A"/>
    <w:rsid w:val="00471A43"/>
    <w:rsid w:val="00473EF6"/>
    <w:rsid w:val="0047567E"/>
    <w:rsid w:val="0049286A"/>
    <w:rsid w:val="00494D6C"/>
    <w:rsid w:val="00495B6E"/>
    <w:rsid w:val="004A00AB"/>
    <w:rsid w:val="004A3441"/>
    <w:rsid w:val="004B2F9C"/>
    <w:rsid w:val="004C27A1"/>
    <w:rsid w:val="004C58D8"/>
    <w:rsid w:val="004D3EAE"/>
    <w:rsid w:val="004D73BD"/>
    <w:rsid w:val="004E0FE5"/>
    <w:rsid w:val="004E4C00"/>
    <w:rsid w:val="004E65A7"/>
    <w:rsid w:val="004F039F"/>
    <w:rsid w:val="00514329"/>
    <w:rsid w:val="00522672"/>
    <w:rsid w:val="005239E3"/>
    <w:rsid w:val="005344EE"/>
    <w:rsid w:val="00535901"/>
    <w:rsid w:val="005445D1"/>
    <w:rsid w:val="0055232E"/>
    <w:rsid w:val="00552D73"/>
    <w:rsid w:val="00555FED"/>
    <w:rsid w:val="0055734B"/>
    <w:rsid w:val="00560736"/>
    <w:rsid w:val="005643D4"/>
    <w:rsid w:val="00567058"/>
    <w:rsid w:val="00573427"/>
    <w:rsid w:val="00573865"/>
    <w:rsid w:val="00573D9E"/>
    <w:rsid w:val="00580855"/>
    <w:rsid w:val="00593D14"/>
    <w:rsid w:val="00594BE8"/>
    <w:rsid w:val="005A3449"/>
    <w:rsid w:val="005A5582"/>
    <w:rsid w:val="005E4903"/>
    <w:rsid w:val="005E564D"/>
    <w:rsid w:val="005E7895"/>
    <w:rsid w:val="005F246B"/>
    <w:rsid w:val="005F79D2"/>
    <w:rsid w:val="00603806"/>
    <w:rsid w:val="0060679F"/>
    <w:rsid w:val="00610601"/>
    <w:rsid w:val="006139DA"/>
    <w:rsid w:val="00616469"/>
    <w:rsid w:val="006219BF"/>
    <w:rsid w:val="0062553B"/>
    <w:rsid w:val="0062755A"/>
    <w:rsid w:val="00630C11"/>
    <w:rsid w:val="00630FD9"/>
    <w:rsid w:val="006314A4"/>
    <w:rsid w:val="00654BF5"/>
    <w:rsid w:val="00656389"/>
    <w:rsid w:val="00657509"/>
    <w:rsid w:val="00665E92"/>
    <w:rsid w:val="00671CBD"/>
    <w:rsid w:val="006720CB"/>
    <w:rsid w:val="00674A59"/>
    <w:rsid w:val="006778EA"/>
    <w:rsid w:val="00690AF0"/>
    <w:rsid w:val="00691F36"/>
    <w:rsid w:val="0069380D"/>
    <w:rsid w:val="00694D8B"/>
    <w:rsid w:val="006951E9"/>
    <w:rsid w:val="0069612B"/>
    <w:rsid w:val="00696313"/>
    <w:rsid w:val="006A16F5"/>
    <w:rsid w:val="006A30C6"/>
    <w:rsid w:val="006A3839"/>
    <w:rsid w:val="006B610F"/>
    <w:rsid w:val="006C1AD0"/>
    <w:rsid w:val="006C2B7E"/>
    <w:rsid w:val="006C490C"/>
    <w:rsid w:val="006D7A41"/>
    <w:rsid w:val="006E0D33"/>
    <w:rsid w:val="006E2D18"/>
    <w:rsid w:val="006E7CCC"/>
    <w:rsid w:val="006F5F8C"/>
    <w:rsid w:val="007111E6"/>
    <w:rsid w:val="0071424A"/>
    <w:rsid w:val="0071618A"/>
    <w:rsid w:val="00721BC5"/>
    <w:rsid w:val="00723C79"/>
    <w:rsid w:val="007252E7"/>
    <w:rsid w:val="0072596E"/>
    <w:rsid w:val="00733F8C"/>
    <w:rsid w:val="007364F6"/>
    <w:rsid w:val="00736B05"/>
    <w:rsid w:val="00736FC3"/>
    <w:rsid w:val="007407A5"/>
    <w:rsid w:val="00760D7C"/>
    <w:rsid w:val="007728A5"/>
    <w:rsid w:val="007778AF"/>
    <w:rsid w:val="00783B7A"/>
    <w:rsid w:val="00784774"/>
    <w:rsid w:val="007A1F63"/>
    <w:rsid w:val="007B0597"/>
    <w:rsid w:val="007B15EB"/>
    <w:rsid w:val="007C1749"/>
    <w:rsid w:val="007C4DFF"/>
    <w:rsid w:val="007D6D96"/>
    <w:rsid w:val="007E13D6"/>
    <w:rsid w:val="007E2DC8"/>
    <w:rsid w:val="007E6FFE"/>
    <w:rsid w:val="007F25AB"/>
    <w:rsid w:val="007F3462"/>
    <w:rsid w:val="00800465"/>
    <w:rsid w:val="00824F22"/>
    <w:rsid w:val="00830213"/>
    <w:rsid w:val="00853EC8"/>
    <w:rsid w:val="00857B6C"/>
    <w:rsid w:val="00861C15"/>
    <w:rsid w:val="008648FE"/>
    <w:rsid w:val="0086598B"/>
    <w:rsid w:val="00871801"/>
    <w:rsid w:val="00876FB3"/>
    <w:rsid w:val="008777F9"/>
    <w:rsid w:val="0089490B"/>
    <w:rsid w:val="00895B1B"/>
    <w:rsid w:val="0089696C"/>
    <w:rsid w:val="008A1AC9"/>
    <w:rsid w:val="008B3102"/>
    <w:rsid w:val="008B5EC2"/>
    <w:rsid w:val="008B73FF"/>
    <w:rsid w:val="008C6EA8"/>
    <w:rsid w:val="008D0E5A"/>
    <w:rsid w:val="008D42AD"/>
    <w:rsid w:val="008D48D8"/>
    <w:rsid w:val="008D7E1F"/>
    <w:rsid w:val="008E39EC"/>
    <w:rsid w:val="008E4E32"/>
    <w:rsid w:val="008E722A"/>
    <w:rsid w:val="008E7598"/>
    <w:rsid w:val="008F5AE1"/>
    <w:rsid w:val="008F7FF7"/>
    <w:rsid w:val="009047BA"/>
    <w:rsid w:val="00906856"/>
    <w:rsid w:val="0090723B"/>
    <w:rsid w:val="00910162"/>
    <w:rsid w:val="00912C20"/>
    <w:rsid w:val="00915E55"/>
    <w:rsid w:val="00922E40"/>
    <w:rsid w:val="00924341"/>
    <w:rsid w:val="0092704C"/>
    <w:rsid w:val="0093231B"/>
    <w:rsid w:val="009328A2"/>
    <w:rsid w:val="009332A6"/>
    <w:rsid w:val="00943D8B"/>
    <w:rsid w:val="00945F73"/>
    <w:rsid w:val="00946C58"/>
    <w:rsid w:val="00963E3B"/>
    <w:rsid w:val="00967455"/>
    <w:rsid w:val="0097333B"/>
    <w:rsid w:val="0097495D"/>
    <w:rsid w:val="00977313"/>
    <w:rsid w:val="00980604"/>
    <w:rsid w:val="0098732A"/>
    <w:rsid w:val="0099139A"/>
    <w:rsid w:val="0099322D"/>
    <w:rsid w:val="009A2815"/>
    <w:rsid w:val="009A469B"/>
    <w:rsid w:val="009A71F6"/>
    <w:rsid w:val="009B107C"/>
    <w:rsid w:val="009B1A9B"/>
    <w:rsid w:val="009B1B56"/>
    <w:rsid w:val="009B2E57"/>
    <w:rsid w:val="009B3456"/>
    <w:rsid w:val="009B385B"/>
    <w:rsid w:val="009B45B9"/>
    <w:rsid w:val="009B533C"/>
    <w:rsid w:val="009C3F38"/>
    <w:rsid w:val="009C764F"/>
    <w:rsid w:val="009D0880"/>
    <w:rsid w:val="009E0ED8"/>
    <w:rsid w:val="009F165E"/>
    <w:rsid w:val="009F485E"/>
    <w:rsid w:val="00A01C58"/>
    <w:rsid w:val="00A124A1"/>
    <w:rsid w:val="00A17CF0"/>
    <w:rsid w:val="00A22753"/>
    <w:rsid w:val="00A271E6"/>
    <w:rsid w:val="00A30C54"/>
    <w:rsid w:val="00A32F9F"/>
    <w:rsid w:val="00A33209"/>
    <w:rsid w:val="00A43C87"/>
    <w:rsid w:val="00A43FC7"/>
    <w:rsid w:val="00A45271"/>
    <w:rsid w:val="00A53E6E"/>
    <w:rsid w:val="00A62668"/>
    <w:rsid w:val="00A6398D"/>
    <w:rsid w:val="00A7292D"/>
    <w:rsid w:val="00A7563E"/>
    <w:rsid w:val="00A7565C"/>
    <w:rsid w:val="00A83315"/>
    <w:rsid w:val="00A9253C"/>
    <w:rsid w:val="00A9590A"/>
    <w:rsid w:val="00A97B21"/>
    <w:rsid w:val="00AA5963"/>
    <w:rsid w:val="00AB03ED"/>
    <w:rsid w:val="00AB5C0C"/>
    <w:rsid w:val="00AC07D7"/>
    <w:rsid w:val="00AC14FD"/>
    <w:rsid w:val="00AC2AB5"/>
    <w:rsid w:val="00AD33C0"/>
    <w:rsid w:val="00AD3C88"/>
    <w:rsid w:val="00AE3E35"/>
    <w:rsid w:val="00AE7821"/>
    <w:rsid w:val="00AF035B"/>
    <w:rsid w:val="00AF491E"/>
    <w:rsid w:val="00B11B39"/>
    <w:rsid w:val="00B11BDC"/>
    <w:rsid w:val="00B12D32"/>
    <w:rsid w:val="00B16807"/>
    <w:rsid w:val="00B206E1"/>
    <w:rsid w:val="00B270F0"/>
    <w:rsid w:val="00B4021F"/>
    <w:rsid w:val="00B41131"/>
    <w:rsid w:val="00B426C9"/>
    <w:rsid w:val="00B4462E"/>
    <w:rsid w:val="00B50F31"/>
    <w:rsid w:val="00B54DC1"/>
    <w:rsid w:val="00B601DD"/>
    <w:rsid w:val="00B80EC5"/>
    <w:rsid w:val="00B94FC5"/>
    <w:rsid w:val="00B967F1"/>
    <w:rsid w:val="00BA7101"/>
    <w:rsid w:val="00BB55DD"/>
    <w:rsid w:val="00BB70EB"/>
    <w:rsid w:val="00BC1A88"/>
    <w:rsid w:val="00BC6E98"/>
    <w:rsid w:val="00BC7014"/>
    <w:rsid w:val="00BD1D94"/>
    <w:rsid w:val="00BD3F92"/>
    <w:rsid w:val="00BD70D4"/>
    <w:rsid w:val="00BE117A"/>
    <w:rsid w:val="00BF4BBB"/>
    <w:rsid w:val="00C01DBF"/>
    <w:rsid w:val="00C13D8B"/>
    <w:rsid w:val="00C16B76"/>
    <w:rsid w:val="00C16E19"/>
    <w:rsid w:val="00C20432"/>
    <w:rsid w:val="00C24B9B"/>
    <w:rsid w:val="00C42933"/>
    <w:rsid w:val="00C4444E"/>
    <w:rsid w:val="00C536E1"/>
    <w:rsid w:val="00C5666D"/>
    <w:rsid w:val="00C60550"/>
    <w:rsid w:val="00C61066"/>
    <w:rsid w:val="00C707F9"/>
    <w:rsid w:val="00C734CA"/>
    <w:rsid w:val="00C759F4"/>
    <w:rsid w:val="00C82C99"/>
    <w:rsid w:val="00C84A3C"/>
    <w:rsid w:val="00C851AB"/>
    <w:rsid w:val="00CA33D6"/>
    <w:rsid w:val="00CA34BE"/>
    <w:rsid w:val="00CA63EC"/>
    <w:rsid w:val="00CB4597"/>
    <w:rsid w:val="00CB6A95"/>
    <w:rsid w:val="00CC198F"/>
    <w:rsid w:val="00CC6D74"/>
    <w:rsid w:val="00CD0B87"/>
    <w:rsid w:val="00CD13B2"/>
    <w:rsid w:val="00CE07C1"/>
    <w:rsid w:val="00CE540D"/>
    <w:rsid w:val="00CE5C28"/>
    <w:rsid w:val="00CE7CC8"/>
    <w:rsid w:val="00CF22A9"/>
    <w:rsid w:val="00CF3E62"/>
    <w:rsid w:val="00D05047"/>
    <w:rsid w:val="00D304A8"/>
    <w:rsid w:val="00D32249"/>
    <w:rsid w:val="00D40CEB"/>
    <w:rsid w:val="00D44D47"/>
    <w:rsid w:val="00D51AC5"/>
    <w:rsid w:val="00D55991"/>
    <w:rsid w:val="00D56623"/>
    <w:rsid w:val="00D632F5"/>
    <w:rsid w:val="00D63D66"/>
    <w:rsid w:val="00D65DA0"/>
    <w:rsid w:val="00D85E9C"/>
    <w:rsid w:val="00D86FE8"/>
    <w:rsid w:val="00D8746B"/>
    <w:rsid w:val="00D87541"/>
    <w:rsid w:val="00D933FD"/>
    <w:rsid w:val="00D94F89"/>
    <w:rsid w:val="00D96552"/>
    <w:rsid w:val="00DB6E4E"/>
    <w:rsid w:val="00DC43A6"/>
    <w:rsid w:val="00DD1607"/>
    <w:rsid w:val="00DD70CB"/>
    <w:rsid w:val="00DD73AC"/>
    <w:rsid w:val="00DE43DA"/>
    <w:rsid w:val="00DE58E4"/>
    <w:rsid w:val="00DE6879"/>
    <w:rsid w:val="00DF09ED"/>
    <w:rsid w:val="00DF33E3"/>
    <w:rsid w:val="00DF671F"/>
    <w:rsid w:val="00DF6AC5"/>
    <w:rsid w:val="00DF73A9"/>
    <w:rsid w:val="00DF787D"/>
    <w:rsid w:val="00E03896"/>
    <w:rsid w:val="00E049A9"/>
    <w:rsid w:val="00E049E0"/>
    <w:rsid w:val="00E04C12"/>
    <w:rsid w:val="00E0686D"/>
    <w:rsid w:val="00E15390"/>
    <w:rsid w:val="00E21B74"/>
    <w:rsid w:val="00E22DEF"/>
    <w:rsid w:val="00E241E6"/>
    <w:rsid w:val="00E2798D"/>
    <w:rsid w:val="00E327AB"/>
    <w:rsid w:val="00E3720F"/>
    <w:rsid w:val="00E40AB6"/>
    <w:rsid w:val="00E651C6"/>
    <w:rsid w:val="00E71631"/>
    <w:rsid w:val="00E737AD"/>
    <w:rsid w:val="00E7396D"/>
    <w:rsid w:val="00E86FB6"/>
    <w:rsid w:val="00E923F1"/>
    <w:rsid w:val="00E942AA"/>
    <w:rsid w:val="00E953E7"/>
    <w:rsid w:val="00EA3B78"/>
    <w:rsid w:val="00EA4E0C"/>
    <w:rsid w:val="00EA70E0"/>
    <w:rsid w:val="00EB6355"/>
    <w:rsid w:val="00ED27D4"/>
    <w:rsid w:val="00EE42BF"/>
    <w:rsid w:val="00EE7C3F"/>
    <w:rsid w:val="00EF3AFD"/>
    <w:rsid w:val="00EF5D30"/>
    <w:rsid w:val="00F01C81"/>
    <w:rsid w:val="00F02D86"/>
    <w:rsid w:val="00F03A84"/>
    <w:rsid w:val="00F06048"/>
    <w:rsid w:val="00F10A02"/>
    <w:rsid w:val="00F11346"/>
    <w:rsid w:val="00F13300"/>
    <w:rsid w:val="00F15E1E"/>
    <w:rsid w:val="00F167AD"/>
    <w:rsid w:val="00F2146F"/>
    <w:rsid w:val="00F25D4F"/>
    <w:rsid w:val="00F3062F"/>
    <w:rsid w:val="00F31AD0"/>
    <w:rsid w:val="00F364AA"/>
    <w:rsid w:val="00F42BF3"/>
    <w:rsid w:val="00F52613"/>
    <w:rsid w:val="00F55C71"/>
    <w:rsid w:val="00F56B1F"/>
    <w:rsid w:val="00F70157"/>
    <w:rsid w:val="00F80027"/>
    <w:rsid w:val="00F84F04"/>
    <w:rsid w:val="00F919E2"/>
    <w:rsid w:val="00FB5050"/>
    <w:rsid w:val="00FB7CDE"/>
    <w:rsid w:val="00FD2F40"/>
    <w:rsid w:val="00FE17F7"/>
    <w:rsid w:val="00FE33A3"/>
    <w:rsid w:val="00FF21FE"/>
    <w:rsid w:val="00FF46FA"/>
    <w:rsid w:val="00FF7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8E7E6"/>
  <w15:chartTrackingRefBased/>
  <w15:docId w15:val="{0169AA55-3965-45C3-80FD-9C790B8E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7AD"/>
  </w:style>
  <w:style w:type="paragraph" w:styleId="1">
    <w:name w:val="heading 1"/>
    <w:basedOn w:val="a"/>
    <w:next w:val="a"/>
    <w:link w:val="10"/>
    <w:autoRedefine/>
    <w:uiPriority w:val="9"/>
    <w:qFormat/>
    <w:rsid w:val="00E049A9"/>
    <w:pPr>
      <w:keepNext/>
      <w:keepLines/>
      <w:pageBreakBefore/>
      <w:tabs>
        <w:tab w:val="left" w:pos="1537"/>
      </w:tabs>
      <w:spacing w:after="0" w:line="240" w:lineRule="auto"/>
      <w:ind w:right="112" w:firstLine="567"/>
      <w:jc w:val="center"/>
      <w:outlineLvl w:val="0"/>
    </w:pPr>
    <w:rPr>
      <w:rFonts w:ascii="Arial" w:eastAsiaTheme="minorEastAsia" w:hAnsi="Arial" w:cs="Arial"/>
      <w:b/>
      <w:color w:val="000000" w:themeColor="text1"/>
      <w:spacing w:val="-1"/>
      <w:sz w:val="20"/>
      <w:szCs w:val="20"/>
    </w:rPr>
  </w:style>
  <w:style w:type="paragraph" w:styleId="2">
    <w:name w:val="heading 2"/>
    <w:basedOn w:val="a"/>
    <w:next w:val="a"/>
    <w:link w:val="20"/>
    <w:autoRedefine/>
    <w:uiPriority w:val="9"/>
    <w:unhideWhenUsed/>
    <w:qFormat/>
    <w:rsid w:val="00BD70D4"/>
    <w:pPr>
      <w:keepNext/>
      <w:keepLines/>
      <w:spacing w:after="0" w:line="240" w:lineRule="auto"/>
      <w:ind w:firstLine="709"/>
      <w:jc w:val="both"/>
      <w:outlineLvl w:val="1"/>
    </w:pPr>
    <w:rPr>
      <w:rFonts w:ascii="Arial" w:eastAsiaTheme="majorEastAsia" w:hAnsi="Arial" w:cs="Arial"/>
      <w:b/>
      <w:color w:val="000000" w:themeColor="text1"/>
      <w:sz w:val="20"/>
      <w:szCs w:val="20"/>
    </w:rPr>
  </w:style>
  <w:style w:type="paragraph" w:styleId="3">
    <w:name w:val="heading 3"/>
    <w:basedOn w:val="a"/>
    <w:next w:val="a"/>
    <w:link w:val="30"/>
    <w:uiPriority w:val="9"/>
    <w:unhideWhenUsed/>
    <w:qFormat/>
    <w:rsid w:val="0002217C"/>
    <w:pPr>
      <w:keepNext/>
      <w:keepLines/>
      <w:spacing w:after="0" w:line="240" w:lineRule="auto"/>
      <w:ind w:left="708"/>
      <w:jc w:val="both"/>
      <w:outlineLvl w:val="2"/>
    </w:pPr>
    <w:rPr>
      <w:rFonts w:ascii="Noto Sans" w:eastAsiaTheme="majorEastAsia" w:hAnsi="Noto Sans" w:cstheme="majorBidi"/>
      <w:b/>
      <w:color w:val="000000" w:themeColor="text1"/>
      <w:sz w:val="24"/>
      <w:szCs w:val="24"/>
    </w:rPr>
  </w:style>
  <w:style w:type="paragraph" w:styleId="4">
    <w:name w:val="heading 4"/>
    <w:basedOn w:val="a"/>
    <w:next w:val="a"/>
    <w:link w:val="40"/>
    <w:autoRedefine/>
    <w:uiPriority w:val="9"/>
    <w:unhideWhenUsed/>
    <w:qFormat/>
    <w:rsid w:val="00945F73"/>
    <w:pPr>
      <w:keepNext/>
      <w:keepLines/>
      <w:spacing w:before="40" w:after="0"/>
      <w:ind w:firstLine="709"/>
      <w:outlineLvl w:val="3"/>
    </w:pPr>
    <w:rPr>
      <w:rFonts w:ascii="Noto Sans" w:eastAsiaTheme="majorEastAsia" w:hAnsi="Noto Sans" w:cstheme="majorBidi"/>
      <w:b/>
      <w:iCs/>
      <w:color w:val="0D0D0D" w:themeColor="text1" w:themeTint="F2"/>
      <w:sz w:val="24"/>
    </w:rPr>
  </w:style>
  <w:style w:type="paragraph" w:styleId="5">
    <w:name w:val="heading 5"/>
    <w:basedOn w:val="a"/>
    <w:next w:val="a"/>
    <w:link w:val="50"/>
    <w:autoRedefine/>
    <w:uiPriority w:val="9"/>
    <w:unhideWhenUsed/>
    <w:qFormat/>
    <w:rsid w:val="00E049A9"/>
    <w:pPr>
      <w:keepNext/>
      <w:keepLines/>
      <w:spacing w:before="40" w:after="0"/>
      <w:jc w:val="both"/>
      <w:outlineLvl w:val="4"/>
    </w:pPr>
    <w:rPr>
      <w:rFonts w:ascii="Arial" w:eastAsiaTheme="majorEastAsia" w:hAnsi="Arial" w:cs="Arial"/>
      <w:b/>
      <w:bCs/>
      <w:color w:val="0D0D0D" w:themeColor="text1" w:themeTint="F2"/>
      <w:sz w:val="20"/>
      <w:szCs w:val="20"/>
    </w:rPr>
  </w:style>
  <w:style w:type="paragraph" w:styleId="6">
    <w:name w:val="heading 6"/>
    <w:basedOn w:val="a"/>
    <w:next w:val="a"/>
    <w:link w:val="60"/>
    <w:uiPriority w:val="9"/>
    <w:unhideWhenUsed/>
    <w:qFormat/>
    <w:rsid w:val="0002217C"/>
    <w:pPr>
      <w:keepNext/>
      <w:keepLines/>
      <w:spacing w:before="40" w:after="0"/>
      <w:jc w:val="center"/>
      <w:outlineLvl w:val="5"/>
    </w:pPr>
    <w:rPr>
      <w:rFonts w:ascii="Noto Sans" w:eastAsiaTheme="majorEastAsia" w:hAnsi="Noto Sans" w:cstheme="majorBidi"/>
      <w:color w:val="0D0D0D" w:themeColor="text1" w:themeTint="F2"/>
      <w:sz w:val="24"/>
    </w:rPr>
  </w:style>
  <w:style w:type="paragraph" w:styleId="7">
    <w:name w:val="heading 7"/>
    <w:basedOn w:val="a"/>
    <w:next w:val="a"/>
    <w:link w:val="70"/>
    <w:uiPriority w:val="9"/>
    <w:unhideWhenUsed/>
    <w:qFormat/>
    <w:rsid w:val="006951E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D94F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4F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49286A"/>
    <w:pPr>
      <w:tabs>
        <w:tab w:val="center" w:pos="4677"/>
        <w:tab w:val="right" w:pos="9355"/>
      </w:tabs>
      <w:spacing w:after="0" w:line="240" w:lineRule="auto"/>
    </w:pPr>
    <w:rPr>
      <w:rFonts w:eastAsiaTheme="minorEastAsia"/>
      <w:kern w:val="0"/>
      <w14:ligatures w14:val="none"/>
    </w:rPr>
  </w:style>
  <w:style w:type="character" w:customStyle="1" w:styleId="a4">
    <w:name w:val="Верхний колонтитул Знак"/>
    <w:basedOn w:val="a0"/>
    <w:link w:val="a3"/>
    <w:uiPriority w:val="99"/>
    <w:qFormat/>
    <w:rsid w:val="0049286A"/>
    <w:rPr>
      <w:rFonts w:eastAsiaTheme="minorEastAsia"/>
      <w:kern w:val="0"/>
      <w14:ligatures w14:val="none"/>
    </w:rPr>
  </w:style>
  <w:style w:type="paragraph" w:styleId="a5">
    <w:name w:val="footer"/>
    <w:basedOn w:val="a"/>
    <w:link w:val="a6"/>
    <w:uiPriority w:val="99"/>
    <w:unhideWhenUsed/>
    <w:qFormat/>
    <w:rsid w:val="0049286A"/>
    <w:pPr>
      <w:tabs>
        <w:tab w:val="center" w:pos="4677"/>
        <w:tab w:val="right" w:pos="9355"/>
      </w:tabs>
      <w:spacing w:after="0" w:line="240" w:lineRule="auto"/>
    </w:pPr>
    <w:rPr>
      <w:rFonts w:eastAsiaTheme="minorEastAsia"/>
      <w:kern w:val="0"/>
      <w14:ligatures w14:val="none"/>
    </w:rPr>
  </w:style>
  <w:style w:type="character" w:customStyle="1" w:styleId="a6">
    <w:name w:val="Нижний колонтитул Знак"/>
    <w:basedOn w:val="a0"/>
    <w:link w:val="a5"/>
    <w:uiPriority w:val="99"/>
    <w:qFormat/>
    <w:rsid w:val="0049286A"/>
    <w:rPr>
      <w:rFonts w:eastAsiaTheme="minorEastAsia"/>
      <w:kern w:val="0"/>
      <w14:ligatures w14:val="none"/>
    </w:rPr>
  </w:style>
  <w:style w:type="table" w:styleId="a7">
    <w:name w:val="Table Grid"/>
    <w:basedOn w:val="a1"/>
    <w:uiPriority w:val="59"/>
    <w:qFormat/>
    <w:rsid w:val="0049286A"/>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sid w:val="00E049A9"/>
    <w:rPr>
      <w:rFonts w:ascii="Arial" w:eastAsiaTheme="minorEastAsia" w:hAnsi="Arial" w:cs="Arial"/>
      <w:b/>
      <w:color w:val="000000" w:themeColor="text1"/>
      <w:spacing w:val="-1"/>
      <w:sz w:val="20"/>
      <w:szCs w:val="20"/>
    </w:rPr>
  </w:style>
  <w:style w:type="character" w:customStyle="1" w:styleId="20">
    <w:name w:val="Заголовок 2 Знак"/>
    <w:basedOn w:val="a0"/>
    <w:link w:val="2"/>
    <w:uiPriority w:val="9"/>
    <w:rsid w:val="00BD70D4"/>
    <w:rPr>
      <w:rFonts w:ascii="Arial" w:eastAsiaTheme="majorEastAsia" w:hAnsi="Arial" w:cs="Arial"/>
      <w:b/>
      <w:color w:val="000000" w:themeColor="text1"/>
      <w:sz w:val="20"/>
      <w:szCs w:val="20"/>
    </w:rPr>
  </w:style>
  <w:style w:type="paragraph" w:styleId="a8">
    <w:name w:val="Title"/>
    <w:aliases w:val="Заголовок 6."/>
    <w:basedOn w:val="a"/>
    <w:next w:val="a"/>
    <w:link w:val="a9"/>
    <w:autoRedefine/>
    <w:uiPriority w:val="10"/>
    <w:qFormat/>
    <w:rsid w:val="003142F9"/>
    <w:pPr>
      <w:spacing w:after="0" w:line="240" w:lineRule="auto"/>
      <w:contextualSpacing/>
      <w:jc w:val="center"/>
    </w:pPr>
    <w:rPr>
      <w:rFonts w:ascii="Noto Sans" w:eastAsiaTheme="majorEastAsia" w:hAnsi="Noto Sans" w:cstheme="majorBidi"/>
      <w:color w:val="000000" w:themeColor="text1"/>
      <w:spacing w:val="-10"/>
      <w:kern w:val="28"/>
      <w:sz w:val="24"/>
      <w:szCs w:val="56"/>
    </w:rPr>
  </w:style>
  <w:style w:type="character" w:customStyle="1" w:styleId="a9">
    <w:name w:val="Заголовок Знак"/>
    <w:aliases w:val="Заголовок 6. Знак"/>
    <w:basedOn w:val="a0"/>
    <w:link w:val="a8"/>
    <w:uiPriority w:val="10"/>
    <w:rsid w:val="003142F9"/>
    <w:rPr>
      <w:rFonts w:ascii="Noto Sans" w:eastAsiaTheme="majorEastAsia" w:hAnsi="Noto Sans" w:cstheme="majorBidi"/>
      <w:color w:val="000000" w:themeColor="text1"/>
      <w:spacing w:val="-10"/>
      <w:kern w:val="28"/>
      <w:sz w:val="24"/>
      <w:szCs w:val="56"/>
    </w:rPr>
  </w:style>
  <w:style w:type="character" w:customStyle="1" w:styleId="30">
    <w:name w:val="Заголовок 3 Знак"/>
    <w:basedOn w:val="a0"/>
    <w:link w:val="3"/>
    <w:uiPriority w:val="9"/>
    <w:rsid w:val="0002217C"/>
    <w:rPr>
      <w:rFonts w:ascii="Noto Sans" w:eastAsiaTheme="majorEastAsia" w:hAnsi="Noto Sans" w:cstheme="majorBidi"/>
      <w:b/>
      <w:color w:val="000000" w:themeColor="text1"/>
      <w:sz w:val="24"/>
      <w:szCs w:val="24"/>
    </w:rPr>
  </w:style>
  <w:style w:type="paragraph" w:styleId="aa">
    <w:name w:val="Subtitle"/>
    <w:basedOn w:val="a"/>
    <w:next w:val="a"/>
    <w:link w:val="ab"/>
    <w:autoRedefine/>
    <w:uiPriority w:val="11"/>
    <w:qFormat/>
    <w:rsid w:val="0002217C"/>
    <w:pPr>
      <w:numPr>
        <w:ilvl w:val="1"/>
      </w:numPr>
      <w:spacing w:after="0" w:line="240" w:lineRule="auto"/>
      <w:ind w:firstLine="709"/>
      <w:jc w:val="both"/>
    </w:pPr>
    <w:rPr>
      <w:rFonts w:ascii="Noto Sans" w:eastAsiaTheme="minorEastAsia" w:hAnsi="Noto Sans"/>
      <w:b/>
      <w:color w:val="000000" w:themeColor="text1"/>
      <w:spacing w:val="15"/>
      <w:sz w:val="24"/>
    </w:rPr>
  </w:style>
  <w:style w:type="character" w:customStyle="1" w:styleId="ab">
    <w:name w:val="Подзаголовок Знак"/>
    <w:basedOn w:val="a0"/>
    <w:link w:val="aa"/>
    <w:uiPriority w:val="11"/>
    <w:rsid w:val="0002217C"/>
    <w:rPr>
      <w:rFonts w:ascii="Noto Sans" w:eastAsiaTheme="minorEastAsia" w:hAnsi="Noto Sans"/>
      <w:b/>
      <w:color w:val="000000" w:themeColor="text1"/>
      <w:spacing w:val="15"/>
      <w:sz w:val="24"/>
    </w:rPr>
  </w:style>
  <w:style w:type="paragraph" w:styleId="21">
    <w:name w:val="toc 2"/>
    <w:basedOn w:val="a"/>
    <w:next w:val="a"/>
    <w:autoRedefine/>
    <w:uiPriority w:val="39"/>
    <w:unhideWhenUsed/>
    <w:rsid w:val="006951E9"/>
    <w:pPr>
      <w:tabs>
        <w:tab w:val="right" w:leader="dot" w:pos="9627"/>
      </w:tabs>
      <w:spacing w:after="0"/>
      <w:jc w:val="both"/>
    </w:pPr>
    <w:rPr>
      <w:rFonts w:ascii="Noto Sans" w:hAnsi="Noto Sans" w:cs="Noto Sans"/>
      <w:noProof/>
      <w:sz w:val="24"/>
      <w:szCs w:val="24"/>
      <w:lang w:val="en-US"/>
    </w:rPr>
  </w:style>
  <w:style w:type="paragraph" w:styleId="11">
    <w:name w:val="toc 1"/>
    <w:basedOn w:val="a"/>
    <w:next w:val="a"/>
    <w:autoRedefine/>
    <w:uiPriority w:val="39"/>
    <w:unhideWhenUsed/>
    <w:rsid w:val="00F42BF3"/>
    <w:pPr>
      <w:tabs>
        <w:tab w:val="right" w:leader="dot" w:pos="9627"/>
      </w:tabs>
      <w:spacing w:after="0"/>
    </w:pPr>
    <w:rPr>
      <w:rFonts w:ascii="Arial" w:hAnsi="Arial"/>
      <w:color w:val="000000" w:themeColor="text1"/>
      <w:sz w:val="20"/>
    </w:rPr>
  </w:style>
  <w:style w:type="character" w:styleId="ac">
    <w:name w:val="Hyperlink"/>
    <w:basedOn w:val="a0"/>
    <w:uiPriority w:val="99"/>
    <w:unhideWhenUsed/>
    <w:rsid w:val="00D65DA0"/>
    <w:rPr>
      <w:color w:val="0563C1" w:themeColor="hyperlink"/>
      <w:u w:val="single"/>
    </w:rPr>
  </w:style>
  <w:style w:type="paragraph" w:styleId="ad">
    <w:name w:val="caption"/>
    <w:basedOn w:val="a"/>
    <w:next w:val="a"/>
    <w:uiPriority w:val="35"/>
    <w:semiHidden/>
    <w:unhideWhenUsed/>
    <w:qFormat/>
    <w:rsid w:val="008D7E1F"/>
    <w:pPr>
      <w:spacing w:after="200" w:line="240" w:lineRule="auto"/>
    </w:pPr>
    <w:rPr>
      <w:i/>
      <w:iCs/>
      <w:color w:val="44546A" w:themeColor="text2"/>
      <w:sz w:val="18"/>
      <w:szCs w:val="18"/>
    </w:rPr>
  </w:style>
  <w:style w:type="paragraph" w:customStyle="1" w:styleId="Default">
    <w:name w:val="Default"/>
    <w:rsid w:val="00E651C6"/>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e">
    <w:name w:val="FollowedHyperlink"/>
    <w:basedOn w:val="a0"/>
    <w:uiPriority w:val="99"/>
    <w:semiHidden/>
    <w:unhideWhenUsed/>
    <w:rsid w:val="005239E3"/>
    <w:rPr>
      <w:color w:val="800080"/>
      <w:u w:val="single"/>
    </w:rPr>
  </w:style>
  <w:style w:type="paragraph" w:customStyle="1" w:styleId="msonormal0">
    <w:name w:val="msonormal"/>
    <w:basedOn w:val="a"/>
    <w:rsid w:val="005239E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6">
    <w:name w:val="xl66"/>
    <w:basedOn w:val="a"/>
    <w:rsid w:val="005239E3"/>
    <w:pP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7">
    <w:name w:val="xl67"/>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68">
    <w:name w:val="xl68"/>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9">
    <w:name w:val="xl69"/>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70">
    <w:name w:val="xl70"/>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71">
    <w:name w:val="xl71"/>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2">
    <w:name w:val="xl72"/>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73">
    <w:name w:val="xl73"/>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74">
    <w:name w:val="xl74"/>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75">
    <w:name w:val="xl75"/>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76">
    <w:name w:val="xl76"/>
    <w:basedOn w:val="a"/>
    <w:rsid w:val="005239E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77">
    <w:name w:val="xl77"/>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78">
    <w:name w:val="xl78"/>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79">
    <w:name w:val="xl79"/>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80">
    <w:name w:val="xl80"/>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81">
    <w:name w:val="xl81"/>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82">
    <w:name w:val="xl82"/>
    <w:basedOn w:val="a"/>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3">
    <w:name w:val="xl83"/>
    <w:basedOn w:val="a"/>
    <w:rsid w:val="005239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4">
    <w:name w:val="xl84"/>
    <w:basedOn w:val="a"/>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5">
    <w:name w:val="xl85"/>
    <w:basedOn w:val="a"/>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6">
    <w:name w:val="xl86"/>
    <w:basedOn w:val="a"/>
    <w:rsid w:val="005239E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7">
    <w:name w:val="xl87"/>
    <w:basedOn w:val="a"/>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8">
    <w:name w:val="xl88"/>
    <w:basedOn w:val="a"/>
    <w:rsid w:val="005239E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89">
    <w:name w:val="xl89"/>
    <w:basedOn w:val="a"/>
    <w:rsid w:val="005239E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0">
    <w:name w:val="xl90"/>
    <w:basedOn w:val="a"/>
    <w:rsid w:val="005239E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1">
    <w:name w:val="xl91"/>
    <w:basedOn w:val="a"/>
    <w:rsid w:val="005239E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2">
    <w:name w:val="xl92"/>
    <w:basedOn w:val="a"/>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3">
    <w:name w:val="xl93"/>
    <w:basedOn w:val="a"/>
    <w:rsid w:val="005239E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4">
    <w:name w:val="xl94"/>
    <w:basedOn w:val="a"/>
    <w:rsid w:val="005239E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95">
    <w:name w:val="xl95"/>
    <w:basedOn w:val="a"/>
    <w:rsid w:val="005239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96">
    <w:name w:val="xl96"/>
    <w:basedOn w:val="a"/>
    <w:rsid w:val="005239E3"/>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97">
    <w:name w:val="xl97"/>
    <w:basedOn w:val="a"/>
    <w:rsid w:val="005239E3"/>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98">
    <w:name w:val="xl98"/>
    <w:basedOn w:val="a"/>
    <w:rsid w:val="005239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14:ligatures w14:val="none"/>
    </w:rPr>
  </w:style>
  <w:style w:type="paragraph" w:customStyle="1" w:styleId="xl99">
    <w:name w:val="xl99"/>
    <w:basedOn w:val="a"/>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0">
    <w:name w:val="xl100"/>
    <w:basedOn w:val="a"/>
    <w:rsid w:val="005239E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1">
    <w:name w:val="xl101"/>
    <w:basedOn w:val="a"/>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2">
    <w:name w:val="xl102"/>
    <w:basedOn w:val="a"/>
    <w:rsid w:val="005239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3">
    <w:name w:val="xl103"/>
    <w:basedOn w:val="a"/>
    <w:rsid w:val="005239E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4">
    <w:name w:val="xl104"/>
    <w:basedOn w:val="a"/>
    <w:rsid w:val="005239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5">
    <w:name w:val="xl105"/>
    <w:basedOn w:val="a"/>
    <w:rsid w:val="005239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6">
    <w:name w:val="xl106"/>
    <w:basedOn w:val="a"/>
    <w:rsid w:val="005239E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7">
    <w:name w:val="xl107"/>
    <w:basedOn w:val="a"/>
    <w:rsid w:val="005239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08">
    <w:name w:val="xl108"/>
    <w:basedOn w:val="a"/>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09">
    <w:name w:val="xl109"/>
    <w:basedOn w:val="a"/>
    <w:rsid w:val="005239E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0">
    <w:name w:val="xl110"/>
    <w:basedOn w:val="a"/>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1">
    <w:name w:val="xl111"/>
    <w:basedOn w:val="a"/>
    <w:rsid w:val="005239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2">
    <w:name w:val="xl112"/>
    <w:basedOn w:val="a"/>
    <w:rsid w:val="005239E3"/>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3">
    <w:name w:val="xl113"/>
    <w:basedOn w:val="a"/>
    <w:rsid w:val="005239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14:ligatures w14:val="none"/>
    </w:rPr>
  </w:style>
  <w:style w:type="paragraph" w:customStyle="1" w:styleId="xl114">
    <w:name w:val="xl114"/>
    <w:basedOn w:val="a"/>
    <w:rsid w:val="005239E3"/>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5">
    <w:name w:val="xl115"/>
    <w:basedOn w:val="a"/>
    <w:rsid w:val="005239E3"/>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6">
    <w:name w:val="xl116"/>
    <w:basedOn w:val="a"/>
    <w:rsid w:val="005239E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7">
    <w:name w:val="xl117"/>
    <w:basedOn w:val="a"/>
    <w:rsid w:val="005239E3"/>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8">
    <w:name w:val="xl118"/>
    <w:basedOn w:val="a"/>
    <w:rsid w:val="005239E3"/>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19">
    <w:name w:val="xl119"/>
    <w:basedOn w:val="a"/>
    <w:rsid w:val="005239E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20">
    <w:name w:val="xl120"/>
    <w:basedOn w:val="a"/>
    <w:rsid w:val="00A30C54"/>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14:ligatures w14:val="none"/>
    </w:rPr>
  </w:style>
  <w:style w:type="paragraph" w:customStyle="1" w:styleId="xl121">
    <w:name w:val="xl121"/>
    <w:basedOn w:val="a"/>
    <w:rsid w:val="00A30C5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14:ligatures w14:val="none"/>
    </w:rPr>
  </w:style>
  <w:style w:type="paragraph" w:customStyle="1" w:styleId="xl122">
    <w:name w:val="xl122"/>
    <w:basedOn w:val="a"/>
    <w:rsid w:val="00A30C5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14:ligatures w14:val="none"/>
    </w:rPr>
  </w:style>
  <w:style w:type="paragraph" w:customStyle="1" w:styleId="xl123">
    <w:name w:val="xl123"/>
    <w:basedOn w:val="a"/>
    <w:rsid w:val="00A30C54"/>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14:ligatures w14:val="none"/>
    </w:rPr>
  </w:style>
  <w:style w:type="paragraph" w:customStyle="1" w:styleId="xl124">
    <w:name w:val="xl124"/>
    <w:basedOn w:val="a"/>
    <w:rsid w:val="00A30C5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14:ligatures w14:val="none"/>
    </w:rPr>
  </w:style>
  <w:style w:type="paragraph" w:customStyle="1" w:styleId="xl125">
    <w:name w:val="xl125"/>
    <w:basedOn w:val="a"/>
    <w:rsid w:val="00A30C5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26">
    <w:name w:val="xl126"/>
    <w:basedOn w:val="a"/>
    <w:rsid w:val="00A30C54"/>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27">
    <w:name w:val="xl127"/>
    <w:basedOn w:val="a"/>
    <w:rsid w:val="00A30C5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128">
    <w:name w:val="xl128"/>
    <w:basedOn w:val="a"/>
    <w:rsid w:val="00A30C5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29">
    <w:name w:val="xl129"/>
    <w:basedOn w:val="a"/>
    <w:rsid w:val="00A30C54"/>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0">
    <w:name w:val="xl130"/>
    <w:basedOn w:val="a"/>
    <w:rsid w:val="00A30C5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1">
    <w:name w:val="xl131"/>
    <w:basedOn w:val="a"/>
    <w:rsid w:val="00A30C54"/>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2">
    <w:name w:val="xl132"/>
    <w:basedOn w:val="a"/>
    <w:rsid w:val="00A30C54"/>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customStyle="1" w:styleId="xl133">
    <w:name w:val="xl133"/>
    <w:basedOn w:val="a"/>
    <w:rsid w:val="00A30C5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14:ligatures w14:val="none"/>
    </w:rPr>
  </w:style>
  <w:style w:type="paragraph" w:styleId="af">
    <w:name w:val="List Paragraph"/>
    <w:aliases w:val="маркированный,Маркировка 1,Таблицы,Список МАРКЕРОВ,2 уровень"/>
    <w:basedOn w:val="a"/>
    <w:uiPriority w:val="1"/>
    <w:qFormat/>
    <w:rsid w:val="00051E23"/>
    <w:pPr>
      <w:spacing w:after="120" w:line="276" w:lineRule="auto"/>
      <w:ind w:left="720"/>
      <w:contextualSpacing/>
      <w:jc w:val="both"/>
    </w:pPr>
    <w:rPr>
      <w:rFonts w:ascii="Arial" w:eastAsia="Times New Roman" w:hAnsi="Arial" w:cs="Times New Roman"/>
      <w:kern w:val="0"/>
      <w:sz w:val="20"/>
      <w:szCs w:val="20"/>
      <w14:ligatures w14:val="none"/>
    </w:rPr>
  </w:style>
  <w:style w:type="paragraph" w:styleId="af0">
    <w:name w:val="No Spacing"/>
    <w:link w:val="af1"/>
    <w:uiPriority w:val="1"/>
    <w:qFormat/>
    <w:rsid w:val="00282BC0"/>
    <w:pPr>
      <w:spacing w:after="0" w:line="240" w:lineRule="auto"/>
    </w:pPr>
    <w:rPr>
      <w:rFonts w:ascii="Times New Roman" w:eastAsia="Times New Roman" w:hAnsi="Times New Roman" w:cs="Times New Roman"/>
      <w:kern w:val="0"/>
      <w:sz w:val="20"/>
      <w:szCs w:val="20"/>
      <w14:ligatures w14:val="none"/>
    </w:rPr>
  </w:style>
  <w:style w:type="paragraph" w:customStyle="1" w:styleId="MARKER1">
    <w:name w:val="**MARKER_1"/>
    <w:basedOn w:val="a"/>
    <w:link w:val="MARKER10"/>
    <w:qFormat/>
    <w:rsid w:val="00282BC0"/>
    <w:pPr>
      <w:numPr>
        <w:numId w:val="14"/>
      </w:numPr>
      <w:spacing w:after="120" w:line="276" w:lineRule="auto"/>
      <w:jc w:val="both"/>
    </w:pPr>
    <w:rPr>
      <w:rFonts w:ascii="Arial" w:eastAsia="Times New Roman" w:hAnsi="Arial" w:cs="Times New Roman"/>
      <w:kern w:val="0"/>
      <w:sz w:val="20"/>
      <w:szCs w:val="20"/>
      <w14:ligatures w14:val="none"/>
    </w:rPr>
  </w:style>
  <w:style w:type="character" w:customStyle="1" w:styleId="af1">
    <w:name w:val="Без интервала Знак"/>
    <w:link w:val="af0"/>
    <w:uiPriority w:val="1"/>
    <w:rsid w:val="00282BC0"/>
    <w:rPr>
      <w:rFonts w:ascii="Times New Roman" w:eastAsia="Times New Roman" w:hAnsi="Times New Roman" w:cs="Times New Roman"/>
      <w:kern w:val="0"/>
      <w:sz w:val="20"/>
      <w:szCs w:val="20"/>
      <w14:ligatures w14:val="none"/>
    </w:rPr>
  </w:style>
  <w:style w:type="character" w:customStyle="1" w:styleId="MARKER10">
    <w:name w:val="**MARKER_1 Знак Знак"/>
    <w:link w:val="MARKER1"/>
    <w:rsid w:val="00282BC0"/>
    <w:rPr>
      <w:rFonts w:ascii="Arial" w:eastAsia="Times New Roman" w:hAnsi="Arial" w:cs="Times New Roman"/>
      <w:kern w:val="0"/>
      <w:sz w:val="20"/>
      <w:szCs w:val="20"/>
      <w14:ligatures w14:val="none"/>
    </w:rPr>
  </w:style>
  <w:style w:type="paragraph" w:styleId="af2">
    <w:name w:val="Body Text"/>
    <w:basedOn w:val="a"/>
    <w:link w:val="af3"/>
    <w:uiPriority w:val="1"/>
    <w:qFormat/>
    <w:rsid w:val="004404B5"/>
    <w:pPr>
      <w:spacing w:after="0" w:line="276" w:lineRule="auto"/>
      <w:jc w:val="both"/>
    </w:pPr>
    <w:rPr>
      <w:rFonts w:ascii="Times New Roman" w:eastAsia="Times New Roman" w:hAnsi="Times New Roman" w:cs="Times New Roman"/>
      <w:kern w:val="0"/>
      <w:sz w:val="24"/>
      <w:szCs w:val="20"/>
      <w14:ligatures w14:val="none"/>
    </w:rPr>
  </w:style>
  <w:style w:type="character" w:customStyle="1" w:styleId="af3">
    <w:name w:val="Основной текст Знак"/>
    <w:basedOn w:val="a0"/>
    <w:link w:val="af2"/>
    <w:uiPriority w:val="1"/>
    <w:qFormat/>
    <w:rsid w:val="004404B5"/>
    <w:rPr>
      <w:rFonts w:ascii="Times New Roman" w:eastAsia="Times New Roman" w:hAnsi="Times New Roman" w:cs="Times New Roman"/>
      <w:kern w:val="0"/>
      <w:sz w:val="24"/>
      <w:szCs w:val="20"/>
      <w14:ligatures w14:val="none"/>
    </w:rPr>
  </w:style>
  <w:style w:type="character" w:customStyle="1" w:styleId="40">
    <w:name w:val="Заголовок 4 Знак"/>
    <w:basedOn w:val="a0"/>
    <w:link w:val="4"/>
    <w:uiPriority w:val="9"/>
    <w:rsid w:val="00945F73"/>
    <w:rPr>
      <w:rFonts w:ascii="Noto Sans" w:eastAsiaTheme="majorEastAsia" w:hAnsi="Noto Sans" w:cstheme="majorBidi"/>
      <w:b/>
      <w:iCs/>
      <w:color w:val="0D0D0D" w:themeColor="text1" w:themeTint="F2"/>
      <w:sz w:val="24"/>
    </w:rPr>
  </w:style>
  <w:style w:type="character" w:customStyle="1" w:styleId="50">
    <w:name w:val="Заголовок 5 Знак"/>
    <w:basedOn w:val="a0"/>
    <w:link w:val="5"/>
    <w:uiPriority w:val="9"/>
    <w:rsid w:val="00E049A9"/>
    <w:rPr>
      <w:rFonts w:ascii="Arial" w:eastAsiaTheme="majorEastAsia" w:hAnsi="Arial" w:cs="Arial"/>
      <w:b/>
      <w:bCs/>
      <w:color w:val="0D0D0D" w:themeColor="text1" w:themeTint="F2"/>
      <w:sz w:val="20"/>
      <w:szCs w:val="20"/>
    </w:rPr>
  </w:style>
  <w:style w:type="character" w:customStyle="1" w:styleId="60">
    <w:name w:val="Заголовок 6 Знак"/>
    <w:basedOn w:val="a0"/>
    <w:link w:val="6"/>
    <w:uiPriority w:val="9"/>
    <w:rsid w:val="0002217C"/>
    <w:rPr>
      <w:rFonts w:ascii="Noto Sans" w:eastAsiaTheme="majorEastAsia" w:hAnsi="Noto Sans" w:cstheme="majorBidi"/>
      <w:color w:val="0D0D0D" w:themeColor="text1" w:themeTint="F2"/>
      <w:sz w:val="24"/>
    </w:rPr>
  </w:style>
  <w:style w:type="character" w:customStyle="1" w:styleId="70">
    <w:name w:val="Заголовок 7 Знак"/>
    <w:basedOn w:val="a0"/>
    <w:link w:val="7"/>
    <w:uiPriority w:val="9"/>
    <w:rsid w:val="006951E9"/>
    <w:rPr>
      <w:rFonts w:asciiTheme="majorHAnsi" w:eastAsiaTheme="majorEastAsia" w:hAnsiTheme="majorHAnsi" w:cstheme="majorBidi"/>
      <w:i/>
      <w:iCs/>
      <w:color w:val="1F3763" w:themeColor="accent1" w:themeShade="7F"/>
    </w:rPr>
  </w:style>
  <w:style w:type="paragraph" w:styleId="31">
    <w:name w:val="toc 3"/>
    <w:basedOn w:val="a"/>
    <w:next w:val="a"/>
    <w:autoRedefine/>
    <w:uiPriority w:val="39"/>
    <w:unhideWhenUsed/>
    <w:rsid w:val="006951E9"/>
    <w:pPr>
      <w:tabs>
        <w:tab w:val="right" w:leader="dot" w:pos="9627"/>
      </w:tabs>
      <w:spacing w:after="0"/>
      <w:jc w:val="both"/>
    </w:pPr>
  </w:style>
  <w:style w:type="paragraph" w:styleId="41">
    <w:name w:val="toc 4"/>
    <w:basedOn w:val="a"/>
    <w:next w:val="a"/>
    <w:autoRedefine/>
    <w:uiPriority w:val="39"/>
    <w:unhideWhenUsed/>
    <w:rsid w:val="00AE3E35"/>
    <w:pPr>
      <w:tabs>
        <w:tab w:val="right" w:leader="dot" w:pos="9627"/>
      </w:tabs>
      <w:spacing w:after="0"/>
      <w:ind w:left="658"/>
      <w:jc w:val="both"/>
    </w:pPr>
  </w:style>
  <w:style w:type="paragraph" w:styleId="af4">
    <w:name w:val="TOC Heading"/>
    <w:basedOn w:val="1"/>
    <w:next w:val="a"/>
    <w:uiPriority w:val="39"/>
    <w:unhideWhenUsed/>
    <w:qFormat/>
    <w:rsid w:val="006951E9"/>
    <w:pPr>
      <w:spacing w:before="240"/>
      <w:outlineLvl w:val="9"/>
    </w:pPr>
    <w:rPr>
      <w:rFonts w:asciiTheme="majorHAnsi" w:eastAsiaTheme="majorEastAsia" w:hAnsiTheme="majorHAnsi"/>
      <w:b w:val="0"/>
      <w:color w:val="2F5496" w:themeColor="accent1" w:themeShade="BF"/>
      <w:kern w:val="0"/>
      <w:sz w:val="32"/>
      <w14:ligatures w14:val="none"/>
    </w:rPr>
  </w:style>
  <w:style w:type="paragraph" w:styleId="61">
    <w:name w:val="toc 6"/>
    <w:basedOn w:val="a"/>
    <w:next w:val="a"/>
    <w:autoRedefine/>
    <w:uiPriority w:val="39"/>
    <w:unhideWhenUsed/>
    <w:rsid w:val="006951E9"/>
    <w:pPr>
      <w:spacing w:after="100"/>
      <w:ind w:left="1100"/>
    </w:pPr>
  </w:style>
  <w:style w:type="paragraph" w:styleId="51">
    <w:name w:val="toc 5"/>
    <w:basedOn w:val="a"/>
    <w:next w:val="a"/>
    <w:autoRedefine/>
    <w:uiPriority w:val="39"/>
    <w:unhideWhenUsed/>
    <w:rsid w:val="006951E9"/>
    <w:pPr>
      <w:tabs>
        <w:tab w:val="right" w:leader="dot" w:pos="9627"/>
      </w:tabs>
      <w:spacing w:after="0"/>
      <w:jc w:val="both"/>
    </w:pPr>
  </w:style>
  <w:style w:type="paragraph" w:styleId="71">
    <w:name w:val="toc 7"/>
    <w:basedOn w:val="a"/>
    <w:next w:val="a"/>
    <w:autoRedefine/>
    <w:uiPriority w:val="39"/>
    <w:unhideWhenUsed/>
    <w:rsid w:val="006951E9"/>
    <w:pPr>
      <w:spacing w:after="100"/>
      <w:ind w:left="1320"/>
    </w:pPr>
    <w:rPr>
      <w:rFonts w:eastAsiaTheme="minorEastAsia"/>
      <w:kern w:val="0"/>
      <w14:ligatures w14:val="none"/>
    </w:rPr>
  </w:style>
  <w:style w:type="paragraph" w:styleId="81">
    <w:name w:val="toc 8"/>
    <w:basedOn w:val="a"/>
    <w:next w:val="a"/>
    <w:autoRedefine/>
    <w:uiPriority w:val="39"/>
    <w:unhideWhenUsed/>
    <w:rsid w:val="006951E9"/>
    <w:pPr>
      <w:spacing w:after="100"/>
      <w:ind w:left="1540"/>
    </w:pPr>
    <w:rPr>
      <w:rFonts w:eastAsiaTheme="minorEastAsia"/>
      <w:kern w:val="0"/>
      <w14:ligatures w14:val="none"/>
    </w:rPr>
  </w:style>
  <w:style w:type="paragraph" w:styleId="91">
    <w:name w:val="toc 9"/>
    <w:basedOn w:val="a"/>
    <w:next w:val="a"/>
    <w:autoRedefine/>
    <w:uiPriority w:val="39"/>
    <w:unhideWhenUsed/>
    <w:rsid w:val="006951E9"/>
    <w:pPr>
      <w:spacing w:after="100"/>
      <w:ind w:left="1760"/>
    </w:pPr>
    <w:rPr>
      <w:rFonts w:eastAsiaTheme="minorEastAsia"/>
      <w:kern w:val="0"/>
      <w14:ligatures w14:val="none"/>
    </w:rPr>
  </w:style>
  <w:style w:type="character" w:styleId="af5">
    <w:name w:val="Unresolved Mention"/>
    <w:basedOn w:val="a0"/>
    <w:uiPriority w:val="99"/>
    <w:semiHidden/>
    <w:unhideWhenUsed/>
    <w:rsid w:val="006951E9"/>
    <w:rPr>
      <w:color w:val="605E5C"/>
      <w:shd w:val="clear" w:color="auto" w:fill="E1DFDD"/>
    </w:rPr>
  </w:style>
  <w:style w:type="character" w:styleId="af6">
    <w:name w:val="annotation reference"/>
    <w:basedOn w:val="a0"/>
    <w:uiPriority w:val="99"/>
    <w:semiHidden/>
    <w:unhideWhenUsed/>
    <w:rsid w:val="00206E99"/>
    <w:rPr>
      <w:sz w:val="16"/>
      <w:szCs w:val="16"/>
    </w:rPr>
  </w:style>
  <w:style w:type="paragraph" w:styleId="af7">
    <w:name w:val="annotation text"/>
    <w:basedOn w:val="a"/>
    <w:link w:val="af8"/>
    <w:uiPriority w:val="99"/>
    <w:semiHidden/>
    <w:unhideWhenUsed/>
    <w:rsid w:val="00206E99"/>
    <w:pPr>
      <w:spacing w:line="240" w:lineRule="auto"/>
    </w:pPr>
    <w:rPr>
      <w:sz w:val="20"/>
      <w:szCs w:val="20"/>
    </w:rPr>
  </w:style>
  <w:style w:type="character" w:customStyle="1" w:styleId="af8">
    <w:name w:val="Текст примечания Знак"/>
    <w:basedOn w:val="a0"/>
    <w:link w:val="af7"/>
    <w:uiPriority w:val="99"/>
    <w:semiHidden/>
    <w:rsid w:val="00206E99"/>
    <w:rPr>
      <w:sz w:val="20"/>
      <w:szCs w:val="20"/>
    </w:rPr>
  </w:style>
  <w:style w:type="paragraph" w:styleId="af9">
    <w:name w:val="annotation subject"/>
    <w:basedOn w:val="af7"/>
    <w:next w:val="af7"/>
    <w:link w:val="afa"/>
    <w:uiPriority w:val="99"/>
    <w:semiHidden/>
    <w:unhideWhenUsed/>
    <w:rsid w:val="00206E99"/>
    <w:rPr>
      <w:b/>
      <w:bCs/>
    </w:rPr>
  </w:style>
  <w:style w:type="character" w:customStyle="1" w:styleId="afa">
    <w:name w:val="Тема примечания Знак"/>
    <w:basedOn w:val="af8"/>
    <w:link w:val="af9"/>
    <w:uiPriority w:val="99"/>
    <w:semiHidden/>
    <w:rsid w:val="00206E99"/>
    <w:rPr>
      <w:b/>
      <w:bCs/>
      <w:sz w:val="20"/>
      <w:szCs w:val="20"/>
    </w:rPr>
  </w:style>
  <w:style w:type="character" w:styleId="afb">
    <w:name w:val="page number"/>
    <w:basedOn w:val="a0"/>
    <w:qFormat/>
    <w:rsid w:val="007E2DC8"/>
  </w:style>
  <w:style w:type="paragraph" w:customStyle="1" w:styleId="TableParagraph">
    <w:name w:val="Table Paragraph"/>
    <w:basedOn w:val="a"/>
    <w:uiPriority w:val="1"/>
    <w:qFormat/>
    <w:rsid w:val="00D55991"/>
    <w:pPr>
      <w:widowControl w:val="0"/>
      <w:autoSpaceDE w:val="0"/>
      <w:autoSpaceDN w:val="0"/>
      <w:adjustRightInd w:val="0"/>
      <w:spacing w:after="0" w:line="240" w:lineRule="auto"/>
    </w:pPr>
    <w:rPr>
      <w:rFonts w:ascii="Times New Roman" w:eastAsiaTheme="minorEastAsia" w:hAnsi="Times New Roman" w:cs="Times New Roman"/>
      <w:kern w:val="0"/>
      <w:sz w:val="24"/>
      <w:szCs w:val="24"/>
    </w:rPr>
  </w:style>
  <w:style w:type="paragraph" w:customStyle="1" w:styleId="font5">
    <w:name w:val="font5"/>
    <w:basedOn w:val="a"/>
    <w:rsid w:val="001C3F34"/>
    <w:pP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font6">
    <w:name w:val="font6"/>
    <w:basedOn w:val="a"/>
    <w:rsid w:val="001C3F34"/>
    <w:pP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65">
    <w:name w:val="xl65"/>
    <w:basedOn w:val="a"/>
    <w:rsid w:val="001C3F3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table" w:customStyle="1" w:styleId="TableNormal">
    <w:name w:val="Table Normal"/>
    <w:uiPriority w:val="2"/>
    <w:semiHidden/>
    <w:unhideWhenUsed/>
    <w:qFormat/>
    <w:rsid w:val="0062553B"/>
    <w:pPr>
      <w:widowControl w:val="0"/>
      <w:spacing w:after="0" w:line="240" w:lineRule="auto"/>
    </w:pPr>
    <w:rPr>
      <w:kern w:val="0"/>
      <w:lang w:val="en-US" w:eastAsia="en-US"/>
      <w14:ligatures w14:val="none"/>
    </w:rPr>
    <w:tblPr>
      <w:tblInd w:w="0" w:type="dxa"/>
      <w:tblCellMar>
        <w:top w:w="0" w:type="dxa"/>
        <w:left w:w="0" w:type="dxa"/>
        <w:bottom w:w="0" w:type="dxa"/>
        <w:right w:w="0" w:type="dxa"/>
      </w:tblCellMar>
    </w:tblPr>
  </w:style>
  <w:style w:type="paragraph" w:customStyle="1" w:styleId="xl63">
    <w:name w:val="xl63"/>
    <w:basedOn w:val="a"/>
    <w:rsid w:val="008E39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paragraph" w:customStyle="1" w:styleId="xl64">
    <w:name w:val="xl64"/>
    <w:basedOn w:val="a"/>
    <w:rsid w:val="008E39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14:ligatures w14:val="none"/>
    </w:rPr>
  </w:style>
  <w:style w:type="character" w:customStyle="1" w:styleId="80">
    <w:name w:val="Заголовок 8 Знак"/>
    <w:basedOn w:val="a0"/>
    <w:link w:val="8"/>
    <w:uiPriority w:val="9"/>
    <w:semiHidden/>
    <w:rsid w:val="00D94F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94F89"/>
    <w:rPr>
      <w:rFonts w:eastAsiaTheme="majorEastAsia" w:cstheme="majorBidi"/>
      <w:color w:val="272727" w:themeColor="text1" w:themeTint="D8"/>
    </w:rPr>
  </w:style>
  <w:style w:type="paragraph" w:styleId="22">
    <w:name w:val="Quote"/>
    <w:basedOn w:val="a"/>
    <w:next w:val="a"/>
    <w:link w:val="23"/>
    <w:uiPriority w:val="29"/>
    <w:qFormat/>
    <w:rsid w:val="00D94F89"/>
    <w:pPr>
      <w:spacing w:before="160"/>
      <w:jc w:val="center"/>
    </w:pPr>
    <w:rPr>
      <w:i/>
      <w:iCs/>
      <w:color w:val="404040" w:themeColor="text1" w:themeTint="BF"/>
    </w:rPr>
  </w:style>
  <w:style w:type="character" w:customStyle="1" w:styleId="23">
    <w:name w:val="Цитата 2 Знак"/>
    <w:basedOn w:val="a0"/>
    <w:link w:val="22"/>
    <w:uiPriority w:val="29"/>
    <w:rsid w:val="00D94F89"/>
    <w:rPr>
      <w:i/>
      <w:iCs/>
      <w:color w:val="404040" w:themeColor="text1" w:themeTint="BF"/>
    </w:rPr>
  </w:style>
  <w:style w:type="character" w:styleId="afc">
    <w:name w:val="Intense Emphasis"/>
    <w:basedOn w:val="a0"/>
    <w:uiPriority w:val="21"/>
    <w:qFormat/>
    <w:rsid w:val="00D94F89"/>
    <w:rPr>
      <w:i/>
      <w:iCs/>
      <w:color w:val="2F5496" w:themeColor="accent1" w:themeShade="BF"/>
    </w:rPr>
  </w:style>
  <w:style w:type="paragraph" w:styleId="afd">
    <w:name w:val="Intense Quote"/>
    <w:basedOn w:val="a"/>
    <w:next w:val="a"/>
    <w:link w:val="afe"/>
    <w:uiPriority w:val="30"/>
    <w:qFormat/>
    <w:rsid w:val="00D94F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e">
    <w:name w:val="Выделенная цитата Знак"/>
    <w:basedOn w:val="a0"/>
    <w:link w:val="afd"/>
    <w:uiPriority w:val="30"/>
    <w:rsid w:val="00D94F89"/>
    <w:rPr>
      <w:i/>
      <w:iCs/>
      <w:color w:val="2F5496" w:themeColor="accent1" w:themeShade="BF"/>
    </w:rPr>
  </w:style>
  <w:style w:type="character" w:styleId="aff">
    <w:name w:val="Intense Reference"/>
    <w:basedOn w:val="a0"/>
    <w:uiPriority w:val="32"/>
    <w:qFormat/>
    <w:rsid w:val="00D94F89"/>
    <w:rPr>
      <w:b/>
      <w:bCs/>
      <w:smallCaps/>
      <w:color w:val="2F5496" w:themeColor="accent1" w:themeShade="BF"/>
      <w:spacing w:val="5"/>
    </w:rPr>
  </w:style>
  <w:style w:type="paragraph" w:customStyle="1" w:styleId="aff0">
    <w:name w:val="Таблица"/>
    <w:basedOn w:val="2"/>
    <w:link w:val="aff1"/>
    <w:qFormat/>
    <w:rsid w:val="00D94F89"/>
    <w:pPr>
      <w:spacing w:before="227" w:after="80" w:line="259" w:lineRule="auto"/>
      <w:ind w:firstLine="0"/>
      <w:jc w:val="left"/>
    </w:pPr>
    <w:rPr>
      <w:rFonts w:asciiTheme="majorHAnsi" w:hAnsiTheme="majorHAnsi"/>
      <w:b w:val="0"/>
      <w:color w:val="2F5496" w:themeColor="accent1" w:themeShade="BF"/>
      <w:sz w:val="32"/>
      <w:szCs w:val="32"/>
    </w:rPr>
  </w:style>
  <w:style w:type="paragraph" w:customStyle="1" w:styleId="aff2">
    <w:name w:val="Рисунок"/>
    <w:basedOn w:val="a"/>
    <w:qFormat/>
    <w:rsid w:val="00D94F89"/>
    <w:rPr>
      <w:rFonts w:ascii="Microsoft Sans Serif" w:hAnsi="Microsoft Sans Serif"/>
      <w:sz w:val="20"/>
    </w:rPr>
  </w:style>
  <w:style w:type="paragraph" w:customStyle="1" w:styleId="aff3">
    <w:name w:val="Таблицыыы"/>
    <w:basedOn w:val="a"/>
    <w:link w:val="aff4"/>
    <w:qFormat/>
    <w:rsid w:val="00D94F89"/>
  </w:style>
  <w:style w:type="character" w:customStyle="1" w:styleId="aff4">
    <w:name w:val="Таблицыыы Знак"/>
    <w:basedOn w:val="a0"/>
    <w:link w:val="aff3"/>
    <w:rsid w:val="00D94F89"/>
  </w:style>
  <w:style w:type="paragraph" w:styleId="aff5">
    <w:name w:val="table of figures"/>
    <w:basedOn w:val="a"/>
    <w:next w:val="a"/>
    <w:uiPriority w:val="99"/>
    <w:unhideWhenUsed/>
    <w:rsid w:val="00D94F89"/>
    <w:pPr>
      <w:spacing w:after="0"/>
    </w:pPr>
  </w:style>
  <w:style w:type="character" w:customStyle="1" w:styleId="aff1">
    <w:name w:val="Таблица Знак"/>
    <w:basedOn w:val="a0"/>
    <w:link w:val="aff0"/>
    <w:rsid w:val="00A271E6"/>
    <w:rPr>
      <w:rFonts w:asciiTheme="majorHAnsi" w:eastAsiaTheme="majorEastAsia" w:hAnsiTheme="majorHAnsi" w:cs="Arial"/>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2871">
      <w:bodyDiv w:val="1"/>
      <w:marLeft w:val="0"/>
      <w:marRight w:val="0"/>
      <w:marTop w:val="0"/>
      <w:marBottom w:val="0"/>
      <w:divBdr>
        <w:top w:val="none" w:sz="0" w:space="0" w:color="auto"/>
        <w:left w:val="none" w:sz="0" w:space="0" w:color="auto"/>
        <w:bottom w:val="none" w:sz="0" w:space="0" w:color="auto"/>
        <w:right w:val="none" w:sz="0" w:space="0" w:color="auto"/>
      </w:divBdr>
    </w:div>
    <w:div w:id="99838413">
      <w:bodyDiv w:val="1"/>
      <w:marLeft w:val="0"/>
      <w:marRight w:val="0"/>
      <w:marTop w:val="0"/>
      <w:marBottom w:val="0"/>
      <w:divBdr>
        <w:top w:val="none" w:sz="0" w:space="0" w:color="auto"/>
        <w:left w:val="none" w:sz="0" w:space="0" w:color="auto"/>
        <w:bottom w:val="none" w:sz="0" w:space="0" w:color="auto"/>
        <w:right w:val="none" w:sz="0" w:space="0" w:color="auto"/>
      </w:divBdr>
    </w:div>
    <w:div w:id="108816447">
      <w:bodyDiv w:val="1"/>
      <w:marLeft w:val="0"/>
      <w:marRight w:val="0"/>
      <w:marTop w:val="0"/>
      <w:marBottom w:val="0"/>
      <w:divBdr>
        <w:top w:val="none" w:sz="0" w:space="0" w:color="auto"/>
        <w:left w:val="none" w:sz="0" w:space="0" w:color="auto"/>
        <w:bottom w:val="none" w:sz="0" w:space="0" w:color="auto"/>
        <w:right w:val="none" w:sz="0" w:space="0" w:color="auto"/>
      </w:divBdr>
    </w:div>
    <w:div w:id="134493838">
      <w:bodyDiv w:val="1"/>
      <w:marLeft w:val="0"/>
      <w:marRight w:val="0"/>
      <w:marTop w:val="0"/>
      <w:marBottom w:val="0"/>
      <w:divBdr>
        <w:top w:val="none" w:sz="0" w:space="0" w:color="auto"/>
        <w:left w:val="none" w:sz="0" w:space="0" w:color="auto"/>
        <w:bottom w:val="none" w:sz="0" w:space="0" w:color="auto"/>
        <w:right w:val="none" w:sz="0" w:space="0" w:color="auto"/>
      </w:divBdr>
    </w:div>
    <w:div w:id="184830546">
      <w:bodyDiv w:val="1"/>
      <w:marLeft w:val="0"/>
      <w:marRight w:val="0"/>
      <w:marTop w:val="0"/>
      <w:marBottom w:val="0"/>
      <w:divBdr>
        <w:top w:val="none" w:sz="0" w:space="0" w:color="auto"/>
        <w:left w:val="none" w:sz="0" w:space="0" w:color="auto"/>
        <w:bottom w:val="none" w:sz="0" w:space="0" w:color="auto"/>
        <w:right w:val="none" w:sz="0" w:space="0" w:color="auto"/>
      </w:divBdr>
    </w:div>
    <w:div w:id="198665918">
      <w:bodyDiv w:val="1"/>
      <w:marLeft w:val="0"/>
      <w:marRight w:val="0"/>
      <w:marTop w:val="0"/>
      <w:marBottom w:val="0"/>
      <w:divBdr>
        <w:top w:val="none" w:sz="0" w:space="0" w:color="auto"/>
        <w:left w:val="none" w:sz="0" w:space="0" w:color="auto"/>
        <w:bottom w:val="none" w:sz="0" w:space="0" w:color="auto"/>
        <w:right w:val="none" w:sz="0" w:space="0" w:color="auto"/>
      </w:divBdr>
    </w:div>
    <w:div w:id="254749881">
      <w:bodyDiv w:val="1"/>
      <w:marLeft w:val="0"/>
      <w:marRight w:val="0"/>
      <w:marTop w:val="0"/>
      <w:marBottom w:val="0"/>
      <w:divBdr>
        <w:top w:val="none" w:sz="0" w:space="0" w:color="auto"/>
        <w:left w:val="none" w:sz="0" w:space="0" w:color="auto"/>
        <w:bottom w:val="none" w:sz="0" w:space="0" w:color="auto"/>
        <w:right w:val="none" w:sz="0" w:space="0" w:color="auto"/>
      </w:divBdr>
    </w:div>
    <w:div w:id="260071157">
      <w:bodyDiv w:val="1"/>
      <w:marLeft w:val="0"/>
      <w:marRight w:val="0"/>
      <w:marTop w:val="0"/>
      <w:marBottom w:val="0"/>
      <w:divBdr>
        <w:top w:val="none" w:sz="0" w:space="0" w:color="auto"/>
        <w:left w:val="none" w:sz="0" w:space="0" w:color="auto"/>
        <w:bottom w:val="none" w:sz="0" w:space="0" w:color="auto"/>
        <w:right w:val="none" w:sz="0" w:space="0" w:color="auto"/>
      </w:divBdr>
    </w:div>
    <w:div w:id="262424981">
      <w:bodyDiv w:val="1"/>
      <w:marLeft w:val="0"/>
      <w:marRight w:val="0"/>
      <w:marTop w:val="0"/>
      <w:marBottom w:val="0"/>
      <w:divBdr>
        <w:top w:val="none" w:sz="0" w:space="0" w:color="auto"/>
        <w:left w:val="none" w:sz="0" w:space="0" w:color="auto"/>
        <w:bottom w:val="none" w:sz="0" w:space="0" w:color="auto"/>
        <w:right w:val="none" w:sz="0" w:space="0" w:color="auto"/>
      </w:divBdr>
    </w:div>
    <w:div w:id="273681761">
      <w:bodyDiv w:val="1"/>
      <w:marLeft w:val="0"/>
      <w:marRight w:val="0"/>
      <w:marTop w:val="0"/>
      <w:marBottom w:val="0"/>
      <w:divBdr>
        <w:top w:val="none" w:sz="0" w:space="0" w:color="auto"/>
        <w:left w:val="none" w:sz="0" w:space="0" w:color="auto"/>
        <w:bottom w:val="none" w:sz="0" w:space="0" w:color="auto"/>
        <w:right w:val="none" w:sz="0" w:space="0" w:color="auto"/>
      </w:divBdr>
    </w:div>
    <w:div w:id="281229460">
      <w:bodyDiv w:val="1"/>
      <w:marLeft w:val="0"/>
      <w:marRight w:val="0"/>
      <w:marTop w:val="0"/>
      <w:marBottom w:val="0"/>
      <w:divBdr>
        <w:top w:val="none" w:sz="0" w:space="0" w:color="auto"/>
        <w:left w:val="none" w:sz="0" w:space="0" w:color="auto"/>
        <w:bottom w:val="none" w:sz="0" w:space="0" w:color="auto"/>
        <w:right w:val="none" w:sz="0" w:space="0" w:color="auto"/>
      </w:divBdr>
    </w:div>
    <w:div w:id="314842477">
      <w:bodyDiv w:val="1"/>
      <w:marLeft w:val="0"/>
      <w:marRight w:val="0"/>
      <w:marTop w:val="0"/>
      <w:marBottom w:val="0"/>
      <w:divBdr>
        <w:top w:val="none" w:sz="0" w:space="0" w:color="auto"/>
        <w:left w:val="none" w:sz="0" w:space="0" w:color="auto"/>
        <w:bottom w:val="none" w:sz="0" w:space="0" w:color="auto"/>
        <w:right w:val="none" w:sz="0" w:space="0" w:color="auto"/>
      </w:divBdr>
    </w:div>
    <w:div w:id="336348454">
      <w:bodyDiv w:val="1"/>
      <w:marLeft w:val="0"/>
      <w:marRight w:val="0"/>
      <w:marTop w:val="0"/>
      <w:marBottom w:val="0"/>
      <w:divBdr>
        <w:top w:val="none" w:sz="0" w:space="0" w:color="auto"/>
        <w:left w:val="none" w:sz="0" w:space="0" w:color="auto"/>
        <w:bottom w:val="none" w:sz="0" w:space="0" w:color="auto"/>
        <w:right w:val="none" w:sz="0" w:space="0" w:color="auto"/>
      </w:divBdr>
    </w:div>
    <w:div w:id="346253225">
      <w:bodyDiv w:val="1"/>
      <w:marLeft w:val="0"/>
      <w:marRight w:val="0"/>
      <w:marTop w:val="0"/>
      <w:marBottom w:val="0"/>
      <w:divBdr>
        <w:top w:val="none" w:sz="0" w:space="0" w:color="auto"/>
        <w:left w:val="none" w:sz="0" w:space="0" w:color="auto"/>
        <w:bottom w:val="none" w:sz="0" w:space="0" w:color="auto"/>
        <w:right w:val="none" w:sz="0" w:space="0" w:color="auto"/>
      </w:divBdr>
    </w:div>
    <w:div w:id="376584069">
      <w:bodyDiv w:val="1"/>
      <w:marLeft w:val="0"/>
      <w:marRight w:val="0"/>
      <w:marTop w:val="0"/>
      <w:marBottom w:val="0"/>
      <w:divBdr>
        <w:top w:val="none" w:sz="0" w:space="0" w:color="auto"/>
        <w:left w:val="none" w:sz="0" w:space="0" w:color="auto"/>
        <w:bottom w:val="none" w:sz="0" w:space="0" w:color="auto"/>
        <w:right w:val="none" w:sz="0" w:space="0" w:color="auto"/>
      </w:divBdr>
    </w:div>
    <w:div w:id="399524286">
      <w:bodyDiv w:val="1"/>
      <w:marLeft w:val="0"/>
      <w:marRight w:val="0"/>
      <w:marTop w:val="0"/>
      <w:marBottom w:val="0"/>
      <w:divBdr>
        <w:top w:val="none" w:sz="0" w:space="0" w:color="auto"/>
        <w:left w:val="none" w:sz="0" w:space="0" w:color="auto"/>
        <w:bottom w:val="none" w:sz="0" w:space="0" w:color="auto"/>
        <w:right w:val="none" w:sz="0" w:space="0" w:color="auto"/>
      </w:divBdr>
    </w:div>
    <w:div w:id="462694578">
      <w:bodyDiv w:val="1"/>
      <w:marLeft w:val="0"/>
      <w:marRight w:val="0"/>
      <w:marTop w:val="0"/>
      <w:marBottom w:val="0"/>
      <w:divBdr>
        <w:top w:val="none" w:sz="0" w:space="0" w:color="auto"/>
        <w:left w:val="none" w:sz="0" w:space="0" w:color="auto"/>
        <w:bottom w:val="none" w:sz="0" w:space="0" w:color="auto"/>
        <w:right w:val="none" w:sz="0" w:space="0" w:color="auto"/>
      </w:divBdr>
    </w:div>
    <w:div w:id="464205545">
      <w:bodyDiv w:val="1"/>
      <w:marLeft w:val="0"/>
      <w:marRight w:val="0"/>
      <w:marTop w:val="0"/>
      <w:marBottom w:val="0"/>
      <w:divBdr>
        <w:top w:val="none" w:sz="0" w:space="0" w:color="auto"/>
        <w:left w:val="none" w:sz="0" w:space="0" w:color="auto"/>
        <w:bottom w:val="none" w:sz="0" w:space="0" w:color="auto"/>
        <w:right w:val="none" w:sz="0" w:space="0" w:color="auto"/>
      </w:divBdr>
    </w:div>
    <w:div w:id="495849139">
      <w:bodyDiv w:val="1"/>
      <w:marLeft w:val="0"/>
      <w:marRight w:val="0"/>
      <w:marTop w:val="0"/>
      <w:marBottom w:val="0"/>
      <w:divBdr>
        <w:top w:val="none" w:sz="0" w:space="0" w:color="auto"/>
        <w:left w:val="none" w:sz="0" w:space="0" w:color="auto"/>
        <w:bottom w:val="none" w:sz="0" w:space="0" w:color="auto"/>
        <w:right w:val="none" w:sz="0" w:space="0" w:color="auto"/>
      </w:divBdr>
    </w:div>
    <w:div w:id="543442722">
      <w:bodyDiv w:val="1"/>
      <w:marLeft w:val="0"/>
      <w:marRight w:val="0"/>
      <w:marTop w:val="0"/>
      <w:marBottom w:val="0"/>
      <w:divBdr>
        <w:top w:val="none" w:sz="0" w:space="0" w:color="auto"/>
        <w:left w:val="none" w:sz="0" w:space="0" w:color="auto"/>
        <w:bottom w:val="none" w:sz="0" w:space="0" w:color="auto"/>
        <w:right w:val="none" w:sz="0" w:space="0" w:color="auto"/>
      </w:divBdr>
    </w:div>
    <w:div w:id="560482568">
      <w:bodyDiv w:val="1"/>
      <w:marLeft w:val="0"/>
      <w:marRight w:val="0"/>
      <w:marTop w:val="0"/>
      <w:marBottom w:val="0"/>
      <w:divBdr>
        <w:top w:val="none" w:sz="0" w:space="0" w:color="auto"/>
        <w:left w:val="none" w:sz="0" w:space="0" w:color="auto"/>
        <w:bottom w:val="none" w:sz="0" w:space="0" w:color="auto"/>
        <w:right w:val="none" w:sz="0" w:space="0" w:color="auto"/>
      </w:divBdr>
    </w:div>
    <w:div w:id="562103981">
      <w:bodyDiv w:val="1"/>
      <w:marLeft w:val="0"/>
      <w:marRight w:val="0"/>
      <w:marTop w:val="0"/>
      <w:marBottom w:val="0"/>
      <w:divBdr>
        <w:top w:val="none" w:sz="0" w:space="0" w:color="auto"/>
        <w:left w:val="none" w:sz="0" w:space="0" w:color="auto"/>
        <w:bottom w:val="none" w:sz="0" w:space="0" w:color="auto"/>
        <w:right w:val="none" w:sz="0" w:space="0" w:color="auto"/>
      </w:divBdr>
    </w:div>
    <w:div w:id="588080774">
      <w:bodyDiv w:val="1"/>
      <w:marLeft w:val="0"/>
      <w:marRight w:val="0"/>
      <w:marTop w:val="0"/>
      <w:marBottom w:val="0"/>
      <w:divBdr>
        <w:top w:val="none" w:sz="0" w:space="0" w:color="auto"/>
        <w:left w:val="none" w:sz="0" w:space="0" w:color="auto"/>
        <w:bottom w:val="none" w:sz="0" w:space="0" w:color="auto"/>
        <w:right w:val="none" w:sz="0" w:space="0" w:color="auto"/>
      </w:divBdr>
    </w:div>
    <w:div w:id="600382080">
      <w:bodyDiv w:val="1"/>
      <w:marLeft w:val="0"/>
      <w:marRight w:val="0"/>
      <w:marTop w:val="0"/>
      <w:marBottom w:val="0"/>
      <w:divBdr>
        <w:top w:val="none" w:sz="0" w:space="0" w:color="auto"/>
        <w:left w:val="none" w:sz="0" w:space="0" w:color="auto"/>
        <w:bottom w:val="none" w:sz="0" w:space="0" w:color="auto"/>
        <w:right w:val="none" w:sz="0" w:space="0" w:color="auto"/>
      </w:divBdr>
    </w:div>
    <w:div w:id="602347992">
      <w:bodyDiv w:val="1"/>
      <w:marLeft w:val="0"/>
      <w:marRight w:val="0"/>
      <w:marTop w:val="0"/>
      <w:marBottom w:val="0"/>
      <w:divBdr>
        <w:top w:val="none" w:sz="0" w:space="0" w:color="auto"/>
        <w:left w:val="none" w:sz="0" w:space="0" w:color="auto"/>
        <w:bottom w:val="none" w:sz="0" w:space="0" w:color="auto"/>
        <w:right w:val="none" w:sz="0" w:space="0" w:color="auto"/>
      </w:divBdr>
    </w:div>
    <w:div w:id="667902167">
      <w:bodyDiv w:val="1"/>
      <w:marLeft w:val="0"/>
      <w:marRight w:val="0"/>
      <w:marTop w:val="0"/>
      <w:marBottom w:val="0"/>
      <w:divBdr>
        <w:top w:val="none" w:sz="0" w:space="0" w:color="auto"/>
        <w:left w:val="none" w:sz="0" w:space="0" w:color="auto"/>
        <w:bottom w:val="none" w:sz="0" w:space="0" w:color="auto"/>
        <w:right w:val="none" w:sz="0" w:space="0" w:color="auto"/>
      </w:divBdr>
    </w:div>
    <w:div w:id="683096991">
      <w:bodyDiv w:val="1"/>
      <w:marLeft w:val="0"/>
      <w:marRight w:val="0"/>
      <w:marTop w:val="0"/>
      <w:marBottom w:val="0"/>
      <w:divBdr>
        <w:top w:val="none" w:sz="0" w:space="0" w:color="auto"/>
        <w:left w:val="none" w:sz="0" w:space="0" w:color="auto"/>
        <w:bottom w:val="none" w:sz="0" w:space="0" w:color="auto"/>
        <w:right w:val="none" w:sz="0" w:space="0" w:color="auto"/>
      </w:divBdr>
    </w:div>
    <w:div w:id="728769500">
      <w:bodyDiv w:val="1"/>
      <w:marLeft w:val="0"/>
      <w:marRight w:val="0"/>
      <w:marTop w:val="0"/>
      <w:marBottom w:val="0"/>
      <w:divBdr>
        <w:top w:val="none" w:sz="0" w:space="0" w:color="auto"/>
        <w:left w:val="none" w:sz="0" w:space="0" w:color="auto"/>
        <w:bottom w:val="none" w:sz="0" w:space="0" w:color="auto"/>
        <w:right w:val="none" w:sz="0" w:space="0" w:color="auto"/>
      </w:divBdr>
    </w:div>
    <w:div w:id="781844930">
      <w:bodyDiv w:val="1"/>
      <w:marLeft w:val="0"/>
      <w:marRight w:val="0"/>
      <w:marTop w:val="0"/>
      <w:marBottom w:val="0"/>
      <w:divBdr>
        <w:top w:val="none" w:sz="0" w:space="0" w:color="auto"/>
        <w:left w:val="none" w:sz="0" w:space="0" w:color="auto"/>
        <w:bottom w:val="none" w:sz="0" w:space="0" w:color="auto"/>
        <w:right w:val="none" w:sz="0" w:space="0" w:color="auto"/>
      </w:divBdr>
    </w:div>
    <w:div w:id="827209115">
      <w:bodyDiv w:val="1"/>
      <w:marLeft w:val="0"/>
      <w:marRight w:val="0"/>
      <w:marTop w:val="0"/>
      <w:marBottom w:val="0"/>
      <w:divBdr>
        <w:top w:val="none" w:sz="0" w:space="0" w:color="auto"/>
        <w:left w:val="none" w:sz="0" w:space="0" w:color="auto"/>
        <w:bottom w:val="none" w:sz="0" w:space="0" w:color="auto"/>
        <w:right w:val="none" w:sz="0" w:space="0" w:color="auto"/>
      </w:divBdr>
    </w:div>
    <w:div w:id="829098295">
      <w:bodyDiv w:val="1"/>
      <w:marLeft w:val="0"/>
      <w:marRight w:val="0"/>
      <w:marTop w:val="0"/>
      <w:marBottom w:val="0"/>
      <w:divBdr>
        <w:top w:val="none" w:sz="0" w:space="0" w:color="auto"/>
        <w:left w:val="none" w:sz="0" w:space="0" w:color="auto"/>
        <w:bottom w:val="none" w:sz="0" w:space="0" w:color="auto"/>
        <w:right w:val="none" w:sz="0" w:space="0" w:color="auto"/>
      </w:divBdr>
    </w:div>
    <w:div w:id="888877636">
      <w:bodyDiv w:val="1"/>
      <w:marLeft w:val="0"/>
      <w:marRight w:val="0"/>
      <w:marTop w:val="0"/>
      <w:marBottom w:val="0"/>
      <w:divBdr>
        <w:top w:val="none" w:sz="0" w:space="0" w:color="auto"/>
        <w:left w:val="none" w:sz="0" w:space="0" w:color="auto"/>
        <w:bottom w:val="none" w:sz="0" w:space="0" w:color="auto"/>
        <w:right w:val="none" w:sz="0" w:space="0" w:color="auto"/>
      </w:divBdr>
    </w:div>
    <w:div w:id="894199087">
      <w:bodyDiv w:val="1"/>
      <w:marLeft w:val="0"/>
      <w:marRight w:val="0"/>
      <w:marTop w:val="0"/>
      <w:marBottom w:val="0"/>
      <w:divBdr>
        <w:top w:val="none" w:sz="0" w:space="0" w:color="auto"/>
        <w:left w:val="none" w:sz="0" w:space="0" w:color="auto"/>
        <w:bottom w:val="none" w:sz="0" w:space="0" w:color="auto"/>
        <w:right w:val="none" w:sz="0" w:space="0" w:color="auto"/>
      </w:divBdr>
    </w:div>
    <w:div w:id="928150130">
      <w:bodyDiv w:val="1"/>
      <w:marLeft w:val="0"/>
      <w:marRight w:val="0"/>
      <w:marTop w:val="0"/>
      <w:marBottom w:val="0"/>
      <w:divBdr>
        <w:top w:val="none" w:sz="0" w:space="0" w:color="auto"/>
        <w:left w:val="none" w:sz="0" w:space="0" w:color="auto"/>
        <w:bottom w:val="none" w:sz="0" w:space="0" w:color="auto"/>
        <w:right w:val="none" w:sz="0" w:space="0" w:color="auto"/>
      </w:divBdr>
    </w:div>
    <w:div w:id="931470122">
      <w:bodyDiv w:val="1"/>
      <w:marLeft w:val="0"/>
      <w:marRight w:val="0"/>
      <w:marTop w:val="0"/>
      <w:marBottom w:val="0"/>
      <w:divBdr>
        <w:top w:val="none" w:sz="0" w:space="0" w:color="auto"/>
        <w:left w:val="none" w:sz="0" w:space="0" w:color="auto"/>
        <w:bottom w:val="none" w:sz="0" w:space="0" w:color="auto"/>
        <w:right w:val="none" w:sz="0" w:space="0" w:color="auto"/>
      </w:divBdr>
    </w:div>
    <w:div w:id="1023022047">
      <w:bodyDiv w:val="1"/>
      <w:marLeft w:val="0"/>
      <w:marRight w:val="0"/>
      <w:marTop w:val="0"/>
      <w:marBottom w:val="0"/>
      <w:divBdr>
        <w:top w:val="none" w:sz="0" w:space="0" w:color="auto"/>
        <w:left w:val="none" w:sz="0" w:space="0" w:color="auto"/>
        <w:bottom w:val="none" w:sz="0" w:space="0" w:color="auto"/>
        <w:right w:val="none" w:sz="0" w:space="0" w:color="auto"/>
      </w:divBdr>
    </w:div>
    <w:div w:id="1043557450">
      <w:bodyDiv w:val="1"/>
      <w:marLeft w:val="0"/>
      <w:marRight w:val="0"/>
      <w:marTop w:val="0"/>
      <w:marBottom w:val="0"/>
      <w:divBdr>
        <w:top w:val="none" w:sz="0" w:space="0" w:color="auto"/>
        <w:left w:val="none" w:sz="0" w:space="0" w:color="auto"/>
        <w:bottom w:val="none" w:sz="0" w:space="0" w:color="auto"/>
        <w:right w:val="none" w:sz="0" w:space="0" w:color="auto"/>
      </w:divBdr>
    </w:div>
    <w:div w:id="1070272113">
      <w:bodyDiv w:val="1"/>
      <w:marLeft w:val="0"/>
      <w:marRight w:val="0"/>
      <w:marTop w:val="0"/>
      <w:marBottom w:val="0"/>
      <w:divBdr>
        <w:top w:val="none" w:sz="0" w:space="0" w:color="auto"/>
        <w:left w:val="none" w:sz="0" w:space="0" w:color="auto"/>
        <w:bottom w:val="none" w:sz="0" w:space="0" w:color="auto"/>
        <w:right w:val="none" w:sz="0" w:space="0" w:color="auto"/>
      </w:divBdr>
    </w:div>
    <w:div w:id="1070618799">
      <w:bodyDiv w:val="1"/>
      <w:marLeft w:val="0"/>
      <w:marRight w:val="0"/>
      <w:marTop w:val="0"/>
      <w:marBottom w:val="0"/>
      <w:divBdr>
        <w:top w:val="none" w:sz="0" w:space="0" w:color="auto"/>
        <w:left w:val="none" w:sz="0" w:space="0" w:color="auto"/>
        <w:bottom w:val="none" w:sz="0" w:space="0" w:color="auto"/>
        <w:right w:val="none" w:sz="0" w:space="0" w:color="auto"/>
      </w:divBdr>
    </w:div>
    <w:div w:id="1094475682">
      <w:bodyDiv w:val="1"/>
      <w:marLeft w:val="0"/>
      <w:marRight w:val="0"/>
      <w:marTop w:val="0"/>
      <w:marBottom w:val="0"/>
      <w:divBdr>
        <w:top w:val="none" w:sz="0" w:space="0" w:color="auto"/>
        <w:left w:val="none" w:sz="0" w:space="0" w:color="auto"/>
        <w:bottom w:val="none" w:sz="0" w:space="0" w:color="auto"/>
        <w:right w:val="none" w:sz="0" w:space="0" w:color="auto"/>
      </w:divBdr>
    </w:div>
    <w:div w:id="1114641194">
      <w:bodyDiv w:val="1"/>
      <w:marLeft w:val="0"/>
      <w:marRight w:val="0"/>
      <w:marTop w:val="0"/>
      <w:marBottom w:val="0"/>
      <w:divBdr>
        <w:top w:val="none" w:sz="0" w:space="0" w:color="auto"/>
        <w:left w:val="none" w:sz="0" w:space="0" w:color="auto"/>
        <w:bottom w:val="none" w:sz="0" w:space="0" w:color="auto"/>
        <w:right w:val="none" w:sz="0" w:space="0" w:color="auto"/>
      </w:divBdr>
    </w:div>
    <w:div w:id="1160080333">
      <w:bodyDiv w:val="1"/>
      <w:marLeft w:val="0"/>
      <w:marRight w:val="0"/>
      <w:marTop w:val="0"/>
      <w:marBottom w:val="0"/>
      <w:divBdr>
        <w:top w:val="none" w:sz="0" w:space="0" w:color="auto"/>
        <w:left w:val="none" w:sz="0" w:space="0" w:color="auto"/>
        <w:bottom w:val="none" w:sz="0" w:space="0" w:color="auto"/>
        <w:right w:val="none" w:sz="0" w:space="0" w:color="auto"/>
      </w:divBdr>
    </w:div>
    <w:div w:id="1240286284">
      <w:bodyDiv w:val="1"/>
      <w:marLeft w:val="0"/>
      <w:marRight w:val="0"/>
      <w:marTop w:val="0"/>
      <w:marBottom w:val="0"/>
      <w:divBdr>
        <w:top w:val="none" w:sz="0" w:space="0" w:color="auto"/>
        <w:left w:val="none" w:sz="0" w:space="0" w:color="auto"/>
        <w:bottom w:val="none" w:sz="0" w:space="0" w:color="auto"/>
        <w:right w:val="none" w:sz="0" w:space="0" w:color="auto"/>
      </w:divBdr>
    </w:div>
    <w:div w:id="1298879343">
      <w:bodyDiv w:val="1"/>
      <w:marLeft w:val="0"/>
      <w:marRight w:val="0"/>
      <w:marTop w:val="0"/>
      <w:marBottom w:val="0"/>
      <w:divBdr>
        <w:top w:val="none" w:sz="0" w:space="0" w:color="auto"/>
        <w:left w:val="none" w:sz="0" w:space="0" w:color="auto"/>
        <w:bottom w:val="none" w:sz="0" w:space="0" w:color="auto"/>
        <w:right w:val="none" w:sz="0" w:space="0" w:color="auto"/>
      </w:divBdr>
    </w:div>
    <w:div w:id="1337466559">
      <w:bodyDiv w:val="1"/>
      <w:marLeft w:val="0"/>
      <w:marRight w:val="0"/>
      <w:marTop w:val="0"/>
      <w:marBottom w:val="0"/>
      <w:divBdr>
        <w:top w:val="none" w:sz="0" w:space="0" w:color="auto"/>
        <w:left w:val="none" w:sz="0" w:space="0" w:color="auto"/>
        <w:bottom w:val="none" w:sz="0" w:space="0" w:color="auto"/>
        <w:right w:val="none" w:sz="0" w:space="0" w:color="auto"/>
      </w:divBdr>
    </w:div>
    <w:div w:id="1389263240">
      <w:bodyDiv w:val="1"/>
      <w:marLeft w:val="0"/>
      <w:marRight w:val="0"/>
      <w:marTop w:val="0"/>
      <w:marBottom w:val="0"/>
      <w:divBdr>
        <w:top w:val="none" w:sz="0" w:space="0" w:color="auto"/>
        <w:left w:val="none" w:sz="0" w:space="0" w:color="auto"/>
        <w:bottom w:val="none" w:sz="0" w:space="0" w:color="auto"/>
        <w:right w:val="none" w:sz="0" w:space="0" w:color="auto"/>
      </w:divBdr>
    </w:div>
    <w:div w:id="1401975519">
      <w:bodyDiv w:val="1"/>
      <w:marLeft w:val="0"/>
      <w:marRight w:val="0"/>
      <w:marTop w:val="0"/>
      <w:marBottom w:val="0"/>
      <w:divBdr>
        <w:top w:val="none" w:sz="0" w:space="0" w:color="auto"/>
        <w:left w:val="none" w:sz="0" w:space="0" w:color="auto"/>
        <w:bottom w:val="none" w:sz="0" w:space="0" w:color="auto"/>
        <w:right w:val="none" w:sz="0" w:space="0" w:color="auto"/>
      </w:divBdr>
    </w:div>
    <w:div w:id="1402212124">
      <w:bodyDiv w:val="1"/>
      <w:marLeft w:val="0"/>
      <w:marRight w:val="0"/>
      <w:marTop w:val="0"/>
      <w:marBottom w:val="0"/>
      <w:divBdr>
        <w:top w:val="none" w:sz="0" w:space="0" w:color="auto"/>
        <w:left w:val="none" w:sz="0" w:space="0" w:color="auto"/>
        <w:bottom w:val="none" w:sz="0" w:space="0" w:color="auto"/>
        <w:right w:val="none" w:sz="0" w:space="0" w:color="auto"/>
      </w:divBdr>
    </w:div>
    <w:div w:id="1449473907">
      <w:bodyDiv w:val="1"/>
      <w:marLeft w:val="0"/>
      <w:marRight w:val="0"/>
      <w:marTop w:val="0"/>
      <w:marBottom w:val="0"/>
      <w:divBdr>
        <w:top w:val="none" w:sz="0" w:space="0" w:color="auto"/>
        <w:left w:val="none" w:sz="0" w:space="0" w:color="auto"/>
        <w:bottom w:val="none" w:sz="0" w:space="0" w:color="auto"/>
        <w:right w:val="none" w:sz="0" w:space="0" w:color="auto"/>
      </w:divBdr>
    </w:div>
    <w:div w:id="1604680876">
      <w:bodyDiv w:val="1"/>
      <w:marLeft w:val="0"/>
      <w:marRight w:val="0"/>
      <w:marTop w:val="0"/>
      <w:marBottom w:val="0"/>
      <w:divBdr>
        <w:top w:val="none" w:sz="0" w:space="0" w:color="auto"/>
        <w:left w:val="none" w:sz="0" w:space="0" w:color="auto"/>
        <w:bottom w:val="none" w:sz="0" w:space="0" w:color="auto"/>
        <w:right w:val="none" w:sz="0" w:space="0" w:color="auto"/>
      </w:divBdr>
    </w:div>
    <w:div w:id="1612010498">
      <w:bodyDiv w:val="1"/>
      <w:marLeft w:val="0"/>
      <w:marRight w:val="0"/>
      <w:marTop w:val="0"/>
      <w:marBottom w:val="0"/>
      <w:divBdr>
        <w:top w:val="none" w:sz="0" w:space="0" w:color="auto"/>
        <w:left w:val="none" w:sz="0" w:space="0" w:color="auto"/>
        <w:bottom w:val="none" w:sz="0" w:space="0" w:color="auto"/>
        <w:right w:val="none" w:sz="0" w:space="0" w:color="auto"/>
      </w:divBdr>
    </w:div>
    <w:div w:id="1661496418">
      <w:bodyDiv w:val="1"/>
      <w:marLeft w:val="0"/>
      <w:marRight w:val="0"/>
      <w:marTop w:val="0"/>
      <w:marBottom w:val="0"/>
      <w:divBdr>
        <w:top w:val="none" w:sz="0" w:space="0" w:color="auto"/>
        <w:left w:val="none" w:sz="0" w:space="0" w:color="auto"/>
        <w:bottom w:val="none" w:sz="0" w:space="0" w:color="auto"/>
        <w:right w:val="none" w:sz="0" w:space="0" w:color="auto"/>
      </w:divBdr>
    </w:div>
    <w:div w:id="1668171979">
      <w:bodyDiv w:val="1"/>
      <w:marLeft w:val="0"/>
      <w:marRight w:val="0"/>
      <w:marTop w:val="0"/>
      <w:marBottom w:val="0"/>
      <w:divBdr>
        <w:top w:val="none" w:sz="0" w:space="0" w:color="auto"/>
        <w:left w:val="none" w:sz="0" w:space="0" w:color="auto"/>
        <w:bottom w:val="none" w:sz="0" w:space="0" w:color="auto"/>
        <w:right w:val="none" w:sz="0" w:space="0" w:color="auto"/>
      </w:divBdr>
    </w:div>
    <w:div w:id="1788044292">
      <w:bodyDiv w:val="1"/>
      <w:marLeft w:val="0"/>
      <w:marRight w:val="0"/>
      <w:marTop w:val="0"/>
      <w:marBottom w:val="0"/>
      <w:divBdr>
        <w:top w:val="none" w:sz="0" w:space="0" w:color="auto"/>
        <w:left w:val="none" w:sz="0" w:space="0" w:color="auto"/>
        <w:bottom w:val="none" w:sz="0" w:space="0" w:color="auto"/>
        <w:right w:val="none" w:sz="0" w:space="0" w:color="auto"/>
      </w:divBdr>
    </w:div>
    <w:div w:id="1817336436">
      <w:bodyDiv w:val="1"/>
      <w:marLeft w:val="0"/>
      <w:marRight w:val="0"/>
      <w:marTop w:val="0"/>
      <w:marBottom w:val="0"/>
      <w:divBdr>
        <w:top w:val="none" w:sz="0" w:space="0" w:color="auto"/>
        <w:left w:val="none" w:sz="0" w:space="0" w:color="auto"/>
        <w:bottom w:val="none" w:sz="0" w:space="0" w:color="auto"/>
        <w:right w:val="none" w:sz="0" w:space="0" w:color="auto"/>
      </w:divBdr>
    </w:div>
    <w:div w:id="1844125545">
      <w:bodyDiv w:val="1"/>
      <w:marLeft w:val="0"/>
      <w:marRight w:val="0"/>
      <w:marTop w:val="0"/>
      <w:marBottom w:val="0"/>
      <w:divBdr>
        <w:top w:val="none" w:sz="0" w:space="0" w:color="auto"/>
        <w:left w:val="none" w:sz="0" w:space="0" w:color="auto"/>
        <w:bottom w:val="none" w:sz="0" w:space="0" w:color="auto"/>
        <w:right w:val="none" w:sz="0" w:space="0" w:color="auto"/>
      </w:divBdr>
    </w:div>
    <w:div w:id="1873490156">
      <w:bodyDiv w:val="1"/>
      <w:marLeft w:val="0"/>
      <w:marRight w:val="0"/>
      <w:marTop w:val="0"/>
      <w:marBottom w:val="0"/>
      <w:divBdr>
        <w:top w:val="none" w:sz="0" w:space="0" w:color="auto"/>
        <w:left w:val="none" w:sz="0" w:space="0" w:color="auto"/>
        <w:bottom w:val="none" w:sz="0" w:space="0" w:color="auto"/>
        <w:right w:val="none" w:sz="0" w:space="0" w:color="auto"/>
      </w:divBdr>
    </w:div>
    <w:div w:id="1885604360">
      <w:bodyDiv w:val="1"/>
      <w:marLeft w:val="0"/>
      <w:marRight w:val="0"/>
      <w:marTop w:val="0"/>
      <w:marBottom w:val="0"/>
      <w:divBdr>
        <w:top w:val="none" w:sz="0" w:space="0" w:color="auto"/>
        <w:left w:val="none" w:sz="0" w:space="0" w:color="auto"/>
        <w:bottom w:val="none" w:sz="0" w:space="0" w:color="auto"/>
        <w:right w:val="none" w:sz="0" w:space="0" w:color="auto"/>
      </w:divBdr>
    </w:div>
    <w:div w:id="1934514703">
      <w:bodyDiv w:val="1"/>
      <w:marLeft w:val="0"/>
      <w:marRight w:val="0"/>
      <w:marTop w:val="0"/>
      <w:marBottom w:val="0"/>
      <w:divBdr>
        <w:top w:val="none" w:sz="0" w:space="0" w:color="auto"/>
        <w:left w:val="none" w:sz="0" w:space="0" w:color="auto"/>
        <w:bottom w:val="none" w:sz="0" w:space="0" w:color="auto"/>
        <w:right w:val="none" w:sz="0" w:space="0" w:color="auto"/>
      </w:divBdr>
    </w:div>
    <w:div w:id="1937906567">
      <w:bodyDiv w:val="1"/>
      <w:marLeft w:val="0"/>
      <w:marRight w:val="0"/>
      <w:marTop w:val="0"/>
      <w:marBottom w:val="0"/>
      <w:divBdr>
        <w:top w:val="none" w:sz="0" w:space="0" w:color="auto"/>
        <w:left w:val="none" w:sz="0" w:space="0" w:color="auto"/>
        <w:bottom w:val="none" w:sz="0" w:space="0" w:color="auto"/>
        <w:right w:val="none" w:sz="0" w:space="0" w:color="auto"/>
      </w:divBdr>
    </w:div>
    <w:div w:id="2019380823">
      <w:bodyDiv w:val="1"/>
      <w:marLeft w:val="0"/>
      <w:marRight w:val="0"/>
      <w:marTop w:val="0"/>
      <w:marBottom w:val="0"/>
      <w:divBdr>
        <w:top w:val="none" w:sz="0" w:space="0" w:color="auto"/>
        <w:left w:val="none" w:sz="0" w:space="0" w:color="auto"/>
        <w:bottom w:val="none" w:sz="0" w:space="0" w:color="auto"/>
        <w:right w:val="none" w:sz="0" w:space="0" w:color="auto"/>
      </w:divBdr>
    </w:div>
    <w:div w:id="2019501835">
      <w:bodyDiv w:val="1"/>
      <w:marLeft w:val="0"/>
      <w:marRight w:val="0"/>
      <w:marTop w:val="0"/>
      <w:marBottom w:val="0"/>
      <w:divBdr>
        <w:top w:val="none" w:sz="0" w:space="0" w:color="auto"/>
        <w:left w:val="none" w:sz="0" w:space="0" w:color="auto"/>
        <w:bottom w:val="none" w:sz="0" w:space="0" w:color="auto"/>
        <w:right w:val="none" w:sz="0" w:space="0" w:color="auto"/>
      </w:divBdr>
    </w:div>
    <w:div w:id="2057848877">
      <w:bodyDiv w:val="1"/>
      <w:marLeft w:val="0"/>
      <w:marRight w:val="0"/>
      <w:marTop w:val="0"/>
      <w:marBottom w:val="0"/>
      <w:divBdr>
        <w:top w:val="none" w:sz="0" w:space="0" w:color="auto"/>
        <w:left w:val="none" w:sz="0" w:space="0" w:color="auto"/>
        <w:bottom w:val="none" w:sz="0" w:space="0" w:color="auto"/>
        <w:right w:val="none" w:sz="0" w:space="0" w:color="auto"/>
      </w:divBdr>
    </w:div>
    <w:div w:id="2089577079">
      <w:bodyDiv w:val="1"/>
      <w:marLeft w:val="0"/>
      <w:marRight w:val="0"/>
      <w:marTop w:val="0"/>
      <w:marBottom w:val="0"/>
      <w:divBdr>
        <w:top w:val="none" w:sz="0" w:space="0" w:color="auto"/>
        <w:left w:val="none" w:sz="0" w:space="0" w:color="auto"/>
        <w:bottom w:val="none" w:sz="0" w:space="0" w:color="auto"/>
        <w:right w:val="none" w:sz="0" w:space="0" w:color="auto"/>
      </w:divBdr>
    </w:div>
    <w:div w:id="2095542597">
      <w:bodyDiv w:val="1"/>
      <w:marLeft w:val="0"/>
      <w:marRight w:val="0"/>
      <w:marTop w:val="0"/>
      <w:marBottom w:val="0"/>
      <w:divBdr>
        <w:top w:val="none" w:sz="0" w:space="0" w:color="auto"/>
        <w:left w:val="none" w:sz="0" w:space="0" w:color="auto"/>
        <w:bottom w:val="none" w:sz="0" w:space="0" w:color="auto"/>
        <w:right w:val="none" w:sz="0" w:space="0" w:color="auto"/>
      </w:divBdr>
    </w:div>
    <w:div w:id="2110664394">
      <w:bodyDiv w:val="1"/>
      <w:marLeft w:val="0"/>
      <w:marRight w:val="0"/>
      <w:marTop w:val="0"/>
      <w:marBottom w:val="0"/>
      <w:divBdr>
        <w:top w:val="none" w:sz="0" w:space="0" w:color="auto"/>
        <w:left w:val="none" w:sz="0" w:space="0" w:color="auto"/>
        <w:bottom w:val="none" w:sz="0" w:space="0" w:color="auto"/>
        <w:right w:val="none" w:sz="0" w:space="0" w:color="auto"/>
      </w:divBdr>
    </w:div>
    <w:div w:id="214619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5.jpe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8.wmf"/><Relationship Id="rId34" Type="http://schemas.openxmlformats.org/officeDocument/2006/relationships/image" Target="media/image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jpe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oleObject" Target="embeddings/oleObject1.bin"/><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Среднегодовая роза ветров,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radarChart>
        <c:radarStyle val="filled"/>
        <c:varyColors val="0"/>
        <c:ser>
          <c:idx val="0"/>
          <c:order val="0"/>
          <c:spPr>
            <a:solidFill>
              <a:schemeClr val="accent1"/>
            </a:solidFill>
            <a:ln w="19050">
              <a:solidFill>
                <a:schemeClr val="lt1"/>
              </a:solidFill>
            </a:ln>
            <a:effectLst/>
          </c:spPr>
          <c:cat>
            <c:strRef>
              <c:f>Лист1!$A$1:$A$8</c:f>
              <c:strCache>
                <c:ptCount val="8"/>
                <c:pt idx="0">
                  <c:v>С</c:v>
                </c:pt>
                <c:pt idx="1">
                  <c:v>СВ</c:v>
                </c:pt>
                <c:pt idx="2">
                  <c:v>В</c:v>
                </c:pt>
                <c:pt idx="3">
                  <c:v>ЮВ</c:v>
                </c:pt>
                <c:pt idx="4">
                  <c:v>Ю</c:v>
                </c:pt>
                <c:pt idx="5">
                  <c:v>ЮЗ</c:v>
                </c:pt>
                <c:pt idx="6">
                  <c:v>З</c:v>
                </c:pt>
                <c:pt idx="7">
                  <c:v>СЗ</c:v>
                </c:pt>
              </c:strCache>
            </c:strRef>
          </c:cat>
          <c:val>
            <c:numRef>
              <c:f>Лист1!$B$1:$B$8</c:f>
              <c:numCache>
                <c:formatCode>General</c:formatCode>
                <c:ptCount val="8"/>
                <c:pt idx="0">
                  <c:v>7</c:v>
                </c:pt>
                <c:pt idx="1">
                  <c:v>10</c:v>
                </c:pt>
                <c:pt idx="2">
                  <c:v>15</c:v>
                </c:pt>
                <c:pt idx="3">
                  <c:v>17</c:v>
                </c:pt>
                <c:pt idx="4">
                  <c:v>13</c:v>
                </c:pt>
                <c:pt idx="5">
                  <c:v>14</c:v>
                </c:pt>
                <c:pt idx="6">
                  <c:v>13</c:v>
                </c:pt>
                <c:pt idx="7">
                  <c:v>11</c:v>
                </c:pt>
              </c:numCache>
            </c:numRef>
          </c:val>
          <c:extLst>
            <c:ext xmlns:c16="http://schemas.microsoft.com/office/drawing/2014/chart" uri="{C3380CC4-5D6E-409C-BE32-E72D297353CC}">
              <c16:uniqueId val="{00000000-8089-475C-9DDE-EF6FB4D7EBE0}"/>
            </c:ext>
          </c:extLst>
        </c:ser>
        <c:dLbls>
          <c:showLegendKey val="0"/>
          <c:showVal val="0"/>
          <c:showCatName val="0"/>
          <c:showSerName val="0"/>
          <c:showPercent val="0"/>
          <c:showBubbleSize val="0"/>
        </c:dLbls>
        <c:axId val="519710480"/>
        <c:axId val="519707600"/>
      </c:radarChart>
      <c:catAx>
        <c:axId val="519710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519707600"/>
        <c:crosses val="autoZero"/>
        <c:auto val="1"/>
        <c:lblAlgn val="ctr"/>
        <c:lblOffset val="100"/>
        <c:noMultiLvlLbl val="0"/>
      </c:catAx>
      <c:valAx>
        <c:axId val="519707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519710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ID4096"/>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86634-F355-4A2F-8BE3-D35360B61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6992</TotalTime>
  <Pages>226</Pages>
  <Words>113991</Words>
  <Characters>649755</Characters>
  <Application>Microsoft Office Word</Application>
  <DocSecurity>0</DocSecurity>
  <Lines>5414</Lines>
  <Paragraphs>1524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KZ EcoProf</dc:creator>
  <cp:keywords/>
  <dc:description/>
  <cp:lastModifiedBy>Madiyar Amanov</cp:lastModifiedBy>
  <cp:revision>298</cp:revision>
  <dcterms:created xsi:type="dcterms:W3CDTF">2024-07-19T08:43:00Z</dcterms:created>
  <dcterms:modified xsi:type="dcterms:W3CDTF">2026-07-29T11:40:00Z</dcterms:modified>
</cp:coreProperties>
</file>