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6CE" w:rsidRPr="008A26CE" w:rsidRDefault="008A26CE" w:rsidP="008A26CE">
      <w:pPr>
        <w:tabs>
          <w:tab w:val="left" w:pos="993"/>
        </w:tabs>
        <w:ind w:firstLine="0"/>
        <w:contextualSpacing/>
        <w:jc w:val="center"/>
        <w:rPr>
          <w:rFonts w:eastAsia="Times New Roman" w:cs="Times New Roman"/>
          <w:lang w:eastAsia="ru-RU"/>
        </w:rPr>
      </w:pPr>
    </w:p>
    <w:p w:rsidR="008A26CE" w:rsidRPr="008A26CE" w:rsidRDefault="008A26CE" w:rsidP="008A26CE">
      <w:pPr>
        <w:tabs>
          <w:tab w:val="left" w:pos="993"/>
        </w:tabs>
        <w:ind w:firstLine="0"/>
        <w:contextualSpacing/>
        <w:jc w:val="center"/>
        <w:rPr>
          <w:rFonts w:eastAsia="Times New Roman" w:cs="Times New Roman"/>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rPr>
          <w:rFonts w:eastAsia="Calibri" w:cs="Times New Roman"/>
          <w:b/>
          <w:lang w:eastAsia="ru-RU"/>
        </w:rPr>
      </w:pPr>
    </w:p>
    <w:p w:rsidR="008A26CE" w:rsidRPr="008A26CE" w:rsidRDefault="008A26CE" w:rsidP="008A26CE">
      <w:pPr>
        <w:widowControl w:val="0"/>
        <w:shd w:val="clear" w:color="auto" w:fill="FFFFFF"/>
        <w:ind w:firstLine="0"/>
        <w:contextualSpacing/>
        <w:jc w:val="both"/>
        <w:rPr>
          <w:rFonts w:eastAsia="Calibri" w:cs="Times New Roman"/>
          <w:lang w:eastAsia="ru-RU"/>
        </w:rPr>
      </w:pPr>
    </w:p>
    <w:p w:rsidR="008A26CE" w:rsidRPr="008A26CE" w:rsidRDefault="008A26CE" w:rsidP="008A26CE">
      <w:pPr>
        <w:tabs>
          <w:tab w:val="left" w:pos="993"/>
        </w:tabs>
        <w:ind w:firstLine="0"/>
        <w:contextualSpacing/>
        <w:jc w:val="center"/>
        <w:rPr>
          <w:rFonts w:eastAsia="Times New Roman" w:cs="Times New Roman"/>
          <w:b/>
          <w:bCs/>
          <w:sz w:val="36"/>
          <w:szCs w:val="36"/>
          <w:lang w:eastAsia="ru-RU"/>
        </w:rPr>
      </w:pPr>
    </w:p>
    <w:p w:rsidR="008A26CE" w:rsidRPr="008A26CE" w:rsidRDefault="008A26CE" w:rsidP="008A26CE">
      <w:pPr>
        <w:tabs>
          <w:tab w:val="left" w:pos="993"/>
        </w:tabs>
        <w:ind w:firstLine="0"/>
        <w:contextualSpacing/>
        <w:jc w:val="center"/>
        <w:rPr>
          <w:rFonts w:eastAsia="Times New Roman" w:cs="Times New Roman"/>
          <w:b/>
          <w:bCs/>
          <w:sz w:val="36"/>
          <w:szCs w:val="36"/>
          <w:lang w:eastAsia="ru-RU"/>
        </w:rPr>
      </w:pPr>
    </w:p>
    <w:p w:rsidR="008A26CE" w:rsidRDefault="008A26CE" w:rsidP="008A26CE">
      <w:pPr>
        <w:tabs>
          <w:tab w:val="left" w:pos="993"/>
        </w:tabs>
        <w:ind w:firstLine="0"/>
        <w:contextualSpacing/>
        <w:jc w:val="center"/>
        <w:rPr>
          <w:rFonts w:eastAsia="Times New Roman" w:cs="Times New Roman"/>
          <w:b/>
          <w:bCs/>
          <w:sz w:val="36"/>
          <w:szCs w:val="36"/>
          <w:lang w:eastAsia="ru-RU"/>
        </w:rPr>
      </w:pPr>
      <w:r w:rsidRPr="00EC00D8">
        <w:rPr>
          <w:rFonts w:eastAsia="Times New Roman" w:cs="Times New Roman"/>
          <w:b/>
          <w:bCs/>
          <w:sz w:val="36"/>
          <w:szCs w:val="36"/>
          <w:lang w:eastAsia="ru-RU"/>
        </w:rPr>
        <w:t xml:space="preserve">ПРОГРАММА </w:t>
      </w:r>
      <w:r w:rsidR="00EC00D8">
        <w:rPr>
          <w:rFonts w:eastAsia="Times New Roman" w:cs="Times New Roman"/>
          <w:b/>
          <w:bCs/>
          <w:sz w:val="36"/>
          <w:szCs w:val="36"/>
          <w:lang w:eastAsia="ru-RU"/>
        </w:rPr>
        <w:t xml:space="preserve">ПРОИЗВОДСТВЕННОГО </w:t>
      </w:r>
      <w:r w:rsidRPr="00EC00D8">
        <w:rPr>
          <w:rFonts w:eastAsia="Times New Roman" w:cs="Times New Roman"/>
          <w:b/>
          <w:bCs/>
          <w:sz w:val="36"/>
          <w:szCs w:val="36"/>
          <w:lang w:eastAsia="ru-RU"/>
        </w:rPr>
        <w:t>ЭКОЛОГ</w:t>
      </w:r>
      <w:r w:rsidRPr="00EC00D8">
        <w:rPr>
          <w:rFonts w:eastAsia="Times New Roman" w:cs="Times New Roman"/>
          <w:b/>
          <w:bCs/>
          <w:sz w:val="36"/>
          <w:szCs w:val="36"/>
          <w:lang w:eastAsia="ru-RU"/>
        </w:rPr>
        <w:t>И</w:t>
      </w:r>
      <w:r w:rsidRPr="00EC00D8">
        <w:rPr>
          <w:rFonts w:eastAsia="Times New Roman" w:cs="Times New Roman"/>
          <w:b/>
          <w:bCs/>
          <w:sz w:val="36"/>
          <w:szCs w:val="36"/>
          <w:lang w:eastAsia="ru-RU"/>
        </w:rPr>
        <w:t>ЧЕСКОГО КОНТРОЛЯ</w:t>
      </w:r>
    </w:p>
    <w:p w:rsidR="00EC00D8" w:rsidRPr="00EC00D8" w:rsidRDefault="00EC00D8" w:rsidP="008A26CE">
      <w:pPr>
        <w:tabs>
          <w:tab w:val="left" w:pos="993"/>
        </w:tabs>
        <w:ind w:firstLine="0"/>
        <w:contextualSpacing/>
        <w:jc w:val="center"/>
        <w:rPr>
          <w:rFonts w:eastAsia="Times New Roman" w:cs="Times New Roman"/>
          <w:b/>
          <w:bCs/>
          <w:sz w:val="36"/>
          <w:szCs w:val="36"/>
          <w:lang w:eastAsia="ru-RU"/>
        </w:rPr>
      </w:pPr>
    </w:p>
    <w:p w:rsidR="00126112" w:rsidRPr="00126112" w:rsidRDefault="008A26CE" w:rsidP="00126112">
      <w:pPr>
        <w:ind w:firstLine="0"/>
        <w:contextualSpacing/>
        <w:jc w:val="center"/>
        <w:rPr>
          <w:b/>
          <w:sz w:val="36"/>
          <w:szCs w:val="36"/>
          <w:lang w:val="kk-KZ"/>
        </w:rPr>
      </w:pPr>
      <w:bookmarkStart w:id="0" w:name="_Hlk87432602"/>
      <w:r w:rsidRPr="007B4E42">
        <w:rPr>
          <w:rFonts w:eastAsia="Times New Roman" w:cs="Times New Roman"/>
          <w:b/>
          <w:bCs/>
          <w:sz w:val="36"/>
          <w:szCs w:val="36"/>
          <w:lang w:eastAsia="ru-RU"/>
        </w:rPr>
        <w:t xml:space="preserve">для </w:t>
      </w:r>
      <w:bookmarkEnd w:id="0"/>
      <w:r w:rsidR="00126112" w:rsidRPr="00126112">
        <w:rPr>
          <w:b/>
          <w:sz w:val="36"/>
          <w:szCs w:val="36"/>
          <w:lang w:val="kk-KZ"/>
        </w:rPr>
        <w:t xml:space="preserve">маслоперерабатывающего цеха по адресу: </w:t>
      </w:r>
    </w:p>
    <w:p w:rsidR="00126112" w:rsidRPr="00126112" w:rsidRDefault="00126112" w:rsidP="00126112">
      <w:pPr>
        <w:ind w:firstLine="0"/>
        <w:contextualSpacing/>
        <w:jc w:val="center"/>
        <w:rPr>
          <w:b/>
          <w:sz w:val="36"/>
          <w:szCs w:val="36"/>
          <w:lang w:val="kk-KZ"/>
        </w:rPr>
      </w:pPr>
      <w:r w:rsidRPr="00126112">
        <w:rPr>
          <w:b/>
          <w:sz w:val="36"/>
          <w:szCs w:val="36"/>
          <w:lang w:val="kk-KZ"/>
        </w:rPr>
        <w:t xml:space="preserve">обл. Туркестанская, р-н Мактааральский, с.о. </w:t>
      </w:r>
    </w:p>
    <w:p w:rsidR="008A26CE" w:rsidRPr="003B77A0" w:rsidRDefault="00126112" w:rsidP="00126112">
      <w:pPr>
        <w:ind w:firstLine="0"/>
        <w:contextualSpacing/>
        <w:jc w:val="center"/>
        <w:rPr>
          <w:rFonts w:eastAsia="Times New Roman" w:cs="Times New Roman"/>
          <w:lang w:val="kk-KZ" w:eastAsia="ru-RU"/>
        </w:rPr>
      </w:pPr>
      <w:r w:rsidRPr="00126112">
        <w:rPr>
          <w:b/>
          <w:sz w:val="36"/>
          <w:szCs w:val="36"/>
          <w:lang w:val="kk-KZ"/>
        </w:rPr>
        <w:t>Мактааральский, с. Игилик , кварт. 197, участок 523</w:t>
      </w:r>
    </w:p>
    <w:p w:rsidR="008A26CE" w:rsidRPr="008A26CE" w:rsidRDefault="008A26CE" w:rsidP="008A26CE">
      <w:pPr>
        <w:tabs>
          <w:tab w:val="left" w:pos="993"/>
        </w:tabs>
        <w:ind w:firstLine="0"/>
        <w:contextualSpacing/>
        <w:jc w:val="both"/>
        <w:rPr>
          <w:rFonts w:eastAsia="Times New Roman" w:cs="Times New Roman"/>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126112" w:rsidRPr="00E603E0" w:rsidRDefault="00126112" w:rsidP="00126112">
      <w:pPr>
        <w:ind w:firstLine="0"/>
        <w:rPr>
          <w:b/>
          <w:lang w:val="kk-KZ" w:eastAsia="kk-KZ"/>
        </w:rPr>
      </w:pPr>
      <w:bookmarkStart w:id="1" w:name="_GoBack"/>
      <w:r w:rsidRPr="00E603E0">
        <w:rPr>
          <w:b/>
          <w:lang w:val="kk-KZ" w:eastAsia="kk-KZ"/>
        </w:rPr>
        <w:t>Разработчик:</w:t>
      </w:r>
    </w:p>
    <w:p w:rsidR="00126112" w:rsidRPr="004B44E7" w:rsidRDefault="00126112" w:rsidP="00126112">
      <w:pPr>
        <w:ind w:firstLine="0"/>
        <w:rPr>
          <w:lang w:val="kk-KZ" w:eastAsia="kk-KZ"/>
        </w:rPr>
      </w:pPr>
      <w:r>
        <w:rPr>
          <w:lang w:val="kk-KZ" w:eastAsia="kk-KZ"/>
        </w:rPr>
        <w:t>ИП Акылбекова</w:t>
      </w:r>
    </w:p>
    <w:bookmarkEnd w:id="1"/>
    <w:p w:rsidR="008A26CE" w:rsidRPr="008A26CE" w:rsidRDefault="008A26CE" w:rsidP="008A26CE">
      <w:pPr>
        <w:ind w:firstLine="0"/>
        <w:jc w:val="center"/>
        <w:rPr>
          <w:rFonts w:eastAsia="Times New Roman" w:cs="Times New Roman"/>
          <w:b/>
          <w:lang w:eastAsia="ru-RU"/>
        </w:rPr>
      </w:pPr>
    </w:p>
    <w:p w:rsid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7B4E42" w:rsidRPr="0023605F" w:rsidRDefault="007B4E42" w:rsidP="00126112">
      <w:pPr>
        <w:ind w:firstLine="0"/>
        <w:jc w:val="center"/>
        <w:rPr>
          <w:rFonts w:eastAsia="Times New Roman" w:cs="Times New Roman"/>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p>
    <w:p w:rsidR="008A26CE" w:rsidRPr="008A26CE" w:rsidRDefault="008A26CE" w:rsidP="008A26CE">
      <w:pPr>
        <w:ind w:firstLine="0"/>
        <w:jc w:val="center"/>
        <w:rPr>
          <w:rFonts w:eastAsia="Times New Roman" w:cs="Times New Roman"/>
          <w:b/>
          <w:lang w:eastAsia="ru-RU"/>
        </w:rPr>
      </w:pPr>
      <w:r w:rsidRPr="008A26CE">
        <w:rPr>
          <w:rFonts w:eastAsia="Times New Roman" w:cs="Times New Roman"/>
          <w:b/>
          <w:lang w:eastAsia="ru-RU"/>
        </w:rPr>
        <w:t>Шымкент 202</w:t>
      </w:r>
      <w:r w:rsidR="00126112">
        <w:rPr>
          <w:rFonts w:eastAsia="Times New Roman" w:cs="Times New Roman"/>
          <w:b/>
          <w:lang w:eastAsia="ru-RU"/>
        </w:rPr>
        <w:t>6</w:t>
      </w:r>
      <w:r w:rsidRPr="008A26CE">
        <w:rPr>
          <w:rFonts w:eastAsia="Times New Roman" w:cs="Times New Roman"/>
          <w:b/>
          <w:lang w:eastAsia="ru-RU"/>
        </w:rPr>
        <w:t xml:space="preserve"> г.</w:t>
      </w:r>
    </w:p>
    <w:p w:rsidR="008A26CE" w:rsidRPr="003B3717" w:rsidRDefault="008A26CE" w:rsidP="008A26CE">
      <w:pPr>
        <w:ind w:firstLine="0"/>
        <w:jc w:val="center"/>
        <w:rPr>
          <w:rFonts w:eastAsia="Times New Roman" w:cs="Times New Roman"/>
          <w:b/>
          <w:lang w:eastAsia="ru-RU"/>
        </w:rPr>
      </w:pPr>
    </w:p>
    <w:p w:rsidR="00670178" w:rsidRPr="003B3717" w:rsidRDefault="00670178">
      <w:pPr>
        <w:rPr>
          <w:rFonts w:cs="Times New Roman"/>
        </w:rPr>
      </w:pPr>
      <w:r w:rsidRPr="003B3717">
        <w:rPr>
          <w:rFonts w:cs="Times New Roman"/>
        </w:rPr>
        <w:br w:type="page"/>
      </w:r>
    </w:p>
    <w:p w:rsidR="00320C6D" w:rsidRDefault="00320C6D" w:rsidP="00EC00D8">
      <w:pPr>
        <w:pStyle w:val="1"/>
        <w:numPr>
          <w:ilvl w:val="0"/>
          <w:numId w:val="0"/>
        </w:numPr>
        <w:ind w:left="567"/>
        <w:rPr>
          <w:rFonts w:cs="Times New Roman"/>
        </w:rPr>
      </w:pPr>
      <w:r>
        <w:rPr>
          <w:rFonts w:cs="Times New Roman"/>
        </w:rPr>
        <w:lastRenderedPageBreak/>
        <w:t>ВЕДЕНИЕ</w:t>
      </w:r>
    </w:p>
    <w:p w:rsidR="00320C6D" w:rsidRDefault="00320C6D" w:rsidP="00E63649">
      <w:pPr>
        <w:jc w:val="both"/>
        <w:rPr>
          <w:rFonts w:cs="Times New Roman"/>
          <w:color w:val="000000"/>
        </w:rPr>
      </w:pPr>
      <w:bookmarkStart w:id="2" w:name="z21"/>
      <w:r w:rsidRPr="00AF6A93">
        <w:rPr>
          <w:rFonts w:cs="Times New Roman"/>
          <w:color w:val="000000"/>
        </w:rPr>
        <w:t>Программа производственного экологического контроля разрабатыв</w:t>
      </w:r>
      <w:r w:rsidRPr="00AF6A93">
        <w:rPr>
          <w:rFonts w:cs="Times New Roman"/>
          <w:color w:val="000000"/>
        </w:rPr>
        <w:t>а</w:t>
      </w:r>
      <w:r w:rsidRPr="00AF6A93">
        <w:rPr>
          <w:rFonts w:cs="Times New Roman"/>
          <w:color w:val="000000"/>
        </w:rPr>
        <w:t>ется в соответствии с п. 3 ст. 185 Экологического кодекса РК и «Правилами разработки программы производственного экологического контроля объе</w:t>
      </w:r>
      <w:r w:rsidRPr="00AF6A93">
        <w:rPr>
          <w:rFonts w:cs="Times New Roman"/>
          <w:color w:val="000000"/>
        </w:rPr>
        <w:t>к</w:t>
      </w:r>
      <w:r w:rsidRPr="00AF6A93">
        <w:rPr>
          <w:rFonts w:cs="Times New Roman"/>
          <w:color w:val="000000"/>
        </w:rPr>
        <w:t>тов I и II категорий, ведения внутреннего учета, формирования и представл</w:t>
      </w:r>
      <w:r w:rsidRPr="00AF6A93">
        <w:rPr>
          <w:rFonts w:cs="Times New Roman"/>
          <w:color w:val="000000"/>
        </w:rPr>
        <w:t>е</w:t>
      </w:r>
      <w:r w:rsidRPr="00AF6A93">
        <w:rPr>
          <w:rFonts w:cs="Times New Roman"/>
          <w:color w:val="000000"/>
        </w:rPr>
        <w:t>ния периодических отчетов по результатам производственного экологическ</w:t>
      </w:r>
      <w:r w:rsidRPr="00AF6A93">
        <w:rPr>
          <w:rFonts w:cs="Times New Roman"/>
          <w:color w:val="000000"/>
        </w:rPr>
        <w:t>о</w:t>
      </w:r>
      <w:r w:rsidRPr="00AF6A93">
        <w:rPr>
          <w:rFonts w:cs="Times New Roman"/>
          <w:color w:val="000000"/>
        </w:rPr>
        <w:t>го контроля»</w:t>
      </w:r>
      <w:r>
        <w:rPr>
          <w:rFonts w:cs="Times New Roman"/>
          <w:color w:val="000000"/>
        </w:rPr>
        <w:t>.</w:t>
      </w:r>
    </w:p>
    <w:p w:rsidR="00320C6D" w:rsidRPr="00AF6A93" w:rsidRDefault="00320C6D" w:rsidP="00E63649">
      <w:pPr>
        <w:jc w:val="both"/>
        <w:rPr>
          <w:rFonts w:cs="Times New Roman"/>
        </w:rPr>
      </w:pPr>
      <w:bookmarkStart w:id="3" w:name="z22"/>
      <w:bookmarkEnd w:id="2"/>
      <w:r w:rsidRPr="00AF6A93">
        <w:rPr>
          <w:rFonts w:cs="Times New Roman"/>
          <w:color w:val="000000"/>
        </w:rPr>
        <w:t xml:space="preserve">Основные понятия и определения, используемые в </w:t>
      </w:r>
      <w:r>
        <w:rPr>
          <w:rFonts w:cs="Times New Roman"/>
          <w:color w:val="000000"/>
        </w:rPr>
        <w:t>п</w:t>
      </w:r>
      <w:r w:rsidRPr="00AF6A93">
        <w:rPr>
          <w:rFonts w:cs="Times New Roman"/>
          <w:color w:val="000000"/>
        </w:rPr>
        <w:t>рограмме:</w:t>
      </w:r>
    </w:p>
    <w:p w:rsidR="00320C6D" w:rsidRPr="00AF6A93" w:rsidRDefault="00320C6D" w:rsidP="00E63649">
      <w:pPr>
        <w:jc w:val="both"/>
        <w:rPr>
          <w:rFonts w:cs="Times New Roman"/>
        </w:rPr>
      </w:pPr>
      <w:bookmarkStart w:id="4" w:name="z23"/>
      <w:bookmarkEnd w:id="3"/>
      <w:r w:rsidRPr="00AF6A93">
        <w:rPr>
          <w:rFonts w:cs="Times New Roman"/>
          <w:color w:val="000000"/>
        </w:rPr>
        <w:t>- оператор объекта - физическое или юридическое лицо, в собственн</w:t>
      </w:r>
      <w:r w:rsidRPr="00AF6A93">
        <w:rPr>
          <w:rFonts w:cs="Times New Roman"/>
          <w:color w:val="000000"/>
        </w:rPr>
        <w:t>о</w:t>
      </w:r>
      <w:r w:rsidRPr="00AF6A93">
        <w:rPr>
          <w:rFonts w:cs="Times New Roman"/>
          <w:color w:val="000000"/>
        </w:rPr>
        <w:t>сти или ином законном пользовании которого находится объект, оказыва</w:t>
      </w:r>
      <w:r w:rsidRPr="00AF6A93">
        <w:rPr>
          <w:rFonts w:cs="Times New Roman"/>
          <w:color w:val="000000"/>
        </w:rPr>
        <w:t>ю</w:t>
      </w:r>
      <w:r w:rsidRPr="00AF6A93">
        <w:rPr>
          <w:rFonts w:cs="Times New Roman"/>
          <w:color w:val="000000"/>
        </w:rPr>
        <w:t>щий негативное воздействие на окружающую среду;</w:t>
      </w:r>
    </w:p>
    <w:p w:rsidR="00320C6D" w:rsidRPr="00AF6A93" w:rsidRDefault="00320C6D" w:rsidP="00E63649">
      <w:pPr>
        <w:jc w:val="both"/>
        <w:rPr>
          <w:rFonts w:cs="Times New Roman"/>
        </w:rPr>
      </w:pPr>
      <w:bookmarkStart w:id="5" w:name="z24"/>
      <w:bookmarkEnd w:id="4"/>
      <w:r w:rsidRPr="00AF6A93">
        <w:rPr>
          <w:rFonts w:cs="Times New Roman"/>
          <w:color w:val="000000"/>
        </w:rPr>
        <w:t>- программа производственного экологического контроля – руковод</w:t>
      </w:r>
      <w:r w:rsidRPr="00AF6A93">
        <w:rPr>
          <w:rFonts w:cs="Times New Roman"/>
          <w:color w:val="000000"/>
        </w:rPr>
        <w:t>я</w:t>
      </w:r>
      <w:r w:rsidRPr="00AF6A93">
        <w:rPr>
          <w:rFonts w:cs="Times New Roman"/>
          <w:color w:val="000000"/>
        </w:rPr>
        <w:t>щий документ для проведения производственного экологического контроля и производственного мониторинга окружающей среды, который представляет собой комплекс организационно-технических мероприятий по определению фактического состояния окружающей среды в результате деятельности пре</w:t>
      </w:r>
      <w:r w:rsidRPr="00AF6A93">
        <w:rPr>
          <w:rFonts w:cs="Times New Roman"/>
          <w:color w:val="000000"/>
        </w:rPr>
        <w:t>д</w:t>
      </w:r>
      <w:r w:rsidRPr="00AF6A93">
        <w:rPr>
          <w:rFonts w:cs="Times New Roman"/>
          <w:color w:val="000000"/>
        </w:rPr>
        <w:t>приятия.</w:t>
      </w:r>
    </w:p>
    <w:p w:rsidR="00320C6D" w:rsidRPr="00AF6A93" w:rsidRDefault="00320C6D" w:rsidP="00E63649">
      <w:pPr>
        <w:jc w:val="both"/>
        <w:rPr>
          <w:rFonts w:cs="Times New Roman"/>
        </w:rPr>
      </w:pPr>
      <w:bookmarkStart w:id="6" w:name="z26"/>
      <w:bookmarkEnd w:id="5"/>
      <w:r w:rsidRPr="00AF6A93">
        <w:rPr>
          <w:rFonts w:cs="Times New Roman"/>
          <w:color w:val="000000"/>
        </w:rPr>
        <w:t xml:space="preserve">Операторы объектов I и II категорий осуществляют производственный экологический контроль в соответствии со ст. 182 </w:t>
      </w:r>
      <w:r>
        <w:rPr>
          <w:rFonts w:cs="Times New Roman"/>
          <w:color w:val="000000"/>
        </w:rPr>
        <w:t>Экологического кодекса РК</w:t>
      </w:r>
      <w:r w:rsidRPr="00AF6A93">
        <w:rPr>
          <w:rFonts w:cs="Times New Roman"/>
          <w:color w:val="000000"/>
        </w:rPr>
        <w:t>.</w:t>
      </w:r>
    </w:p>
    <w:p w:rsidR="00320C6D" w:rsidRPr="00AF6A93" w:rsidRDefault="00320C6D" w:rsidP="00E63649">
      <w:pPr>
        <w:jc w:val="both"/>
        <w:rPr>
          <w:rFonts w:cs="Times New Roman"/>
        </w:rPr>
      </w:pPr>
      <w:bookmarkStart w:id="7" w:name="z28"/>
      <w:bookmarkEnd w:id="6"/>
      <w:r w:rsidRPr="00AF6A93">
        <w:rPr>
          <w:rFonts w:cs="Times New Roman"/>
          <w:color w:val="000000"/>
        </w:rPr>
        <w:t>Программа производственного экологического контроля утверждается руководителем предприятия.</w:t>
      </w:r>
    </w:p>
    <w:p w:rsidR="00320C6D" w:rsidRPr="00AF6A93" w:rsidRDefault="00320C6D" w:rsidP="00E63649">
      <w:pPr>
        <w:jc w:val="both"/>
        <w:rPr>
          <w:rFonts w:cs="Times New Roman"/>
        </w:rPr>
      </w:pPr>
      <w:bookmarkStart w:id="8" w:name="z29"/>
      <w:bookmarkEnd w:id="7"/>
      <w:r w:rsidRPr="00AF6A93">
        <w:rPr>
          <w:rFonts w:cs="Times New Roman"/>
          <w:color w:val="000000"/>
        </w:rPr>
        <w:t>Программа производственного экологического контроля содержит сл</w:t>
      </w:r>
      <w:r w:rsidRPr="00AF6A93">
        <w:rPr>
          <w:rFonts w:cs="Times New Roman"/>
          <w:color w:val="000000"/>
        </w:rPr>
        <w:t>е</w:t>
      </w:r>
      <w:r w:rsidRPr="00AF6A93">
        <w:rPr>
          <w:rFonts w:cs="Times New Roman"/>
          <w:color w:val="000000"/>
        </w:rPr>
        <w:t>дующую информацию:</w:t>
      </w:r>
    </w:p>
    <w:p w:rsidR="00320C6D" w:rsidRPr="00AF6A93" w:rsidRDefault="00320C6D" w:rsidP="00E63649">
      <w:pPr>
        <w:jc w:val="both"/>
        <w:rPr>
          <w:rFonts w:cs="Times New Roman"/>
        </w:rPr>
      </w:pPr>
      <w:bookmarkStart w:id="9" w:name="z30"/>
      <w:bookmarkEnd w:id="8"/>
      <w:r w:rsidRPr="00AF6A93">
        <w:rPr>
          <w:rFonts w:cs="Times New Roman"/>
          <w:color w:val="000000"/>
        </w:rPr>
        <w:t>1) обязательный перечень количественных и качественных показателей эмиссий загрязняющих веществ и иных параметров (отходы производства и потребления), отслеживаемых в процессе производственного мониторинга;</w:t>
      </w:r>
    </w:p>
    <w:p w:rsidR="00320C6D" w:rsidRPr="00AF6A93" w:rsidRDefault="00320C6D" w:rsidP="00E63649">
      <w:pPr>
        <w:jc w:val="both"/>
        <w:rPr>
          <w:rFonts w:cs="Times New Roman"/>
        </w:rPr>
      </w:pPr>
      <w:bookmarkStart w:id="10" w:name="z31"/>
      <w:bookmarkEnd w:id="9"/>
      <w:r w:rsidRPr="00AF6A93">
        <w:rPr>
          <w:rFonts w:cs="Times New Roman"/>
          <w:color w:val="000000"/>
        </w:rPr>
        <w:t>2) периодичность и продолжительность производственного монитори</w:t>
      </w:r>
      <w:r w:rsidRPr="00AF6A93">
        <w:rPr>
          <w:rFonts w:cs="Times New Roman"/>
          <w:color w:val="000000"/>
        </w:rPr>
        <w:t>н</w:t>
      </w:r>
      <w:r w:rsidRPr="00AF6A93">
        <w:rPr>
          <w:rFonts w:cs="Times New Roman"/>
          <w:color w:val="000000"/>
        </w:rPr>
        <w:t>га, частоту осуществления измерений;</w:t>
      </w:r>
    </w:p>
    <w:p w:rsidR="00320C6D" w:rsidRPr="00AF6A93" w:rsidRDefault="00320C6D" w:rsidP="00E63649">
      <w:pPr>
        <w:jc w:val="both"/>
        <w:rPr>
          <w:rFonts w:cs="Times New Roman"/>
        </w:rPr>
      </w:pPr>
      <w:bookmarkStart w:id="11" w:name="z32"/>
      <w:bookmarkEnd w:id="10"/>
      <w:r w:rsidRPr="00AF6A93">
        <w:rPr>
          <w:rFonts w:cs="Times New Roman"/>
          <w:color w:val="000000"/>
        </w:rPr>
        <w:t>3) сведения об используемых инструментальных и расчетных методах проведения производственного мониторинга;</w:t>
      </w:r>
    </w:p>
    <w:p w:rsidR="00320C6D" w:rsidRPr="00AF6A93" w:rsidRDefault="00320C6D" w:rsidP="00E63649">
      <w:pPr>
        <w:jc w:val="both"/>
        <w:rPr>
          <w:rFonts w:cs="Times New Roman"/>
        </w:rPr>
      </w:pPr>
      <w:bookmarkStart w:id="12" w:name="z33"/>
      <w:bookmarkEnd w:id="11"/>
      <w:r w:rsidRPr="00AF6A93">
        <w:rPr>
          <w:rFonts w:cs="Times New Roman"/>
          <w:color w:val="000000"/>
        </w:rPr>
        <w:t>4) необходимое количество точек отбора проб для параметров, отсл</w:t>
      </w:r>
      <w:r w:rsidRPr="00AF6A93">
        <w:rPr>
          <w:rFonts w:cs="Times New Roman"/>
          <w:color w:val="000000"/>
        </w:rPr>
        <w:t>е</w:t>
      </w:r>
      <w:r w:rsidRPr="00AF6A93">
        <w:rPr>
          <w:rFonts w:cs="Times New Roman"/>
          <w:color w:val="000000"/>
        </w:rPr>
        <w:t>живаемых в процессе производственного мониторинга (по компонентам м</w:t>
      </w:r>
      <w:r w:rsidRPr="00AF6A93">
        <w:rPr>
          <w:rFonts w:cs="Times New Roman"/>
          <w:color w:val="000000"/>
        </w:rPr>
        <w:t>о</w:t>
      </w:r>
      <w:r w:rsidRPr="00AF6A93">
        <w:rPr>
          <w:rFonts w:cs="Times New Roman"/>
          <w:color w:val="000000"/>
        </w:rPr>
        <w:t>ниторинга окружающей среды) и места проведения измерений;</w:t>
      </w:r>
    </w:p>
    <w:p w:rsidR="00320C6D" w:rsidRPr="00AF6A93" w:rsidRDefault="00320C6D" w:rsidP="00E63649">
      <w:pPr>
        <w:jc w:val="both"/>
        <w:rPr>
          <w:rFonts w:cs="Times New Roman"/>
        </w:rPr>
      </w:pPr>
      <w:bookmarkStart w:id="13" w:name="z34"/>
      <w:bookmarkEnd w:id="12"/>
      <w:r w:rsidRPr="00AF6A93">
        <w:rPr>
          <w:rFonts w:cs="Times New Roman"/>
          <w:color w:val="000000"/>
        </w:rPr>
        <w:t>5) методы и частоту ведения учета, анализа и сообщения данных;</w:t>
      </w:r>
    </w:p>
    <w:p w:rsidR="00320C6D" w:rsidRPr="00AF6A93" w:rsidRDefault="00320C6D" w:rsidP="00E63649">
      <w:pPr>
        <w:jc w:val="both"/>
        <w:rPr>
          <w:rFonts w:cs="Times New Roman"/>
        </w:rPr>
      </w:pPr>
      <w:bookmarkStart w:id="14" w:name="z35"/>
      <w:bookmarkEnd w:id="13"/>
      <w:r w:rsidRPr="00AF6A93">
        <w:rPr>
          <w:rFonts w:cs="Times New Roman"/>
          <w:color w:val="000000"/>
        </w:rPr>
        <w:t>6) план-график внутренних проверок и процедуру устранения наруш</w:t>
      </w:r>
      <w:r w:rsidRPr="00AF6A93">
        <w:rPr>
          <w:rFonts w:cs="Times New Roman"/>
          <w:color w:val="000000"/>
        </w:rPr>
        <w:t>е</w:t>
      </w:r>
      <w:r w:rsidRPr="00AF6A93">
        <w:rPr>
          <w:rFonts w:cs="Times New Roman"/>
          <w:color w:val="000000"/>
        </w:rPr>
        <w:t>ний экологического законодательства Республики Казахстан, включая вну</w:t>
      </w:r>
      <w:r w:rsidRPr="00AF6A93">
        <w:rPr>
          <w:rFonts w:cs="Times New Roman"/>
          <w:color w:val="000000"/>
        </w:rPr>
        <w:t>т</w:t>
      </w:r>
      <w:r w:rsidRPr="00AF6A93">
        <w:rPr>
          <w:rFonts w:cs="Times New Roman"/>
          <w:color w:val="000000"/>
        </w:rPr>
        <w:t>ренние инструменты реагирования на их несоблюдение;</w:t>
      </w:r>
    </w:p>
    <w:p w:rsidR="00320C6D" w:rsidRPr="00AF6A93" w:rsidRDefault="00320C6D" w:rsidP="00E63649">
      <w:pPr>
        <w:jc w:val="both"/>
        <w:rPr>
          <w:rFonts w:cs="Times New Roman"/>
        </w:rPr>
      </w:pPr>
      <w:bookmarkStart w:id="15" w:name="z36"/>
      <w:bookmarkEnd w:id="14"/>
      <w:r w:rsidRPr="00AF6A93">
        <w:rPr>
          <w:rFonts w:cs="Times New Roman"/>
          <w:color w:val="000000"/>
        </w:rPr>
        <w:t>7) механизмы обеспечения качества инструментальных измерений;</w:t>
      </w:r>
    </w:p>
    <w:p w:rsidR="00320C6D" w:rsidRPr="00AF6A93" w:rsidRDefault="00320C6D" w:rsidP="00E63649">
      <w:pPr>
        <w:jc w:val="both"/>
        <w:rPr>
          <w:rFonts w:cs="Times New Roman"/>
        </w:rPr>
      </w:pPr>
      <w:bookmarkStart w:id="16" w:name="z37"/>
      <w:bookmarkEnd w:id="15"/>
      <w:r w:rsidRPr="00AF6A93">
        <w:rPr>
          <w:rFonts w:cs="Times New Roman"/>
          <w:color w:val="000000"/>
        </w:rPr>
        <w:t>8) протокол действий в нештатных ситуациях;</w:t>
      </w:r>
    </w:p>
    <w:p w:rsidR="00320C6D" w:rsidRPr="00AF6A93" w:rsidRDefault="00320C6D" w:rsidP="00E63649">
      <w:pPr>
        <w:jc w:val="both"/>
        <w:rPr>
          <w:rFonts w:cs="Times New Roman"/>
        </w:rPr>
      </w:pPr>
      <w:bookmarkStart w:id="17" w:name="z38"/>
      <w:bookmarkEnd w:id="16"/>
      <w:r w:rsidRPr="00AF6A93">
        <w:rPr>
          <w:rFonts w:cs="Times New Roman"/>
          <w:color w:val="000000"/>
        </w:rPr>
        <w:t>9) организационную и функциональную структуру внутренней отве</w:t>
      </w:r>
      <w:r w:rsidRPr="00AF6A93">
        <w:rPr>
          <w:rFonts w:cs="Times New Roman"/>
          <w:color w:val="000000"/>
        </w:rPr>
        <w:t>т</w:t>
      </w:r>
      <w:r w:rsidRPr="00AF6A93">
        <w:rPr>
          <w:rFonts w:cs="Times New Roman"/>
          <w:color w:val="000000"/>
        </w:rPr>
        <w:t>ственности работников за проведение производственного экологического контроля;</w:t>
      </w:r>
    </w:p>
    <w:p w:rsidR="00320C6D" w:rsidRPr="00AF6A93" w:rsidRDefault="00320C6D" w:rsidP="00E63649">
      <w:pPr>
        <w:jc w:val="both"/>
        <w:rPr>
          <w:rFonts w:cs="Times New Roman"/>
        </w:rPr>
      </w:pPr>
      <w:bookmarkStart w:id="18" w:name="z39"/>
      <w:bookmarkEnd w:id="17"/>
      <w:r w:rsidRPr="00AF6A93">
        <w:rPr>
          <w:rFonts w:cs="Times New Roman"/>
          <w:color w:val="000000"/>
        </w:rPr>
        <w:lastRenderedPageBreak/>
        <w:t>10) иные сведения, отражающие вопросы организации и проведения производственного экологического контроля (информация о планах прир</w:t>
      </w:r>
      <w:r w:rsidRPr="00AF6A93">
        <w:rPr>
          <w:rFonts w:cs="Times New Roman"/>
          <w:color w:val="000000"/>
        </w:rPr>
        <w:t>о</w:t>
      </w:r>
      <w:r w:rsidRPr="00AF6A93">
        <w:rPr>
          <w:rFonts w:cs="Times New Roman"/>
          <w:color w:val="000000"/>
        </w:rPr>
        <w:t>доохранных мероприятий и/или программе повышения экологической э</w:t>
      </w:r>
      <w:r w:rsidRPr="00AF6A93">
        <w:rPr>
          <w:rFonts w:cs="Times New Roman"/>
          <w:color w:val="000000"/>
        </w:rPr>
        <w:t>ф</w:t>
      </w:r>
      <w:r w:rsidRPr="00AF6A93">
        <w:rPr>
          <w:rFonts w:cs="Times New Roman"/>
          <w:color w:val="000000"/>
        </w:rPr>
        <w:t>фективности).</w:t>
      </w:r>
    </w:p>
    <w:bookmarkEnd w:id="18"/>
    <w:p w:rsidR="00320C6D" w:rsidRDefault="00320C6D" w:rsidP="00E63649">
      <w:pPr>
        <w:jc w:val="both"/>
        <w:rPr>
          <w:rFonts w:cs="Times New Roman"/>
          <w:color w:val="000000"/>
        </w:rPr>
      </w:pPr>
      <w:r w:rsidRPr="00AF6A93">
        <w:rPr>
          <w:rFonts w:cs="Times New Roman"/>
          <w:color w:val="000000"/>
        </w:rPr>
        <w:t>Производственный мониторинг является элементом производственного экологического контроля, а также программы повышения экологической э</w:t>
      </w:r>
      <w:r w:rsidRPr="00AF6A93">
        <w:rPr>
          <w:rFonts w:cs="Times New Roman"/>
          <w:color w:val="000000"/>
        </w:rPr>
        <w:t>ф</w:t>
      </w:r>
      <w:r w:rsidRPr="00AF6A93">
        <w:rPr>
          <w:rFonts w:cs="Times New Roman"/>
          <w:color w:val="000000"/>
        </w:rPr>
        <w:t>фективности. В рамках осуществления производственного мониторинга в</w:t>
      </w:r>
      <w:r w:rsidRPr="00AF6A93">
        <w:rPr>
          <w:rFonts w:cs="Times New Roman"/>
          <w:color w:val="000000"/>
        </w:rPr>
        <w:t>ы</w:t>
      </w:r>
      <w:r w:rsidRPr="00AF6A93">
        <w:rPr>
          <w:rFonts w:cs="Times New Roman"/>
          <w:color w:val="000000"/>
        </w:rPr>
        <w:t>полняются операционный мониторинг, мониторинг эмиссий в окружающую среду и мониторинг воздействия.</w:t>
      </w:r>
    </w:p>
    <w:p w:rsidR="00E15D48" w:rsidRDefault="00E15D48" w:rsidP="00E63649">
      <w:pPr>
        <w:jc w:val="both"/>
        <w:rPr>
          <w:rFonts w:cs="Times New Roman"/>
          <w:color w:val="000000"/>
        </w:rPr>
      </w:pPr>
      <w:r>
        <w:rPr>
          <w:rFonts w:cs="Times New Roman"/>
          <w:color w:val="000000"/>
        </w:rPr>
        <w:t>Сброс сточных вод в окружающую среду оператором не осуществляе</w:t>
      </w:r>
      <w:r>
        <w:rPr>
          <w:rFonts w:cs="Times New Roman"/>
          <w:color w:val="000000"/>
        </w:rPr>
        <w:t>т</w:t>
      </w:r>
      <w:r>
        <w:rPr>
          <w:rFonts w:cs="Times New Roman"/>
          <w:color w:val="000000"/>
        </w:rPr>
        <w:t xml:space="preserve">ся в </w:t>
      </w:r>
      <w:proofErr w:type="gramStart"/>
      <w:r>
        <w:rPr>
          <w:rFonts w:cs="Times New Roman"/>
          <w:color w:val="000000"/>
        </w:rPr>
        <w:t>связи</w:t>
      </w:r>
      <w:proofErr w:type="gramEnd"/>
      <w:r>
        <w:rPr>
          <w:rFonts w:cs="Times New Roman"/>
          <w:color w:val="000000"/>
        </w:rPr>
        <w:t xml:space="preserve"> с чем мониторинг воздействия на водные ресурсы не предусмо</w:t>
      </w:r>
      <w:r>
        <w:rPr>
          <w:rFonts w:cs="Times New Roman"/>
          <w:color w:val="000000"/>
        </w:rPr>
        <w:t>т</w:t>
      </w:r>
      <w:r>
        <w:rPr>
          <w:rFonts w:cs="Times New Roman"/>
          <w:color w:val="000000"/>
        </w:rPr>
        <w:t>рен.</w:t>
      </w:r>
    </w:p>
    <w:p w:rsidR="00E15D48" w:rsidRDefault="00E15D48" w:rsidP="00E63649">
      <w:pPr>
        <w:jc w:val="both"/>
        <w:rPr>
          <w:rFonts w:cs="Times New Roman"/>
          <w:color w:val="000000"/>
        </w:rPr>
      </w:pPr>
      <w:r>
        <w:rPr>
          <w:rFonts w:cs="Times New Roman"/>
          <w:color w:val="000000"/>
        </w:rPr>
        <w:t>Также не предусмотрен м</w:t>
      </w:r>
      <w:r w:rsidRPr="00E15D48">
        <w:rPr>
          <w:rFonts w:cs="Times New Roman"/>
          <w:color w:val="000000"/>
        </w:rPr>
        <w:t xml:space="preserve">ониторинг уровня загрязнения </w:t>
      </w:r>
      <w:proofErr w:type="gramStart"/>
      <w:r w:rsidRPr="00E15D48">
        <w:rPr>
          <w:rFonts w:cs="Times New Roman"/>
          <w:color w:val="000000"/>
        </w:rPr>
        <w:t>почвы</w:t>
      </w:r>
      <w:proofErr w:type="gramEnd"/>
      <w:r>
        <w:rPr>
          <w:rFonts w:cs="Times New Roman"/>
          <w:color w:val="000000"/>
        </w:rPr>
        <w:t xml:space="preserve"> так как в процессе производства не используются химические вещества, являющиеся источником загрязнения почв</w:t>
      </w:r>
      <w:r w:rsidR="002D15D5">
        <w:rPr>
          <w:rFonts w:cs="Times New Roman"/>
          <w:color w:val="000000"/>
        </w:rPr>
        <w:t>.</w:t>
      </w:r>
    </w:p>
    <w:p w:rsidR="00320C6D" w:rsidRDefault="00320C6D">
      <w:pPr>
        <w:rPr>
          <w:rFonts w:eastAsiaTheme="majorEastAsia" w:cs="Times New Roman"/>
          <w:b/>
          <w:bCs/>
          <w:caps/>
        </w:rPr>
      </w:pPr>
      <w:r>
        <w:rPr>
          <w:rFonts w:cs="Times New Roman"/>
        </w:rPr>
        <w:br w:type="page"/>
      </w:r>
    </w:p>
    <w:p w:rsidR="003B3717" w:rsidRDefault="002D15D5" w:rsidP="003B3717">
      <w:pPr>
        <w:pStyle w:val="1"/>
        <w:ind w:left="567" w:hanging="575"/>
        <w:rPr>
          <w:rFonts w:cs="Times New Roman"/>
        </w:rPr>
      </w:pPr>
      <w:r>
        <w:rPr>
          <w:rFonts w:cs="Times New Roman"/>
        </w:rPr>
        <w:lastRenderedPageBreak/>
        <w:t>О</w:t>
      </w:r>
      <w:r w:rsidR="00EC00D8">
        <w:rPr>
          <w:rFonts w:cs="Times New Roman"/>
        </w:rPr>
        <w:t>бщие сведения о предприятии</w:t>
      </w:r>
    </w:p>
    <w:p w:rsidR="008A26CE" w:rsidRPr="0021743C" w:rsidRDefault="0021743C" w:rsidP="0021743C">
      <w:pPr>
        <w:rPr>
          <w:b/>
        </w:rPr>
      </w:pPr>
      <w:bookmarkStart w:id="19" w:name="_Toc86694748"/>
      <w:bookmarkStart w:id="20" w:name="_Toc87867317"/>
      <w:bookmarkStart w:id="21" w:name="_Hlk82377697"/>
      <w:r w:rsidRPr="0021743C">
        <w:rPr>
          <w:b/>
        </w:rPr>
        <w:t>Наименование и р</w:t>
      </w:r>
      <w:r w:rsidR="008A26CE" w:rsidRPr="0021743C">
        <w:rPr>
          <w:b/>
        </w:rPr>
        <w:t>еквизиты</w:t>
      </w:r>
      <w:bookmarkEnd w:id="19"/>
      <w:bookmarkEnd w:id="20"/>
      <w:r w:rsidRPr="0021743C">
        <w:rPr>
          <w:b/>
        </w:rPr>
        <w:t>:</w:t>
      </w:r>
    </w:p>
    <w:p w:rsidR="00126112" w:rsidRPr="00126112" w:rsidRDefault="00126112" w:rsidP="00126112">
      <w:pPr>
        <w:rPr>
          <w:rFonts w:ascii="PT Sans" w:hAnsi="PT Sans"/>
          <w:color w:val="222222"/>
          <w:shd w:val="clear" w:color="auto" w:fill="FFFFFF"/>
        </w:rPr>
      </w:pPr>
      <w:bookmarkStart w:id="22" w:name="_Toc86694749"/>
      <w:bookmarkStart w:id="23" w:name="_Toc87867318"/>
      <w:r w:rsidRPr="00126112">
        <w:rPr>
          <w:rFonts w:ascii="PT Sans" w:hAnsi="PT Sans"/>
          <w:color w:val="222222"/>
          <w:shd w:val="clear" w:color="auto" w:fill="FFFFFF"/>
        </w:rPr>
        <w:t>СЕЛЬСКОХОЗЯЙСТВЕННЫЙ ПРОИЗВОДСТВЕННЫЙ КООПЕР</w:t>
      </w:r>
      <w:r w:rsidRPr="00126112">
        <w:rPr>
          <w:rFonts w:ascii="PT Sans" w:hAnsi="PT Sans"/>
          <w:color w:val="222222"/>
          <w:shd w:val="clear" w:color="auto" w:fill="FFFFFF"/>
        </w:rPr>
        <w:t>А</w:t>
      </w:r>
      <w:r w:rsidRPr="00126112">
        <w:rPr>
          <w:rFonts w:ascii="PT Sans" w:hAnsi="PT Sans"/>
          <w:color w:val="222222"/>
          <w:shd w:val="clear" w:color="auto" w:fill="FFFFFF"/>
        </w:rPr>
        <w:t>ТИВ «ХАМРО-АТА»</w:t>
      </w:r>
    </w:p>
    <w:p w:rsidR="00126112" w:rsidRPr="00126112" w:rsidRDefault="00126112" w:rsidP="00126112">
      <w:pPr>
        <w:rPr>
          <w:rFonts w:ascii="PT Sans" w:hAnsi="PT Sans"/>
          <w:color w:val="222222"/>
          <w:shd w:val="clear" w:color="auto" w:fill="FFFFFF"/>
        </w:rPr>
      </w:pPr>
      <w:r w:rsidRPr="00126112">
        <w:rPr>
          <w:rFonts w:ascii="PT Sans" w:hAnsi="PT Sans"/>
          <w:color w:val="222222"/>
          <w:shd w:val="clear" w:color="auto" w:fill="FFFFFF"/>
        </w:rPr>
        <w:t>Юридический адрес: 160525, ТУРКЕСТАНСКАЯ ОБЛАСТЬ, МАК-ТААРАЛЬСКИЙ РАЙОН, пос. АТАКЕНТ, ул. ТАШКЕНТСКАЯ, ЗД. 4</w:t>
      </w:r>
    </w:p>
    <w:p w:rsidR="00126112" w:rsidRPr="00126112" w:rsidRDefault="00126112" w:rsidP="00126112">
      <w:pPr>
        <w:rPr>
          <w:rFonts w:ascii="PT Sans" w:hAnsi="PT Sans"/>
          <w:color w:val="222222"/>
          <w:shd w:val="clear" w:color="auto" w:fill="FFFFFF"/>
        </w:rPr>
      </w:pPr>
      <w:r w:rsidRPr="00126112">
        <w:rPr>
          <w:rFonts w:ascii="PT Sans" w:hAnsi="PT Sans"/>
          <w:color w:val="222222"/>
          <w:shd w:val="clear" w:color="auto" w:fill="FFFFFF"/>
        </w:rPr>
        <w:t>ИИН/БИН: 160440029330</w:t>
      </w:r>
    </w:p>
    <w:p w:rsidR="00126112" w:rsidRDefault="00126112" w:rsidP="00126112">
      <w:pPr>
        <w:rPr>
          <w:rFonts w:ascii="PT Sans" w:hAnsi="PT Sans"/>
          <w:color w:val="222222"/>
          <w:shd w:val="clear" w:color="auto" w:fill="FFFFFF"/>
        </w:rPr>
      </w:pPr>
      <w:r w:rsidRPr="00126112">
        <w:rPr>
          <w:rFonts w:ascii="PT Sans" w:hAnsi="PT Sans"/>
          <w:color w:val="222222"/>
          <w:shd w:val="clear" w:color="auto" w:fill="FFFFFF"/>
        </w:rPr>
        <w:t>Руководитель: БОЕВ АБДУЖАЛИЛ ХАМРОЕВИЧ</w:t>
      </w:r>
    </w:p>
    <w:p w:rsidR="00126112" w:rsidRDefault="00126112" w:rsidP="00126112">
      <w:pPr>
        <w:rPr>
          <w:rFonts w:ascii="PT Sans" w:hAnsi="PT Sans"/>
          <w:color w:val="222222"/>
          <w:shd w:val="clear" w:color="auto" w:fill="FFFFFF"/>
        </w:rPr>
      </w:pPr>
    </w:p>
    <w:p w:rsidR="008A26CE" w:rsidRPr="0021743C" w:rsidRDefault="008A26CE" w:rsidP="00126112">
      <w:pPr>
        <w:rPr>
          <w:rFonts w:cs="Times New Roman"/>
          <w:b/>
        </w:rPr>
      </w:pPr>
      <w:r w:rsidRPr="0021743C">
        <w:rPr>
          <w:rFonts w:cs="Times New Roman"/>
          <w:b/>
        </w:rPr>
        <w:t>Вид намечаемой деятельности:</w:t>
      </w:r>
      <w:bookmarkEnd w:id="22"/>
      <w:bookmarkEnd w:id="23"/>
    </w:p>
    <w:p w:rsidR="0021743C" w:rsidRDefault="00E63649" w:rsidP="0021743C">
      <w:pPr>
        <w:rPr>
          <w:rFonts w:cs="Times New Roman"/>
        </w:rPr>
      </w:pPr>
      <w:r>
        <w:rPr>
          <w:rFonts w:eastAsia="Batang"/>
          <w:lang w:eastAsia="ar-SA"/>
        </w:rPr>
        <w:t>Переработка масличных культур</w:t>
      </w:r>
      <w:bookmarkStart w:id="24" w:name="_Toc74240167"/>
      <w:bookmarkStart w:id="25" w:name="_Toc86694752"/>
      <w:bookmarkStart w:id="26" w:name="_Toc87867319"/>
      <w:r w:rsidR="0021743C">
        <w:rPr>
          <w:rFonts w:cs="Times New Roman"/>
        </w:rPr>
        <w:t>.</w:t>
      </w:r>
    </w:p>
    <w:p w:rsidR="008A26CE" w:rsidRPr="0021743C" w:rsidRDefault="008A26CE" w:rsidP="0021743C">
      <w:pPr>
        <w:rPr>
          <w:rFonts w:cs="Times New Roman"/>
          <w:b/>
        </w:rPr>
      </w:pPr>
      <w:r w:rsidRPr="0021743C">
        <w:rPr>
          <w:rFonts w:cs="Times New Roman"/>
          <w:b/>
        </w:rPr>
        <w:t>Описание места осуществления деятельности</w:t>
      </w:r>
      <w:bookmarkEnd w:id="24"/>
      <w:bookmarkEnd w:id="25"/>
      <w:bookmarkEnd w:id="26"/>
    </w:p>
    <w:p w:rsidR="00126112" w:rsidRPr="00126112" w:rsidRDefault="003B77A0" w:rsidP="00126112">
      <w:pPr>
        <w:rPr>
          <w:rFonts w:eastAsia="Batang"/>
          <w:lang w:eastAsia="ar-SA"/>
        </w:rPr>
      </w:pPr>
      <w:bookmarkStart w:id="27" w:name="_Toc87867320"/>
      <w:r w:rsidRPr="00E45E7B">
        <w:rPr>
          <w:rFonts w:eastAsia="Batang"/>
          <w:lang w:eastAsia="ar-SA"/>
        </w:rPr>
        <w:t xml:space="preserve">Участок </w:t>
      </w:r>
      <w:proofErr w:type="spellStart"/>
      <w:r w:rsidR="00126112" w:rsidRPr="00126112">
        <w:rPr>
          <w:rFonts w:eastAsia="Batang"/>
          <w:lang w:eastAsia="ar-SA"/>
        </w:rPr>
        <w:t>маслоперерабатывающего</w:t>
      </w:r>
      <w:proofErr w:type="spellEnd"/>
      <w:r w:rsidR="00126112" w:rsidRPr="00126112">
        <w:rPr>
          <w:rFonts w:eastAsia="Batang"/>
          <w:lang w:eastAsia="ar-SA"/>
        </w:rPr>
        <w:t xml:space="preserve"> цеха </w:t>
      </w:r>
      <w:r w:rsidRPr="00E45E7B">
        <w:rPr>
          <w:rFonts w:eastAsia="Batang"/>
          <w:lang w:eastAsia="ar-SA"/>
        </w:rPr>
        <w:t>расположен</w:t>
      </w:r>
      <w:r w:rsidR="00126112" w:rsidRPr="00126112">
        <w:rPr>
          <w:rFonts w:eastAsia="Batang"/>
          <w:lang w:eastAsia="ar-SA"/>
        </w:rPr>
        <w:t xml:space="preserve"> по адресу: Турк</w:t>
      </w:r>
      <w:r w:rsidR="00126112" w:rsidRPr="00126112">
        <w:rPr>
          <w:rFonts w:eastAsia="Batang"/>
          <w:lang w:eastAsia="ar-SA"/>
        </w:rPr>
        <w:t>е</w:t>
      </w:r>
      <w:r w:rsidR="00126112" w:rsidRPr="00126112">
        <w:rPr>
          <w:rFonts w:eastAsia="Batang"/>
          <w:lang w:eastAsia="ar-SA"/>
        </w:rPr>
        <w:t xml:space="preserve">станская область, </w:t>
      </w:r>
      <w:proofErr w:type="spellStart"/>
      <w:r w:rsidR="00126112" w:rsidRPr="00126112">
        <w:rPr>
          <w:rFonts w:eastAsia="Batang"/>
          <w:lang w:eastAsia="ar-SA"/>
        </w:rPr>
        <w:t>Мактааральский</w:t>
      </w:r>
      <w:proofErr w:type="spellEnd"/>
      <w:r w:rsidR="00126112" w:rsidRPr="00126112">
        <w:rPr>
          <w:rFonts w:eastAsia="Batang"/>
          <w:lang w:eastAsia="ar-SA"/>
        </w:rPr>
        <w:t xml:space="preserve"> ра</w:t>
      </w:r>
      <w:r w:rsidR="00126112" w:rsidRPr="00126112">
        <w:rPr>
          <w:rFonts w:eastAsia="Batang"/>
          <w:lang w:eastAsia="ar-SA"/>
        </w:rPr>
        <w:t>й</w:t>
      </w:r>
      <w:r w:rsidR="00126112" w:rsidRPr="00126112">
        <w:rPr>
          <w:rFonts w:eastAsia="Batang"/>
          <w:lang w:eastAsia="ar-SA"/>
        </w:rPr>
        <w:t xml:space="preserve">он, </w:t>
      </w:r>
      <w:proofErr w:type="spellStart"/>
      <w:r w:rsidR="00126112" w:rsidRPr="00126112">
        <w:rPr>
          <w:rFonts w:eastAsia="Batang"/>
          <w:lang w:eastAsia="ar-SA"/>
        </w:rPr>
        <w:t>Мактааральский</w:t>
      </w:r>
      <w:proofErr w:type="spellEnd"/>
      <w:r w:rsidR="00126112" w:rsidRPr="00126112">
        <w:rPr>
          <w:rFonts w:eastAsia="Batang"/>
          <w:lang w:eastAsia="ar-SA"/>
        </w:rPr>
        <w:t xml:space="preserve"> сельский округ, село </w:t>
      </w:r>
      <w:proofErr w:type="spellStart"/>
      <w:r w:rsidR="00126112" w:rsidRPr="00126112">
        <w:rPr>
          <w:rFonts w:eastAsia="Batang"/>
          <w:lang w:eastAsia="ar-SA"/>
        </w:rPr>
        <w:t>Игилик</w:t>
      </w:r>
      <w:proofErr w:type="spellEnd"/>
      <w:r w:rsidR="00126112" w:rsidRPr="00126112">
        <w:rPr>
          <w:rFonts w:eastAsia="Batang"/>
          <w:lang w:eastAsia="ar-SA"/>
        </w:rPr>
        <w:t>, квартал 197, земельный участок 523.</w:t>
      </w:r>
    </w:p>
    <w:p w:rsidR="00126112" w:rsidRPr="00126112" w:rsidRDefault="00126112" w:rsidP="00126112">
      <w:pPr>
        <w:rPr>
          <w:rFonts w:eastAsia="Batang"/>
          <w:lang w:eastAsia="ar-SA"/>
        </w:rPr>
      </w:pPr>
      <w:r w:rsidRPr="00126112">
        <w:rPr>
          <w:rFonts w:eastAsia="Batang"/>
          <w:lang w:eastAsia="ar-SA"/>
        </w:rPr>
        <w:t>Кадастровый номер: 19:288:197:523</w:t>
      </w:r>
    </w:p>
    <w:p w:rsidR="00126112" w:rsidRPr="00126112" w:rsidRDefault="00126112" w:rsidP="00126112">
      <w:pPr>
        <w:rPr>
          <w:rFonts w:eastAsia="Batang"/>
          <w:lang w:eastAsia="ar-SA"/>
        </w:rPr>
      </w:pPr>
      <w:r w:rsidRPr="00126112">
        <w:rPr>
          <w:rFonts w:eastAsia="Batang"/>
          <w:lang w:eastAsia="ar-SA"/>
        </w:rPr>
        <w:t>Площадь земельного участка: 2,5136 гектар</w:t>
      </w:r>
    </w:p>
    <w:p w:rsidR="00126112" w:rsidRPr="00126112" w:rsidRDefault="00126112" w:rsidP="00126112">
      <w:pPr>
        <w:rPr>
          <w:rFonts w:eastAsia="Batang"/>
          <w:lang w:eastAsia="ar-SA"/>
        </w:rPr>
      </w:pPr>
      <w:r w:rsidRPr="00126112">
        <w:rPr>
          <w:rFonts w:eastAsia="Batang"/>
          <w:lang w:eastAsia="ar-SA"/>
        </w:rPr>
        <w:t>Географические координаты расположения объекта:</w:t>
      </w:r>
    </w:p>
    <w:p w:rsidR="00126112" w:rsidRPr="00126112" w:rsidRDefault="00126112" w:rsidP="00126112">
      <w:pPr>
        <w:rPr>
          <w:rFonts w:eastAsia="Batang"/>
          <w:lang w:eastAsia="ar-SA"/>
        </w:rPr>
      </w:pPr>
      <w:r w:rsidRPr="00126112">
        <w:rPr>
          <w:rFonts w:eastAsia="Batang"/>
          <w:lang w:eastAsia="ar-SA"/>
        </w:rPr>
        <w:t>40°871637″ с. ш. 68°49′0121″ в. д.</w:t>
      </w:r>
    </w:p>
    <w:p w:rsidR="007B4E42" w:rsidRPr="00F51FF4" w:rsidRDefault="007B4E42" w:rsidP="007B4E42">
      <w:pPr>
        <w:pStyle w:val="af4"/>
        <w:tabs>
          <w:tab w:val="left" w:pos="0"/>
          <w:tab w:val="left" w:pos="9214"/>
        </w:tabs>
        <w:spacing w:line="240" w:lineRule="atLeast"/>
        <w:ind w:left="0" w:right="-283"/>
        <w:jc w:val="both"/>
        <w:rPr>
          <w:rFonts w:eastAsia="Batang"/>
          <w:lang w:val="kk-KZ" w:eastAsia="ar-SA"/>
        </w:rPr>
      </w:pPr>
      <w:r>
        <w:rPr>
          <w:rFonts w:eastAsia="Batang"/>
          <w:lang w:eastAsia="ar-SA"/>
        </w:rPr>
        <w:t xml:space="preserve">Ближайший жилой дом расположен на расстоянии более </w:t>
      </w:r>
      <w:r>
        <w:rPr>
          <w:rFonts w:eastAsia="Batang"/>
          <w:lang w:val="kk-KZ" w:eastAsia="ar-SA"/>
        </w:rPr>
        <w:t>1</w:t>
      </w:r>
      <w:r>
        <w:rPr>
          <w:rFonts w:eastAsia="Batang"/>
          <w:lang w:eastAsia="ar-SA"/>
        </w:rPr>
        <w:t xml:space="preserve"> </w:t>
      </w:r>
      <w:r>
        <w:rPr>
          <w:rFonts w:eastAsia="Batang"/>
          <w:lang w:val="kk-KZ" w:eastAsia="ar-SA"/>
        </w:rPr>
        <w:t>к</w:t>
      </w:r>
      <w:r>
        <w:rPr>
          <w:rFonts w:eastAsia="Batang"/>
          <w:lang w:eastAsia="ar-SA"/>
        </w:rPr>
        <w:t>м от объекта. Вблизи поверхностные водные объекты отсутствуют. Участок свободен от з</w:t>
      </w:r>
      <w:r>
        <w:rPr>
          <w:rFonts w:eastAsia="Batang"/>
          <w:lang w:eastAsia="ar-SA"/>
        </w:rPr>
        <w:t>а</w:t>
      </w:r>
      <w:r>
        <w:rPr>
          <w:rFonts w:eastAsia="Batang"/>
          <w:lang w:eastAsia="ar-SA"/>
        </w:rPr>
        <w:t>строек и зеленых насаждений.</w:t>
      </w:r>
    </w:p>
    <w:p w:rsidR="0021743C" w:rsidRPr="0021743C" w:rsidRDefault="0021743C" w:rsidP="0021743C">
      <w:pPr>
        <w:ind w:firstLine="720"/>
        <w:jc w:val="both"/>
        <w:rPr>
          <w:rFonts w:cs="Times New Roman"/>
          <w:i/>
        </w:rPr>
      </w:pPr>
      <w:r w:rsidRPr="0021743C">
        <w:rPr>
          <w:i/>
          <w:color w:val="000000"/>
        </w:rPr>
        <w:t>Также общие сведения о предприятии представляются по форме с</w:t>
      </w:r>
      <w:r w:rsidRPr="0021743C">
        <w:rPr>
          <w:i/>
          <w:color w:val="000000"/>
        </w:rPr>
        <w:t>о</w:t>
      </w:r>
      <w:r w:rsidRPr="0021743C">
        <w:rPr>
          <w:i/>
          <w:color w:val="000000"/>
        </w:rPr>
        <w:t>гласно приложению 1 Правил</w:t>
      </w:r>
      <w:r w:rsidR="00D3405F">
        <w:rPr>
          <w:i/>
          <w:color w:val="000000"/>
        </w:rPr>
        <w:t xml:space="preserve"> </w:t>
      </w:r>
      <w:r w:rsidRPr="0021743C">
        <w:rPr>
          <w:i/>
          <w:color w:val="000000"/>
        </w:rPr>
        <w:t>разработки программы производственного экологического контроля объектов I и II категорий – см.</w:t>
      </w:r>
      <w:r w:rsidR="00437198">
        <w:rPr>
          <w:i/>
          <w:color w:val="000000"/>
        </w:rPr>
        <w:t xml:space="preserve"> ниже таблица 1</w:t>
      </w:r>
      <w:r w:rsidRPr="0021743C">
        <w:rPr>
          <w:i/>
          <w:color w:val="000000"/>
        </w:rPr>
        <w:t>.</w:t>
      </w:r>
    </w:p>
    <w:p w:rsidR="008A26CE" w:rsidRPr="0021743C" w:rsidRDefault="008A26CE" w:rsidP="0021743C">
      <w:pPr>
        <w:ind w:firstLine="720"/>
        <w:jc w:val="both"/>
        <w:rPr>
          <w:rFonts w:cs="Times New Roman"/>
          <w:b/>
        </w:rPr>
      </w:pPr>
      <w:r w:rsidRPr="0021743C">
        <w:rPr>
          <w:rFonts w:cs="Times New Roman"/>
          <w:b/>
        </w:rPr>
        <w:t xml:space="preserve">Краткая характеристика технологии </w:t>
      </w:r>
      <w:r w:rsidR="0021743C" w:rsidRPr="0021743C">
        <w:rPr>
          <w:rFonts w:cs="Times New Roman"/>
          <w:b/>
        </w:rPr>
        <w:t>производства и технологич</w:t>
      </w:r>
      <w:r w:rsidR="0021743C" w:rsidRPr="0021743C">
        <w:rPr>
          <w:rFonts w:cs="Times New Roman"/>
          <w:b/>
        </w:rPr>
        <w:t>е</w:t>
      </w:r>
      <w:r w:rsidR="0021743C" w:rsidRPr="0021743C">
        <w:rPr>
          <w:rFonts w:cs="Times New Roman"/>
          <w:b/>
        </w:rPr>
        <w:t xml:space="preserve">ского </w:t>
      </w:r>
      <w:r w:rsidRPr="0021743C">
        <w:rPr>
          <w:rFonts w:cs="Times New Roman"/>
          <w:b/>
        </w:rPr>
        <w:t>оборудования</w:t>
      </w:r>
      <w:bookmarkEnd w:id="27"/>
    </w:p>
    <w:p w:rsidR="00126112" w:rsidRPr="00126112" w:rsidRDefault="00126112" w:rsidP="00126112">
      <w:pPr>
        <w:rPr>
          <w:rFonts w:eastAsia="Batang"/>
          <w:lang w:eastAsia="ar-SA"/>
        </w:rPr>
      </w:pPr>
      <w:r w:rsidRPr="00126112">
        <w:rPr>
          <w:rFonts w:eastAsia="Batang"/>
          <w:lang w:eastAsia="ar-SA"/>
        </w:rPr>
        <w:t>Проектом предусматривается комплекс по переработке семян хлопча</w:t>
      </w:r>
      <w:r w:rsidRPr="00126112">
        <w:rPr>
          <w:rFonts w:eastAsia="Batang"/>
          <w:lang w:eastAsia="ar-SA"/>
        </w:rPr>
        <w:t>т</w:t>
      </w:r>
      <w:r w:rsidRPr="00126112">
        <w:rPr>
          <w:rFonts w:eastAsia="Batang"/>
          <w:lang w:eastAsia="ar-SA"/>
        </w:rPr>
        <w:t>ника с целью производства рафинированного растительного масла. Проект</w:t>
      </w:r>
      <w:r w:rsidRPr="00126112">
        <w:rPr>
          <w:rFonts w:eastAsia="Batang"/>
          <w:lang w:eastAsia="ar-SA"/>
        </w:rPr>
        <w:t>и</w:t>
      </w:r>
      <w:r w:rsidRPr="00126112">
        <w:rPr>
          <w:rFonts w:eastAsia="Batang"/>
          <w:lang w:eastAsia="ar-SA"/>
        </w:rPr>
        <w:t>руемый п</w:t>
      </w:r>
      <w:r>
        <w:rPr>
          <w:rFonts w:eastAsia="Batang"/>
          <w:lang w:eastAsia="ar-SA"/>
        </w:rPr>
        <w:t>роизводственный компле</w:t>
      </w:r>
      <w:proofErr w:type="gramStart"/>
      <w:r>
        <w:rPr>
          <w:rFonts w:eastAsia="Batang"/>
          <w:lang w:eastAsia="ar-SA"/>
        </w:rPr>
        <w:t>кс вкл</w:t>
      </w:r>
      <w:proofErr w:type="gramEnd"/>
      <w:r>
        <w:rPr>
          <w:rFonts w:eastAsia="Batang"/>
          <w:lang w:eastAsia="ar-SA"/>
        </w:rPr>
        <w:t>юча</w:t>
      </w:r>
      <w:r w:rsidRPr="00126112">
        <w:rPr>
          <w:rFonts w:eastAsia="Batang"/>
          <w:lang w:eastAsia="ar-SA"/>
        </w:rPr>
        <w:t>ет: цех подготовки сырья, пре</w:t>
      </w:r>
      <w:r w:rsidRPr="00126112">
        <w:rPr>
          <w:rFonts w:eastAsia="Batang"/>
          <w:lang w:eastAsia="ar-SA"/>
        </w:rPr>
        <w:t>с</w:t>
      </w:r>
      <w:r w:rsidRPr="00126112">
        <w:rPr>
          <w:rFonts w:eastAsia="Batang"/>
          <w:lang w:eastAsia="ar-SA"/>
        </w:rPr>
        <w:t>сово-экстракционный цех, участок рафинации масла, участок розлива гот</w:t>
      </w:r>
      <w:r w:rsidRPr="00126112">
        <w:rPr>
          <w:rFonts w:eastAsia="Batang"/>
          <w:lang w:eastAsia="ar-SA"/>
        </w:rPr>
        <w:t>о</w:t>
      </w:r>
      <w:r w:rsidRPr="00126112">
        <w:rPr>
          <w:rFonts w:eastAsia="Batang"/>
          <w:lang w:eastAsia="ar-SA"/>
        </w:rPr>
        <w:t>вой продукции, складские помещения, котел</w:t>
      </w:r>
      <w:r w:rsidRPr="00126112">
        <w:rPr>
          <w:rFonts w:eastAsia="Batang"/>
          <w:lang w:eastAsia="ar-SA"/>
        </w:rPr>
        <w:t>ь</w:t>
      </w:r>
      <w:r w:rsidRPr="00126112">
        <w:rPr>
          <w:rFonts w:eastAsia="Batang"/>
          <w:lang w:eastAsia="ar-SA"/>
        </w:rPr>
        <w:t>ную, административно-бытовые помещения и вспомогательные инженерные сооружения.</w:t>
      </w:r>
    </w:p>
    <w:p w:rsidR="00126112" w:rsidRPr="00126112" w:rsidRDefault="00126112" w:rsidP="00126112">
      <w:pPr>
        <w:rPr>
          <w:rFonts w:eastAsia="Batang"/>
          <w:lang w:eastAsia="ar-SA"/>
        </w:rPr>
      </w:pPr>
      <w:r w:rsidRPr="00126112">
        <w:rPr>
          <w:rFonts w:eastAsia="Batang"/>
          <w:lang w:eastAsia="ar-SA"/>
        </w:rPr>
        <w:t>Проектная производительность предприятия составляет 100 тонн пер</w:t>
      </w:r>
      <w:r w:rsidRPr="00126112">
        <w:rPr>
          <w:rFonts w:eastAsia="Batang"/>
          <w:lang w:eastAsia="ar-SA"/>
        </w:rPr>
        <w:t>е</w:t>
      </w:r>
      <w:r w:rsidRPr="00126112">
        <w:rPr>
          <w:rFonts w:eastAsia="Batang"/>
          <w:lang w:eastAsia="ar-SA"/>
        </w:rPr>
        <w:t>рабатываемого сырья в сутки, или 36 500 тонн сырья в год при круглогоди</w:t>
      </w:r>
      <w:r w:rsidRPr="00126112">
        <w:rPr>
          <w:rFonts w:eastAsia="Batang"/>
          <w:lang w:eastAsia="ar-SA"/>
        </w:rPr>
        <w:t>ч</w:t>
      </w:r>
      <w:r w:rsidRPr="00126112">
        <w:rPr>
          <w:rFonts w:eastAsia="Batang"/>
          <w:lang w:eastAsia="ar-SA"/>
        </w:rPr>
        <w:t>ном режиме эксплуатации (365 дней в году, 8760 часов в год). Производ</w:t>
      </w:r>
      <w:r w:rsidRPr="00126112">
        <w:rPr>
          <w:rFonts w:eastAsia="Batang"/>
          <w:lang w:eastAsia="ar-SA"/>
        </w:rPr>
        <w:t>и</w:t>
      </w:r>
      <w:r w:rsidRPr="00126112">
        <w:rPr>
          <w:rFonts w:eastAsia="Batang"/>
          <w:lang w:eastAsia="ar-SA"/>
        </w:rPr>
        <w:t>тельность участка рафинации составляет 20 тонн масла в сутки, что соотве</w:t>
      </w:r>
      <w:r w:rsidRPr="00126112">
        <w:rPr>
          <w:rFonts w:eastAsia="Batang"/>
          <w:lang w:eastAsia="ar-SA"/>
        </w:rPr>
        <w:t>т</w:t>
      </w:r>
      <w:r w:rsidRPr="00126112">
        <w:rPr>
          <w:rFonts w:eastAsia="Batang"/>
          <w:lang w:eastAsia="ar-SA"/>
        </w:rPr>
        <w:t>ствует 7 300 тоннам готовой продукции в год.</w:t>
      </w:r>
    </w:p>
    <w:p w:rsidR="00126112" w:rsidRPr="00126112" w:rsidRDefault="00126112" w:rsidP="00126112">
      <w:pPr>
        <w:rPr>
          <w:rFonts w:eastAsia="Batang"/>
          <w:lang w:eastAsia="ar-SA"/>
        </w:rPr>
      </w:pPr>
      <w:proofErr w:type="gramStart"/>
      <w:r w:rsidRPr="00126112">
        <w:rPr>
          <w:rFonts w:eastAsia="Batang"/>
          <w:lang w:eastAsia="ar-SA"/>
        </w:rPr>
        <w:t xml:space="preserve">Производственный комплекс размещается на промышленной </w:t>
      </w:r>
      <w:proofErr w:type="spellStart"/>
      <w:r w:rsidRPr="00126112">
        <w:rPr>
          <w:rFonts w:eastAsia="Batang"/>
          <w:lang w:eastAsia="ar-SA"/>
        </w:rPr>
        <w:t>площад-ке</w:t>
      </w:r>
      <w:proofErr w:type="spellEnd"/>
      <w:r w:rsidRPr="00126112">
        <w:rPr>
          <w:rFonts w:eastAsia="Batang"/>
          <w:lang w:eastAsia="ar-SA"/>
        </w:rPr>
        <w:t xml:space="preserve">, на которой расположены следующие основные здания и сооружения с площадью застройки, м²: Производственный цех № 1 – 3993,3; </w:t>
      </w:r>
      <w:proofErr w:type="spellStart"/>
      <w:r w:rsidRPr="00126112">
        <w:rPr>
          <w:rFonts w:eastAsia="Batang"/>
          <w:lang w:eastAsia="ar-SA"/>
        </w:rPr>
        <w:t>Производ-ственный</w:t>
      </w:r>
      <w:proofErr w:type="spellEnd"/>
      <w:r w:rsidRPr="00126112">
        <w:rPr>
          <w:rFonts w:eastAsia="Batang"/>
          <w:lang w:eastAsia="ar-SA"/>
        </w:rPr>
        <w:t xml:space="preserve"> цех № 2 – 1 388,8; Производственный корпус № 3 – 253,0; Склад-</w:t>
      </w:r>
      <w:proofErr w:type="spellStart"/>
      <w:r w:rsidRPr="00126112">
        <w:rPr>
          <w:rFonts w:eastAsia="Batang"/>
          <w:lang w:eastAsia="ar-SA"/>
        </w:rPr>
        <w:t>ское</w:t>
      </w:r>
      <w:proofErr w:type="spellEnd"/>
      <w:r w:rsidRPr="00126112">
        <w:rPr>
          <w:rFonts w:eastAsia="Batang"/>
          <w:lang w:eastAsia="ar-SA"/>
        </w:rPr>
        <w:t xml:space="preserve"> помещение - 882,0; мастерская – 243,2; Котельная – 160,0; Администр</w:t>
      </w:r>
      <w:r w:rsidRPr="00126112">
        <w:rPr>
          <w:rFonts w:eastAsia="Batang"/>
          <w:lang w:eastAsia="ar-SA"/>
        </w:rPr>
        <w:t>а</w:t>
      </w:r>
      <w:r w:rsidRPr="00126112">
        <w:rPr>
          <w:rFonts w:eastAsia="Batang"/>
          <w:lang w:eastAsia="ar-SA"/>
        </w:rPr>
        <w:lastRenderedPageBreak/>
        <w:t>тивное здание – 238,6; Общежитие – 192,0.</w:t>
      </w:r>
      <w:proofErr w:type="gramEnd"/>
      <w:r w:rsidRPr="00126112">
        <w:rPr>
          <w:rFonts w:eastAsia="Batang"/>
          <w:lang w:eastAsia="ar-SA"/>
        </w:rPr>
        <w:t xml:space="preserve"> Общая площадь застройки осно</w:t>
      </w:r>
      <w:r w:rsidRPr="00126112">
        <w:rPr>
          <w:rFonts w:eastAsia="Batang"/>
          <w:lang w:eastAsia="ar-SA"/>
        </w:rPr>
        <w:t>в</w:t>
      </w:r>
      <w:r w:rsidRPr="00126112">
        <w:rPr>
          <w:rFonts w:eastAsia="Batang"/>
          <w:lang w:eastAsia="ar-SA"/>
        </w:rPr>
        <w:t>ных зданий и сооружений составляет около 7 351 м².</w:t>
      </w:r>
    </w:p>
    <w:p w:rsidR="00126112" w:rsidRPr="00126112" w:rsidRDefault="00126112" w:rsidP="00126112">
      <w:pPr>
        <w:rPr>
          <w:rFonts w:eastAsia="Batang"/>
          <w:lang w:eastAsia="ar-SA"/>
        </w:rPr>
      </w:pPr>
      <w:r w:rsidRPr="00126112">
        <w:rPr>
          <w:rFonts w:eastAsia="Batang"/>
          <w:lang w:eastAsia="ar-SA"/>
        </w:rPr>
        <w:t xml:space="preserve">Для обеспечения технологического процесса предусматривается </w:t>
      </w:r>
      <w:proofErr w:type="gramStart"/>
      <w:r w:rsidRPr="00126112">
        <w:rPr>
          <w:rFonts w:eastAsia="Batang"/>
          <w:lang w:eastAsia="ar-SA"/>
        </w:rPr>
        <w:t>уста-</w:t>
      </w:r>
      <w:proofErr w:type="spellStart"/>
      <w:r w:rsidRPr="00126112">
        <w:rPr>
          <w:rFonts w:eastAsia="Batang"/>
          <w:lang w:eastAsia="ar-SA"/>
        </w:rPr>
        <w:t>новка</w:t>
      </w:r>
      <w:proofErr w:type="spellEnd"/>
      <w:proofErr w:type="gramEnd"/>
      <w:r w:rsidRPr="00126112">
        <w:rPr>
          <w:rFonts w:eastAsia="Batang"/>
          <w:lang w:eastAsia="ar-SA"/>
        </w:rPr>
        <w:t xml:space="preserve"> современного технологического оборудования, включая оборудование для очистки и подготовки сырья, прессования семян, экстракции масла, </w:t>
      </w:r>
      <w:proofErr w:type="spellStart"/>
      <w:r w:rsidRPr="00126112">
        <w:rPr>
          <w:rFonts w:eastAsia="Batang"/>
          <w:lang w:eastAsia="ar-SA"/>
        </w:rPr>
        <w:t>п</w:t>
      </w:r>
      <w:r w:rsidRPr="00126112">
        <w:rPr>
          <w:rFonts w:eastAsia="Batang"/>
          <w:lang w:eastAsia="ar-SA"/>
        </w:rPr>
        <w:t>о</w:t>
      </w:r>
      <w:r w:rsidRPr="00126112">
        <w:rPr>
          <w:rFonts w:eastAsia="Batang"/>
          <w:lang w:eastAsia="ar-SA"/>
        </w:rPr>
        <w:t>лунепрерывной</w:t>
      </w:r>
      <w:proofErr w:type="spellEnd"/>
      <w:r w:rsidRPr="00126112">
        <w:rPr>
          <w:rFonts w:eastAsia="Batang"/>
          <w:lang w:eastAsia="ar-SA"/>
        </w:rPr>
        <w:t xml:space="preserve"> рафинации, автоматической линии розлива готовой проду</w:t>
      </w:r>
      <w:r w:rsidRPr="00126112">
        <w:rPr>
          <w:rFonts w:eastAsia="Batang"/>
          <w:lang w:eastAsia="ar-SA"/>
        </w:rPr>
        <w:t>к</w:t>
      </w:r>
      <w:r w:rsidRPr="00126112">
        <w:rPr>
          <w:rFonts w:eastAsia="Batang"/>
          <w:lang w:eastAsia="ar-SA"/>
        </w:rPr>
        <w:t xml:space="preserve">ции, а также парового котла производительностью 4 т/ч, работающего на природном газе, и </w:t>
      </w:r>
      <w:proofErr w:type="spellStart"/>
      <w:r w:rsidRPr="00126112">
        <w:rPr>
          <w:rFonts w:eastAsia="Batang"/>
          <w:lang w:eastAsia="ar-SA"/>
        </w:rPr>
        <w:t>термомасляного</w:t>
      </w:r>
      <w:proofErr w:type="spellEnd"/>
      <w:r w:rsidRPr="00126112">
        <w:rPr>
          <w:rFonts w:eastAsia="Batang"/>
          <w:lang w:eastAsia="ar-SA"/>
        </w:rPr>
        <w:t xml:space="preserve"> котла.</w:t>
      </w:r>
    </w:p>
    <w:p w:rsidR="00126112" w:rsidRPr="00126112" w:rsidRDefault="00126112" w:rsidP="00126112">
      <w:pPr>
        <w:rPr>
          <w:rFonts w:eastAsia="Batang"/>
          <w:lang w:eastAsia="ar-SA"/>
        </w:rPr>
      </w:pPr>
      <w:r w:rsidRPr="00126112">
        <w:rPr>
          <w:rFonts w:eastAsia="Batang"/>
          <w:lang w:eastAsia="ar-SA"/>
        </w:rPr>
        <w:t>Основной готовой продукцией предприятия является рафинированное растительное (хлопковое) масло, предназначенное для дальнейшей фасовки и реализации. Проектный объем выпуска готовой продукции составляет 20 т/сутки или 7 300 т/год.</w:t>
      </w:r>
    </w:p>
    <w:p w:rsidR="00126112" w:rsidRPr="00126112" w:rsidRDefault="00126112" w:rsidP="00126112">
      <w:pPr>
        <w:rPr>
          <w:rFonts w:eastAsia="Batang"/>
          <w:lang w:eastAsia="ar-SA"/>
        </w:rPr>
      </w:pPr>
      <w:r w:rsidRPr="00126112">
        <w:rPr>
          <w:rFonts w:eastAsia="Batang"/>
          <w:lang w:eastAsia="ar-SA"/>
        </w:rPr>
        <w:t xml:space="preserve">В процессе производства также образуется побочная продукция, </w:t>
      </w:r>
      <w:proofErr w:type="spellStart"/>
      <w:proofErr w:type="gramStart"/>
      <w:r w:rsidRPr="00126112">
        <w:rPr>
          <w:rFonts w:eastAsia="Batang"/>
          <w:lang w:eastAsia="ar-SA"/>
        </w:rPr>
        <w:t>ис</w:t>
      </w:r>
      <w:proofErr w:type="spellEnd"/>
      <w:r w:rsidRPr="00126112">
        <w:rPr>
          <w:rFonts w:eastAsia="Batang"/>
          <w:lang w:eastAsia="ar-SA"/>
        </w:rPr>
        <w:t>-пользуемая</w:t>
      </w:r>
      <w:proofErr w:type="gramEnd"/>
      <w:r w:rsidRPr="00126112">
        <w:rPr>
          <w:rFonts w:eastAsia="Batang"/>
          <w:lang w:eastAsia="ar-SA"/>
        </w:rPr>
        <w:t xml:space="preserve"> в качестве вторичного сырья:</w:t>
      </w:r>
    </w:p>
    <w:p w:rsidR="00126112" w:rsidRPr="00126112" w:rsidRDefault="00126112" w:rsidP="00126112">
      <w:pPr>
        <w:rPr>
          <w:rFonts w:eastAsia="Batang"/>
          <w:lang w:eastAsia="ar-SA"/>
        </w:rPr>
      </w:pPr>
      <w:r w:rsidRPr="00126112">
        <w:rPr>
          <w:rFonts w:eastAsia="Batang"/>
          <w:lang w:eastAsia="ar-SA"/>
        </w:rPr>
        <w:t>хлопковый шрот – около 9 307,5 т/год;  шелуха – около 16 425 т/год; хлопковый ворс (</w:t>
      </w:r>
      <w:proofErr w:type="spellStart"/>
      <w:r w:rsidRPr="00126112">
        <w:rPr>
          <w:rFonts w:eastAsia="Batang"/>
          <w:lang w:eastAsia="ar-SA"/>
        </w:rPr>
        <w:t>линт</w:t>
      </w:r>
      <w:proofErr w:type="spellEnd"/>
      <w:r w:rsidRPr="00126112">
        <w:rPr>
          <w:rFonts w:eastAsia="Batang"/>
          <w:lang w:eastAsia="ar-SA"/>
        </w:rPr>
        <w:t xml:space="preserve">) – около 2 920 т/год. </w:t>
      </w:r>
    </w:p>
    <w:p w:rsidR="00126112" w:rsidRPr="00126112" w:rsidRDefault="00126112" w:rsidP="00126112">
      <w:pPr>
        <w:rPr>
          <w:rFonts w:eastAsia="Batang"/>
          <w:lang w:eastAsia="ar-SA"/>
        </w:rPr>
      </w:pPr>
      <w:r w:rsidRPr="00126112">
        <w:rPr>
          <w:rFonts w:eastAsia="Batang"/>
          <w:lang w:eastAsia="ar-SA"/>
        </w:rPr>
        <w:t>Работа предприятия предусматривается в непрерывном режиме: 365 дней в году, 3 смены по 8 часов, что составляет 8760 часов работы в год. Производственные процессы максимально автоматизированы, что обеспеч</w:t>
      </w:r>
      <w:r w:rsidRPr="00126112">
        <w:rPr>
          <w:rFonts w:eastAsia="Batang"/>
          <w:lang w:eastAsia="ar-SA"/>
        </w:rPr>
        <w:t>и</w:t>
      </w:r>
      <w:r w:rsidRPr="00126112">
        <w:rPr>
          <w:rFonts w:eastAsia="Batang"/>
          <w:lang w:eastAsia="ar-SA"/>
        </w:rPr>
        <w:t>вает стабильную производительность, снижение потерь сырья и рационал</w:t>
      </w:r>
      <w:r w:rsidRPr="00126112">
        <w:rPr>
          <w:rFonts w:eastAsia="Batang"/>
          <w:lang w:eastAsia="ar-SA"/>
        </w:rPr>
        <w:t>ь</w:t>
      </w:r>
      <w:r w:rsidRPr="00126112">
        <w:rPr>
          <w:rFonts w:eastAsia="Batang"/>
          <w:lang w:eastAsia="ar-SA"/>
        </w:rPr>
        <w:t>ное использование энергетических и природных ресурсов.</w:t>
      </w:r>
    </w:p>
    <w:p w:rsidR="00126112" w:rsidRPr="00126112" w:rsidRDefault="00126112" w:rsidP="00126112">
      <w:pPr>
        <w:rPr>
          <w:rFonts w:eastAsia="Batang"/>
          <w:lang w:eastAsia="ar-SA"/>
        </w:rPr>
      </w:pPr>
      <w:proofErr w:type="gramStart"/>
      <w:r w:rsidRPr="00126112">
        <w:rPr>
          <w:rFonts w:eastAsia="Batang"/>
          <w:lang w:eastAsia="ar-SA"/>
        </w:rPr>
        <w:t>Технологический процесс предусматривает следующие основные ст</w:t>
      </w:r>
      <w:r w:rsidRPr="00126112">
        <w:rPr>
          <w:rFonts w:eastAsia="Batang"/>
          <w:lang w:eastAsia="ar-SA"/>
        </w:rPr>
        <w:t>а</w:t>
      </w:r>
      <w:r w:rsidRPr="00126112">
        <w:rPr>
          <w:rFonts w:eastAsia="Batang"/>
          <w:lang w:eastAsia="ar-SA"/>
        </w:rPr>
        <w:t>дии: прием, хранение и подачу семян в производство; очистку сырья от м</w:t>
      </w:r>
      <w:r w:rsidRPr="00126112">
        <w:rPr>
          <w:rFonts w:eastAsia="Batang"/>
          <w:lang w:eastAsia="ar-SA"/>
        </w:rPr>
        <w:t>е</w:t>
      </w:r>
      <w:r w:rsidRPr="00126112">
        <w:rPr>
          <w:rFonts w:eastAsia="Batang"/>
          <w:lang w:eastAsia="ar-SA"/>
        </w:rPr>
        <w:t>ханических примесей; предварительную подготовку (при необходимости – шелушение, дробление, кондиционирование); прессование семян с получ</w:t>
      </w:r>
      <w:r w:rsidRPr="00126112">
        <w:rPr>
          <w:rFonts w:eastAsia="Batang"/>
          <w:lang w:eastAsia="ar-SA"/>
        </w:rPr>
        <w:t>е</w:t>
      </w:r>
      <w:r w:rsidRPr="00126112">
        <w:rPr>
          <w:rFonts w:eastAsia="Batang"/>
          <w:lang w:eastAsia="ar-SA"/>
        </w:rPr>
        <w:t>нием сырого масла и жмыха; экстракцию остаточного масла из жмыха орг</w:t>
      </w:r>
      <w:r w:rsidRPr="00126112">
        <w:rPr>
          <w:rFonts w:eastAsia="Batang"/>
          <w:lang w:eastAsia="ar-SA"/>
        </w:rPr>
        <w:t>а</w:t>
      </w:r>
      <w:r w:rsidRPr="00126112">
        <w:rPr>
          <w:rFonts w:eastAsia="Batang"/>
          <w:lang w:eastAsia="ar-SA"/>
        </w:rPr>
        <w:t>ническим растворителем; отделение и регенерацию растворителя в замкн</w:t>
      </w:r>
      <w:r w:rsidRPr="00126112">
        <w:rPr>
          <w:rFonts w:eastAsia="Batang"/>
          <w:lang w:eastAsia="ar-SA"/>
        </w:rPr>
        <w:t>у</w:t>
      </w:r>
      <w:r w:rsidRPr="00126112">
        <w:rPr>
          <w:rFonts w:eastAsia="Batang"/>
          <w:lang w:eastAsia="ar-SA"/>
        </w:rPr>
        <w:t>том цикле; очистку (рафинацию) масла, включающую гидратацию, нейтрал</w:t>
      </w:r>
      <w:r w:rsidRPr="00126112">
        <w:rPr>
          <w:rFonts w:eastAsia="Batang"/>
          <w:lang w:eastAsia="ar-SA"/>
        </w:rPr>
        <w:t>и</w:t>
      </w:r>
      <w:r w:rsidRPr="00126112">
        <w:rPr>
          <w:rFonts w:eastAsia="Batang"/>
          <w:lang w:eastAsia="ar-SA"/>
        </w:rPr>
        <w:t>зацию, отбеливание и дезодорацию;</w:t>
      </w:r>
      <w:proofErr w:type="gramEnd"/>
      <w:r w:rsidRPr="00126112">
        <w:rPr>
          <w:rFonts w:eastAsia="Batang"/>
          <w:lang w:eastAsia="ar-SA"/>
        </w:rPr>
        <w:t xml:space="preserve"> временное хранение готовой продукции в резервуарах; автоматический розлив масла в потребительскую тару и уп</w:t>
      </w:r>
      <w:r w:rsidRPr="00126112">
        <w:rPr>
          <w:rFonts w:eastAsia="Batang"/>
          <w:lang w:eastAsia="ar-SA"/>
        </w:rPr>
        <w:t>а</w:t>
      </w:r>
      <w:r w:rsidRPr="00126112">
        <w:rPr>
          <w:rFonts w:eastAsia="Batang"/>
          <w:lang w:eastAsia="ar-SA"/>
        </w:rPr>
        <w:t>ковку продукции.</w:t>
      </w:r>
    </w:p>
    <w:p w:rsidR="00126112" w:rsidRPr="00126112" w:rsidRDefault="00126112" w:rsidP="00126112">
      <w:pPr>
        <w:rPr>
          <w:rFonts w:eastAsia="Batang"/>
          <w:lang w:eastAsia="ar-SA"/>
        </w:rPr>
      </w:pPr>
      <w:r w:rsidRPr="00126112">
        <w:rPr>
          <w:rFonts w:eastAsia="Batang"/>
          <w:lang w:eastAsia="ar-SA"/>
        </w:rPr>
        <w:t xml:space="preserve">Проектом предусматривается использование автоматизированной </w:t>
      </w:r>
      <w:proofErr w:type="gramStart"/>
      <w:r w:rsidRPr="00126112">
        <w:rPr>
          <w:rFonts w:eastAsia="Batang"/>
          <w:lang w:eastAsia="ar-SA"/>
        </w:rPr>
        <w:t>тех-</w:t>
      </w:r>
      <w:proofErr w:type="spellStart"/>
      <w:r w:rsidRPr="00126112">
        <w:rPr>
          <w:rFonts w:eastAsia="Batang"/>
          <w:lang w:eastAsia="ar-SA"/>
        </w:rPr>
        <w:t>нологической</w:t>
      </w:r>
      <w:proofErr w:type="spellEnd"/>
      <w:proofErr w:type="gramEnd"/>
      <w:r w:rsidRPr="00126112">
        <w:rPr>
          <w:rFonts w:eastAsia="Batang"/>
          <w:lang w:eastAsia="ar-SA"/>
        </w:rPr>
        <w:t xml:space="preserve"> линии, обеспечивающей непрерывный производственный пр</w:t>
      </w:r>
      <w:r w:rsidRPr="00126112">
        <w:rPr>
          <w:rFonts w:eastAsia="Batang"/>
          <w:lang w:eastAsia="ar-SA"/>
        </w:rPr>
        <w:t>о</w:t>
      </w:r>
      <w:r w:rsidRPr="00126112">
        <w:rPr>
          <w:rFonts w:eastAsia="Batang"/>
          <w:lang w:eastAsia="ar-SA"/>
        </w:rPr>
        <w:t>цесс, контроль технологических параметров и снижение потерь сырья. Пр</w:t>
      </w:r>
      <w:r w:rsidRPr="00126112">
        <w:rPr>
          <w:rFonts w:eastAsia="Batang"/>
          <w:lang w:eastAsia="ar-SA"/>
        </w:rPr>
        <w:t>о</w:t>
      </w:r>
      <w:r w:rsidRPr="00126112">
        <w:rPr>
          <w:rFonts w:eastAsia="Batang"/>
          <w:lang w:eastAsia="ar-SA"/>
        </w:rPr>
        <w:t>изводительность линии составляет 100 тонн перерабатываемого сырья в су</w:t>
      </w:r>
      <w:r w:rsidRPr="00126112">
        <w:rPr>
          <w:rFonts w:eastAsia="Batang"/>
          <w:lang w:eastAsia="ar-SA"/>
        </w:rPr>
        <w:t>т</w:t>
      </w:r>
      <w:r w:rsidRPr="00126112">
        <w:rPr>
          <w:rFonts w:eastAsia="Batang"/>
          <w:lang w:eastAsia="ar-SA"/>
        </w:rPr>
        <w:t>ки, производительность участка рафинации – 20 тонн масла в сутки.</w:t>
      </w:r>
    </w:p>
    <w:p w:rsidR="00126112" w:rsidRPr="00126112" w:rsidRDefault="00126112" w:rsidP="00126112">
      <w:pPr>
        <w:rPr>
          <w:rFonts w:eastAsia="Batang"/>
          <w:lang w:eastAsia="ar-SA"/>
        </w:rPr>
      </w:pPr>
      <w:r w:rsidRPr="00126112">
        <w:rPr>
          <w:rFonts w:eastAsia="Batang"/>
          <w:lang w:eastAsia="ar-SA"/>
        </w:rPr>
        <w:t xml:space="preserve">Для обеспечения технологического процесса предусматривается </w:t>
      </w:r>
      <w:proofErr w:type="gramStart"/>
      <w:r w:rsidRPr="00126112">
        <w:rPr>
          <w:rFonts w:eastAsia="Batang"/>
          <w:lang w:eastAsia="ar-SA"/>
        </w:rPr>
        <w:t>экс-</w:t>
      </w:r>
      <w:proofErr w:type="spellStart"/>
      <w:r w:rsidRPr="00126112">
        <w:rPr>
          <w:rFonts w:eastAsia="Batang"/>
          <w:lang w:eastAsia="ar-SA"/>
        </w:rPr>
        <w:t>плуатация</w:t>
      </w:r>
      <w:proofErr w:type="spellEnd"/>
      <w:proofErr w:type="gramEnd"/>
      <w:r w:rsidRPr="00126112">
        <w:rPr>
          <w:rFonts w:eastAsia="Batang"/>
          <w:lang w:eastAsia="ar-SA"/>
        </w:rPr>
        <w:t xml:space="preserve"> газового парового котла производительностью 4 т/ч, </w:t>
      </w:r>
      <w:proofErr w:type="spellStart"/>
      <w:r w:rsidRPr="00126112">
        <w:rPr>
          <w:rFonts w:eastAsia="Batang"/>
          <w:lang w:eastAsia="ar-SA"/>
        </w:rPr>
        <w:t>обеспечива-ющего</w:t>
      </w:r>
      <w:proofErr w:type="spellEnd"/>
      <w:r w:rsidRPr="00126112">
        <w:rPr>
          <w:rFonts w:eastAsia="Batang"/>
          <w:lang w:eastAsia="ar-SA"/>
        </w:rPr>
        <w:t xml:space="preserve"> производство технологического пара, а также </w:t>
      </w:r>
      <w:proofErr w:type="spellStart"/>
      <w:r w:rsidRPr="00126112">
        <w:rPr>
          <w:rFonts w:eastAsia="Batang"/>
          <w:lang w:eastAsia="ar-SA"/>
        </w:rPr>
        <w:t>термомасляного</w:t>
      </w:r>
      <w:proofErr w:type="spellEnd"/>
      <w:r w:rsidRPr="00126112">
        <w:rPr>
          <w:rFonts w:eastAsia="Batang"/>
          <w:lang w:eastAsia="ar-SA"/>
        </w:rPr>
        <w:t xml:space="preserve"> котла для нагрева теплоносителя. В качестве топлива используется природный газ.</w:t>
      </w:r>
    </w:p>
    <w:p w:rsidR="00126112" w:rsidRPr="00126112" w:rsidRDefault="00126112" w:rsidP="00126112">
      <w:pPr>
        <w:rPr>
          <w:rFonts w:eastAsia="Batang"/>
          <w:lang w:eastAsia="ar-SA"/>
        </w:rPr>
      </w:pPr>
      <w:r w:rsidRPr="00126112">
        <w:rPr>
          <w:rFonts w:eastAsia="Batang"/>
          <w:lang w:eastAsia="ar-SA"/>
        </w:rPr>
        <w:t>Основными видами сырья являются семена хлопчатника. Готовой пр</w:t>
      </w:r>
      <w:r w:rsidRPr="00126112">
        <w:rPr>
          <w:rFonts w:eastAsia="Batang"/>
          <w:lang w:eastAsia="ar-SA"/>
        </w:rPr>
        <w:t>о</w:t>
      </w:r>
      <w:r w:rsidRPr="00126112">
        <w:rPr>
          <w:rFonts w:eastAsia="Batang"/>
          <w:lang w:eastAsia="ar-SA"/>
        </w:rPr>
        <w:t>дукцией является рафинированное растительное масло. Побочной продукц</w:t>
      </w:r>
      <w:r w:rsidRPr="00126112">
        <w:rPr>
          <w:rFonts w:eastAsia="Batang"/>
          <w:lang w:eastAsia="ar-SA"/>
        </w:rPr>
        <w:t>и</w:t>
      </w:r>
      <w:r w:rsidRPr="00126112">
        <w:rPr>
          <w:rFonts w:eastAsia="Batang"/>
          <w:lang w:eastAsia="ar-SA"/>
        </w:rPr>
        <w:t>ей являются хлопковый шрот, шелуха и хлопковый ворс (</w:t>
      </w:r>
      <w:proofErr w:type="spellStart"/>
      <w:r w:rsidRPr="00126112">
        <w:rPr>
          <w:rFonts w:eastAsia="Batang"/>
          <w:lang w:eastAsia="ar-SA"/>
        </w:rPr>
        <w:t>линт</w:t>
      </w:r>
      <w:proofErr w:type="spellEnd"/>
      <w:r w:rsidRPr="00126112">
        <w:rPr>
          <w:rFonts w:eastAsia="Batang"/>
          <w:lang w:eastAsia="ar-SA"/>
        </w:rPr>
        <w:t>), которые подлежат дальнейшему использованию или реализации. Основными отход</w:t>
      </w:r>
      <w:r w:rsidRPr="00126112">
        <w:rPr>
          <w:rFonts w:eastAsia="Batang"/>
          <w:lang w:eastAsia="ar-SA"/>
        </w:rPr>
        <w:t>а</w:t>
      </w:r>
      <w:r w:rsidRPr="00126112">
        <w:rPr>
          <w:rFonts w:eastAsia="Batang"/>
          <w:lang w:eastAsia="ar-SA"/>
        </w:rPr>
        <w:lastRenderedPageBreak/>
        <w:t>ми производства являются сорные примеси, образующиеся на стадии очис</w:t>
      </w:r>
      <w:r w:rsidRPr="00126112">
        <w:rPr>
          <w:rFonts w:eastAsia="Batang"/>
          <w:lang w:eastAsia="ar-SA"/>
        </w:rPr>
        <w:t>т</w:t>
      </w:r>
      <w:r w:rsidRPr="00126112">
        <w:rPr>
          <w:rFonts w:eastAsia="Batang"/>
          <w:lang w:eastAsia="ar-SA"/>
        </w:rPr>
        <w:t>ки семян, а также эксплуатационные отходы (отработанные масла, прома</w:t>
      </w:r>
      <w:r w:rsidRPr="00126112">
        <w:rPr>
          <w:rFonts w:eastAsia="Batang"/>
          <w:lang w:eastAsia="ar-SA"/>
        </w:rPr>
        <w:t>с</w:t>
      </w:r>
      <w:r w:rsidRPr="00126112">
        <w:rPr>
          <w:rFonts w:eastAsia="Batang"/>
          <w:lang w:eastAsia="ar-SA"/>
        </w:rPr>
        <w:t>ленная ветошь, отработанные фильтры, твердые бытовые отходы и др.), о</w:t>
      </w:r>
      <w:r w:rsidRPr="00126112">
        <w:rPr>
          <w:rFonts w:eastAsia="Batang"/>
          <w:lang w:eastAsia="ar-SA"/>
        </w:rPr>
        <w:t>б</w:t>
      </w:r>
      <w:r w:rsidRPr="00126112">
        <w:rPr>
          <w:rFonts w:eastAsia="Batang"/>
          <w:lang w:eastAsia="ar-SA"/>
        </w:rPr>
        <w:t>ращение с которыми осуществляется в соответствии с требованиями экол</w:t>
      </w:r>
      <w:r w:rsidRPr="00126112">
        <w:rPr>
          <w:rFonts w:eastAsia="Batang"/>
          <w:lang w:eastAsia="ar-SA"/>
        </w:rPr>
        <w:t>о</w:t>
      </w:r>
      <w:r w:rsidRPr="00126112">
        <w:rPr>
          <w:rFonts w:eastAsia="Batang"/>
          <w:lang w:eastAsia="ar-SA"/>
        </w:rPr>
        <w:t>гического законодательства Республики Казахстан.</w:t>
      </w:r>
    </w:p>
    <w:p w:rsidR="00126112" w:rsidRPr="00126112" w:rsidRDefault="00126112" w:rsidP="00126112">
      <w:pPr>
        <w:rPr>
          <w:rFonts w:eastAsia="Batang"/>
          <w:lang w:eastAsia="ar-SA"/>
        </w:rPr>
      </w:pPr>
      <w:r w:rsidRPr="00126112">
        <w:rPr>
          <w:rFonts w:eastAsia="Batang"/>
          <w:lang w:eastAsia="ar-SA"/>
        </w:rPr>
        <w:t>Предприятие предусматривает оборотное использование воды в техн</w:t>
      </w:r>
      <w:r w:rsidRPr="00126112">
        <w:rPr>
          <w:rFonts w:eastAsia="Batang"/>
          <w:lang w:eastAsia="ar-SA"/>
        </w:rPr>
        <w:t>о</w:t>
      </w:r>
      <w:r w:rsidRPr="00126112">
        <w:rPr>
          <w:rFonts w:eastAsia="Batang"/>
          <w:lang w:eastAsia="ar-SA"/>
        </w:rPr>
        <w:t>логическом процессе, автоматизированное управление производством, пр</w:t>
      </w:r>
      <w:r w:rsidRPr="00126112">
        <w:rPr>
          <w:rFonts w:eastAsia="Batang"/>
          <w:lang w:eastAsia="ar-SA"/>
        </w:rPr>
        <w:t>и</w:t>
      </w:r>
      <w:r w:rsidRPr="00126112">
        <w:rPr>
          <w:rFonts w:eastAsia="Batang"/>
          <w:lang w:eastAsia="ar-SA"/>
        </w:rPr>
        <w:t xml:space="preserve">менение </w:t>
      </w:r>
      <w:proofErr w:type="spellStart"/>
      <w:r w:rsidRPr="00126112">
        <w:rPr>
          <w:rFonts w:eastAsia="Batang"/>
          <w:lang w:eastAsia="ar-SA"/>
        </w:rPr>
        <w:t>энергоэффективного</w:t>
      </w:r>
      <w:proofErr w:type="spellEnd"/>
      <w:r w:rsidRPr="00126112">
        <w:rPr>
          <w:rFonts w:eastAsia="Batang"/>
          <w:lang w:eastAsia="ar-SA"/>
        </w:rPr>
        <w:t xml:space="preserve"> оборудования, а также мероприятия по сниж</w:t>
      </w:r>
      <w:r w:rsidRPr="00126112">
        <w:rPr>
          <w:rFonts w:eastAsia="Batang"/>
          <w:lang w:eastAsia="ar-SA"/>
        </w:rPr>
        <w:t>е</w:t>
      </w:r>
      <w:r w:rsidRPr="00126112">
        <w:rPr>
          <w:rFonts w:eastAsia="Batang"/>
          <w:lang w:eastAsia="ar-SA"/>
        </w:rPr>
        <w:t>нию выбросов загрязняющих веществ в атмосферный воздух и рациональн</w:t>
      </w:r>
      <w:r w:rsidRPr="00126112">
        <w:rPr>
          <w:rFonts w:eastAsia="Batang"/>
          <w:lang w:eastAsia="ar-SA"/>
        </w:rPr>
        <w:t>о</w:t>
      </w:r>
      <w:r w:rsidRPr="00126112">
        <w:rPr>
          <w:rFonts w:eastAsia="Batang"/>
          <w:lang w:eastAsia="ar-SA"/>
        </w:rPr>
        <w:t>му использованию природных ресурсов.</w:t>
      </w:r>
    </w:p>
    <w:p w:rsidR="00126112" w:rsidRPr="00126112" w:rsidRDefault="00126112" w:rsidP="00126112">
      <w:pPr>
        <w:rPr>
          <w:rFonts w:eastAsia="Batang"/>
          <w:lang w:eastAsia="ar-SA"/>
        </w:rPr>
      </w:pPr>
      <w:r w:rsidRPr="00126112">
        <w:rPr>
          <w:rFonts w:eastAsia="Batang"/>
          <w:lang w:eastAsia="ar-SA"/>
        </w:rPr>
        <w:t>Теплоснабжение здания цеха не требуется. Горячее водоснабжение предусмотрено от местных автономных источников (водонагреватели).</w:t>
      </w:r>
    </w:p>
    <w:p w:rsidR="00126112" w:rsidRPr="00126112" w:rsidRDefault="00126112" w:rsidP="00126112">
      <w:pPr>
        <w:rPr>
          <w:rFonts w:eastAsia="Batang"/>
          <w:lang w:eastAsia="ar-SA"/>
        </w:rPr>
      </w:pPr>
      <w:r w:rsidRPr="00126112">
        <w:rPr>
          <w:rFonts w:eastAsia="Batang"/>
          <w:lang w:eastAsia="ar-SA"/>
        </w:rPr>
        <w:t xml:space="preserve">Водоснабжения объекта является существующий сельский водопровод. </w:t>
      </w:r>
    </w:p>
    <w:p w:rsidR="00126112" w:rsidRPr="00126112" w:rsidRDefault="00126112" w:rsidP="00126112">
      <w:pPr>
        <w:rPr>
          <w:rFonts w:eastAsia="Batang"/>
          <w:lang w:eastAsia="ar-SA"/>
        </w:rPr>
      </w:pPr>
      <w:r w:rsidRPr="00126112">
        <w:rPr>
          <w:rFonts w:eastAsia="Batang"/>
          <w:lang w:eastAsia="ar-SA"/>
        </w:rPr>
        <w:t>Канализация бытовая предусмотрена для отведения сточных вод от с</w:t>
      </w:r>
      <w:r w:rsidRPr="00126112">
        <w:rPr>
          <w:rFonts w:eastAsia="Batang"/>
          <w:lang w:eastAsia="ar-SA"/>
        </w:rPr>
        <w:t>а</w:t>
      </w:r>
      <w:r w:rsidRPr="00126112">
        <w:rPr>
          <w:rFonts w:eastAsia="Batang"/>
          <w:lang w:eastAsia="ar-SA"/>
        </w:rPr>
        <w:t>нитарных приборов во вновь проектируемую внутриплощадочную сеть кан</w:t>
      </w:r>
      <w:r w:rsidRPr="00126112">
        <w:rPr>
          <w:rFonts w:eastAsia="Batang"/>
          <w:lang w:eastAsia="ar-SA"/>
        </w:rPr>
        <w:t>а</w:t>
      </w:r>
      <w:r w:rsidRPr="00126112">
        <w:rPr>
          <w:rFonts w:eastAsia="Batang"/>
          <w:lang w:eastAsia="ar-SA"/>
        </w:rPr>
        <w:t>лизации, с последующим отведением стоков  в выгреб, полезной емкостью 100 м3. Производственные сточные воды перед тем, как сбрасываться в кан</w:t>
      </w:r>
      <w:r w:rsidRPr="00126112">
        <w:rPr>
          <w:rFonts w:eastAsia="Batang"/>
          <w:lang w:eastAsia="ar-SA"/>
        </w:rPr>
        <w:t>а</w:t>
      </w:r>
      <w:r w:rsidRPr="00126112">
        <w:rPr>
          <w:rFonts w:eastAsia="Batang"/>
          <w:lang w:eastAsia="ar-SA"/>
        </w:rPr>
        <w:t xml:space="preserve">лизацию проходят через </w:t>
      </w:r>
      <w:proofErr w:type="spellStart"/>
      <w:r w:rsidRPr="00126112">
        <w:rPr>
          <w:rFonts w:eastAsia="Batang"/>
          <w:lang w:eastAsia="ar-SA"/>
        </w:rPr>
        <w:t>жироуловитель</w:t>
      </w:r>
      <w:proofErr w:type="spellEnd"/>
      <w:r w:rsidRPr="00126112">
        <w:rPr>
          <w:rFonts w:eastAsia="Batang"/>
          <w:lang w:eastAsia="ar-SA"/>
        </w:rPr>
        <w:t>. Канализация соединяется к выгр</w:t>
      </w:r>
      <w:r w:rsidRPr="00126112">
        <w:rPr>
          <w:rFonts w:eastAsia="Batang"/>
          <w:lang w:eastAsia="ar-SA"/>
        </w:rPr>
        <w:t>е</w:t>
      </w:r>
      <w:r w:rsidRPr="00126112">
        <w:rPr>
          <w:rFonts w:eastAsia="Batang"/>
          <w:lang w:eastAsia="ar-SA"/>
        </w:rPr>
        <w:t xml:space="preserve">бу. Вывоз сточных вод производится ассенизаторским </w:t>
      </w:r>
      <w:proofErr w:type="spellStart"/>
      <w:r w:rsidRPr="00126112">
        <w:rPr>
          <w:rFonts w:eastAsia="Batang"/>
          <w:lang w:eastAsia="ar-SA"/>
        </w:rPr>
        <w:t>спецавтотранспортом</w:t>
      </w:r>
      <w:proofErr w:type="spellEnd"/>
      <w:r w:rsidRPr="00126112">
        <w:rPr>
          <w:rFonts w:eastAsia="Batang"/>
          <w:lang w:eastAsia="ar-SA"/>
        </w:rPr>
        <w:t>. Откачка производится через люк выгребной ямы.</w:t>
      </w:r>
    </w:p>
    <w:p w:rsidR="00126112" w:rsidRPr="00126112" w:rsidRDefault="00126112" w:rsidP="00126112">
      <w:pPr>
        <w:rPr>
          <w:rFonts w:eastAsia="Batang"/>
          <w:lang w:eastAsia="ar-SA"/>
        </w:rPr>
      </w:pPr>
      <w:r w:rsidRPr="00126112">
        <w:rPr>
          <w:rFonts w:eastAsia="Batang"/>
          <w:lang w:eastAsia="ar-SA"/>
        </w:rPr>
        <w:t>Режим работы предприятия – круглогодичный, непрерывный, 365 дней в году, 3 смены по 8 часов, 8760 часов в год. Производственная мощность с</w:t>
      </w:r>
      <w:r w:rsidRPr="00126112">
        <w:rPr>
          <w:rFonts w:eastAsia="Batang"/>
          <w:lang w:eastAsia="ar-SA"/>
        </w:rPr>
        <w:t>о</w:t>
      </w:r>
      <w:r w:rsidRPr="00126112">
        <w:rPr>
          <w:rFonts w:eastAsia="Batang"/>
          <w:lang w:eastAsia="ar-SA"/>
        </w:rPr>
        <w:t>ставляет 36 500 тонн перерабатываемого сырья в год с выпуском 7 300 тонн рафинированного растительного масла в год.</w:t>
      </w:r>
    </w:p>
    <w:p w:rsidR="00126112" w:rsidRPr="00126112" w:rsidRDefault="00126112" w:rsidP="00126112">
      <w:pPr>
        <w:rPr>
          <w:rFonts w:eastAsia="Batang"/>
          <w:lang w:eastAsia="ar-SA"/>
        </w:rPr>
      </w:pPr>
      <w:r w:rsidRPr="00126112">
        <w:rPr>
          <w:rFonts w:eastAsia="Batang"/>
          <w:lang w:eastAsia="ar-SA"/>
        </w:rPr>
        <w:t>Начало периода эксплуатации: октябрь месяц 2026 года.</w:t>
      </w:r>
    </w:p>
    <w:p w:rsidR="004818E5" w:rsidRDefault="00126112" w:rsidP="00126112">
      <w:pPr>
        <w:rPr>
          <w:rFonts w:cs="Times New Roman"/>
        </w:rPr>
      </w:pPr>
      <w:r w:rsidRPr="00126112">
        <w:rPr>
          <w:rFonts w:eastAsia="Batang"/>
          <w:lang w:eastAsia="ar-SA"/>
        </w:rPr>
        <w:t>Эксплуатации 2026-2035гг.</w:t>
      </w:r>
      <w:r w:rsidR="004818E5">
        <w:rPr>
          <w:rFonts w:cs="Times New Roman"/>
        </w:rPr>
        <w:br w:type="page"/>
      </w:r>
    </w:p>
    <w:p w:rsidR="004818E5" w:rsidRDefault="004818E5">
      <w:pPr>
        <w:rPr>
          <w:rFonts w:cs="Times New Roman"/>
        </w:rPr>
        <w:sectPr w:rsidR="004818E5" w:rsidSect="0010267E">
          <w:headerReference w:type="default" r:id="rId9"/>
          <w:pgSz w:w="11906" w:h="16838"/>
          <w:pgMar w:top="1134" w:right="850" w:bottom="1134" w:left="1701" w:header="708" w:footer="708" w:gutter="0"/>
          <w:cols w:space="708"/>
          <w:docGrid w:linePitch="360"/>
        </w:sectPr>
      </w:pPr>
    </w:p>
    <w:p w:rsidR="00320C6D" w:rsidRDefault="00320C6D" w:rsidP="00320C6D">
      <w:pPr>
        <w:pStyle w:val="af"/>
        <w:keepNext/>
        <w:jc w:val="left"/>
      </w:pPr>
      <w:r>
        <w:lastRenderedPageBreak/>
        <w:t xml:space="preserve">Таблица </w:t>
      </w:r>
      <w:fldSimple w:instr=" SEQ Таблица \* ARABIC \s 1 ">
        <w:r w:rsidR="00EA74B3">
          <w:rPr>
            <w:noProof/>
          </w:rPr>
          <w:t>1</w:t>
        </w:r>
      </w:fldSimple>
      <w:r>
        <w:t xml:space="preserve"> - </w:t>
      </w:r>
      <w:r w:rsidRPr="00320C6D">
        <w:t>Общие сведения о предприятии</w:t>
      </w:r>
    </w:p>
    <w:tbl>
      <w:tblPr>
        <w:tblW w:w="14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840"/>
        <w:gridCol w:w="1840"/>
        <w:gridCol w:w="1840"/>
        <w:gridCol w:w="1840"/>
        <w:gridCol w:w="1840"/>
        <w:gridCol w:w="1840"/>
        <w:gridCol w:w="1840"/>
        <w:gridCol w:w="1840"/>
      </w:tblGrid>
      <w:tr w:rsidR="005E3CAC" w:rsidRPr="00D260D0" w:rsidTr="005E3CA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Наименование производстве</w:t>
            </w:r>
            <w:r w:rsidRPr="00D260D0">
              <w:rPr>
                <w:color w:val="000000"/>
                <w:spacing w:val="2"/>
                <w:sz w:val="22"/>
                <w:szCs w:val="22"/>
              </w:rPr>
              <w:t>н</w:t>
            </w:r>
            <w:r w:rsidRPr="00D260D0">
              <w:rPr>
                <w:color w:val="000000"/>
                <w:spacing w:val="2"/>
                <w:sz w:val="22"/>
                <w:szCs w:val="22"/>
              </w:rPr>
              <w:t>ного объекта</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Местораспол</w:t>
            </w:r>
            <w:r w:rsidRPr="00D260D0">
              <w:rPr>
                <w:color w:val="000000"/>
                <w:spacing w:val="2"/>
                <w:sz w:val="22"/>
                <w:szCs w:val="22"/>
              </w:rPr>
              <w:t>о</w:t>
            </w:r>
            <w:r w:rsidRPr="00D260D0">
              <w:rPr>
                <w:color w:val="000000"/>
                <w:spacing w:val="2"/>
                <w:sz w:val="22"/>
                <w:szCs w:val="22"/>
              </w:rPr>
              <w:t xml:space="preserve">жение по коду КАТО </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Местораспол</w:t>
            </w:r>
            <w:r w:rsidRPr="00D260D0">
              <w:rPr>
                <w:color w:val="000000"/>
                <w:spacing w:val="2"/>
                <w:sz w:val="22"/>
                <w:szCs w:val="22"/>
              </w:rPr>
              <w:t>о</w:t>
            </w:r>
            <w:r w:rsidRPr="00D260D0">
              <w:rPr>
                <w:color w:val="000000"/>
                <w:spacing w:val="2"/>
                <w:sz w:val="22"/>
                <w:szCs w:val="22"/>
              </w:rPr>
              <w:t>жение, коорд</w:t>
            </w:r>
            <w:r w:rsidRPr="00D260D0">
              <w:rPr>
                <w:color w:val="000000"/>
                <w:spacing w:val="2"/>
                <w:sz w:val="22"/>
                <w:szCs w:val="22"/>
              </w:rPr>
              <w:t>и</w:t>
            </w:r>
            <w:r w:rsidRPr="00D260D0">
              <w:rPr>
                <w:color w:val="000000"/>
                <w:spacing w:val="2"/>
                <w:sz w:val="22"/>
                <w:szCs w:val="22"/>
              </w:rPr>
              <w:t>наты</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Бизнес идент</w:t>
            </w:r>
            <w:r w:rsidRPr="00D260D0">
              <w:rPr>
                <w:color w:val="000000"/>
                <w:spacing w:val="2"/>
                <w:sz w:val="22"/>
                <w:szCs w:val="22"/>
              </w:rPr>
              <w:t>и</w:t>
            </w:r>
            <w:r w:rsidRPr="00D260D0">
              <w:rPr>
                <w:color w:val="000000"/>
                <w:spacing w:val="2"/>
                <w:sz w:val="22"/>
                <w:szCs w:val="22"/>
              </w:rPr>
              <w:t>фикационный номер (далее - БИН)</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Вид деятельн</w:t>
            </w:r>
            <w:r w:rsidRPr="00D260D0">
              <w:rPr>
                <w:color w:val="000000"/>
                <w:spacing w:val="2"/>
                <w:sz w:val="22"/>
                <w:szCs w:val="22"/>
              </w:rPr>
              <w:t>о</w:t>
            </w:r>
            <w:r w:rsidRPr="00D260D0">
              <w:rPr>
                <w:color w:val="000000"/>
                <w:spacing w:val="2"/>
                <w:sz w:val="22"/>
                <w:szCs w:val="22"/>
              </w:rPr>
              <w:t>сти по общему классификатору видов эконом</w:t>
            </w:r>
            <w:r w:rsidRPr="00D260D0">
              <w:rPr>
                <w:color w:val="000000"/>
                <w:spacing w:val="2"/>
                <w:sz w:val="22"/>
                <w:szCs w:val="22"/>
              </w:rPr>
              <w:t>и</w:t>
            </w:r>
            <w:r w:rsidRPr="00D260D0">
              <w:rPr>
                <w:color w:val="000000"/>
                <w:spacing w:val="2"/>
                <w:sz w:val="22"/>
                <w:szCs w:val="22"/>
              </w:rPr>
              <w:t>ческой деятел</w:t>
            </w:r>
            <w:r w:rsidRPr="00D260D0">
              <w:rPr>
                <w:color w:val="000000"/>
                <w:spacing w:val="2"/>
                <w:sz w:val="22"/>
                <w:szCs w:val="22"/>
              </w:rPr>
              <w:t>ь</w:t>
            </w:r>
            <w:r w:rsidRPr="00D260D0">
              <w:rPr>
                <w:color w:val="000000"/>
                <w:spacing w:val="2"/>
                <w:sz w:val="22"/>
                <w:szCs w:val="22"/>
              </w:rPr>
              <w:t>ности (дале</w:t>
            </w:r>
            <w:proofErr w:type="gramStart"/>
            <w:r w:rsidRPr="00D260D0">
              <w:rPr>
                <w:color w:val="000000"/>
                <w:spacing w:val="2"/>
                <w:sz w:val="22"/>
                <w:szCs w:val="22"/>
              </w:rPr>
              <w:t>е-</w:t>
            </w:r>
            <w:proofErr w:type="gramEnd"/>
            <w:r w:rsidRPr="00D260D0">
              <w:rPr>
                <w:color w:val="000000"/>
                <w:spacing w:val="2"/>
                <w:sz w:val="22"/>
                <w:szCs w:val="22"/>
              </w:rPr>
              <w:t xml:space="preserve"> ОКЭД)</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Краткая характ</w:t>
            </w:r>
            <w:r w:rsidRPr="00D260D0">
              <w:rPr>
                <w:color w:val="000000"/>
                <w:spacing w:val="2"/>
                <w:sz w:val="22"/>
                <w:szCs w:val="22"/>
              </w:rPr>
              <w:t>е</w:t>
            </w:r>
            <w:r w:rsidRPr="00D260D0">
              <w:rPr>
                <w:color w:val="000000"/>
                <w:spacing w:val="2"/>
                <w:sz w:val="22"/>
                <w:szCs w:val="22"/>
              </w:rPr>
              <w:t>ристика прои</w:t>
            </w:r>
            <w:r w:rsidRPr="00D260D0">
              <w:rPr>
                <w:color w:val="000000"/>
                <w:spacing w:val="2"/>
                <w:sz w:val="22"/>
                <w:szCs w:val="22"/>
              </w:rPr>
              <w:t>з</w:t>
            </w:r>
            <w:r w:rsidRPr="00D260D0">
              <w:rPr>
                <w:color w:val="000000"/>
                <w:spacing w:val="2"/>
                <w:sz w:val="22"/>
                <w:szCs w:val="22"/>
              </w:rPr>
              <w:t>водственного процесса</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Реквизиты</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textAlignment w:val="baseline"/>
              <w:rPr>
                <w:color w:val="000000"/>
                <w:spacing w:val="2"/>
                <w:sz w:val="22"/>
                <w:szCs w:val="22"/>
              </w:rPr>
            </w:pPr>
            <w:r w:rsidRPr="00D260D0">
              <w:rPr>
                <w:color w:val="000000"/>
                <w:spacing w:val="2"/>
                <w:sz w:val="22"/>
                <w:szCs w:val="22"/>
              </w:rPr>
              <w:t>Категория и пр</w:t>
            </w:r>
            <w:r w:rsidRPr="00D260D0">
              <w:rPr>
                <w:color w:val="000000"/>
                <w:spacing w:val="2"/>
                <w:sz w:val="22"/>
                <w:szCs w:val="22"/>
              </w:rPr>
              <w:t>о</w:t>
            </w:r>
            <w:r w:rsidRPr="00D260D0">
              <w:rPr>
                <w:color w:val="000000"/>
                <w:spacing w:val="2"/>
                <w:sz w:val="22"/>
                <w:szCs w:val="22"/>
              </w:rPr>
              <w:t>ектная мощность предприятия</w:t>
            </w:r>
          </w:p>
        </w:tc>
      </w:tr>
      <w:tr w:rsidR="005E3CAC" w:rsidRPr="00D260D0" w:rsidTr="005E3CA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1</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2</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3</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4</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5</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6</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7</w:t>
            </w:r>
          </w:p>
        </w:tc>
        <w:tc>
          <w:tcPr>
            <w:tcW w:w="1840" w:type="dxa"/>
            <w:shd w:val="clear" w:color="auto" w:fill="auto"/>
            <w:tcMar>
              <w:top w:w="45" w:type="dxa"/>
              <w:left w:w="75" w:type="dxa"/>
              <w:bottom w:w="45" w:type="dxa"/>
              <w:right w:w="75" w:type="dxa"/>
            </w:tcMar>
            <w:hideMark/>
          </w:tcPr>
          <w:p w:rsidR="004818E5" w:rsidRPr="00D260D0" w:rsidRDefault="004818E5" w:rsidP="004818E5">
            <w:pPr>
              <w:pStyle w:val="af2"/>
              <w:spacing w:before="0" w:beforeAutospacing="0" w:after="0" w:afterAutospacing="0"/>
              <w:jc w:val="center"/>
              <w:textAlignment w:val="baseline"/>
              <w:rPr>
                <w:color w:val="000000"/>
                <w:spacing w:val="2"/>
                <w:sz w:val="22"/>
                <w:szCs w:val="22"/>
              </w:rPr>
            </w:pPr>
            <w:r w:rsidRPr="00D260D0">
              <w:rPr>
                <w:color w:val="000000"/>
                <w:spacing w:val="2"/>
                <w:sz w:val="22"/>
                <w:szCs w:val="22"/>
              </w:rPr>
              <w:t>8</w:t>
            </w:r>
          </w:p>
        </w:tc>
      </w:tr>
      <w:tr w:rsidR="005E3CAC" w:rsidRPr="00D260D0" w:rsidTr="005E3CAC">
        <w:tc>
          <w:tcPr>
            <w:tcW w:w="1840" w:type="dxa"/>
            <w:shd w:val="clear" w:color="auto" w:fill="auto"/>
            <w:tcMar>
              <w:top w:w="45" w:type="dxa"/>
              <w:left w:w="75" w:type="dxa"/>
              <w:bottom w:w="45" w:type="dxa"/>
              <w:right w:w="75" w:type="dxa"/>
            </w:tcMar>
            <w:hideMark/>
          </w:tcPr>
          <w:p w:rsidR="004818E5" w:rsidRPr="007B4E42" w:rsidRDefault="00126112" w:rsidP="004818E5">
            <w:pPr>
              <w:ind w:firstLine="0"/>
              <w:rPr>
                <w:rFonts w:cs="Times New Roman"/>
                <w:color w:val="000000"/>
                <w:sz w:val="22"/>
                <w:szCs w:val="22"/>
                <w:lang w:val="kk-KZ"/>
              </w:rPr>
            </w:pPr>
            <w:proofErr w:type="spellStart"/>
            <w:r w:rsidRPr="00126112">
              <w:rPr>
                <w:rFonts w:cs="Times New Roman"/>
                <w:color w:val="000000"/>
                <w:sz w:val="22"/>
                <w:szCs w:val="22"/>
              </w:rPr>
              <w:t>Маслоперераб</w:t>
            </w:r>
            <w:r w:rsidRPr="00126112">
              <w:rPr>
                <w:rFonts w:cs="Times New Roman"/>
                <w:color w:val="000000"/>
                <w:sz w:val="22"/>
                <w:szCs w:val="22"/>
              </w:rPr>
              <w:t>а</w:t>
            </w:r>
            <w:r w:rsidRPr="00126112">
              <w:rPr>
                <w:rFonts w:cs="Times New Roman"/>
                <w:color w:val="000000"/>
                <w:sz w:val="22"/>
                <w:szCs w:val="22"/>
              </w:rPr>
              <w:t>тывающий</w:t>
            </w:r>
            <w:proofErr w:type="spellEnd"/>
            <w:r w:rsidRPr="00126112">
              <w:rPr>
                <w:rFonts w:cs="Times New Roman"/>
                <w:color w:val="000000"/>
                <w:sz w:val="22"/>
                <w:szCs w:val="22"/>
              </w:rPr>
              <w:t xml:space="preserve"> цех</w:t>
            </w:r>
          </w:p>
        </w:tc>
        <w:tc>
          <w:tcPr>
            <w:tcW w:w="1840" w:type="dxa"/>
            <w:shd w:val="clear" w:color="auto" w:fill="auto"/>
            <w:tcMar>
              <w:top w:w="45" w:type="dxa"/>
              <w:left w:w="75" w:type="dxa"/>
              <w:bottom w:w="45" w:type="dxa"/>
              <w:right w:w="75" w:type="dxa"/>
            </w:tcMar>
            <w:hideMark/>
          </w:tcPr>
          <w:p w:rsidR="004818E5" w:rsidRPr="005852D4" w:rsidRDefault="00D260D0" w:rsidP="005852D4">
            <w:pPr>
              <w:ind w:firstLine="0"/>
              <w:jc w:val="both"/>
              <w:rPr>
                <w:rFonts w:cs="Times New Roman"/>
                <w:color w:val="000000"/>
                <w:sz w:val="22"/>
                <w:szCs w:val="22"/>
                <w:lang w:val="kk-KZ"/>
              </w:rPr>
            </w:pPr>
            <w:r w:rsidRPr="00D260D0">
              <w:rPr>
                <w:rFonts w:cs="Times New Roman"/>
                <w:color w:val="000000"/>
                <w:sz w:val="22"/>
                <w:szCs w:val="22"/>
              </w:rPr>
              <w:t>61</w:t>
            </w:r>
            <w:r w:rsidR="005852D4">
              <w:rPr>
                <w:rFonts w:cs="Times New Roman"/>
                <w:color w:val="000000"/>
                <w:sz w:val="22"/>
                <w:szCs w:val="22"/>
                <w:lang w:val="kk-KZ"/>
              </w:rPr>
              <w:t>5257100</w:t>
            </w:r>
          </w:p>
        </w:tc>
        <w:tc>
          <w:tcPr>
            <w:tcW w:w="1840" w:type="dxa"/>
            <w:shd w:val="clear" w:color="auto" w:fill="auto"/>
            <w:tcMar>
              <w:top w:w="45" w:type="dxa"/>
              <w:left w:w="75" w:type="dxa"/>
              <w:bottom w:w="45" w:type="dxa"/>
              <w:right w:w="75" w:type="dxa"/>
            </w:tcMar>
            <w:hideMark/>
          </w:tcPr>
          <w:p w:rsidR="00D260D0" w:rsidRPr="003B77A0" w:rsidRDefault="005852D4" w:rsidP="00126112">
            <w:pPr>
              <w:pStyle w:val="af4"/>
              <w:tabs>
                <w:tab w:val="left" w:pos="0"/>
                <w:tab w:val="left" w:pos="9214"/>
              </w:tabs>
              <w:spacing w:line="240" w:lineRule="atLeast"/>
              <w:ind w:left="0" w:right="-17" w:firstLine="0"/>
              <w:jc w:val="both"/>
              <w:rPr>
                <w:rFonts w:eastAsia="Batang"/>
                <w:sz w:val="22"/>
                <w:szCs w:val="22"/>
                <w:lang w:val="kk-KZ" w:eastAsia="ar-SA"/>
              </w:rPr>
            </w:pPr>
            <w:r w:rsidRPr="005852D4">
              <w:rPr>
                <w:rFonts w:eastAsia="Batang"/>
                <w:sz w:val="22"/>
                <w:szCs w:val="22"/>
                <w:lang w:val="kk-KZ" w:eastAsia="ar-SA"/>
              </w:rPr>
              <w:t>Туркестанская область</w:t>
            </w:r>
            <w:r w:rsidR="003B77A0">
              <w:rPr>
                <w:rFonts w:eastAsia="Batang"/>
                <w:sz w:val="22"/>
                <w:szCs w:val="22"/>
                <w:lang w:val="kk-KZ" w:eastAsia="ar-SA"/>
              </w:rPr>
              <w:t xml:space="preserve">,  </w:t>
            </w:r>
            <w:r w:rsidR="00126112" w:rsidRPr="00126112">
              <w:rPr>
                <w:rFonts w:eastAsia="Batang"/>
                <w:sz w:val="22"/>
                <w:szCs w:val="22"/>
                <w:lang w:val="kk-KZ" w:eastAsia="ar-SA"/>
              </w:rPr>
              <w:t>Мактааральский</w:t>
            </w:r>
            <w:r w:rsidR="00126112">
              <w:rPr>
                <w:rFonts w:eastAsia="Batang"/>
                <w:sz w:val="22"/>
                <w:szCs w:val="22"/>
                <w:lang w:val="kk-KZ" w:eastAsia="ar-SA"/>
              </w:rPr>
              <w:t xml:space="preserve"> район</w:t>
            </w:r>
            <w:r w:rsidR="00126112" w:rsidRPr="00126112">
              <w:rPr>
                <w:rFonts w:eastAsia="Batang"/>
                <w:sz w:val="22"/>
                <w:szCs w:val="22"/>
                <w:lang w:val="kk-KZ" w:eastAsia="ar-SA"/>
              </w:rPr>
              <w:t>, Мактааральский</w:t>
            </w:r>
            <w:r w:rsidR="00126112">
              <w:rPr>
                <w:rFonts w:eastAsia="Batang"/>
                <w:sz w:val="22"/>
                <w:szCs w:val="22"/>
                <w:lang w:val="kk-KZ" w:eastAsia="ar-SA"/>
              </w:rPr>
              <w:t xml:space="preserve"> с.о.</w:t>
            </w:r>
            <w:r w:rsidR="00126112" w:rsidRPr="00126112">
              <w:rPr>
                <w:rFonts w:eastAsia="Batang"/>
                <w:sz w:val="22"/>
                <w:szCs w:val="22"/>
                <w:lang w:val="kk-KZ" w:eastAsia="ar-SA"/>
              </w:rPr>
              <w:t>, с. Игилик , кварт. 197, участок 523</w:t>
            </w:r>
            <w:r w:rsidR="003B77A0">
              <w:rPr>
                <w:rFonts w:eastAsia="Batang"/>
                <w:sz w:val="22"/>
                <w:szCs w:val="22"/>
                <w:lang w:val="kk-KZ" w:eastAsia="ar-SA"/>
              </w:rPr>
              <w:t>.</w:t>
            </w:r>
          </w:p>
          <w:p w:rsidR="00D260D0" w:rsidRPr="00D260D0" w:rsidRDefault="005852D4" w:rsidP="00126112">
            <w:pPr>
              <w:ind w:right="-17" w:firstLine="0"/>
              <w:jc w:val="both"/>
              <w:rPr>
                <w:rFonts w:cs="Times New Roman"/>
                <w:color w:val="000000"/>
                <w:sz w:val="22"/>
                <w:szCs w:val="22"/>
              </w:rPr>
            </w:pPr>
            <w:r>
              <w:rPr>
                <w:rFonts w:cs="Times New Roman"/>
                <w:color w:val="000000"/>
                <w:sz w:val="22"/>
                <w:szCs w:val="22"/>
              </w:rPr>
              <w:t>4</w:t>
            </w:r>
            <w:r>
              <w:rPr>
                <w:rFonts w:cs="Times New Roman"/>
                <w:color w:val="000000"/>
                <w:sz w:val="22"/>
                <w:szCs w:val="22"/>
                <w:lang w:val="kk-KZ"/>
              </w:rPr>
              <w:t>2</w:t>
            </w:r>
            <w:r>
              <w:rPr>
                <w:rFonts w:cs="Times New Roman"/>
                <w:color w:val="000000"/>
                <w:sz w:val="22"/>
                <w:szCs w:val="22"/>
              </w:rPr>
              <w:t>°</w:t>
            </w:r>
            <w:r>
              <w:rPr>
                <w:rFonts w:cs="Times New Roman"/>
                <w:color w:val="000000"/>
                <w:sz w:val="22"/>
                <w:szCs w:val="22"/>
                <w:lang w:val="kk-KZ"/>
              </w:rPr>
              <w:t>28</w:t>
            </w:r>
            <w:r>
              <w:rPr>
                <w:rFonts w:cs="Times New Roman"/>
                <w:color w:val="000000"/>
                <w:sz w:val="22"/>
                <w:szCs w:val="22"/>
              </w:rPr>
              <w:t>'</w:t>
            </w:r>
            <w:r>
              <w:rPr>
                <w:rFonts w:cs="Times New Roman"/>
                <w:color w:val="000000"/>
                <w:sz w:val="22"/>
                <w:szCs w:val="22"/>
                <w:lang w:val="kk-KZ"/>
              </w:rPr>
              <w:t>26</w:t>
            </w:r>
            <w:r>
              <w:rPr>
                <w:rFonts w:cs="Times New Roman"/>
                <w:color w:val="000000"/>
                <w:sz w:val="22"/>
                <w:szCs w:val="22"/>
              </w:rPr>
              <w:t>.</w:t>
            </w:r>
            <w:r>
              <w:rPr>
                <w:rFonts w:cs="Times New Roman"/>
                <w:color w:val="000000"/>
                <w:sz w:val="22"/>
                <w:szCs w:val="22"/>
                <w:lang w:val="kk-KZ"/>
              </w:rPr>
              <w:t>93</w:t>
            </w:r>
            <w:r w:rsidR="00D260D0" w:rsidRPr="00D260D0">
              <w:rPr>
                <w:rFonts w:cs="Times New Roman"/>
                <w:color w:val="000000"/>
                <w:sz w:val="22"/>
                <w:szCs w:val="22"/>
              </w:rPr>
              <w:t>"С</w:t>
            </w:r>
          </w:p>
          <w:p w:rsidR="00D260D0" w:rsidRPr="00D260D0" w:rsidRDefault="005852D4" w:rsidP="00126112">
            <w:pPr>
              <w:ind w:right="-17" w:firstLine="0"/>
              <w:jc w:val="both"/>
              <w:rPr>
                <w:rFonts w:cs="Times New Roman"/>
                <w:color w:val="000000"/>
                <w:sz w:val="22"/>
                <w:szCs w:val="22"/>
              </w:rPr>
            </w:pPr>
            <w:r>
              <w:rPr>
                <w:rFonts w:cs="Times New Roman"/>
                <w:color w:val="000000"/>
                <w:sz w:val="22"/>
                <w:szCs w:val="22"/>
              </w:rPr>
              <w:t>6</w:t>
            </w:r>
            <w:r>
              <w:rPr>
                <w:rFonts w:cs="Times New Roman"/>
                <w:color w:val="000000"/>
                <w:sz w:val="22"/>
                <w:szCs w:val="22"/>
                <w:lang w:val="kk-KZ"/>
              </w:rPr>
              <w:t>9</w:t>
            </w:r>
            <w:r>
              <w:rPr>
                <w:rFonts w:cs="Times New Roman"/>
                <w:color w:val="000000"/>
                <w:sz w:val="22"/>
                <w:szCs w:val="22"/>
              </w:rPr>
              <w:t>°</w:t>
            </w:r>
            <w:r>
              <w:rPr>
                <w:rFonts w:cs="Times New Roman"/>
                <w:color w:val="000000"/>
                <w:sz w:val="22"/>
                <w:szCs w:val="22"/>
                <w:lang w:val="kk-KZ"/>
              </w:rPr>
              <w:t>50</w:t>
            </w:r>
            <w:r>
              <w:rPr>
                <w:rFonts w:cs="Times New Roman"/>
                <w:color w:val="000000"/>
                <w:sz w:val="22"/>
                <w:szCs w:val="22"/>
              </w:rPr>
              <w:t>'</w:t>
            </w:r>
            <w:r>
              <w:rPr>
                <w:rFonts w:cs="Times New Roman"/>
                <w:color w:val="000000"/>
                <w:sz w:val="22"/>
                <w:szCs w:val="22"/>
                <w:lang w:val="kk-KZ"/>
              </w:rPr>
              <w:t>01</w:t>
            </w:r>
            <w:r>
              <w:rPr>
                <w:rFonts w:cs="Times New Roman"/>
                <w:color w:val="000000"/>
                <w:sz w:val="22"/>
                <w:szCs w:val="22"/>
              </w:rPr>
              <w:t>.</w:t>
            </w:r>
            <w:r>
              <w:rPr>
                <w:rFonts w:cs="Times New Roman"/>
                <w:color w:val="000000"/>
                <w:sz w:val="22"/>
                <w:szCs w:val="22"/>
                <w:lang w:val="kk-KZ"/>
              </w:rPr>
              <w:t>94</w:t>
            </w:r>
            <w:r w:rsidR="00D260D0" w:rsidRPr="00D260D0">
              <w:rPr>
                <w:rFonts w:cs="Times New Roman"/>
                <w:color w:val="000000"/>
                <w:sz w:val="22"/>
                <w:szCs w:val="22"/>
              </w:rPr>
              <w:t>"В</w:t>
            </w:r>
          </w:p>
        </w:tc>
        <w:tc>
          <w:tcPr>
            <w:tcW w:w="1840" w:type="dxa"/>
            <w:shd w:val="clear" w:color="auto" w:fill="auto"/>
            <w:tcMar>
              <w:top w:w="45" w:type="dxa"/>
              <w:left w:w="75" w:type="dxa"/>
              <w:bottom w:w="45" w:type="dxa"/>
              <w:right w:w="75" w:type="dxa"/>
            </w:tcMar>
            <w:hideMark/>
          </w:tcPr>
          <w:p w:rsidR="004818E5" w:rsidRPr="005852D4" w:rsidRDefault="00126112" w:rsidP="00D260D0">
            <w:pPr>
              <w:ind w:firstLine="0"/>
              <w:jc w:val="both"/>
              <w:rPr>
                <w:rFonts w:cs="Times New Roman"/>
                <w:color w:val="000000"/>
                <w:sz w:val="22"/>
                <w:szCs w:val="22"/>
              </w:rPr>
            </w:pPr>
            <w:r w:rsidRPr="00126112">
              <w:rPr>
                <w:color w:val="212121"/>
                <w:sz w:val="22"/>
                <w:szCs w:val="22"/>
                <w:shd w:val="clear" w:color="auto" w:fill="FFFFFF"/>
              </w:rPr>
              <w:t>160440029330</w:t>
            </w:r>
          </w:p>
        </w:tc>
        <w:tc>
          <w:tcPr>
            <w:tcW w:w="1840" w:type="dxa"/>
            <w:shd w:val="clear" w:color="auto" w:fill="auto"/>
            <w:tcMar>
              <w:top w:w="45" w:type="dxa"/>
              <w:left w:w="75" w:type="dxa"/>
              <w:bottom w:w="45" w:type="dxa"/>
              <w:right w:w="75" w:type="dxa"/>
            </w:tcMar>
            <w:hideMark/>
          </w:tcPr>
          <w:p w:rsidR="004818E5" w:rsidRPr="00D260D0" w:rsidRDefault="004818E5" w:rsidP="00D260D0">
            <w:pPr>
              <w:ind w:firstLine="0"/>
              <w:jc w:val="both"/>
              <w:rPr>
                <w:rFonts w:cs="Times New Roman"/>
                <w:color w:val="000000"/>
                <w:sz w:val="22"/>
                <w:szCs w:val="22"/>
              </w:rPr>
            </w:pPr>
          </w:p>
        </w:tc>
        <w:tc>
          <w:tcPr>
            <w:tcW w:w="1840" w:type="dxa"/>
            <w:shd w:val="clear" w:color="auto" w:fill="auto"/>
            <w:tcMar>
              <w:top w:w="45" w:type="dxa"/>
              <w:left w:w="75" w:type="dxa"/>
              <w:bottom w:w="45" w:type="dxa"/>
              <w:right w:w="75" w:type="dxa"/>
            </w:tcMar>
            <w:hideMark/>
          </w:tcPr>
          <w:p w:rsidR="004818E5" w:rsidRPr="00D260D0" w:rsidRDefault="00D260D0" w:rsidP="00D260D0">
            <w:pPr>
              <w:ind w:firstLine="0"/>
              <w:jc w:val="both"/>
              <w:rPr>
                <w:rFonts w:eastAsia="Batang"/>
                <w:sz w:val="22"/>
                <w:szCs w:val="22"/>
                <w:lang w:eastAsia="ar-SA"/>
              </w:rPr>
            </w:pPr>
            <w:r w:rsidRPr="00D260D0">
              <w:rPr>
                <w:rFonts w:eastAsia="Batang"/>
                <w:sz w:val="22"/>
                <w:szCs w:val="22"/>
                <w:lang w:eastAsia="ar-SA"/>
              </w:rPr>
              <w:t>Переработка масличных кул</w:t>
            </w:r>
            <w:r w:rsidRPr="00D260D0">
              <w:rPr>
                <w:rFonts w:eastAsia="Batang"/>
                <w:sz w:val="22"/>
                <w:szCs w:val="22"/>
                <w:lang w:eastAsia="ar-SA"/>
              </w:rPr>
              <w:t>ь</w:t>
            </w:r>
            <w:r w:rsidRPr="00D260D0">
              <w:rPr>
                <w:rFonts w:eastAsia="Batang"/>
                <w:sz w:val="22"/>
                <w:szCs w:val="22"/>
                <w:lang w:eastAsia="ar-SA"/>
              </w:rPr>
              <w:t>тур.</w:t>
            </w:r>
          </w:p>
          <w:p w:rsidR="00D260D0" w:rsidRPr="00D260D0" w:rsidRDefault="00D260D0" w:rsidP="0085473F">
            <w:pPr>
              <w:ind w:firstLine="0"/>
              <w:jc w:val="both"/>
              <w:rPr>
                <w:rFonts w:cs="Times New Roman"/>
                <w:color w:val="000000"/>
                <w:sz w:val="22"/>
                <w:szCs w:val="22"/>
              </w:rPr>
            </w:pPr>
            <w:r w:rsidRPr="00D260D0">
              <w:rPr>
                <w:rFonts w:cs="Times New Roman"/>
                <w:color w:val="000000"/>
                <w:sz w:val="22"/>
                <w:szCs w:val="22"/>
              </w:rPr>
              <w:t>Сырье поступает на производство, очищается и и</w:t>
            </w:r>
            <w:r w:rsidRPr="00D260D0">
              <w:rPr>
                <w:rFonts w:cs="Times New Roman"/>
                <w:color w:val="000000"/>
                <w:sz w:val="22"/>
                <w:szCs w:val="22"/>
              </w:rPr>
              <w:t>з</w:t>
            </w:r>
            <w:r w:rsidRPr="00D260D0">
              <w:rPr>
                <w:rFonts w:cs="Times New Roman"/>
                <w:color w:val="000000"/>
                <w:sz w:val="22"/>
                <w:szCs w:val="22"/>
              </w:rPr>
              <w:t>мельчается. Д</w:t>
            </w:r>
            <w:r w:rsidRPr="00D260D0">
              <w:rPr>
                <w:rFonts w:cs="Times New Roman"/>
                <w:color w:val="000000"/>
                <w:sz w:val="22"/>
                <w:szCs w:val="22"/>
              </w:rPr>
              <w:t>а</w:t>
            </w:r>
            <w:r w:rsidRPr="00D260D0">
              <w:rPr>
                <w:rFonts w:cs="Times New Roman"/>
                <w:color w:val="000000"/>
                <w:sz w:val="22"/>
                <w:szCs w:val="22"/>
              </w:rPr>
              <w:t>лее семена ра</w:t>
            </w:r>
            <w:r w:rsidRPr="00D260D0">
              <w:rPr>
                <w:rFonts w:cs="Times New Roman"/>
                <w:color w:val="000000"/>
                <w:sz w:val="22"/>
                <w:szCs w:val="22"/>
              </w:rPr>
              <w:t>с</w:t>
            </w:r>
            <w:r w:rsidRPr="00D260D0">
              <w:rPr>
                <w:rFonts w:cs="Times New Roman"/>
                <w:color w:val="000000"/>
                <w:sz w:val="22"/>
                <w:szCs w:val="22"/>
              </w:rPr>
              <w:t xml:space="preserve">пределяются </w:t>
            </w:r>
            <w:r w:rsidRPr="00D260D0">
              <w:rPr>
                <w:rFonts w:eastAsia="Batang"/>
                <w:sz w:val="22"/>
                <w:szCs w:val="22"/>
                <w:lang w:eastAsia="ar-SA"/>
              </w:rPr>
              <w:t>в прессы, где пр</w:t>
            </w:r>
            <w:r w:rsidRPr="00D260D0">
              <w:rPr>
                <w:rFonts w:eastAsia="Batang"/>
                <w:sz w:val="22"/>
                <w:szCs w:val="22"/>
                <w:lang w:eastAsia="ar-SA"/>
              </w:rPr>
              <w:t>о</w:t>
            </w:r>
            <w:r w:rsidRPr="00D260D0">
              <w:rPr>
                <w:rFonts w:eastAsia="Batang"/>
                <w:sz w:val="22"/>
                <w:szCs w:val="22"/>
                <w:lang w:eastAsia="ar-SA"/>
              </w:rPr>
              <w:t xml:space="preserve">изводится </w:t>
            </w:r>
            <w:r w:rsidR="0085473F">
              <w:rPr>
                <w:rFonts w:eastAsia="Batang"/>
                <w:sz w:val="22"/>
                <w:szCs w:val="22"/>
                <w:lang w:val="kk-KZ" w:eastAsia="ar-SA"/>
              </w:rPr>
              <w:t>подсолнечное</w:t>
            </w:r>
            <w:r w:rsidRPr="00D260D0">
              <w:rPr>
                <w:rFonts w:eastAsia="Batang"/>
                <w:sz w:val="22"/>
                <w:szCs w:val="22"/>
                <w:lang w:eastAsia="ar-SA"/>
              </w:rPr>
              <w:t xml:space="preserve"> масло. Получе</w:t>
            </w:r>
            <w:r w:rsidRPr="00D260D0">
              <w:rPr>
                <w:rFonts w:eastAsia="Batang"/>
                <w:sz w:val="22"/>
                <w:szCs w:val="22"/>
                <w:lang w:eastAsia="ar-SA"/>
              </w:rPr>
              <w:t>н</w:t>
            </w:r>
            <w:r w:rsidRPr="00D260D0">
              <w:rPr>
                <w:rFonts w:eastAsia="Batang"/>
                <w:sz w:val="22"/>
                <w:szCs w:val="22"/>
                <w:lang w:eastAsia="ar-SA"/>
              </w:rPr>
              <w:t>ное масло пер</w:t>
            </w:r>
            <w:r w:rsidRPr="00D260D0">
              <w:rPr>
                <w:rFonts w:eastAsia="Batang"/>
                <w:sz w:val="22"/>
                <w:szCs w:val="22"/>
                <w:lang w:eastAsia="ar-SA"/>
              </w:rPr>
              <w:t>е</w:t>
            </w:r>
            <w:r w:rsidRPr="00D260D0">
              <w:rPr>
                <w:rFonts w:eastAsia="Batang"/>
                <w:sz w:val="22"/>
                <w:szCs w:val="22"/>
                <w:lang w:eastAsia="ar-SA"/>
              </w:rPr>
              <w:t>текает в цех де</w:t>
            </w:r>
            <w:r w:rsidRPr="00D260D0">
              <w:rPr>
                <w:rFonts w:eastAsia="Batang"/>
                <w:sz w:val="22"/>
                <w:szCs w:val="22"/>
                <w:lang w:eastAsia="ar-SA"/>
              </w:rPr>
              <w:t>з</w:t>
            </w:r>
            <w:r w:rsidRPr="00D260D0">
              <w:rPr>
                <w:rFonts w:eastAsia="Batang"/>
                <w:sz w:val="22"/>
                <w:szCs w:val="22"/>
                <w:lang w:eastAsia="ar-SA"/>
              </w:rPr>
              <w:t>одорации и р</w:t>
            </w:r>
            <w:r w:rsidRPr="00D260D0">
              <w:rPr>
                <w:rFonts w:eastAsia="Batang"/>
                <w:sz w:val="22"/>
                <w:szCs w:val="22"/>
                <w:lang w:eastAsia="ar-SA"/>
              </w:rPr>
              <w:t>а</w:t>
            </w:r>
            <w:r w:rsidRPr="00D260D0">
              <w:rPr>
                <w:rFonts w:eastAsia="Batang"/>
                <w:sz w:val="22"/>
                <w:szCs w:val="22"/>
                <w:lang w:eastAsia="ar-SA"/>
              </w:rPr>
              <w:t>финации, где р</w:t>
            </w:r>
            <w:r w:rsidRPr="00D260D0">
              <w:rPr>
                <w:rFonts w:eastAsia="Batang"/>
                <w:sz w:val="22"/>
                <w:szCs w:val="22"/>
                <w:lang w:eastAsia="ar-SA"/>
              </w:rPr>
              <w:t>а</w:t>
            </w:r>
            <w:r w:rsidRPr="00D260D0">
              <w:rPr>
                <w:rFonts w:eastAsia="Batang"/>
                <w:sz w:val="22"/>
                <w:szCs w:val="22"/>
                <w:lang w:eastAsia="ar-SA"/>
              </w:rPr>
              <w:t>финируется и дезодорируется в температуре 160 градусов.</w:t>
            </w:r>
          </w:p>
        </w:tc>
        <w:tc>
          <w:tcPr>
            <w:tcW w:w="1840" w:type="dxa"/>
            <w:shd w:val="clear" w:color="auto" w:fill="auto"/>
            <w:tcMar>
              <w:top w:w="45" w:type="dxa"/>
              <w:left w:w="75" w:type="dxa"/>
              <w:bottom w:w="45" w:type="dxa"/>
              <w:right w:w="75" w:type="dxa"/>
            </w:tcMar>
            <w:hideMark/>
          </w:tcPr>
          <w:p w:rsidR="00126112" w:rsidRPr="00126112" w:rsidRDefault="00126112" w:rsidP="00126112">
            <w:pPr>
              <w:ind w:firstLine="0"/>
              <w:jc w:val="both"/>
              <w:rPr>
                <w:rFonts w:eastAsia="Calibri" w:cs="Times New Roman"/>
                <w:color w:val="222222"/>
                <w:sz w:val="22"/>
                <w:szCs w:val="22"/>
                <w:shd w:val="clear" w:color="auto" w:fill="FFFFFF"/>
              </w:rPr>
            </w:pPr>
            <w:r>
              <w:rPr>
                <w:rFonts w:eastAsia="Calibri" w:cs="Times New Roman"/>
                <w:color w:val="222222"/>
                <w:sz w:val="22"/>
                <w:szCs w:val="22"/>
                <w:shd w:val="clear" w:color="auto" w:fill="FFFFFF"/>
              </w:rPr>
              <w:t>СПК</w:t>
            </w:r>
            <w:r w:rsidRPr="00126112">
              <w:rPr>
                <w:rFonts w:eastAsia="Calibri" w:cs="Times New Roman"/>
                <w:color w:val="222222"/>
                <w:sz w:val="22"/>
                <w:szCs w:val="22"/>
                <w:shd w:val="clear" w:color="auto" w:fill="FFFFFF"/>
              </w:rPr>
              <w:t xml:space="preserve"> «ХАМРО-АТА»</w:t>
            </w:r>
          </w:p>
          <w:p w:rsidR="00126112" w:rsidRPr="00126112" w:rsidRDefault="00126112" w:rsidP="00126112">
            <w:pPr>
              <w:ind w:firstLine="0"/>
              <w:jc w:val="both"/>
              <w:rPr>
                <w:rFonts w:eastAsia="Calibri" w:cs="Times New Roman"/>
                <w:color w:val="222222"/>
                <w:sz w:val="22"/>
                <w:szCs w:val="22"/>
                <w:shd w:val="clear" w:color="auto" w:fill="FFFFFF"/>
              </w:rPr>
            </w:pPr>
            <w:r w:rsidRPr="00126112">
              <w:rPr>
                <w:rFonts w:eastAsia="Calibri" w:cs="Times New Roman"/>
                <w:color w:val="222222"/>
                <w:sz w:val="22"/>
                <w:szCs w:val="22"/>
                <w:shd w:val="clear" w:color="auto" w:fill="FFFFFF"/>
              </w:rPr>
              <w:t>Юридический адрес: 160525, ТУРКЕСТА</w:t>
            </w:r>
            <w:r w:rsidRPr="00126112">
              <w:rPr>
                <w:rFonts w:eastAsia="Calibri" w:cs="Times New Roman"/>
                <w:color w:val="222222"/>
                <w:sz w:val="22"/>
                <w:szCs w:val="22"/>
                <w:shd w:val="clear" w:color="auto" w:fill="FFFFFF"/>
              </w:rPr>
              <w:t>Н</w:t>
            </w:r>
            <w:r w:rsidRPr="00126112">
              <w:rPr>
                <w:rFonts w:eastAsia="Calibri" w:cs="Times New Roman"/>
                <w:color w:val="222222"/>
                <w:sz w:val="22"/>
                <w:szCs w:val="22"/>
                <w:shd w:val="clear" w:color="auto" w:fill="FFFFFF"/>
              </w:rPr>
              <w:t>СКАЯ О</w:t>
            </w:r>
            <w:r w:rsidRPr="00126112">
              <w:rPr>
                <w:rFonts w:eastAsia="Calibri" w:cs="Times New Roman"/>
                <w:color w:val="222222"/>
                <w:sz w:val="22"/>
                <w:szCs w:val="22"/>
                <w:shd w:val="clear" w:color="auto" w:fill="FFFFFF"/>
              </w:rPr>
              <w:t>Б</w:t>
            </w:r>
            <w:r w:rsidRPr="00126112">
              <w:rPr>
                <w:rFonts w:eastAsia="Calibri" w:cs="Times New Roman"/>
                <w:color w:val="222222"/>
                <w:sz w:val="22"/>
                <w:szCs w:val="22"/>
                <w:shd w:val="clear" w:color="auto" w:fill="FFFFFF"/>
              </w:rPr>
              <w:t>ЛАСТЬ, МАК-ТААРАЛЬСКИЙ РАЙОН, пос. АТАКЕНТ, ул. ТАШКЕН</w:t>
            </w:r>
            <w:r w:rsidRPr="00126112">
              <w:rPr>
                <w:rFonts w:eastAsia="Calibri" w:cs="Times New Roman"/>
                <w:color w:val="222222"/>
                <w:sz w:val="22"/>
                <w:szCs w:val="22"/>
                <w:shd w:val="clear" w:color="auto" w:fill="FFFFFF"/>
              </w:rPr>
              <w:t>Т</w:t>
            </w:r>
            <w:r w:rsidRPr="00126112">
              <w:rPr>
                <w:rFonts w:eastAsia="Calibri" w:cs="Times New Roman"/>
                <w:color w:val="222222"/>
                <w:sz w:val="22"/>
                <w:szCs w:val="22"/>
                <w:shd w:val="clear" w:color="auto" w:fill="FFFFFF"/>
              </w:rPr>
              <w:t>СКАЯ, ЗД. 4</w:t>
            </w:r>
          </w:p>
          <w:p w:rsidR="00126112" w:rsidRPr="00126112" w:rsidRDefault="00126112" w:rsidP="00126112">
            <w:pPr>
              <w:ind w:firstLine="0"/>
              <w:jc w:val="both"/>
              <w:rPr>
                <w:rFonts w:eastAsia="Calibri" w:cs="Times New Roman"/>
                <w:color w:val="222222"/>
                <w:sz w:val="22"/>
                <w:szCs w:val="22"/>
                <w:shd w:val="clear" w:color="auto" w:fill="FFFFFF"/>
              </w:rPr>
            </w:pPr>
            <w:r w:rsidRPr="00126112">
              <w:rPr>
                <w:rFonts w:eastAsia="Calibri" w:cs="Times New Roman"/>
                <w:color w:val="222222"/>
                <w:sz w:val="22"/>
                <w:szCs w:val="22"/>
                <w:shd w:val="clear" w:color="auto" w:fill="FFFFFF"/>
              </w:rPr>
              <w:t>ИИН/БИН: 160440029330</w:t>
            </w:r>
          </w:p>
          <w:p w:rsidR="004818E5" w:rsidRPr="005852D4" w:rsidRDefault="00126112" w:rsidP="00126112">
            <w:pPr>
              <w:ind w:firstLine="0"/>
              <w:jc w:val="both"/>
              <w:rPr>
                <w:rFonts w:cs="Times New Roman"/>
                <w:color w:val="000000"/>
                <w:sz w:val="22"/>
                <w:szCs w:val="22"/>
              </w:rPr>
            </w:pPr>
            <w:r w:rsidRPr="00126112">
              <w:rPr>
                <w:rFonts w:eastAsia="Calibri" w:cs="Times New Roman"/>
                <w:color w:val="222222"/>
                <w:sz w:val="22"/>
                <w:szCs w:val="22"/>
                <w:shd w:val="clear" w:color="auto" w:fill="FFFFFF"/>
              </w:rPr>
              <w:t>Руководитель: БОЕВ АБД</w:t>
            </w:r>
            <w:r w:rsidRPr="00126112">
              <w:rPr>
                <w:rFonts w:eastAsia="Calibri" w:cs="Times New Roman"/>
                <w:color w:val="222222"/>
                <w:sz w:val="22"/>
                <w:szCs w:val="22"/>
                <w:shd w:val="clear" w:color="auto" w:fill="FFFFFF"/>
              </w:rPr>
              <w:t>У</w:t>
            </w:r>
            <w:r w:rsidRPr="00126112">
              <w:rPr>
                <w:rFonts w:eastAsia="Calibri" w:cs="Times New Roman"/>
                <w:color w:val="222222"/>
                <w:sz w:val="22"/>
                <w:szCs w:val="22"/>
                <w:shd w:val="clear" w:color="auto" w:fill="FFFFFF"/>
              </w:rPr>
              <w:t>ЖАЛИЛ ХА</w:t>
            </w:r>
            <w:r w:rsidRPr="00126112">
              <w:rPr>
                <w:rFonts w:eastAsia="Calibri" w:cs="Times New Roman"/>
                <w:color w:val="222222"/>
                <w:sz w:val="22"/>
                <w:szCs w:val="22"/>
                <w:shd w:val="clear" w:color="auto" w:fill="FFFFFF"/>
              </w:rPr>
              <w:t>М</w:t>
            </w:r>
            <w:r w:rsidRPr="00126112">
              <w:rPr>
                <w:rFonts w:eastAsia="Calibri" w:cs="Times New Roman"/>
                <w:color w:val="222222"/>
                <w:sz w:val="22"/>
                <w:szCs w:val="22"/>
                <w:shd w:val="clear" w:color="auto" w:fill="FFFFFF"/>
              </w:rPr>
              <w:t>РОЕВИЧ</w:t>
            </w:r>
          </w:p>
        </w:tc>
        <w:tc>
          <w:tcPr>
            <w:tcW w:w="1840" w:type="dxa"/>
            <w:shd w:val="clear" w:color="auto" w:fill="auto"/>
            <w:tcMar>
              <w:top w:w="45" w:type="dxa"/>
              <w:left w:w="75" w:type="dxa"/>
              <w:bottom w:w="45" w:type="dxa"/>
              <w:right w:w="75" w:type="dxa"/>
            </w:tcMar>
            <w:hideMark/>
          </w:tcPr>
          <w:p w:rsidR="004818E5" w:rsidRPr="005852D4" w:rsidRDefault="005E3CAC" w:rsidP="00D260D0">
            <w:pPr>
              <w:ind w:firstLine="0"/>
              <w:jc w:val="both"/>
              <w:rPr>
                <w:rFonts w:cs="Times New Roman"/>
                <w:color w:val="000000"/>
                <w:sz w:val="22"/>
                <w:szCs w:val="22"/>
              </w:rPr>
            </w:pPr>
            <w:r w:rsidRPr="005852D4">
              <w:rPr>
                <w:rFonts w:cs="Times New Roman"/>
                <w:color w:val="000000"/>
                <w:sz w:val="22"/>
                <w:szCs w:val="22"/>
                <w:lang w:val="en-US"/>
              </w:rPr>
              <w:t>II</w:t>
            </w:r>
            <w:r w:rsidRPr="005852D4">
              <w:rPr>
                <w:rFonts w:cs="Times New Roman"/>
                <w:color w:val="000000"/>
                <w:sz w:val="22"/>
                <w:szCs w:val="22"/>
              </w:rPr>
              <w:t xml:space="preserve"> категория</w:t>
            </w:r>
          </w:p>
          <w:p w:rsidR="005852D4" w:rsidRPr="005852D4" w:rsidRDefault="005852D4" w:rsidP="005852D4">
            <w:pPr>
              <w:pStyle w:val="af4"/>
              <w:tabs>
                <w:tab w:val="left" w:pos="0"/>
                <w:tab w:val="left" w:pos="9356"/>
              </w:tabs>
              <w:spacing w:line="240" w:lineRule="atLeast"/>
              <w:ind w:left="0" w:firstLine="0"/>
              <w:jc w:val="both"/>
              <w:rPr>
                <w:rFonts w:eastAsia="Batang"/>
                <w:b/>
                <w:sz w:val="22"/>
                <w:szCs w:val="22"/>
                <w:lang w:val="kk-KZ" w:eastAsia="ar-SA"/>
              </w:rPr>
            </w:pPr>
            <w:r w:rsidRPr="005852D4">
              <w:rPr>
                <w:rFonts w:eastAsia="Batang"/>
                <w:b/>
                <w:sz w:val="22"/>
                <w:szCs w:val="22"/>
                <w:lang w:val="kk-KZ" w:eastAsia="ar-SA"/>
              </w:rPr>
              <w:t>Производительность завода:</w:t>
            </w:r>
          </w:p>
          <w:p w:rsidR="005852D4" w:rsidRPr="005852D4" w:rsidRDefault="005852D4" w:rsidP="00126112">
            <w:pPr>
              <w:ind w:firstLine="0"/>
              <w:jc w:val="both"/>
              <w:outlineLvl w:val="0"/>
              <w:rPr>
                <w:rFonts w:eastAsia="Times New Roman"/>
                <w:sz w:val="22"/>
                <w:szCs w:val="22"/>
                <w:lang w:val="kk-KZ" w:eastAsia="ru-RU"/>
              </w:rPr>
            </w:pPr>
            <w:bookmarkStart w:id="28" w:name="_Toc194310405"/>
            <w:r w:rsidRPr="005852D4">
              <w:rPr>
                <w:rFonts w:eastAsia="Times New Roman"/>
                <w:sz w:val="22"/>
                <w:szCs w:val="22"/>
                <w:lang w:eastAsia="ru-RU"/>
              </w:rPr>
              <w:t xml:space="preserve">Масло </w:t>
            </w:r>
            <w:bookmarkEnd w:id="28"/>
            <w:r w:rsidR="00126112">
              <w:rPr>
                <w:rFonts w:eastAsia="Times New Roman"/>
                <w:sz w:val="22"/>
                <w:szCs w:val="22"/>
                <w:lang w:eastAsia="ru-RU"/>
              </w:rPr>
              <w:t>хлопковое – 20 т/</w:t>
            </w:r>
            <w:proofErr w:type="spellStart"/>
            <w:r w:rsidR="00126112">
              <w:rPr>
                <w:rFonts w:eastAsia="Times New Roman"/>
                <w:sz w:val="22"/>
                <w:szCs w:val="22"/>
                <w:lang w:eastAsia="ru-RU"/>
              </w:rPr>
              <w:t>сут</w:t>
            </w:r>
            <w:proofErr w:type="spellEnd"/>
            <w:r w:rsidR="00126112">
              <w:rPr>
                <w:rFonts w:eastAsia="Times New Roman"/>
                <w:sz w:val="22"/>
                <w:szCs w:val="22"/>
                <w:lang w:eastAsia="ru-RU"/>
              </w:rPr>
              <w:t>.</w:t>
            </w:r>
            <w:r w:rsidR="00126112">
              <w:t xml:space="preserve"> </w:t>
            </w:r>
            <w:r w:rsidR="00126112" w:rsidRPr="00126112">
              <w:rPr>
                <w:rFonts w:eastAsia="Times New Roman"/>
                <w:sz w:val="22"/>
                <w:szCs w:val="22"/>
                <w:lang w:eastAsia="ru-RU"/>
              </w:rPr>
              <w:t>Пр</w:t>
            </w:r>
            <w:r w:rsidR="00126112" w:rsidRPr="00126112">
              <w:rPr>
                <w:rFonts w:eastAsia="Times New Roman"/>
                <w:sz w:val="22"/>
                <w:szCs w:val="22"/>
                <w:lang w:eastAsia="ru-RU"/>
              </w:rPr>
              <w:t>о</w:t>
            </w:r>
            <w:r w:rsidR="00126112" w:rsidRPr="00126112">
              <w:rPr>
                <w:rFonts w:eastAsia="Times New Roman"/>
                <w:sz w:val="22"/>
                <w:szCs w:val="22"/>
                <w:lang w:eastAsia="ru-RU"/>
              </w:rPr>
              <w:t>изводственная мощность с</w:t>
            </w:r>
            <w:r w:rsidR="00126112" w:rsidRPr="00126112">
              <w:rPr>
                <w:rFonts w:eastAsia="Times New Roman"/>
                <w:sz w:val="22"/>
                <w:szCs w:val="22"/>
                <w:lang w:eastAsia="ru-RU"/>
              </w:rPr>
              <w:t>о</w:t>
            </w:r>
            <w:r w:rsidR="00126112" w:rsidRPr="00126112">
              <w:rPr>
                <w:rFonts w:eastAsia="Times New Roman"/>
                <w:sz w:val="22"/>
                <w:szCs w:val="22"/>
                <w:lang w:eastAsia="ru-RU"/>
              </w:rPr>
              <w:t>ставляет 36 500 тонн перерабат</w:t>
            </w:r>
            <w:r w:rsidR="00126112" w:rsidRPr="00126112">
              <w:rPr>
                <w:rFonts w:eastAsia="Times New Roman"/>
                <w:sz w:val="22"/>
                <w:szCs w:val="22"/>
                <w:lang w:eastAsia="ru-RU"/>
              </w:rPr>
              <w:t>ы</w:t>
            </w:r>
            <w:r w:rsidR="00126112" w:rsidRPr="00126112">
              <w:rPr>
                <w:rFonts w:eastAsia="Times New Roman"/>
                <w:sz w:val="22"/>
                <w:szCs w:val="22"/>
                <w:lang w:eastAsia="ru-RU"/>
              </w:rPr>
              <w:t>ваемого сырья в год с выпуском 7 300 тонн раф</w:t>
            </w:r>
            <w:r w:rsidR="00126112" w:rsidRPr="00126112">
              <w:rPr>
                <w:rFonts w:eastAsia="Times New Roman"/>
                <w:sz w:val="22"/>
                <w:szCs w:val="22"/>
                <w:lang w:eastAsia="ru-RU"/>
              </w:rPr>
              <w:t>и</w:t>
            </w:r>
            <w:r w:rsidR="00126112" w:rsidRPr="00126112">
              <w:rPr>
                <w:rFonts w:eastAsia="Times New Roman"/>
                <w:sz w:val="22"/>
                <w:szCs w:val="22"/>
                <w:lang w:eastAsia="ru-RU"/>
              </w:rPr>
              <w:t>нированного ра</w:t>
            </w:r>
            <w:r w:rsidR="00126112" w:rsidRPr="00126112">
              <w:rPr>
                <w:rFonts w:eastAsia="Times New Roman"/>
                <w:sz w:val="22"/>
                <w:szCs w:val="22"/>
                <w:lang w:eastAsia="ru-RU"/>
              </w:rPr>
              <w:t>с</w:t>
            </w:r>
            <w:r w:rsidR="00126112" w:rsidRPr="00126112">
              <w:rPr>
                <w:rFonts w:eastAsia="Times New Roman"/>
                <w:sz w:val="22"/>
                <w:szCs w:val="22"/>
                <w:lang w:eastAsia="ru-RU"/>
              </w:rPr>
              <w:t>тительного масла в год.</w:t>
            </w:r>
          </w:p>
          <w:p w:rsidR="005E3CAC" w:rsidRPr="005852D4" w:rsidRDefault="005E3CAC" w:rsidP="00D260D0">
            <w:pPr>
              <w:ind w:firstLine="0"/>
              <w:jc w:val="both"/>
              <w:rPr>
                <w:rFonts w:cs="Times New Roman"/>
                <w:sz w:val="22"/>
                <w:szCs w:val="22"/>
              </w:rPr>
            </w:pPr>
          </w:p>
        </w:tc>
      </w:tr>
    </w:tbl>
    <w:p w:rsidR="004818E5" w:rsidRDefault="004818E5">
      <w:pPr>
        <w:rPr>
          <w:rFonts w:cs="Times New Roman"/>
        </w:rPr>
      </w:pPr>
    </w:p>
    <w:p w:rsidR="004818E5" w:rsidRDefault="004818E5">
      <w:pPr>
        <w:rPr>
          <w:rFonts w:cs="Times New Roman"/>
        </w:rPr>
        <w:sectPr w:rsidR="004818E5" w:rsidSect="004818E5">
          <w:pgSz w:w="16838" w:h="11906" w:orient="landscape"/>
          <w:pgMar w:top="1701" w:right="1134" w:bottom="851" w:left="1134" w:header="709" w:footer="709" w:gutter="0"/>
          <w:cols w:space="708"/>
          <w:docGrid w:linePitch="360"/>
        </w:sectPr>
      </w:pPr>
    </w:p>
    <w:p w:rsidR="008A26CE" w:rsidRDefault="00320C6D" w:rsidP="00F21A01">
      <w:pPr>
        <w:pStyle w:val="1"/>
      </w:pPr>
      <w:bookmarkStart w:id="29" w:name="_Toc367270224"/>
      <w:bookmarkStart w:id="30" w:name="z40"/>
      <w:bookmarkEnd w:id="21"/>
      <w:r>
        <w:lastRenderedPageBreak/>
        <w:t>И</w:t>
      </w:r>
      <w:r w:rsidRPr="00320C6D">
        <w:t>нформация по отходам производства и потребл</w:t>
      </w:r>
      <w:r w:rsidRPr="00320C6D">
        <w:t>е</w:t>
      </w:r>
      <w:r w:rsidRPr="00320C6D">
        <w:t>ния</w:t>
      </w:r>
    </w:p>
    <w:p w:rsidR="00AF6A93" w:rsidRDefault="00337997" w:rsidP="00D260D0">
      <w:pPr>
        <w:jc w:val="both"/>
        <w:rPr>
          <w:rFonts w:cs="Times New Roman"/>
          <w:color w:val="000000"/>
        </w:rPr>
      </w:pPr>
      <w:r>
        <w:rPr>
          <w:rFonts w:cs="Times New Roman"/>
          <w:color w:val="000000"/>
        </w:rPr>
        <w:t xml:space="preserve">В таблице </w:t>
      </w:r>
      <w:r w:rsidR="00B848FD">
        <w:rPr>
          <w:rFonts w:cs="Times New Roman"/>
          <w:color w:val="000000"/>
        </w:rPr>
        <w:t>2</w:t>
      </w:r>
      <w:r>
        <w:rPr>
          <w:rFonts w:cs="Times New Roman"/>
          <w:color w:val="000000"/>
        </w:rPr>
        <w:t>приведена и</w:t>
      </w:r>
      <w:r w:rsidRPr="00337997">
        <w:rPr>
          <w:rFonts w:cs="Times New Roman"/>
          <w:color w:val="000000"/>
        </w:rPr>
        <w:t>нформация по отходам производства и потре</w:t>
      </w:r>
      <w:r w:rsidRPr="00337997">
        <w:rPr>
          <w:rFonts w:cs="Times New Roman"/>
          <w:color w:val="000000"/>
        </w:rPr>
        <w:t>б</w:t>
      </w:r>
      <w:r w:rsidRPr="00337997">
        <w:rPr>
          <w:rFonts w:cs="Times New Roman"/>
          <w:color w:val="000000"/>
        </w:rPr>
        <w:t>ления</w:t>
      </w:r>
      <w:r>
        <w:rPr>
          <w:rFonts w:cs="Times New Roman"/>
          <w:color w:val="000000"/>
        </w:rPr>
        <w:t xml:space="preserve">. </w:t>
      </w:r>
      <w:proofErr w:type="gramStart"/>
      <w:r>
        <w:rPr>
          <w:rFonts w:cs="Times New Roman"/>
          <w:color w:val="000000"/>
        </w:rPr>
        <w:t>Контроль за</w:t>
      </w:r>
      <w:proofErr w:type="gramEnd"/>
      <w:r>
        <w:rPr>
          <w:rFonts w:cs="Times New Roman"/>
          <w:color w:val="000000"/>
        </w:rPr>
        <w:t xml:space="preserve"> обращением с отходами заключается в регулярных пр</w:t>
      </w:r>
      <w:r>
        <w:rPr>
          <w:rFonts w:cs="Times New Roman"/>
          <w:color w:val="000000"/>
        </w:rPr>
        <w:t>о</w:t>
      </w:r>
      <w:r>
        <w:rPr>
          <w:rFonts w:cs="Times New Roman"/>
          <w:color w:val="000000"/>
        </w:rPr>
        <w:t>верках:</w:t>
      </w:r>
    </w:p>
    <w:p w:rsidR="00337997" w:rsidRPr="00337997" w:rsidRDefault="002027AD" w:rsidP="00D260D0">
      <w:pPr>
        <w:jc w:val="both"/>
        <w:rPr>
          <w:rFonts w:cs="Times New Roman"/>
          <w:color w:val="000000"/>
        </w:rPr>
      </w:pPr>
      <w:r>
        <w:rPr>
          <w:rFonts w:cs="Times New Roman"/>
          <w:color w:val="000000"/>
        </w:rPr>
        <w:t xml:space="preserve">- </w:t>
      </w:r>
      <w:r w:rsidR="00862AD5">
        <w:rPr>
          <w:rFonts w:cs="Times New Roman"/>
          <w:color w:val="000000"/>
        </w:rPr>
        <w:t xml:space="preserve">своевременном </w:t>
      </w:r>
      <w:proofErr w:type="gramStart"/>
      <w:r w:rsidR="00862AD5">
        <w:rPr>
          <w:rFonts w:cs="Times New Roman"/>
          <w:color w:val="000000"/>
        </w:rPr>
        <w:t>вывозе</w:t>
      </w:r>
      <w:proofErr w:type="gramEnd"/>
      <w:r w:rsidR="00320C6D">
        <w:rPr>
          <w:rFonts w:cs="Times New Roman"/>
          <w:color w:val="000000"/>
        </w:rPr>
        <w:t xml:space="preserve"> отходов</w:t>
      </w:r>
      <w:r>
        <w:rPr>
          <w:rFonts w:cs="Times New Roman"/>
          <w:color w:val="000000"/>
        </w:rPr>
        <w:t>;</w:t>
      </w:r>
    </w:p>
    <w:p w:rsidR="00AF6A93" w:rsidRDefault="002027AD" w:rsidP="00D260D0">
      <w:pPr>
        <w:jc w:val="both"/>
        <w:rPr>
          <w:rFonts w:cs="Times New Roman"/>
          <w:color w:val="000000"/>
        </w:rPr>
      </w:pPr>
      <w:r>
        <w:rPr>
          <w:rFonts w:cs="Times New Roman"/>
          <w:color w:val="000000"/>
        </w:rPr>
        <w:t>- соблюдения установленных проектом процедур накопления, време</w:t>
      </w:r>
      <w:r>
        <w:rPr>
          <w:rFonts w:cs="Times New Roman"/>
          <w:color w:val="000000"/>
        </w:rPr>
        <w:t>н</w:t>
      </w:r>
      <w:r>
        <w:rPr>
          <w:rFonts w:cs="Times New Roman"/>
          <w:color w:val="000000"/>
        </w:rPr>
        <w:t xml:space="preserve">ного хранения и периодичности вывоза </w:t>
      </w:r>
      <w:r w:rsidR="00862AD5">
        <w:rPr>
          <w:rFonts w:cs="Times New Roman"/>
          <w:color w:val="000000"/>
        </w:rPr>
        <w:t>отработанных лам</w:t>
      </w:r>
      <w:r w:rsidR="00D3405F">
        <w:rPr>
          <w:rFonts w:cs="Times New Roman"/>
          <w:color w:val="000000"/>
        </w:rPr>
        <w:t>п</w:t>
      </w:r>
      <w:r w:rsidR="00862AD5">
        <w:rPr>
          <w:rFonts w:cs="Times New Roman"/>
          <w:color w:val="000000"/>
        </w:rPr>
        <w:t xml:space="preserve"> освещения</w:t>
      </w:r>
      <w:r w:rsidR="00320C6D">
        <w:rPr>
          <w:rFonts w:cs="Times New Roman"/>
          <w:color w:val="000000"/>
        </w:rPr>
        <w:t xml:space="preserve">, </w:t>
      </w:r>
      <w:r w:rsidR="00862AD5">
        <w:rPr>
          <w:rFonts w:cs="Times New Roman"/>
          <w:color w:val="000000"/>
        </w:rPr>
        <w:t>жм</w:t>
      </w:r>
      <w:r w:rsidR="00862AD5">
        <w:rPr>
          <w:rFonts w:cs="Times New Roman"/>
          <w:color w:val="000000"/>
        </w:rPr>
        <w:t>ы</w:t>
      </w:r>
      <w:r w:rsidR="00862AD5">
        <w:rPr>
          <w:rFonts w:cs="Times New Roman"/>
          <w:color w:val="000000"/>
        </w:rPr>
        <w:t>ха</w:t>
      </w:r>
      <w:r w:rsidR="00320C6D">
        <w:rPr>
          <w:rFonts w:cs="Times New Roman"/>
          <w:color w:val="000000"/>
        </w:rPr>
        <w:t>, коммунальных отходов</w:t>
      </w:r>
      <w:r>
        <w:rPr>
          <w:rFonts w:cs="Times New Roman"/>
          <w:color w:val="000000"/>
        </w:rPr>
        <w:t>.</w:t>
      </w:r>
    </w:p>
    <w:p w:rsidR="00AF6A93" w:rsidRDefault="002027AD" w:rsidP="00D260D0">
      <w:pPr>
        <w:jc w:val="both"/>
        <w:rPr>
          <w:rFonts w:cs="Times New Roman"/>
          <w:color w:val="000000"/>
        </w:rPr>
      </w:pPr>
      <w:r>
        <w:rPr>
          <w:rFonts w:cs="Times New Roman"/>
          <w:color w:val="000000"/>
        </w:rPr>
        <w:t>Периодичность проверок устанавливается п</w:t>
      </w:r>
      <w:r w:rsidRPr="002027AD">
        <w:rPr>
          <w:rFonts w:cs="Times New Roman"/>
          <w:color w:val="000000"/>
        </w:rPr>
        <w:t>лан</w:t>
      </w:r>
      <w:r>
        <w:rPr>
          <w:rFonts w:cs="Times New Roman"/>
          <w:color w:val="000000"/>
        </w:rPr>
        <w:t>ом</w:t>
      </w:r>
      <w:r w:rsidRPr="002027AD">
        <w:rPr>
          <w:rFonts w:cs="Times New Roman"/>
          <w:color w:val="000000"/>
        </w:rPr>
        <w:t>-график</w:t>
      </w:r>
      <w:r>
        <w:rPr>
          <w:rFonts w:cs="Times New Roman"/>
          <w:color w:val="000000"/>
        </w:rPr>
        <w:t>ом</w:t>
      </w:r>
      <w:r w:rsidRPr="002027AD">
        <w:rPr>
          <w:rFonts w:cs="Times New Roman"/>
          <w:color w:val="000000"/>
        </w:rPr>
        <w:t xml:space="preserve"> внутре</w:t>
      </w:r>
      <w:r w:rsidRPr="002027AD">
        <w:rPr>
          <w:rFonts w:cs="Times New Roman"/>
          <w:color w:val="000000"/>
        </w:rPr>
        <w:t>н</w:t>
      </w:r>
      <w:r w:rsidRPr="002027AD">
        <w:rPr>
          <w:rFonts w:cs="Times New Roman"/>
          <w:color w:val="000000"/>
        </w:rPr>
        <w:t>них проверок и процедур устранения нарушений экологического законод</w:t>
      </w:r>
      <w:r w:rsidRPr="002027AD">
        <w:rPr>
          <w:rFonts w:cs="Times New Roman"/>
          <w:color w:val="000000"/>
        </w:rPr>
        <w:t>а</w:t>
      </w:r>
      <w:r w:rsidRPr="002027AD">
        <w:rPr>
          <w:rFonts w:cs="Times New Roman"/>
          <w:color w:val="000000"/>
        </w:rPr>
        <w:t>тельства</w:t>
      </w:r>
      <w:r w:rsidR="0021743C">
        <w:rPr>
          <w:rFonts w:cs="Times New Roman"/>
          <w:color w:val="000000"/>
        </w:rPr>
        <w:t>.</w:t>
      </w:r>
    </w:p>
    <w:p w:rsidR="00337997" w:rsidRDefault="00337997" w:rsidP="00337997">
      <w:pPr>
        <w:pStyle w:val="af"/>
        <w:keepNext/>
        <w:jc w:val="left"/>
      </w:pPr>
      <w:r w:rsidRPr="00337997">
        <w:t xml:space="preserve">Таблица </w:t>
      </w:r>
      <w:fldSimple w:instr=" STYLEREF 1 \s ">
        <w:r w:rsidR="00EA74B3">
          <w:rPr>
            <w:noProof/>
          </w:rPr>
          <w:t>2</w:t>
        </w:r>
      </w:fldSimple>
      <w:r w:rsidRPr="00337997">
        <w:t xml:space="preserve"> - </w:t>
      </w:r>
      <w:bookmarkStart w:id="31" w:name="_Hlk82369714"/>
      <w:r w:rsidRPr="00337997">
        <w:t>Информация по отходам производства и потребления</w:t>
      </w:r>
      <w:bookmarkEnd w:id="31"/>
    </w:p>
    <w:p w:rsidR="00D3405F" w:rsidRDefault="00D3405F" w:rsidP="00D3405F">
      <w:pPr>
        <w:rPr>
          <w:lang w:eastAsia="ru-RU"/>
        </w:rPr>
      </w:pPr>
    </w:p>
    <w:p w:rsidR="00D3405F" w:rsidRPr="00D3405F" w:rsidRDefault="00D3405F" w:rsidP="00D3405F">
      <w:pPr>
        <w:rPr>
          <w:lang w:eastAsia="ru-RU"/>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853"/>
        <w:gridCol w:w="1879"/>
        <w:gridCol w:w="2207"/>
        <w:gridCol w:w="2446"/>
      </w:tblGrid>
      <w:tr w:rsidR="00D3405F" w:rsidRPr="00B82EFC" w:rsidTr="00D3405F">
        <w:trPr>
          <w:trHeight w:val="30"/>
        </w:trPr>
        <w:tc>
          <w:tcPr>
            <w:tcW w:w="1520" w:type="pct"/>
            <w:tcMar>
              <w:top w:w="15" w:type="dxa"/>
              <w:left w:w="15" w:type="dxa"/>
              <w:bottom w:w="15" w:type="dxa"/>
              <w:right w:w="15" w:type="dxa"/>
            </w:tcMar>
          </w:tcPr>
          <w:p w:rsidR="00D3405F" w:rsidRPr="000F3B7A" w:rsidRDefault="00D3405F" w:rsidP="00126112">
            <w:pPr>
              <w:ind w:firstLine="0"/>
              <w:rPr>
                <w:rFonts w:eastAsia="Times New Roman" w:cs="Times New Roman"/>
                <w:sz w:val="24"/>
                <w:szCs w:val="24"/>
                <w:lang w:eastAsia="ru-RU"/>
              </w:rPr>
            </w:pPr>
            <w:r w:rsidRPr="000F3B7A">
              <w:rPr>
                <w:rFonts w:eastAsia="Times New Roman" w:cs="Times New Roman"/>
                <w:color w:val="000000"/>
                <w:sz w:val="24"/>
                <w:szCs w:val="24"/>
                <w:lang w:eastAsia="ru-RU"/>
              </w:rPr>
              <w:t xml:space="preserve">Вид отхода </w:t>
            </w:r>
          </w:p>
        </w:tc>
        <w:tc>
          <w:tcPr>
            <w:tcW w:w="1001" w:type="pct"/>
            <w:tcMar>
              <w:top w:w="15" w:type="dxa"/>
              <w:left w:w="15" w:type="dxa"/>
              <w:bottom w:w="15" w:type="dxa"/>
              <w:right w:w="15" w:type="dxa"/>
            </w:tcMar>
          </w:tcPr>
          <w:p w:rsidR="00D3405F" w:rsidRPr="000F3B7A" w:rsidRDefault="00D3405F" w:rsidP="00126112">
            <w:pPr>
              <w:ind w:firstLine="0"/>
              <w:rPr>
                <w:rFonts w:eastAsia="Times New Roman" w:cs="Times New Roman"/>
                <w:sz w:val="24"/>
                <w:szCs w:val="24"/>
                <w:lang w:eastAsia="ru-RU"/>
              </w:rPr>
            </w:pPr>
            <w:r w:rsidRPr="000F3B7A">
              <w:rPr>
                <w:rFonts w:cs="Times New Roman"/>
                <w:color w:val="000000"/>
                <w:sz w:val="24"/>
                <w:szCs w:val="24"/>
              </w:rPr>
              <w:t>Код отхода в с</w:t>
            </w:r>
            <w:r w:rsidRPr="000F3B7A">
              <w:rPr>
                <w:rFonts w:cs="Times New Roman"/>
                <w:color w:val="000000"/>
                <w:sz w:val="24"/>
                <w:szCs w:val="24"/>
              </w:rPr>
              <w:t>о</w:t>
            </w:r>
            <w:r w:rsidRPr="000F3B7A">
              <w:rPr>
                <w:rFonts w:cs="Times New Roman"/>
                <w:color w:val="000000"/>
                <w:sz w:val="24"/>
                <w:szCs w:val="24"/>
              </w:rPr>
              <w:t>ответствии с классификатором</w:t>
            </w:r>
          </w:p>
        </w:tc>
        <w:tc>
          <w:tcPr>
            <w:tcW w:w="1176" w:type="pct"/>
          </w:tcPr>
          <w:p w:rsidR="00D3405F" w:rsidRPr="000F3B7A" w:rsidRDefault="00D3405F" w:rsidP="00126112">
            <w:pPr>
              <w:ind w:firstLine="0"/>
              <w:rPr>
                <w:rFonts w:cs="Times New Roman"/>
                <w:color w:val="000000"/>
                <w:sz w:val="24"/>
                <w:szCs w:val="24"/>
              </w:rPr>
            </w:pPr>
            <w:r w:rsidRPr="000F3B7A">
              <w:rPr>
                <w:rFonts w:cs="Times New Roman"/>
                <w:sz w:val="24"/>
                <w:szCs w:val="24"/>
              </w:rPr>
              <w:t>Лимит накопления отходов, тонн</w:t>
            </w:r>
          </w:p>
        </w:tc>
        <w:tc>
          <w:tcPr>
            <w:tcW w:w="1303" w:type="pct"/>
            <w:tcMar>
              <w:top w:w="15" w:type="dxa"/>
              <w:left w:w="15" w:type="dxa"/>
              <w:bottom w:w="15" w:type="dxa"/>
              <w:right w:w="15" w:type="dxa"/>
            </w:tcMar>
          </w:tcPr>
          <w:p w:rsidR="00D3405F" w:rsidRPr="000F3B7A" w:rsidRDefault="00D3405F" w:rsidP="00126112">
            <w:pPr>
              <w:ind w:firstLine="0"/>
              <w:rPr>
                <w:rFonts w:eastAsia="Times New Roman" w:cs="Times New Roman"/>
                <w:sz w:val="24"/>
                <w:szCs w:val="24"/>
                <w:lang w:eastAsia="ru-RU"/>
              </w:rPr>
            </w:pPr>
            <w:r w:rsidRPr="000F3B7A">
              <w:rPr>
                <w:rFonts w:cs="Times New Roman"/>
                <w:color w:val="000000"/>
                <w:sz w:val="24"/>
                <w:szCs w:val="24"/>
              </w:rPr>
              <w:t>Вид операции, котор</w:t>
            </w:r>
            <w:r w:rsidRPr="000F3B7A">
              <w:rPr>
                <w:rFonts w:cs="Times New Roman"/>
                <w:color w:val="000000"/>
                <w:sz w:val="24"/>
                <w:szCs w:val="24"/>
              </w:rPr>
              <w:t>о</w:t>
            </w:r>
            <w:r w:rsidRPr="000F3B7A">
              <w:rPr>
                <w:rFonts w:cs="Times New Roman"/>
                <w:color w:val="000000"/>
                <w:sz w:val="24"/>
                <w:szCs w:val="24"/>
              </w:rPr>
              <w:t>му подвергается отход</w:t>
            </w:r>
          </w:p>
        </w:tc>
      </w:tr>
      <w:tr w:rsidR="00D3405F" w:rsidRPr="00B82EFC" w:rsidTr="00D3405F">
        <w:trPr>
          <w:trHeight w:val="30"/>
        </w:trPr>
        <w:tc>
          <w:tcPr>
            <w:tcW w:w="1520" w:type="pct"/>
            <w:tcMar>
              <w:top w:w="15" w:type="dxa"/>
              <w:left w:w="15" w:type="dxa"/>
              <w:bottom w:w="15" w:type="dxa"/>
              <w:right w:w="15" w:type="dxa"/>
            </w:tcMar>
          </w:tcPr>
          <w:p w:rsidR="00D3405F" w:rsidRPr="00B82EFC" w:rsidRDefault="00D3405F" w:rsidP="00AF6A93">
            <w:pPr>
              <w:spacing w:before="100" w:beforeAutospacing="1"/>
              <w:ind w:firstLine="0"/>
              <w:jc w:val="center"/>
              <w:rPr>
                <w:rFonts w:cs="Times New Roman"/>
                <w:sz w:val="24"/>
                <w:szCs w:val="24"/>
              </w:rPr>
            </w:pPr>
            <w:r w:rsidRPr="00B82EFC">
              <w:rPr>
                <w:rFonts w:cs="Times New Roman"/>
                <w:color w:val="000000"/>
                <w:sz w:val="24"/>
                <w:szCs w:val="24"/>
              </w:rPr>
              <w:t>1</w:t>
            </w:r>
          </w:p>
        </w:tc>
        <w:tc>
          <w:tcPr>
            <w:tcW w:w="1001" w:type="pct"/>
            <w:tcMar>
              <w:top w:w="15" w:type="dxa"/>
              <w:left w:w="15" w:type="dxa"/>
              <w:bottom w:w="15" w:type="dxa"/>
              <w:right w:w="15" w:type="dxa"/>
            </w:tcMar>
          </w:tcPr>
          <w:p w:rsidR="00D3405F" w:rsidRPr="00B82EFC" w:rsidRDefault="00D3405F" w:rsidP="00AF6A93">
            <w:pPr>
              <w:spacing w:before="100" w:beforeAutospacing="1"/>
              <w:ind w:firstLine="0"/>
              <w:jc w:val="center"/>
              <w:rPr>
                <w:rFonts w:cs="Times New Roman"/>
                <w:sz w:val="24"/>
                <w:szCs w:val="24"/>
              </w:rPr>
            </w:pPr>
            <w:r w:rsidRPr="00B82EFC">
              <w:rPr>
                <w:rFonts w:cs="Times New Roman"/>
                <w:color w:val="000000"/>
                <w:sz w:val="24"/>
                <w:szCs w:val="24"/>
              </w:rPr>
              <w:t>2</w:t>
            </w:r>
          </w:p>
        </w:tc>
        <w:tc>
          <w:tcPr>
            <w:tcW w:w="1176" w:type="pct"/>
          </w:tcPr>
          <w:p w:rsidR="00D3405F" w:rsidRPr="00B82EFC" w:rsidRDefault="00D3405F" w:rsidP="00AF6A93">
            <w:pPr>
              <w:spacing w:before="100" w:beforeAutospacing="1"/>
              <w:ind w:firstLine="0"/>
              <w:jc w:val="center"/>
              <w:rPr>
                <w:rFonts w:cs="Times New Roman"/>
                <w:color w:val="000000"/>
                <w:sz w:val="24"/>
                <w:szCs w:val="24"/>
              </w:rPr>
            </w:pPr>
          </w:p>
        </w:tc>
        <w:tc>
          <w:tcPr>
            <w:tcW w:w="1303" w:type="pct"/>
            <w:tcMar>
              <w:top w:w="15" w:type="dxa"/>
              <w:left w:w="15" w:type="dxa"/>
              <w:bottom w:w="15" w:type="dxa"/>
              <w:right w:w="15" w:type="dxa"/>
            </w:tcMar>
          </w:tcPr>
          <w:p w:rsidR="00D3405F" w:rsidRPr="00B82EFC" w:rsidRDefault="00D3405F" w:rsidP="00AF6A93">
            <w:pPr>
              <w:spacing w:before="100" w:beforeAutospacing="1"/>
              <w:ind w:firstLine="0"/>
              <w:jc w:val="center"/>
              <w:rPr>
                <w:rFonts w:cs="Times New Roman"/>
                <w:sz w:val="24"/>
                <w:szCs w:val="24"/>
              </w:rPr>
            </w:pPr>
            <w:r w:rsidRPr="00B82EFC">
              <w:rPr>
                <w:rFonts w:cs="Times New Roman"/>
                <w:color w:val="000000"/>
                <w:sz w:val="24"/>
                <w:szCs w:val="24"/>
              </w:rPr>
              <w:t>3</w:t>
            </w:r>
          </w:p>
        </w:tc>
      </w:tr>
      <w:tr w:rsidR="00D3405F" w:rsidRPr="00B82EFC" w:rsidTr="00D3405F">
        <w:trPr>
          <w:trHeight w:val="30"/>
        </w:trPr>
        <w:tc>
          <w:tcPr>
            <w:tcW w:w="1520" w:type="pct"/>
            <w:tcMar>
              <w:top w:w="15" w:type="dxa"/>
              <w:left w:w="15" w:type="dxa"/>
              <w:bottom w:w="15" w:type="dxa"/>
              <w:right w:w="15" w:type="dxa"/>
            </w:tcMar>
          </w:tcPr>
          <w:p w:rsidR="00D3405F" w:rsidRPr="00D3405F" w:rsidRDefault="00D3405F" w:rsidP="008A26CE">
            <w:pPr>
              <w:spacing w:before="100" w:beforeAutospacing="1"/>
              <w:ind w:firstLine="0"/>
              <w:rPr>
                <w:rFonts w:cs="Times New Roman"/>
                <w:sz w:val="22"/>
                <w:szCs w:val="22"/>
              </w:rPr>
            </w:pPr>
            <w:r w:rsidRPr="00D3405F">
              <w:rPr>
                <w:sz w:val="22"/>
                <w:szCs w:val="22"/>
              </w:rPr>
              <w:t>Светодиодные лампы</w:t>
            </w:r>
          </w:p>
        </w:tc>
        <w:tc>
          <w:tcPr>
            <w:tcW w:w="1001" w:type="pct"/>
            <w:tcMar>
              <w:top w:w="15" w:type="dxa"/>
              <w:left w:w="15" w:type="dxa"/>
              <w:bottom w:w="15" w:type="dxa"/>
              <w:right w:w="15" w:type="dxa"/>
            </w:tcMar>
          </w:tcPr>
          <w:p w:rsidR="00D3405F" w:rsidRPr="00D3405F" w:rsidRDefault="00D3405F" w:rsidP="008A26CE">
            <w:pPr>
              <w:spacing w:before="100" w:beforeAutospacing="1"/>
              <w:ind w:firstLine="0"/>
              <w:jc w:val="center"/>
              <w:rPr>
                <w:rFonts w:cs="Times New Roman"/>
                <w:sz w:val="22"/>
                <w:szCs w:val="22"/>
              </w:rPr>
            </w:pPr>
            <w:r w:rsidRPr="00D3405F">
              <w:rPr>
                <w:sz w:val="22"/>
                <w:szCs w:val="22"/>
              </w:rPr>
              <w:t>20 01 36</w:t>
            </w:r>
          </w:p>
        </w:tc>
        <w:tc>
          <w:tcPr>
            <w:tcW w:w="1176" w:type="pct"/>
          </w:tcPr>
          <w:p w:rsidR="00D3405F" w:rsidRPr="00D3405F" w:rsidRDefault="00D3405F" w:rsidP="00126112">
            <w:pPr>
              <w:ind w:firstLine="0"/>
              <w:jc w:val="center"/>
              <w:rPr>
                <w:rFonts w:eastAsia="Times New Roman"/>
                <w:bCs/>
                <w:sz w:val="22"/>
                <w:szCs w:val="22"/>
                <w:lang w:eastAsia="ru-RU"/>
              </w:rPr>
            </w:pPr>
            <w:r w:rsidRPr="00D3405F">
              <w:rPr>
                <w:rFonts w:eastAsia="Times New Roman"/>
                <w:bCs/>
                <w:sz w:val="22"/>
                <w:szCs w:val="22"/>
                <w:lang w:eastAsia="ru-RU"/>
              </w:rPr>
              <w:t>0,0293</w:t>
            </w:r>
          </w:p>
        </w:tc>
        <w:tc>
          <w:tcPr>
            <w:tcW w:w="1303" w:type="pct"/>
            <w:tcMar>
              <w:top w:w="15" w:type="dxa"/>
              <w:left w:w="15" w:type="dxa"/>
              <w:bottom w:w="15" w:type="dxa"/>
              <w:right w:w="15" w:type="dxa"/>
            </w:tcMar>
          </w:tcPr>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Накопление</w:t>
            </w:r>
            <w:r w:rsidRPr="00D3405F">
              <w:rPr>
                <w:sz w:val="22"/>
                <w:szCs w:val="22"/>
              </w:rPr>
              <w:t xml:space="preserve"> прои</w:t>
            </w:r>
            <w:r w:rsidRPr="00D3405F">
              <w:rPr>
                <w:sz w:val="22"/>
                <w:szCs w:val="22"/>
              </w:rPr>
              <w:t>з</w:t>
            </w:r>
            <w:r w:rsidRPr="00D3405F">
              <w:rPr>
                <w:sz w:val="22"/>
                <w:szCs w:val="22"/>
              </w:rPr>
              <w:t xml:space="preserve">водится в </w:t>
            </w:r>
            <w:proofErr w:type="spellStart"/>
            <w:r w:rsidRPr="00D3405F">
              <w:rPr>
                <w:sz w:val="22"/>
                <w:szCs w:val="22"/>
              </w:rPr>
              <w:t>спец</w:t>
            </w:r>
            <w:proofErr w:type="gramStart"/>
            <w:r w:rsidRPr="00D3405F">
              <w:rPr>
                <w:sz w:val="22"/>
                <w:szCs w:val="22"/>
              </w:rPr>
              <w:t>.к</w:t>
            </w:r>
            <w:proofErr w:type="gramEnd"/>
            <w:r w:rsidRPr="00D3405F">
              <w:rPr>
                <w:sz w:val="22"/>
                <w:szCs w:val="22"/>
              </w:rPr>
              <w:t>онтейнеры</w:t>
            </w:r>
            <w:proofErr w:type="spellEnd"/>
            <w:r w:rsidRPr="00D3405F">
              <w:rPr>
                <w:sz w:val="22"/>
                <w:szCs w:val="22"/>
              </w:rPr>
              <w:t>.</w:t>
            </w:r>
          </w:p>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 xml:space="preserve">Транспортировка - </w:t>
            </w:r>
            <w:r w:rsidRPr="00D3405F">
              <w:rPr>
                <w:sz w:val="22"/>
                <w:szCs w:val="22"/>
              </w:rPr>
              <w:t>с территории авт</w:t>
            </w:r>
            <w:r w:rsidRPr="00D3405F">
              <w:rPr>
                <w:sz w:val="22"/>
                <w:szCs w:val="22"/>
              </w:rPr>
              <w:t>о</w:t>
            </w:r>
            <w:r w:rsidRPr="00D3405F">
              <w:rPr>
                <w:sz w:val="22"/>
                <w:szCs w:val="22"/>
              </w:rPr>
              <w:t>транспортом.</w:t>
            </w:r>
          </w:p>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 xml:space="preserve">Удаление - </w:t>
            </w:r>
            <w:r w:rsidRPr="00D3405F">
              <w:rPr>
                <w:sz w:val="22"/>
                <w:szCs w:val="22"/>
              </w:rPr>
              <w:t>специ</w:t>
            </w:r>
            <w:r w:rsidRPr="00D3405F">
              <w:rPr>
                <w:sz w:val="22"/>
                <w:szCs w:val="22"/>
              </w:rPr>
              <w:t>а</w:t>
            </w:r>
            <w:r w:rsidRPr="00D3405F">
              <w:rPr>
                <w:sz w:val="22"/>
                <w:szCs w:val="22"/>
              </w:rPr>
              <w:t>лизированные сторо</w:t>
            </w:r>
            <w:r w:rsidRPr="00D3405F">
              <w:rPr>
                <w:sz w:val="22"/>
                <w:szCs w:val="22"/>
              </w:rPr>
              <w:t>н</w:t>
            </w:r>
            <w:r w:rsidRPr="00D3405F">
              <w:rPr>
                <w:sz w:val="22"/>
                <w:szCs w:val="22"/>
              </w:rPr>
              <w:t>ние организации</w:t>
            </w:r>
            <w:r w:rsidRPr="00D3405F">
              <w:rPr>
                <w:rFonts w:eastAsia="Times New Roman" w:cs="Times New Roman"/>
                <w:sz w:val="22"/>
                <w:szCs w:val="22"/>
                <w:lang w:eastAsia="ru-RU"/>
              </w:rPr>
              <w:t>.</w:t>
            </w:r>
          </w:p>
        </w:tc>
      </w:tr>
      <w:tr w:rsidR="00D3405F" w:rsidRPr="00B82EFC" w:rsidTr="00D3405F">
        <w:trPr>
          <w:trHeight w:val="30"/>
        </w:trPr>
        <w:tc>
          <w:tcPr>
            <w:tcW w:w="1520" w:type="pct"/>
            <w:tcMar>
              <w:top w:w="15" w:type="dxa"/>
              <w:left w:w="15" w:type="dxa"/>
              <w:bottom w:w="15" w:type="dxa"/>
              <w:right w:w="15" w:type="dxa"/>
            </w:tcMar>
          </w:tcPr>
          <w:p w:rsidR="00D3405F" w:rsidRPr="00D3405F" w:rsidRDefault="00D3405F" w:rsidP="008A26CE">
            <w:pPr>
              <w:spacing w:before="100" w:beforeAutospacing="1"/>
              <w:ind w:firstLine="0"/>
              <w:rPr>
                <w:rFonts w:cs="Times New Roman"/>
                <w:sz w:val="22"/>
                <w:szCs w:val="22"/>
              </w:rPr>
            </w:pPr>
            <w:r w:rsidRPr="00D3405F">
              <w:rPr>
                <w:rFonts w:eastAsia="Times New Roman"/>
                <w:bCs/>
                <w:sz w:val="22"/>
                <w:szCs w:val="22"/>
                <w:lang w:eastAsia="ru-RU"/>
              </w:rPr>
              <w:t>Смешанные коммунальные отходы</w:t>
            </w:r>
          </w:p>
        </w:tc>
        <w:tc>
          <w:tcPr>
            <w:tcW w:w="1001" w:type="pct"/>
            <w:tcMar>
              <w:top w:w="15" w:type="dxa"/>
              <w:left w:w="15" w:type="dxa"/>
              <w:bottom w:w="15" w:type="dxa"/>
              <w:right w:w="15" w:type="dxa"/>
            </w:tcMar>
          </w:tcPr>
          <w:p w:rsidR="00D3405F" w:rsidRPr="00D3405F" w:rsidRDefault="00D3405F" w:rsidP="008A26CE">
            <w:pPr>
              <w:spacing w:before="100" w:beforeAutospacing="1"/>
              <w:ind w:firstLine="0"/>
              <w:jc w:val="center"/>
              <w:rPr>
                <w:rFonts w:cs="Times New Roman"/>
                <w:sz w:val="22"/>
                <w:szCs w:val="22"/>
              </w:rPr>
            </w:pPr>
            <w:r w:rsidRPr="00D3405F">
              <w:rPr>
                <w:rFonts w:cs="Times New Roman"/>
                <w:sz w:val="22"/>
                <w:szCs w:val="22"/>
              </w:rPr>
              <w:t>20 03 01</w:t>
            </w:r>
          </w:p>
        </w:tc>
        <w:tc>
          <w:tcPr>
            <w:tcW w:w="1176" w:type="pct"/>
          </w:tcPr>
          <w:p w:rsidR="00D3405F" w:rsidRPr="00D3405F" w:rsidRDefault="00D3405F" w:rsidP="00126112">
            <w:pPr>
              <w:ind w:firstLine="0"/>
              <w:jc w:val="center"/>
              <w:rPr>
                <w:rFonts w:eastAsia="Times New Roman"/>
                <w:bCs/>
                <w:sz w:val="22"/>
                <w:szCs w:val="22"/>
                <w:lang w:eastAsia="ru-RU"/>
              </w:rPr>
            </w:pPr>
            <w:r w:rsidRPr="00D3405F">
              <w:rPr>
                <w:rFonts w:eastAsia="Times New Roman"/>
                <w:bCs/>
                <w:sz w:val="22"/>
                <w:szCs w:val="22"/>
                <w:lang w:eastAsia="ru-RU"/>
              </w:rPr>
              <w:t>1,29</w:t>
            </w:r>
          </w:p>
        </w:tc>
        <w:tc>
          <w:tcPr>
            <w:tcW w:w="1303" w:type="pct"/>
            <w:tcMar>
              <w:top w:w="15" w:type="dxa"/>
              <w:left w:w="15" w:type="dxa"/>
              <w:bottom w:w="15" w:type="dxa"/>
              <w:right w:w="15" w:type="dxa"/>
            </w:tcMar>
          </w:tcPr>
          <w:p w:rsidR="00D3405F" w:rsidRPr="00D3405F" w:rsidRDefault="00D3405F" w:rsidP="0021743C">
            <w:pPr>
              <w:pStyle w:val="af4"/>
              <w:numPr>
                <w:ilvl w:val="0"/>
                <w:numId w:val="32"/>
              </w:numPr>
              <w:ind w:left="142" w:right="113" w:firstLine="284"/>
              <w:jc w:val="both"/>
              <w:rPr>
                <w:rFonts w:eastAsia="Times New Roman" w:cs="Times New Roman"/>
                <w:sz w:val="22"/>
                <w:szCs w:val="22"/>
                <w:lang w:eastAsia="ru-RU"/>
              </w:rPr>
            </w:pPr>
            <w:r w:rsidRPr="00D3405F">
              <w:rPr>
                <w:rFonts w:eastAsia="Times New Roman" w:cs="Times New Roman"/>
                <w:sz w:val="22"/>
                <w:szCs w:val="22"/>
                <w:lang w:eastAsia="ru-RU"/>
              </w:rPr>
              <w:t xml:space="preserve">Накопление </w:t>
            </w:r>
            <w:r w:rsidRPr="00D3405F">
              <w:rPr>
                <w:sz w:val="22"/>
                <w:szCs w:val="22"/>
              </w:rPr>
              <w:t>пр</w:t>
            </w:r>
            <w:r w:rsidRPr="00D3405F">
              <w:rPr>
                <w:sz w:val="22"/>
                <w:szCs w:val="22"/>
              </w:rPr>
              <w:t>о</w:t>
            </w:r>
            <w:r w:rsidRPr="00D3405F">
              <w:rPr>
                <w:sz w:val="22"/>
                <w:szCs w:val="22"/>
              </w:rPr>
              <w:t>изводится в контейн</w:t>
            </w:r>
            <w:r w:rsidRPr="00D3405F">
              <w:rPr>
                <w:sz w:val="22"/>
                <w:szCs w:val="22"/>
              </w:rPr>
              <w:t>е</w:t>
            </w:r>
            <w:r w:rsidRPr="00D3405F">
              <w:rPr>
                <w:sz w:val="22"/>
                <w:szCs w:val="22"/>
              </w:rPr>
              <w:t>ры для мусора.</w:t>
            </w:r>
          </w:p>
          <w:p w:rsidR="00D3405F" w:rsidRPr="00D3405F" w:rsidRDefault="00D3405F" w:rsidP="0021743C">
            <w:pPr>
              <w:pStyle w:val="af4"/>
              <w:numPr>
                <w:ilvl w:val="0"/>
                <w:numId w:val="32"/>
              </w:numPr>
              <w:ind w:left="142" w:right="113" w:firstLine="284"/>
              <w:jc w:val="both"/>
              <w:rPr>
                <w:rFonts w:eastAsia="Times New Roman" w:cs="Times New Roman"/>
                <w:sz w:val="22"/>
                <w:szCs w:val="22"/>
                <w:lang w:eastAsia="ru-RU"/>
              </w:rPr>
            </w:pPr>
            <w:r w:rsidRPr="00D3405F">
              <w:rPr>
                <w:rFonts w:eastAsia="Times New Roman" w:cs="Times New Roman"/>
                <w:sz w:val="22"/>
                <w:szCs w:val="22"/>
                <w:lang w:eastAsia="ru-RU"/>
              </w:rPr>
              <w:t xml:space="preserve">Транспортировка - </w:t>
            </w:r>
            <w:r w:rsidRPr="00D3405F">
              <w:rPr>
                <w:sz w:val="22"/>
                <w:szCs w:val="22"/>
              </w:rPr>
              <w:t>в контейнеры вру</w:t>
            </w:r>
            <w:r w:rsidRPr="00D3405F">
              <w:rPr>
                <w:sz w:val="22"/>
                <w:szCs w:val="22"/>
              </w:rPr>
              <w:t>ч</w:t>
            </w:r>
            <w:r w:rsidRPr="00D3405F">
              <w:rPr>
                <w:sz w:val="22"/>
                <w:szCs w:val="22"/>
              </w:rPr>
              <w:t>ную, с территории а</w:t>
            </w:r>
            <w:r w:rsidRPr="00D3405F">
              <w:rPr>
                <w:sz w:val="22"/>
                <w:szCs w:val="22"/>
              </w:rPr>
              <w:t>в</w:t>
            </w:r>
            <w:r w:rsidRPr="00D3405F">
              <w:rPr>
                <w:sz w:val="22"/>
                <w:szCs w:val="22"/>
              </w:rPr>
              <w:t>тотранспортом.</w:t>
            </w:r>
          </w:p>
          <w:p w:rsidR="00D3405F" w:rsidRPr="00D3405F" w:rsidRDefault="00D3405F" w:rsidP="0021743C">
            <w:pPr>
              <w:pStyle w:val="af4"/>
              <w:numPr>
                <w:ilvl w:val="0"/>
                <w:numId w:val="32"/>
              </w:numPr>
              <w:ind w:left="142" w:right="113" w:firstLine="284"/>
              <w:jc w:val="both"/>
              <w:rPr>
                <w:rFonts w:eastAsia="Times New Roman" w:cs="Times New Roman"/>
                <w:sz w:val="22"/>
                <w:szCs w:val="22"/>
                <w:lang w:eastAsia="ru-RU"/>
              </w:rPr>
            </w:pPr>
            <w:r w:rsidRPr="00D3405F">
              <w:rPr>
                <w:rFonts w:eastAsia="Times New Roman" w:cs="Times New Roman"/>
                <w:sz w:val="22"/>
                <w:szCs w:val="22"/>
                <w:lang w:eastAsia="ru-RU"/>
              </w:rPr>
              <w:t xml:space="preserve">Удаление - </w:t>
            </w:r>
            <w:r w:rsidRPr="00D3405F">
              <w:rPr>
                <w:sz w:val="22"/>
                <w:szCs w:val="22"/>
              </w:rPr>
              <w:t>план</w:t>
            </w:r>
            <w:r w:rsidRPr="00D3405F">
              <w:rPr>
                <w:sz w:val="22"/>
                <w:szCs w:val="22"/>
              </w:rPr>
              <w:t>и</w:t>
            </w:r>
            <w:r w:rsidRPr="00D3405F">
              <w:rPr>
                <w:sz w:val="22"/>
                <w:szCs w:val="22"/>
              </w:rPr>
              <w:t>руется вывоз на пол</w:t>
            </w:r>
            <w:r w:rsidRPr="00D3405F">
              <w:rPr>
                <w:sz w:val="22"/>
                <w:szCs w:val="22"/>
              </w:rPr>
              <w:t>и</w:t>
            </w:r>
            <w:r w:rsidRPr="00D3405F">
              <w:rPr>
                <w:sz w:val="22"/>
                <w:szCs w:val="22"/>
              </w:rPr>
              <w:t>гон отходов</w:t>
            </w:r>
          </w:p>
        </w:tc>
      </w:tr>
      <w:tr w:rsidR="00D3405F" w:rsidRPr="00B82EFC" w:rsidTr="00D3405F">
        <w:trPr>
          <w:trHeight w:val="30"/>
        </w:trPr>
        <w:tc>
          <w:tcPr>
            <w:tcW w:w="1520" w:type="pct"/>
            <w:tcMar>
              <w:top w:w="15" w:type="dxa"/>
              <w:left w:w="15" w:type="dxa"/>
              <w:bottom w:w="15" w:type="dxa"/>
              <w:right w:w="15" w:type="dxa"/>
            </w:tcMar>
          </w:tcPr>
          <w:p w:rsidR="00D3405F" w:rsidRPr="00D3405F" w:rsidRDefault="00D3405F" w:rsidP="008A26CE">
            <w:pPr>
              <w:spacing w:before="100" w:beforeAutospacing="1"/>
              <w:ind w:firstLine="0"/>
              <w:rPr>
                <w:rFonts w:eastAsia="Times New Roman"/>
                <w:bCs/>
                <w:sz w:val="22"/>
                <w:szCs w:val="22"/>
                <w:lang w:eastAsia="ru-RU"/>
              </w:rPr>
            </w:pPr>
            <w:r w:rsidRPr="00D3405F">
              <w:rPr>
                <w:rFonts w:eastAsia="Times New Roman"/>
                <w:bCs/>
                <w:sz w:val="22"/>
                <w:szCs w:val="22"/>
                <w:lang w:eastAsia="ru-RU"/>
              </w:rPr>
              <w:t>Жмых</w:t>
            </w:r>
          </w:p>
        </w:tc>
        <w:tc>
          <w:tcPr>
            <w:tcW w:w="1001" w:type="pct"/>
            <w:tcMar>
              <w:top w:w="15" w:type="dxa"/>
              <w:left w:w="15" w:type="dxa"/>
              <w:bottom w:w="15" w:type="dxa"/>
              <w:right w:w="15" w:type="dxa"/>
            </w:tcMar>
          </w:tcPr>
          <w:p w:rsidR="00D3405F" w:rsidRPr="00D3405F" w:rsidRDefault="00D3405F" w:rsidP="008A26CE">
            <w:pPr>
              <w:spacing w:before="100" w:beforeAutospacing="1"/>
              <w:ind w:firstLine="0"/>
              <w:jc w:val="center"/>
              <w:rPr>
                <w:rFonts w:cs="Times New Roman"/>
                <w:sz w:val="22"/>
                <w:szCs w:val="22"/>
              </w:rPr>
            </w:pPr>
            <w:r w:rsidRPr="00D3405F">
              <w:rPr>
                <w:rFonts w:cs="Times New Roman"/>
                <w:sz w:val="22"/>
                <w:szCs w:val="22"/>
              </w:rPr>
              <w:t xml:space="preserve">02 01 03 </w:t>
            </w:r>
          </w:p>
        </w:tc>
        <w:tc>
          <w:tcPr>
            <w:tcW w:w="1176" w:type="pct"/>
          </w:tcPr>
          <w:p w:rsidR="00D3405F" w:rsidRPr="00D3405F" w:rsidRDefault="00D3405F" w:rsidP="00126112">
            <w:pPr>
              <w:ind w:firstLine="0"/>
              <w:jc w:val="center"/>
              <w:rPr>
                <w:rFonts w:eastAsia="Times New Roman"/>
                <w:bCs/>
                <w:sz w:val="22"/>
                <w:szCs w:val="22"/>
                <w:lang w:eastAsia="ru-RU"/>
              </w:rPr>
            </w:pPr>
            <w:r w:rsidRPr="00D3405F">
              <w:rPr>
                <w:rFonts w:eastAsia="Times New Roman"/>
                <w:bCs/>
                <w:sz w:val="22"/>
                <w:szCs w:val="22"/>
                <w:lang w:eastAsia="ru-RU"/>
              </w:rPr>
              <w:t>5400</w:t>
            </w:r>
          </w:p>
        </w:tc>
        <w:tc>
          <w:tcPr>
            <w:tcW w:w="1303" w:type="pct"/>
            <w:tcMar>
              <w:top w:w="15" w:type="dxa"/>
              <w:left w:w="15" w:type="dxa"/>
              <w:bottom w:w="15" w:type="dxa"/>
              <w:right w:w="15" w:type="dxa"/>
            </w:tcMar>
          </w:tcPr>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Накопление – мешки.</w:t>
            </w:r>
          </w:p>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 xml:space="preserve">Транспортировка - </w:t>
            </w:r>
            <w:r w:rsidRPr="00D3405F">
              <w:rPr>
                <w:sz w:val="22"/>
                <w:szCs w:val="22"/>
              </w:rPr>
              <w:t>с территории авт</w:t>
            </w:r>
            <w:r w:rsidRPr="00D3405F">
              <w:rPr>
                <w:sz w:val="22"/>
                <w:szCs w:val="22"/>
              </w:rPr>
              <w:t>о</w:t>
            </w:r>
            <w:r w:rsidRPr="00D3405F">
              <w:rPr>
                <w:sz w:val="22"/>
                <w:szCs w:val="22"/>
              </w:rPr>
              <w:t>транспортом.</w:t>
            </w:r>
          </w:p>
          <w:p w:rsidR="00D3405F" w:rsidRPr="00D3405F" w:rsidRDefault="00D3405F" w:rsidP="0021743C">
            <w:pPr>
              <w:pStyle w:val="af4"/>
              <w:numPr>
                <w:ilvl w:val="0"/>
                <w:numId w:val="31"/>
              </w:numPr>
              <w:ind w:left="142" w:right="113" w:firstLine="209"/>
              <w:jc w:val="both"/>
              <w:rPr>
                <w:rFonts w:eastAsia="Times New Roman" w:cs="Times New Roman"/>
                <w:sz w:val="22"/>
                <w:szCs w:val="22"/>
                <w:lang w:eastAsia="ru-RU"/>
              </w:rPr>
            </w:pPr>
            <w:r w:rsidRPr="00D3405F">
              <w:rPr>
                <w:rFonts w:eastAsia="Times New Roman" w:cs="Times New Roman"/>
                <w:sz w:val="22"/>
                <w:szCs w:val="22"/>
                <w:lang w:eastAsia="ru-RU"/>
              </w:rPr>
              <w:t xml:space="preserve">Удаление - </w:t>
            </w:r>
            <w:r w:rsidRPr="00D3405F">
              <w:rPr>
                <w:rFonts w:cs="Times New Roman"/>
                <w:sz w:val="22"/>
                <w:szCs w:val="22"/>
              </w:rPr>
              <w:t>в сел</w:t>
            </w:r>
            <w:r w:rsidRPr="00D3405F">
              <w:rPr>
                <w:rFonts w:cs="Times New Roman"/>
                <w:sz w:val="22"/>
                <w:szCs w:val="22"/>
              </w:rPr>
              <w:t>ь</w:t>
            </w:r>
            <w:r w:rsidRPr="00D3405F">
              <w:rPr>
                <w:rFonts w:cs="Times New Roman"/>
                <w:sz w:val="22"/>
                <w:szCs w:val="22"/>
              </w:rPr>
              <w:t>ском хозяйстве, а именно для корма с/х животных.</w:t>
            </w:r>
          </w:p>
        </w:tc>
      </w:tr>
    </w:tbl>
    <w:p w:rsidR="00F21A01" w:rsidRDefault="00F21A01">
      <w:pPr>
        <w:rPr>
          <w:rFonts w:eastAsiaTheme="majorEastAsia" w:cstheme="minorHAnsi"/>
          <w:b/>
          <w:bCs/>
        </w:rPr>
      </w:pPr>
      <w:r>
        <w:br w:type="page"/>
      </w:r>
    </w:p>
    <w:p w:rsidR="00320C6D" w:rsidRDefault="003128D9" w:rsidP="00F21A01">
      <w:pPr>
        <w:pStyle w:val="1"/>
      </w:pPr>
      <w:r>
        <w:lastRenderedPageBreak/>
        <w:t xml:space="preserve">Общие сведения об источниках выбросов. </w:t>
      </w:r>
      <w:r w:rsidR="00320C6D">
        <w:t>Монит</w:t>
      </w:r>
      <w:r w:rsidR="00320C6D">
        <w:t>о</w:t>
      </w:r>
      <w:r w:rsidR="00320C6D">
        <w:t>ринг</w:t>
      </w:r>
      <w:r>
        <w:t>атмосферного воздуха</w:t>
      </w:r>
    </w:p>
    <w:p w:rsidR="0021743C" w:rsidRPr="0021743C" w:rsidRDefault="0021743C" w:rsidP="0021743C">
      <w:pPr>
        <w:rPr>
          <w:b/>
        </w:rPr>
      </w:pPr>
      <w:r w:rsidRPr="0021743C">
        <w:rPr>
          <w:b/>
        </w:rPr>
        <w:t>3.1.</w:t>
      </w:r>
      <w:r w:rsidRPr="0021743C">
        <w:rPr>
          <w:b/>
          <w:color w:val="000000"/>
        </w:rPr>
        <w:t xml:space="preserve"> Общие сведения об источниках выбросов</w:t>
      </w:r>
    </w:p>
    <w:p w:rsidR="002A2A0B" w:rsidRPr="00E45E7B" w:rsidRDefault="002A2A0B" w:rsidP="002A2A0B">
      <w:pPr>
        <w:pStyle w:val="af4"/>
        <w:tabs>
          <w:tab w:val="left" w:pos="0"/>
          <w:tab w:val="left" w:pos="9356"/>
        </w:tabs>
        <w:spacing w:line="240" w:lineRule="atLeast"/>
        <w:ind w:left="0"/>
        <w:jc w:val="both"/>
        <w:rPr>
          <w:rFonts w:eastAsia="Batang"/>
          <w:lang w:eastAsia="ar-SA"/>
        </w:rPr>
      </w:pPr>
      <w:r w:rsidRPr="00AA49A7">
        <w:t>Семена хлопчатника поступают на маслозавод автомобильным тран</w:t>
      </w:r>
      <w:r w:rsidRPr="00AA49A7">
        <w:t>с</w:t>
      </w:r>
      <w:r w:rsidRPr="00AA49A7">
        <w:t xml:space="preserve">портом и выгружаются в разгрузочном пункте </w:t>
      </w:r>
      <w:r w:rsidRPr="00AA49A7">
        <w:rPr>
          <w:rFonts w:eastAsia="Batang"/>
          <w:b/>
          <w:lang w:eastAsia="ar-SA"/>
        </w:rPr>
        <w:t>(ист.6001)</w:t>
      </w:r>
      <w:r w:rsidRPr="00AA49A7">
        <w:t xml:space="preserve">. </w:t>
      </w:r>
      <w:r w:rsidRPr="00AA49A7">
        <w:rPr>
          <w:rFonts w:eastAsia="Batang"/>
          <w:lang w:eastAsia="ar-SA"/>
        </w:rPr>
        <w:t>Сырье</w:t>
      </w:r>
      <w:r>
        <w:rPr>
          <w:rFonts w:eastAsia="Batang"/>
          <w:lang w:eastAsia="ar-SA"/>
        </w:rPr>
        <w:t xml:space="preserve"> закрытым </w:t>
      </w:r>
      <w:r w:rsidRPr="00E45E7B">
        <w:rPr>
          <w:rFonts w:eastAsia="Batang"/>
          <w:lang w:eastAsia="ar-SA"/>
        </w:rPr>
        <w:t>конвейером П21 поступает в бункер для сырья П</w:t>
      </w:r>
      <w:proofErr w:type="gramStart"/>
      <w:r w:rsidRPr="00E45E7B">
        <w:rPr>
          <w:rFonts w:eastAsia="Batang"/>
          <w:lang w:eastAsia="ar-SA"/>
        </w:rPr>
        <w:t>1</w:t>
      </w:r>
      <w:proofErr w:type="gramEnd"/>
      <w:r w:rsidRPr="00E45E7B">
        <w:rPr>
          <w:rFonts w:eastAsia="Batang"/>
          <w:lang w:eastAsia="ar-SA"/>
        </w:rPr>
        <w:t xml:space="preserve">, оттуда по </w:t>
      </w:r>
      <w:proofErr w:type="spellStart"/>
      <w:r w:rsidRPr="00E45E7B">
        <w:rPr>
          <w:rFonts w:eastAsia="Batang"/>
          <w:lang w:eastAsia="ar-SA"/>
        </w:rPr>
        <w:t>рефленному</w:t>
      </w:r>
      <w:proofErr w:type="spellEnd"/>
      <w:r w:rsidRPr="00E45E7B">
        <w:rPr>
          <w:rFonts w:eastAsia="Batang"/>
          <w:lang w:eastAsia="ar-SA"/>
        </w:rPr>
        <w:t xml:space="preserve"> трубопроводу с помощью электричества сырье двигается в П2-моторное панно. Далее сырье очищается в П3-воздушное сито от камней и прочее и передвигается в П4-молотилку. Где сырье молотится и готовится к следу</w:t>
      </w:r>
      <w:r w:rsidRPr="00E45E7B">
        <w:rPr>
          <w:rFonts w:eastAsia="Batang"/>
          <w:lang w:eastAsia="ar-SA"/>
        </w:rPr>
        <w:t>ю</w:t>
      </w:r>
      <w:r w:rsidRPr="00E45E7B">
        <w:rPr>
          <w:rFonts w:eastAsia="Batang"/>
          <w:lang w:eastAsia="ar-SA"/>
        </w:rPr>
        <w:t xml:space="preserve">щему процессу. В П5-вальцах семена размельчаются еще на более мелкие </w:t>
      </w:r>
      <w:r w:rsidRPr="00AA49A7">
        <w:rPr>
          <w:rFonts w:eastAsia="Batang"/>
          <w:lang w:eastAsia="ar-SA"/>
        </w:rPr>
        <w:t xml:space="preserve">фракции. </w:t>
      </w:r>
      <w:r>
        <w:rPr>
          <w:rFonts w:eastAsia="Batang"/>
          <w:lang w:eastAsia="ar-SA"/>
        </w:rPr>
        <w:t xml:space="preserve">Оборудования очищения и измельчения закрытые. </w:t>
      </w:r>
      <w:r w:rsidRPr="00AA49A7">
        <w:rPr>
          <w:rFonts w:eastAsia="Batang"/>
          <w:lang w:eastAsia="ar-SA"/>
        </w:rPr>
        <w:t xml:space="preserve">В процессе очистки семян, их измельчения образуется </w:t>
      </w:r>
      <w:r w:rsidR="0085473F">
        <w:rPr>
          <w:rFonts w:eastAsia="Batang"/>
          <w:lang w:val="kk-KZ" w:eastAsia="ar-SA"/>
        </w:rPr>
        <w:t>неорганическая</w:t>
      </w:r>
      <w:r w:rsidRPr="00AA49A7">
        <w:rPr>
          <w:rFonts w:eastAsia="Batang"/>
          <w:lang w:eastAsia="ar-SA"/>
        </w:rPr>
        <w:t xml:space="preserve"> пыль. </w:t>
      </w:r>
      <w:r w:rsidRPr="00AA49A7">
        <w:t>Загрязне</w:t>
      </w:r>
      <w:r w:rsidRPr="00AA49A7">
        <w:t>н</w:t>
      </w:r>
      <w:r w:rsidRPr="00AA49A7">
        <w:t>ный воздух вентилятором подается для очистки в циклон</w:t>
      </w:r>
      <w:r w:rsidR="00D3405F">
        <w:t xml:space="preserve"> </w:t>
      </w:r>
      <w:r w:rsidRPr="00503426">
        <w:rPr>
          <w:b/>
        </w:rPr>
        <w:t>(ист.0002).</w:t>
      </w:r>
      <w:r w:rsidR="00D3405F">
        <w:rPr>
          <w:b/>
        </w:rPr>
        <w:t xml:space="preserve"> </w:t>
      </w:r>
      <w:r w:rsidRPr="00E45E7B">
        <w:rPr>
          <w:rFonts w:eastAsia="Batang"/>
          <w:lang w:eastAsia="ar-SA"/>
        </w:rPr>
        <w:t>Далее размельченные семена</w:t>
      </w:r>
      <w:r>
        <w:rPr>
          <w:rFonts w:eastAsia="Batang"/>
          <w:lang w:eastAsia="ar-SA"/>
        </w:rPr>
        <w:t xml:space="preserve"> из</w:t>
      </w:r>
      <w:r w:rsidRPr="00E45E7B">
        <w:rPr>
          <w:rFonts w:eastAsia="Batang"/>
          <w:lang w:eastAsia="ar-SA"/>
        </w:rPr>
        <w:t xml:space="preserve"> бункер</w:t>
      </w:r>
      <w:r>
        <w:rPr>
          <w:rFonts w:eastAsia="Batang"/>
          <w:lang w:eastAsia="ar-SA"/>
        </w:rPr>
        <w:t>а П</w:t>
      </w:r>
      <w:proofErr w:type="gramStart"/>
      <w:r>
        <w:rPr>
          <w:rFonts w:eastAsia="Batang"/>
          <w:lang w:eastAsia="ar-SA"/>
        </w:rPr>
        <w:t>6</w:t>
      </w:r>
      <w:proofErr w:type="gramEnd"/>
      <w:r>
        <w:rPr>
          <w:rFonts w:eastAsia="Batang"/>
          <w:lang w:eastAsia="ar-SA"/>
        </w:rPr>
        <w:t xml:space="preserve"> </w:t>
      </w:r>
      <w:r w:rsidRPr="00E45E7B">
        <w:rPr>
          <w:rFonts w:eastAsia="Batang"/>
          <w:lang w:eastAsia="ar-SA"/>
        </w:rPr>
        <w:t xml:space="preserve">распределяются в три пресса П7, где с помощью пресса производиться </w:t>
      </w:r>
      <w:r w:rsidR="0085473F">
        <w:rPr>
          <w:rFonts w:eastAsia="Batang"/>
          <w:lang w:val="kk-KZ" w:eastAsia="ar-SA"/>
        </w:rPr>
        <w:t>подсолнечное</w:t>
      </w:r>
      <w:r w:rsidRPr="00E45E7B">
        <w:rPr>
          <w:rFonts w:eastAsia="Batang"/>
          <w:lang w:eastAsia="ar-SA"/>
        </w:rPr>
        <w:t xml:space="preserve"> масло. </w:t>
      </w:r>
      <w:r>
        <w:rPr>
          <w:rFonts w:eastAsia="Batang"/>
          <w:lang w:eastAsia="ar-SA"/>
        </w:rPr>
        <w:t xml:space="preserve">Вся транспортировка сырья происходит закрытым способом по трубе (шнек). </w:t>
      </w:r>
      <w:r w:rsidRPr="00E45E7B">
        <w:rPr>
          <w:rFonts w:eastAsia="Batang"/>
          <w:lang w:eastAsia="ar-SA"/>
        </w:rPr>
        <w:t>В проекте пред</w:t>
      </w:r>
      <w:r w:rsidRPr="00E45E7B">
        <w:rPr>
          <w:rFonts w:eastAsia="Batang"/>
          <w:lang w:eastAsia="ar-SA"/>
        </w:rPr>
        <w:t>у</w:t>
      </w:r>
      <w:r w:rsidRPr="00E45E7B">
        <w:rPr>
          <w:rFonts w:eastAsia="Batang"/>
          <w:lang w:eastAsia="ar-SA"/>
        </w:rPr>
        <w:t xml:space="preserve">смотрены четыре пресса, но используется три. Четвертый пресс </w:t>
      </w:r>
      <w:r w:rsidR="00AF2BCB">
        <w:rPr>
          <w:rFonts w:eastAsia="Batang"/>
          <w:lang w:eastAsia="ar-SA"/>
        </w:rPr>
        <w:t>резервный</w:t>
      </w:r>
      <w:r w:rsidRPr="00E45E7B">
        <w:rPr>
          <w:rFonts w:eastAsia="Batang"/>
          <w:lang w:eastAsia="ar-SA"/>
        </w:rPr>
        <w:t>.</w:t>
      </w:r>
    </w:p>
    <w:p w:rsidR="002A2A0B" w:rsidRPr="00E45E7B" w:rsidRDefault="002A2A0B" w:rsidP="002A2A0B">
      <w:pPr>
        <w:pStyle w:val="af4"/>
        <w:tabs>
          <w:tab w:val="left" w:pos="0"/>
          <w:tab w:val="left" w:pos="9356"/>
        </w:tabs>
        <w:spacing w:line="240" w:lineRule="atLeast"/>
        <w:ind w:left="0"/>
        <w:jc w:val="both"/>
        <w:rPr>
          <w:rFonts w:eastAsia="Batang"/>
          <w:lang w:eastAsia="ar-SA"/>
        </w:rPr>
      </w:pPr>
      <w:r w:rsidRPr="00E45E7B">
        <w:rPr>
          <w:rFonts w:eastAsia="Batang"/>
          <w:lang w:eastAsia="ar-SA"/>
        </w:rPr>
        <w:t>Жмых с П</w:t>
      </w:r>
      <w:proofErr w:type="gramStart"/>
      <w:r w:rsidRPr="00E45E7B">
        <w:rPr>
          <w:rFonts w:eastAsia="Batang"/>
          <w:lang w:eastAsia="ar-SA"/>
        </w:rPr>
        <w:t>7</w:t>
      </w:r>
      <w:proofErr w:type="gramEnd"/>
      <w:r w:rsidRPr="00E45E7B">
        <w:rPr>
          <w:rFonts w:eastAsia="Batang"/>
          <w:lang w:eastAsia="ar-SA"/>
        </w:rPr>
        <w:t xml:space="preserve"> двигается</w:t>
      </w:r>
      <w:r>
        <w:rPr>
          <w:rFonts w:eastAsia="Batang"/>
          <w:lang w:eastAsia="ar-SA"/>
        </w:rPr>
        <w:t xml:space="preserve"> по трубе</w:t>
      </w:r>
      <w:r w:rsidRPr="00E45E7B">
        <w:rPr>
          <w:rFonts w:eastAsia="Batang"/>
          <w:lang w:eastAsia="ar-SA"/>
        </w:rPr>
        <w:t xml:space="preserve"> в П8 и П9. Отходный жмых упакуется и зашивается в мешки. </w:t>
      </w:r>
      <w:r w:rsidRPr="000A50F8">
        <w:rPr>
          <w:rFonts w:eastAsia="Times New Roman"/>
          <w:color w:val="000000"/>
          <w:szCs w:val="24"/>
          <w:bdr w:val="none" w:sz="0" w:space="0" w:color="auto" w:frame="1"/>
          <w:lang w:eastAsia="ru-RU"/>
        </w:rPr>
        <w:t xml:space="preserve">Мешки надеваются на горловину от </w:t>
      </w:r>
      <w:r>
        <w:rPr>
          <w:rFonts w:eastAsia="Times New Roman"/>
          <w:color w:val="000000"/>
          <w:szCs w:val="24"/>
          <w:bdr w:val="none" w:sz="0" w:space="0" w:color="auto" w:frame="1"/>
          <w:lang w:eastAsia="ru-RU"/>
        </w:rPr>
        <w:t>распределительной системы</w:t>
      </w:r>
      <w:r w:rsidR="00D3405F">
        <w:rPr>
          <w:rFonts w:eastAsia="Times New Roman"/>
          <w:color w:val="000000"/>
          <w:szCs w:val="24"/>
          <w:bdr w:val="none" w:sz="0" w:space="0" w:color="auto" w:frame="1"/>
          <w:lang w:eastAsia="ru-RU"/>
        </w:rPr>
        <w:t xml:space="preserve"> </w:t>
      </w:r>
      <w:r>
        <w:rPr>
          <w:rFonts w:eastAsia="Times New Roman"/>
          <w:color w:val="000000"/>
          <w:szCs w:val="24"/>
          <w:bdr w:val="none" w:sz="0" w:space="0" w:color="auto" w:frame="1"/>
          <w:lang w:eastAsia="ru-RU"/>
        </w:rPr>
        <w:t xml:space="preserve">и </w:t>
      </w:r>
      <w:r w:rsidRPr="000A50F8">
        <w:rPr>
          <w:rFonts w:eastAsia="Times New Roman"/>
          <w:color w:val="000000"/>
          <w:szCs w:val="24"/>
          <w:bdr w:val="none" w:sz="0" w:space="0" w:color="auto" w:frame="1"/>
          <w:lang w:eastAsia="ru-RU"/>
        </w:rPr>
        <w:t>закрепляются специальными рем</w:t>
      </w:r>
      <w:r>
        <w:rPr>
          <w:rFonts w:eastAsia="Times New Roman"/>
          <w:color w:val="000000"/>
          <w:szCs w:val="24"/>
          <w:bdr w:val="none" w:sz="0" w:space="0" w:color="auto" w:frame="1"/>
          <w:lang w:eastAsia="ru-RU"/>
        </w:rPr>
        <w:t>ешками во избежание распыл</w:t>
      </w:r>
      <w:r>
        <w:rPr>
          <w:rFonts w:eastAsia="Times New Roman"/>
          <w:color w:val="000000"/>
          <w:szCs w:val="24"/>
          <w:bdr w:val="none" w:sz="0" w:space="0" w:color="auto" w:frame="1"/>
          <w:lang w:eastAsia="ru-RU"/>
        </w:rPr>
        <w:t>е</w:t>
      </w:r>
      <w:r>
        <w:rPr>
          <w:rFonts w:eastAsia="Times New Roman"/>
          <w:color w:val="000000"/>
          <w:szCs w:val="24"/>
          <w:bdr w:val="none" w:sz="0" w:space="0" w:color="auto" w:frame="1"/>
          <w:lang w:eastAsia="ru-RU"/>
        </w:rPr>
        <w:t>ния</w:t>
      </w:r>
      <w:r w:rsidRPr="000A50F8">
        <w:rPr>
          <w:rFonts w:eastAsia="Times New Roman"/>
          <w:color w:val="000000"/>
          <w:szCs w:val="24"/>
          <w:bdr w:val="none" w:sz="0" w:space="0" w:color="auto" w:frame="1"/>
          <w:lang w:eastAsia="ru-RU"/>
        </w:rPr>
        <w:t xml:space="preserve">. </w:t>
      </w:r>
      <w:r w:rsidRPr="00E45E7B">
        <w:rPr>
          <w:rFonts w:eastAsia="Batang"/>
          <w:lang w:eastAsia="ar-SA"/>
        </w:rPr>
        <w:t>Готовые мешки с П</w:t>
      </w:r>
      <w:proofErr w:type="gramStart"/>
      <w:r w:rsidRPr="00E45E7B">
        <w:rPr>
          <w:rFonts w:eastAsia="Batang"/>
          <w:lang w:eastAsia="ar-SA"/>
        </w:rPr>
        <w:t>9</w:t>
      </w:r>
      <w:proofErr w:type="gramEnd"/>
      <w:r w:rsidRPr="00E45E7B">
        <w:rPr>
          <w:rFonts w:eastAsia="Batang"/>
          <w:lang w:eastAsia="ar-SA"/>
        </w:rPr>
        <w:t xml:space="preserve"> встроенным транспортером через передаточное о</w:t>
      </w:r>
      <w:r w:rsidRPr="00E45E7B">
        <w:rPr>
          <w:rFonts w:eastAsia="Batang"/>
          <w:lang w:eastAsia="ar-SA"/>
        </w:rPr>
        <w:t>к</w:t>
      </w:r>
      <w:r w:rsidRPr="00E45E7B">
        <w:rPr>
          <w:rFonts w:eastAsia="Batang"/>
          <w:lang w:eastAsia="ar-SA"/>
        </w:rPr>
        <w:t>но передается наружу, а оттуда сразу в складские помещения для сырья. Масло с П</w:t>
      </w:r>
      <w:proofErr w:type="gramStart"/>
      <w:r w:rsidRPr="00E45E7B">
        <w:rPr>
          <w:rFonts w:eastAsia="Batang"/>
          <w:lang w:eastAsia="ar-SA"/>
        </w:rPr>
        <w:t>7</w:t>
      </w:r>
      <w:proofErr w:type="gramEnd"/>
      <w:r w:rsidRPr="00E45E7B">
        <w:rPr>
          <w:rFonts w:eastAsia="Batang"/>
          <w:lang w:eastAsia="ar-SA"/>
        </w:rPr>
        <w:t xml:space="preserve"> протекает в позицию П19-бункер для хранения масла. </w:t>
      </w:r>
    </w:p>
    <w:p w:rsidR="002A2A0B" w:rsidRDefault="002A2A0B" w:rsidP="002A2A0B">
      <w:pPr>
        <w:pStyle w:val="af4"/>
        <w:tabs>
          <w:tab w:val="left" w:pos="0"/>
          <w:tab w:val="left" w:pos="9356"/>
        </w:tabs>
        <w:spacing w:line="240" w:lineRule="atLeast"/>
        <w:ind w:left="0"/>
        <w:jc w:val="both"/>
        <w:rPr>
          <w:rFonts w:eastAsia="Batang"/>
          <w:lang w:eastAsia="ar-SA"/>
        </w:rPr>
      </w:pPr>
      <w:r w:rsidRPr="00E45E7B">
        <w:rPr>
          <w:rFonts w:eastAsia="Batang"/>
          <w:lang w:eastAsia="ar-SA"/>
        </w:rPr>
        <w:t xml:space="preserve">Далее начинается процесс рафинации и дезодорации </w:t>
      </w:r>
      <w:r>
        <w:rPr>
          <w:rFonts w:eastAsia="Batang"/>
          <w:lang w:eastAsia="ar-SA"/>
        </w:rPr>
        <w:t>в следующем ц</w:t>
      </w:r>
      <w:r>
        <w:rPr>
          <w:rFonts w:eastAsia="Batang"/>
          <w:lang w:eastAsia="ar-SA"/>
        </w:rPr>
        <w:t>е</w:t>
      </w:r>
      <w:r>
        <w:rPr>
          <w:rFonts w:eastAsia="Batang"/>
          <w:lang w:eastAsia="ar-SA"/>
        </w:rPr>
        <w:t>ху. Для рафинации используется каустик (400 кг/смена). Для хранения ка</w:t>
      </w:r>
      <w:r>
        <w:rPr>
          <w:rFonts w:eastAsia="Batang"/>
          <w:lang w:eastAsia="ar-SA"/>
        </w:rPr>
        <w:t>у</w:t>
      </w:r>
      <w:r>
        <w:rPr>
          <w:rFonts w:eastAsia="Batang"/>
          <w:lang w:eastAsia="ar-SA"/>
        </w:rPr>
        <w:t xml:space="preserve">стика имеется специальная емкость П15 </w:t>
      </w:r>
      <w:r w:rsidRPr="00743515">
        <w:rPr>
          <w:rFonts w:eastAsia="Batang"/>
          <w:b/>
          <w:lang w:eastAsia="ar-SA"/>
        </w:rPr>
        <w:t>(ист.6002).</w:t>
      </w:r>
    </w:p>
    <w:p w:rsidR="002A2A0B" w:rsidRPr="00E45E7B" w:rsidRDefault="002A2A0B" w:rsidP="002A2A0B">
      <w:pPr>
        <w:pStyle w:val="af4"/>
        <w:tabs>
          <w:tab w:val="left" w:pos="0"/>
          <w:tab w:val="left" w:pos="9356"/>
        </w:tabs>
        <w:spacing w:line="240" w:lineRule="atLeast"/>
        <w:ind w:left="0"/>
        <w:jc w:val="both"/>
        <w:rPr>
          <w:rFonts w:eastAsia="Batang"/>
          <w:lang w:eastAsia="ar-SA"/>
        </w:rPr>
      </w:pPr>
      <w:r w:rsidRPr="00E45E7B">
        <w:rPr>
          <w:rFonts w:eastAsia="Batang"/>
          <w:lang w:eastAsia="ar-SA"/>
        </w:rPr>
        <w:t>Полученное масло перетекает в цех дезодорации и рафинации в П12 и П13</w:t>
      </w:r>
      <w:r>
        <w:rPr>
          <w:rFonts w:eastAsia="Batang"/>
          <w:lang w:eastAsia="ar-SA"/>
        </w:rPr>
        <w:t>,</w:t>
      </w:r>
      <w:r w:rsidRPr="00E45E7B">
        <w:rPr>
          <w:rFonts w:eastAsia="Batang"/>
          <w:lang w:eastAsia="ar-SA"/>
        </w:rPr>
        <w:t xml:space="preserve"> где</w:t>
      </w:r>
      <w:r>
        <w:rPr>
          <w:rFonts w:eastAsia="Batang"/>
          <w:lang w:eastAsia="ar-SA"/>
        </w:rPr>
        <w:t xml:space="preserve"> рафинируется и дезодорируется при</w:t>
      </w:r>
      <w:r w:rsidRPr="00E45E7B">
        <w:rPr>
          <w:rFonts w:eastAsia="Batang"/>
          <w:lang w:eastAsia="ar-SA"/>
        </w:rPr>
        <w:t xml:space="preserve"> температуре 160 градусов</w:t>
      </w:r>
      <w:r w:rsidR="00D3405F">
        <w:rPr>
          <w:rFonts w:eastAsia="Batang"/>
          <w:lang w:eastAsia="ar-SA"/>
        </w:rPr>
        <w:t xml:space="preserve"> </w:t>
      </w:r>
      <w:r w:rsidRPr="00743515">
        <w:rPr>
          <w:rFonts w:eastAsia="Batang"/>
          <w:b/>
          <w:lang w:eastAsia="ar-SA"/>
        </w:rPr>
        <w:t>(ист.6003).</w:t>
      </w:r>
      <w:r w:rsidRPr="00E45E7B">
        <w:rPr>
          <w:rFonts w:eastAsia="Batang"/>
          <w:lang w:eastAsia="ar-SA"/>
        </w:rPr>
        <w:t xml:space="preserve"> Отходное масло с позиции П12 и П13 собирается в П14 и П15,17. При заполнении емкостей они очищаются, отходное масло используется для приготовления корма животным. Далее масло в позиции П16 осветляется и передается для остывания в позицию П18</w:t>
      </w:r>
      <w:r w:rsidR="00D3405F">
        <w:rPr>
          <w:rFonts w:eastAsia="Batang"/>
          <w:lang w:eastAsia="ar-SA"/>
        </w:rPr>
        <w:t xml:space="preserve"> </w:t>
      </w:r>
      <w:r w:rsidRPr="00743515">
        <w:rPr>
          <w:rFonts w:eastAsia="Batang"/>
          <w:b/>
          <w:lang w:eastAsia="ar-SA"/>
        </w:rPr>
        <w:t>(ист.6004).</w:t>
      </w:r>
      <w:r w:rsidR="00D3405F">
        <w:rPr>
          <w:rFonts w:eastAsia="Batang"/>
          <w:b/>
          <w:lang w:eastAsia="ar-SA"/>
        </w:rPr>
        <w:t xml:space="preserve"> </w:t>
      </w:r>
      <w:r w:rsidRPr="00E45E7B">
        <w:rPr>
          <w:rFonts w:eastAsia="Batang"/>
          <w:lang w:eastAsia="ar-SA"/>
        </w:rPr>
        <w:t>Готовое масло хранит</w:t>
      </w:r>
      <w:r w:rsidRPr="00E45E7B">
        <w:rPr>
          <w:rFonts w:eastAsia="Batang"/>
          <w:lang w:eastAsia="ar-SA"/>
        </w:rPr>
        <w:t>ь</w:t>
      </w:r>
      <w:r w:rsidRPr="00E45E7B">
        <w:rPr>
          <w:rFonts w:eastAsia="Batang"/>
          <w:lang w:eastAsia="ar-SA"/>
        </w:rPr>
        <w:t xml:space="preserve">ся в П19. В нужное время в нужном количестве мало заливается в 5, 10, 18 литровые бутылки. Готовая продукция </w:t>
      </w:r>
      <w:proofErr w:type="gramStart"/>
      <w:r w:rsidRPr="00E45E7B">
        <w:rPr>
          <w:rFonts w:eastAsia="Batang"/>
          <w:lang w:eastAsia="ar-SA"/>
        </w:rPr>
        <w:t>хранится</w:t>
      </w:r>
      <w:proofErr w:type="gramEnd"/>
      <w:r w:rsidRPr="00E45E7B">
        <w:rPr>
          <w:rFonts w:eastAsia="Batang"/>
          <w:lang w:eastAsia="ar-SA"/>
        </w:rPr>
        <w:t xml:space="preserve"> в складе для готовой пр</w:t>
      </w:r>
      <w:r w:rsidRPr="00E45E7B">
        <w:rPr>
          <w:rFonts w:eastAsia="Batang"/>
          <w:lang w:eastAsia="ar-SA"/>
        </w:rPr>
        <w:t>о</w:t>
      </w:r>
      <w:r w:rsidRPr="00E45E7B">
        <w:rPr>
          <w:rFonts w:eastAsia="Batang"/>
          <w:lang w:eastAsia="ar-SA"/>
        </w:rPr>
        <w:t xml:space="preserve">дукции. </w:t>
      </w:r>
    </w:p>
    <w:p w:rsidR="002A2A0B" w:rsidRPr="00E45E7B" w:rsidRDefault="002A2A0B" w:rsidP="002A2A0B">
      <w:pPr>
        <w:pStyle w:val="af4"/>
        <w:tabs>
          <w:tab w:val="left" w:pos="0"/>
          <w:tab w:val="left" w:pos="9356"/>
        </w:tabs>
        <w:spacing w:line="240" w:lineRule="atLeast"/>
        <w:ind w:left="0"/>
        <w:jc w:val="both"/>
        <w:rPr>
          <w:rFonts w:eastAsia="Batang"/>
          <w:lang w:eastAsia="ar-SA"/>
        </w:rPr>
      </w:pPr>
      <w:r w:rsidRPr="00E45E7B">
        <w:rPr>
          <w:rFonts w:eastAsia="Batang"/>
          <w:lang w:eastAsia="ar-SA"/>
        </w:rPr>
        <w:t>Для процесса выше написанного производст</w:t>
      </w:r>
      <w:r>
        <w:rPr>
          <w:rFonts w:eastAsia="Batang"/>
          <w:lang w:eastAsia="ar-SA"/>
        </w:rPr>
        <w:t>ва предусмотрен паровой котел П</w:t>
      </w:r>
      <w:r w:rsidRPr="00E45E7B">
        <w:rPr>
          <w:rFonts w:eastAsia="Batang"/>
          <w:lang w:eastAsia="ar-SA"/>
        </w:rPr>
        <w:t>11</w:t>
      </w:r>
      <w:r w:rsidRPr="00BD73CC">
        <w:rPr>
          <w:rFonts w:eastAsia="Batang"/>
          <w:b/>
          <w:lang w:eastAsia="ar-SA"/>
        </w:rPr>
        <w:t>(ист.0001).</w:t>
      </w:r>
      <w:r w:rsidRPr="00E45E7B">
        <w:rPr>
          <w:rFonts w:eastAsia="Batang"/>
          <w:lang w:eastAsia="ar-SA"/>
        </w:rPr>
        <w:t xml:space="preserve"> С помощью данного котла масло сырье </w:t>
      </w:r>
      <w:proofErr w:type="spellStart"/>
      <w:r w:rsidRPr="00E45E7B">
        <w:rPr>
          <w:rFonts w:eastAsia="Batang"/>
          <w:lang w:eastAsia="ar-SA"/>
        </w:rPr>
        <w:t>прессируется</w:t>
      </w:r>
      <w:proofErr w:type="spellEnd"/>
      <w:r w:rsidRPr="00E45E7B">
        <w:rPr>
          <w:rFonts w:eastAsia="Batang"/>
          <w:lang w:eastAsia="ar-SA"/>
        </w:rPr>
        <w:t xml:space="preserve">, масло рафинируется, дезодорируется. </w:t>
      </w:r>
    </w:p>
    <w:p w:rsidR="002A2A0B" w:rsidRPr="002A2A0B" w:rsidRDefault="002A2A0B" w:rsidP="002A2A0B">
      <w:pPr>
        <w:jc w:val="both"/>
        <w:rPr>
          <w:lang w:val="kk-KZ"/>
        </w:rPr>
      </w:pPr>
      <w:r w:rsidRPr="002A2A0B">
        <w:rPr>
          <w:i/>
          <w:iCs/>
          <w:lang w:val="kk-KZ"/>
        </w:rPr>
        <w:t xml:space="preserve">В период эксплуатации </w:t>
      </w:r>
      <w:r w:rsidRPr="002A2A0B">
        <w:rPr>
          <w:lang w:val="kk-KZ"/>
        </w:rPr>
        <w:t>источники загрязнения атмосферного воздуха будут представлены:</w:t>
      </w:r>
    </w:p>
    <w:p w:rsidR="002A2A0B" w:rsidRPr="002A2A0B" w:rsidRDefault="002A2A0B" w:rsidP="002A2A0B">
      <w:pPr>
        <w:numPr>
          <w:ilvl w:val="0"/>
          <w:numId w:val="33"/>
        </w:numPr>
        <w:ind w:left="0" w:firstLine="709"/>
        <w:jc w:val="both"/>
        <w:rPr>
          <w:lang w:val="kk-KZ"/>
        </w:rPr>
      </w:pPr>
      <w:r w:rsidRPr="002A2A0B">
        <w:rPr>
          <w:lang w:val="kk-KZ"/>
        </w:rPr>
        <w:t>Ист.6001-001 Разгрузка сырья. Производительность – 100 т/сут</w:t>
      </w:r>
      <w:r w:rsidR="00AF2BCB">
        <w:rPr>
          <w:lang w:val="kk-KZ"/>
        </w:rPr>
        <w:t>.</w:t>
      </w:r>
      <w:r w:rsidRPr="002A2A0B">
        <w:rPr>
          <w:lang w:val="kk-KZ"/>
        </w:rPr>
        <w:t>; 25000 т/год.</w:t>
      </w:r>
    </w:p>
    <w:p w:rsidR="002A2A0B" w:rsidRPr="002A2A0B" w:rsidRDefault="002A2A0B" w:rsidP="002A2A0B">
      <w:pPr>
        <w:numPr>
          <w:ilvl w:val="0"/>
          <w:numId w:val="33"/>
        </w:numPr>
        <w:ind w:left="0" w:firstLine="709"/>
        <w:jc w:val="both"/>
        <w:rPr>
          <w:lang w:val="kk-KZ"/>
        </w:rPr>
      </w:pPr>
      <w:r w:rsidRPr="002A2A0B">
        <w:rPr>
          <w:lang w:val="kk-KZ"/>
        </w:rPr>
        <w:t>Ист.6002-002 Пересыпка каустика в емкость. Объем – 800 кг/сут</w:t>
      </w:r>
      <w:r w:rsidR="00AF2BCB">
        <w:rPr>
          <w:lang w:val="kk-KZ"/>
        </w:rPr>
        <w:t>.</w:t>
      </w:r>
      <w:r w:rsidRPr="002A2A0B">
        <w:rPr>
          <w:lang w:val="kk-KZ"/>
        </w:rPr>
        <w:t>;  200 т/год.</w:t>
      </w:r>
    </w:p>
    <w:p w:rsidR="002A2A0B" w:rsidRPr="002A2A0B" w:rsidRDefault="002A2A0B" w:rsidP="002A2A0B">
      <w:pPr>
        <w:numPr>
          <w:ilvl w:val="0"/>
          <w:numId w:val="33"/>
        </w:numPr>
        <w:jc w:val="both"/>
        <w:rPr>
          <w:lang w:val="kk-KZ"/>
        </w:rPr>
      </w:pPr>
      <w:r w:rsidRPr="002A2A0B">
        <w:rPr>
          <w:lang w:val="kk-KZ"/>
        </w:rPr>
        <w:lastRenderedPageBreak/>
        <w:t>Ист.6003-003 Цех рафинации и дезодорации</w:t>
      </w:r>
    </w:p>
    <w:p w:rsidR="002A2A0B" w:rsidRPr="002A2A0B" w:rsidRDefault="002A2A0B" w:rsidP="002A2A0B">
      <w:pPr>
        <w:numPr>
          <w:ilvl w:val="0"/>
          <w:numId w:val="33"/>
        </w:numPr>
        <w:jc w:val="both"/>
        <w:rPr>
          <w:lang w:val="kk-KZ"/>
        </w:rPr>
      </w:pPr>
      <w:r w:rsidRPr="002A2A0B">
        <w:rPr>
          <w:lang w:val="kk-KZ"/>
        </w:rPr>
        <w:t>Ист.6004-004 Рафинационное производство – охлаждение</w:t>
      </w:r>
    </w:p>
    <w:p w:rsidR="002A2A0B" w:rsidRPr="005852D4" w:rsidRDefault="002A2A0B" w:rsidP="002A2A0B">
      <w:pPr>
        <w:numPr>
          <w:ilvl w:val="0"/>
          <w:numId w:val="33"/>
        </w:numPr>
        <w:ind w:left="0" w:firstLine="709"/>
        <w:jc w:val="both"/>
        <w:rPr>
          <w:lang w:val="kk-KZ"/>
        </w:rPr>
      </w:pPr>
      <w:r w:rsidRPr="005852D4">
        <w:rPr>
          <w:lang w:val="kk-KZ"/>
        </w:rPr>
        <w:t>Ист.0001-005 Паровой котел. Расход газа – 278 м3/час. Время работы котла 24 ч/сут, 6000 ч/год. Мощность 2000 кВт.</w:t>
      </w:r>
    </w:p>
    <w:p w:rsidR="002A2A0B" w:rsidRPr="002A2A0B" w:rsidRDefault="002A2A0B" w:rsidP="002A2A0B">
      <w:pPr>
        <w:jc w:val="both"/>
        <w:rPr>
          <w:lang w:val="kk-KZ"/>
        </w:rPr>
      </w:pPr>
      <w:r w:rsidRPr="002A2A0B">
        <w:rPr>
          <w:lang w:val="kk-KZ"/>
        </w:rPr>
        <w:t>Дымовые газы отводятся через трубу высотой 20 м, диаметром 296 мм.</w:t>
      </w:r>
    </w:p>
    <w:p w:rsidR="002A2A0B" w:rsidRPr="002A2A0B" w:rsidRDefault="002A2A0B" w:rsidP="002A2A0B">
      <w:pPr>
        <w:numPr>
          <w:ilvl w:val="0"/>
          <w:numId w:val="33"/>
        </w:numPr>
        <w:jc w:val="both"/>
        <w:rPr>
          <w:lang w:val="kk-KZ"/>
        </w:rPr>
      </w:pPr>
      <w:r w:rsidRPr="002A2A0B">
        <w:rPr>
          <w:lang w:val="kk-KZ"/>
        </w:rPr>
        <w:t>Ист.0002-006 Очистка и измельчение семян.</w:t>
      </w:r>
    </w:p>
    <w:p w:rsidR="002A2A0B" w:rsidRPr="00A620AF" w:rsidRDefault="002A2A0B" w:rsidP="002A2A0B">
      <w:pPr>
        <w:jc w:val="both"/>
      </w:pPr>
      <w:r w:rsidRPr="00A620AF">
        <w:t>Всего проектом предусмотрено 6 источников выбросов, в т. ч. 2 – орг</w:t>
      </w:r>
      <w:r w:rsidRPr="00A620AF">
        <w:t>а</w:t>
      </w:r>
      <w:r w:rsidRPr="00A620AF">
        <w:t>низованных, 4 - неорганизованных.</w:t>
      </w:r>
    </w:p>
    <w:p w:rsidR="00D62775" w:rsidRPr="002027AD" w:rsidRDefault="002027AD" w:rsidP="002A2A0B">
      <w:pPr>
        <w:jc w:val="both"/>
        <w:rPr>
          <w:rFonts w:cs="Times New Roman"/>
          <w:bCs/>
          <w:color w:val="000000"/>
        </w:rPr>
      </w:pPr>
      <w:r w:rsidRPr="002027AD">
        <w:rPr>
          <w:rFonts w:cs="Times New Roman"/>
          <w:bCs/>
          <w:color w:val="000000"/>
        </w:rPr>
        <w:t>В таблице</w:t>
      </w:r>
      <w:r w:rsidR="00F21A01">
        <w:rPr>
          <w:rFonts w:cs="Times New Roman"/>
          <w:bCs/>
          <w:color w:val="000000"/>
        </w:rPr>
        <w:t>3</w:t>
      </w:r>
      <w:r>
        <w:rPr>
          <w:rFonts w:cs="Times New Roman"/>
          <w:bCs/>
          <w:color w:val="000000"/>
        </w:rPr>
        <w:t xml:space="preserve"> приведены о</w:t>
      </w:r>
      <w:r w:rsidRPr="002027AD">
        <w:rPr>
          <w:rFonts w:cs="Times New Roman"/>
          <w:bCs/>
          <w:color w:val="000000"/>
        </w:rPr>
        <w:t>бщие сведения об источниках выбросов</w:t>
      </w:r>
      <w:r w:rsidR="00D3405F">
        <w:rPr>
          <w:rFonts w:cs="Times New Roman"/>
          <w:bCs/>
          <w:color w:val="000000"/>
        </w:rPr>
        <w:t xml:space="preserve"> </w:t>
      </w:r>
      <w:r w:rsidR="002A2A0B">
        <w:rPr>
          <w:rFonts w:cs="Times New Roman"/>
          <w:bCs/>
          <w:color w:val="000000"/>
        </w:rPr>
        <w:t>пре</w:t>
      </w:r>
      <w:r w:rsidR="002A2A0B">
        <w:rPr>
          <w:rFonts w:cs="Times New Roman"/>
          <w:bCs/>
          <w:color w:val="000000"/>
        </w:rPr>
        <w:t>д</w:t>
      </w:r>
      <w:r w:rsidR="002A2A0B">
        <w:rPr>
          <w:rFonts w:cs="Times New Roman"/>
          <w:bCs/>
          <w:color w:val="000000"/>
        </w:rPr>
        <w:t>приятия</w:t>
      </w:r>
    </w:p>
    <w:p w:rsidR="00B848FD" w:rsidRPr="00B848FD" w:rsidRDefault="00B848FD" w:rsidP="00B848FD">
      <w:pPr>
        <w:pStyle w:val="af"/>
        <w:keepNext/>
        <w:jc w:val="left"/>
      </w:pPr>
      <w:r w:rsidRPr="00B848FD">
        <w:t xml:space="preserve">Таблица </w:t>
      </w:r>
      <w:fldSimple w:instr=" STYLEREF 1 \s ">
        <w:r w:rsidR="00EA74B3">
          <w:rPr>
            <w:noProof/>
          </w:rPr>
          <w:t>3</w:t>
        </w:r>
      </w:fldSimple>
      <w:r w:rsidRPr="00B848FD">
        <w:t xml:space="preserve"> – Общие сведения об источниках выбросов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
        <w:gridCol w:w="7797"/>
        <w:gridCol w:w="1006"/>
      </w:tblGrid>
      <w:tr w:rsidR="00D62775" w:rsidRPr="00B82EFC" w:rsidTr="00D63921">
        <w:trPr>
          <w:trHeight w:val="30"/>
        </w:trPr>
        <w:tc>
          <w:tcPr>
            <w:tcW w:w="310" w:type="pct"/>
            <w:tcMar>
              <w:top w:w="15" w:type="dxa"/>
              <w:left w:w="15" w:type="dxa"/>
              <w:bottom w:w="15" w:type="dxa"/>
              <w:right w:w="15" w:type="dxa"/>
            </w:tcMar>
          </w:tcPr>
          <w:p w:rsidR="00D62775" w:rsidRPr="002A2A0B" w:rsidRDefault="00D62775" w:rsidP="00320C6D">
            <w:pPr>
              <w:ind w:firstLine="0"/>
              <w:jc w:val="center"/>
              <w:rPr>
                <w:rFonts w:cs="Times New Roman"/>
                <w:b/>
                <w:sz w:val="24"/>
                <w:szCs w:val="24"/>
              </w:rPr>
            </w:pPr>
            <w:r w:rsidRPr="002A2A0B">
              <w:rPr>
                <w:rFonts w:cs="Times New Roman"/>
                <w:b/>
                <w:color w:val="000000"/>
                <w:sz w:val="24"/>
                <w:szCs w:val="24"/>
              </w:rPr>
              <w:t>№</w:t>
            </w:r>
          </w:p>
        </w:tc>
        <w:tc>
          <w:tcPr>
            <w:tcW w:w="4154" w:type="pct"/>
            <w:tcMar>
              <w:top w:w="15" w:type="dxa"/>
              <w:left w:w="15" w:type="dxa"/>
              <w:bottom w:w="15" w:type="dxa"/>
              <w:right w:w="15" w:type="dxa"/>
            </w:tcMar>
          </w:tcPr>
          <w:p w:rsidR="00D62775" w:rsidRPr="002A2A0B" w:rsidRDefault="00D62775" w:rsidP="00320C6D">
            <w:pPr>
              <w:ind w:firstLine="0"/>
              <w:rPr>
                <w:rFonts w:cs="Times New Roman"/>
                <w:b/>
                <w:sz w:val="24"/>
                <w:szCs w:val="24"/>
              </w:rPr>
            </w:pPr>
            <w:r w:rsidRPr="002A2A0B">
              <w:rPr>
                <w:rFonts w:cs="Times New Roman"/>
                <w:b/>
                <w:color w:val="000000"/>
                <w:sz w:val="24"/>
                <w:szCs w:val="24"/>
              </w:rPr>
              <w:t>Наименование показателей</w:t>
            </w:r>
          </w:p>
        </w:tc>
        <w:tc>
          <w:tcPr>
            <w:tcW w:w="536" w:type="pct"/>
            <w:tcMar>
              <w:top w:w="15" w:type="dxa"/>
              <w:left w:w="15" w:type="dxa"/>
              <w:bottom w:w="15" w:type="dxa"/>
              <w:right w:w="15" w:type="dxa"/>
            </w:tcMar>
          </w:tcPr>
          <w:p w:rsidR="00D62775" w:rsidRPr="002A2A0B" w:rsidRDefault="00D62775" w:rsidP="00320C6D">
            <w:pPr>
              <w:ind w:firstLine="0"/>
              <w:jc w:val="center"/>
              <w:rPr>
                <w:rFonts w:cs="Times New Roman"/>
                <w:b/>
                <w:sz w:val="24"/>
                <w:szCs w:val="24"/>
              </w:rPr>
            </w:pPr>
            <w:r w:rsidRPr="002A2A0B">
              <w:rPr>
                <w:rFonts w:cs="Times New Roman"/>
                <w:b/>
                <w:color w:val="000000"/>
                <w:sz w:val="24"/>
                <w:szCs w:val="24"/>
              </w:rPr>
              <w:t>Всего</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1</w:t>
            </w:r>
          </w:p>
        </w:tc>
        <w:tc>
          <w:tcPr>
            <w:tcW w:w="4154" w:type="pct"/>
            <w:tcMar>
              <w:top w:w="15" w:type="dxa"/>
              <w:left w:w="15" w:type="dxa"/>
              <w:bottom w:w="15" w:type="dxa"/>
              <w:right w:w="15" w:type="dxa"/>
            </w:tcMar>
          </w:tcPr>
          <w:p w:rsidR="00320C6D" w:rsidRDefault="00D62775" w:rsidP="002A2A0B">
            <w:pPr>
              <w:ind w:firstLine="0"/>
              <w:jc w:val="both"/>
              <w:rPr>
                <w:rFonts w:cs="Times New Roman"/>
                <w:color w:val="000000"/>
                <w:sz w:val="24"/>
                <w:szCs w:val="24"/>
              </w:rPr>
            </w:pPr>
            <w:r w:rsidRPr="00B82EFC">
              <w:rPr>
                <w:rFonts w:cs="Times New Roman"/>
                <w:color w:val="000000"/>
                <w:sz w:val="24"/>
                <w:szCs w:val="24"/>
              </w:rPr>
              <w:t xml:space="preserve">Количество стационарных источников выбросов, всего ед. </w:t>
            </w:r>
          </w:p>
          <w:p w:rsidR="00D62775" w:rsidRPr="00B82EFC" w:rsidRDefault="00D62775" w:rsidP="002A2A0B">
            <w:pPr>
              <w:ind w:firstLine="0"/>
              <w:jc w:val="both"/>
              <w:rPr>
                <w:rFonts w:cs="Times New Roman"/>
                <w:sz w:val="24"/>
                <w:szCs w:val="24"/>
              </w:rPr>
            </w:pPr>
            <w:r w:rsidRPr="00B82EFC">
              <w:rPr>
                <w:rFonts w:cs="Times New Roman"/>
                <w:color w:val="000000"/>
                <w:sz w:val="24"/>
                <w:szCs w:val="24"/>
              </w:rPr>
              <w:t>из них:</w:t>
            </w:r>
          </w:p>
        </w:tc>
        <w:tc>
          <w:tcPr>
            <w:tcW w:w="536" w:type="pct"/>
            <w:tcMar>
              <w:top w:w="15" w:type="dxa"/>
              <w:left w:w="15" w:type="dxa"/>
              <w:bottom w:w="15" w:type="dxa"/>
              <w:right w:w="15" w:type="dxa"/>
            </w:tcMar>
          </w:tcPr>
          <w:p w:rsidR="00D62775" w:rsidRPr="00B82EFC" w:rsidRDefault="00320C6D" w:rsidP="00320C6D">
            <w:pPr>
              <w:ind w:firstLine="0"/>
              <w:jc w:val="center"/>
              <w:rPr>
                <w:rFonts w:cs="Times New Roman"/>
                <w:sz w:val="24"/>
                <w:szCs w:val="24"/>
              </w:rPr>
            </w:pPr>
            <w:r>
              <w:rPr>
                <w:rFonts w:cs="Times New Roman"/>
                <w:sz w:val="24"/>
                <w:szCs w:val="24"/>
              </w:rPr>
              <w:t>6</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2</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proofErr w:type="gramStart"/>
            <w:r w:rsidRPr="00B82EFC">
              <w:rPr>
                <w:rFonts w:cs="Times New Roman"/>
                <w:color w:val="000000"/>
                <w:sz w:val="24"/>
                <w:szCs w:val="24"/>
              </w:rPr>
              <w:t>Организованных, из них:</w:t>
            </w:r>
            <w:proofErr w:type="gramEnd"/>
          </w:p>
        </w:tc>
        <w:tc>
          <w:tcPr>
            <w:tcW w:w="536" w:type="pct"/>
            <w:tcMar>
              <w:top w:w="15" w:type="dxa"/>
              <w:left w:w="15" w:type="dxa"/>
              <w:bottom w:w="15" w:type="dxa"/>
              <w:right w:w="15" w:type="dxa"/>
            </w:tcMar>
          </w:tcPr>
          <w:p w:rsidR="00D62775" w:rsidRPr="00B82EFC" w:rsidRDefault="001E6111" w:rsidP="00320C6D">
            <w:pPr>
              <w:ind w:firstLine="0"/>
              <w:jc w:val="center"/>
              <w:rPr>
                <w:rFonts w:cs="Times New Roman"/>
                <w:sz w:val="24"/>
                <w:szCs w:val="24"/>
              </w:rPr>
            </w:pPr>
            <w:r>
              <w:rPr>
                <w:rFonts w:cs="Times New Roman"/>
                <w:sz w:val="24"/>
                <w:szCs w:val="24"/>
              </w:rPr>
              <w:t>2</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proofErr w:type="gramStart"/>
            <w:r w:rsidRPr="00B82EFC">
              <w:rPr>
                <w:rFonts w:cs="Times New Roman"/>
                <w:color w:val="000000"/>
                <w:sz w:val="24"/>
                <w:szCs w:val="24"/>
              </w:rPr>
              <w:t>Организованных, оборудованных очистными сооружениями, из них:</w:t>
            </w:r>
            <w:proofErr w:type="gramEnd"/>
          </w:p>
        </w:tc>
        <w:tc>
          <w:tcPr>
            <w:tcW w:w="536" w:type="pct"/>
            <w:tcMar>
              <w:top w:w="15" w:type="dxa"/>
              <w:left w:w="15" w:type="dxa"/>
              <w:bottom w:w="15" w:type="dxa"/>
              <w:right w:w="15" w:type="dxa"/>
            </w:tcMar>
          </w:tcPr>
          <w:p w:rsidR="00D62775" w:rsidRPr="00B82EFC" w:rsidRDefault="001E6111" w:rsidP="00320C6D">
            <w:pPr>
              <w:ind w:firstLine="0"/>
              <w:jc w:val="center"/>
              <w:rPr>
                <w:rFonts w:cs="Times New Roman"/>
                <w:sz w:val="24"/>
                <w:szCs w:val="24"/>
              </w:rPr>
            </w:pPr>
            <w:r>
              <w:rPr>
                <w:rFonts w:cs="Times New Roman"/>
                <w:sz w:val="24"/>
                <w:szCs w:val="24"/>
              </w:rPr>
              <w:t>1</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1)</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с автоматизированной системой мониторинга</w:t>
            </w:r>
          </w:p>
        </w:tc>
        <w:tc>
          <w:tcPr>
            <w:tcW w:w="536"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2)</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инстр</w:t>
            </w:r>
            <w:r w:rsidRPr="00B82EFC">
              <w:rPr>
                <w:rFonts w:cs="Times New Roman"/>
                <w:color w:val="000000"/>
                <w:sz w:val="24"/>
                <w:szCs w:val="24"/>
              </w:rPr>
              <w:t>у</w:t>
            </w:r>
            <w:r w:rsidRPr="00B82EFC">
              <w:rPr>
                <w:rFonts w:cs="Times New Roman"/>
                <w:color w:val="000000"/>
                <w:sz w:val="24"/>
                <w:szCs w:val="24"/>
              </w:rPr>
              <w:t>ментальными замерами</w:t>
            </w:r>
          </w:p>
        </w:tc>
        <w:tc>
          <w:tcPr>
            <w:tcW w:w="536" w:type="pct"/>
            <w:tcMar>
              <w:top w:w="15" w:type="dxa"/>
              <w:left w:w="15" w:type="dxa"/>
              <w:bottom w:w="15" w:type="dxa"/>
              <w:right w:w="15" w:type="dxa"/>
            </w:tcMar>
          </w:tcPr>
          <w:p w:rsidR="00D62775" w:rsidRPr="00B82EFC" w:rsidRDefault="00D3405F" w:rsidP="00320C6D">
            <w:pPr>
              <w:ind w:firstLine="0"/>
              <w:jc w:val="center"/>
              <w:rPr>
                <w:rFonts w:cs="Times New Roman"/>
                <w:sz w:val="24"/>
                <w:szCs w:val="24"/>
              </w:rPr>
            </w:pPr>
            <w:r>
              <w:rPr>
                <w:rFonts w:cs="Times New Roman"/>
                <w:sz w:val="24"/>
                <w:szCs w:val="24"/>
              </w:rPr>
              <w:t>1</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3)</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расче</w:t>
            </w:r>
            <w:r w:rsidRPr="00B82EFC">
              <w:rPr>
                <w:rFonts w:cs="Times New Roman"/>
                <w:color w:val="000000"/>
                <w:sz w:val="24"/>
                <w:szCs w:val="24"/>
              </w:rPr>
              <w:t>т</w:t>
            </w:r>
            <w:r w:rsidRPr="00B82EFC">
              <w:rPr>
                <w:rFonts w:cs="Times New Roman"/>
                <w:color w:val="000000"/>
                <w:sz w:val="24"/>
                <w:szCs w:val="24"/>
              </w:rPr>
              <w:t>ным методом</w:t>
            </w:r>
          </w:p>
        </w:tc>
        <w:tc>
          <w:tcPr>
            <w:tcW w:w="536" w:type="pct"/>
            <w:tcMar>
              <w:top w:w="15" w:type="dxa"/>
              <w:left w:w="15" w:type="dxa"/>
              <w:bottom w:w="15" w:type="dxa"/>
              <w:right w:w="15" w:type="dxa"/>
            </w:tcMar>
          </w:tcPr>
          <w:p w:rsidR="00D62775" w:rsidRPr="00C86420" w:rsidRDefault="00D3405F" w:rsidP="00320C6D">
            <w:pPr>
              <w:ind w:firstLine="0"/>
              <w:jc w:val="center"/>
              <w:rPr>
                <w:rFonts w:cs="Times New Roman"/>
                <w:sz w:val="24"/>
                <w:szCs w:val="24"/>
                <w:lang w:val="kk-KZ"/>
              </w:rPr>
            </w:pPr>
            <w:r>
              <w:rPr>
                <w:rFonts w:cs="Times New Roman"/>
                <w:sz w:val="24"/>
                <w:szCs w:val="24"/>
                <w:lang w:val="kk-KZ"/>
              </w:rPr>
              <w:t>0</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proofErr w:type="gramStart"/>
            <w:r w:rsidRPr="00B82EFC">
              <w:rPr>
                <w:rFonts w:cs="Times New Roman"/>
                <w:color w:val="000000"/>
                <w:sz w:val="24"/>
                <w:szCs w:val="24"/>
              </w:rPr>
              <w:t>Организованных, не оборудованных очистными сооружениями, из них:</w:t>
            </w:r>
            <w:proofErr w:type="gramEnd"/>
          </w:p>
        </w:tc>
        <w:tc>
          <w:tcPr>
            <w:tcW w:w="536" w:type="pct"/>
            <w:tcMar>
              <w:top w:w="15" w:type="dxa"/>
              <w:left w:w="15" w:type="dxa"/>
              <w:bottom w:w="15" w:type="dxa"/>
              <w:right w:w="15" w:type="dxa"/>
            </w:tcMar>
          </w:tcPr>
          <w:p w:rsidR="00D62775" w:rsidRPr="00B82EFC" w:rsidRDefault="001E6111" w:rsidP="00320C6D">
            <w:pPr>
              <w:ind w:firstLine="0"/>
              <w:jc w:val="center"/>
              <w:rPr>
                <w:rFonts w:cs="Times New Roman"/>
                <w:sz w:val="24"/>
                <w:szCs w:val="24"/>
              </w:rPr>
            </w:pPr>
            <w:r>
              <w:rPr>
                <w:rFonts w:cs="Times New Roman"/>
                <w:sz w:val="24"/>
                <w:szCs w:val="24"/>
              </w:rPr>
              <w:t>1</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4)</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с автоматизированной системой мониторинга</w:t>
            </w:r>
          </w:p>
        </w:tc>
        <w:tc>
          <w:tcPr>
            <w:tcW w:w="536"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5)</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инстр</w:t>
            </w:r>
            <w:r w:rsidRPr="00B82EFC">
              <w:rPr>
                <w:rFonts w:cs="Times New Roman"/>
                <w:color w:val="000000"/>
                <w:sz w:val="24"/>
                <w:szCs w:val="24"/>
              </w:rPr>
              <w:t>у</w:t>
            </w:r>
            <w:r w:rsidRPr="00B82EFC">
              <w:rPr>
                <w:rFonts w:cs="Times New Roman"/>
                <w:color w:val="000000"/>
                <w:sz w:val="24"/>
                <w:szCs w:val="24"/>
              </w:rPr>
              <w:t>ментальными замерами</w:t>
            </w:r>
          </w:p>
        </w:tc>
        <w:tc>
          <w:tcPr>
            <w:tcW w:w="536" w:type="pct"/>
            <w:tcMar>
              <w:top w:w="15" w:type="dxa"/>
              <w:left w:w="15" w:type="dxa"/>
              <w:bottom w:w="15" w:type="dxa"/>
              <w:right w:w="15" w:type="dxa"/>
            </w:tcMar>
          </w:tcPr>
          <w:p w:rsidR="00D62775" w:rsidRPr="00B82EFC" w:rsidRDefault="00465685" w:rsidP="00320C6D">
            <w:pPr>
              <w:ind w:firstLine="0"/>
              <w:jc w:val="center"/>
              <w:rPr>
                <w:rFonts w:cs="Times New Roman"/>
                <w:sz w:val="24"/>
                <w:szCs w:val="24"/>
              </w:rPr>
            </w:pPr>
            <w:r>
              <w:rPr>
                <w:rFonts w:cs="Times New Roman"/>
                <w:sz w:val="24"/>
                <w:szCs w:val="24"/>
              </w:rPr>
              <w:t>1</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6)</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расче</w:t>
            </w:r>
            <w:r w:rsidRPr="00B82EFC">
              <w:rPr>
                <w:rFonts w:cs="Times New Roman"/>
                <w:color w:val="000000"/>
                <w:sz w:val="24"/>
                <w:szCs w:val="24"/>
              </w:rPr>
              <w:t>т</w:t>
            </w:r>
            <w:r w:rsidRPr="00B82EFC">
              <w:rPr>
                <w:rFonts w:cs="Times New Roman"/>
                <w:color w:val="000000"/>
                <w:sz w:val="24"/>
                <w:szCs w:val="24"/>
              </w:rPr>
              <w:t>ным методом</w:t>
            </w:r>
          </w:p>
        </w:tc>
        <w:tc>
          <w:tcPr>
            <w:tcW w:w="536" w:type="pct"/>
            <w:tcMar>
              <w:top w:w="15" w:type="dxa"/>
              <w:left w:w="15" w:type="dxa"/>
              <w:bottom w:w="15" w:type="dxa"/>
              <w:right w:w="15" w:type="dxa"/>
            </w:tcMar>
          </w:tcPr>
          <w:p w:rsidR="00D62775" w:rsidRPr="00B82EFC" w:rsidRDefault="00D3405F" w:rsidP="00320C6D">
            <w:pPr>
              <w:ind w:firstLine="0"/>
              <w:jc w:val="center"/>
              <w:rPr>
                <w:rFonts w:cs="Times New Roman"/>
                <w:sz w:val="24"/>
                <w:szCs w:val="24"/>
              </w:rPr>
            </w:pPr>
            <w:r>
              <w:rPr>
                <w:rFonts w:cs="Times New Roman"/>
                <w:sz w:val="24"/>
                <w:szCs w:val="24"/>
              </w:rPr>
              <w:t>0</w:t>
            </w:r>
          </w:p>
        </w:tc>
      </w:tr>
      <w:tr w:rsidR="00D62775" w:rsidRPr="00B82EFC" w:rsidTr="00D63921">
        <w:trPr>
          <w:trHeight w:val="30"/>
        </w:trPr>
        <w:tc>
          <w:tcPr>
            <w:tcW w:w="310" w:type="pct"/>
            <w:tcMar>
              <w:top w:w="15" w:type="dxa"/>
              <w:left w:w="15" w:type="dxa"/>
              <w:bottom w:w="15" w:type="dxa"/>
              <w:right w:w="15" w:type="dxa"/>
            </w:tcMar>
          </w:tcPr>
          <w:p w:rsidR="00D62775" w:rsidRPr="00B82EFC" w:rsidRDefault="00D62775" w:rsidP="00320C6D">
            <w:pPr>
              <w:ind w:firstLine="0"/>
              <w:jc w:val="center"/>
              <w:rPr>
                <w:rFonts w:cs="Times New Roman"/>
                <w:sz w:val="24"/>
                <w:szCs w:val="24"/>
              </w:rPr>
            </w:pPr>
            <w:r w:rsidRPr="00B82EFC">
              <w:rPr>
                <w:rFonts w:cs="Times New Roman"/>
                <w:color w:val="000000"/>
                <w:sz w:val="24"/>
                <w:szCs w:val="24"/>
              </w:rPr>
              <w:t>3</w:t>
            </w:r>
          </w:p>
        </w:tc>
        <w:tc>
          <w:tcPr>
            <w:tcW w:w="4154" w:type="pct"/>
            <w:tcMar>
              <w:top w:w="15" w:type="dxa"/>
              <w:left w:w="15" w:type="dxa"/>
              <w:bottom w:w="15" w:type="dxa"/>
              <w:right w:w="15" w:type="dxa"/>
            </w:tcMar>
          </w:tcPr>
          <w:p w:rsidR="00D62775" w:rsidRPr="00B82EFC" w:rsidRDefault="00D62775" w:rsidP="002A2A0B">
            <w:pPr>
              <w:ind w:firstLine="0"/>
              <w:jc w:val="both"/>
              <w:rPr>
                <w:rFonts w:cs="Times New Roman"/>
                <w:sz w:val="24"/>
                <w:szCs w:val="24"/>
              </w:rPr>
            </w:pPr>
            <w:r w:rsidRPr="00B82EFC">
              <w:rPr>
                <w:rFonts w:cs="Times New Roman"/>
                <w:color w:val="000000"/>
                <w:sz w:val="24"/>
                <w:szCs w:val="24"/>
              </w:rPr>
              <w:t>Количество неорганизованных источников, на которых мониторинг ос</w:t>
            </w:r>
            <w:r w:rsidRPr="00B82EFC">
              <w:rPr>
                <w:rFonts w:cs="Times New Roman"/>
                <w:color w:val="000000"/>
                <w:sz w:val="24"/>
                <w:szCs w:val="24"/>
              </w:rPr>
              <w:t>у</w:t>
            </w:r>
            <w:r w:rsidRPr="00B82EFC">
              <w:rPr>
                <w:rFonts w:cs="Times New Roman"/>
                <w:color w:val="000000"/>
                <w:sz w:val="24"/>
                <w:szCs w:val="24"/>
              </w:rPr>
              <w:t>ществляется расчетным методом</w:t>
            </w:r>
          </w:p>
        </w:tc>
        <w:tc>
          <w:tcPr>
            <w:tcW w:w="536" w:type="pct"/>
            <w:tcMar>
              <w:top w:w="15" w:type="dxa"/>
              <w:left w:w="15" w:type="dxa"/>
              <w:bottom w:w="15" w:type="dxa"/>
              <w:right w:w="15" w:type="dxa"/>
            </w:tcMar>
          </w:tcPr>
          <w:p w:rsidR="00D62775" w:rsidRPr="00B82EFC" w:rsidRDefault="001E6111" w:rsidP="00320C6D">
            <w:pPr>
              <w:ind w:firstLine="0"/>
              <w:jc w:val="center"/>
              <w:rPr>
                <w:rFonts w:cs="Times New Roman"/>
                <w:sz w:val="24"/>
                <w:szCs w:val="24"/>
              </w:rPr>
            </w:pPr>
            <w:r>
              <w:rPr>
                <w:rFonts w:cs="Times New Roman"/>
                <w:sz w:val="24"/>
                <w:szCs w:val="24"/>
              </w:rPr>
              <w:t>4</w:t>
            </w:r>
          </w:p>
        </w:tc>
      </w:tr>
    </w:tbl>
    <w:p w:rsidR="003128D9" w:rsidRDefault="003128D9" w:rsidP="003128D9"/>
    <w:p w:rsidR="003128D9" w:rsidRDefault="003128D9" w:rsidP="003128D9">
      <w:r>
        <w:t xml:space="preserve">На предприятии установлен следующий режим мониторинга: </w:t>
      </w:r>
    </w:p>
    <w:p w:rsidR="003128D9" w:rsidRDefault="003128D9" w:rsidP="003128D9">
      <w:pPr>
        <w:jc w:val="both"/>
      </w:pPr>
      <w:r>
        <w:sym w:font="Symbol" w:char="F0B7"/>
      </w:r>
      <w:r>
        <w:t>периодический - 1 раз в квартал: для проверки фактического уровня выбросов на источниках и на границе СЗЗ при обычных условиях.</w:t>
      </w:r>
    </w:p>
    <w:p w:rsidR="003128D9" w:rsidRDefault="003128D9" w:rsidP="003128D9">
      <w:pPr>
        <w:jc w:val="both"/>
      </w:pPr>
      <w:r>
        <w:t xml:space="preserve">Контроль осуществляется по загрязняющим веществам, </w:t>
      </w:r>
      <w:proofErr w:type="gramStart"/>
      <w:r>
        <w:t>выбрасыва</w:t>
      </w:r>
      <w:r>
        <w:t>е</w:t>
      </w:r>
      <w:r>
        <w:t>мых</w:t>
      </w:r>
      <w:proofErr w:type="gramEnd"/>
      <w:r>
        <w:t xml:space="preserve"> вышеуказанными источниками.</w:t>
      </w:r>
    </w:p>
    <w:p w:rsidR="003128D9" w:rsidRPr="000032BE" w:rsidRDefault="003128D9" w:rsidP="003128D9">
      <w:pPr>
        <w:jc w:val="both"/>
        <w:rPr>
          <w:rFonts w:cs="Times New Roman"/>
        </w:rPr>
      </w:pPr>
      <w:r w:rsidRPr="000032BE">
        <w:rPr>
          <w:rFonts w:cs="Times New Roman"/>
        </w:rPr>
        <w:t>Методики проведения контроля:</w:t>
      </w:r>
    </w:p>
    <w:p w:rsidR="003128D9" w:rsidRPr="000032BE" w:rsidRDefault="003128D9" w:rsidP="003128D9">
      <w:pPr>
        <w:jc w:val="both"/>
        <w:rPr>
          <w:rFonts w:cs="Times New Roman"/>
        </w:rPr>
      </w:pPr>
      <w:r w:rsidRPr="000032BE">
        <w:rPr>
          <w:rFonts w:cs="Times New Roman"/>
        </w:rPr>
        <w:t>0001 - Расчетным методом по той методике, согласно которой эти в</w:t>
      </w:r>
      <w:r w:rsidRPr="000032BE">
        <w:rPr>
          <w:rFonts w:cs="Times New Roman"/>
        </w:rPr>
        <w:t>ы</w:t>
      </w:r>
      <w:r w:rsidRPr="000032BE">
        <w:rPr>
          <w:rFonts w:cs="Times New Roman"/>
        </w:rPr>
        <w:t>бросы были определены, с контролем основных параметров,</w:t>
      </w:r>
    </w:p>
    <w:p w:rsidR="003128D9" w:rsidRPr="000032BE" w:rsidRDefault="003128D9" w:rsidP="003128D9">
      <w:pPr>
        <w:widowControl w:val="0"/>
        <w:autoSpaceDE w:val="0"/>
        <w:autoSpaceDN w:val="0"/>
        <w:adjustRightInd w:val="0"/>
        <w:ind w:firstLine="0"/>
        <w:jc w:val="both"/>
        <w:rPr>
          <w:rFonts w:cs="Times New Roman"/>
        </w:rPr>
      </w:pPr>
      <w:r w:rsidRPr="000032BE">
        <w:rPr>
          <w:rFonts w:cs="Times New Roman"/>
        </w:rPr>
        <w:t>входящих в расчетные формулы.</w:t>
      </w:r>
    </w:p>
    <w:p w:rsidR="003128D9" w:rsidRDefault="003128D9" w:rsidP="003128D9">
      <w:pPr>
        <w:jc w:val="both"/>
        <w:rPr>
          <w:rFonts w:cs="Times New Roman"/>
        </w:rPr>
      </w:pPr>
      <w:r w:rsidRPr="000032BE">
        <w:rPr>
          <w:rFonts w:cs="Times New Roman"/>
        </w:rPr>
        <w:t>0002 - Инструментальным методом,</w:t>
      </w:r>
      <w:r w:rsidR="00D3405F">
        <w:rPr>
          <w:rFonts w:cs="Times New Roman"/>
        </w:rPr>
        <w:t xml:space="preserve"> </w:t>
      </w:r>
      <w:r w:rsidRPr="000032BE">
        <w:rPr>
          <w:rFonts w:cs="Times New Roman"/>
        </w:rPr>
        <w:t>согласно Перечню методик, де</w:t>
      </w:r>
      <w:r w:rsidRPr="000032BE">
        <w:rPr>
          <w:rFonts w:cs="Times New Roman"/>
        </w:rPr>
        <w:t>й</w:t>
      </w:r>
      <w:r w:rsidRPr="000032BE">
        <w:rPr>
          <w:rFonts w:cs="Times New Roman"/>
        </w:rPr>
        <w:t>ствующему на момент проведения мероприятий по контролю</w:t>
      </w:r>
      <w:r>
        <w:rPr>
          <w:rFonts w:cs="Times New Roman"/>
        </w:rPr>
        <w:t>.</w:t>
      </w:r>
    </w:p>
    <w:p w:rsidR="003128D9" w:rsidRDefault="003128D9" w:rsidP="003128D9">
      <w:pPr>
        <w:jc w:val="both"/>
      </w:pPr>
      <w:r>
        <w:t>Структура и периодичность отчета проводится в соответствии с Прав</w:t>
      </w:r>
      <w:r>
        <w:t>и</w:t>
      </w:r>
      <w:r>
        <w:t xml:space="preserve">лами разработки программы производственного экологического контроля объектов I и II категорий, ведения внутреннего учета, формирования и </w:t>
      </w:r>
      <w:r>
        <w:lastRenderedPageBreak/>
        <w:t>предоставления периодических отчетов по результатам производственного экологического контроля, утвержденных приказом Министра экологии, ге</w:t>
      </w:r>
      <w:r>
        <w:t>о</w:t>
      </w:r>
      <w:r>
        <w:t>логии и</w:t>
      </w:r>
      <w:r w:rsidR="00D3405F">
        <w:t xml:space="preserve"> </w:t>
      </w:r>
      <w:r>
        <w:t xml:space="preserve">природных ресурсов Республики Казахстан от 14 июля 2021 года № 250. </w:t>
      </w:r>
    </w:p>
    <w:p w:rsidR="003128D9" w:rsidRDefault="003128D9" w:rsidP="003128D9">
      <w:pPr>
        <w:jc w:val="both"/>
      </w:pPr>
      <w:r>
        <w:t xml:space="preserve">Специалисты отдела охраны окружающей среды: </w:t>
      </w:r>
    </w:p>
    <w:p w:rsidR="003128D9" w:rsidRDefault="003128D9" w:rsidP="003128D9">
      <w:pPr>
        <w:jc w:val="both"/>
      </w:pPr>
      <w:r>
        <w:sym w:font="Symbol" w:char="F02D"/>
      </w:r>
      <w:r>
        <w:t xml:space="preserve"> ведут ежедневный внутренний учет, формируют и представляют о</w:t>
      </w:r>
      <w:r>
        <w:t>т</w:t>
      </w:r>
      <w:r>
        <w:t xml:space="preserve">четы по результатам мониторинга в уполномоченный орган в области охраны окружающей среды ежеквартально до 1 числа второго месяца следующего за отчетным кварталом; </w:t>
      </w:r>
    </w:p>
    <w:p w:rsidR="003128D9" w:rsidRDefault="003128D9" w:rsidP="003128D9">
      <w:pPr>
        <w:jc w:val="both"/>
      </w:pPr>
      <w:r>
        <w:sym w:font="Symbol" w:char="F02D"/>
      </w:r>
      <w:r>
        <w:t xml:space="preserve"> оперативно сообщают в уполномоченный орган в области охраны окружающей среды о фактах несоблюдения экологических нормативов; </w:t>
      </w:r>
    </w:p>
    <w:p w:rsidR="003128D9" w:rsidRDefault="003128D9" w:rsidP="003128D9">
      <w:pPr>
        <w:jc w:val="both"/>
      </w:pPr>
      <w:r>
        <w:sym w:font="Symbol" w:char="F02D"/>
      </w:r>
      <w:r>
        <w:t xml:space="preserve"> представляют необходимую информацию по мониторингу по запросу уполномоченного органа в области охраны окружающей среды; </w:t>
      </w:r>
    </w:p>
    <w:p w:rsidR="003128D9" w:rsidRDefault="003128D9" w:rsidP="003128D9">
      <w:pPr>
        <w:jc w:val="both"/>
      </w:pPr>
      <w:r>
        <w:sym w:font="Symbol" w:char="F02D"/>
      </w:r>
      <w:r>
        <w:t xml:space="preserve"> систематически оценивает результаты мониторинга и принимает н</w:t>
      </w:r>
      <w:r>
        <w:t>е</w:t>
      </w:r>
      <w:r>
        <w:t xml:space="preserve">обходимые меры по устранению выявленных нарушений законодательства в области охраны окружающей среды; </w:t>
      </w:r>
    </w:p>
    <w:p w:rsidR="003128D9" w:rsidRDefault="003128D9" w:rsidP="003128D9">
      <w:pPr>
        <w:jc w:val="both"/>
      </w:pPr>
      <w:r>
        <w:sym w:font="Symbol" w:char="F02D"/>
      </w:r>
      <w:r>
        <w:t xml:space="preserve"> проводят расчета платежей за нормативное и сверхнормативное з</w:t>
      </w:r>
      <w:r>
        <w:t>а</w:t>
      </w:r>
      <w:r>
        <w:t>грязнение.</w:t>
      </w:r>
    </w:p>
    <w:p w:rsidR="003128D9" w:rsidRDefault="003128D9" w:rsidP="003128D9">
      <w:pPr>
        <w:jc w:val="both"/>
      </w:pPr>
      <w:r>
        <w:t>Производственный мониторинг окружающей среды будет проводиться аккредитованной лабораторией.</w:t>
      </w:r>
    </w:p>
    <w:p w:rsidR="003128D9" w:rsidRDefault="003128D9" w:rsidP="003128D9">
      <w:pPr>
        <w:jc w:val="both"/>
      </w:pPr>
      <w:r>
        <w:t>Определение концентраций загрязняющих веществ будет осущест</w:t>
      </w:r>
      <w:r>
        <w:t>в</w:t>
      </w:r>
      <w:r>
        <w:t xml:space="preserve">ляться по утвержденным методикам на оборудовании, внесенном в </w:t>
      </w:r>
      <w:proofErr w:type="spellStart"/>
      <w:r>
        <w:t>Госреестр</w:t>
      </w:r>
      <w:proofErr w:type="spellEnd"/>
      <w:r>
        <w:t xml:space="preserve"> РК. </w:t>
      </w:r>
    </w:p>
    <w:p w:rsidR="003128D9" w:rsidRDefault="003128D9" w:rsidP="003128D9">
      <w:pPr>
        <w:jc w:val="both"/>
      </w:pPr>
      <w:r>
        <w:t xml:space="preserve">Механизмы обеспечения качества инструментальных измерений будут достигаться следующим образом: </w:t>
      </w:r>
    </w:p>
    <w:p w:rsidR="003128D9" w:rsidRDefault="003128D9" w:rsidP="003128D9">
      <w:pPr>
        <w:jc w:val="both"/>
      </w:pPr>
      <w:r>
        <w:sym w:font="Symbol" w:char="F0B7"/>
      </w:r>
      <w:r>
        <w:t xml:space="preserve"> Методики выполнения измерений будут аттестованы; </w:t>
      </w:r>
    </w:p>
    <w:p w:rsidR="003128D9" w:rsidRDefault="003128D9" w:rsidP="003128D9">
      <w:pPr>
        <w:jc w:val="both"/>
      </w:pPr>
      <w:r>
        <w:sym w:font="Symbol" w:char="F0B7"/>
      </w:r>
      <w:r>
        <w:t xml:space="preserve"> Средства измерений будут иметь сертификаты, свидетельствующие о внесении их в реестр РК; </w:t>
      </w:r>
    </w:p>
    <w:p w:rsidR="003128D9" w:rsidRDefault="003128D9" w:rsidP="003128D9">
      <w:pPr>
        <w:jc w:val="both"/>
      </w:pPr>
      <w:r>
        <w:sym w:font="Symbol" w:char="F0B7"/>
      </w:r>
      <w:r>
        <w:t xml:space="preserve"> Оборудование будет иметь свидетельство о поверке; </w:t>
      </w:r>
    </w:p>
    <w:p w:rsidR="003128D9" w:rsidRDefault="003128D9" w:rsidP="003128D9">
      <w:pPr>
        <w:jc w:val="both"/>
      </w:pPr>
      <w:r>
        <w:sym w:font="Symbol" w:char="F0B7"/>
      </w:r>
      <w:r>
        <w:t xml:space="preserve"> Персонал лаборатории будет иметь соответствующие квалификации; </w:t>
      </w:r>
    </w:p>
    <w:p w:rsidR="003128D9" w:rsidRDefault="003128D9" w:rsidP="003128D9">
      <w:pPr>
        <w:jc w:val="both"/>
      </w:pPr>
      <w:r>
        <w:sym w:font="Symbol" w:char="F0B7"/>
      </w:r>
      <w:r>
        <w:t xml:space="preserve"> В лаборатории будет проводиться внутренний контроль точности и</w:t>
      </w:r>
      <w:r>
        <w:t>з</w:t>
      </w:r>
      <w:r>
        <w:t>мерений.</w:t>
      </w:r>
    </w:p>
    <w:p w:rsidR="003128D9" w:rsidRDefault="003128D9" w:rsidP="003128D9">
      <w:pPr>
        <w:jc w:val="both"/>
      </w:pPr>
      <w:r>
        <w:t>Периодичность контроля выбросов вредных веществ на источниках з</w:t>
      </w:r>
      <w:r>
        <w:t>а</w:t>
      </w:r>
      <w:r>
        <w:t>грязнения должна соответствовать Плану-графику контроля. План-график контроля представлен ниже.</w:t>
      </w:r>
    </w:p>
    <w:p w:rsidR="003128D9" w:rsidRDefault="003128D9" w:rsidP="003128D9">
      <w:pPr>
        <w:jc w:val="both"/>
      </w:pPr>
      <w:r>
        <w:t>Нормативы допустимых выбросов загрязняющих веществ в атмосферу в целом по предприятию, по каждому веществу, приведены в проекте норм</w:t>
      </w:r>
      <w:r>
        <w:t>а</w:t>
      </w:r>
      <w:r>
        <w:t>тивов допустимых выбросов (НДВ) загрязняющих веществ в атмосферу для данного предприятия.</w:t>
      </w:r>
    </w:p>
    <w:p w:rsidR="003128D9" w:rsidRDefault="003128D9" w:rsidP="003128D9">
      <w:pPr>
        <w:jc w:val="both"/>
      </w:pPr>
      <w:r>
        <w:t>Наблюдения за состоянием атмосферного воздуха на территории пре</w:t>
      </w:r>
      <w:r>
        <w:t>д</w:t>
      </w:r>
      <w:r>
        <w:t>приятия будут проведены по контрольным точкам, расположенных в пред</w:t>
      </w:r>
      <w:r>
        <w:t>е</w:t>
      </w:r>
      <w:r>
        <w:t>лах производственных участков и санитарно-защитной зоны.</w:t>
      </w:r>
    </w:p>
    <w:p w:rsidR="003128D9" w:rsidRDefault="003128D9" w:rsidP="003128D9">
      <w:pPr>
        <w:jc w:val="both"/>
      </w:pPr>
      <w:r>
        <w:lastRenderedPageBreak/>
        <w:t>Значения полученных результатов замеров на границе СЗЗ будут сра</w:t>
      </w:r>
      <w:r>
        <w:t>в</w:t>
      </w:r>
      <w:r>
        <w:t>ниваться с максимально разовыми предельно допустимыми концентрациями (</w:t>
      </w:r>
      <w:proofErr w:type="spellStart"/>
      <w:r>
        <w:t>ПДКм.р</w:t>
      </w:r>
      <w:proofErr w:type="spellEnd"/>
      <w:r>
        <w:t>.) или ориентировочными безопасными уровнями воздействия з</w:t>
      </w:r>
      <w:r>
        <w:t>а</w:t>
      </w:r>
      <w:r>
        <w:t xml:space="preserve">грязняющих веществ (ОБУВ) для населенных мест, с </w:t>
      </w:r>
      <w:proofErr w:type="spellStart"/>
      <w:r>
        <w:t>ПДКм.р</w:t>
      </w:r>
      <w:proofErr w:type="spellEnd"/>
      <w:r>
        <w:t>. рабочей зоны.</w:t>
      </w:r>
    </w:p>
    <w:p w:rsidR="002D4878" w:rsidRPr="003128D9" w:rsidRDefault="002D4878" w:rsidP="002D4878">
      <w:pPr>
        <w:pStyle w:val="1"/>
      </w:pPr>
      <w:r w:rsidRPr="003128D9">
        <w:rPr>
          <w:color w:val="000000"/>
        </w:rPr>
        <w:t xml:space="preserve">Сведения об источниках выбросов загрязняющих веществ, на которых мониторинг осуществляется </w:t>
      </w:r>
      <w:r>
        <w:rPr>
          <w:color w:val="000000"/>
        </w:rPr>
        <w:t>инструментальными измерениями</w:t>
      </w:r>
    </w:p>
    <w:p w:rsidR="002D4878" w:rsidRDefault="002D4878" w:rsidP="003128D9">
      <w:pPr>
        <w:jc w:val="both"/>
      </w:pPr>
      <w:r>
        <w:t>Производственный мониторинг эмиссий в окружающую среду и мон</w:t>
      </w:r>
      <w:r>
        <w:t>и</w:t>
      </w:r>
      <w:r>
        <w:t xml:space="preserve">торинг воздействия, в соответствии со ст. 186 </w:t>
      </w:r>
      <w:proofErr w:type="gramStart"/>
      <w:r>
        <w:t>ЭК</w:t>
      </w:r>
      <w:proofErr w:type="gramEnd"/>
      <w:r>
        <w:t xml:space="preserve"> РК, будут проводиться л</w:t>
      </w:r>
      <w:r>
        <w:t>а</w:t>
      </w:r>
      <w:r>
        <w:t>бораториями, аккредитованными в порядке, установленном законодател</w:t>
      </w:r>
      <w:r>
        <w:t>ь</w:t>
      </w:r>
      <w:r>
        <w:t>ством Республики Казахстан об аккредитации в области оценки соотве</w:t>
      </w:r>
      <w:r>
        <w:t>т</w:t>
      </w:r>
      <w:r>
        <w:t xml:space="preserve">ствия. </w:t>
      </w:r>
    </w:p>
    <w:p w:rsidR="002D4878" w:rsidRDefault="002D4878" w:rsidP="003128D9">
      <w:pPr>
        <w:jc w:val="both"/>
      </w:pPr>
      <w:r>
        <w:t>Все технические средства, применяемые для измерения физических п</w:t>
      </w:r>
      <w:r>
        <w:t>а</w:t>
      </w:r>
      <w:r>
        <w:t xml:space="preserve">раметров, должны быть аттестованы, внесены в Государственный реестр средств измерений и иметь методическое обеспечение. </w:t>
      </w:r>
    </w:p>
    <w:p w:rsidR="002D4878" w:rsidRDefault="002D4878" w:rsidP="003128D9">
      <w:pPr>
        <w:jc w:val="both"/>
      </w:pPr>
      <w:r>
        <w:t xml:space="preserve">В соответствии с </w:t>
      </w:r>
      <w:proofErr w:type="gramStart"/>
      <w:r>
        <w:t>СТ</w:t>
      </w:r>
      <w:proofErr w:type="gramEnd"/>
      <w:r>
        <w:t xml:space="preserve"> РК 1517-2006 «Метод определения и расчета к</w:t>
      </w:r>
      <w:r>
        <w:t>о</w:t>
      </w:r>
      <w:r>
        <w:t>личества выброса загрязняющих веществ» (п.5.23) при стабильном выбросе количество замеров на источнике по каждому загрязняющему веществу должно быть не менее трех. Количество выброса определяют по среднему арифметическому значению результатов измерений.</w:t>
      </w:r>
    </w:p>
    <w:p w:rsidR="002D4878" w:rsidRDefault="002D4878" w:rsidP="002D4878">
      <w:pPr>
        <w:jc w:val="both"/>
      </w:pPr>
      <w:r>
        <w:t>Независимо от применяемых методов контроля выбросов при провед</w:t>
      </w:r>
      <w:r>
        <w:t>е</w:t>
      </w:r>
      <w:r>
        <w:t>нии замеров должны выполняться общие требования к размещению точек контроля, требования охраны труда, а также требования к проведению работ в соответствии с Методическими указаниями «Организация и порядок пр</w:t>
      </w:r>
      <w:r>
        <w:t>о</w:t>
      </w:r>
      <w:r>
        <w:t xml:space="preserve">ведения государственного аналитического контроля источников загрязнения атмосферы» № 183-п, 2011г. </w:t>
      </w:r>
    </w:p>
    <w:p w:rsidR="002D4878" w:rsidRDefault="002D4878" w:rsidP="002D4878">
      <w:pPr>
        <w:jc w:val="both"/>
      </w:pPr>
      <w:r>
        <w:t>Точки отбора проб, контролируемые вещества и периодичность изм</w:t>
      </w:r>
      <w:r>
        <w:t>е</w:t>
      </w:r>
      <w:r>
        <w:t xml:space="preserve">рений приведены в плане-графике контроля на предприятии за соблюдением НДВ на контрольных точках (прилагается). </w:t>
      </w:r>
    </w:p>
    <w:p w:rsidR="002D4878" w:rsidRDefault="002D4878" w:rsidP="002D4878">
      <w:pPr>
        <w:jc w:val="both"/>
      </w:pPr>
      <w:r>
        <w:t>На всех точках одновременно с отбором проб воздуха измеряются м</w:t>
      </w:r>
      <w:r>
        <w:t>е</w:t>
      </w:r>
      <w:r>
        <w:t>теорологические характеристики (атмосферное давление, температура, ск</w:t>
      </w:r>
      <w:r>
        <w:t>о</w:t>
      </w:r>
      <w:r>
        <w:t>рость и н</w:t>
      </w:r>
      <w:r w:rsidR="00465685">
        <w:t>аправление ветра). В таблице 4</w:t>
      </w:r>
      <w:r>
        <w:t xml:space="preserve"> представлены сведения об источн</w:t>
      </w:r>
      <w:r>
        <w:t>и</w:t>
      </w:r>
      <w:r>
        <w:t>ках выбросов загрязняющих веществ, на которых мониторинг осуществляе</w:t>
      </w:r>
      <w:r>
        <w:t>т</w:t>
      </w:r>
      <w:r>
        <w:t>ся инструментальными измерениями.</w:t>
      </w:r>
    </w:p>
    <w:p w:rsidR="002D4878" w:rsidRDefault="002D4878" w:rsidP="002D4878">
      <w:pPr>
        <w:jc w:val="both"/>
      </w:pPr>
    </w:p>
    <w:p w:rsidR="00465685" w:rsidRPr="00AF58E2" w:rsidRDefault="00465685" w:rsidP="00465685">
      <w:pPr>
        <w:ind w:firstLine="0"/>
      </w:pPr>
      <w:r w:rsidRPr="00AF58E2">
        <w:rPr>
          <w:b/>
          <w:color w:val="000000"/>
        </w:rPr>
        <w:t>Таблица 4. Сведения об источниках выбросов загрязняющих веществ, на которых мониторинг осуществляется инструментальными измерениями</w:t>
      </w:r>
    </w:p>
    <w:tbl>
      <w:tblPr>
        <w:tblStyle w:val="afff3"/>
        <w:tblW w:w="0" w:type="auto"/>
        <w:tblLook w:val="04A0" w:firstRow="1" w:lastRow="0" w:firstColumn="1" w:lastColumn="0" w:noHBand="0" w:noVBand="1"/>
      </w:tblPr>
      <w:tblGrid>
        <w:gridCol w:w="1282"/>
        <w:gridCol w:w="1864"/>
        <w:gridCol w:w="1247"/>
        <w:gridCol w:w="612"/>
        <w:gridCol w:w="1447"/>
        <w:gridCol w:w="1392"/>
        <w:gridCol w:w="1625"/>
      </w:tblGrid>
      <w:tr w:rsidR="00465685" w:rsidRPr="002B3D04" w:rsidTr="002B3D04">
        <w:trPr>
          <w:trHeight w:val="30"/>
        </w:trPr>
        <w:tc>
          <w:tcPr>
            <w:tcW w:w="1206" w:type="dxa"/>
            <w:vMerge w:val="restart"/>
          </w:tcPr>
          <w:p w:rsidR="00465685" w:rsidRPr="002B3D04" w:rsidRDefault="00465685" w:rsidP="00465685">
            <w:pPr>
              <w:spacing w:after="20"/>
              <w:ind w:left="20"/>
              <w:jc w:val="both"/>
              <w:rPr>
                <w:sz w:val="22"/>
                <w:szCs w:val="22"/>
              </w:rPr>
            </w:pPr>
            <w:r w:rsidRPr="002B3D04">
              <w:rPr>
                <w:color w:val="000000"/>
                <w:sz w:val="22"/>
                <w:szCs w:val="22"/>
              </w:rPr>
              <w:t>Наимен</w:t>
            </w:r>
            <w:r w:rsidRPr="002B3D04">
              <w:rPr>
                <w:color w:val="000000"/>
                <w:sz w:val="22"/>
                <w:szCs w:val="22"/>
              </w:rPr>
              <w:t>о</w:t>
            </w:r>
            <w:r w:rsidRPr="002B3D04">
              <w:rPr>
                <w:color w:val="000000"/>
                <w:sz w:val="22"/>
                <w:szCs w:val="22"/>
              </w:rPr>
              <w:t>вание пл</w:t>
            </w:r>
            <w:r w:rsidRPr="002B3D04">
              <w:rPr>
                <w:color w:val="000000"/>
                <w:sz w:val="22"/>
                <w:szCs w:val="22"/>
              </w:rPr>
              <w:t>о</w:t>
            </w:r>
            <w:r w:rsidRPr="002B3D04">
              <w:rPr>
                <w:color w:val="000000"/>
                <w:sz w:val="22"/>
                <w:szCs w:val="22"/>
              </w:rPr>
              <w:t>щадки</w:t>
            </w:r>
          </w:p>
        </w:tc>
        <w:tc>
          <w:tcPr>
            <w:tcW w:w="1123" w:type="dxa"/>
            <w:vMerge w:val="restart"/>
          </w:tcPr>
          <w:p w:rsidR="00465685" w:rsidRPr="002B3D04" w:rsidRDefault="00465685" w:rsidP="00465685">
            <w:pPr>
              <w:spacing w:after="20"/>
              <w:ind w:left="20"/>
              <w:jc w:val="both"/>
              <w:rPr>
                <w:sz w:val="22"/>
                <w:szCs w:val="22"/>
              </w:rPr>
            </w:pPr>
            <w:r w:rsidRPr="002B3D04">
              <w:rPr>
                <w:color w:val="000000"/>
                <w:sz w:val="22"/>
                <w:szCs w:val="22"/>
              </w:rPr>
              <w:t>Проектная мо</w:t>
            </w:r>
            <w:r w:rsidRPr="002B3D04">
              <w:rPr>
                <w:color w:val="000000"/>
                <w:sz w:val="22"/>
                <w:szCs w:val="22"/>
              </w:rPr>
              <w:t>щ</w:t>
            </w:r>
            <w:r w:rsidRPr="002B3D04">
              <w:rPr>
                <w:color w:val="000000"/>
                <w:sz w:val="22"/>
                <w:szCs w:val="22"/>
              </w:rPr>
              <w:t>ность произво</w:t>
            </w:r>
            <w:r w:rsidRPr="002B3D04">
              <w:rPr>
                <w:color w:val="000000"/>
                <w:sz w:val="22"/>
                <w:szCs w:val="22"/>
              </w:rPr>
              <w:t>д</w:t>
            </w:r>
            <w:r w:rsidRPr="002B3D04">
              <w:rPr>
                <w:color w:val="000000"/>
                <w:sz w:val="22"/>
                <w:szCs w:val="22"/>
              </w:rPr>
              <w:t>ства</w:t>
            </w:r>
          </w:p>
        </w:tc>
        <w:tc>
          <w:tcPr>
            <w:tcW w:w="0" w:type="auto"/>
            <w:gridSpan w:val="2"/>
          </w:tcPr>
          <w:p w:rsidR="00465685" w:rsidRPr="002B3D04" w:rsidRDefault="00465685" w:rsidP="00465685">
            <w:pPr>
              <w:spacing w:after="20"/>
              <w:ind w:left="20"/>
              <w:jc w:val="both"/>
              <w:rPr>
                <w:sz w:val="22"/>
                <w:szCs w:val="22"/>
              </w:rPr>
            </w:pPr>
            <w:r w:rsidRPr="002B3D04">
              <w:rPr>
                <w:color w:val="000000"/>
                <w:sz w:val="22"/>
                <w:szCs w:val="22"/>
              </w:rPr>
              <w:t>Источники в</w:t>
            </w:r>
            <w:r w:rsidRPr="002B3D04">
              <w:rPr>
                <w:color w:val="000000"/>
                <w:sz w:val="22"/>
                <w:szCs w:val="22"/>
              </w:rPr>
              <w:t>ы</w:t>
            </w:r>
            <w:r w:rsidRPr="002B3D04">
              <w:rPr>
                <w:color w:val="000000"/>
                <w:sz w:val="22"/>
                <w:szCs w:val="22"/>
              </w:rPr>
              <w:t>броса</w:t>
            </w:r>
          </w:p>
        </w:tc>
        <w:tc>
          <w:tcPr>
            <w:tcW w:w="1779" w:type="dxa"/>
            <w:vMerge w:val="restart"/>
          </w:tcPr>
          <w:p w:rsidR="00465685" w:rsidRPr="002B3D04" w:rsidRDefault="00465685" w:rsidP="00465685">
            <w:pPr>
              <w:spacing w:after="20"/>
              <w:ind w:left="20"/>
              <w:jc w:val="both"/>
              <w:rPr>
                <w:sz w:val="22"/>
                <w:szCs w:val="22"/>
              </w:rPr>
            </w:pPr>
            <w:r w:rsidRPr="002B3D04">
              <w:rPr>
                <w:color w:val="000000"/>
                <w:sz w:val="22"/>
                <w:szCs w:val="22"/>
              </w:rPr>
              <w:t>местопол</w:t>
            </w:r>
            <w:r w:rsidRPr="002B3D04">
              <w:rPr>
                <w:color w:val="000000"/>
                <w:sz w:val="22"/>
                <w:szCs w:val="22"/>
              </w:rPr>
              <w:t>о</w:t>
            </w:r>
            <w:r w:rsidRPr="002B3D04">
              <w:rPr>
                <w:color w:val="000000"/>
                <w:sz w:val="22"/>
                <w:szCs w:val="22"/>
              </w:rPr>
              <w:t>жение (ге</w:t>
            </w:r>
            <w:r w:rsidRPr="002B3D04">
              <w:rPr>
                <w:color w:val="000000"/>
                <w:sz w:val="22"/>
                <w:szCs w:val="22"/>
              </w:rPr>
              <w:t>о</w:t>
            </w:r>
            <w:r w:rsidRPr="002B3D04">
              <w:rPr>
                <w:color w:val="000000"/>
                <w:sz w:val="22"/>
                <w:szCs w:val="22"/>
              </w:rPr>
              <w:t>графические координаты)</w:t>
            </w:r>
          </w:p>
        </w:tc>
        <w:tc>
          <w:tcPr>
            <w:tcW w:w="1648" w:type="dxa"/>
            <w:vMerge w:val="restart"/>
          </w:tcPr>
          <w:p w:rsidR="00465685" w:rsidRPr="002B3D04" w:rsidRDefault="00465685" w:rsidP="00465685">
            <w:pPr>
              <w:spacing w:after="20"/>
              <w:ind w:left="20"/>
              <w:jc w:val="both"/>
              <w:rPr>
                <w:sz w:val="22"/>
                <w:szCs w:val="22"/>
              </w:rPr>
            </w:pPr>
            <w:r w:rsidRPr="002B3D04">
              <w:rPr>
                <w:color w:val="000000"/>
                <w:sz w:val="22"/>
                <w:szCs w:val="22"/>
              </w:rPr>
              <w:t>Наименов</w:t>
            </w:r>
            <w:r w:rsidRPr="002B3D04">
              <w:rPr>
                <w:color w:val="000000"/>
                <w:sz w:val="22"/>
                <w:szCs w:val="22"/>
              </w:rPr>
              <w:t>а</w:t>
            </w:r>
            <w:r w:rsidRPr="002B3D04">
              <w:rPr>
                <w:color w:val="000000"/>
                <w:sz w:val="22"/>
                <w:szCs w:val="22"/>
              </w:rPr>
              <w:t>ние загря</w:t>
            </w:r>
            <w:r w:rsidRPr="002B3D04">
              <w:rPr>
                <w:color w:val="000000"/>
                <w:sz w:val="22"/>
                <w:szCs w:val="22"/>
              </w:rPr>
              <w:t>з</w:t>
            </w:r>
            <w:r w:rsidRPr="002B3D04">
              <w:rPr>
                <w:color w:val="000000"/>
                <w:sz w:val="22"/>
                <w:szCs w:val="22"/>
              </w:rPr>
              <w:t>няющих в</w:t>
            </w:r>
            <w:r w:rsidRPr="002B3D04">
              <w:rPr>
                <w:color w:val="000000"/>
                <w:sz w:val="22"/>
                <w:szCs w:val="22"/>
              </w:rPr>
              <w:t>е</w:t>
            </w:r>
            <w:r w:rsidRPr="002B3D04">
              <w:rPr>
                <w:color w:val="000000"/>
                <w:sz w:val="22"/>
                <w:szCs w:val="22"/>
              </w:rPr>
              <w:t xml:space="preserve">ществ </w:t>
            </w:r>
            <w:proofErr w:type="gramStart"/>
            <w:r w:rsidRPr="002B3D04">
              <w:rPr>
                <w:color w:val="000000"/>
                <w:sz w:val="22"/>
                <w:szCs w:val="22"/>
              </w:rPr>
              <w:t>с</w:t>
            </w:r>
            <w:r w:rsidRPr="002B3D04">
              <w:rPr>
                <w:color w:val="000000"/>
                <w:sz w:val="22"/>
                <w:szCs w:val="22"/>
              </w:rPr>
              <w:t>о</w:t>
            </w:r>
            <w:r w:rsidRPr="002B3D04">
              <w:rPr>
                <w:color w:val="000000"/>
                <w:sz w:val="22"/>
                <w:szCs w:val="22"/>
              </w:rPr>
              <w:t>гласно пр</w:t>
            </w:r>
            <w:r w:rsidRPr="002B3D04">
              <w:rPr>
                <w:color w:val="000000"/>
                <w:sz w:val="22"/>
                <w:szCs w:val="22"/>
              </w:rPr>
              <w:t>о</w:t>
            </w:r>
            <w:r w:rsidRPr="002B3D04">
              <w:rPr>
                <w:color w:val="000000"/>
                <w:sz w:val="22"/>
                <w:szCs w:val="22"/>
              </w:rPr>
              <w:t>екта</w:t>
            </w:r>
            <w:proofErr w:type="gramEnd"/>
          </w:p>
        </w:tc>
        <w:tc>
          <w:tcPr>
            <w:tcW w:w="1131" w:type="dxa"/>
            <w:vMerge w:val="restart"/>
          </w:tcPr>
          <w:p w:rsidR="00465685" w:rsidRPr="002B3D04" w:rsidRDefault="00465685" w:rsidP="00465685">
            <w:pPr>
              <w:spacing w:after="20"/>
              <w:ind w:left="20"/>
              <w:jc w:val="both"/>
              <w:rPr>
                <w:sz w:val="22"/>
                <w:szCs w:val="22"/>
              </w:rPr>
            </w:pPr>
            <w:r w:rsidRPr="002B3D04">
              <w:rPr>
                <w:color w:val="000000"/>
                <w:sz w:val="22"/>
                <w:szCs w:val="22"/>
              </w:rPr>
              <w:t>Периодичность инструме</w:t>
            </w:r>
            <w:r w:rsidRPr="002B3D04">
              <w:rPr>
                <w:color w:val="000000"/>
                <w:sz w:val="22"/>
                <w:szCs w:val="22"/>
              </w:rPr>
              <w:t>н</w:t>
            </w:r>
            <w:r w:rsidRPr="002B3D04">
              <w:rPr>
                <w:color w:val="000000"/>
                <w:sz w:val="22"/>
                <w:szCs w:val="22"/>
              </w:rPr>
              <w:t>тальных зам</w:t>
            </w:r>
            <w:r w:rsidRPr="002B3D04">
              <w:rPr>
                <w:color w:val="000000"/>
                <w:sz w:val="22"/>
                <w:szCs w:val="22"/>
              </w:rPr>
              <w:t>е</w:t>
            </w:r>
            <w:r w:rsidRPr="002B3D04">
              <w:rPr>
                <w:color w:val="000000"/>
                <w:sz w:val="22"/>
                <w:szCs w:val="22"/>
              </w:rPr>
              <w:t>ров</w:t>
            </w:r>
          </w:p>
        </w:tc>
      </w:tr>
      <w:tr w:rsidR="00465685" w:rsidRPr="002B3D04" w:rsidTr="002B3D04">
        <w:trPr>
          <w:trHeight w:val="30"/>
        </w:trPr>
        <w:tc>
          <w:tcPr>
            <w:tcW w:w="0" w:type="auto"/>
            <w:vMerge/>
          </w:tcPr>
          <w:p w:rsidR="00465685" w:rsidRPr="002B3D04" w:rsidRDefault="00465685" w:rsidP="00465685">
            <w:pPr>
              <w:rPr>
                <w:sz w:val="22"/>
                <w:szCs w:val="22"/>
              </w:rPr>
            </w:pPr>
          </w:p>
        </w:tc>
        <w:tc>
          <w:tcPr>
            <w:tcW w:w="0" w:type="auto"/>
            <w:vMerge/>
          </w:tcPr>
          <w:p w:rsidR="00465685" w:rsidRPr="002B3D04" w:rsidRDefault="00465685" w:rsidP="00465685">
            <w:pPr>
              <w:rPr>
                <w:sz w:val="22"/>
                <w:szCs w:val="22"/>
              </w:rPr>
            </w:pPr>
          </w:p>
        </w:tc>
        <w:tc>
          <w:tcPr>
            <w:tcW w:w="1416" w:type="dxa"/>
          </w:tcPr>
          <w:p w:rsidR="00465685" w:rsidRPr="002B3D04" w:rsidRDefault="00465685" w:rsidP="00465685">
            <w:pPr>
              <w:spacing w:after="20"/>
              <w:ind w:left="20"/>
              <w:jc w:val="both"/>
              <w:rPr>
                <w:sz w:val="22"/>
                <w:szCs w:val="22"/>
              </w:rPr>
            </w:pPr>
            <w:r w:rsidRPr="002B3D04">
              <w:rPr>
                <w:color w:val="000000"/>
                <w:sz w:val="22"/>
                <w:szCs w:val="22"/>
              </w:rPr>
              <w:t>наимен</w:t>
            </w:r>
            <w:r w:rsidRPr="002B3D04">
              <w:rPr>
                <w:color w:val="000000"/>
                <w:sz w:val="22"/>
                <w:szCs w:val="22"/>
              </w:rPr>
              <w:t>о</w:t>
            </w:r>
            <w:r w:rsidRPr="002B3D04">
              <w:rPr>
                <w:color w:val="000000"/>
                <w:sz w:val="22"/>
                <w:szCs w:val="22"/>
              </w:rPr>
              <w:t>вание</w:t>
            </w:r>
          </w:p>
        </w:tc>
        <w:tc>
          <w:tcPr>
            <w:tcW w:w="1042" w:type="dxa"/>
          </w:tcPr>
          <w:p w:rsidR="00465685" w:rsidRPr="002B3D04" w:rsidRDefault="00465685" w:rsidP="00465685">
            <w:pPr>
              <w:spacing w:after="20"/>
              <w:ind w:left="20"/>
              <w:jc w:val="both"/>
              <w:rPr>
                <w:sz w:val="22"/>
                <w:szCs w:val="22"/>
              </w:rPr>
            </w:pPr>
            <w:r w:rsidRPr="002B3D04">
              <w:rPr>
                <w:color w:val="000000"/>
                <w:sz w:val="22"/>
                <w:szCs w:val="22"/>
              </w:rPr>
              <w:t>н</w:t>
            </w:r>
            <w:r w:rsidRPr="002B3D04">
              <w:rPr>
                <w:color w:val="000000"/>
                <w:sz w:val="22"/>
                <w:szCs w:val="22"/>
              </w:rPr>
              <w:t>о</w:t>
            </w:r>
            <w:r w:rsidRPr="002B3D04">
              <w:rPr>
                <w:color w:val="000000"/>
                <w:sz w:val="22"/>
                <w:szCs w:val="22"/>
              </w:rPr>
              <w:t>мер</w:t>
            </w:r>
          </w:p>
        </w:tc>
        <w:tc>
          <w:tcPr>
            <w:tcW w:w="0" w:type="auto"/>
            <w:vMerge/>
          </w:tcPr>
          <w:p w:rsidR="00465685" w:rsidRPr="002B3D04" w:rsidRDefault="00465685" w:rsidP="00465685">
            <w:pPr>
              <w:rPr>
                <w:sz w:val="22"/>
                <w:szCs w:val="22"/>
              </w:rPr>
            </w:pPr>
          </w:p>
        </w:tc>
        <w:tc>
          <w:tcPr>
            <w:tcW w:w="0" w:type="auto"/>
            <w:vMerge/>
          </w:tcPr>
          <w:p w:rsidR="00465685" w:rsidRPr="002B3D04" w:rsidRDefault="00465685" w:rsidP="00465685">
            <w:pPr>
              <w:rPr>
                <w:sz w:val="22"/>
                <w:szCs w:val="22"/>
              </w:rPr>
            </w:pPr>
          </w:p>
        </w:tc>
        <w:tc>
          <w:tcPr>
            <w:tcW w:w="0" w:type="auto"/>
            <w:vMerge/>
          </w:tcPr>
          <w:p w:rsidR="00465685" w:rsidRPr="002B3D04" w:rsidRDefault="00465685" w:rsidP="00465685">
            <w:pPr>
              <w:rPr>
                <w:sz w:val="22"/>
                <w:szCs w:val="22"/>
              </w:rPr>
            </w:pPr>
          </w:p>
        </w:tc>
      </w:tr>
      <w:tr w:rsidR="00465685" w:rsidRPr="002B3D04" w:rsidTr="002B3D04">
        <w:trPr>
          <w:trHeight w:val="30"/>
        </w:trPr>
        <w:tc>
          <w:tcPr>
            <w:tcW w:w="1206" w:type="dxa"/>
          </w:tcPr>
          <w:p w:rsidR="00465685" w:rsidRPr="002B3D04" w:rsidRDefault="00465685" w:rsidP="00465685">
            <w:pPr>
              <w:spacing w:after="20"/>
              <w:ind w:left="20"/>
              <w:jc w:val="both"/>
              <w:rPr>
                <w:sz w:val="22"/>
                <w:szCs w:val="22"/>
              </w:rPr>
            </w:pPr>
            <w:r w:rsidRPr="002B3D04">
              <w:rPr>
                <w:color w:val="000000"/>
                <w:sz w:val="22"/>
                <w:szCs w:val="22"/>
              </w:rPr>
              <w:t>1</w:t>
            </w:r>
          </w:p>
        </w:tc>
        <w:tc>
          <w:tcPr>
            <w:tcW w:w="1123" w:type="dxa"/>
          </w:tcPr>
          <w:p w:rsidR="00465685" w:rsidRPr="002B3D04" w:rsidRDefault="00465685" w:rsidP="00465685">
            <w:pPr>
              <w:spacing w:after="20"/>
              <w:ind w:left="20"/>
              <w:jc w:val="both"/>
              <w:rPr>
                <w:sz w:val="22"/>
                <w:szCs w:val="22"/>
              </w:rPr>
            </w:pPr>
            <w:r w:rsidRPr="002B3D04">
              <w:rPr>
                <w:color w:val="000000"/>
                <w:sz w:val="22"/>
                <w:szCs w:val="22"/>
              </w:rPr>
              <w:t>2</w:t>
            </w:r>
          </w:p>
        </w:tc>
        <w:tc>
          <w:tcPr>
            <w:tcW w:w="1416" w:type="dxa"/>
          </w:tcPr>
          <w:p w:rsidR="00465685" w:rsidRPr="002B3D04" w:rsidRDefault="00465685" w:rsidP="00465685">
            <w:pPr>
              <w:spacing w:after="20"/>
              <w:ind w:left="20"/>
              <w:jc w:val="both"/>
              <w:rPr>
                <w:sz w:val="22"/>
                <w:szCs w:val="22"/>
              </w:rPr>
            </w:pPr>
            <w:r w:rsidRPr="002B3D04">
              <w:rPr>
                <w:color w:val="000000"/>
                <w:sz w:val="22"/>
                <w:szCs w:val="22"/>
              </w:rPr>
              <w:t>3</w:t>
            </w:r>
          </w:p>
        </w:tc>
        <w:tc>
          <w:tcPr>
            <w:tcW w:w="1042" w:type="dxa"/>
          </w:tcPr>
          <w:p w:rsidR="00465685" w:rsidRPr="002B3D04" w:rsidRDefault="00465685" w:rsidP="00465685">
            <w:pPr>
              <w:spacing w:after="20"/>
              <w:ind w:left="20"/>
              <w:jc w:val="both"/>
              <w:rPr>
                <w:sz w:val="22"/>
                <w:szCs w:val="22"/>
              </w:rPr>
            </w:pPr>
            <w:r w:rsidRPr="002B3D04">
              <w:rPr>
                <w:color w:val="000000"/>
                <w:sz w:val="22"/>
                <w:szCs w:val="22"/>
              </w:rPr>
              <w:t>4</w:t>
            </w:r>
          </w:p>
        </w:tc>
        <w:tc>
          <w:tcPr>
            <w:tcW w:w="1779" w:type="dxa"/>
          </w:tcPr>
          <w:p w:rsidR="00465685" w:rsidRPr="002B3D04" w:rsidRDefault="00465685" w:rsidP="00465685">
            <w:pPr>
              <w:spacing w:after="20"/>
              <w:ind w:left="20"/>
              <w:jc w:val="both"/>
              <w:rPr>
                <w:sz w:val="22"/>
                <w:szCs w:val="22"/>
              </w:rPr>
            </w:pPr>
            <w:r w:rsidRPr="002B3D04">
              <w:rPr>
                <w:color w:val="000000"/>
                <w:sz w:val="22"/>
                <w:szCs w:val="22"/>
              </w:rPr>
              <w:t>5</w:t>
            </w:r>
          </w:p>
        </w:tc>
        <w:tc>
          <w:tcPr>
            <w:tcW w:w="1648" w:type="dxa"/>
          </w:tcPr>
          <w:p w:rsidR="00465685" w:rsidRPr="002B3D04" w:rsidRDefault="00465685" w:rsidP="00465685">
            <w:pPr>
              <w:spacing w:after="20"/>
              <w:ind w:left="20"/>
              <w:jc w:val="both"/>
              <w:rPr>
                <w:sz w:val="22"/>
                <w:szCs w:val="22"/>
              </w:rPr>
            </w:pPr>
            <w:r w:rsidRPr="002B3D04">
              <w:rPr>
                <w:color w:val="000000"/>
                <w:sz w:val="22"/>
                <w:szCs w:val="22"/>
              </w:rPr>
              <w:t>6</w:t>
            </w:r>
          </w:p>
        </w:tc>
        <w:tc>
          <w:tcPr>
            <w:tcW w:w="1131" w:type="dxa"/>
          </w:tcPr>
          <w:p w:rsidR="00465685" w:rsidRPr="002B3D04" w:rsidRDefault="00465685" w:rsidP="00465685">
            <w:pPr>
              <w:spacing w:after="20"/>
              <w:ind w:left="20"/>
              <w:jc w:val="both"/>
              <w:rPr>
                <w:sz w:val="22"/>
                <w:szCs w:val="22"/>
              </w:rPr>
            </w:pPr>
            <w:r w:rsidRPr="002B3D04">
              <w:rPr>
                <w:color w:val="000000"/>
                <w:sz w:val="22"/>
                <w:szCs w:val="22"/>
              </w:rPr>
              <w:t>7</w:t>
            </w:r>
          </w:p>
        </w:tc>
      </w:tr>
      <w:tr w:rsidR="002B3D04" w:rsidRPr="002B3D04" w:rsidTr="002B3D04">
        <w:trPr>
          <w:trHeight w:val="30"/>
        </w:trPr>
        <w:tc>
          <w:tcPr>
            <w:tcW w:w="1206" w:type="dxa"/>
          </w:tcPr>
          <w:p w:rsidR="002B3D04" w:rsidRPr="002B3D04" w:rsidRDefault="00C86420" w:rsidP="00465685">
            <w:pPr>
              <w:jc w:val="both"/>
              <w:rPr>
                <w:sz w:val="22"/>
                <w:szCs w:val="22"/>
              </w:rPr>
            </w:pPr>
            <w:r>
              <w:rPr>
                <w:sz w:val="22"/>
                <w:szCs w:val="22"/>
              </w:rPr>
              <w:lastRenderedPageBreak/>
              <w:t>Масло</w:t>
            </w:r>
            <w:r>
              <w:rPr>
                <w:sz w:val="22"/>
                <w:szCs w:val="22"/>
                <w:lang w:val="kk-KZ"/>
              </w:rPr>
              <w:t>завод</w:t>
            </w:r>
            <w:r w:rsidR="002B3D04" w:rsidRPr="002B3D04">
              <w:rPr>
                <w:sz w:val="22"/>
                <w:szCs w:val="22"/>
              </w:rPr>
              <w:br/>
            </w:r>
          </w:p>
        </w:tc>
        <w:tc>
          <w:tcPr>
            <w:tcW w:w="1123" w:type="dxa"/>
            <w:vMerge w:val="restart"/>
          </w:tcPr>
          <w:p w:rsidR="00C86420" w:rsidRPr="00C86420" w:rsidRDefault="00C86420" w:rsidP="00C86420">
            <w:pPr>
              <w:tabs>
                <w:tab w:val="left" w:pos="0"/>
                <w:tab w:val="left" w:pos="9356"/>
              </w:tabs>
              <w:spacing w:line="240" w:lineRule="atLeast"/>
              <w:contextualSpacing/>
              <w:jc w:val="both"/>
              <w:rPr>
                <w:rFonts w:eastAsia="Batang"/>
                <w:b/>
                <w:sz w:val="22"/>
                <w:szCs w:val="22"/>
                <w:lang w:val="kk-KZ" w:eastAsia="ar-SA"/>
              </w:rPr>
            </w:pPr>
            <w:r w:rsidRPr="00C86420">
              <w:rPr>
                <w:rFonts w:eastAsia="Batang"/>
                <w:b/>
                <w:sz w:val="22"/>
                <w:szCs w:val="22"/>
                <w:lang w:val="kk-KZ" w:eastAsia="ar-SA"/>
              </w:rPr>
              <w:t>Производительность завода:</w:t>
            </w:r>
          </w:p>
          <w:p w:rsidR="002B3D04" w:rsidRPr="00C86420" w:rsidRDefault="00126112" w:rsidP="00126112">
            <w:pPr>
              <w:jc w:val="both"/>
              <w:rPr>
                <w:sz w:val="22"/>
                <w:szCs w:val="22"/>
              </w:rPr>
            </w:pPr>
            <w:r w:rsidRPr="00126112">
              <w:rPr>
                <w:sz w:val="22"/>
                <w:szCs w:val="22"/>
              </w:rPr>
              <w:t xml:space="preserve">Производственная мощность </w:t>
            </w:r>
            <w:proofErr w:type="gramStart"/>
            <w:r w:rsidRPr="00126112">
              <w:rPr>
                <w:sz w:val="22"/>
                <w:szCs w:val="22"/>
              </w:rPr>
              <w:t>со-</w:t>
            </w:r>
            <w:proofErr w:type="spellStart"/>
            <w:r w:rsidRPr="00126112">
              <w:rPr>
                <w:sz w:val="22"/>
                <w:szCs w:val="22"/>
              </w:rPr>
              <w:t>ставляет</w:t>
            </w:r>
            <w:proofErr w:type="spellEnd"/>
            <w:proofErr w:type="gramEnd"/>
            <w:r w:rsidRPr="00126112">
              <w:rPr>
                <w:sz w:val="22"/>
                <w:szCs w:val="22"/>
              </w:rPr>
              <w:t xml:space="preserve"> 36 500 тонн </w:t>
            </w:r>
            <w:proofErr w:type="spellStart"/>
            <w:r w:rsidRPr="00126112">
              <w:rPr>
                <w:sz w:val="22"/>
                <w:szCs w:val="22"/>
              </w:rPr>
              <w:t>перерабаты-ваемого</w:t>
            </w:r>
            <w:proofErr w:type="spellEnd"/>
            <w:r w:rsidRPr="00126112">
              <w:rPr>
                <w:sz w:val="22"/>
                <w:szCs w:val="22"/>
              </w:rPr>
              <w:t xml:space="preserve"> сырья в год с выпуском 7 300 тонн </w:t>
            </w:r>
            <w:proofErr w:type="spellStart"/>
            <w:r w:rsidRPr="00126112">
              <w:rPr>
                <w:sz w:val="22"/>
                <w:szCs w:val="22"/>
              </w:rPr>
              <w:t>рафи-нированного</w:t>
            </w:r>
            <w:proofErr w:type="spellEnd"/>
            <w:r w:rsidRPr="00126112">
              <w:rPr>
                <w:sz w:val="22"/>
                <w:szCs w:val="22"/>
              </w:rPr>
              <w:t xml:space="preserve"> ра</w:t>
            </w:r>
            <w:r w:rsidRPr="00126112">
              <w:rPr>
                <w:sz w:val="22"/>
                <w:szCs w:val="22"/>
              </w:rPr>
              <w:t>с</w:t>
            </w:r>
            <w:r w:rsidRPr="00126112">
              <w:rPr>
                <w:sz w:val="22"/>
                <w:szCs w:val="22"/>
              </w:rPr>
              <w:t>тительного масла в год.</w:t>
            </w:r>
          </w:p>
        </w:tc>
        <w:tc>
          <w:tcPr>
            <w:tcW w:w="1416" w:type="dxa"/>
          </w:tcPr>
          <w:p w:rsidR="002B3D04" w:rsidRPr="002B3D04" w:rsidRDefault="002B3D04" w:rsidP="00465685">
            <w:pPr>
              <w:jc w:val="both"/>
              <w:rPr>
                <w:sz w:val="22"/>
                <w:szCs w:val="22"/>
              </w:rPr>
            </w:pPr>
            <w:r w:rsidRPr="002B3D04">
              <w:rPr>
                <w:sz w:val="22"/>
                <w:szCs w:val="22"/>
              </w:rPr>
              <w:t>Паровой котел (д</w:t>
            </w:r>
            <w:r w:rsidRPr="002B3D04">
              <w:rPr>
                <w:sz w:val="22"/>
                <w:szCs w:val="22"/>
              </w:rPr>
              <w:t>ы</w:t>
            </w:r>
            <w:r w:rsidRPr="002B3D04">
              <w:rPr>
                <w:sz w:val="22"/>
                <w:szCs w:val="22"/>
              </w:rPr>
              <w:t>мовая тр</w:t>
            </w:r>
            <w:r w:rsidRPr="002B3D04">
              <w:rPr>
                <w:sz w:val="22"/>
                <w:szCs w:val="22"/>
              </w:rPr>
              <w:t>у</w:t>
            </w:r>
            <w:r w:rsidRPr="002B3D04">
              <w:rPr>
                <w:sz w:val="22"/>
                <w:szCs w:val="22"/>
              </w:rPr>
              <w:t>ба)</w:t>
            </w:r>
            <w:r w:rsidRPr="002B3D04">
              <w:rPr>
                <w:sz w:val="22"/>
                <w:szCs w:val="22"/>
              </w:rPr>
              <w:br/>
            </w:r>
          </w:p>
        </w:tc>
        <w:tc>
          <w:tcPr>
            <w:tcW w:w="1042" w:type="dxa"/>
          </w:tcPr>
          <w:p w:rsidR="002B3D04" w:rsidRPr="002B3D04" w:rsidRDefault="002B3D04" w:rsidP="00465685">
            <w:pPr>
              <w:jc w:val="both"/>
              <w:rPr>
                <w:sz w:val="22"/>
                <w:szCs w:val="22"/>
              </w:rPr>
            </w:pPr>
            <w:r w:rsidRPr="002B3D04">
              <w:rPr>
                <w:sz w:val="22"/>
                <w:szCs w:val="22"/>
              </w:rPr>
              <w:t>0001</w:t>
            </w:r>
            <w:r w:rsidRPr="002B3D04">
              <w:rPr>
                <w:sz w:val="22"/>
                <w:szCs w:val="22"/>
              </w:rPr>
              <w:br/>
            </w:r>
          </w:p>
        </w:tc>
        <w:tc>
          <w:tcPr>
            <w:tcW w:w="1779" w:type="dxa"/>
            <w:vAlign w:val="top"/>
          </w:tcPr>
          <w:p w:rsidR="00C86420" w:rsidRPr="00D260D0" w:rsidRDefault="00C86420" w:rsidP="00C86420">
            <w:pPr>
              <w:jc w:val="both"/>
              <w:rPr>
                <w:color w:val="000000"/>
                <w:sz w:val="22"/>
                <w:szCs w:val="22"/>
              </w:rPr>
            </w:pPr>
            <w:r>
              <w:rPr>
                <w:color w:val="000000"/>
                <w:sz w:val="22"/>
                <w:szCs w:val="22"/>
              </w:rPr>
              <w:t>4</w:t>
            </w:r>
            <w:r>
              <w:rPr>
                <w:color w:val="000000"/>
                <w:sz w:val="22"/>
                <w:szCs w:val="22"/>
                <w:lang w:val="kk-KZ"/>
              </w:rPr>
              <w:t>2</w:t>
            </w:r>
            <w:r>
              <w:rPr>
                <w:color w:val="000000"/>
                <w:sz w:val="22"/>
                <w:szCs w:val="22"/>
              </w:rPr>
              <w:t>°</w:t>
            </w:r>
            <w:r>
              <w:rPr>
                <w:color w:val="000000"/>
                <w:sz w:val="22"/>
                <w:szCs w:val="22"/>
                <w:lang w:val="kk-KZ"/>
              </w:rPr>
              <w:t>28</w:t>
            </w:r>
            <w:r>
              <w:rPr>
                <w:color w:val="000000"/>
                <w:sz w:val="22"/>
                <w:szCs w:val="22"/>
              </w:rPr>
              <w:t>'</w:t>
            </w:r>
            <w:r>
              <w:rPr>
                <w:color w:val="000000"/>
                <w:sz w:val="22"/>
                <w:szCs w:val="22"/>
                <w:lang w:val="kk-KZ"/>
              </w:rPr>
              <w:t>26</w:t>
            </w:r>
            <w:r>
              <w:rPr>
                <w:color w:val="000000"/>
                <w:sz w:val="22"/>
                <w:szCs w:val="22"/>
              </w:rPr>
              <w:t>.</w:t>
            </w:r>
            <w:r>
              <w:rPr>
                <w:color w:val="000000"/>
                <w:sz w:val="22"/>
                <w:szCs w:val="22"/>
                <w:lang w:val="kk-KZ"/>
              </w:rPr>
              <w:t>93</w:t>
            </w:r>
            <w:r w:rsidRPr="00D260D0">
              <w:rPr>
                <w:color w:val="000000"/>
                <w:sz w:val="22"/>
                <w:szCs w:val="22"/>
              </w:rPr>
              <w:t>"С</w:t>
            </w:r>
          </w:p>
          <w:p w:rsidR="002B3D04" w:rsidRPr="002B3D04" w:rsidRDefault="00C86420" w:rsidP="00C86420">
            <w:pPr>
              <w:jc w:val="both"/>
              <w:rPr>
                <w:sz w:val="22"/>
                <w:szCs w:val="22"/>
              </w:rPr>
            </w:pPr>
            <w:r>
              <w:rPr>
                <w:color w:val="000000"/>
                <w:sz w:val="22"/>
                <w:szCs w:val="22"/>
              </w:rPr>
              <w:t>6</w:t>
            </w:r>
            <w:r>
              <w:rPr>
                <w:color w:val="000000"/>
                <w:sz w:val="22"/>
                <w:szCs w:val="22"/>
                <w:lang w:val="kk-KZ"/>
              </w:rPr>
              <w:t>9</w:t>
            </w:r>
            <w:r>
              <w:rPr>
                <w:color w:val="000000"/>
                <w:sz w:val="22"/>
                <w:szCs w:val="22"/>
              </w:rPr>
              <w:t>°</w:t>
            </w:r>
            <w:r>
              <w:rPr>
                <w:color w:val="000000"/>
                <w:sz w:val="22"/>
                <w:szCs w:val="22"/>
                <w:lang w:val="kk-KZ"/>
              </w:rPr>
              <w:t>50</w:t>
            </w:r>
            <w:r>
              <w:rPr>
                <w:color w:val="000000"/>
                <w:sz w:val="22"/>
                <w:szCs w:val="22"/>
              </w:rPr>
              <w:t>'</w:t>
            </w:r>
            <w:r>
              <w:rPr>
                <w:color w:val="000000"/>
                <w:sz w:val="22"/>
                <w:szCs w:val="22"/>
                <w:lang w:val="kk-KZ"/>
              </w:rPr>
              <w:t>01</w:t>
            </w:r>
            <w:r>
              <w:rPr>
                <w:color w:val="000000"/>
                <w:sz w:val="22"/>
                <w:szCs w:val="22"/>
              </w:rPr>
              <w:t>.</w:t>
            </w:r>
            <w:r>
              <w:rPr>
                <w:color w:val="000000"/>
                <w:sz w:val="22"/>
                <w:szCs w:val="22"/>
                <w:lang w:val="kk-KZ"/>
              </w:rPr>
              <w:t>94</w:t>
            </w:r>
            <w:r w:rsidRPr="00D260D0">
              <w:rPr>
                <w:color w:val="000000"/>
                <w:sz w:val="22"/>
                <w:szCs w:val="22"/>
              </w:rPr>
              <w:t>"В</w:t>
            </w:r>
          </w:p>
        </w:tc>
        <w:tc>
          <w:tcPr>
            <w:tcW w:w="1648" w:type="dxa"/>
          </w:tcPr>
          <w:p w:rsidR="002B3D04" w:rsidRPr="002B3D04" w:rsidRDefault="002B3D04" w:rsidP="00465685">
            <w:pPr>
              <w:jc w:val="both"/>
              <w:rPr>
                <w:sz w:val="22"/>
                <w:szCs w:val="22"/>
              </w:rPr>
            </w:pPr>
            <w:r w:rsidRPr="002B3D04">
              <w:rPr>
                <w:sz w:val="22"/>
                <w:szCs w:val="22"/>
              </w:rPr>
              <w:t>Азота (IV) диоксид</w:t>
            </w:r>
          </w:p>
          <w:p w:rsidR="002B3D04" w:rsidRPr="002B3D04" w:rsidRDefault="002B3D04" w:rsidP="00465685">
            <w:pPr>
              <w:jc w:val="both"/>
              <w:rPr>
                <w:sz w:val="22"/>
                <w:szCs w:val="22"/>
              </w:rPr>
            </w:pPr>
            <w:r w:rsidRPr="002B3D04">
              <w:rPr>
                <w:sz w:val="22"/>
                <w:szCs w:val="22"/>
              </w:rPr>
              <w:t>Азот (II) о</w:t>
            </w:r>
            <w:r w:rsidRPr="002B3D04">
              <w:rPr>
                <w:sz w:val="22"/>
                <w:szCs w:val="22"/>
              </w:rPr>
              <w:t>к</w:t>
            </w:r>
            <w:r w:rsidRPr="002B3D04">
              <w:rPr>
                <w:sz w:val="22"/>
                <w:szCs w:val="22"/>
              </w:rPr>
              <w:t>сид (Азота оксид)</w:t>
            </w:r>
          </w:p>
          <w:p w:rsidR="002B3D04" w:rsidRPr="002B3D04" w:rsidRDefault="002B3D04" w:rsidP="00465685">
            <w:pPr>
              <w:jc w:val="both"/>
              <w:rPr>
                <w:sz w:val="22"/>
                <w:szCs w:val="22"/>
              </w:rPr>
            </w:pPr>
            <w:r w:rsidRPr="002B3D04">
              <w:rPr>
                <w:sz w:val="22"/>
                <w:szCs w:val="22"/>
              </w:rPr>
              <w:t>Углерод о</w:t>
            </w:r>
            <w:r w:rsidRPr="002B3D04">
              <w:rPr>
                <w:sz w:val="22"/>
                <w:szCs w:val="22"/>
              </w:rPr>
              <w:t>к</w:t>
            </w:r>
            <w:r w:rsidRPr="002B3D04">
              <w:rPr>
                <w:sz w:val="22"/>
                <w:szCs w:val="22"/>
              </w:rPr>
              <w:t>сид</w:t>
            </w:r>
          </w:p>
        </w:tc>
        <w:tc>
          <w:tcPr>
            <w:tcW w:w="1131" w:type="dxa"/>
          </w:tcPr>
          <w:p w:rsidR="002B3D04" w:rsidRPr="002B3D04" w:rsidRDefault="00D3405F" w:rsidP="00D3405F">
            <w:pPr>
              <w:jc w:val="left"/>
              <w:rPr>
                <w:sz w:val="22"/>
                <w:szCs w:val="22"/>
              </w:rPr>
            </w:pPr>
            <w:r>
              <w:rPr>
                <w:sz w:val="22"/>
                <w:szCs w:val="22"/>
              </w:rPr>
              <w:t xml:space="preserve">1 </w:t>
            </w:r>
            <w:r w:rsidR="002B3D04" w:rsidRPr="002B3D04">
              <w:rPr>
                <w:sz w:val="22"/>
                <w:szCs w:val="22"/>
              </w:rPr>
              <w:t>раз/кв.</w:t>
            </w:r>
            <w:r w:rsidR="002B3D04" w:rsidRPr="002B3D04">
              <w:rPr>
                <w:sz w:val="22"/>
                <w:szCs w:val="22"/>
              </w:rPr>
              <w:br/>
            </w:r>
          </w:p>
        </w:tc>
      </w:tr>
      <w:tr w:rsidR="002B3D04" w:rsidRPr="002B3D04" w:rsidTr="002B3D04">
        <w:trPr>
          <w:trHeight w:val="30"/>
        </w:trPr>
        <w:tc>
          <w:tcPr>
            <w:tcW w:w="1206" w:type="dxa"/>
          </w:tcPr>
          <w:p w:rsidR="002B3D04" w:rsidRPr="002B3D04" w:rsidRDefault="00C86420" w:rsidP="00465685">
            <w:pPr>
              <w:jc w:val="both"/>
              <w:rPr>
                <w:sz w:val="22"/>
                <w:szCs w:val="22"/>
              </w:rPr>
            </w:pPr>
            <w:r>
              <w:rPr>
                <w:sz w:val="22"/>
                <w:szCs w:val="22"/>
              </w:rPr>
              <w:t>Масло</w:t>
            </w:r>
            <w:r>
              <w:rPr>
                <w:sz w:val="22"/>
                <w:szCs w:val="22"/>
                <w:lang w:val="kk-KZ"/>
              </w:rPr>
              <w:t>завод</w:t>
            </w:r>
            <w:r w:rsidR="002B3D04" w:rsidRPr="002B3D04">
              <w:rPr>
                <w:sz w:val="22"/>
                <w:szCs w:val="22"/>
              </w:rPr>
              <w:br/>
            </w:r>
          </w:p>
        </w:tc>
        <w:tc>
          <w:tcPr>
            <w:tcW w:w="1123" w:type="dxa"/>
            <w:vMerge/>
          </w:tcPr>
          <w:p w:rsidR="002B3D04" w:rsidRPr="002B3D04" w:rsidRDefault="002B3D04" w:rsidP="00465685">
            <w:pPr>
              <w:jc w:val="both"/>
              <w:rPr>
                <w:sz w:val="22"/>
                <w:szCs w:val="22"/>
              </w:rPr>
            </w:pPr>
          </w:p>
        </w:tc>
        <w:tc>
          <w:tcPr>
            <w:tcW w:w="1416" w:type="dxa"/>
          </w:tcPr>
          <w:p w:rsidR="002B3D04" w:rsidRPr="002B3D04" w:rsidRDefault="002B3D04" w:rsidP="00465685">
            <w:pPr>
              <w:jc w:val="both"/>
              <w:rPr>
                <w:sz w:val="22"/>
                <w:szCs w:val="22"/>
              </w:rPr>
            </w:pPr>
            <w:r w:rsidRPr="002B3D04">
              <w:rPr>
                <w:sz w:val="22"/>
                <w:szCs w:val="22"/>
                <w:lang w:val="kk-KZ"/>
              </w:rPr>
              <w:t>Очистка и измельчение семян (вытяжная труба)</w:t>
            </w:r>
          </w:p>
        </w:tc>
        <w:tc>
          <w:tcPr>
            <w:tcW w:w="1042" w:type="dxa"/>
          </w:tcPr>
          <w:p w:rsidR="002B3D04" w:rsidRPr="002B3D04" w:rsidRDefault="002B3D04" w:rsidP="00465685">
            <w:pPr>
              <w:jc w:val="both"/>
              <w:rPr>
                <w:sz w:val="22"/>
                <w:szCs w:val="22"/>
              </w:rPr>
            </w:pPr>
            <w:r w:rsidRPr="002B3D04">
              <w:rPr>
                <w:sz w:val="22"/>
                <w:szCs w:val="22"/>
              </w:rPr>
              <w:t>0002</w:t>
            </w:r>
          </w:p>
        </w:tc>
        <w:tc>
          <w:tcPr>
            <w:tcW w:w="1779" w:type="dxa"/>
            <w:vAlign w:val="top"/>
          </w:tcPr>
          <w:p w:rsidR="00C86420" w:rsidRPr="00D260D0" w:rsidRDefault="00C86420" w:rsidP="00C86420">
            <w:pPr>
              <w:jc w:val="both"/>
              <w:rPr>
                <w:color w:val="000000"/>
                <w:sz w:val="22"/>
                <w:szCs w:val="22"/>
              </w:rPr>
            </w:pPr>
            <w:r>
              <w:rPr>
                <w:color w:val="000000"/>
                <w:sz w:val="22"/>
                <w:szCs w:val="22"/>
              </w:rPr>
              <w:t>4</w:t>
            </w:r>
            <w:r>
              <w:rPr>
                <w:color w:val="000000"/>
                <w:sz w:val="22"/>
                <w:szCs w:val="22"/>
                <w:lang w:val="kk-KZ"/>
              </w:rPr>
              <w:t>2</w:t>
            </w:r>
            <w:r>
              <w:rPr>
                <w:color w:val="000000"/>
                <w:sz w:val="22"/>
                <w:szCs w:val="22"/>
              </w:rPr>
              <w:t>°</w:t>
            </w:r>
            <w:r>
              <w:rPr>
                <w:color w:val="000000"/>
                <w:sz w:val="22"/>
                <w:szCs w:val="22"/>
                <w:lang w:val="kk-KZ"/>
              </w:rPr>
              <w:t>28</w:t>
            </w:r>
            <w:r>
              <w:rPr>
                <w:color w:val="000000"/>
                <w:sz w:val="22"/>
                <w:szCs w:val="22"/>
              </w:rPr>
              <w:t>'</w:t>
            </w:r>
            <w:r>
              <w:rPr>
                <w:color w:val="000000"/>
                <w:sz w:val="22"/>
                <w:szCs w:val="22"/>
                <w:lang w:val="kk-KZ"/>
              </w:rPr>
              <w:t>26</w:t>
            </w:r>
            <w:r>
              <w:rPr>
                <w:color w:val="000000"/>
                <w:sz w:val="22"/>
                <w:szCs w:val="22"/>
              </w:rPr>
              <w:t>.</w:t>
            </w:r>
            <w:r>
              <w:rPr>
                <w:color w:val="000000"/>
                <w:sz w:val="22"/>
                <w:szCs w:val="22"/>
                <w:lang w:val="kk-KZ"/>
              </w:rPr>
              <w:t>93</w:t>
            </w:r>
            <w:r w:rsidRPr="00D260D0">
              <w:rPr>
                <w:color w:val="000000"/>
                <w:sz w:val="22"/>
                <w:szCs w:val="22"/>
              </w:rPr>
              <w:t>"С</w:t>
            </w:r>
          </w:p>
          <w:p w:rsidR="002B3D04" w:rsidRPr="002B3D04" w:rsidRDefault="00C86420" w:rsidP="00C86420">
            <w:pPr>
              <w:jc w:val="both"/>
              <w:rPr>
                <w:sz w:val="22"/>
                <w:szCs w:val="22"/>
              </w:rPr>
            </w:pPr>
            <w:r>
              <w:rPr>
                <w:color w:val="000000"/>
                <w:sz w:val="22"/>
                <w:szCs w:val="22"/>
              </w:rPr>
              <w:t>6</w:t>
            </w:r>
            <w:r>
              <w:rPr>
                <w:color w:val="000000"/>
                <w:sz w:val="22"/>
                <w:szCs w:val="22"/>
                <w:lang w:val="kk-KZ"/>
              </w:rPr>
              <w:t>9</w:t>
            </w:r>
            <w:r>
              <w:rPr>
                <w:color w:val="000000"/>
                <w:sz w:val="22"/>
                <w:szCs w:val="22"/>
              </w:rPr>
              <w:t>°</w:t>
            </w:r>
            <w:r>
              <w:rPr>
                <w:color w:val="000000"/>
                <w:sz w:val="22"/>
                <w:szCs w:val="22"/>
                <w:lang w:val="kk-KZ"/>
              </w:rPr>
              <w:t>50</w:t>
            </w:r>
            <w:r>
              <w:rPr>
                <w:color w:val="000000"/>
                <w:sz w:val="22"/>
                <w:szCs w:val="22"/>
              </w:rPr>
              <w:t>'</w:t>
            </w:r>
            <w:r>
              <w:rPr>
                <w:color w:val="000000"/>
                <w:sz w:val="22"/>
                <w:szCs w:val="22"/>
                <w:lang w:val="kk-KZ"/>
              </w:rPr>
              <w:t>01</w:t>
            </w:r>
            <w:r>
              <w:rPr>
                <w:color w:val="000000"/>
                <w:sz w:val="22"/>
                <w:szCs w:val="22"/>
              </w:rPr>
              <w:t>.</w:t>
            </w:r>
            <w:r>
              <w:rPr>
                <w:color w:val="000000"/>
                <w:sz w:val="22"/>
                <w:szCs w:val="22"/>
                <w:lang w:val="kk-KZ"/>
              </w:rPr>
              <w:t>94</w:t>
            </w:r>
            <w:r w:rsidRPr="00D260D0">
              <w:rPr>
                <w:color w:val="000000"/>
                <w:sz w:val="22"/>
                <w:szCs w:val="22"/>
              </w:rPr>
              <w:t>"В</w:t>
            </w:r>
          </w:p>
        </w:tc>
        <w:tc>
          <w:tcPr>
            <w:tcW w:w="1648" w:type="dxa"/>
          </w:tcPr>
          <w:p w:rsidR="002B3D04" w:rsidRPr="002B3D04" w:rsidRDefault="00F83EF0" w:rsidP="00D3405F">
            <w:pPr>
              <w:jc w:val="both"/>
              <w:rPr>
                <w:sz w:val="22"/>
                <w:szCs w:val="22"/>
              </w:rPr>
            </w:pPr>
            <w:r>
              <w:rPr>
                <w:sz w:val="22"/>
                <w:szCs w:val="22"/>
              </w:rPr>
              <w:t>Пыль нео</w:t>
            </w:r>
            <w:r>
              <w:rPr>
                <w:sz w:val="22"/>
                <w:szCs w:val="22"/>
              </w:rPr>
              <w:t>р</w:t>
            </w:r>
            <w:r>
              <w:rPr>
                <w:sz w:val="22"/>
                <w:szCs w:val="22"/>
              </w:rPr>
              <w:t xml:space="preserve">ганическая, содержащая  двуокись кремния в %: 70-20 </w:t>
            </w:r>
          </w:p>
        </w:tc>
        <w:tc>
          <w:tcPr>
            <w:tcW w:w="1131" w:type="dxa"/>
          </w:tcPr>
          <w:p w:rsidR="002B3D04" w:rsidRPr="002B3D04" w:rsidRDefault="00D3405F" w:rsidP="00465685">
            <w:pPr>
              <w:jc w:val="both"/>
              <w:rPr>
                <w:sz w:val="22"/>
                <w:szCs w:val="22"/>
              </w:rPr>
            </w:pPr>
            <w:r>
              <w:rPr>
                <w:sz w:val="22"/>
                <w:szCs w:val="22"/>
              </w:rPr>
              <w:t xml:space="preserve">1 </w:t>
            </w:r>
            <w:r w:rsidR="002B3D04" w:rsidRPr="002B3D04">
              <w:rPr>
                <w:sz w:val="22"/>
                <w:szCs w:val="22"/>
              </w:rPr>
              <w:t>раз/кв.</w:t>
            </w:r>
          </w:p>
        </w:tc>
      </w:tr>
    </w:tbl>
    <w:p w:rsidR="00465685" w:rsidRDefault="00465685" w:rsidP="002D4878">
      <w:pPr>
        <w:jc w:val="both"/>
        <w:sectPr w:rsidR="00465685" w:rsidSect="0010267E">
          <w:pgSz w:w="11906" w:h="16838"/>
          <w:pgMar w:top="1134" w:right="850" w:bottom="1134" w:left="1701" w:header="708" w:footer="708" w:gutter="0"/>
          <w:cols w:space="708"/>
          <w:docGrid w:linePitch="360"/>
        </w:sectPr>
      </w:pPr>
    </w:p>
    <w:p w:rsidR="00465685" w:rsidRDefault="00465685" w:rsidP="00465685">
      <w:pPr>
        <w:pStyle w:val="af"/>
        <w:keepNext/>
        <w:jc w:val="left"/>
        <w:rPr>
          <w:szCs w:val="28"/>
        </w:rPr>
      </w:pPr>
      <w:r w:rsidRPr="00C86420">
        <w:rPr>
          <w:szCs w:val="28"/>
        </w:rPr>
        <w:lastRenderedPageBreak/>
        <w:t>Таблица 4.1</w:t>
      </w:r>
    </w:p>
    <w:tbl>
      <w:tblPr>
        <w:tblW w:w="15480" w:type="dxa"/>
        <w:tblInd w:w="-8" w:type="dxa"/>
        <w:tblLayout w:type="fixed"/>
        <w:tblCellMar>
          <w:left w:w="0" w:type="dxa"/>
          <w:right w:w="0" w:type="dxa"/>
        </w:tblCellMar>
        <w:tblLook w:val="04A0" w:firstRow="1" w:lastRow="0" w:firstColumn="1" w:lastColumn="0" w:noHBand="0" w:noVBand="1"/>
      </w:tblPr>
      <w:tblGrid>
        <w:gridCol w:w="960"/>
        <w:gridCol w:w="2520"/>
        <w:gridCol w:w="4560"/>
        <w:gridCol w:w="1680"/>
        <w:gridCol w:w="1680"/>
        <w:gridCol w:w="1440"/>
        <w:gridCol w:w="1560"/>
        <w:gridCol w:w="1080"/>
      </w:tblGrid>
      <w:tr w:rsidR="00465685" w:rsidRPr="00465685" w:rsidTr="00465685">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N</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31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 xml:space="preserve">Норматив </w:t>
            </w:r>
            <w:proofErr w:type="gramStart"/>
            <w:r w:rsidRPr="00465685">
              <w:rPr>
                <w:rFonts w:cs="Times New Roman"/>
                <w:sz w:val="20"/>
                <w:szCs w:val="20"/>
              </w:rPr>
              <w:t>допустимых</w:t>
            </w:r>
            <w:proofErr w:type="gramEnd"/>
          </w:p>
        </w:tc>
        <w:tc>
          <w:tcPr>
            <w:tcW w:w="1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Методика</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proofErr w:type="spellStart"/>
            <w:r w:rsidRPr="00465685">
              <w:rPr>
                <w:rFonts w:cs="Times New Roman"/>
                <w:sz w:val="20"/>
                <w:szCs w:val="20"/>
              </w:rPr>
              <w:t>источ</w:t>
            </w:r>
            <w:proofErr w:type="spellEnd"/>
            <w:r w:rsidRPr="00465685">
              <w:rPr>
                <w:rFonts w:cs="Times New Roman"/>
                <w:sz w:val="20"/>
                <w:szCs w:val="20"/>
              </w:rPr>
              <w:t>-</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Производство,</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Контролируемое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Периодичность</w:t>
            </w:r>
          </w:p>
        </w:tc>
        <w:tc>
          <w:tcPr>
            <w:tcW w:w="31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выбросов</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Кем</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spellStart"/>
            <w:r w:rsidRPr="00465685">
              <w:rPr>
                <w:rFonts w:cs="Times New Roman"/>
                <w:sz w:val="20"/>
                <w:szCs w:val="20"/>
              </w:rPr>
              <w:t>проведе</w:t>
            </w:r>
            <w:proofErr w:type="spellEnd"/>
            <w:r w:rsidRPr="00465685">
              <w:rPr>
                <w:rFonts w:cs="Times New Roman"/>
                <w:sz w:val="20"/>
                <w:szCs w:val="20"/>
              </w:rPr>
              <w:t>-</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spellStart"/>
            <w:r w:rsidRPr="00465685">
              <w:rPr>
                <w:rFonts w:cs="Times New Roman"/>
                <w:sz w:val="20"/>
                <w:szCs w:val="20"/>
              </w:rPr>
              <w:t>ника</w:t>
            </w:r>
            <w:proofErr w:type="spellEnd"/>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цех, участок.</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вещество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контроля</w:t>
            </w:r>
          </w:p>
        </w:tc>
        <w:tc>
          <w:tcPr>
            <w:tcW w:w="31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осуществляет</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spellStart"/>
            <w:r w:rsidRPr="00465685">
              <w:rPr>
                <w:rFonts w:cs="Times New Roman"/>
                <w:sz w:val="20"/>
                <w:szCs w:val="20"/>
              </w:rPr>
              <w:t>ния</w:t>
            </w:r>
            <w:proofErr w:type="spellEnd"/>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spellStart"/>
            <w:r w:rsidRPr="00465685">
              <w:rPr>
                <w:rFonts w:cs="Times New Roman"/>
                <w:sz w:val="20"/>
                <w:szCs w:val="20"/>
              </w:rPr>
              <w:t>ся</w:t>
            </w:r>
            <w:proofErr w:type="spellEnd"/>
            <w:r w:rsidRPr="00465685">
              <w:rPr>
                <w:rFonts w:cs="Times New Roman"/>
                <w:sz w:val="20"/>
                <w:szCs w:val="20"/>
              </w:rPr>
              <w:t xml:space="preserve">  контроль</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контроля</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gramStart"/>
            <w:r w:rsidRPr="00465685">
              <w:rPr>
                <w:rFonts w:cs="Times New Roman"/>
                <w:sz w:val="20"/>
                <w:szCs w:val="20"/>
              </w:rPr>
              <w:t>г</w:t>
            </w:r>
            <w:proofErr w:type="gramEnd"/>
            <w:r w:rsidRPr="00465685">
              <w:rPr>
                <w:rFonts w:cs="Times New Roman"/>
                <w:sz w:val="20"/>
                <w:szCs w:val="20"/>
              </w:rPr>
              <w:t>/с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мг/м3</w:t>
            </w: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r>
      <w:tr w:rsidR="00465685" w:rsidRPr="00465685" w:rsidTr="00465685">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r>
      <w:tr w:rsidR="00465685" w:rsidRPr="00465685" w:rsidTr="00465685">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1</w:t>
            </w:r>
          </w:p>
        </w:tc>
        <w:tc>
          <w:tcPr>
            <w:tcW w:w="25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2</w:t>
            </w:r>
          </w:p>
        </w:tc>
        <w:tc>
          <w:tcPr>
            <w:tcW w:w="4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7</w:t>
            </w:r>
          </w:p>
        </w:tc>
        <w:tc>
          <w:tcPr>
            <w:tcW w:w="1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8</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9</w:t>
            </w:r>
          </w:p>
        </w:tc>
      </w:tr>
      <w:tr w:rsidR="00465685" w:rsidRPr="00465685" w:rsidTr="00465685">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0001</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gramStart"/>
            <w:r w:rsidRPr="00465685">
              <w:rPr>
                <w:rFonts w:cs="Times New Roman"/>
                <w:sz w:val="20"/>
                <w:szCs w:val="20"/>
              </w:rPr>
              <w:t>Азота (IV) диоксид (Азота диоксид) (</w:t>
            </w:r>
            <w:proofErr w:type="gramEnd"/>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0.1562</w:t>
            </w: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326.765796</w:t>
            </w:r>
          </w:p>
        </w:tc>
        <w:tc>
          <w:tcPr>
            <w:tcW w:w="15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0002</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Азот (II) оксид (Азота 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0.0254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53.1360514</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0002</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gramStart"/>
            <w:r w:rsidRPr="00465685">
              <w:rPr>
                <w:rFonts w:cs="Times New Roman"/>
                <w:sz w:val="20"/>
                <w:szCs w:val="20"/>
              </w:rPr>
              <w:t>Углерод оксид (Окись углерода,</w:t>
            </w:r>
            <w:proofErr w:type="gramEnd"/>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0.537</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1123.38817</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0002</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gramStart"/>
            <w:r w:rsidRPr="00465685">
              <w:rPr>
                <w:rFonts w:cs="Times New Roman"/>
                <w:sz w:val="20"/>
                <w:szCs w:val="20"/>
              </w:rPr>
              <w:t>Угарный газ) (584)</w:t>
            </w:r>
            <w:proofErr w:type="gramEnd"/>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0002</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F83EF0" w:rsidRDefault="00F83EF0" w:rsidP="00465685">
            <w:pPr>
              <w:widowControl w:val="0"/>
              <w:autoSpaceDE w:val="0"/>
              <w:autoSpaceDN w:val="0"/>
              <w:adjustRightInd w:val="0"/>
              <w:ind w:firstLine="0"/>
              <w:rPr>
                <w:rFonts w:cs="Times New Roman"/>
                <w:sz w:val="20"/>
                <w:szCs w:val="20"/>
                <w:lang w:val="kk-KZ"/>
              </w:rPr>
            </w:pPr>
            <w:r>
              <w:rPr>
                <w:rFonts w:cs="Times New Roman"/>
                <w:sz w:val="20"/>
                <w:szCs w:val="20"/>
              </w:rPr>
              <w:t>Пыль неорганическая, содержащая  двуокись кре</w:t>
            </w:r>
            <w:r>
              <w:rPr>
                <w:rFonts w:cs="Times New Roman"/>
                <w:sz w:val="20"/>
                <w:szCs w:val="20"/>
              </w:rPr>
              <w:t>м</w:t>
            </w:r>
            <w:r>
              <w:rPr>
                <w:rFonts w:cs="Times New Roman"/>
                <w:sz w:val="20"/>
                <w:szCs w:val="20"/>
              </w:rPr>
              <w:t xml:space="preserve">ния в %: 70-20 (шамот, цемент, пыль цементного производства - глина, глинистый сланец, доменный шлак, </w:t>
            </w:r>
            <w:proofErr w:type="spellStart"/>
            <w:r>
              <w:rPr>
                <w:rFonts w:cs="Times New Roman"/>
                <w:sz w:val="20"/>
                <w:szCs w:val="20"/>
              </w:rPr>
              <w:t>песок</w:t>
            </w:r>
            <w:proofErr w:type="gramStart"/>
            <w:r>
              <w:rPr>
                <w:rFonts w:cs="Times New Roman"/>
                <w:sz w:val="20"/>
                <w:szCs w:val="20"/>
              </w:rPr>
              <w:t>,к</w:t>
            </w:r>
            <w:proofErr w:type="gramEnd"/>
            <w:r>
              <w:rPr>
                <w:rFonts w:cs="Times New Roman"/>
                <w:sz w:val="20"/>
                <w:szCs w:val="20"/>
              </w:rPr>
              <w:t>линкер</w:t>
            </w:r>
            <w:proofErr w:type="spellEnd"/>
            <w:r>
              <w:rPr>
                <w:rFonts w:cs="Times New Roman"/>
                <w:sz w:val="20"/>
                <w:szCs w:val="20"/>
              </w:rPr>
              <w:t>, зола, кремнезем, зола, углей казахстанских месторождений) (494)</w:t>
            </w:r>
            <w:r w:rsidR="00465685" w:rsidRPr="00465685">
              <w:rPr>
                <w:rFonts w:cs="Times New Roman"/>
                <w:sz w:val="20"/>
                <w:szCs w:val="20"/>
              </w:rPr>
              <w:t xml:space="preserve">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0.000725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4.55349195</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0002</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6001</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F83EF0" w:rsidRDefault="00F83EF0" w:rsidP="00465685">
            <w:pPr>
              <w:widowControl w:val="0"/>
              <w:autoSpaceDE w:val="0"/>
              <w:autoSpaceDN w:val="0"/>
              <w:adjustRightInd w:val="0"/>
              <w:ind w:firstLine="0"/>
              <w:rPr>
                <w:rFonts w:cs="Times New Roman"/>
                <w:sz w:val="20"/>
                <w:szCs w:val="20"/>
                <w:lang w:val="kk-KZ"/>
              </w:rPr>
            </w:pPr>
            <w:r>
              <w:rPr>
                <w:rFonts w:cs="Times New Roman"/>
                <w:sz w:val="20"/>
                <w:szCs w:val="20"/>
              </w:rPr>
              <w:t>Пыль неорганическая, содержащая  двуокись кре</w:t>
            </w:r>
            <w:r>
              <w:rPr>
                <w:rFonts w:cs="Times New Roman"/>
                <w:sz w:val="20"/>
                <w:szCs w:val="20"/>
              </w:rPr>
              <w:t>м</w:t>
            </w:r>
            <w:r>
              <w:rPr>
                <w:rFonts w:cs="Times New Roman"/>
                <w:sz w:val="20"/>
                <w:szCs w:val="20"/>
              </w:rPr>
              <w:t xml:space="preserve">ния в %: 70-20 (шамот, цемент, пыль цементного производства - глина, глинистый сланец, доменный шлак, </w:t>
            </w:r>
            <w:proofErr w:type="spellStart"/>
            <w:r>
              <w:rPr>
                <w:rFonts w:cs="Times New Roman"/>
                <w:sz w:val="20"/>
                <w:szCs w:val="20"/>
              </w:rPr>
              <w:t>песок</w:t>
            </w:r>
            <w:proofErr w:type="gramStart"/>
            <w:r>
              <w:rPr>
                <w:rFonts w:cs="Times New Roman"/>
                <w:sz w:val="20"/>
                <w:szCs w:val="20"/>
              </w:rPr>
              <w:t>,к</w:t>
            </w:r>
            <w:proofErr w:type="gramEnd"/>
            <w:r>
              <w:rPr>
                <w:rFonts w:cs="Times New Roman"/>
                <w:sz w:val="20"/>
                <w:szCs w:val="20"/>
              </w:rPr>
              <w:t>линкер</w:t>
            </w:r>
            <w:proofErr w:type="spellEnd"/>
            <w:r>
              <w:rPr>
                <w:rFonts w:cs="Times New Roman"/>
                <w:sz w:val="20"/>
                <w:szCs w:val="20"/>
              </w:rPr>
              <w:t>, зола, кремнезем, зола, углей казахстанских месторождений) (494)</w:t>
            </w:r>
            <w:r w:rsidR="00465685" w:rsidRPr="00465685">
              <w:rPr>
                <w:rFonts w:cs="Times New Roman"/>
                <w:sz w:val="20"/>
                <w:szCs w:val="20"/>
              </w:rPr>
              <w:t xml:space="preserve">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0.00888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right"/>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0001</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6002</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gramStart"/>
            <w:r w:rsidRPr="00465685">
              <w:rPr>
                <w:rFonts w:cs="Times New Roman"/>
                <w:sz w:val="20"/>
                <w:szCs w:val="20"/>
              </w:rPr>
              <w:t>Натрий гидроксид (Натр едкий, Сода</w:t>
            </w:r>
            <w:proofErr w:type="gramEnd"/>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0.00002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right"/>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0001</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каустическая) (876*)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bl>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br w:type="page"/>
      </w:r>
    </w:p>
    <w:tbl>
      <w:tblPr>
        <w:tblW w:w="15480" w:type="dxa"/>
        <w:tblInd w:w="-8" w:type="dxa"/>
        <w:tblLayout w:type="fixed"/>
        <w:tblCellMar>
          <w:left w:w="0" w:type="dxa"/>
          <w:right w:w="0" w:type="dxa"/>
        </w:tblCellMar>
        <w:tblLook w:val="04A0" w:firstRow="1" w:lastRow="0" w:firstColumn="1" w:lastColumn="0" w:noHBand="0" w:noVBand="1"/>
      </w:tblPr>
      <w:tblGrid>
        <w:gridCol w:w="960"/>
        <w:gridCol w:w="2520"/>
        <w:gridCol w:w="4560"/>
        <w:gridCol w:w="1680"/>
        <w:gridCol w:w="1680"/>
        <w:gridCol w:w="1440"/>
        <w:gridCol w:w="1560"/>
        <w:gridCol w:w="1080"/>
      </w:tblGrid>
      <w:tr w:rsidR="00465685" w:rsidRPr="00465685" w:rsidTr="00465685">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lastRenderedPageBreak/>
              <w:t>N</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31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 xml:space="preserve">Норматив </w:t>
            </w:r>
            <w:proofErr w:type="gramStart"/>
            <w:r w:rsidRPr="00465685">
              <w:rPr>
                <w:rFonts w:cs="Times New Roman"/>
                <w:sz w:val="20"/>
                <w:szCs w:val="20"/>
              </w:rPr>
              <w:t>допустимых</w:t>
            </w:r>
            <w:proofErr w:type="gramEnd"/>
          </w:p>
        </w:tc>
        <w:tc>
          <w:tcPr>
            <w:tcW w:w="1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Методика</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proofErr w:type="spellStart"/>
            <w:r w:rsidRPr="00465685">
              <w:rPr>
                <w:rFonts w:cs="Times New Roman"/>
                <w:sz w:val="20"/>
                <w:szCs w:val="20"/>
              </w:rPr>
              <w:t>источ</w:t>
            </w:r>
            <w:proofErr w:type="spellEnd"/>
            <w:r w:rsidRPr="00465685">
              <w:rPr>
                <w:rFonts w:cs="Times New Roman"/>
                <w:sz w:val="20"/>
                <w:szCs w:val="20"/>
              </w:rPr>
              <w:t>-</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Производство,</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Контролируемое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Периодичность</w:t>
            </w:r>
          </w:p>
        </w:tc>
        <w:tc>
          <w:tcPr>
            <w:tcW w:w="31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выбросов</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Кем</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spellStart"/>
            <w:r w:rsidRPr="00465685">
              <w:rPr>
                <w:rFonts w:cs="Times New Roman"/>
                <w:sz w:val="20"/>
                <w:szCs w:val="20"/>
              </w:rPr>
              <w:t>проведе</w:t>
            </w:r>
            <w:proofErr w:type="spellEnd"/>
            <w:r w:rsidRPr="00465685">
              <w:rPr>
                <w:rFonts w:cs="Times New Roman"/>
                <w:sz w:val="20"/>
                <w:szCs w:val="20"/>
              </w:rPr>
              <w:t>-</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spellStart"/>
            <w:r w:rsidRPr="00465685">
              <w:rPr>
                <w:rFonts w:cs="Times New Roman"/>
                <w:sz w:val="20"/>
                <w:szCs w:val="20"/>
              </w:rPr>
              <w:t>ника</w:t>
            </w:r>
            <w:proofErr w:type="spellEnd"/>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цех, участок.</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вещество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контроля</w:t>
            </w:r>
          </w:p>
        </w:tc>
        <w:tc>
          <w:tcPr>
            <w:tcW w:w="31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осуществляет</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spellStart"/>
            <w:r w:rsidRPr="00465685">
              <w:rPr>
                <w:rFonts w:cs="Times New Roman"/>
                <w:sz w:val="20"/>
                <w:szCs w:val="20"/>
              </w:rPr>
              <w:t>ния</w:t>
            </w:r>
            <w:proofErr w:type="spellEnd"/>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spellStart"/>
            <w:r w:rsidRPr="00465685">
              <w:rPr>
                <w:rFonts w:cs="Times New Roman"/>
                <w:sz w:val="20"/>
                <w:szCs w:val="20"/>
              </w:rPr>
              <w:t>ся</w:t>
            </w:r>
            <w:proofErr w:type="spellEnd"/>
            <w:r w:rsidRPr="00465685">
              <w:rPr>
                <w:rFonts w:cs="Times New Roman"/>
                <w:sz w:val="20"/>
                <w:szCs w:val="20"/>
              </w:rPr>
              <w:t xml:space="preserve">  контроль</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контроля</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proofErr w:type="gramStart"/>
            <w:r w:rsidRPr="00465685">
              <w:rPr>
                <w:rFonts w:cs="Times New Roman"/>
                <w:sz w:val="20"/>
                <w:szCs w:val="20"/>
              </w:rPr>
              <w:t>г</w:t>
            </w:r>
            <w:proofErr w:type="gramEnd"/>
            <w:r w:rsidRPr="00465685">
              <w:rPr>
                <w:rFonts w:cs="Times New Roman"/>
                <w:sz w:val="20"/>
                <w:szCs w:val="20"/>
              </w:rPr>
              <w:t>/с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мг/м3</w:t>
            </w: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r>
      <w:tr w:rsidR="00465685" w:rsidRPr="00465685" w:rsidTr="00465685">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r>
      <w:tr w:rsidR="00465685" w:rsidRPr="00465685" w:rsidTr="00465685">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1</w:t>
            </w:r>
          </w:p>
        </w:tc>
        <w:tc>
          <w:tcPr>
            <w:tcW w:w="25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2</w:t>
            </w:r>
          </w:p>
        </w:tc>
        <w:tc>
          <w:tcPr>
            <w:tcW w:w="4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7</w:t>
            </w:r>
          </w:p>
        </w:tc>
        <w:tc>
          <w:tcPr>
            <w:tcW w:w="1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8</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9</w:t>
            </w:r>
          </w:p>
        </w:tc>
      </w:tr>
      <w:tr w:rsidR="00465685" w:rsidRPr="00465685" w:rsidTr="00465685">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center"/>
              <w:rPr>
                <w:rFonts w:cs="Times New Roman"/>
                <w:sz w:val="20"/>
                <w:szCs w:val="20"/>
              </w:rPr>
            </w:pPr>
          </w:p>
        </w:tc>
        <w:tc>
          <w:tcPr>
            <w:tcW w:w="15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6003</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spellStart"/>
            <w:r w:rsidRPr="00465685">
              <w:rPr>
                <w:rFonts w:cs="Times New Roman"/>
                <w:sz w:val="20"/>
                <w:szCs w:val="20"/>
              </w:rPr>
              <w:t>Гексан</w:t>
            </w:r>
            <w:proofErr w:type="spellEnd"/>
            <w:r w:rsidRPr="00465685">
              <w:rPr>
                <w:rFonts w:cs="Times New Roman"/>
                <w:sz w:val="20"/>
                <w:szCs w:val="20"/>
              </w:rPr>
              <w:t xml:space="preserve"> (135)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right"/>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0001</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6004</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C86420" w:rsidRDefault="00465685" w:rsidP="00465685">
            <w:pPr>
              <w:widowControl w:val="0"/>
              <w:autoSpaceDE w:val="0"/>
              <w:autoSpaceDN w:val="0"/>
              <w:adjustRightInd w:val="0"/>
              <w:ind w:firstLine="0"/>
              <w:rPr>
                <w:rFonts w:cs="Times New Roman"/>
                <w:sz w:val="20"/>
                <w:szCs w:val="20"/>
                <w:lang w:val="kk-KZ"/>
              </w:rPr>
            </w:pPr>
            <w:r w:rsidRPr="00465685">
              <w:rPr>
                <w:rFonts w:cs="Times New Roman"/>
                <w:sz w:val="20"/>
                <w:szCs w:val="20"/>
              </w:rPr>
              <w:t>Масло</w:t>
            </w:r>
            <w:r w:rsidR="00C86420">
              <w:rPr>
                <w:rFonts w:cs="Times New Roman"/>
                <w:sz w:val="20"/>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proofErr w:type="gramStart"/>
            <w:r w:rsidRPr="00465685">
              <w:rPr>
                <w:rFonts w:cs="Times New Roman"/>
                <w:sz w:val="20"/>
                <w:szCs w:val="20"/>
              </w:rPr>
              <w:t>Ацетальдегид (</w:t>
            </w:r>
            <w:proofErr w:type="spellStart"/>
            <w:r w:rsidRPr="00465685">
              <w:rPr>
                <w:rFonts w:cs="Times New Roman"/>
                <w:sz w:val="20"/>
                <w:szCs w:val="20"/>
              </w:rPr>
              <w:t>Этаналь</w:t>
            </w:r>
            <w:proofErr w:type="spellEnd"/>
            <w:r w:rsidRPr="00465685">
              <w:rPr>
                <w:rFonts w:cs="Times New Roman"/>
                <w:sz w:val="20"/>
                <w:szCs w:val="20"/>
              </w:rPr>
              <w:t>, Уксусный</w:t>
            </w:r>
            <w:proofErr w:type="gramEnd"/>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right"/>
              <w:rPr>
                <w:rFonts w:cs="Times New Roman"/>
                <w:sz w:val="20"/>
                <w:szCs w:val="20"/>
              </w:rPr>
            </w:pPr>
            <w:r w:rsidRPr="00465685">
              <w:rPr>
                <w:rFonts w:cs="Times New Roman"/>
                <w:sz w:val="20"/>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jc w:val="right"/>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0001</w:t>
            </w: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альдегид) (44)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основе</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65685" w:rsidRPr="00465685" w:rsidRDefault="00465685" w:rsidP="00465685">
            <w:pPr>
              <w:widowControl w:val="0"/>
              <w:autoSpaceDE w:val="0"/>
              <w:autoSpaceDN w:val="0"/>
              <w:adjustRightInd w:val="0"/>
              <w:ind w:firstLine="0"/>
              <w:rPr>
                <w:rFonts w:cs="Times New Roman"/>
                <w:sz w:val="20"/>
                <w:szCs w:val="20"/>
              </w:rPr>
            </w:pPr>
          </w:p>
        </w:tc>
      </w:tr>
      <w:tr w:rsidR="00465685" w:rsidRPr="00465685" w:rsidTr="00465685">
        <w:tc>
          <w:tcPr>
            <w:tcW w:w="15480" w:type="dxa"/>
            <w:gridSpan w:val="8"/>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jc w:val="center"/>
              <w:rPr>
                <w:rFonts w:cs="Times New Roman"/>
                <w:sz w:val="20"/>
                <w:szCs w:val="20"/>
              </w:rPr>
            </w:pPr>
            <w:r w:rsidRPr="00465685">
              <w:rPr>
                <w:rFonts w:cs="Times New Roman"/>
                <w:sz w:val="20"/>
                <w:szCs w:val="20"/>
              </w:rPr>
              <w:t>ПРИМЕЧАНИЕ:</w:t>
            </w:r>
          </w:p>
        </w:tc>
      </w:tr>
      <w:tr w:rsidR="00465685" w:rsidRPr="00465685" w:rsidTr="00465685">
        <w:tc>
          <w:tcPr>
            <w:tcW w:w="15480"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Методики проведения контроля:</w:t>
            </w:r>
          </w:p>
        </w:tc>
      </w:tr>
      <w:tr w:rsidR="00465685" w:rsidRPr="00465685" w:rsidTr="00465685">
        <w:tc>
          <w:tcPr>
            <w:tcW w:w="15480"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0001 - Расчетным методом по той методике, согласно которой эти выбросы были определены, с контролем основных параметров,</w:t>
            </w:r>
          </w:p>
        </w:tc>
      </w:tr>
      <w:tr w:rsidR="00465685" w:rsidRPr="00465685" w:rsidTr="00465685">
        <w:tc>
          <w:tcPr>
            <w:tcW w:w="15480"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входящих в расчетные формулы.</w:t>
            </w:r>
          </w:p>
        </w:tc>
      </w:tr>
      <w:tr w:rsidR="00465685" w:rsidRPr="00465685" w:rsidTr="00465685">
        <w:tc>
          <w:tcPr>
            <w:tcW w:w="154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65685" w:rsidRPr="00465685" w:rsidRDefault="00465685" w:rsidP="00465685">
            <w:pPr>
              <w:widowControl w:val="0"/>
              <w:autoSpaceDE w:val="0"/>
              <w:autoSpaceDN w:val="0"/>
              <w:adjustRightInd w:val="0"/>
              <w:ind w:firstLine="0"/>
              <w:rPr>
                <w:rFonts w:cs="Times New Roman"/>
                <w:sz w:val="20"/>
                <w:szCs w:val="20"/>
              </w:rPr>
            </w:pPr>
            <w:r w:rsidRPr="00465685">
              <w:rPr>
                <w:rFonts w:cs="Times New Roman"/>
                <w:sz w:val="20"/>
                <w:szCs w:val="20"/>
              </w:rPr>
              <w:t xml:space="preserve">0002 - Инструментальным </w:t>
            </w:r>
            <w:proofErr w:type="spellStart"/>
            <w:r w:rsidRPr="00465685">
              <w:rPr>
                <w:rFonts w:cs="Times New Roman"/>
                <w:sz w:val="20"/>
                <w:szCs w:val="20"/>
              </w:rPr>
              <w:t>методом</w:t>
            </w:r>
            <w:proofErr w:type="gramStart"/>
            <w:r w:rsidRPr="00465685">
              <w:rPr>
                <w:rFonts w:cs="Times New Roman"/>
                <w:sz w:val="20"/>
                <w:szCs w:val="20"/>
              </w:rPr>
              <w:t>,с</w:t>
            </w:r>
            <w:proofErr w:type="gramEnd"/>
            <w:r w:rsidRPr="00465685">
              <w:rPr>
                <w:rFonts w:cs="Times New Roman"/>
                <w:sz w:val="20"/>
                <w:szCs w:val="20"/>
              </w:rPr>
              <w:t>огласно</w:t>
            </w:r>
            <w:proofErr w:type="spellEnd"/>
            <w:r w:rsidRPr="00465685">
              <w:rPr>
                <w:rFonts w:cs="Times New Roman"/>
                <w:sz w:val="20"/>
                <w:szCs w:val="20"/>
              </w:rPr>
              <w:t xml:space="preserve"> Перечню методик, действующему на момент проведения мероприятий по контролю.</w:t>
            </w:r>
          </w:p>
        </w:tc>
      </w:tr>
    </w:tbl>
    <w:p w:rsidR="00465685" w:rsidRPr="00465685" w:rsidRDefault="00465685" w:rsidP="00465685">
      <w:pPr>
        <w:ind w:firstLine="0"/>
        <w:rPr>
          <w:rFonts w:cs="Times New Roman"/>
          <w:sz w:val="22"/>
          <w:szCs w:val="22"/>
        </w:rPr>
      </w:pPr>
    </w:p>
    <w:p w:rsidR="00465685" w:rsidRPr="00465685" w:rsidRDefault="00465685" w:rsidP="00465685">
      <w:pPr>
        <w:ind w:firstLine="0"/>
        <w:rPr>
          <w:rFonts w:cs="Times New Roman"/>
          <w:lang w:eastAsia="ru-RU"/>
        </w:rPr>
      </w:pPr>
    </w:p>
    <w:p w:rsidR="002D4878" w:rsidRDefault="002D4878" w:rsidP="002D4878">
      <w:pPr>
        <w:jc w:val="both"/>
        <w:sectPr w:rsidR="002D4878" w:rsidSect="002D4878">
          <w:pgSz w:w="16838" w:h="11906" w:orient="landscape"/>
          <w:pgMar w:top="1701" w:right="1134" w:bottom="850" w:left="1134" w:header="708" w:footer="708" w:gutter="0"/>
          <w:cols w:space="708"/>
          <w:docGrid w:linePitch="381"/>
        </w:sectPr>
      </w:pPr>
    </w:p>
    <w:p w:rsidR="000032BE" w:rsidRPr="003128D9" w:rsidRDefault="000032BE" w:rsidP="003128D9">
      <w:pPr>
        <w:pStyle w:val="1"/>
      </w:pPr>
      <w:r w:rsidRPr="003128D9">
        <w:rPr>
          <w:color w:val="000000"/>
        </w:rPr>
        <w:lastRenderedPageBreak/>
        <w:t>Сведения об источниках выбросов загрязняющих веществ, на которых мониторинг осуществляется расчетным методом</w:t>
      </w:r>
    </w:p>
    <w:p w:rsidR="000032BE" w:rsidRDefault="000032BE" w:rsidP="001E6111">
      <w:pPr>
        <w:jc w:val="both"/>
      </w:pPr>
      <w:r>
        <w:t>Расчетный метод основан на определении объемов выбросов загрязн</w:t>
      </w:r>
      <w:r>
        <w:t>я</w:t>
      </w:r>
      <w:r>
        <w:t>ющих веществ по фактическому расходу материалов (исходного сырья и топлива) и времени работы технологического оборудования. Метод прим</w:t>
      </w:r>
      <w:r>
        <w:t>е</w:t>
      </w:r>
      <w:r>
        <w:t>няют при невозможности или экономической нецелесообразности прямых измерений. Расчет производится по действующим в РК методикам расчета выбросов, аналогично использованным в проекте нормативов эмиссий.</w:t>
      </w:r>
    </w:p>
    <w:p w:rsidR="00633F6C" w:rsidRDefault="00C87A92" w:rsidP="001E6111">
      <w:pPr>
        <w:jc w:val="both"/>
        <w:rPr>
          <w:rFonts w:cs="Times New Roman"/>
          <w:bCs/>
          <w:color w:val="000000"/>
        </w:rPr>
      </w:pPr>
      <w:r>
        <w:rPr>
          <w:rFonts w:cs="Times New Roman"/>
          <w:bCs/>
          <w:color w:val="000000"/>
        </w:rPr>
        <w:t xml:space="preserve">В таблице </w:t>
      </w:r>
      <w:r w:rsidR="00437198">
        <w:rPr>
          <w:rFonts w:cs="Times New Roman"/>
          <w:bCs/>
          <w:color w:val="000000"/>
        </w:rPr>
        <w:t>5</w:t>
      </w:r>
      <w:r>
        <w:rPr>
          <w:rFonts w:cs="Times New Roman"/>
          <w:bCs/>
          <w:color w:val="000000"/>
        </w:rPr>
        <w:t xml:space="preserve"> приведены с</w:t>
      </w:r>
      <w:r w:rsidRPr="005E2EC6">
        <w:rPr>
          <w:rFonts w:cs="Times New Roman"/>
          <w:bCs/>
          <w:color w:val="000000"/>
        </w:rPr>
        <w:t>ведения об источниках выбросов загрязня</w:t>
      </w:r>
      <w:r w:rsidRPr="005E2EC6">
        <w:rPr>
          <w:rFonts w:cs="Times New Roman"/>
          <w:bCs/>
          <w:color w:val="000000"/>
        </w:rPr>
        <w:t>ю</w:t>
      </w:r>
      <w:r w:rsidRPr="005E2EC6">
        <w:rPr>
          <w:rFonts w:cs="Times New Roman"/>
          <w:bCs/>
          <w:color w:val="000000"/>
        </w:rPr>
        <w:t>щих веществ, на которых мониторинг осуществляется расчетным методом</w:t>
      </w:r>
      <w:r>
        <w:rPr>
          <w:rFonts w:cs="Times New Roman"/>
          <w:bCs/>
          <w:color w:val="000000"/>
        </w:rPr>
        <w:t xml:space="preserve">. </w:t>
      </w:r>
    </w:p>
    <w:p w:rsidR="00C87A92" w:rsidRPr="005E2EC6" w:rsidRDefault="00C87A92" w:rsidP="001E6111">
      <w:pPr>
        <w:jc w:val="both"/>
        <w:rPr>
          <w:rFonts w:cs="Times New Roman"/>
          <w:bCs/>
          <w:color w:val="000000"/>
        </w:rPr>
      </w:pPr>
    </w:p>
    <w:p w:rsidR="00633F6C" w:rsidRDefault="00633F6C" w:rsidP="002027AD">
      <w:pPr>
        <w:pStyle w:val="af"/>
        <w:keepNext/>
        <w:jc w:val="left"/>
        <w:rPr>
          <w:szCs w:val="28"/>
        </w:rPr>
        <w:sectPr w:rsidR="00633F6C" w:rsidSect="0010267E">
          <w:pgSz w:w="11906" w:h="16838"/>
          <w:pgMar w:top="1134" w:right="850" w:bottom="1134" w:left="1701" w:header="708" w:footer="708" w:gutter="0"/>
          <w:cols w:space="708"/>
          <w:docGrid w:linePitch="360"/>
        </w:sectPr>
      </w:pPr>
    </w:p>
    <w:p w:rsidR="002027AD" w:rsidRPr="002027AD" w:rsidRDefault="002027AD" w:rsidP="002027AD">
      <w:pPr>
        <w:pStyle w:val="af"/>
        <w:keepNext/>
        <w:jc w:val="left"/>
        <w:rPr>
          <w:szCs w:val="28"/>
        </w:rPr>
      </w:pPr>
      <w:r w:rsidRPr="002027AD">
        <w:rPr>
          <w:szCs w:val="28"/>
        </w:rPr>
        <w:lastRenderedPageBreak/>
        <w:t xml:space="preserve">Таблица </w:t>
      </w:r>
      <w:r w:rsidR="00437198">
        <w:rPr>
          <w:szCs w:val="28"/>
        </w:rPr>
        <w:t>5</w:t>
      </w:r>
      <w:r w:rsidRPr="002027AD">
        <w:rPr>
          <w:szCs w:val="28"/>
        </w:rPr>
        <w:t xml:space="preserve"> - </w:t>
      </w:r>
      <w:r w:rsidRPr="002027AD">
        <w:rPr>
          <w:color w:val="000000"/>
          <w:szCs w:val="28"/>
        </w:rPr>
        <w:t>Сведения об источниках выбросов загрязняющих веществ, на которых мониторинг осуществляется расче</w:t>
      </w:r>
      <w:r w:rsidRPr="002027AD">
        <w:rPr>
          <w:color w:val="000000"/>
          <w:szCs w:val="28"/>
        </w:rPr>
        <w:t>т</w:t>
      </w:r>
      <w:r w:rsidRPr="002027AD">
        <w:rPr>
          <w:color w:val="000000"/>
          <w:szCs w:val="28"/>
        </w:rPr>
        <w:t>ным методом</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573"/>
        <w:gridCol w:w="1702"/>
        <w:gridCol w:w="850"/>
        <w:gridCol w:w="1843"/>
        <w:gridCol w:w="6947"/>
        <w:gridCol w:w="1685"/>
      </w:tblGrid>
      <w:tr w:rsidR="00D62775" w:rsidRPr="00B82EFC" w:rsidTr="00633F6C">
        <w:trPr>
          <w:trHeight w:val="30"/>
          <w:tblHeader/>
        </w:trPr>
        <w:tc>
          <w:tcPr>
            <w:tcW w:w="539" w:type="pct"/>
            <w:vMerge w:val="restar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Наименование площадки</w:t>
            </w:r>
          </w:p>
        </w:tc>
        <w:tc>
          <w:tcPr>
            <w:tcW w:w="874" w:type="pct"/>
            <w:gridSpan w:val="2"/>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Источник выброса</w:t>
            </w:r>
          </w:p>
        </w:tc>
        <w:tc>
          <w:tcPr>
            <w:tcW w:w="631" w:type="pct"/>
            <w:vMerge w:val="restar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Местоположение (географические координаты)</w:t>
            </w:r>
          </w:p>
        </w:tc>
        <w:tc>
          <w:tcPr>
            <w:tcW w:w="2379" w:type="pct"/>
            <w:vMerge w:val="restar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Наименование загрязняющих веществ</w:t>
            </w:r>
          </w:p>
        </w:tc>
        <w:tc>
          <w:tcPr>
            <w:tcW w:w="577" w:type="pct"/>
            <w:vMerge w:val="restar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Вид потребл</w:t>
            </w:r>
            <w:r w:rsidRPr="00B82EFC">
              <w:rPr>
                <w:rFonts w:cs="Times New Roman"/>
                <w:color w:val="000000"/>
                <w:sz w:val="24"/>
                <w:szCs w:val="24"/>
              </w:rPr>
              <w:t>я</w:t>
            </w:r>
            <w:r w:rsidRPr="00B82EFC">
              <w:rPr>
                <w:rFonts w:cs="Times New Roman"/>
                <w:color w:val="000000"/>
                <w:sz w:val="24"/>
                <w:szCs w:val="24"/>
              </w:rPr>
              <w:t>емого сырья/ материала (название)</w:t>
            </w:r>
          </w:p>
        </w:tc>
      </w:tr>
      <w:tr w:rsidR="00C97B58" w:rsidRPr="00B82EFC" w:rsidTr="00633F6C">
        <w:trPr>
          <w:trHeight w:val="30"/>
          <w:tblHeader/>
        </w:trPr>
        <w:tc>
          <w:tcPr>
            <w:tcW w:w="539" w:type="pct"/>
            <w:vMerge/>
          </w:tcPr>
          <w:p w:rsidR="00D62775" w:rsidRPr="00B82EFC" w:rsidRDefault="00D62775" w:rsidP="005E2EC6">
            <w:pPr>
              <w:ind w:firstLine="0"/>
              <w:rPr>
                <w:rFonts w:cs="Times New Roman"/>
                <w:sz w:val="24"/>
                <w:szCs w:val="24"/>
              </w:rPr>
            </w:pPr>
          </w:p>
        </w:tc>
        <w:tc>
          <w:tcPr>
            <w:tcW w:w="583" w:type="pc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наименование</w:t>
            </w:r>
          </w:p>
        </w:tc>
        <w:tc>
          <w:tcPr>
            <w:tcW w:w="291" w:type="pct"/>
            <w:tcMar>
              <w:top w:w="15" w:type="dxa"/>
              <w:left w:w="15" w:type="dxa"/>
              <w:bottom w:w="15" w:type="dxa"/>
              <w:right w:w="15" w:type="dxa"/>
            </w:tcMar>
          </w:tcPr>
          <w:p w:rsidR="00D62775" w:rsidRPr="00B82EFC" w:rsidRDefault="00D62775" w:rsidP="005E2EC6">
            <w:pPr>
              <w:ind w:firstLine="0"/>
              <w:rPr>
                <w:rFonts w:cs="Times New Roman"/>
                <w:sz w:val="24"/>
                <w:szCs w:val="24"/>
              </w:rPr>
            </w:pPr>
            <w:r w:rsidRPr="00B82EFC">
              <w:rPr>
                <w:rFonts w:cs="Times New Roman"/>
                <w:color w:val="000000"/>
                <w:sz w:val="24"/>
                <w:szCs w:val="24"/>
              </w:rPr>
              <w:t>номер</w:t>
            </w:r>
          </w:p>
        </w:tc>
        <w:tc>
          <w:tcPr>
            <w:tcW w:w="631" w:type="pct"/>
            <w:vMerge/>
          </w:tcPr>
          <w:p w:rsidR="00D62775" w:rsidRPr="00B82EFC" w:rsidRDefault="00D62775" w:rsidP="005E2EC6">
            <w:pPr>
              <w:ind w:firstLine="0"/>
              <w:rPr>
                <w:rFonts w:cs="Times New Roman"/>
                <w:sz w:val="24"/>
                <w:szCs w:val="24"/>
              </w:rPr>
            </w:pPr>
          </w:p>
        </w:tc>
        <w:tc>
          <w:tcPr>
            <w:tcW w:w="2379" w:type="pct"/>
            <w:vMerge/>
          </w:tcPr>
          <w:p w:rsidR="00D62775" w:rsidRPr="00B82EFC" w:rsidRDefault="00D62775" w:rsidP="005E2EC6">
            <w:pPr>
              <w:ind w:firstLine="0"/>
              <w:rPr>
                <w:rFonts w:cs="Times New Roman"/>
                <w:sz w:val="24"/>
                <w:szCs w:val="24"/>
              </w:rPr>
            </w:pPr>
          </w:p>
        </w:tc>
        <w:tc>
          <w:tcPr>
            <w:tcW w:w="577" w:type="pct"/>
            <w:vMerge/>
          </w:tcPr>
          <w:p w:rsidR="00D62775" w:rsidRPr="00B82EFC" w:rsidRDefault="00D62775" w:rsidP="005E2EC6">
            <w:pPr>
              <w:ind w:firstLine="0"/>
              <w:rPr>
                <w:rFonts w:cs="Times New Roman"/>
                <w:sz w:val="24"/>
                <w:szCs w:val="24"/>
              </w:rPr>
            </w:pPr>
          </w:p>
        </w:tc>
      </w:tr>
      <w:tr w:rsidR="00C97B58" w:rsidRPr="00B82EFC" w:rsidTr="00633F6C">
        <w:trPr>
          <w:trHeight w:val="30"/>
          <w:tblHeader/>
        </w:trPr>
        <w:tc>
          <w:tcPr>
            <w:tcW w:w="539"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1</w:t>
            </w:r>
          </w:p>
        </w:tc>
        <w:tc>
          <w:tcPr>
            <w:tcW w:w="583"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2</w:t>
            </w:r>
          </w:p>
        </w:tc>
        <w:tc>
          <w:tcPr>
            <w:tcW w:w="291"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3</w:t>
            </w:r>
          </w:p>
        </w:tc>
        <w:tc>
          <w:tcPr>
            <w:tcW w:w="631"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4</w:t>
            </w:r>
          </w:p>
        </w:tc>
        <w:tc>
          <w:tcPr>
            <w:tcW w:w="2379"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5</w:t>
            </w:r>
          </w:p>
        </w:tc>
        <w:tc>
          <w:tcPr>
            <w:tcW w:w="577" w:type="pct"/>
            <w:tcMar>
              <w:top w:w="15" w:type="dxa"/>
              <w:left w:w="15" w:type="dxa"/>
              <w:bottom w:w="15" w:type="dxa"/>
              <w:right w:w="15" w:type="dxa"/>
            </w:tcMar>
          </w:tcPr>
          <w:p w:rsidR="00D62775" w:rsidRPr="00B82EFC" w:rsidRDefault="00D62775" w:rsidP="005E2EC6">
            <w:pPr>
              <w:ind w:firstLine="0"/>
              <w:jc w:val="center"/>
              <w:rPr>
                <w:rFonts w:cs="Times New Roman"/>
                <w:sz w:val="24"/>
                <w:szCs w:val="24"/>
              </w:rPr>
            </w:pPr>
            <w:r w:rsidRPr="00B82EFC">
              <w:rPr>
                <w:rFonts w:cs="Times New Roman"/>
                <w:color w:val="000000"/>
                <w:sz w:val="24"/>
                <w:szCs w:val="24"/>
              </w:rPr>
              <w:t>6</w:t>
            </w:r>
          </w:p>
        </w:tc>
      </w:tr>
      <w:tr w:rsidR="00F547CA" w:rsidRPr="00B82EFC" w:rsidTr="00633F6C">
        <w:trPr>
          <w:trHeight w:val="30"/>
        </w:trPr>
        <w:tc>
          <w:tcPr>
            <w:tcW w:w="539" w:type="pct"/>
            <w:vMerge w:val="restart"/>
            <w:tcMar>
              <w:top w:w="15" w:type="dxa"/>
              <w:left w:w="15" w:type="dxa"/>
              <w:bottom w:w="15" w:type="dxa"/>
              <w:right w:w="15" w:type="dxa"/>
            </w:tcMar>
          </w:tcPr>
          <w:p w:rsidR="00F547CA" w:rsidRPr="00C86420" w:rsidRDefault="00F547CA" w:rsidP="000931BF">
            <w:pPr>
              <w:ind w:firstLine="0"/>
              <w:rPr>
                <w:rFonts w:cs="Times New Roman"/>
                <w:color w:val="000000"/>
                <w:sz w:val="24"/>
                <w:szCs w:val="24"/>
                <w:lang w:val="kk-KZ"/>
              </w:rPr>
            </w:pPr>
            <w:r>
              <w:rPr>
                <w:rFonts w:cs="Times New Roman"/>
                <w:color w:val="000000"/>
                <w:sz w:val="24"/>
                <w:szCs w:val="24"/>
              </w:rPr>
              <w:t>Масло</w:t>
            </w:r>
            <w:r w:rsidR="00C86420">
              <w:rPr>
                <w:rFonts w:cs="Times New Roman"/>
                <w:color w:val="000000"/>
                <w:sz w:val="24"/>
                <w:szCs w:val="24"/>
                <w:lang w:val="kk-KZ"/>
              </w:rPr>
              <w:t>завод</w:t>
            </w:r>
          </w:p>
        </w:tc>
        <w:tc>
          <w:tcPr>
            <w:tcW w:w="583" w:type="pct"/>
            <w:tcMar>
              <w:top w:w="15" w:type="dxa"/>
              <w:left w:w="15" w:type="dxa"/>
              <w:bottom w:w="15" w:type="dxa"/>
              <w:right w:w="15" w:type="dxa"/>
            </w:tcMar>
          </w:tcPr>
          <w:p w:rsidR="00F547CA" w:rsidRPr="00B82EFC" w:rsidRDefault="00F547CA" w:rsidP="00AE407D">
            <w:pPr>
              <w:ind w:firstLine="0"/>
              <w:jc w:val="both"/>
              <w:rPr>
                <w:rFonts w:cs="Times New Roman"/>
                <w:color w:val="000000"/>
                <w:sz w:val="24"/>
                <w:szCs w:val="24"/>
              </w:rPr>
            </w:pPr>
            <w:proofErr w:type="spellStart"/>
            <w:r w:rsidRPr="00193ECB">
              <w:rPr>
                <w:rFonts w:cs="Times New Roman"/>
                <w:color w:val="000000"/>
                <w:sz w:val="24"/>
                <w:szCs w:val="24"/>
              </w:rPr>
              <w:t>Неорг</w:t>
            </w:r>
            <w:proofErr w:type="spellEnd"/>
            <w:r w:rsidRPr="00193ECB">
              <w:rPr>
                <w:rFonts w:cs="Times New Roman"/>
                <w:color w:val="000000"/>
                <w:sz w:val="24"/>
                <w:szCs w:val="24"/>
              </w:rPr>
              <w:t>. ист.</w:t>
            </w:r>
          </w:p>
        </w:tc>
        <w:tc>
          <w:tcPr>
            <w:tcW w:w="291" w:type="pct"/>
            <w:tcMar>
              <w:top w:w="15" w:type="dxa"/>
              <w:left w:w="15" w:type="dxa"/>
              <w:bottom w:w="15" w:type="dxa"/>
              <w:right w:w="15" w:type="dxa"/>
            </w:tcMar>
          </w:tcPr>
          <w:p w:rsidR="00F547CA" w:rsidRPr="00B82EFC" w:rsidRDefault="00F547CA" w:rsidP="000931BF">
            <w:pPr>
              <w:ind w:firstLine="0"/>
              <w:jc w:val="center"/>
              <w:rPr>
                <w:rFonts w:cs="Times New Roman"/>
                <w:color w:val="000000"/>
                <w:sz w:val="24"/>
                <w:szCs w:val="24"/>
              </w:rPr>
            </w:pPr>
            <w:r w:rsidRPr="00C12223">
              <w:rPr>
                <w:rFonts w:cs="Times New Roman"/>
                <w:color w:val="000000"/>
                <w:sz w:val="24"/>
                <w:szCs w:val="24"/>
              </w:rPr>
              <w:t>600</w:t>
            </w:r>
            <w:r>
              <w:rPr>
                <w:rFonts w:cs="Times New Roman"/>
                <w:color w:val="000000"/>
                <w:sz w:val="24"/>
                <w:szCs w:val="24"/>
              </w:rPr>
              <w:t>1</w:t>
            </w:r>
          </w:p>
        </w:tc>
        <w:tc>
          <w:tcPr>
            <w:tcW w:w="631" w:type="pct"/>
            <w:tcMar>
              <w:top w:w="15" w:type="dxa"/>
              <w:left w:w="15" w:type="dxa"/>
              <w:bottom w:w="15" w:type="dxa"/>
              <w:right w:w="15" w:type="dxa"/>
            </w:tcMar>
          </w:tcPr>
          <w:p w:rsidR="00C86420" w:rsidRPr="00D260D0" w:rsidRDefault="00C86420" w:rsidP="00C86420">
            <w:pPr>
              <w:ind w:firstLine="0"/>
              <w:jc w:val="center"/>
              <w:rPr>
                <w:rFonts w:cs="Times New Roman"/>
                <w:color w:val="000000"/>
                <w:sz w:val="22"/>
                <w:szCs w:val="22"/>
              </w:rPr>
            </w:pPr>
            <w:r>
              <w:rPr>
                <w:rFonts w:cs="Times New Roman"/>
                <w:color w:val="000000"/>
                <w:sz w:val="22"/>
                <w:szCs w:val="22"/>
              </w:rPr>
              <w:t>4</w:t>
            </w:r>
            <w:r>
              <w:rPr>
                <w:rFonts w:cs="Times New Roman"/>
                <w:color w:val="000000"/>
                <w:sz w:val="22"/>
                <w:szCs w:val="22"/>
                <w:lang w:val="kk-KZ"/>
              </w:rPr>
              <w:t>2</w:t>
            </w:r>
            <w:r>
              <w:rPr>
                <w:rFonts w:cs="Times New Roman"/>
                <w:color w:val="000000"/>
                <w:sz w:val="22"/>
                <w:szCs w:val="22"/>
              </w:rPr>
              <w:t>°</w:t>
            </w:r>
            <w:r>
              <w:rPr>
                <w:rFonts w:cs="Times New Roman"/>
                <w:color w:val="000000"/>
                <w:sz w:val="22"/>
                <w:szCs w:val="22"/>
                <w:lang w:val="kk-KZ"/>
              </w:rPr>
              <w:t>28</w:t>
            </w:r>
            <w:r>
              <w:rPr>
                <w:rFonts w:cs="Times New Roman"/>
                <w:color w:val="000000"/>
                <w:sz w:val="22"/>
                <w:szCs w:val="22"/>
              </w:rPr>
              <w:t>'</w:t>
            </w:r>
            <w:r>
              <w:rPr>
                <w:rFonts w:cs="Times New Roman"/>
                <w:color w:val="000000"/>
                <w:sz w:val="22"/>
                <w:szCs w:val="22"/>
                <w:lang w:val="kk-KZ"/>
              </w:rPr>
              <w:t>26</w:t>
            </w:r>
            <w:r>
              <w:rPr>
                <w:rFonts w:cs="Times New Roman"/>
                <w:color w:val="000000"/>
                <w:sz w:val="22"/>
                <w:szCs w:val="22"/>
              </w:rPr>
              <w:t>.</w:t>
            </w:r>
            <w:r>
              <w:rPr>
                <w:rFonts w:cs="Times New Roman"/>
                <w:color w:val="000000"/>
                <w:sz w:val="22"/>
                <w:szCs w:val="22"/>
                <w:lang w:val="kk-KZ"/>
              </w:rPr>
              <w:t>93</w:t>
            </w:r>
            <w:r w:rsidRPr="00D260D0">
              <w:rPr>
                <w:rFonts w:cs="Times New Roman"/>
                <w:color w:val="000000"/>
                <w:sz w:val="22"/>
                <w:szCs w:val="22"/>
              </w:rPr>
              <w:t>"С</w:t>
            </w:r>
          </w:p>
          <w:p w:rsidR="00F547CA" w:rsidRPr="00B82EFC" w:rsidRDefault="00C86420" w:rsidP="00C86420">
            <w:pPr>
              <w:ind w:firstLine="0"/>
              <w:jc w:val="center"/>
              <w:rPr>
                <w:rFonts w:cs="Times New Roman"/>
                <w:color w:val="000000"/>
                <w:sz w:val="24"/>
                <w:szCs w:val="24"/>
              </w:rPr>
            </w:pPr>
            <w:r>
              <w:rPr>
                <w:rFonts w:cs="Times New Roman"/>
                <w:color w:val="000000"/>
                <w:sz w:val="22"/>
                <w:szCs w:val="22"/>
              </w:rPr>
              <w:t>6</w:t>
            </w:r>
            <w:r>
              <w:rPr>
                <w:rFonts w:cs="Times New Roman"/>
                <w:color w:val="000000"/>
                <w:sz w:val="22"/>
                <w:szCs w:val="22"/>
                <w:lang w:val="kk-KZ"/>
              </w:rPr>
              <w:t>9</w:t>
            </w:r>
            <w:r>
              <w:rPr>
                <w:rFonts w:cs="Times New Roman"/>
                <w:color w:val="000000"/>
                <w:sz w:val="22"/>
                <w:szCs w:val="22"/>
              </w:rPr>
              <w:t>°</w:t>
            </w:r>
            <w:r>
              <w:rPr>
                <w:rFonts w:cs="Times New Roman"/>
                <w:color w:val="000000"/>
                <w:sz w:val="22"/>
                <w:szCs w:val="22"/>
                <w:lang w:val="kk-KZ"/>
              </w:rPr>
              <w:t>50</w:t>
            </w:r>
            <w:r>
              <w:rPr>
                <w:rFonts w:cs="Times New Roman"/>
                <w:color w:val="000000"/>
                <w:sz w:val="22"/>
                <w:szCs w:val="22"/>
              </w:rPr>
              <w:t>'</w:t>
            </w:r>
            <w:r>
              <w:rPr>
                <w:rFonts w:cs="Times New Roman"/>
                <w:color w:val="000000"/>
                <w:sz w:val="22"/>
                <w:szCs w:val="22"/>
                <w:lang w:val="kk-KZ"/>
              </w:rPr>
              <w:t>01</w:t>
            </w:r>
            <w:r>
              <w:rPr>
                <w:rFonts w:cs="Times New Roman"/>
                <w:color w:val="000000"/>
                <w:sz w:val="22"/>
                <w:szCs w:val="22"/>
              </w:rPr>
              <w:t>.</w:t>
            </w:r>
            <w:r>
              <w:rPr>
                <w:rFonts w:cs="Times New Roman"/>
                <w:color w:val="000000"/>
                <w:sz w:val="22"/>
                <w:szCs w:val="22"/>
                <w:lang w:val="kk-KZ"/>
              </w:rPr>
              <w:t>94</w:t>
            </w:r>
            <w:r w:rsidRPr="00D260D0">
              <w:rPr>
                <w:rFonts w:cs="Times New Roman"/>
                <w:color w:val="000000"/>
                <w:sz w:val="22"/>
                <w:szCs w:val="22"/>
              </w:rPr>
              <w:t>"В</w:t>
            </w:r>
          </w:p>
        </w:tc>
        <w:tc>
          <w:tcPr>
            <w:tcW w:w="2379" w:type="pct"/>
            <w:tcMar>
              <w:top w:w="15" w:type="dxa"/>
              <w:left w:w="15" w:type="dxa"/>
              <w:bottom w:w="15" w:type="dxa"/>
              <w:right w:w="15" w:type="dxa"/>
            </w:tcMar>
          </w:tcPr>
          <w:p w:rsidR="00F547CA" w:rsidRPr="001E6111" w:rsidRDefault="00F83EF0" w:rsidP="00D3405F">
            <w:pPr>
              <w:ind w:firstLine="0"/>
              <w:rPr>
                <w:rFonts w:cs="Times New Roman"/>
                <w:color w:val="000000"/>
                <w:sz w:val="24"/>
                <w:szCs w:val="24"/>
              </w:rPr>
            </w:pPr>
            <w:r>
              <w:rPr>
                <w:rFonts w:cs="Times New Roman"/>
                <w:sz w:val="24"/>
                <w:szCs w:val="24"/>
              </w:rPr>
              <w:t>Пыль неорганическая, содержаща</w:t>
            </w:r>
            <w:r w:rsidR="00D3405F">
              <w:rPr>
                <w:rFonts w:cs="Times New Roman"/>
                <w:sz w:val="24"/>
                <w:szCs w:val="24"/>
              </w:rPr>
              <w:t>я  двуокись кремния в %: 70-20</w:t>
            </w:r>
          </w:p>
        </w:tc>
        <w:tc>
          <w:tcPr>
            <w:tcW w:w="577" w:type="pct"/>
            <w:tcMar>
              <w:top w:w="15" w:type="dxa"/>
              <w:left w:w="15" w:type="dxa"/>
              <w:bottom w:w="15" w:type="dxa"/>
              <w:right w:w="15" w:type="dxa"/>
            </w:tcMar>
          </w:tcPr>
          <w:p w:rsidR="00F547CA" w:rsidRPr="00F83EF0" w:rsidRDefault="00F547CA" w:rsidP="00F83EF0">
            <w:pPr>
              <w:ind w:firstLine="0"/>
              <w:rPr>
                <w:rFonts w:cs="Times New Roman"/>
                <w:color w:val="000000"/>
                <w:sz w:val="24"/>
                <w:szCs w:val="24"/>
                <w:lang w:val="kk-KZ"/>
              </w:rPr>
            </w:pPr>
            <w:r>
              <w:rPr>
                <w:rFonts w:cs="Times New Roman"/>
                <w:color w:val="000000"/>
                <w:sz w:val="24"/>
                <w:szCs w:val="24"/>
              </w:rPr>
              <w:t xml:space="preserve">Сырье – </w:t>
            </w:r>
            <w:r w:rsidR="00F83EF0">
              <w:rPr>
                <w:rFonts w:cs="Times New Roman"/>
                <w:color w:val="000000"/>
                <w:sz w:val="24"/>
                <w:szCs w:val="24"/>
                <w:lang w:val="kk-KZ"/>
              </w:rPr>
              <w:t>подсолнуха</w:t>
            </w:r>
          </w:p>
        </w:tc>
      </w:tr>
      <w:tr w:rsidR="00F547CA" w:rsidRPr="00B82EFC" w:rsidTr="00633F6C">
        <w:trPr>
          <w:trHeight w:val="30"/>
        </w:trPr>
        <w:tc>
          <w:tcPr>
            <w:tcW w:w="539" w:type="pct"/>
            <w:vMerge/>
            <w:tcMar>
              <w:top w:w="15" w:type="dxa"/>
              <w:left w:w="15" w:type="dxa"/>
              <w:bottom w:w="15" w:type="dxa"/>
              <w:right w:w="15" w:type="dxa"/>
            </w:tcMar>
          </w:tcPr>
          <w:p w:rsidR="00F547CA" w:rsidRDefault="00F547CA" w:rsidP="00633F6C">
            <w:pPr>
              <w:ind w:firstLine="0"/>
              <w:rPr>
                <w:rFonts w:cs="Times New Roman"/>
                <w:color w:val="000000"/>
                <w:sz w:val="24"/>
                <w:szCs w:val="24"/>
              </w:rPr>
            </w:pPr>
          </w:p>
        </w:tc>
        <w:tc>
          <w:tcPr>
            <w:tcW w:w="583" w:type="pct"/>
            <w:tcMar>
              <w:top w:w="15" w:type="dxa"/>
              <w:left w:w="15" w:type="dxa"/>
              <w:bottom w:w="15" w:type="dxa"/>
              <w:right w:w="15" w:type="dxa"/>
            </w:tcMar>
          </w:tcPr>
          <w:p w:rsidR="00F547CA" w:rsidRPr="00B82EFC" w:rsidRDefault="00F547CA" w:rsidP="00AE407D">
            <w:pPr>
              <w:ind w:firstLine="0"/>
              <w:jc w:val="both"/>
              <w:rPr>
                <w:rFonts w:cs="Times New Roman"/>
                <w:color w:val="000000"/>
                <w:sz w:val="24"/>
                <w:szCs w:val="24"/>
              </w:rPr>
            </w:pPr>
            <w:proofErr w:type="spellStart"/>
            <w:r w:rsidRPr="00193ECB">
              <w:rPr>
                <w:rFonts w:cs="Times New Roman"/>
                <w:color w:val="000000"/>
                <w:sz w:val="24"/>
                <w:szCs w:val="24"/>
              </w:rPr>
              <w:t>Неорг</w:t>
            </w:r>
            <w:proofErr w:type="spellEnd"/>
            <w:r w:rsidRPr="00193ECB">
              <w:rPr>
                <w:rFonts w:cs="Times New Roman"/>
                <w:color w:val="000000"/>
                <w:sz w:val="24"/>
                <w:szCs w:val="24"/>
              </w:rPr>
              <w:t>. ист.</w:t>
            </w:r>
          </w:p>
        </w:tc>
        <w:tc>
          <w:tcPr>
            <w:tcW w:w="291" w:type="pct"/>
            <w:tcMar>
              <w:top w:w="15" w:type="dxa"/>
              <w:left w:w="15" w:type="dxa"/>
              <w:bottom w:w="15" w:type="dxa"/>
              <w:right w:w="15" w:type="dxa"/>
            </w:tcMar>
          </w:tcPr>
          <w:p w:rsidR="00F547CA" w:rsidRPr="00B82EFC" w:rsidRDefault="00F547CA" w:rsidP="00633F6C">
            <w:pPr>
              <w:ind w:firstLine="0"/>
              <w:jc w:val="center"/>
              <w:rPr>
                <w:rFonts w:cs="Times New Roman"/>
                <w:color w:val="000000"/>
                <w:sz w:val="24"/>
                <w:szCs w:val="24"/>
              </w:rPr>
            </w:pPr>
            <w:r w:rsidRPr="00C12223">
              <w:rPr>
                <w:rFonts w:cs="Times New Roman"/>
                <w:color w:val="000000"/>
                <w:sz w:val="24"/>
                <w:szCs w:val="24"/>
              </w:rPr>
              <w:t>600</w:t>
            </w:r>
            <w:r>
              <w:rPr>
                <w:rFonts w:cs="Times New Roman"/>
                <w:color w:val="000000"/>
                <w:sz w:val="24"/>
                <w:szCs w:val="24"/>
              </w:rPr>
              <w:t>2</w:t>
            </w:r>
          </w:p>
        </w:tc>
        <w:tc>
          <w:tcPr>
            <w:tcW w:w="631" w:type="pct"/>
            <w:tcMar>
              <w:top w:w="15" w:type="dxa"/>
              <w:left w:w="15" w:type="dxa"/>
              <w:bottom w:w="15" w:type="dxa"/>
              <w:right w:w="15" w:type="dxa"/>
            </w:tcMar>
          </w:tcPr>
          <w:p w:rsidR="00C86420" w:rsidRPr="00D260D0" w:rsidRDefault="00C86420" w:rsidP="00C86420">
            <w:pPr>
              <w:ind w:firstLine="0"/>
              <w:jc w:val="center"/>
              <w:rPr>
                <w:rFonts w:cs="Times New Roman"/>
                <w:color w:val="000000"/>
                <w:sz w:val="22"/>
                <w:szCs w:val="22"/>
              </w:rPr>
            </w:pPr>
            <w:r>
              <w:rPr>
                <w:rFonts w:cs="Times New Roman"/>
                <w:color w:val="000000"/>
                <w:sz w:val="22"/>
                <w:szCs w:val="22"/>
              </w:rPr>
              <w:t>4</w:t>
            </w:r>
            <w:r>
              <w:rPr>
                <w:rFonts w:cs="Times New Roman"/>
                <w:color w:val="000000"/>
                <w:sz w:val="22"/>
                <w:szCs w:val="22"/>
                <w:lang w:val="kk-KZ"/>
              </w:rPr>
              <w:t>2</w:t>
            </w:r>
            <w:r>
              <w:rPr>
                <w:rFonts w:cs="Times New Roman"/>
                <w:color w:val="000000"/>
                <w:sz w:val="22"/>
                <w:szCs w:val="22"/>
              </w:rPr>
              <w:t>°</w:t>
            </w:r>
            <w:r>
              <w:rPr>
                <w:rFonts w:cs="Times New Roman"/>
                <w:color w:val="000000"/>
                <w:sz w:val="22"/>
                <w:szCs w:val="22"/>
                <w:lang w:val="kk-KZ"/>
              </w:rPr>
              <w:t>28</w:t>
            </w:r>
            <w:r>
              <w:rPr>
                <w:rFonts w:cs="Times New Roman"/>
                <w:color w:val="000000"/>
                <w:sz w:val="22"/>
                <w:szCs w:val="22"/>
              </w:rPr>
              <w:t>'</w:t>
            </w:r>
            <w:r>
              <w:rPr>
                <w:rFonts w:cs="Times New Roman"/>
                <w:color w:val="000000"/>
                <w:sz w:val="22"/>
                <w:szCs w:val="22"/>
                <w:lang w:val="kk-KZ"/>
              </w:rPr>
              <w:t>26</w:t>
            </w:r>
            <w:r>
              <w:rPr>
                <w:rFonts w:cs="Times New Roman"/>
                <w:color w:val="000000"/>
                <w:sz w:val="22"/>
                <w:szCs w:val="22"/>
              </w:rPr>
              <w:t>.</w:t>
            </w:r>
            <w:r>
              <w:rPr>
                <w:rFonts w:cs="Times New Roman"/>
                <w:color w:val="000000"/>
                <w:sz w:val="22"/>
                <w:szCs w:val="22"/>
                <w:lang w:val="kk-KZ"/>
              </w:rPr>
              <w:t>93</w:t>
            </w:r>
            <w:r w:rsidRPr="00D260D0">
              <w:rPr>
                <w:rFonts w:cs="Times New Roman"/>
                <w:color w:val="000000"/>
                <w:sz w:val="22"/>
                <w:szCs w:val="22"/>
              </w:rPr>
              <w:t>"С</w:t>
            </w:r>
          </w:p>
          <w:p w:rsidR="00F547CA" w:rsidRPr="00B82EFC" w:rsidRDefault="00C86420" w:rsidP="00C86420">
            <w:pPr>
              <w:ind w:firstLine="0"/>
              <w:jc w:val="center"/>
              <w:rPr>
                <w:rFonts w:cs="Times New Roman"/>
                <w:color w:val="000000"/>
                <w:sz w:val="24"/>
                <w:szCs w:val="24"/>
              </w:rPr>
            </w:pPr>
            <w:r>
              <w:rPr>
                <w:rFonts w:cs="Times New Roman"/>
                <w:color w:val="000000"/>
                <w:sz w:val="22"/>
                <w:szCs w:val="22"/>
              </w:rPr>
              <w:t>6</w:t>
            </w:r>
            <w:r>
              <w:rPr>
                <w:rFonts w:cs="Times New Roman"/>
                <w:color w:val="000000"/>
                <w:sz w:val="22"/>
                <w:szCs w:val="22"/>
                <w:lang w:val="kk-KZ"/>
              </w:rPr>
              <w:t>9</w:t>
            </w:r>
            <w:r>
              <w:rPr>
                <w:rFonts w:cs="Times New Roman"/>
                <w:color w:val="000000"/>
                <w:sz w:val="22"/>
                <w:szCs w:val="22"/>
              </w:rPr>
              <w:t>°</w:t>
            </w:r>
            <w:r>
              <w:rPr>
                <w:rFonts w:cs="Times New Roman"/>
                <w:color w:val="000000"/>
                <w:sz w:val="22"/>
                <w:szCs w:val="22"/>
                <w:lang w:val="kk-KZ"/>
              </w:rPr>
              <w:t>50</w:t>
            </w:r>
            <w:r>
              <w:rPr>
                <w:rFonts w:cs="Times New Roman"/>
                <w:color w:val="000000"/>
                <w:sz w:val="22"/>
                <w:szCs w:val="22"/>
              </w:rPr>
              <w:t>'</w:t>
            </w:r>
            <w:r>
              <w:rPr>
                <w:rFonts w:cs="Times New Roman"/>
                <w:color w:val="000000"/>
                <w:sz w:val="22"/>
                <w:szCs w:val="22"/>
                <w:lang w:val="kk-KZ"/>
              </w:rPr>
              <w:t>01</w:t>
            </w:r>
            <w:r>
              <w:rPr>
                <w:rFonts w:cs="Times New Roman"/>
                <w:color w:val="000000"/>
                <w:sz w:val="22"/>
                <w:szCs w:val="22"/>
              </w:rPr>
              <w:t>.</w:t>
            </w:r>
            <w:r>
              <w:rPr>
                <w:rFonts w:cs="Times New Roman"/>
                <w:color w:val="000000"/>
                <w:sz w:val="22"/>
                <w:szCs w:val="22"/>
                <w:lang w:val="kk-KZ"/>
              </w:rPr>
              <w:t>94</w:t>
            </w:r>
            <w:r w:rsidRPr="00D260D0">
              <w:rPr>
                <w:rFonts w:cs="Times New Roman"/>
                <w:color w:val="000000"/>
                <w:sz w:val="22"/>
                <w:szCs w:val="22"/>
              </w:rPr>
              <w:t>"В</w:t>
            </w:r>
          </w:p>
        </w:tc>
        <w:tc>
          <w:tcPr>
            <w:tcW w:w="2379" w:type="pct"/>
            <w:tcMar>
              <w:top w:w="15" w:type="dxa"/>
              <w:left w:w="15" w:type="dxa"/>
              <w:bottom w:w="15" w:type="dxa"/>
              <w:right w:w="15" w:type="dxa"/>
            </w:tcMar>
          </w:tcPr>
          <w:p w:rsidR="00F547CA" w:rsidRPr="001E6111" w:rsidRDefault="00F547CA" w:rsidP="00633F6C">
            <w:pPr>
              <w:ind w:firstLine="0"/>
              <w:rPr>
                <w:rFonts w:cs="Times New Roman"/>
                <w:color w:val="000000"/>
                <w:sz w:val="24"/>
                <w:szCs w:val="24"/>
              </w:rPr>
            </w:pPr>
            <w:r w:rsidRPr="001E6111">
              <w:rPr>
                <w:rFonts w:cs="Times New Roman"/>
                <w:sz w:val="24"/>
                <w:szCs w:val="24"/>
              </w:rPr>
              <w:t>Натрий гидроксид (Натр едкий, Сода каустическая)</w:t>
            </w:r>
          </w:p>
        </w:tc>
        <w:tc>
          <w:tcPr>
            <w:tcW w:w="577" w:type="pct"/>
            <w:tcMar>
              <w:top w:w="15" w:type="dxa"/>
              <w:left w:w="15" w:type="dxa"/>
              <w:bottom w:w="15" w:type="dxa"/>
              <w:right w:w="15" w:type="dxa"/>
            </w:tcMar>
          </w:tcPr>
          <w:p w:rsidR="00F547CA" w:rsidRPr="00B82EFC" w:rsidRDefault="00F547CA" w:rsidP="001E6111">
            <w:pPr>
              <w:ind w:firstLine="0"/>
              <w:jc w:val="both"/>
              <w:rPr>
                <w:rFonts w:cs="Times New Roman"/>
                <w:color w:val="000000"/>
                <w:sz w:val="24"/>
                <w:szCs w:val="24"/>
              </w:rPr>
            </w:pPr>
            <w:r>
              <w:rPr>
                <w:rFonts w:cs="Times New Roman"/>
                <w:color w:val="000000"/>
                <w:sz w:val="24"/>
                <w:szCs w:val="24"/>
              </w:rPr>
              <w:t>Каустик</w:t>
            </w:r>
          </w:p>
        </w:tc>
      </w:tr>
      <w:tr w:rsidR="00F547CA" w:rsidRPr="00B82EFC" w:rsidTr="00633F6C">
        <w:trPr>
          <w:trHeight w:val="30"/>
        </w:trPr>
        <w:tc>
          <w:tcPr>
            <w:tcW w:w="539" w:type="pct"/>
            <w:vMerge/>
            <w:tcMar>
              <w:top w:w="15" w:type="dxa"/>
              <w:left w:w="15" w:type="dxa"/>
              <w:bottom w:w="15" w:type="dxa"/>
              <w:right w:w="15" w:type="dxa"/>
            </w:tcMar>
          </w:tcPr>
          <w:p w:rsidR="00F547CA" w:rsidRDefault="00F547CA" w:rsidP="001E6111">
            <w:pPr>
              <w:ind w:firstLine="0"/>
              <w:rPr>
                <w:rFonts w:cs="Times New Roman"/>
                <w:color w:val="000000"/>
                <w:sz w:val="24"/>
                <w:szCs w:val="24"/>
              </w:rPr>
            </w:pPr>
          </w:p>
        </w:tc>
        <w:tc>
          <w:tcPr>
            <w:tcW w:w="583" w:type="pct"/>
            <w:tcMar>
              <w:top w:w="15" w:type="dxa"/>
              <w:left w:w="15" w:type="dxa"/>
              <w:bottom w:w="15" w:type="dxa"/>
              <w:right w:w="15" w:type="dxa"/>
            </w:tcMar>
          </w:tcPr>
          <w:p w:rsidR="00F547CA" w:rsidRPr="00B82EFC" w:rsidRDefault="00F547CA" w:rsidP="00AE407D">
            <w:pPr>
              <w:ind w:firstLine="0"/>
              <w:jc w:val="both"/>
              <w:rPr>
                <w:rFonts w:cs="Times New Roman"/>
                <w:color w:val="000000"/>
                <w:sz w:val="24"/>
                <w:szCs w:val="24"/>
              </w:rPr>
            </w:pPr>
            <w:proofErr w:type="spellStart"/>
            <w:r w:rsidRPr="00193ECB">
              <w:rPr>
                <w:rFonts w:cs="Times New Roman"/>
                <w:color w:val="000000"/>
                <w:sz w:val="24"/>
                <w:szCs w:val="24"/>
              </w:rPr>
              <w:t>Неорг</w:t>
            </w:r>
            <w:proofErr w:type="spellEnd"/>
            <w:r w:rsidRPr="00193ECB">
              <w:rPr>
                <w:rFonts w:cs="Times New Roman"/>
                <w:color w:val="000000"/>
                <w:sz w:val="24"/>
                <w:szCs w:val="24"/>
              </w:rPr>
              <w:t>. ист.</w:t>
            </w:r>
          </w:p>
        </w:tc>
        <w:tc>
          <w:tcPr>
            <w:tcW w:w="291" w:type="pct"/>
            <w:tcMar>
              <w:top w:w="15" w:type="dxa"/>
              <w:left w:w="15" w:type="dxa"/>
              <w:bottom w:w="15" w:type="dxa"/>
              <w:right w:w="15" w:type="dxa"/>
            </w:tcMar>
          </w:tcPr>
          <w:p w:rsidR="00F547CA" w:rsidRPr="00B82EFC" w:rsidRDefault="00F547CA" w:rsidP="001E6111">
            <w:pPr>
              <w:ind w:firstLine="0"/>
              <w:jc w:val="center"/>
              <w:rPr>
                <w:rFonts w:cs="Times New Roman"/>
                <w:color w:val="000000"/>
                <w:sz w:val="24"/>
                <w:szCs w:val="24"/>
              </w:rPr>
            </w:pPr>
            <w:r w:rsidRPr="00C12223">
              <w:rPr>
                <w:rFonts w:cs="Times New Roman"/>
                <w:color w:val="000000"/>
                <w:sz w:val="24"/>
                <w:szCs w:val="24"/>
              </w:rPr>
              <w:t>600</w:t>
            </w:r>
            <w:r>
              <w:rPr>
                <w:rFonts w:cs="Times New Roman"/>
                <w:color w:val="000000"/>
                <w:sz w:val="24"/>
                <w:szCs w:val="24"/>
              </w:rPr>
              <w:t>3</w:t>
            </w:r>
          </w:p>
        </w:tc>
        <w:tc>
          <w:tcPr>
            <w:tcW w:w="631" w:type="pct"/>
            <w:tcMar>
              <w:top w:w="15" w:type="dxa"/>
              <w:left w:w="15" w:type="dxa"/>
              <w:bottom w:w="15" w:type="dxa"/>
              <w:right w:w="15" w:type="dxa"/>
            </w:tcMar>
          </w:tcPr>
          <w:p w:rsidR="00C86420" w:rsidRPr="00D260D0" w:rsidRDefault="00C86420" w:rsidP="00C86420">
            <w:pPr>
              <w:ind w:firstLine="0"/>
              <w:jc w:val="center"/>
              <w:rPr>
                <w:rFonts w:cs="Times New Roman"/>
                <w:color w:val="000000"/>
                <w:sz w:val="22"/>
                <w:szCs w:val="22"/>
              </w:rPr>
            </w:pPr>
            <w:r>
              <w:rPr>
                <w:rFonts w:cs="Times New Roman"/>
                <w:color w:val="000000"/>
                <w:sz w:val="22"/>
                <w:szCs w:val="22"/>
              </w:rPr>
              <w:t>4</w:t>
            </w:r>
            <w:r>
              <w:rPr>
                <w:rFonts w:cs="Times New Roman"/>
                <w:color w:val="000000"/>
                <w:sz w:val="22"/>
                <w:szCs w:val="22"/>
                <w:lang w:val="kk-KZ"/>
              </w:rPr>
              <w:t>2</w:t>
            </w:r>
            <w:r>
              <w:rPr>
                <w:rFonts w:cs="Times New Roman"/>
                <w:color w:val="000000"/>
                <w:sz w:val="22"/>
                <w:szCs w:val="22"/>
              </w:rPr>
              <w:t>°</w:t>
            </w:r>
            <w:r>
              <w:rPr>
                <w:rFonts w:cs="Times New Roman"/>
                <w:color w:val="000000"/>
                <w:sz w:val="22"/>
                <w:szCs w:val="22"/>
                <w:lang w:val="kk-KZ"/>
              </w:rPr>
              <w:t>28</w:t>
            </w:r>
            <w:r>
              <w:rPr>
                <w:rFonts w:cs="Times New Roman"/>
                <w:color w:val="000000"/>
                <w:sz w:val="22"/>
                <w:szCs w:val="22"/>
              </w:rPr>
              <w:t>'</w:t>
            </w:r>
            <w:r>
              <w:rPr>
                <w:rFonts w:cs="Times New Roman"/>
                <w:color w:val="000000"/>
                <w:sz w:val="22"/>
                <w:szCs w:val="22"/>
                <w:lang w:val="kk-KZ"/>
              </w:rPr>
              <w:t>26</w:t>
            </w:r>
            <w:r>
              <w:rPr>
                <w:rFonts w:cs="Times New Roman"/>
                <w:color w:val="000000"/>
                <w:sz w:val="22"/>
                <w:szCs w:val="22"/>
              </w:rPr>
              <w:t>.</w:t>
            </w:r>
            <w:r>
              <w:rPr>
                <w:rFonts w:cs="Times New Roman"/>
                <w:color w:val="000000"/>
                <w:sz w:val="22"/>
                <w:szCs w:val="22"/>
                <w:lang w:val="kk-KZ"/>
              </w:rPr>
              <w:t>93</w:t>
            </w:r>
            <w:r w:rsidRPr="00D260D0">
              <w:rPr>
                <w:rFonts w:cs="Times New Roman"/>
                <w:color w:val="000000"/>
                <w:sz w:val="22"/>
                <w:szCs w:val="22"/>
              </w:rPr>
              <w:t>"С</w:t>
            </w:r>
          </w:p>
          <w:p w:rsidR="00F547CA" w:rsidRPr="00B82EFC" w:rsidRDefault="00C86420" w:rsidP="00C86420">
            <w:pPr>
              <w:ind w:firstLine="0"/>
              <w:jc w:val="center"/>
              <w:rPr>
                <w:rFonts w:cs="Times New Roman"/>
                <w:color w:val="000000"/>
                <w:sz w:val="24"/>
                <w:szCs w:val="24"/>
              </w:rPr>
            </w:pPr>
            <w:r>
              <w:rPr>
                <w:rFonts w:cs="Times New Roman"/>
                <w:color w:val="000000"/>
                <w:sz w:val="22"/>
                <w:szCs w:val="22"/>
              </w:rPr>
              <w:t>6</w:t>
            </w:r>
            <w:r>
              <w:rPr>
                <w:rFonts w:cs="Times New Roman"/>
                <w:color w:val="000000"/>
                <w:sz w:val="22"/>
                <w:szCs w:val="22"/>
                <w:lang w:val="kk-KZ"/>
              </w:rPr>
              <w:t>9</w:t>
            </w:r>
            <w:r>
              <w:rPr>
                <w:rFonts w:cs="Times New Roman"/>
                <w:color w:val="000000"/>
                <w:sz w:val="22"/>
                <w:szCs w:val="22"/>
              </w:rPr>
              <w:t>°</w:t>
            </w:r>
            <w:r>
              <w:rPr>
                <w:rFonts w:cs="Times New Roman"/>
                <w:color w:val="000000"/>
                <w:sz w:val="22"/>
                <w:szCs w:val="22"/>
                <w:lang w:val="kk-KZ"/>
              </w:rPr>
              <w:t>50</w:t>
            </w:r>
            <w:r>
              <w:rPr>
                <w:rFonts w:cs="Times New Roman"/>
                <w:color w:val="000000"/>
                <w:sz w:val="22"/>
                <w:szCs w:val="22"/>
              </w:rPr>
              <w:t>'</w:t>
            </w:r>
            <w:r>
              <w:rPr>
                <w:rFonts w:cs="Times New Roman"/>
                <w:color w:val="000000"/>
                <w:sz w:val="22"/>
                <w:szCs w:val="22"/>
                <w:lang w:val="kk-KZ"/>
              </w:rPr>
              <w:t>01</w:t>
            </w:r>
            <w:r>
              <w:rPr>
                <w:rFonts w:cs="Times New Roman"/>
                <w:color w:val="000000"/>
                <w:sz w:val="22"/>
                <w:szCs w:val="22"/>
              </w:rPr>
              <w:t>.</w:t>
            </w:r>
            <w:r>
              <w:rPr>
                <w:rFonts w:cs="Times New Roman"/>
                <w:color w:val="000000"/>
                <w:sz w:val="22"/>
                <w:szCs w:val="22"/>
                <w:lang w:val="kk-KZ"/>
              </w:rPr>
              <w:t>94</w:t>
            </w:r>
            <w:r w:rsidRPr="00D260D0">
              <w:rPr>
                <w:rFonts w:cs="Times New Roman"/>
                <w:color w:val="000000"/>
                <w:sz w:val="22"/>
                <w:szCs w:val="22"/>
              </w:rPr>
              <w:t>"В</w:t>
            </w:r>
          </w:p>
        </w:tc>
        <w:tc>
          <w:tcPr>
            <w:tcW w:w="2379" w:type="pct"/>
            <w:tcMar>
              <w:top w:w="15" w:type="dxa"/>
              <w:left w:w="15" w:type="dxa"/>
              <w:bottom w:w="15" w:type="dxa"/>
              <w:right w:w="15" w:type="dxa"/>
            </w:tcMar>
          </w:tcPr>
          <w:p w:rsidR="00F547CA" w:rsidRPr="001E6111" w:rsidRDefault="00F547CA" w:rsidP="001E6111">
            <w:pPr>
              <w:ind w:firstLine="0"/>
              <w:rPr>
                <w:rFonts w:cs="Times New Roman"/>
                <w:color w:val="000000"/>
                <w:sz w:val="24"/>
                <w:szCs w:val="24"/>
              </w:rPr>
            </w:pPr>
            <w:proofErr w:type="spellStart"/>
            <w:r w:rsidRPr="001E6111">
              <w:rPr>
                <w:rFonts w:cs="Times New Roman"/>
                <w:sz w:val="24"/>
                <w:szCs w:val="24"/>
              </w:rPr>
              <w:t>Гексан</w:t>
            </w:r>
            <w:proofErr w:type="spellEnd"/>
          </w:p>
        </w:tc>
        <w:tc>
          <w:tcPr>
            <w:tcW w:w="577" w:type="pct"/>
            <w:tcMar>
              <w:top w:w="15" w:type="dxa"/>
              <w:left w:w="15" w:type="dxa"/>
              <w:bottom w:w="15" w:type="dxa"/>
              <w:right w:w="15" w:type="dxa"/>
            </w:tcMar>
          </w:tcPr>
          <w:p w:rsidR="00F547CA" w:rsidRPr="00B82EFC" w:rsidRDefault="00F547CA" w:rsidP="001E6111">
            <w:pPr>
              <w:ind w:firstLine="0"/>
              <w:rPr>
                <w:rFonts w:cs="Times New Roman"/>
                <w:color w:val="000000"/>
                <w:sz w:val="24"/>
                <w:szCs w:val="24"/>
              </w:rPr>
            </w:pPr>
            <w:r>
              <w:rPr>
                <w:rFonts w:cs="Times New Roman"/>
                <w:color w:val="000000"/>
                <w:sz w:val="24"/>
                <w:szCs w:val="24"/>
              </w:rPr>
              <w:t>Масло</w:t>
            </w:r>
          </w:p>
        </w:tc>
      </w:tr>
      <w:tr w:rsidR="00F547CA" w:rsidRPr="00B82EFC" w:rsidTr="00633F6C">
        <w:trPr>
          <w:trHeight w:val="30"/>
        </w:trPr>
        <w:tc>
          <w:tcPr>
            <w:tcW w:w="539" w:type="pct"/>
            <w:vMerge/>
            <w:tcMar>
              <w:top w:w="15" w:type="dxa"/>
              <w:left w:w="15" w:type="dxa"/>
              <w:bottom w:w="15" w:type="dxa"/>
              <w:right w:w="15" w:type="dxa"/>
            </w:tcMar>
          </w:tcPr>
          <w:p w:rsidR="00F547CA" w:rsidRDefault="00F547CA" w:rsidP="001E6111">
            <w:pPr>
              <w:ind w:firstLine="0"/>
              <w:rPr>
                <w:rFonts w:cs="Times New Roman"/>
                <w:color w:val="000000"/>
                <w:sz w:val="24"/>
                <w:szCs w:val="24"/>
              </w:rPr>
            </w:pPr>
          </w:p>
        </w:tc>
        <w:tc>
          <w:tcPr>
            <w:tcW w:w="583" w:type="pct"/>
            <w:tcMar>
              <w:top w:w="15" w:type="dxa"/>
              <w:left w:w="15" w:type="dxa"/>
              <w:bottom w:w="15" w:type="dxa"/>
              <w:right w:w="15" w:type="dxa"/>
            </w:tcMar>
          </w:tcPr>
          <w:p w:rsidR="00F547CA" w:rsidRPr="00B82EFC" w:rsidRDefault="00F547CA" w:rsidP="00AE407D">
            <w:pPr>
              <w:ind w:firstLine="0"/>
              <w:jc w:val="both"/>
              <w:rPr>
                <w:rFonts w:cs="Times New Roman"/>
                <w:color w:val="000000"/>
                <w:sz w:val="24"/>
                <w:szCs w:val="24"/>
              </w:rPr>
            </w:pPr>
            <w:proofErr w:type="spellStart"/>
            <w:r w:rsidRPr="00193ECB">
              <w:rPr>
                <w:rFonts w:cs="Times New Roman"/>
                <w:color w:val="000000"/>
                <w:sz w:val="24"/>
                <w:szCs w:val="24"/>
              </w:rPr>
              <w:t>Неорг</w:t>
            </w:r>
            <w:proofErr w:type="spellEnd"/>
            <w:r w:rsidRPr="00193ECB">
              <w:rPr>
                <w:rFonts w:cs="Times New Roman"/>
                <w:color w:val="000000"/>
                <w:sz w:val="24"/>
                <w:szCs w:val="24"/>
              </w:rPr>
              <w:t>. ист.</w:t>
            </w:r>
          </w:p>
        </w:tc>
        <w:tc>
          <w:tcPr>
            <w:tcW w:w="291" w:type="pct"/>
            <w:tcMar>
              <w:top w:w="15" w:type="dxa"/>
              <w:left w:w="15" w:type="dxa"/>
              <w:bottom w:w="15" w:type="dxa"/>
              <w:right w:w="15" w:type="dxa"/>
            </w:tcMar>
          </w:tcPr>
          <w:p w:rsidR="00F547CA" w:rsidRPr="00B82EFC" w:rsidRDefault="00F547CA" w:rsidP="001E6111">
            <w:pPr>
              <w:ind w:firstLine="0"/>
              <w:jc w:val="center"/>
              <w:rPr>
                <w:rFonts w:cs="Times New Roman"/>
                <w:color w:val="000000"/>
                <w:sz w:val="24"/>
                <w:szCs w:val="24"/>
              </w:rPr>
            </w:pPr>
            <w:r w:rsidRPr="00C12223">
              <w:rPr>
                <w:rFonts w:cs="Times New Roman"/>
                <w:color w:val="000000"/>
                <w:sz w:val="24"/>
                <w:szCs w:val="24"/>
              </w:rPr>
              <w:t>600</w:t>
            </w:r>
            <w:r>
              <w:rPr>
                <w:rFonts w:cs="Times New Roman"/>
                <w:color w:val="000000"/>
                <w:sz w:val="24"/>
                <w:szCs w:val="24"/>
              </w:rPr>
              <w:t>4</w:t>
            </w:r>
          </w:p>
        </w:tc>
        <w:tc>
          <w:tcPr>
            <w:tcW w:w="631" w:type="pct"/>
            <w:tcMar>
              <w:top w:w="15" w:type="dxa"/>
              <w:left w:w="15" w:type="dxa"/>
              <w:bottom w:w="15" w:type="dxa"/>
              <w:right w:w="15" w:type="dxa"/>
            </w:tcMar>
          </w:tcPr>
          <w:p w:rsidR="00C86420" w:rsidRPr="00D260D0" w:rsidRDefault="00C86420" w:rsidP="00C86420">
            <w:pPr>
              <w:ind w:firstLine="0"/>
              <w:jc w:val="center"/>
              <w:rPr>
                <w:rFonts w:cs="Times New Roman"/>
                <w:color w:val="000000"/>
                <w:sz w:val="22"/>
                <w:szCs w:val="22"/>
              </w:rPr>
            </w:pPr>
            <w:r>
              <w:rPr>
                <w:rFonts w:cs="Times New Roman"/>
                <w:color w:val="000000"/>
                <w:sz w:val="22"/>
                <w:szCs w:val="22"/>
              </w:rPr>
              <w:t>4</w:t>
            </w:r>
            <w:r>
              <w:rPr>
                <w:rFonts w:cs="Times New Roman"/>
                <w:color w:val="000000"/>
                <w:sz w:val="22"/>
                <w:szCs w:val="22"/>
                <w:lang w:val="kk-KZ"/>
              </w:rPr>
              <w:t>2</w:t>
            </w:r>
            <w:r>
              <w:rPr>
                <w:rFonts w:cs="Times New Roman"/>
                <w:color w:val="000000"/>
                <w:sz w:val="22"/>
                <w:szCs w:val="22"/>
              </w:rPr>
              <w:t>°</w:t>
            </w:r>
            <w:r>
              <w:rPr>
                <w:rFonts w:cs="Times New Roman"/>
                <w:color w:val="000000"/>
                <w:sz w:val="22"/>
                <w:szCs w:val="22"/>
                <w:lang w:val="kk-KZ"/>
              </w:rPr>
              <w:t>28</w:t>
            </w:r>
            <w:r>
              <w:rPr>
                <w:rFonts w:cs="Times New Roman"/>
                <w:color w:val="000000"/>
                <w:sz w:val="22"/>
                <w:szCs w:val="22"/>
              </w:rPr>
              <w:t>'</w:t>
            </w:r>
            <w:r>
              <w:rPr>
                <w:rFonts w:cs="Times New Roman"/>
                <w:color w:val="000000"/>
                <w:sz w:val="22"/>
                <w:szCs w:val="22"/>
                <w:lang w:val="kk-KZ"/>
              </w:rPr>
              <w:t>26</w:t>
            </w:r>
            <w:r>
              <w:rPr>
                <w:rFonts w:cs="Times New Roman"/>
                <w:color w:val="000000"/>
                <w:sz w:val="22"/>
                <w:szCs w:val="22"/>
              </w:rPr>
              <w:t>.</w:t>
            </w:r>
            <w:r>
              <w:rPr>
                <w:rFonts w:cs="Times New Roman"/>
                <w:color w:val="000000"/>
                <w:sz w:val="22"/>
                <w:szCs w:val="22"/>
                <w:lang w:val="kk-KZ"/>
              </w:rPr>
              <w:t>93</w:t>
            </w:r>
            <w:r w:rsidRPr="00D260D0">
              <w:rPr>
                <w:rFonts w:cs="Times New Roman"/>
                <w:color w:val="000000"/>
                <w:sz w:val="22"/>
                <w:szCs w:val="22"/>
              </w:rPr>
              <w:t>"С</w:t>
            </w:r>
          </w:p>
          <w:p w:rsidR="00F547CA" w:rsidRPr="00B82EFC" w:rsidRDefault="00C86420" w:rsidP="00C86420">
            <w:pPr>
              <w:ind w:firstLine="0"/>
              <w:jc w:val="center"/>
              <w:rPr>
                <w:rFonts w:cs="Times New Roman"/>
                <w:color w:val="000000"/>
                <w:sz w:val="24"/>
                <w:szCs w:val="24"/>
              </w:rPr>
            </w:pPr>
            <w:r>
              <w:rPr>
                <w:rFonts w:cs="Times New Roman"/>
                <w:color w:val="000000"/>
                <w:sz w:val="22"/>
                <w:szCs w:val="22"/>
              </w:rPr>
              <w:t>6</w:t>
            </w:r>
            <w:r>
              <w:rPr>
                <w:rFonts w:cs="Times New Roman"/>
                <w:color w:val="000000"/>
                <w:sz w:val="22"/>
                <w:szCs w:val="22"/>
                <w:lang w:val="kk-KZ"/>
              </w:rPr>
              <w:t>9</w:t>
            </w:r>
            <w:r>
              <w:rPr>
                <w:rFonts w:cs="Times New Roman"/>
                <w:color w:val="000000"/>
                <w:sz w:val="22"/>
                <w:szCs w:val="22"/>
              </w:rPr>
              <w:t>°</w:t>
            </w:r>
            <w:r>
              <w:rPr>
                <w:rFonts w:cs="Times New Roman"/>
                <w:color w:val="000000"/>
                <w:sz w:val="22"/>
                <w:szCs w:val="22"/>
                <w:lang w:val="kk-KZ"/>
              </w:rPr>
              <w:t>50</w:t>
            </w:r>
            <w:r>
              <w:rPr>
                <w:rFonts w:cs="Times New Roman"/>
                <w:color w:val="000000"/>
                <w:sz w:val="22"/>
                <w:szCs w:val="22"/>
              </w:rPr>
              <w:t>'</w:t>
            </w:r>
            <w:r>
              <w:rPr>
                <w:rFonts w:cs="Times New Roman"/>
                <w:color w:val="000000"/>
                <w:sz w:val="22"/>
                <w:szCs w:val="22"/>
                <w:lang w:val="kk-KZ"/>
              </w:rPr>
              <w:t>01</w:t>
            </w:r>
            <w:r>
              <w:rPr>
                <w:rFonts w:cs="Times New Roman"/>
                <w:color w:val="000000"/>
                <w:sz w:val="22"/>
                <w:szCs w:val="22"/>
              </w:rPr>
              <w:t>.</w:t>
            </w:r>
            <w:r>
              <w:rPr>
                <w:rFonts w:cs="Times New Roman"/>
                <w:color w:val="000000"/>
                <w:sz w:val="22"/>
                <w:szCs w:val="22"/>
                <w:lang w:val="kk-KZ"/>
              </w:rPr>
              <w:t>94</w:t>
            </w:r>
            <w:r w:rsidRPr="00D260D0">
              <w:rPr>
                <w:rFonts w:cs="Times New Roman"/>
                <w:color w:val="000000"/>
                <w:sz w:val="22"/>
                <w:szCs w:val="22"/>
              </w:rPr>
              <w:t>"В</w:t>
            </w:r>
          </w:p>
        </w:tc>
        <w:tc>
          <w:tcPr>
            <w:tcW w:w="2379" w:type="pct"/>
            <w:tcMar>
              <w:top w:w="15" w:type="dxa"/>
              <w:left w:w="15" w:type="dxa"/>
              <w:bottom w:w="15" w:type="dxa"/>
              <w:right w:w="15" w:type="dxa"/>
            </w:tcMar>
          </w:tcPr>
          <w:p w:rsidR="00F547CA" w:rsidRPr="001E6111" w:rsidRDefault="00F547CA" w:rsidP="001E6111">
            <w:pPr>
              <w:ind w:firstLine="0"/>
              <w:rPr>
                <w:rFonts w:cs="Times New Roman"/>
                <w:color w:val="000000"/>
                <w:sz w:val="24"/>
                <w:szCs w:val="24"/>
              </w:rPr>
            </w:pPr>
            <w:r w:rsidRPr="001E6111">
              <w:rPr>
                <w:rFonts w:cs="Times New Roman"/>
                <w:sz w:val="24"/>
                <w:szCs w:val="24"/>
              </w:rPr>
              <w:t>Ацетальдегид (</w:t>
            </w:r>
            <w:proofErr w:type="spellStart"/>
            <w:r w:rsidRPr="001E6111">
              <w:rPr>
                <w:rFonts w:cs="Times New Roman"/>
                <w:sz w:val="24"/>
                <w:szCs w:val="24"/>
              </w:rPr>
              <w:t>Этаналь</w:t>
            </w:r>
            <w:proofErr w:type="spellEnd"/>
            <w:r w:rsidRPr="001E6111">
              <w:rPr>
                <w:rFonts w:cs="Times New Roman"/>
                <w:sz w:val="24"/>
                <w:szCs w:val="24"/>
              </w:rPr>
              <w:t>, Уксусный альдегид)</w:t>
            </w:r>
          </w:p>
        </w:tc>
        <w:tc>
          <w:tcPr>
            <w:tcW w:w="577" w:type="pct"/>
            <w:tcMar>
              <w:top w:w="15" w:type="dxa"/>
              <w:left w:w="15" w:type="dxa"/>
              <w:bottom w:w="15" w:type="dxa"/>
              <w:right w:w="15" w:type="dxa"/>
            </w:tcMar>
          </w:tcPr>
          <w:p w:rsidR="00F547CA" w:rsidRPr="00B82EFC" w:rsidRDefault="00F547CA" w:rsidP="001E6111">
            <w:pPr>
              <w:ind w:firstLine="0"/>
              <w:rPr>
                <w:rFonts w:cs="Times New Roman"/>
                <w:color w:val="000000"/>
                <w:sz w:val="24"/>
                <w:szCs w:val="24"/>
              </w:rPr>
            </w:pPr>
            <w:r>
              <w:rPr>
                <w:rFonts w:cs="Times New Roman"/>
                <w:color w:val="000000"/>
                <w:sz w:val="24"/>
                <w:szCs w:val="24"/>
              </w:rPr>
              <w:t>Масло</w:t>
            </w:r>
          </w:p>
        </w:tc>
      </w:tr>
    </w:tbl>
    <w:p w:rsidR="000032BE" w:rsidRDefault="000032BE" w:rsidP="005E2EC6">
      <w:pPr>
        <w:rPr>
          <w:rFonts w:cs="Times New Roman"/>
          <w:bCs/>
          <w:color w:val="000000"/>
        </w:rPr>
        <w:sectPr w:rsidR="000032BE" w:rsidSect="00633F6C">
          <w:pgSz w:w="16838" w:h="11906" w:orient="landscape"/>
          <w:pgMar w:top="1701" w:right="1134" w:bottom="851" w:left="1134" w:header="709" w:footer="709" w:gutter="0"/>
          <w:cols w:space="708"/>
          <w:docGrid w:linePitch="360"/>
        </w:sectPr>
      </w:pPr>
    </w:p>
    <w:p w:rsidR="00437198" w:rsidRDefault="00437198" w:rsidP="00437198">
      <w:pPr>
        <w:pStyle w:val="1"/>
        <w:rPr>
          <w:color w:val="000000"/>
        </w:rPr>
      </w:pPr>
      <w:r>
        <w:rPr>
          <w:color w:val="000000"/>
        </w:rPr>
        <w:lastRenderedPageBreak/>
        <w:t>Газовый мониторинг</w:t>
      </w:r>
    </w:p>
    <w:p w:rsidR="00437198" w:rsidRDefault="00437198" w:rsidP="00437198">
      <w:pPr>
        <w:jc w:val="both"/>
      </w:pPr>
      <w:proofErr w:type="gramStart"/>
      <w:r>
        <w:t>Предприятии в собственности полигона твердых бытовых отходов пр</w:t>
      </w:r>
      <w:r>
        <w:t>о</w:t>
      </w:r>
      <w:r>
        <w:t>водится газовый мониторинг для каждой секции полигона с целью получения объективных данных с установленной периодичностью за количеством и к</w:t>
      </w:r>
      <w:r>
        <w:t>а</w:t>
      </w:r>
      <w:r>
        <w:t>чеством газовых эмиссий и их изменением на полигоне твердых бытовых о</w:t>
      </w:r>
      <w:r>
        <w:t>т</w:t>
      </w:r>
      <w:r>
        <w:t xml:space="preserve">ходов. </w:t>
      </w:r>
      <w:proofErr w:type="gramEnd"/>
    </w:p>
    <w:p w:rsidR="00437198" w:rsidRPr="00437198" w:rsidRDefault="00437198" w:rsidP="00437198">
      <w:pPr>
        <w:jc w:val="both"/>
      </w:pPr>
      <w:r>
        <w:t xml:space="preserve">В собственности предприятия </w:t>
      </w:r>
      <w:proofErr w:type="gramStart"/>
      <w:r>
        <w:t>нет полигона твердо-бытовых отходов нет</w:t>
      </w:r>
      <w:proofErr w:type="gramEnd"/>
      <w:r>
        <w:t>. В связи с этим данная таблица не заполняется.</w:t>
      </w:r>
    </w:p>
    <w:p w:rsidR="00437198" w:rsidRDefault="00437198" w:rsidP="00437198">
      <w:pPr>
        <w:rPr>
          <w:b/>
          <w:color w:val="000000"/>
        </w:rPr>
      </w:pPr>
    </w:p>
    <w:p w:rsidR="00437198" w:rsidRDefault="00437198" w:rsidP="00437198">
      <w:r>
        <w:rPr>
          <w:b/>
          <w:color w:val="000000"/>
        </w:rPr>
        <w:t>Таблица 6. Сведения о газовом мониторинге</w:t>
      </w:r>
    </w:p>
    <w:tbl>
      <w:tblPr>
        <w:tblStyle w:val="afff3"/>
        <w:tblW w:w="0" w:type="auto"/>
        <w:tblLook w:val="04A0" w:firstRow="1" w:lastRow="0" w:firstColumn="1" w:lastColumn="0" w:noHBand="0" w:noVBand="1"/>
      </w:tblPr>
      <w:tblGrid>
        <w:gridCol w:w="1600"/>
        <w:gridCol w:w="1375"/>
        <w:gridCol w:w="1451"/>
        <w:gridCol w:w="1797"/>
        <w:gridCol w:w="1688"/>
        <w:gridCol w:w="1557"/>
      </w:tblGrid>
      <w:tr w:rsidR="00437198" w:rsidRPr="00B94707" w:rsidTr="00437198">
        <w:trPr>
          <w:trHeight w:val="30"/>
        </w:trPr>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Наименов</w:t>
            </w:r>
            <w:r w:rsidRPr="00B94707">
              <w:rPr>
                <w:color w:val="000000"/>
                <w:sz w:val="24"/>
                <w:szCs w:val="24"/>
              </w:rPr>
              <w:t>а</w:t>
            </w:r>
            <w:r w:rsidRPr="00B94707">
              <w:rPr>
                <w:color w:val="000000"/>
                <w:sz w:val="24"/>
                <w:szCs w:val="24"/>
              </w:rPr>
              <w:t>ние полигона</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Координ</w:t>
            </w:r>
            <w:r w:rsidRPr="00B94707">
              <w:rPr>
                <w:color w:val="000000"/>
                <w:sz w:val="24"/>
                <w:szCs w:val="24"/>
              </w:rPr>
              <w:t>а</w:t>
            </w:r>
            <w:r w:rsidRPr="00B94707">
              <w:rPr>
                <w:color w:val="000000"/>
                <w:sz w:val="24"/>
                <w:szCs w:val="24"/>
              </w:rPr>
              <w:t>ты полиг</w:t>
            </w:r>
            <w:r w:rsidRPr="00B94707">
              <w:rPr>
                <w:color w:val="000000"/>
                <w:sz w:val="24"/>
                <w:szCs w:val="24"/>
              </w:rPr>
              <w:t>о</w:t>
            </w:r>
            <w:r w:rsidRPr="00B94707">
              <w:rPr>
                <w:color w:val="000000"/>
                <w:sz w:val="24"/>
                <w:szCs w:val="24"/>
              </w:rPr>
              <w:t>на</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Номера ко</w:t>
            </w:r>
            <w:r w:rsidRPr="00B94707">
              <w:rPr>
                <w:color w:val="000000"/>
                <w:sz w:val="24"/>
                <w:szCs w:val="24"/>
              </w:rPr>
              <w:t>н</w:t>
            </w:r>
            <w:r w:rsidRPr="00B94707">
              <w:rPr>
                <w:color w:val="000000"/>
                <w:sz w:val="24"/>
                <w:szCs w:val="24"/>
              </w:rPr>
              <w:t>трольных точек</w:t>
            </w:r>
          </w:p>
        </w:tc>
        <w:tc>
          <w:tcPr>
            <w:tcW w:w="3869" w:type="dxa"/>
          </w:tcPr>
          <w:p w:rsidR="00437198" w:rsidRPr="00B94707" w:rsidRDefault="00437198" w:rsidP="00437198">
            <w:pPr>
              <w:spacing w:after="20"/>
              <w:ind w:left="20" w:hanging="12"/>
              <w:jc w:val="both"/>
              <w:rPr>
                <w:sz w:val="24"/>
                <w:szCs w:val="24"/>
              </w:rPr>
            </w:pPr>
            <w:r w:rsidRPr="00B94707">
              <w:rPr>
                <w:color w:val="000000"/>
                <w:sz w:val="24"/>
                <w:szCs w:val="24"/>
              </w:rPr>
              <w:t>Место разм</w:t>
            </w:r>
            <w:r w:rsidRPr="00B94707">
              <w:rPr>
                <w:color w:val="000000"/>
                <w:sz w:val="24"/>
                <w:szCs w:val="24"/>
              </w:rPr>
              <w:t>е</w:t>
            </w:r>
            <w:r w:rsidRPr="00B94707">
              <w:rPr>
                <w:color w:val="000000"/>
                <w:sz w:val="24"/>
                <w:szCs w:val="24"/>
              </w:rPr>
              <w:t>щения точек (географич</w:t>
            </w:r>
            <w:r w:rsidRPr="00B94707">
              <w:rPr>
                <w:color w:val="000000"/>
                <w:sz w:val="24"/>
                <w:szCs w:val="24"/>
              </w:rPr>
              <w:t>е</w:t>
            </w:r>
            <w:r w:rsidRPr="00B94707">
              <w:rPr>
                <w:color w:val="000000"/>
                <w:sz w:val="24"/>
                <w:szCs w:val="24"/>
              </w:rPr>
              <w:t>ские координ</w:t>
            </w:r>
            <w:r w:rsidRPr="00B94707">
              <w:rPr>
                <w:color w:val="000000"/>
                <w:sz w:val="24"/>
                <w:szCs w:val="24"/>
              </w:rPr>
              <w:t>а</w:t>
            </w:r>
            <w:r w:rsidRPr="00B94707">
              <w:rPr>
                <w:color w:val="000000"/>
                <w:sz w:val="24"/>
                <w:szCs w:val="24"/>
              </w:rPr>
              <w:t>ты)</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Периоди</w:t>
            </w:r>
            <w:r w:rsidRPr="00B94707">
              <w:rPr>
                <w:color w:val="000000"/>
                <w:sz w:val="24"/>
                <w:szCs w:val="24"/>
              </w:rPr>
              <w:t>ч</w:t>
            </w:r>
            <w:r w:rsidRPr="00B94707">
              <w:rPr>
                <w:color w:val="000000"/>
                <w:sz w:val="24"/>
                <w:szCs w:val="24"/>
              </w:rPr>
              <w:t>ность набл</w:t>
            </w:r>
            <w:r w:rsidRPr="00B94707">
              <w:rPr>
                <w:color w:val="000000"/>
                <w:sz w:val="24"/>
                <w:szCs w:val="24"/>
              </w:rPr>
              <w:t>ю</w:t>
            </w:r>
            <w:r w:rsidRPr="00B94707">
              <w:rPr>
                <w:color w:val="000000"/>
                <w:sz w:val="24"/>
                <w:szCs w:val="24"/>
              </w:rPr>
              <w:t>дений</w:t>
            </w:r>
          </w:p>
        </w:tc>
        <w:tc>
          <w:tcPr>
            <w:tcW w:w="1687" w:type="dxa"/>
          </w:tcPr>
          <w:p w:rsidR="00437198" w:rsidRPr="00B94707" w:rsidRDefault="00437198" w:rsidP="00437198">
            <w:pPr>
              <w:spacing w:after="20"/>
              <w:ind w:left="20" w:hanging="12"/>
              <w:jc w:val="both"/>
              <w:rPr>
                <w:sz w:val="24"/>
                <w:szCs w:val="24"/>
              </w:rPr>
            </w:pPr>
            <w:r w:rsidRPr="00B94707">
              <w:rPr>
                <w:color w:val="000000"/>
                <w:sz w:val="24"/>
                <w:szCs w:val="24"/>
              </w:rPr>
              <w:t>Наблюда</w:t>
            </w:r>
            <w:r w:rsidRPr="00B94707">
              <w:rPr>
                <w:color w:val="000000"/>
                <w:sz w:val="24"/>
                <w:szCs w:val="24"/>
              </w:rPr>
              <w:t>е</w:t>
            </w:r>
            <w:r w:rsidRPr="00B94707">
              <w:rPr>
                <w:color w:val="000000"/>
                <w:sz w:val="24"/>
                <w:szCs w:val="24"/>
              </w:rPr>
              <w:t>мые пар</w:t>
            </w:r>
            <w:r w:rsidRPr="00B94707">
              <w:rPr>
                <w:color w:val="000000"/>
                <w:sz w:val="24"/>
                <w:szCs w:val="24"/>
              </w:rPr>
              <w:t>а</w:t>
            </w:r>
            <w:r w:rsidRPr="00B94707">
              <w:rPr>
                <w:color w:val="000000"/>
                <w:sz w:val="24"/>
                <w:szCs w:val="24"/>
              </w:rPr>
              <w:t>метры</w:t>
            </w:r>
          </w:p>
        </w:tc>
      </w:tr>
      <w:tr w:rsidR="00437198" w:rsidRPr="00B94707" w:rsidTr="00437198">
        <w:trPr>
          <w:trHeight w:val="30"/>
        </w:trPr>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1</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2</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3</w:t>
            </w:r>
          </w:p>
        </w:tc>
        <w:tc>
          <w:tcPr>
            <w:tcW w:w="3869" w:type="dxa"/>
          </w:tcPr>
          <w:p w:rsidR="00437198" w:rsidRPr="00B94707" w:rsidRDefault="00437198" w:rsidP="00437198">
            <w:pPr>
              <w:spacing w:after="20"/>
              <w:ind w:left="20" w:hanging="12"/>
              <w:jc w:val="both"/>
              <w:rPr>
                <w:sz w:val="24"/>
                <w:szCs w:val="24"/>
              </w:rPr>
            </w:pPr>
            <w:r w:rsidRPr="00B94707">
              <w:rPr>
                <w:color w:val="000000"/>
                <w:sz w:val="24"/>
                <w:szCs w:val="24"/>
              </w:rPr>
              <w:t>4</w:t>
            </w:r>
          </w:p>
        </w:tc>
        <w:tc>
          <w:tcPr>
            <w:tcW w:w="1686" w:type="dxa"/>
          </w:tcPr>
          <w:p w:rsidR="00437198" w:rsidRPr="00B94707" w:rsidRDefault="00437198" w:rsidP="00437198">
            <w:pPr>
              <w:spacing w:after="20"/>
              <w:ind w:left="20" w:hanging="12"/>
              <w:jc w:val="both"/>
              <w:rPr>
                <w:sz w:val="24"/>
                <w:szCs w:val="24"/>
              </w:rPr>
            </w:pPr>
            <w:r w:rsidRPr="00B94707">
              <w:rPr>
                <w:color w:val="000000"/>
                <w:sz w:val="24"/>
                <w:szCs w:val="24"/>
              </w:rPr>
              <w:t>5</w:t>
            </w:r>
          </w:p>
        </w:tc>
        <w:tc>
          <w:tcPr>
            <w:tcW w:w="1687" w:type="dxa"/>
          </w:tcPr>
          <w:p w:rsidR="00437198" w:rsidRPr="00B94707" w:rsidRDefault="00437198" w:rsidP="00437198">
            <w:pPr>
              <w:spacing w:after="20"/>
              <w:ind w:left="20" w:hanging="12"/>
              <w:jc w:val="both"/>
              <w:rPr>
                <w:sz w:val="24"/>
                <w:szCs w:val="24"/>
              </w:rPr>
            </w:pPr>
            <w:r w:rsidRPr="00B94707">
              <w:rPr>
                <w:color w:val="000000"/>
                <w:sz w:val="24"/>
                <w:szCs w:val="24"/>
              </w:rPr>
              <w:t>6</w:t>
            </w:r>
          </w:p>
        </w:tc>
      </w:tr>
      <w:tr w:rsidR="00437198" w:rsidRPr="00B94707" w:rsidTr="00437198">
        <w:trPr>
          <w:trHeight w:val="30"/>
        </w:trPr>
        <w:tc>
          <w:tcPr>
            <w:tcW w:w="1686"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c>
          <w:tcPr>
            <w:tcW w:w="1686"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c>
          <w:tcPr>
            <w:tcW w:w="1686"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c>
          <w:tcPr>
            <w:tcW w:w="3869"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c>
          <w:tcPr>
            <w:tcW w:w="1686"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c>
          <w:tcPr>
            <w:tcW w:w="1687" w:type="dxa"/>
          </w:tcPr>
          <w:p w:rsidR="00437198" w:rsidRPr="00B94707" w:rsidRDefault="00437198" w:rsidP="00437198">
            <w:pPr>
              <w:ind w:hanging="12"/>
              <w:rPr>
                <w:sz w:val="24"/>
                <w:szCs w:val="24"/>
              </w:rPr>
            </w:pPr>
            <w:r w:rsidRPr="00B94707">
              <w:rPr>
                <w:sz w:val="24"/>
                <w:szCs w:val="24"/>
              </w:rPr>
              <w:t>-</w:t>
            </w:r>
            <w:r w:rsidRPr="00B94707">
              <w:rPr>
                <w:sz w:val="24"/>
                <w:szCs w:val="24"/>
              </w:rPr>
              <w:br/>
            </w:r>
          </w:p>
        </w:tc>
      </w:tr>
    </w:tbl>
    <w:p w:rsidR="00437198" w:rsidRDefault="00B94707" w:rsidP="00465685">
      <w:pPr>
        <w:pStyle w:val="1"/>
        <w:ind w:firstLine="0"/>
      </w:pPr>
      <w:r w:rsidRPr="00B94707">
        <w:rPr>
          <w:color w:val="000000"/>
        </w:rPr>
        <w:t>С</w:t>
      </w:r>
      <w:r>
        <w:rPr>
          <w:color w:val="000000"/>
        </w:rPr>
        <w:t xml:space="preserve">ведения </w:t>
      </w:r>
      <w:r>
        <w:t>по сбросу сточных вод</w:t>
      </w:r>
    </w:p>
    <w:p w:rsidR="00B94707" w:rsidRPr="004D4491" w:rsidRDefault="00B94707" w:rsidP="00B94707">
      <w:pPr>
        <w:jc w:val="both"/>
      </w:pPr>
      <w:r w:rsidRPr="004D4491">
        <w:t xml:space="preserve">В период эксплуатации источником питьевого и производственного водоснабжения будет являться </w:t>
      </w:r>
      <w:r w:rsidRPr="004D4491">
        <w:rPr>
          <w:rFonts w:eastAsia="Batang"/>
          <w:lang w:eastAsia="ar-SA"/>
        </w:rPr>
        <w:t>существующий водопровод Ø 150 мм.</w:t>
      </w:r>
    </w:p>
    <w:p w:rsidR="00B94707" w:rsidRDefault="00B94707" w:rsidP="00B94707">
      <w:pPr>
        <w:jc w:val="both"/>
      </w:pPr>
      <w:r w:rsidRPr="00E45E7B">
        <w:rPr>
          <w:rFonts w:eastAsia="Batang"/>
          <w:lang w:eastAsia="ar-SA"/>
        </w:rPr>
        <w:t xml:space="preserve">Канализация бытовая </w:t>
      </w:r>
      <w:proofErr w:type="gramStart"/>
      <w:r w:rsidRPr="00E45E7B">
        <w:rPr>
          <w:rFonts w:eastAsia="Batang"/>
          <w:lang w:eastAsia="ar-SA"/>
        </w:rPr>
        <w:t>предусмотрена для отведения сточных вод от с</w:t>
      </w:r>
      <w:r w:rsidRPr="00E45E7B">
        <w:rPr>
          <w:rFonts w:eastAsia="Batang"/>
          <w:lang w:eastAsia="ar-SA"/>
        </w:rPr>
        <w:t>а</w:t>
      </w:r>
      <w:r w:rsidRPr="00E45E7B">
        <w:rPr>
          <w:rFonts w:eastAsia="Batang"/>
          <w:lang w:eastAsia="ar-SA"/>
        </w:rPr>
        <w:t>нитарных приборов сбрасывается</w:t>
      </w:r>
      <w:proofErr w:type="gramEnd"/>
      <w:r w:rsidRPr="00E45E7B">
        <w:rPr>
          <w:rFonts w:eastAsia="Batang"/>
          <w:lang w:eastAsia="ar-SA"/>
        </w:rPr>
        <w:t xml:space="preserve"> во внутриплощадочную сеть канализации диаметром 100 мм по ГОСТу 6942-98, </w:t>
      </w:r>
      <w:r>
        <w:rPr>
          <w:rFonts w:eastAsia="Batang"/>
          <w:lang w:eastAsia="ar-SA"/>
        </w:rPr>
        <w:t>с последующим отведением стоков</w:t>
      </w:r>
      <w:r w:rsidRPr="00E45E7B">
        <w:rPr>
          <w:rFonts w:eastAsia="Batang"/>
          <w:lang w:eastAsia="ar-SA"/>
        </w:rPr>
        <w:t xml:space="preserve"> поступают в выгреб, полезной емкостью 100 м3.</w:t>
      </w:r>
      <w:r>
        <w:rPr>
          <w:rFonts w:eastAsia="Batang"/>
          <w:lang w:eastAsia="ar-SA"/>
        </w:rPr>
        <w:t xml:space="preserve"> П</w:t>
      </w:r>
      <w:r>
        <w:t>о мере накопления выв</w:t>
      </w:r>
      <w:r>
        <w:t>о</w:t>
      </w:r>
      <w:r>
        <w:t>зятся по договору ассенизаторской машиной на ближайшие очистные соор</w:t>
      </w:r>
      <w:r>
        <w:t>у</w:t>
      </w:r>
      <w:r>
        <w:t>жения.</w:t>
      </w:r>
    </w:p>
    <w:p w:rsidR="00B94707" w:rsidRDefault="00B94707" w:rsidP="00B94707">
      <w:pPr>
        <w:jc w:val="both"/>
      </w:pPr>
      <w:r>
        <w:t>Сброс сточных вод в окружающую среду не осуществляется.</w:t>
      </w:r>
    </w:p>
    <w:p w:rsidR="00B94707" w:rsidRDefault="00B94707" w:rsidP="00B94707">
      <w:pPr>
        <w:jc w:val="both"/>
      </w:pPr>
    </w:p>
    <w:p w:rsidR="00B94707" w:rsidRPr="00AF58E2" w:rsidRDefault="00B94707" w:rsidP="00B94707">
      <w:r w:rsidRPr="00AF58E2">
        <w:rPr>
          <w:b/>
          <w:color w:val="000000"/>
        </w:rPr>
        <w:t>Таблица 7. Сведения по сбросу сточных вод</w:t>
      </w:r>
    </w:p>
    <w:tbl>
      <w:tblPr>
        <w:tblStyle w:val="afff3"/>
        <w:tblW w:w="0" w:type="auto"/>
        <w:tblLook w:val="04A0" w:firstRow="1" w:lastRow="0" w:firstColumn="1" w:lastColumn="0" w:noHBand="0" w:noVBand="1"/>
      </w:tblPr>
      <w:tblGrid>
        <w:gridCol w:w="2576"/>
        <w:gridCol w:w="1929"/>
        <w:gridCol w:w="1688"/>
        <w:gridCol w:w="1744"/>
        <w:gridCol w:w="1531"/>
      </w:tblGrid>
      <w:tr w:rsidR="00B94707" w:rsidRPr="00B94707" w:rsidTr="00B94707">
        <w:trPr>
          <w:trHeight w:val="30"/>
        </w:trPr>
        <w:tc>
          <w:tcPr>
            <w:tcW w:w="4119" w:type="dxa"/>
          </w:tcPr>
          <w:p w:rsidR="00B94707" w:rsidRPr="00B94707" w:rsidRDefault="00B94707" w:rsidP="00B94707">
            <w:pPr>
              <w:spacing w:after="20"/>
              <w:ind w:left="20" w:hanging="12"/>
              <w:jc w:val="both"/>
              <w:rPr>
                <w:sz w:val="24"/>
              </w:rPr>
            </w:pPr>
            <w:r w:rsidRPr="00B94707">
              <w:rPr>
                <w:color w:val="000000"/>
                <w:sz w:val="24"/>
              </w:rPr>
              <w:t>Наименование исто</w:t>
            </w:r>
            <w:r w:rsidRPr="00B94707">
              <w:rPr>
                <w:color w:val="000000"/>
                <w:sz w:val="24"/>
              </w:rPr>
              <w:t>ч</w:t>
            </w:r>
            <w:r w:rsidRPr="00B94707">
              <w:rPr>
                <w:color w:val="000000"/>
                <w:sz w:val="24"/>
              </w:rPr>
              <w:t>ников воздействия (контрольные точки)</w:t>
            </w:r>
          </w:p>
        </w:tc>
        <w:tc>
          <w:tcPr>
            <w:tcW w:w="2794" w:type="dxa"/>
          </w:tcPr>
          <w:p w:rsidR="00B94707" w:rsidRPr="00B94707" w:rsidRDefault="00B94707" w:rsidP="00B94707">
            <w:pPr>
              <w:spacing w:after="20"/>
              <w:ind w:left="20" w:hanging="12"/>
              <w:jc w:val="both"/>
              <w:rPr>
                <w:sz w:val="24"/>
              </w:rPr>
            </w:pPr>
            <w:r w:rsidRPr="00B94707">
              <w:rPr>
                <w:color w:val="000000"/>
                <w:sz w:val="24"/>
              </w:rPr>
              <w:t>Координаты м</w:t>
            </w:r>
            <w:r w:rsidRPr="00B94707">
              <w:rPr>
                <w:color w:val="000000"/>
                <w:sz w:val="24"/>
              </w:rPr>
              <w:t>е</w:t>
            </w:r>
            <w:r w:rsidRPr="00B94707">
              <w:rPr>
                <w:color w:val="000000"/>
                <w:sz w:val="24"/>
              </w:rPr>
              <w:t>ста сброса сто</w:t>
            </w:r>
            <w:r w:rsidRPr="00B94707">
              <w:rPr>
                <w:color w:val="000000"/>
                <w:sz w:val="24"/>
              </w:rPr>
              <w:t>ч</w:t>
            </w:r>
            <w:r w:rsidRPr="00B94707">
              <w:rPr>
                <w:color w:val="000000"/>
                <w:sz w:val="24"/>
              </w:rPr>
              <w:t>ных вод</w:t>
            </w:r>
          </w:p>
        </w:tc>
        <w:tc>
          <w:tcPr>
            <w:tcW w:w="1795" w:type="dxa"/>
          </w:tcPr>
          <w:p w:rsidR="00B94707" w:rsidRPr="00B94707" w:rsidRDefault="00B94707" w:rsidP="00B94707">
            <w:pPr>
              <w:spacing w:after="20"/>
              <w:ind w:left="20" w:hanging="12"/>
              <w:jc w:val="both"/>
              <w:rPr>
                <w:sz w:val="24"/>
              </w:rPr>
            </w:pPr>
            <w:r w:rsidRPr="00B94707">
              <w:rPr>
                <w:color w:val="000000"/>
                <w:sz w:val="24"/>
              </w:rPr>
              <w:t>Наименование загрязняющих веществ</w:t>
            </w:r>
          </w:p>
        </w:tc>
        <w:tc>
          <w:tcPr>
            <w:tcW w:w="1796" w:type="dxa"/>
          </w:tcPr>
          <w:p w:rsidR="00B94707" w:rsidRPr="00B94707" w:rsidRDefault="00B94707" w:rsidP="00B94707">
            <w:pPr>
              <w:spacing w:after="20"/>
              <w:ind w:left="20" w:hanging="12"/>
              <w:jc w:val="both"/>
              <w:rPr>
                <w:sz w:val="24"/>
              </w:rPr>
            </w:pPr>
            <w:r w:rsidRPr="00B94707">
              <w:rPr>
                <w:color w:val="000000"/>
                <w:sz w:val="24"/>
              </w:rPr>
              <w:t>Периодичность замеров</w:t>
            </w:r>
          </w:p>
        </w:tc>
        <w:tc>
          <w:tcPr>
            <w:tcW w:w="1796" w:type="dxa"/>
          </w:tcPr>
          <w:p w:rsidR="00B94707" w:rsidRPr="00B94707" w:rsidRDefault="00B94707" w:rsidP="00B94707">
            <w:pPr>
              <w:spacing w:after="20"/>
              <w:ind w:left="20" w:hanging="12"/>
              <w:jc w:val="both"/>
              <w:rPr>
                <w:sz w:val="24"/>
              </w:rPr>
            </w:pPr>
            <w:r w:rsidRPr="00B94707">
              <w:rPr>
                <w:color w:val="000000"/>
                <w:sz w:val="24"/>
              </w:rPr>
              <w:t>Методика выполнения измерения</w:t>
            </w:r>
          </w:p>
        </w:tc>
      </w:tr>
      <w:tr w:rsidR="00B94707" w:rsidRPr="00B94707" w:rsidTr="00B94707">
        <w:trPr>
          <w:trHeight w:val="30"/>
        </w:trPr>
        <w:tc>
          <w:tcPr>
            <w:tcW w:w="4119" w:type="dxa"/>
          </w:tcPr>
          <w:p w:rsidR="00B94707" w:rsidRPr="00B94707" w:rsidRDefault="00B94707" w:rsidP="00B94707">
            <w:pPr>
              <w:spacing w:after="20"/>
              <w:ind w:left="20" w:hanging="12"/>
              <w:jc w:val="both"/>
              <w:rPr>
                <w:sz w:val="24"/>
              </w:rPr>
            </w:pPr>
            <w:r w:rsidRPr="00B94707">
              <w:rPr>
                <w:color w:val="000000"/>
                <w:sz w:val="24"/>
              </w:rPr>
              <w:t>1</w:t>
            </w:r>
          </w:p>
        </w:tc>
        <w:tc>
          <w:tcPr>
            <w:tcW w:w="2794" w:type="dxa"/>
          </w:tcPr>
          <w:p w:rsidR="00B94707" w:rsidRPr="00B94707" w:rsidRDefault="00B94707" w:rsidP="00B94707">
            <w:pPr>
              <w:spacing w:after="20"/>
              <w:ind w:left="20" w:hanging="12"/>
              <w:jc w:val="both"/>
              <w:rPr>
                <w:sz w:val="24"/>
              </w:rPr>
            </w:pPr>
            <w:r w:rsidRPr="00B94707">
              <w:rPr>
                <w:color w:val="000000"/>
                <w:sz w:val="24"/>
              </w:rPr>
              <w:t>2</w:t>
            </w:r>
          </w:p>
        </w:tc>
        <w:tc>
          <w:tcPr>
            <w:tcW w:w="1795" w:type="dxa"/>
          </w:tcPr>
          <w:p w:rsidR="00B94707" w:rsidRPr="00B94707" w:rsidRDefault="00B94707" w:rsidP="00B94707">
            <w:pPr>
              <w:spacing w:after="20"/>
              <w:ind w:left="20" w:hanging="12"/>
              <w:jc w:val="both"/>
              <w:rPr>
                <w:sz w:val="24"/>
              </w:rPr>
            </w:pPr>
            <w:r w:rsidRPr="00B94707">
              <w:rPr>
                <w:color w:val="000000"/>
                <w:sz w:val="24"/>
              </w:rPr>
              <w:t>3</w:t>
            </w:r>
          </w:p>
        </w:tc>
        <w:tc>
          <w:tcPr>
            <w:tcW w:w="1796" w:type="dxa"/>
          </w:tcPr>
          <w:p w:rsidR="00B94707" w:rsidRPr="00B94707" w:rsidRDefault="00B94707" w:rsidP="00B94707">
            <w:pPr>
              <w:spacing w:after="20"/>
              <w:ind w:left="20" w:hanging="12"/>
              <w:jc w:val="both"/>
              <w:rPr>
                <w:sz w:val="24"/>
              </w:rPr>
            </w:pPr>
            <w:r w:rsidRPr="00B94707">
              <w:rPr>
                <w:color w:val="000000"/>
                <w:sz w:val="24"/>
              </w:rPr>
              <w:t>4</w:t>
            </w:r>
          </w:p>
        </w:tc>
        <w:tc>
          <w:tcPr>
            <w:tcW w:w="1796" w:type="dxa"/>
          </w:tcPr>
          <w:p w:rsidR="00B94707" w:rsidRPr="00B94707" w:rsidRDefault="00B94707" w:rsidP="00B94707">
            <w:pPr>
              <w:spacing w:after="20"/>
              <w:ind w:left="20" w:hanging="12"/>
              <w:jc w:val="both"/>
              <w:rPr>
                <w:sz w:val="24"/>
              </w:rPr>
            </w:pPr>
            <w:r w:rsidRPr="00B94707">
              <w:rPr>
                <w:color w:val="000000"/>
                <w:sz w:val="24"/>
              </w:rPr>
              <w:t>5</w:t>
            </w:r>
          </w:p>
        </w:tc>
      </w:tr>
      <w:tr w:rsidR="00B94707" w:rsidRPr="00B94707" w:rsidTr="00B94707">
        <w:trPr>
          <w:trHeight w:val="30"/>
        </w:trPr>
        <w:tc>
          <w:tcPr>
            <w:tcW w:w="4119" w:type="dxa"/>
          </w:tcPr>
          <w:p w:rsidR="00B94707" w:rsidRPr="00B94707" w:rsidRDefault="00B94707" w:rsidP="00B94707">
            <w:pPr>
              <w:ind w:hanging="12"/>
              <w:rPr>
                <w:sz w:val="24"/>
              </w:rPr>
            </w:pPr>
            <w:r>
              <w:rPr>
                <w:sz w:val="24"/>
              </w:rPr>
              <w:t>-</w:t>
            </w:r>
            <w:r w:rsidRPr="00B94707">
              <w:rPr>
                <w:sz w:val="24"/>
              </w:rPr>
              <w:br/>
            </w:r>
          </w:p>
        </w:tc>
        <w:tc>
          <w:tcPr>
            <w:tcW w:w="2794" w:type="dxa"/>
          </w:tcPr>
          <w:p w:rsidR="00B94707" w:rsidRPr="00B94707" w:rsidRDefault="00B94707" w:rsidP="00B94707">
            <w:pPr>
              <w:ind w:hanging="12"/>
              <w:rPr>
                <w:sz w:val="24"/>
              </w:rPr>
            </w:pPr>
            <w:r>
              <w:rPr>
                <w:sz w:val="24"/>
              </w:rPr>
              <w:t>-</w:t>
            </w:r>
            <w:r w:rsidRPr="00B94707">
              <w:rPr>
                <w:sz w:val="24"/>
              </w:rPr>
              <w:br/>
            </w:r>
          </w:p>
        </w:tc>
        <w:tc>
          <w:tcPr>
            <w:tcW w:w="1795" w:type="dxa"/>
          </w:tcPr>
          <w:p w:rsidR="00B94707" w:rsidRPr="00B94707" w:rsidRDefault="00B94707" w:rsidP="00B94707">
            <w:pPr>
              <w:ind w:hanging="12"/>
              <w:rPr>
                <w:sz w:val="24"/>
              </w:rPr>
            </w:pPr>
            <w:r>
              <w:rPr>
                <w:sz w:val="24"/>
              </w:rPr>
              <w:t>-</w:t>
            </w:r>
            <w:r w:rsidRPr="00B94707">
              <w:rPr>
                <w:sz w:val="24"/>
              </w:rPr>
              <w:br/>
            </w:r>
          </w:p>
        </w:tc>
        <w:tc>
          <w:tcPr>
            <w:tcW w:w="1796" w:type="dxa"/>
          </w:tcPr>
          <w:p w:rsidR="00B94707" w:rsidRPr="00B94707" w:rsidRDefault="00B94707" w:rsidP="00B94707">
            <w:pPr>
              <w:ind w:hanging="12"/>
              <w:rPr>
                <w:sz w:val="24"/>
              </w:rPr>
            </w:pPr>
            <w:r>
              <w:rPr>
                <w:sz w:val="24"/>
              </w:rPr>
              <w:t>-</w:t>
            </w:r>
            <w:r w:rsidRPr="00B94707">
              <w:rPr>
                <w:sz w:val="24"/>
              </w:rPr>
              <w:br/>
            </w:r>
          </w:p>
        </w:tc>
        <w:tc>
          <w:tcPr>
            <w:tcW w:w="1796" w:type="dxa"/>
          </w:tcPr>
          <w:p w:rsidR="00B94707" w:rsidRPr="00B94707" w:rsidRDefault="00B94707" w:rsidP="00B94707">
            <w:pPr>
              <w:ind w:hanging="12"/>
              <w:rPr>
                <w:sz w:val="24"/>
              </w:rPr>
            </w:pPr>
            <w:r>
              <w:rPr>
                <w:sz w:val="24"/>
              </w:rPr>
              <w:t>-</w:t>
            </w:r>
            <w:r w:rsidRPr="00B94707">
              <w:rPr>
                <w:sz w:val="24"/>
              </w:rPr>
              <w:br/>
            </w:r>
          </w:p>
        </w:tc>
      </w:tr>
    </w:tbl>
    <w:p w:rsidR="00B94707" w:rsidRDefault="00B94707" w:rsidP="00B94707">
      <w:pPr>
        <w:jc w:val="both"/>
        <w:rPr>
          <w:rFonts w:eastAsia="Batang"/>
          <w:lang w:eastAsia="ar-SA"/>
        </w:rPr>
      </w:pPr>
    </w:p>
    <w:p w:rsidR="00B94707" w:rsidRDefault="00B94707" w:rsidP="00B94707">
      <w:pPr>
        <w:pStyle w:val="1"/>
        <w:ind w:firstLine="0"/>
        <w:rPr>
          <w:color w:val="000000"/>
        </w:rPr>
      </w:pPr>
      <w:r>
        <w:rPr>
          <w:color w:val="000000"/>
        </w:rPr>
        <w:lastRenderedPageBreak/>
        <w:t xml:space="preserve"> План-график наблюдений за состояниематм</w:t>
      </w:r>
      <w:r>
        <w:rPr>
          <w:color w:val="000000"/>
        </w:rPr>
        <w:t>о</w:t>
      </w:r>
      <w:r>
        <w:rPr>
          <w:color w:val="000000"/>
        </w:rPr>
        <w:t>сферного воздуха</w:t>
      </w:r>
    </w:p>
    <w:p w:rsidR="00B94707" w:rsidRDefault="00B94707" w:rsidP="00B94707">
      <w:pPr>
        <w:jc w:val="both"/>
      </w:pPr>
      <w:r>
        <w:t>Расчеты рассеивания загрязняющих веществ на 202</w:t>
      </w:r>
      <w:r w:rsidR="009A2B45">
        <w:t>4</w:t>
      </w:r>
      <w:r>
        <w:t xml:space="preserve"> год выполнены программным комплексом «Эра» версии 3.0 фирмы НПП «Логос-Плюс», г. Новосибирск.</w:t>
      </w:r>
    </w:p>
    <w:p w:rsidR="00AC1383" w:rsidRDefault="00AC1383" w:rsidP="00AC1383">
      <w:pPr>
        <w:jc w:val="both"/>
      </w:pPr>
      <w:r>
        <w:t>Результаты расчета приземных концентраций загрязняющих веществ в форме изолиний и карт рассеивания, уровней шума и риска здоровью насел</w:t>
      </w:r>
      <w:r>
        <w:t>е</w:t>
      </w:r>
      <w:r>
        <w:t>ния представлены в расчетной части проекта.</w:t>
      </w:r>
    </w:p>
    <w:p w:rsidR="00AC1383" w:rsidRDefault="00AC1383" w:rsidP="00AC1383">
      <w:pPr>
        <w:jc w:val="both"/>
      </w:pPr>
      <w:r>
        <w:t>Концентрация в 1 ПДК ни по одному из загрязняющих веществ и групп суммации не обнаружена.</w:t>
      </w:r>
    </w:p>
    <w:p w:rsidR="00AC1383" w:rsidRDefault="00AC1383" w:rsidP="00AC1383">
      <w:pPr>
        <w:jc w:val="both"/>
      </w:pPr>
      <w:r>
        <w:t xml:space="preserve">В границах санитарно-защитной зоны предприятия не размещены: </w:t>
      </w:r>
    </w:p>
    <w:p w:rsidR="00AC1383" w:rsidRDefault="00AC1383" w:rsidP="00AC1383">
      <w:pPr>
        <w:jc w:val="both"/>
      </w:pPr>
      <w:r>
        <w:t>1) вновь строящиеся жилые застройки, включая отдельные жилые д</w:t>
      </w:r>
      <w:r>
        <w:t>о</w:t>
      </w:r>
      <w:r>
        <w:t xml:space="preserve">ма; </w:t>
      </w:r>
    </w:p>
    <w:p w:rsidR="00AC1383" w:rsidRDefault="00AC1383" w:rsidP="00AC1383">
      <w:pPr>
        <w:jc w:val="both"/>
      </w:pPr>
      <w:r>
        <w:t>2) ландшафтно-рекреационные зоны, зоны отдыха, территории куро</w:t>
      </w:r>
      <w:r>
        <w:t>р</w:t>
      </w:r>
      <w:r>
        <w:t xml:space="preserve">тов, санаториев и домов отдыха; </w:t>
      </w:r>
    </w:p>
    <w:p w:rsidR="00AC1383" w:rsidRDefault="00AC1383" w:rsidP="00AC1383">
      <w:pPr>
        <w:jc w:val="both"/>
      </w:pPr>
      <w:r>
        <w:t>3) вновь создаваемые и организующиеся территории садоводческих т</w:t>
      </w:r>
      <w:r>
        <w:t>о</w:t>
      </w:r>
      <w:r>
        <w:t xml:space="preserve">вариществ, коллективных или индивидуальных дачных и садово-огородных участков; </w:t>
      </w:r>
    </w:p>
    <w:p w:rsidR="00AC1383" w:rsidRDefault="00AC1383" w:rsidP="00AC1383">
      <w:pPr>
        <w:jc w:val="both"/>
      </w:pPr>
      <w:r>
        <w:t>4) спортивные сооружения, детские площадки, образовательные и де</w:t>
      </w:r>
      <w:r>
        <w:t>т</w:t>
      </w:r>
      <w:r>
        <w:t>ские организации, лечебно-профилактические и оздоровительные организ</w:t>
      </w:r>
      <w:r>
        <w:t>а</w:t>
      </w:r>
      <w:r>
        <w:t>ции общего пользования. В</w:t>
      </w:r>
      <w:r w:rsidR="00D3405F">
        <w:t xml:space="preserve"> </w:t>
      </w:r>
      <w:r>
        <w:t xml:space="preserve">связи </w:t>
      </w:r>
      <w:r w:rsidR="00D3405F">
        <w:t xml:space="preserve">с </w:t>
      </w:r>
      <w:r>
        <w:t>этим, данные по режиму использования территории СЗЗ предприятия не представлены.</w:t>
      </w:r>
    </w:p>
    <w:p w:rsidR="00AC1383" w:rsidRDefault="00AC1383" w:rsidP="00AC1383">
      <w:pPr>
        <w:jc w:val="both"/>
      </w:pPr>
      <w:r>
        <w:t>В связи с тем, максимальные концентрации вредных веществ на гран</w:t>
      </w:r>
      <w:r>
        <w:t>и</w:t>
      </w:r>
      <w:r>
        <w:t>це СЗЗ и, соответственно, на границе жилой застройки не превышают 1 ПДК, дополнительные мероприятия по защите населения от воздействия выбросов вредных химических примесей в атмосферный воздух не требуются.</w:t>
      </w:r>
    </w:p>
    <w:p w:rsidR="00AC1383" w:rsidRDefault="00AC1383" w:rsidP="00AC1383">
      <w:pPr>
        <w:jc w:val="both"/>
      </w:pPr>
      <w:r>
        <w:t>На основании изложенного, в проекте определены нормативы доп</w:t>
      </w:r>
      <w:r>
        <w:t>у</w:t>
      </w:r>
      <w:r>
        <w:t>стимых выбросов без дополнительных технических мероприятий, которые разрабатываются с целью достижения нормативов ПДВ и снижения выбр</w:t>
      </w:r>
      <w:r>
        <w:t>о</w:t>
      </w:r>
      <w:r>
        <w:t>сов загрязняющих веществ.</w:t>
      </w:r>
    </w:p>
    <w:p w:rsidR="00AC1383" w:rsidRDefault="00AC1383" w:rsidP="00AC1383">
      <w:pPr>
        <w:jc w:val="both"/>
      </w:pPr>
      <w:r>
        <w:t xml:space="preserve">Соответственно размер санитарно-защитной зоны для </w:t>
      </w:r>
      <w:proofErr w:type="spellStart"/>
      <w:r>
        <w:t>маслоцеха</w:t>
      </w:r>
      <w:proofErr w:type="spellEnd"/>
      <w:r>
        <w:t xml:space="preserve"> </w:t>
      </w:r>
      <w:r w:rsidR="00D3405F">
        <w:t>пр</w:t>
      </w:r>
      <w:r w:rsidR="00D3405F">
        <w:t>и</w:t>
      </w:r>
      <w:r w:rsidR="00D3405F">
        <w:t xml:space="preserve">нимается </w:t>
      </w:r>
      <w:r>
        <w:t>100 м, что соответствует 4 классу опасности.</w:t>
      </w:r>
    </w:p>
    <w:p w:rsidR="00AC1383" w:rsidRDefault="00AC1383" w:rsidP="00AC1383">
      <w:pPr>
        <w:jc w:val="both"/>
      </w:pPr>
      <w:proofErr w:type="gramStart"/>
      <w:r>
        <w:t xml:space="preserve">Наблюдения за состоянием атмосферного воздуха будут проведены по </w:t>
      </w:r>
      <w:r w:rsidR="002D4878">
        <w:t>контрольным точкам</w:t>
      </w:r>
      <w:r>
        <w:t xml:space="preserve">, расположенных </w:t>
      </w:r>
      <w:r w:rsidR="002D4878">
        <w:t xml:space="preserve">на жилой зоне и </w:t>
      </w:r>
      <w:r>
        <w:t>в пределах санитарно-защитной зоны.</w:t>
      </w:r>
      <w:proofErr w:type="gramEnd"/>
    </w:p>
    <w:p w:rsidR="00AC1383" w:rsidRDefault="00AC1383" w:rsidP="00AC1383">
      <w:pPr>
        <w:jc w:val="both"/>
      </w:pPr>
      <w:r>
        <w:t>Значения полученных результатов замеров на границе СЗЗ будут сра</w:t>
      </w:r>
      <w:r>
        <w:t>в</w:t>
      </w:r>
      <w:r>
        <w:t>ниваться с максимально разовыми предельно допустимыми концентрациями (</w:t>
      </w:r>
      <w:proofErr w:type="spellStart"/>
      <w:r>
        <w:t>ПДКм.р</w:t>
      </w:r>
      <w:proofErr w:type="spellEnd"/>
      <w:r>
        <w:t>.) или ориентировочными безопасными уровнями воздействия з</w:t>
      </w:r>
      <w:r>
        <w:t>а</w:t>
      </w:r>
      <w:r>
        <w:t xml:space="preserve">грязняющих веществ (ОБУВ) для населенных мест, с </w:t>
      </w:r>
      <w:proofErr w:type="spellStart"/>
      <w:r>
        <w:t>ПДКм.р</w:t>
      </w:r>
      <w:proofErr w:type="spellEnd"/>
      <w:r>
        <w:t>. рабочей зоны.</w:t>
      </w:r>
    </w:p>
    <w:p w:rsidR="002D4878" w:rsidRDefault="002D4878" w:rsidP="00AC1383">
      <w:pPr>
        <w:jc w:val="both"/>
        <w:sectPr w:rsidR="002D4878" w:rsidSect="000032BE">
          <w:pgSz w:w="11906" w:h="16838"/>
          <w:pgMar w:top="1134" w:right="851" w:bottom="1134" w:left="1701" w:header="709" w:footer="709" w:gutter="0"/>
          <w:cols w:space="708"/>
          <w:docGrid w:linePitch="381"/>
        </w:sectPr>
      </w:pPr>
    </w:p>
    <w:p w:rsidR="00AC1383" w:rsidRPr="00AF58E2" w:rsidRDefault="00AC1383" w:rsidP="00AC1383">
      <w:pPr>
        <w:ind w:firstLine="0"/>
      </w:pPr>
      <w:r w:rsidRPr="00AF58E2">
        <w:rPr>
          <w:b/>
          <w:color w:val="000000"/>
        </w:rPr>
        <w:lastRenderedPageBreak/>
        <w:t>Таблица 8. План-график наблюдений за состоянием атмосферного воздуха</w:t>
      </w:r>
    </w:p>
    <w:tbl>
      <w:tblPr>
        <w:tblStyle w:val="afff3"/>
        <w:tblW w:w="14890" w:type="dxa"/>
        <w:tblLook w:val="04A0" w:firstRow="1" w:lastRow="0" w:firstColumn="1" w:lastColumn="0" w:noHBand="0" w:noVBand="1"/>
      </w:tblPr>
      <w:tblGrid>
        <w:gridCol w:w="2302"/>
        <w:gridCol w:w="5372"/>
        <w:gridCol w:w="1723"/>
        <w:gridCol w:w="2130"/>
        <w:gridCol w:w="2044"/>
        <w:gridCol w:w="1319"/>
      </w:tblGrid>
      <w:tr w:rsidR="002D4878" w:rsidRPr="002D4878" w:rsidTr="002D4878">
        <w:trPr>
          <w:trHeight w:val="26"/>
        </w:trPr>
        <w:tc>
          <w:tcPr>
            <w:tcW w:w="2547" w:type="dxa"/>
          </w:tcPr>
          <w:p w:rsidR="00AC1383" w:rsidRPr="002D4878" w:rsidRDefault="00AC1383" w:rsidP="002D4878">
            <w:pPr>
              <w:spacing w:after="20"/>
              <w:ind w:left="20"/>
              <w:rPr>
                <w:sz w:val="24"/>
              </w:rPr>
            </w:pPr>
            <w:r w:rsidRPr="002D4878">
              <w:rPr>
                <w:color w:val="000000"/>
                <w:sz w:val="24"/>
              </w:rPr>
              <w:t>№ контрольной то</w:t>
            </w:r>
            <w:r w:rsidRPr="002D4878">
              <w:rPr>
                <w:color w:val="000000"/>
                <w:sz w:val="24"/>
              </w:rPr>
              <w:t>ч</w:t>
            </w:r>
            <w:r w:rsidRPr="002D4878">
              <w:rPr>
                <w:color w:val="000000"/>
                <w:sz w:val="24"/>
              </w:rPr>
              <w:t>ки (поста)</w:t>
            </w:r>
          </w:p>
        </w:tc>
        <w:tc>
          <w:tcPr>
            <w:tcW w:w="6379" w:type="dxa"/>
          </w:tcPr>
          <w:p w:rsidR="00AC1383" w:rsidRPr="002D4878" w:rsidRDefault="00AC1383" w:rsidP="002D4878">
            <w:pPr>
              <w:spacing w:after="20"/>
              <w:ind w:left="20"/>
              <w:rPr>
                <w:sz w:val="24"/>
              </w:rPr>
            </w:pPr>
            <w:r w:rsidRPr="002D4878">
              <w:rPr>
                <w:color w:val="000000"/>
                <w:sz w:val="24"/>
              </w:rPr>
              <w:t>Контролируемое вещество</w:t>
            </w:r>
          </w:p>
        </w:tc>
        <w:tc>
          <w:tcPr>
            <w:tcW w:w="1275" w:type="dxa"/>
          </w:tcPr>
          <w:p w:rsidR="00AC1383" w:rsidRPr="002D4878" w:rsidRDefault="00AC1383" w:rsidP="002D4878">
            <w:pPr>
              <w:spacing w:after="20"/>
              <w:ind w:left="20"/>
              <w:rPr>
                <w:sz w:val="24"/>
              </w:rPr>
            </w:pPr>
            <w:r w:rsidRPr="002D4878">
              <w:rPr>
                <w:color w:val="000000"/>
                <w:sz w:val="24"/>
              </w:rPr>
              <w:t>Периодичность контроля</w:t>
            </w:r>
          </w:p>
        </w:tc>
        <w:tc>
          <w:tcPr>
            <w:tcW w:w="1418" w:type="dxa"/>
          </w:tcPr>
          <w:p w:rsidR="00AC1383" w:rsidRPr="002D4878" w:rsidRDefault="00AC1383" w:rsidP="002D4878">
            <w:pPr>
              <w:spacing w:after="20"/>
              <w:ind w:left="20"/>
              <w:rPr>
                <w:sz w:val="24"/>
              </w:rPr>
            </w:pPr>
            <w:r w:rsidRPr="002D4878">
              <w:rPr>
                <w:color w:val="000000"/>
                <w:sz w:val="24"/>
              </w:rPr>
              <w:t>Периодичность контроля в пери</w:t>
            </w:r>
            <w:r w:rsidRPr="002D4878">
              <w:rPr>
                <w:color w:val="000000"/>
                <w:sz w:val="24"/>
              </w:rPr>
              <w:t>о</w:t>
            </w:r>
            <w:r w:rsidRPr="002D4878">
              <w:rPr>
                <w:color w:val="000000"/>
                <w:sz w:val="24"/>
              </w:rPr>
              <w:t>ды неблагоприя</w:t>
            </w:r>
            <w:r w:rsidRPr="002D4878">
              <w:rPr>
                <w:color w:val="000000"/>
                <w:sz w:val="24"/>
              </w:rPr>
              <w:t>т</w:t>
            </w:r>
            <w:r w:rsidRPr="002D4878">
              <w:rPr>
                <w:color w:val="000000"/>
                <w:sz w:val="24"/>
              </w:rPr>
              <w:t>ных метеоролог</w:t>
            </w:r>
            <w:r w:rsidRPr="002D4878">
              <w:rPr>
                <w:color w:val="000000"/>
                <w:sz w:val="24"/>
              </w:rPr>
              <w:t>и</w:t>
            </w:r>
            <w:r w:rsidRPr="002D4878">
              <w:rPr>
                <w:color w:val="000000"/>
                <w:sz w:val="24"/>
              </w:rPr>
              <w:t>ческих условий (НМУ), раз в сутки</w:t>
            </w:r>
          </w:p>
        </w:tc>
        <w:tc>
          <w:tcPr>
            <w:tcW w:w="2126" w:type="dxa"/>
          </w:tcPr>
          <w:p w:rsidR="00AC1383" w:rsidRPr="002D4878" w:rsidRDefault="00AC1383" w:rsidP="002D4878">
            <w:pPr>
              <w:spacing w:after="20"/>
              <w:ind w:left="20"/>
              <w:rPr>
                <w:sz w:val="24"/>
              </w:rPr>
            </w:pPr>
            <w:r w:rsidRPr="002D4878">
              <w:rPr>
                <w:color w:val="000000"/>
                <w:sz w:val="24"/>
              </w:rPr>
              <w:t>Кем осуществл</w:t>
            </w:r>
            <w:r w:rsidRPr="002D4878">
              <w:rPr>
                <w:color w:val="000000"/>
                <w:sz w:val="24"/>
              </w:rPr>
              <w:t>я</w:t>
            </w:r>
            <w:r w:rsidRPr="002D4878">
              <w:rPr>
                <w:color w:val="000000"/>
                <w:sz w:val="24"/>
              </w:rPr>
              <w:t>ется контроль</w:t>
            </w:r>
          </w:p>
        </w:tc>
        <w:tc>
          <w:tcPr>
            <w:tcW w:w="1145" w:type="dxa"/>
          </w:tcPr>
          <w:p w:rsidR="00AC1383" w:rsidRPr="002D4878" w:rsidRDefault="00AC1383" w:rsidP="002D4878">
            <w:pPr>
              <w:spacing w:after="20"/>
              <w:ind w:left="20"/>
              <w:rPr>
                <w:sz w:val="24"/>
              </w:rPr>
            </w:pPr>
            <w:r w:rsidRPr="002D4878">
              <w:rPr>
                <w:color w:val="000000"/>
                <w:sz w:val="24"/>
              </w:rPr>
              <w:t>Методика проведения контроля</w:t>
            </w:r>
          </w:p>
        </w:tc>
      </w:tr>
      <w:tr w:rsidR="002D4878" w:rsidRPr="002D4878" w:rsidTr="002D4878">
        <w:trPr>
          <w:trHeight w:val="26"/>
        </w:trPr>
        <w:tc>
          <w:tcPr>
            <w:tcW w:w="2547" w:type="dxa"/>
          </w:tcPr>
          <w:p w:rsidR="00AC1383" w:rsidRPr="002D4878" w:rsidRDefault="00AC1383" w:rsidP="002D4878">
            <w:pPr>
              <w:spacing w:after="20"/>
              <w:ind w:left="20"/>
              <w:rPr>
                <w:sz w:val="24"/>
              </w:rPr>
            </w:pPr>
            <w:r w:rsidRPr="002D4878">
              <w:rPr>
                <w:color w:val="000000"/>
                <w:sz w:val="24"/>
              </w:rPr>
              <w:t>1</w:t>
            </w:r>
          </w:p>
        </w:tc>
        <w:tc>
          <w:tcPr>
            <w:tcW w:w="6379" w:type="dxa"/>
          </w:tcPr>
          <w:p w:rsidR="00AC1383" w:rsidRPr="002D4878" w:rsidRDefault="00AC1383" w:rsidP="002D4878">
            <w:pPr>
              <w:spacing w:after="20"/>
              <w:ind w:left="20"/>
              <w:rPr>
                <w:sz w:val="24"/>
              </w:rPr>
            </w:pPr>
            <w:r w:rsidRPr="002D4878">
              <w:rPr>
                <w:color w:val="000000"/>
                <w:sz w:val="24"/>
              </w:rPr>
              <w:t>2</w:t>
            </w:r>
          </w:p>
        </w:tc>
        <w:tc>
          <w:tcPr>
            <w:tcW w:w="1275" w:type="dxa"/>
          </w:tcPr>
          <w:p w:rsidR="00AC1383" w:rsidRPr="002D4878" w:rsidRDefault="00AC1383" w:rsidP="002D4878">
            <w:pPr>
              <w:spacing w:after="20"/>
              <w:ind w:left="20"/>
              <w:rPr>
                <w:sz w:val="24"/>
              </w:rPr>
            </w:pPr>
            <w:r w:rsidRPr="002D4878">
              <w:rPr>
                <w:color w:val="000000"/>
                <w:sz w:val="24"/>
              </w:rPr>
              <w:t>3</w:t>
            </w:r>
          </w:p>
        </w:tc>
        <w:tc>
          <w:tcPr>
            <w:tcW w:w="1418" w:type="dxa"/>
          </w:tcPr>
          <w:p w:rsidR="00AC1383" w:rsidRPr="002D4878" w:rsidRDefault="00AC1383" w:rsidP="002D4878">
            <w:pPr>
              <w:spacing w:after="20"/>
              <w:ind w:left="20"/>
              <w:rPr>
                <w:sz w:val="24"/>
              </w:rPr>
            </w:pPr>
            <w:r w:rsidRPr="002D4878">
              <w:rPr>
                <w:color w:val="000000"/>
                <w:sz w:val="24"/>
              </w:rPr>
              <w:t>4</w:t>
            </w:r>
          </w:p>
        </w:tc>
        <w:tc>
          <w:tcPr>
            <w:tcW w:w="2126" w:type="dxa"/>
          </w:tcPr>
          <w:p w:rsidR="00AC1383" w:rsidRPr="002D4878" w:rsidRDefault="00AC1383" w:rsidP="002D4878">
            <w:pPr>
              <w:spacing w:after="20"/>
              <w:ind w:left="20"/>
              <w:rPr>
                <w:sz w:val="24"/>
              </w:rPr>
            </w:pPr>
            <w:r w:rsidRPr="002D4878">
              <w:rPr>
                <w:color w:val="000000"/>
                <w:sz w:val="24"/>
              </w:rPr>
              <w:t>5</w:t>
            </w:r>
          </w:p>
        </w:tc>
        <w:tc>
          <w:tcPr>
            <w:tcW w:w="1145" w:type="dxa"/>
          </w:tcPr>
          <w:p w:rsidR="00AC1383" w:rsidRPr="002D4878" w:rsidRDefault="00AC1383" w:rsidP="002D4878">
            <w:pPr>
              <w:spacing w:after="20"/>
              <w:ind w:left="20"/>
              <w:rPr>
                <w:sz w:val="24"/>
              </w:rPr>
            </w:pPr>
            <w:r w:rsidRPr="002D4878">
              <w:rPr>
                <w:color w:val="000000"/>
                <w:sz w:val="24"/>
              </w:rPr>
              <w:t>6</w:t>
            </w:r>
          </w:p>
        </w:tc>
      </w:tr>
      <w:tr w:rsidR="002D4878" w:rsidRPr="002D4878" w:rsidTr="002D4878">
        <w:trPr>
          <w:trHeight w:val="812"/>
        </w:trPr>
        <w:tc>
          <w:tcPr>
            <w:tcW w:w="2547" w:type="dxa"/>
          </w:tcPr>
          <w:p w:rsidR="00AC1383" w:rsidRPr="002D4878" w:rsidRDefault="002D4878" w:rsidP="00AC1383">
            <w:pPr>
              <w:jc w:val="both"/>
              <w:rPr>
                <w:sz w:val="24"/>
              </w:rPr>
            </w:pPr>
            <w:r w:rsidRPr="002D4878">
              <w:rPr>
                <w:sz w:val="24"/>
              </w:rPr>
              <w:t>Контрольная точка №1</w:t>
            </w:r>
          </w:p>
        </w:tc>
        <w:tc>
          <w:tcPr>
            <w:tcW w:w="6379" w:type="dxa"/>
          </w:tcPr>
          <w:p w:rsidR="00AC1383" w:rsidRPr="002D4878" w:rsidRDefault="002D4878" w:rsidP="00AC1383">
            <w:pPr>
              <w:jc w:val="both"/>
              <w:rPr>
                <w:sz w:val="24"/>
              </w:rPr>
            </w:pPr>
            <w:r w:rsidRPr="002D4878">
              <w:rPr>
                <w:sz w:val="24"/>
              </w:rPr>
              <w:t>Натрий гидроксид (Натр едкий, Сода каустич</w:t>
            </w:r>
            <w:r w:rsidRPr="002D4878">
              <w:rPr>
                <w:sz w:val="24"/>
              </w:rPr>
              <w:t>е</w:t>
            </w:r>
            <w:r w:rsidRPr="002D4878">
              <w:rPr>
                <w:sz w:val="24"/>
              </w:rPr>
              <w:t>ская)</w:t>
            </w:r>
          </w:p>
        </w:tc>
        <w:tc>
          <w:tcPr>
            <w:tcW w:w="1275" w:type="dxa"/>
          </w:tcPr>
          <w:p w:rsidR="00AC1383" w:rsidRPr="002D4878" w:rsidRDefault="002D4878" w:rsidP="00AC1383">
            <w:pPr>
              <w:jc w:val="both"/>
              <w:rPr>
                <w:sz w:val="24"/>
              </w:rPr>
            </w:pPr>
            <w:r w:rsidRPr="002D4878">
              <w:rPr>
                <w:sz w:val="24"/>
              </w:rPr>
              <w:t xml:space="preserve">1 раз/ кварт   </w:t>
            </w:r>
          </w:p>
        </w:tc>
        <w:tc>
          <w:tcPr>
            <w:tcW w:w="1418" w:type="dxa"/>
          </w:tcPr>
          <w:p w:rsidR="00AC1383" w:rsidRPr="002D4878" w:rsidRDefault="00AC1383" w:rsidP="00AC1383">
            <w:pPr>
              <w:jc w:val="both"/>
              <w:rPr>
                <w:sz w:val="24"/>
              </w:rPr>
            </w:pPr>
            <w:r w:rsidRPr="002D4878">
              <w:rPr>
                <w:sz w:val="24"/>
              </w:rPr>
              <w:br/>
            </w:r>
            <w:r w:rsidR="00D1706A">
              <w:rPr>
                <w:sz w:val="24"/>
              </w:rPr>
              <w:t>1</w:t>
            </w:r>
          </w:p>
        </w:tc>
        <w:tc>
          <w:tcPr>
            <w:tcW w:w="2126" w:type="dxa"/>
          </w:tcPr>
          <w:p w:rsidR="00AC1383"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AC1383" w:rsidRPr="002D4878" w:rsidRDefault="002D4878" w:rsidP="00AC1383">
            <w:pPr>
              <w:jc w:val="both"/>
              <w:rPr>
                <w:sz w:val="24"/>
              </w:rPr>
            </w:pPr>
            <w:r>
              <w:rPr>
                <w:sz w:val="24"/>
              </w:rPr>
              <w:t>0002</w:t>
            </w:r>
          </w:p>
        </w:tc>
      </w:tr>
      <w:tr w:rsidR="002D4878" w:rsidRPr="002D4878" w:rsidTr="002D4878">
        <w:trPr>
          <w:trHeight w:val="26"/>
        </w:trPr>
        <w:tc>
          <w:tcPr>
            <w:tcW w:w="2547" w:type="dxa"/>
          </w:tcPr>
          <w:p w:rsidR="002D4878" w:rsidRPr="002D4878" w:rsidRDefault="002D4878" w:rsidP="00AC1383">
            <w:pPr>
              <w:jc w:val="both"/>
              <w:rPr>
                <w:sz w:val="24"/>
              </w:rPr>
            </w:pPr>
            <w:r w:rsidRPr="002D4878">
              <w:rPr>
                <w:sz w:val="24"/>
              </w:rPr>
              <w:t>Контрольная точка №1</w:t>
            </w:r>
          </w:p>
        </w:tc>
        <w:tc>
          <w:tcPr>
            <w:tcW w:w="6379" w:type="dxa"/>
          </w:tcPr>
          <w:p w:rsidR="002D4878" w:rsidRPr="002D4878" w:rsidRDefault="002D4878" w:rsidP="00AC1383">
            <w:pPr>
              <w:jc w:val="both"/>
              <w:rPr>
                <w:sz w:val="24"/>
              </w:rPr>
            </w:pPr>
            <w:r w:rsidRPr="002D4878">
              <w:rPr>
                <w:sz w:val="24"/>
              </w:rPr>
              <w:t>Азота (IV) диоксид (Азота диоксид)</w:t>
            </w:r>
          </w:p>
        </w:tc>
        <w:tc>
          <w:tcPr>
            <w:tcW w:w="1275" w:type="dxa"/>
          </w:tcPr>
          <w:p w:rsidR="002D4878" w:rsidRPr="002D4878" w:rsidRDefault="002D4878" w:rsidP="00AC1383">
            <w:pPr>
              <w:jc w:val="both"/>
              <w:rPr>
                <w:sz w:val="24"/>
              </w:rPr>
            </w:pPr>
            <w:r w:rsidRPr="002D4878">
              <w:rPr>
                <w:sz w:val="24"/>
              </w:rPr>
              <w:t xml:space="preserve">1 раз/ кварт   </w:t>
            </w:r>
          </w:p>
        </w:tc>
        <w:tc>
          <w:tcPr>
            <w:tcW w:w="1418" w:type="dxa"/>
          </w:tcPr>
          <w:p w:rsidR="002D4878" w:rsidRPr="002D4878" w:rsidRDefault="00D1706A" w:rsidP="00AC1383">
            <w:pPr>
              <w:jc w:val="both"/>
              <w:rPr>
                <w:sz w:val="24"/>
              </w:rPr>
            </w:pPr>
            <w:r>
              <w:rPr>
                <w:sz w:val="24"/>
              </w:rPr>
              <w:t>1</w:t>
            </w:r>
          </w:p>
        </w:tc>
        <w:tc>
          <w:tcPr>
            <w:tcW w:w="2126" w:type="dxa"/>
          </w:tcPr>
          <w:p w:rsidR="002D4878"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2D4878" w:rsidRDefault="002D4878" w:rsidP="00AC1383">
            <w:pPr>
              <w:jc w:val="both"/>
              <w:rPr>
                <w:sz w:val="24"/>
              </w:rPr>
            </w:pPr>
            <w:r>
              <w:rPr>
                <w:sz w:val="24"/>
              </w:rPr>
              <w:t>0002</w:t>
            </w:r>
          </w:p>
        </w:tc>
      </w:tr>
      <w:tr w:rsidR="002D4878" w:rsidRPr="002D4878" w:rsidTr="002D4878">
        <w:trPr>
          <w:trHeight w:val="26"/>
        </w:trPr>
        <w:tc>
          <w:tcPr>
            <w:tcW w:w="2547" w:type="dxa"/>
          </w:tcPr>
          <w:p w:rsidR="002D4878" w:rsidRPr="002D4878" w:rsidRDefault="002D4878" w:rsidP="00AC1383">
            <w:pPr>
              <w:jc w:val="both"/>
              <w:rPr>
                <w:sz w:val="24"/>
              </w:rPr>
            </w:pPr>
            <w:r w:rsidRPr="002D4878">
              <w:rPr>
                <w:sz w:val="24"/>
              </w:rPr>
              <w:t>Контрольная точка №1</w:t>
            </w:r>
          </w:p>
        </w:tc>
        <w:tc>
          <w:tcPr>
            <w:tcW w:w="6379" w:type="dxa"/>
          </w:tcPr>
          <w:p w:rsidR="002D4878" w:rsidRPr="002D4878" w:rsidRDefault="002D4878" w:rsidP="00AC1383">
            <w:pPr>
              <w:jc w:val="both"/>
              <w:rPr>
                <w:sz w:val="24"/>
              </w:rPr>
            </w:pPr>
            <w:r w:rsidRPr="002D4878">
              <w:rPr>
                <w:sz w:val="24"/>
              </w:rPr>
              <w:t>Азот (II) оксид (Азота оксид)</w:t>
            </w:r>
          </w:p>
        </w:tc>
        <w:tc>
          <w:tcPr>
            <w:tcW w:w="1275" w:type="dxa"/>
          </w:tcPr>
          <w:p w:rsidR="002D4878" w:rsidRPr="002D4878" w:rsidRDefault="002D4878" w:rsidP="00AC1383">
            <w:pPr>
              <w:jc w:val="both"/>
              <w:rPr>
                <w:sz w:val="24"/>
              </w:rPr>
            </w:pPr>
            <w:r w:rsidRPr="002D4878">
              <w:rPr>
                <w:sz w:val="24"/>
              </w:rPr>
              <w:t xml:space="preserve">1 раз/ кварт   </w:t>
            </w:r>
          </w:p>
        </w:tc>
        <w:tc>
          <w:tcPr>
            <w:tcW w:w="1418" w:type="dxa"/>
          </w:tcPr>
          <w:p w:rsidR="002D4878" w:rsidRPr="002D4878" w:rsidRDefault="00D1706A" w:rsidP="00AC1383">
            <w:pPr>
              <w:jc w:val="both"/>
              <w:rPr>
                <w:sz w:val="24"/>
              </w:rPr>
            </w:pPr>
            <w:r>
              <w:rPr>
                <w:sz w:val="24"/>
              </w:rPr>
              <w:t>1</w:t>
            </w:r>
          </w:p>
        </w:tc>
        <w:tc>
          <w:tcPr>
            <w:tcW w:w="2126" w:type="dxa"/>
          </w:tcPr>
          <w:p w:rsidR="002D4878"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2D4878" w:rsidRDefault="002D4878" w:rsidP="00AC1383">
            <w:pPr>
              <w:jc w:val="both"/>
              <w:rPr>
                <w:sz w:val="24"/>
              </w:rPr>
            </w:pPr>
            <w:r>
              <w:rPr>
                <w:sz w:val="24"/>
              </w:rPr>
              <w:t>0002</w:t>
            </w:r>
          </w:p>
        </w:tc>
      </w:tr>
      <w:tr w:rsidR="002D4878" w:rsidRPr="002D4878" w:rsidTr="002D4878">
        <w:trPr>
          <w:trHeight w:val="26"/>
        </w:trPr>
        <w:tc>
          <w:tcPr>
            <w:tcW w:w="2547" w:type="dxa"/>
          </w:tcPr>
          <w:p w:rsidR="002D4878" w:rsidRPr="002D4878" w:rsidRDefault="002D4878" w:rsidP="00AC1383">
            <w:pPr>
              <w:jc w:val="both"/>
              <w:rPr>
                <w:sz w:val="24"/>
              </w:rPr>
            </w:pPr>
            <w:r w:rsidRPr="002D4878">
              <w:rPr>
                <w:sz w:val="24"/>
              </w:rPr>
              <w:t>Контрольная точка №1</w:t>
            </w:r>
          </w:p>
        </w:tc>
        <w:tc>
          <w:tcPr>
            <w:tcW w:w="6379" w:type="dxa"/>
          </w:tcPr>
          <w:p w:rsidR="002D4878" w:rsidRPr="002D4878" w:rsidRDefault="002D4878" w:rsidP="00AC1383">
            <w:pPr>
              <w:jc w:val="both"/>
              <w:rPr>
                <w:sz w:val="24"/>
              </w:rPr>
            </w:pPr>
            <w:r w:rsidRPr="002D4878">
              <w:rPr>
                <w:sz w:val="24"/>
              </w:rPr>
              <w:t>Углерод оксид</w:t>
            </w:r>
          </w:p>
        </w:tc>
        <w:tc>
          <w:tcPr>
            <w:tcW w:w="1275" w:type="dxa"/>
          </w:tcPr>
          <w:p w:rsidR="002D4878" w:rsidRPr="002D4878" w:rsidRDefault="002D4878" w:rsidP="00AC1383">
            <w:pPr>
              <w:jc w:val="both"/>
              <w:rPr>
                <w:sz w:val="24"/>
              </w:rPr>
            </w:pPr>
            <w:r w:rsidRPr="002D4878">
              <w:rPr>
                <w:sz w:val="24"/>
              </w:rPr>
              <w:t xml:space="preserve">1 раз/ кварт   </w:t>
            </w:r>
          </w:p>
        </w:tc>
        <w:tc>
          <w:tcPr>
            <w:tcW w:w="1418" w:type="dxa"/>
          </w:tcPr>
          <w:p w:rsidR="002D4878" w:rsidRPr="002D4878" w:rsidRDefault="00D1706A" w:rsidP="00AC1383">
            <w:pPr>
              <w:jc w:val="both"/>
              <w:rPr>
                <w:sz w:val="24"/>
              </w:rPr>
            </w:pPr>
            <w:r>
              <w:rPr>
                <w:sz w:val="24"/>
              </w:rPr>
              <w:t>1</w:t>
            </w:r>
          </w:p>
        </w:tc>
        <w:tc>
          <w:tcPr>
            <w:tcW w:w="2126" w:type="dxa"/>
          </w:tcPr>
          <w:p w:rsidR="002D4878"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2D4878" w:rsidRDefault="002D4878" w:rsidP="00AC1383">
            <w:pPr>
              <w:jc w:val="both"/>
              <w:rPr>
                <w:sz w:val="24"/>
              </w:rPr>
            </w:pPr>
            <w:r>
              <w:rPr>
                <w:sz w:val="24"/>
              </w:rPr>
              <w:t>0002</w:t>
            </w:r>
          </w:p>
        </w:tc>
      </w:tr>
      <w:tr w:rsidR="002D4878" w:rsidRPr="002D4878" w:rsidTr="002D4878">
        <w:trPr>
          <w:trHeight w:val="26"/>
        </w:trPr>
        <w:tc>
          <w:tcPr>
            <w:tcW w:w="2547" w:type="dxa"/>
          </w:tcPr>
          <w:p w:rsidR="002D4878" w:rsidRPr="002D4878" w:rsidRDefault="002D4878" w:rsidP="00AC1383">
            <w:pPr>
              <w:jc w:val="both"/>
              <w:rPr>
                <w:sz w:val="24"/>
              </w:rPr>
            </w:pPr>
            <w:r w:rsidRPr="002D4878">
              <w:rPr>
                <w:sz w:val="24"/>
              </w:rPr>
              <w:t>Контрольная точка №1</w:t>
            </w:r>
          </w:p>
        </w:tc>
        <w:tc>
          <w:tcPr>
            <w:tcW w:w="6379" w:type="dxa"/>
          </w:tcPr>
          <w:p w:rsidR="002D4878" w:rsidRPr="002D4878" w:rsidRDefault="002D4878" w:rsidP="00AC1383">
            <w:pPr>
              <w:jc w:val="both"/>
              <w:rPr>
                <w:sz w:val="24"/>
              </w:rPr>
            </w:pPr>
            <w:r w:rsidRPr="002D4878">
              <w:rPr>
                <w:sz w:val="24"/>
              </w:rPr>
              <w:t>Ацетальдегид (</w:t>
            </w:r>
            <w:proofErr w:type="spellStart"/>
            <w:r w:rsidRPr="002D4878">
              <w:rPr>
                <w:sz w:val="24"/>
              </w:rPr>
              <w:t>Этаналь</w:t>
            </w:r>
            <w:proofErr w:type="spellEnd"/>
            <w:r w:rsidRPr="002D4878">
              <w:rPr>
                <w:sz w:val="24"/>
              </w:rPr>
              <w:t>, Уксусный альдегид)</w:t>
            </w:r>
          </w:p>
        </w:tc>
        <w:tc>
          <w:tcPr>
            <w:tcW w:w="1275" w:type="dxa"/>
          </w:tcPr>
          <w:p w:rsidR="002D4878" w:rsidRPr="002D4878" w:rsidRDefault="002D4878" w:rsidP="00AC1383">
            <w:pPr>
              <w:jc w:val="both"/>
              <w:rPr>
                <w:sz w:val="24"/>
              </w:rPr>
            </w:pPr>
            <w:r w:rsidRPr="002D4878">
              <w:rPr>
                <w:sz w:val="24"/>
              </w:rPr>
              <w:t xml:space="preserve">1 раз/ кварт   </w:t>
            </w:r>
          </w:p>
        </w:tc>
        <w:tc>
          <w:tcPr>
            <w:tcW w:w="1418" w:type="dxa"/>
          </w:tcPr>
          <w:p w:rsidR="002D4878" w:rsidRPr="002D4878" w:rsidRDefault="00D1706A" w:rsidP="00AC1383">
            <w:pPr>
              <w:jc w:val="both"/>
              <w:rPr>
                <w:sz w:val="24"/>
              </w:rPr>
            </w:pPr>
            <w:r>
              <w:rPr>
                <w:sz w:val="24"/>
              </w:rPr>
              <w:t>1</w:t>
            </w:r>
          </w:p>
        </w:tc>
        <w:tc>
          <w:tcPr>
            <w:tcW w:w="2126" w:type="dxa"/>
          </w:tcPr>
          <w:p w:rsidR="002D4878"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2D4878" w:rsidRDefault="002D4878" w:rsidP="00AC1383">
            <w:pPr>
              <w:jc w:val="both"/>
              <w:rPr>
                <w:sz w:val="24"/>
              </w:rPr>
            </w:pPr>
            <w:r>
              <w:rPr>
                <w:sz w:val="24"/>
              </w:rPr>
              <w:t>0002</w:t>
            </w:r>
          </w:p>
        </w:tc>
      </w:tr>
      <w:tr w:rsidR="002D4878" w:rsidRPr="002D4878" w:rsidTr="002D4878">
        <w:trPr>
          <w:trHeight w:val="26"/>
        </w:trPr>
        <w:tc>
          <w:tcPr>
            <w:tcW w:w="2547" w:type="dxa"/>
          </w:tcPr>
          <w:p w:rsidR="002D4878" w:rsidRPr="002D4878" w:rsidRDefault="002D4878" w:rsidP="00AC1383">
            <w:pPr>
              <w:jc w:val="both"/>
              <w:rPr>
                <w:sz w:val="24"/>
              </w:rPr>
            </w:pPr>
            <w:r w:rsidRPr="002D4878">
              <w:rPr>
                <w:sz w:val="24"/>
              </w:rPr>
              <w:t>Контрольная точка №1</w:t>
            </w:r>
          </w:p>
        </w:tc>
        <w:tc>
          <w:tcPr>
            <w:tcW w:w="6379" w:type="dxa"/>
          </w:tcPr>
          <w:p w:rsidR="002D4878" w:rsidRPr="002D4878" w:rsidRDefault="00F83EF0" w:rsidP="00AC1383">
            <w:pPr>
              <w:jc w:val="both"/>
              <w:rPr>
                <w:sz w:val="24"/>
              </w:rPr>
            </w:pPr>
            <w:r>
              <w:rPr>
                <w:sz w:val="24"/>
              </w:rPr>
              <w:t>Пыль неорганическая, содержащая  двуокись кремния в %: 70-20 (шамот, цемент, пыль цемен</w:t>
            </w:r>
            <w:r>
              <w:rPr>
                <w:sz w:val="24"/>
              </w:rPr>
              <w:t>т</w:t>
            </w:r>
            <w:r>
              <w:rPr>
                <w:sz w:val="24"/>
              </w:rPr>
              <w:t>ного производства - глина, глинистый сланец, д</w:t>
            </w:r>
            <w:r>
              <w:rPr>
                <w:sz w:val="24"/>
              </w:rPr>
              <w:t>о</w:t>
            </w:r>
            <w:r>
              <w:rPr>
                <w:sz w:val="24"/>
              </w:rPr>
              <w:t xml:space="preserve">менный шлак, </w:t>
            </w:r>
            <w:proofErr w:type="spellStart"/>
            <w:r>
              <w:rPr>
                <w:sz w:val="24"/>
              </w:rPr>
              <w:t>песок</w:t>
            </w:r>
            <w:proofErr w:type="gramStart"/>
            <w:r>
              <w:rPr>
                <w:sz w:val="24"/>
              </w:rPr>
              <w:t>,к</w:t>
            </w:r>
            <w:proofErr w:type="gramEnd"/>
            <w:r>
              <w:rPr>
                <w:sz w:val="24"/>
              </w:rPr>
              <w:t>линкер</w:t>
            </w:r>
            <w:proofErr w:type="spellEnd"/>
            <w:r>
              <w:rPr>
                <w:sz w:val="24"/>
              </w:rPr>
              <w:t>, зола, кремнезем, з</w:t>
            </w:r>
            <w:r>
              <w:rPr>
                <w:sz w:val="24"/>
              </w:rPr>
              <w:t>о</w:t>
            </w:r>
            <w:r>
              <w:rPr>
                <w:sz w:val="24"/>
              </w:rPr>
              <w:t>ла, углей казахстанских месторождений) (494)</w:t>
            </w:r>
          </w:p>
        </w:tc>
        <w:tc>
          <w:tcPr>
            <w:tcW w:w="1275" w:type="dxa"/>
          </w:tcPr>
          <w:p w:rsidR="002D4878" w:rsidRPr="002D4878" w:rsidRDefault="002D4878" w:rsidP="00AC1383">
            <w:pPr>
              <w:jc w:val="both"/>
              <w:rPr>
                <w:sz w:val="24"/>
              </w:rPr>
            </w:pPr>
            <w:r w:rsidRPr="002D4878">
              <w:rPr>
                <w:sz w:val="24"/>
              </w:rPr>
              <w:t xml:space="preserve">1 раз/ кварт   </w:t>
            </w:r>
          </w:p>
        </w:tc>
        <w:tc>
          <w:tcPr>
            <w:tcW w:w="1418" w:type="dxa"/>
          </w:tcPr>
          <w:p w:rsidR="002D4878" w:rsidRPr="002D4878" w:rsidRDefault="00D1706A" w:rsidP="00AC1383">
            <w:pPr>
              <w:jc w:val="both"/>
              <w:rPr>
                <w:sz w:val="24"/>
              </w:rPr>
            </w:pPr>
            <w:r>
              <w:rPr>
                <w:sz w:val="24"/>
              </w:rPr>
              <w:t>1</w:t>
            </w:r>
          </w:p>
        </w:tc>
        <w:tc>
          <w:tcPr>
            <w:tcW w:w="2126" w:type="dxa"/>
          </w:tcPr>
          <w:p w:rsidR="002D4878" w:rsidRPr="002D4878" w:rsidRDefault="002D4878" w:rsidP="00AC1383">
            <w:pPr>
              <w:jc w:val="both"/>
              <w:rPr>
                <w:sz w:val="24"/>
              </w:rPr>
            </w:pPr>
            <w:r w:rsidRPr="002D4878">
              <w:rPr>
                <w:sz w:val="24"/>
              </w:rPr>
              <w:t>Сторонняя орг</w:t>
            </w:r>
            <w:r w:rsidRPr="002D4878">
              <w:rPr>
                <w:sz w:val="24"/>
              </w:rPr>
              <w:t>а</w:t>
            </w:r>
            <w:r w:rsidRPr="002D4878">
              <w:rPr>
                <w:sz w:val="24"/>
              </w:rPr>
              <w:t>низация на дог</w:t>
            </w:r>
            <w:r w:rsidRPr="002D4878">
              <w:rPr>
                <w:sz w:val="24"/>
              </w:rPr>
              <w:t>о</w:t>
            </w:r>
            <w:r w:rsidRPr="002D4878">
              <w:rPr>
                <w:sz w:val="24"/>
              </w:rPr>
              <w:t>ворной основе</w:t>
            </w:r>
          </w:p>
        </w:tc>
        <w:tc>
          <w:tcPr>
            <w:tcW w:w="1145" w:type="dxa"/>
          </w:tcPr>
          <w:p w:rsidR="002D4878" w:rsidRDefault="002D4878" w:rsidP="00AC1383">
            <w:pPr>
              <w:jc w:val="both"/>
              <w:rPr>
                <w:sz w:val="24"/>
              </w:rPr>
            </w:pPr>
            <w:r>
              <w:rPr>
                <w:sz w:val="24"/>
              </w:rPr>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t xml:space="preserve">Контрольная точка </w:t>
            </w:r>
            <w:r w:rsidRPr="002D4878">
              <w:rPr>
                <w:sz w:val="24"/>
              </w:rPr>
              <w:lastRenderedPageBreak/>
              <w:t>№</w:t>
            </w:r>
            <w:r>
              <w:rPr>
                <w:sz w:val="24"/>
              </w:rPr>
              <w:t>2</w:t>
            </w:r>
          </w:p>
        </w:tc>
        <w:tc>
          <w:tcPr>
            <w:tcW w:w="6379" w:type="dxa"/>
          </w:tcPr>
          <w:p w:rsidR="002D4878" w:rsidRPr="002D4878" w:rsidRDefault="002D4878" w:rsidP="002D4878">
            <w:pPr>
              <w:jc w:val="both"/>
              <w:rPr>
                <w:sz w:val="24"/>
              </w:rPr>
            </w:pPr>
            <w:r w:rsidRPr="002D4878">
              <w:rPr>
                <w:sz w:val="24"/>
              </w:rPr>
              <w:lastRenderedPageBreak/>
              <w:t>Натрий гидроксид (Натр едкий, Сода каустич</w:t>
            </w:r>
            <w:r w:rsidRPr="002D4878">
              <w:rPr>
                <w:sz w:val="24"/>
              </w:rPr>
              <w:t>е</w:t>
            </w:r>
            <w:r w:rsidRPr="002D4878">
              <w:rPr>
                <w:sz w:val="24"/>
              </w:rPr>
              <w:lastRenderedPageBreak/>
              <w:t>ская)</w:t>
            </w:r>
          </w:p>
        </w:tc>
        <w:tc>
          <w:tcPr>
            <w:tcW w:w="1275" w:type="dxa"/>
            <w:vAlign w:val="top"/>
          </w:tcPr>
          <w:p w:rsidR="002D4878" w:rsidRPr="002D4878" w:rsidRDefault="002D4878" w:rsidP="002D4878">
            <w:pPr>
              <w:jc w:val="both"/>
              <w:rPr>
                <w:sz w:val="24"/>
              </w:rPr>
            </w:pPr>
            <w:r w:rsidRPr="000D7FC7">
              <w:rPr>
                <w:sz w:val="24"/>
              </w:rPr>
              <w:lastRenderedPageBreak/>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lastRenderedPageBreak/>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lastRenderedPageBreak/>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lastRenderedPageBreak/>
              <w:t>Контрольная точка №</w:t>
            </w:r>
            <w:r>
              <w:rPr>
                <w:sz w:val="24"/>
              </w:rPr>
              <w:t>2</w:t>
            </w:r>
          </w:p>
        </w:tc>
        <w:tc>
          <w:tcPr>
            <w:tcW w:w="6379" w:type="dxa"/>
          </w:tcPr>
          <w:p w:rsidR="002D4878" w:rsidRPr="002D4878" w:rsidRDefault="002D4878" w:rsidP="002D4878">
            <w:pPr>
              <w:jc w:val="both"/>
              <w:rPr>
                <w:sz w:val="24"/>
              </w:rPr>
            </w:pPr>
            <w:r w:rsidRPr="002D4878">
              <w:rPr>
                <w:sz w:val="24"/>
              </w:rPr>
              <w:t>Азота (IV) диоксид (Азота диоксид)</w:t>
            </w:r>
          </w:p>
        </w:tc>
        <w:tc>
          <w:tcPr>
            <w:tcW w:w="1275" w:type="dxa"/>
            <w:vAlign w:val="top"/>
          </w:tcPr>
          <w:p w:rsidR="002D4878" w:rsidRPr="002D4878" w:rsidRDefault="002D4878" w:rsidP="002D4878">
            <w:pPr>
              <w:jc w:val="both"/>
              <w:rPr>
                <w:sz w:val="24"/>
              </w:rPr>
            </w:pPr>
            <w:r w:rsidRPr="000D7FC7">
              <w:rPr>
                <w:sz w:val="24"/>
              </w:rPr>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t>Контрольная точка №</w:t>
            </w:r>
            <w:r>
              <w:rPr>
                <w:sz w:val="24"/>
              </w:rPr>
              <w:t>2</w:t>
            </w:r>
          </w:p>
        </w:tc>
        <w:tc>
          <w:tcPr>
            <w:tcW w:w="6379" w:type="dxa"/>
          </w:tcPr>
          <w:p w:rsidR="002D4878" w:rsidRPr="002D4878" w:rsidRDefault="002D4878" w:rsidP="002D4878">
            <w:pPr>
              <w:jc w:val="both"/>
              <w:rPr>
                <w:sz w:val="24"/>
              </w:rPr>
            </w:pPr>
            <w:r w:rsidRPr="002D4878">
              <w:rPr>
                <w:sz w:val="24"/>
              </w:rPr>
              <w:t>Азот (II) оксид (Азота оксид)</w:t>
            </w:r>
          </w:p>
        </w:tc>
        <w:tc>
          <w:tcPr>
            <w:tcW w:w="1275" w:type="dxa"/>
            <w:vAlign w:val="top"/>
          </w:tcPr>
          <w:p w:rsidR="002D4878" w:rsidRPr="002D4878" w:rsidRDefault="002D4878" w:rsidP="002D4878">
            <w:pPr>
              <w:jc w:val="both"/>
              <w:rPr>
                <w:sz w:val="24"/>
              </w:rPr>
            </w:pPr>
            <w:r w:rsidRPr="000D7FC7">
              <w:rPr>
                <w:sz w:val="24"/>
              </w:rPr>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t>Контрольная точка №</w:t>
            </w:r>
            <w:r>
              <w:rPr>
                <w:sz w:val="24"/>
              </w:rPr>
              <w:t>2</w:t>
            </w:r>
          </w:p>
        </w:tc>
        <w:tc>
          <w:tcPr>
            <w:tcW w:w="6379" w:type="dxa"/>
          </w:tcPr>
          <w:p w:rsidR="002D4878" w:rsidRPr="002D4878" w:rsidRDefault="002D4878" w:rsidP="002D4878">
            <w:pPr>
              <w:jc w:val="both"/>
              <w:rPr>
                <w:sz w:val="24"/>
              </w:rPr>
            </w:pPr>
            <w:r w:rsidRPr="002D4878">
              <w:rPr>
                <w:sz w:val="24"/>
              </w:rPr>
              <w:t>Углерод оксид</w:t>
            </w:r>
          </w:p>
        </w:tc>
        <w:tc>
          <w:tcPr>
            <w:tcW w:w="1275" w:type="dxa"/>
            <w:vAlign w:val="top"/>
          </w:tcPr>
          <w:p w:rsidR="002D4878" w:rsidRPr="002D4878" w:rsidRDefault="002D4878" w:rsidP="002D4878">
            <w:pPr>
              <w:jc w:val="both"/>
              <w:rPr>
                <w:sz w:val="24"/>
              </w:rPr>
            </w:pPr>
            <w:r w:rsidRPr="000D7FC7">
              <w:rPr>
                <w:sz w:val="24"/>
              </w:rPr>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t>Контрольная точка №</w:t>
            </w:r>
            <w:r>
              <w:rPr>
                <w:sz w:val="24"/>
              </w:rPr>
              <w:t>2</w:t>
            </w:r>
          </w:p>
        </w:tc>
        <w:tc>
          <w:tcPr>
            <w:tcW w:w="6379" w:type="dxa"/>
          </w:tcPr>
          <w:p w:rsidR="002D4878" w:rsidRPr="002D4878" w:rsidRDefault="002D4878" w:rsidP="002D4878">
            <w:pPr>
              <w:jc w:val="both"/>
              <w:rPr>
                <w:sz w:val="24"/>
              </w:rPr>
            </w:pPr>
            <w:r w:rsidRPr="002D4878">
              <w:rPr>
                <w:sz w:val="24"/>
              </w:rPr>
              <w:t>Ацетальдегид (</w:t>
            </w:r>
            <w:proofErr w:type="spellStart"/>
            <w:r w:rsidRPr="002D4878">
              <w:rPr>
                <w:sz w:val="24"/>
              </w:rPr>
              <w:t>Этаналь</w:t>
            </w:r>
            <w:proofErr w:type="spellEnd"/>
            <w:r w:rsidRPr="002D4878">
              <w:rPr>
                <w:sz w:val="24"/>
              </w:rPr>
              <w:t>, Уксусный альдегид)</w:t>
            </w:r>
          </w:p>
        </w:tc>
        <w:tc>
          <w:tcPr>
            <w:tcW w:w="1275" w:type="dxa"/>
            <w:vAlign w:val="top"/>
          </w:tcPr>
          <w:p w:rsidR="002D4878" w:rsidRPr="002D4878" w:rsidRDefault="002D4878" w:rsidP="002D4878">
            <w:pPr>
              <w:jc w:val="both"/>
              <w:rPr>
                <w:sz w:val="24"/>
              </w:rPr>
            </w:pPr>
            <w:r w:rsidRPr="000D7FC7">
              <w:rPr>
                <w:sz w:val="24"/>
              </w:rPr>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t>0002</w:t>
            </w:r>
          </w:p>
        </w:tc>
      </w:tr>
      <w:tr w:rsidR="002D4878" w:rsidRPr="002D4878" w:rsidTr="00465685">
        <w:trPr>
          <w:trHeight w:val="26"/>
        </w:trPr>
        <w:tc>
          <w:tcPr>
            <w:tcW w:w="2547" w:type="dxa"/>
          </w:tcPr>
          <w:p w:rsidR="002D4878" w:rsidRPr="002D4878" w:rsidRDefault="002D4878" w:rsidP="002D4878">
            <w:pPr>
              <w:jc w:val="both"/>
              <w:rPr>
                <w:sz w:val="24"/>
              </w:rPr>
            </w:pPr>
            <w:r w:rsidRPr="002D4878">
              <w:rPr>
                <w:sz w:val="24"/>
              </w:rPr>
              <w:t>Контрольная точка №</w:t>
            </w:r>
            <w:r>
              <w:rPr>
                <w:sz w:val="24"/>
              </w:rPr>
              <w:t>2</w:t>
            </w:r>
          </w:p>
        </w:tc>
        <w:tc>
          <w:tcPr>
            <w:tcW w:w="6379" w:type="dxa"/>
          </w:tcPr>
          <w:p w:rsidR="002D4878" w:rsidRPr="002D4878" w:rsidRDefault="00F83EF0" w:rsidP="002D4878">
            <w:pPr>
              <w:jc w:val="both"/>
              <w:rPr>
                <w:sz w:val="24"/>
              </w:rPr>
            </w:pPr>
            <w:r>
              <w:rPr>
                <w:sz w:val="24"/>
              </w:rPr>
              <w:t>Пыль неорганическая, содержащая  двуокись кремния в %: 70-20 (шамот, цемент, пыль цемен</w:t>
            </w:r>
            <w:r>
              <w:rPr>
                <w:sz w:val="24"/>
              </w:rPr>
              <w:t>т</w:t>
            </w:r>
            <w:r>
              <w:rPr>
                <w:sz w:val="24"/>
              </w:rPr>
              <w:t>ного производства - глина, глинистый сланец, д</w:t>
            </w:r>
            <w:r>
              <w:rPr>
                <w:sz w:val="24"/>
              </w:rPr>
              <w:t>о</w:t>
            </w:r>
            <w:r>
              <w:rPr>
                <w:sz w:val="24"/>
              </w:rPr>
              <w:t xml:space="preserve">менный шлак, </w:t>
            </w:r>
            <w:proofErr w:type="spellStart"/>
            <w:r>
              <w:rPr>
                <w:sz w:val="24"/>
              </w:rPr>
              <w:t>песок</w:t>
            </w:r>
            <w:proofErr w:type="gramStart"/>
            <w:r>
              <w:rPr>
                <w:sz w:val="24"/>
              </w:rPr>
              <w:t>,к</w:t>
            </w:r>
            <w:proofErr w:type="gramEnd"/>
            <w:r>
              <w:rPr>
                <w:sz w:val="24"/>
              </w:rPr>
              <w:t>линкер</w:t>
            </w:r>
            <w:proofErr w:type="spellEnd"/>
            <w:r>
              <w:rPr>
                <w:sz w:val="24"/>
              </w:rPr>
              <w:t>, зола, кремнезем, з</w:t>
            </w:r>
            <w:r>
              <w:rPr>
                <w:sz w:val="24"/>
              </w:rPr>
              <w:t>о</w:t>
            </w:r>
            <w:r>
              <w:rPr>
                <w:sz w:val="24"/>
              </w:rPr>
              <w:t>ла, углей казахстанских месторождений) (494)</w:t>
            </w:r>
          </w:p>
        </w:tc>
        <w:tc>
          <w:tcPr>
            <w:tcW w:w="1275" w:type="dxa"/>
            <w:vAlign w:val="top"/>
          </w:tcPr>
          <w:p w:rsidR="002D4878" w:rsidRPr="002D4878" w:rsidRDefault="002D4878" w:rsidP="002D4878">
            <w:pPr>
              <w:jc w:val="both"/>
              <w:rPr>
                <w:sz w:val="24"/>
              </w:rPr>
            </w:pPr>
            <w:r w:rsidRPr="000D7FC7">
              <w:rPr>
                <w:sz w:val="24"/>
              </w:rPr>
              <w:t xml:space="preserve">1 раз/ кварт   </w:t>
            </w:r>
          </w:p>
        </w:tc>
        <w:tc>
          <w:tcPr>
            <w:tcW w:w="1418" w:type="dxa"/>
          </w:tcPr>
          <w:p w:rsidR="002D4878" w:rsidRPr="002D4878" w:rsidRDefault="00D1706A" w:rsidP="002D4878">
            <w:pPr>
              <w:jc w:val="both"/>
              <w:rPr>
                <w:sz w:val="24"/>
              </w:rPr>
            </w:pPr>
            <w:r>
              <w:rPr>
                <w:sz w:val="24"/>
              </w:rPr>
              <w:t>1</w:t>
            </w:r>
          </w:p>
        </w:tc>
        <w:tc>
          <w:tcPr>
            <w:tcW w:w="2126" w:type="dxa"/>
            <w:vAlign w:val="top"/>
          </w:tcPr>
          <w:p w:rsidR="002D4878" w:rsidRPr="002D4878" w:rsidRDefault="002D4878" w:rsidP="002D4878">
            <w:pPr>
              <w:jc w:val="both"/>
              <w:rPr>
                <w:sz w:val="24"/>
              </w:rPr>
            </w:pPr>
            <w:r w:rsidRPr="00E94C3C">
              <w:rPr>
                <w:sz w:val="24"/>
              </w:rPr>
              <w:t>Сторонняя орг</w:t>
            </w:r>
            <w:r w:rsidRPr="00E94C3C">
              <w:rPr>
                <w:sz w:val="24"/>
              </w:rPr>
              <w:t>а</w:t>
            </w:r>
            <w:r w:rsidRPr="00E94C3C">
              <w:rPr>
                <w:sz w:val="24"/>
              </w:rPr>
              <w:t>низация на дог</w:t>
            </w:r>
            <w:r w:rsidRPr="00E94C3C">
              <w:rPr>
                <w:sz w:val="24"/>
              </w:rPr>
              <w:t>о</w:t>
            </w:r>
            <w:r w:rsidRPr="00E94C3C">
              <w:rPr>
                <w:sz w:val="24"/>
              </w:rPr>
              <w:t>ворной основе</w:t>
            </w:r>
          </w:p>
        </w:tc>
        <w:tc>
          <w:tcPr>
            <w:tcW w:w="1145" w:type="dxa"/>
            <w:vAlign w:val="top"/>
          </w:tcPr>
          <w:p w:rsidR="002D4878" w:rsidRDefault="002D4878" w:rsidP="002D4878">
            <w:pPr>
              <w:jc w:val="both"/>
              <w:rPr>
                <w:sz w:val="24"/>
              </w:rPr>
            </w:pPr>
            <w:r w:rsidRPr="000D1CFD">
              <w:rPr>
                <w:sz w:val="24"/>
              </w:rPr>
              <w:t>0002</w:t>
            </w:r>
          </w:p>
        </w:tc>
      </w:tr>
    </w:tbl>
    <w:p w:rsidR="00C87A92" w:rsidRDefault="00C87A92" w:rsidP="00465685">
      <w:pPr>
        <w:ind w:firstLine="0"/>
        <w:rPr>
          <w:sz w:val="20"/>
          <w:szCs w:val="20"/>
          <w:lang w:eastAsia="ru-RU"/>
        </w:rPr>
      </w:pPr>
      <w:r>
        <w:rPr>
          <w:sz w:val="20"/>
          <w:szCs w:val="20"/>
          <w:lang w:eastAsia="ru-RU"/>
        </w:rPr>
        <w:br w:type="page"/>
      </w:r>
    </w:p>
    <w:p w:rsidR="00F21A01" w:rsidRDefault="00F21A01" w:rsidP="00C97B58">
      <w:pPr>
        <w:rPr>
          <w:rFonts w:cs="Times New Roman"/>
          <w:bCs/>
          <w:color w:val="000000"/>
        </w:rPr>
        <w:sectPr w:rsidR="00F21A01" w:rsidSect="00F21A01">
          <w:pgSz w:w="16838" w:h="11906" w:orient="landscape"/>
          <w:pgMar w:top="1701" w:right="1134" w:bottom="851" w:left="1134" w:header="709" w:footer="709" w:gutter="0"/>
          <w:cols w:space="708"/>
          <w:docGrid w:linePitch="360"/>
        </w:sectPr>
      </w:pPr>
    </w:p>
    <w:p w:rsidR="002B3D04" w:rsidRDefault="00D10248" w:rsidP="00E15D48">
      <w:pPr>
        <w:pStyle w:val="1"/>
      </w:pPr>
      <w:r>
        <w:lastRenderedPageBreak/>
        <w:t>График мониторинга воздействия на водные объе</w:t>
      </w:r>
      <w:r>
        <w:t>к</w:t>
      </w:r>
      <w:r>
        <w:t>ты</w:t>
      </w:r>
    </w:p>
    <w:p w:rsidR="00D10248" w:rsidRDefault="00D10248" w:rsidP="00D10248">
      <w:r>
        <w:t>Предприятием не осуществляется эксплуатация подземных вод на те</w:t>
      </w:r>
      <w:r>
        <w:t>р</w:t>
      </w:r>
      <w:r>
        <w:t>ритории или эксплуатация поверхностных водных ресурсов. В этом напра</w:t>
      </w:r>
      <w:r>
        <w:t>в</w:t>
      </w:r>
      <w:r>
        <w:t>лении мониторинг не предусматривается.</w:t>
      </w:r>
    </w:p>
    <w:p w:rsidR="00D10248" w:rsidRDefault="00D10248" w:rsidP="00D10248"/>
    <w:p w:rsidR="00D10248" w:rsidRPr="00AF58E2" w:rsidRDefault="00D10248" w:rsidP="00D10248">
      <w:pPr>
        <w:ind w:firstLine="0"/>
      </w:pPr>
      <w:r w:rsidRPr="00AF58E2">
        <w:rPr>
          <w:b/>
          <w:color w:val="000000"/>
        </w:rPr>
        <w:t>Таблица 9. График мониторинга воздействия на водном объекте</w:t>
      </w:r>
    </w:p>
    <w:tbl>
      <w:tblPr>
        <w:tblStyle w:val="afff3"/>
        <w:tblW w:w="0" w:type="auto"/>
        <w:tblLook w:val="04A0" w:firstRow="1" w:lastRow="0" w:firstColumn="1" w:lastColumn="0" w:noHBand="0" w:noVBand="1"/>
      </w:tblPr>
      <w:tblGrid>
        <w:gridCol w:w="612"/>
        <w:gridCol w:w="1535"/>
        <w:gridCol w:w="1872"/>
        <w:gridCol w:w="2699"/>
        <w:gridCol w:w="1723"/>
        <w:gridCol w:w="1028"/>
      </w:tblGrid>
      <w:tr w:rsidR="00D10248" w:rsidRPr="00D10248" w:rsidTr="00D10248">
        <w:trPr>
          <w:trHeight w:val="30"/>
        </w:trPr>
        <w:tc>
          <w:tcPr>
            <w:tcW w:w="1313" w:type="dxa"/>
          </w:tcPr>
          <w:p w:rsidR="00D10248" w:rsidRPr="00D10248" w:rsidRDefault="00D10248" w:rsidP="00D10248">
            <w:pPr>
              <w:spacing w:after="20"/>
              <w:ind w:left="20"/>
              <w:jc w:val="both"/>
              <w:rPr>
                <w:sz w:val="24"/>
                <w:szCs w:val="24"/>
              </w:rPr>
            </w:pPr>
            <w:r w:rsidRPr="00D10248">
              <w:rPr>
                <w:sz w:val="24"/>
                <w:szCs w:val="24"/>
              </w:rPr>
              <w:t xml:space="preserve"> № </w:t>
            </w:r>
          </w:p>
        </w:tc>
        <w:tc>
          <w:tcPr>
            <w:tcW w:w="1314" w:type="dxa"/>
          </w:tcPr>
          <w:p w:rsidR="00D10248" w:rsidRPr="00D10248" w:rsidRDefault="00D10248" w:rsidP="00D10248">
            <w:pPr>
              <w:spacing w:after="20"/>
              <w:ind w:left="20"/>
              <w:jc w:val="both"/>
              <w:rPr>
                <w:sz w:val="24"/>
                <w:szCs w:val="24"/>
              </w:rPr>
            </w:pPr>
            <w:r w:rsidRPr="00D10248">
              <w:rPr>
                <w:sz w:val="24"/>
                <w:szCs w:val="24"/>
              </w:rPr>
              <w:t>Контрольный створ</w:t>
            </w:r>
          </w:p>
        </w:tc>
        <w:tc>
          <w:tcPr>
            <w:tcW w:w="1314" w:type="dxa"/>
          </w:tcPr>
          <w:p w:rsidR="00D10248" w:rsidRPr="00D10248" w:rsidRDefault="00D10248" w:rsidP="00D10248">
            <w:pPr>
              <w:spacing w:after="20"/>
              <w:ind w:left="20"/>
              <w:jc w:val="both"/>
              <w:rPr>
                <w:sz w:val="24"/>
                <w:szCs w:val="24"/>
              </w:rPr>
            </w:pPr>
            <w:r w:rsidRPr="00D10248">
              <w:rPr>
                <w:sz w:val="24"/>
                <w:szCs w:val="24"/>
              </w:rPr>
              <w:t>Наименование контролируемых показателей</w:t>
            </w:r>
          </w:p>
        </w:tc>
        <w:tc>
          <w:tcPr>
            <w:tcW w:w="5730" w:type="dxa"/>
          </w:tcPr>
          <w:p w:rsidR="00D10248" w:rsidRPr="00D10248" w:rsidRDefault="00D10248" w:rsidP="00D10248">
            <w:pPr>
              <w:spacing w:after="20"/>
              <w:ind w:left="20"/>
              <w:jc w:val="both"/>
              <w:rPr>
                <w:sz w:val="24"/>
                <w:szCs w:val="24"/>
              </w:rPr>
            </w:pPr>
            <w:r w:rsidRPr="00D10248">
              <w:rPr>
                <w:sz w:val="24"/>
                <w:szCs w:val="24"/>
              </w:rPr>
              <w:t>Предельно-допустимая концентрация, милл</w:t>
            </w:r>
            <w:r w:rsidRPr="00D10248">
              <w:rPr>
                <w:sz w:val="24"/>
                <w:szCs w:val="24"/>
              </w:rPr>
              <w:t>и</w:t>
            </w:r>
            <w:r w:rsidRPr="00D10248">
              <w:rPr>
                <w:sz w:val="24"/>
                <w:szCs w:val="24"/>
              </w:rPr>
              <w:t>грамм на кубический дециметр (мг/дм3)</w:t>
            </w:r>
          </w:p>
        </w:tc>
        <w:tc>
          <w:tcPr>
            <w:tcW w:w="1314" w:type="dxa"/>
          </w:tcPr>
          <w:p w:rsidR="00D10248" w:rsidRPr="00D10248" w:rsidRDefault="00D10248" w:rsidP="00D10248">
            <w:pPr>
              <w:spacing w:after="20"/>
              <w:ind w:left="20"/>
              <w:jc w:val="both"/>
              <w:rPr>
                <w:sz w:val="24"/>
                <w:szCs w:val="24"/>
              </w:rPr>
            </w:pPr>
            <w:r w:rsidRPr="00D10248">
              <w:rPr>
                <w:sz w:val="24"/>
                <w:szCs w:val="24"/>
              </w:rPr>
              <w:t>Периодичность</w:t>
            </w:r>
          </w:p>
        </w:tc>
        <w:tc>
          <w:tcPr>
            <w:tcW w:w="1315" w:type="dxa"/>
          </w:tcPr>
          <w:p w:rsidR="00D10248" w:rsidRPr="00D10248" w:rsidRDefault="00D10248" w:rsidP="00D10248">
            <w:pPr>
              <w:spacing w:after="20"/>
              <w:ind w:left="20"/>
              <w:jc w:val="both"/>
              <w:rPr>
                <w:sz w:val="24"/>
                <w:szCs w:val="24"/>
              </w:rPr>
            </w:pPr>
            <w:r w:rsidRPr="00D10248">
              <w:rPr>
                <w:sz w:val="24"/>
                <w:szCs w:val="24"/>
              </w:rPr>
              <w:t>Метод анализа</w:t>
            </w:r>
          </w:p>
        </w:tc>
      </w:tr>
      <w:tr w:rsidR="00D10248" w:rsidRPr="00D10248" w:rsidTr="00D10248">
        <w:trPr>
          <w:trHeight w:val="30"/>
        </w:trPr>
        <w:tc>
          <w:tcPr>
            <w:tcW w:w="1313" w:type="dxa"/>
          </w:tcPr>
          <w:p w:rsidR="00D10248" w:rsidRPr="00D10248" w:rsidRDefault="00D10248" w:rsidP="00D10248">
            <w:pPr>
              <w:spacing w:after="20"/>
              <w:ind w:left="20"/>
              <w:jc w:val="both"/>
              <w:rPr>
                <w:sz w:val="24"/>
                <w:szCs w:val="24"/>
              </w:rPr>
            </w:pPr>
            <w:r w:rsidRPr="00D10248">
              <w:rPr>
                <w:sz w:val="24"/>
                <w:szCs w:val="24"/>
              </w:rPr>
              <w:t>1</w:t>
            </w:r>
          </w:p>
        </w:tc>
        <w:tc>
          <w:tcPr>
            <w:tcW w:w="1314" w:type="dxa"/>
          </w:tcPr>
          <w:p w:rsidR="00D10248" w:rsidRPr="00D10248" w:rsidRDefault="00D10248" w:rsidP="00D10248">
            <w:pPr>
              <w:spacing w:after="20"/>
              <w:ind w:left="20"/>
              <w:jc w:val="both"/>
              <w:rPr>
                <w:sz w:val="24"/>
                <w:szCs w:val="24"/>
              </w:rPr>
            </w:pPr>
            <w:r w:rsidRPr="00D10248">
              <w:rPr>
                <w:sz w:val="24"/>
                <w:szCs w:val="24"/>
              </w:rPr>
              <w:t>2</w:t>
            </w:r>
          </w:p>
        </w:tc>
        <w:tc>
          <w:tcPr>
            <w:tcW w:w="1314" w:type="dxa"/>
          </w:tcPr>
          <w:p w:rsidR="00D10248" w:rsidRPr="00D10248" w:rsidRDefault="00D10248" w:rsidP="00D10248">
            <w:pPr>
              <w:spacing w:after="20"/>
              <w:ind w:left="20"/>
              <w:jc w:val="both"/>
              <w:rPr>
                <w:sz w:val="24"/>
                <w:szCs w:val="24"/>
              </w:rPr>
            </w:pPr>
            <w:r w:rsidRPr="00D10248">
              <w:rPr>
                <w:sz w:val="24"/>
                <w:szCs w:val="24"/>
              </w:rPr>
              <w:t>3</w:t>
            </w:r>
          </w:p>
        </w:tc>
        <w:tc>
          <w:tcPr>
            <w:tcW w:w="5730" w:type="dxa"/>
          </w:tcPr>
          <w:p w:rsidR="00D10248" w:rsidRPr="00D10248" w:rsidRDefault="00D10248" w:rsidP="00D10248">
            <w:pPr>
              <w:spacing w:after="20"/>
              <w:ind w:left="20"/>
              <w:jc w:val="both"/>
              <w:rPr>
                <w:sz w:val="24"/>
                <w:szCs w:val="24"/>
              </w:rPr>
            </w:pPr>
            <w:r w:rsidRPr="00D10248">
              <w:rPr>
                <w:sz w:val="24"/>
                <w:szCs w:val="24"/>
              </w:rPr>
              <w:t>4</w:t>
            </w:r>
          </w:p>
        </w:tc>
        <w:tc>
          <w:tcPr>
            <w:tcW w:w="1314" w:type="dxa"/>
          </w:tcPr>
          <w:p w:rsidR="00D10248" w:rsidRPr="00D10248" w:rsidRDefault="00D10248" w:rsidP="00D10248">
            <w:pPr>
              <w:spacing w:after="20"/>
              <w:ind w:left="20"/>
              <w:jc w:val="both"/>
              <w:rPr>
                <w:sz w:val="24"/>
                <w:szCs w:val="24"/>
              </w:rPr>
            </w:pPr>
            <w:r w:rsidRPr="00D10248">
              <w:rPr>
                <w:sz w:val="24"/>
                <w:szCs w:val="24"/>
              </w:rPr>
              <w:t>5</w:t>
            </w:r>
          </w:p>
        </w:tc>
        <w:tc>
          <w:tcPr>
            <w:tcW w:w="1315" w:type="dxa"/>
          </w:tcPr>
          <w:p w:rsidR="00D10248" w:rsidRPr="00D10248" w:rsidRDefault="00D10248" w:rsidP="00D10248">
            <w:pPr>
              <w:spacing w:after="20"/>
              <w:ind w:left="20"/>
              <w:jc w:val="both"/>
              <w:rPr>
                <w:sz w:val="24"/>
                <w:szCs w:val="24"/>
              </w:rPr>
            </w:pPr>
            <w:r w:rsidRPr="00D10248">
              <w:rPr>
                <w:sz w:val="24"/>
                <w:szCs w:val="24"/>
              </w:rPr>
              <w:t>6</w:t>
            </w:r>
          </w:p>
        </w:tc>
      </w:tr>
      <w:tr w:rsidR="00D10248" w:rsidRPr="00D10248" w:rsidTr="00D10248">
        <w:trPr>
          <w:trHeight w:val="30"/>
        </w:trPr>
        <w:tc>
          <w:tcPr>
            <w:tcW w:w="1313" w:type="dxa"/>
          </w:tcPr>
          <w:p w:rsidR="00D10248" w:rsidRPr="00D10248" w:rsidRDefault="00D10248" w:rsidP="00D10248">
            <w:pPr>
              <w:jc w:val="both"/>
              <w:rPr>
                <w:sz w:val="24"/>
                <w:szCs w:val="24"/>
              </w:rPr>
            </w:pPr>
            <w:r w:rsidRPr="00D10248">
              <w:rPr>
                <w:sz w:val="24"/>
                <w:szCs w:val="24"/>
              </w:rPr>
              <w:br/>
            </w:r>
          </w:p>
        </w:tc>
        <w:tc>
          <w:tcPr>
            <w:tcW w:w="1314" w:type="dxa"/>
          </w:tcPr>
          <w:p w:rsidR="00D10248" w:rsidRPr="00D10248" w:rsidRDefault="00D10248" w:rsidP="00D10248">
            <w:pPr>
              <w:jc w:val="both"/>
              <w:rPr>
                <w:sz w:val="24"/>
                <w:szCs w:val="24"/>
              </w:rPr>
            </w:pPr>
            <w:r w:rsidRPr="00D10248">
              <w:rPr>
                <w:sz w:val="24"/>
                <w:szCs w:val="24"/>
              </w:rPr>
              <w:br/>
            </w:r>
          </w:p>
        </w:tc>
        <w:tc>
          <w:tcPr>
            <w:tcW w:w="1314" w:type="dxa"/>
          </w:tcPr>
          <w:p w:rsidR="00D10248" w:rsidRPr="00D10248" w:rsidRDefault="00D10248" w:rsidP="00D10248">
            <w:pPr>
              <w:jc w:val="both"/>
              <w:rPr>
                <w:sz w:val="24"/>
                <w:szCs w:val="24"/>
              </w:rPr>
            </w:pPr>
            <w:r w:rsidRPr="00D10248">
              <w:rPr>
                <w:sz w:val="24"/>
                <w:szCs w:val="24"/>
              </w:rPr>
              <w:br/>
            </w:r>
          </w:p>
        </w:tc>
        <w:tc>
          <w:tcPr>
            <w:tcW w:w="5730" w:type="dxa"/>
          </w:tcPr>
          <w:p w:rsidR="00D10248" w:rsidRPr="00D10248" w:rsidRDefault="00D10248" w:rsidP="00D10248">
            <w:pPr>
              <w:jc w:val="both"/>
              <w:rPr>
                <w:sz w:val="24"/>
                <w:szCs w:val="24"/>
              </w:rPr>
            </w:pPr>
            <w:r w:rsidRPr="00D10248">
              <w:rPr>
                <w:sz w:val="24"/>
                <w:szCs w:val="24"/>
              </w:rPr>
              <w:br/>
            </w:r>
          </w:p>
        </w:tc>
        <w:tc>
          <w:tcPr>
            <w:tcW w:w="1314" w:type="dxa"/>
          </w:tcPr>
          <w:p w:rsidR="00D10248" w:rsidRPr="00D10248" w:rsidRDefault="00D10248" w:rsidP="00D10248">
            <w:pPr>
              <w:jc w:val="both"/>
              <w:rPr>
                <w:sz w:val="24"/>
                <w:szCs w:val="24"/>
              </w:rPr>
            </w:pPr>
            <w:r w:rsidRPr="00D10248">
              <w:rPr>
                <w:sz w:val="24"/>
                <w:szCs w:val="24"/>
              </w:rPr>
              <w:br/>
            </w:r>
          </w:p>
        </w:tc>
        <w:tc>
          <w:tcPr>
            <w:tcW w:w="1315" w:type="dxa"/>
          </w:tcPr>
          <w:p w:rsidR="00D10248" w:rsidRPr="00D10248" w:rsidRDefault="00D10248" w:rsidP="00D10248">
            <w:pPr>
              <w:jc w:val="both"/>
              <w:rPr>
                <w:sz w:val="24"/>
                <w:szCs w:val="24"/>
              </w:rPr>
            </w:pPr>
            <w:r w:rsidRPr="00D10248">
              <w:rPr>
                <w:sz w:val="24"/>
                <w:szCs w:val="24"/>
              </w:rPr>
              <w:br/>
            </w:r>
          </w:p>
        </w:tc>
      </w:tr>
    </w:tbl>
    <w:p w:rsidR="00D10248" w:rsidRDefault="00D10248" w:rsidP="00D10248"/>
    <w:p w:rsidR="00D10248" w:rsidRDefault="00D10248" w:rsidP="00D10248">
      <w:pPr>
        <w:pStyle w:val="1"/>
      </w:pPr>
      <w:r>
        <w:t>Мониторинг уровня загрязнения почв</w:t>
      </w:r>
    </w:p>
    <w:p w:rsidR="00D10248" w:rsidRDefault="00D10248" w:rsidP="00D10248">
      <w:pPr>
        <w:jc w:val="both"/>
      </w:pPr>
      <w:r>
        <w:t>Основным видом негативного техногенного воздействия являются м</w:t>
      </w:r>
      <w:r>
        <w:t>е</w:t>
      </w:r>
      <w:r>
        <w:t>ханические нарушения целостности почвенно-растительного покрова, в</w:t>
      </w:r>
      <w:r>
        <w:t>ы</w:t>
      </w:r>
      <w:r>
        <w:t>званного ведением планировочных работ и прокладкой подъездных путей.</w:t>
      </w:r>
    </w:p>
    <w:p w:rsidR="00D10248" w:rsidRDefault="00D10248" w:rsidP="00D10248">
      <w:pPr>
        <w:jc w:val="both"/>
      </w:pPr>
      <w:r>
        <w:t>При невыполнении экологических требований, нарушении регламента движения автотранспорта и строительной техники возможно развитие д</w:t>
      </w:r>
      <w:r>
        <w:t>о</w:t>
      </w:r>
      <w:r>
        <w:t>рожной дигрессии. Потенциальным источником загрязнения почв являются газопылевые эмиссии от автотранспорта и строительной техники, утечки и разливы ГСМ в местах их хранения.</w:t>
      </w:r>
    </w:p>
    <w:p w:rsidR="00D10248" w:rsidRDefault="00D10248" w:rsidP="00D10248">
      <w:pPr>
        <w:jc w:val="both"/>
      </w:pPr>
      <w:r>
        <w:t>Мониторинг почв осуществляются путем отбора проб на пробных площадках. Пробная площадка представляет собой условно выбранную пл</w:t>
      </w:r>
      <w:r>
        <w:t>о</w:t>
      </w:r>
      <w:r>
        <w:t>щадку (ключевой участок) прямоугольной или квадратной формы, распол</w:t>
      </w:r>
      <w:r>
        <w:t>о</w:t>
      </w:r>
      <w:r>
        <w:t>женную в типичном месте характеризуемого участка территории. Наблюд</w:t>
      </w:r>
      <w:r>
        <w:t>а</w:t>
      </w:r>
      <w:r>
        <w:t>тельная площадка привязывается в системе координат по центру.</w:t>
      </w:r>
    </w:p>
    <w:p w:rsidR="00D10248" w:rsidRDefault="00D10248" w:rsidP="00D10248">
      <w:pPr>
        <w:jc w:val="both"/>
      </w:pPr>
      <w:r>
        <w:t xml:space="preserve">Процедура отбора проб почв на пробной площадке регламентируется целевым назначением и видом химического анализа. </w:t>
      </w:r>
    </w:p>
    <w:p w:rsidR="00D10248" w:rsidRDefault="00D10248" w:rsidP="00D10248">
      <w:pPr>
        <w:jc w:val="both"/>
      </w:pPr>
      <w:r>
        <w:t>С целью получения репрезентативной пробы по углам и диагонали (м</w:t>
      </w:r>
      <w:r>
        <w:t>е</w:t>
      </w:r>
      <w:r>
        <w:t>тодом конверта), площадки осуществляется отбор точечных проб почв с н</w:t>
      </w:r>
      <w:r>
        <w:t>е</w:t>
      </w:r>
      <w:r>
        <w:t>обходимой глубины. Путем объединения и тщательного смешивания точе</w:t>
      </w:r>
      <w:r>
        <w:t>ч</w:t>
      </w:r>
      <w:r>
        <w:t>ных проб одного горизонта (слоя) составляется средняя объединенная проба массой около 1 кг. Минимальное количество точечных проб для составления объединенной пробы - пять. Объем точечных проб должен быть одинаковым.</w:t>
      </w:r>
    </w:p>
    <w:p w:rsidR="00D10248" w:rsidRDefault="00D10248" w:rsidP="00D10248">
      <w:pPr>
        <w:jc w:val="both"/>
      </w:pPr>
      <w:r>
        <w:t>Отбор проб для определения поверхностного загрязнения нефтепр</w:t>
      </w:r>
      <w:r>
        <w:t>о</w:t>
      </w:r>
      <w:r>
        <w:t>дуктами, тяжелыми металлами и для бактериологического анализа произв</w:t>
      </w:r>
      <w:r>
        <w:t>о</w:t>
      </w:r>
      <w:r>
        <w:t xml:space="preserve">дится с глубин 0-10 и 10-20 см. </w:t>
      </w:r>
    </w:p>
    <w:p w:rsidR="00D10248" w:rsidRDefault="00D10248" w:rsidP="00D10248">
      <w:pPr>
        <w:jc w:val="both"/>
      </w:pPr>
      <w:r>
        <w:t>При скрытом внутрипочвенном загрязнении отбор проб осуществляе</w:t>
      </w:r>
      <w:r>
        <w:t>т</w:t>
      </w:r>
      <w:r>
        <w:t xml:space="preserve">ся из почвенного разреза по горизонтам на всю глубину загрязнения. Пробы </w:t>
      </w:r>
      <w:r>
        <w:lastRenderedPageBreak/>
        <w:t>отбираются с зачищенной лицевой стенки разреза, начиная с нижних гор</w:t>
      </w:r>
      <w:r>
        <w:t>и</w:t>
      </w:r>
      <w:r>
        <w:t xml:space="preserve">зонтов. </w:t>
      </w:r>
    </w:p>
    <w:p w:rsidR="00D10248" w:rsidRDefault="00D10248" w:rsidP="00D10248">
      <w:pPr>
        <w:jc w:val="both"/>
      </w:pPr>
      <w:r>
        <w:t>Важным условием получения достоверного аналитического материала о степени загрязненности почв является строгое соблюдение условий, и</w:t>
      </w:r>
      <w:r>
        <w:t>с</w:t>
      </w:r>
      <w:r>
        <w:t xml:space="preserve">ключающих возможность загрязнения почвенных проб в процессе их отбора и транспортировки. </w:t>
      </w:r>
    </w:p>
    <w:p w:rsidR="00D10248" w:rsidRDefault="00D10248" w:rsidP="00D10248">
      <w:pPr>
        <w:jc w:val="both"/>
      </w:pPr>
      <w:r>
        <w:t>Анализы проб почв проводят в лабораториях, аккредитованных в п</w:t>
      </w:r>
      <w:r>
        <w:t>о</w:t>
      </w:r>
      <w:r>
        <w:t>рядке, установленном законодательством РК, по утвержденным методикам.</w:t>
      </w:r>
    </w:p>
    <w:p w:rsidR="00D10248" w:rsidRPr="00D10248" w:rsidRDefault="00D10248" w:rsidP="00D10248">
      <w:pPr>
        <w:jc w:val="both"/>
        <w:rPr>
          <w:i/>
        </w:rPr>
      </w:pPr>
      <w:r w:rsidRPr="00D10248">
        <w:rPr>
          <w:i/>
        </w:rPr>
        <w:t xml:space="preserve">Наблюдаемые параметры </w:t>
      </w:r>
    </w:p>
    <w:p w:rsidR="00D10248" w:rsidRDefault="00D10248" w:rsidP="00D10248">
      <w:pPr>
        <w:jc w:val="both"/>
      </w:pPr>
      <w:r>
        <w:t>Для характеристики возможного химического загрязнения почв пре</w:t>
      </w:r>
      <w:r>
        <w:t>д</w:t>
      </w:r>
      <w:r>
        <w:t xml:space="preserve">лагается следующий набор контролируемых ингредиентов: </w:t>
      </w:r>
    </w:p>
    <w:p w:rsidR="00D10248" w:rsidRDefault="00D10248" w:rsidP="00D10248">
      <w:pPr>
        <w:jc w:val="both"/>
      </w:pPr>
      <w:r>
        <w:sym w:font="Symbol" w:char="F0B7"/>
      </w:r>
      <w:r>
        <w:t xml:space="preserve"> нефтепродукты; </w:t>
      </w:r>
    </w:p>
    <w:p w:rsidR="00D10248" w:rsidRDefault="00D10248" w:rsidP="00D10248">
      <w:pPr>
        <w:jc w:val="both"/>
      </w:pPr>
      <w:r>
        <w:sym w:font="Symbol" w:char="F0B7"/>
      </w:r>
      <w:r>
        <w:t xml:space="preserve"> тяжелые металлы (</w:t>
      </w:r>
      <w:proofErr w:type="spellStart"/>
      <w:r>
        <w:t>Zn</w:t>
      </w:r>
      <w:proofErr w:type="spellEnd"/>
      <w:r>
        <w:t xml:space="preserve">, </w:t>
      </w:r>
      <w:proofErr w:type="spellStart"/>
      <w:r>
        <w:t>Cd</w:t>
      </w:r>
      <w:proofErr w:type="spellEnd"/>
      <w:r>
        <w:t xml:space="preserve">, </w:t>
      </w:r>
      <w:proofErr w:type="spellStart"/>
      <w:r>
        <w:t>Pb</w:t>
      </w:r>
      <w:proofErr w:type="spellEnd"/>
      <w:r>
        <w:t xml:space="preserve">, </w:t>
      </w:r>
      <w:proofErr w:type="spellStart"/>
      <w:r>
        <w:t>Cu</w:t>
      </w:r>
      <w:proofErr w:type="spellEnd"/>
      <w:r>
        <w:t xml:space="preserve">); </w:t>
      </w:r>
    </w:p>
    <w:p w:rsidR="00D10248" w:rsidRDefault="00D10248" w:rsidP="00D10248">
      <w:pPr>
        <w:jc w:val="both"/>
      </w:pPr>
      <w:r>
        <w:sym w:font="Symbol" w:char="F0B7"/>
      </w:r>
      <w:r>
        <w:t xml:space="preserve"> общий химический анализ; </w:t>
      </w:r>
    </w:p>
    <w:p w:rsidR="00D10248" w:rsidRDefault="00D10248" w:rsidP="00D10248">
      <w:pPr>
        <w:jc w:val="both"/>
      </w:pPr>
      <w:r>
        <w:sym w:font="Symbol" w:char="F0B7"/>
      </w:r>
      <w:r>
        <w:t xml:space="preserve"> водная вытяжка; </w:t>
      </w:r>
    </w:p>
    <w:p w:rsidR="00D10248" w:rsidRDefault="00D10248" w:rsidP="00D10248">
      <w:pPr>
        <w:jc w:val="both"/>
      </w:pPr>
      <w:r>
        <w:sym w:font="Symbol" w:char="F0B7"/>
      </w:r>
      <w:r>
        <w:t xml:space="preserve"> механический состав.</w:t>
      </w:r>
    </w:p>
    <w:p w:rsidR="00D10248" w:rsidRDefault="00D10248" w:rsidP="00D10248">
      <w:pPr>
        <w:jc w:val="both"/>
      </w:pPr>
      <w:r>
        <w:t>Для лабораторного определения предлагаемых параметров на станциях необходимо произвести отбор проб почв. Методика отбора проб для ко</w:t>
      </w:r>
      <w:r>
        <w:t>н</w:t>
      </w:r>
      <w:r>
        <w:t>троля химического загрязнения почв соответствует ГОСТ 26423-85 и ПНДФ 16.1.21-98. Отбор точечных проб производится на пробных площадках. Пробные площадки должны быть заложены на участках с однородным по</w:t>
      </w:r>
      <w:r>
        <w:t>ч</w:t>
      </w:r>
      <w:r>
        <w:t>венным и растительным покровом, а также с учетом хозяйственного испол</w:t>
      </w:r>
      <w:r>
        <w:t>ь</w:t>
      </w:r>
      <w:r>
        <w:t>зования почв. Отбор проб для определения загрязнения производиться мет</w:t>
      </w:r>
      <w:r>
        <w:t>о</w:t>
      </w:r>
      <w:r>
        <w:t>дом конверта с глубин 0-5 и 5-20 см. Из пяти точечных проб, взятых из одн</w:t>
      </w:r>
      <w:r>
        <w:t>о</w:t>
      </w:r>
      <w:r>
        <w:t xml:space="preserve">го слоя или горизонта почвы, составляется объединенная проба. </w:t>
      </w:r>
    </w:p>
    <w:p w:rsidR="00D10248" w:rsidRDefault="00D10248" w:rsidP="00D10248">
      <w:pPr>
        <w:jc w:val="both"/>
      </w:pPr>
      <w:r>
        <w:t>На основе мониторинговых наблюдений проводится анализ происх</w:t>
      </w:r>
      <w:r>
        <w:t>о</w:t>
      </w:r>
      <w:r>
        <w:t>дящих изменений экологического состояния почв и дается оценка эффекти</w:t>
      </w:r>
      <w:r>
        <w:t>в</w:t>
      </w:r>
      <w:r>
        <w:t>ности проводимых природоохранных мероприятий и рекомендации по их с</w:t>
      </w:r>
      <w:r>
        <w:t>о</w:t>
      </w:r>
      <w:r>
        <w:t>вершенствованию.</w:t>
      </w:r>
    </w:p>
    <w:p w:rsidR="00D10248" w:rsidRDefault="00D10248" w:rsidP="00D10248">
      <w:pPr>
        <w:jc w:val="both"/>
      </w:pPr>
    </w:p>
    <w:p w:rsidR="00D10248" w:rsidRPr="00D10248" w:rsidRDefault="00D10248" w:rsidP="00D10248">
      <w:pPr>
        <w:jc w:val="center"/>
        <w:rPr>
          <w:b/>
        </w:rPr>
      </w:pPr>
      <w:r w:rsidRPr="00D10248">
        <w:rPr>
          <w:b/>
        </w:rPr>
        <w:t>План производственного мониторинга</w:t>
      </w:r>
    </w:p>
    <w:tbl>
      <w:tblPr>
        <w:tblStyle w:val="af1"/>
        <w:tblW w:w="0" w:type="auto"/>
        <w:tblLook w:val="04A0" w:firstRow="1" w:lastRow="0" w:firstColumn="1" w:lastColumn="0" w:noHBand="0" w:noVBand="1"/>
      </w:tblPr>
      <w:tblGrid>
        <w:gridCol w:w="3115"/>
        <w:gridCol w:w="3115"/>
        <w:gridCol w:w="3115"/>
      </w:tblGrid>
      <w:tr w:rsidR="00D10248" w:rsidRPr="00D10248" w:rsidTr="00D10248">
        <w:tc>
          <w:tcPr>
            <w:tcW w:w="3115" w:type="dxa"/>
          </w:tcPr>
          <w:p w:rsidR="00D10248" w:rsidRPr="00D10248" w:rsidRDefault="00D10248" w:rsidP="00D10248">
            <w:pPr>
              <w:ind w:firstLine="0"/>
              <w:jc w:val="center"/>
              <w:rPr>
                <w:sz w:val="24"/>
                <w:szCs w:val="24"/>
              </w:rPr>
            </w:pPr>
            <w:r w:rsidRPr="00D10248">
              <w:rPr>
                <w:sz w:val="24"/>
                <w:szCs w:val="24"/>
              </w:rPr>
              <w:t>Место отбора</w:t>
            </w:r>
          </w:p>
        </w:tc>
        <w:tc>
          <w:tcPr>
            <w:tcW w:w="3115" w:type="dxa"/>
          </w:tcPr>
          <w:p w:rsidR="00D10248" w:rsidRPr="00D10248" w:rsidRDefault="00D10248" w:rsidP="00D10248">
            <w:pPr>
              <w:ind w:firstLine="0"/>
              <w:jc w:val="center"/>
              <w:rPr>
                <w:sz w:val="24"/>
                <w:szCs w:val="24"/>
              </w:rPr>
            </w:pPr>
            <w:r w:rsidRPr="00D10248">
              <w:rPr>
                <w:sz w:val="24"/>
                <w:szCs w:val="24"/>
              </w:rPr>
              <w:t>Определяемые параметры</w:t>
            </w:r>
          </w:p>
        </w:tc>
        <w:tc>
          <w:tcPr>
            <w:tcW w:w="3115" w:type="dxa"/>
          </w:tcPr>
          <w:p w:rsidR="00D10248" w:rsidRPr="00D10248" w:rsidRDefault="00D10248" w:rsidP="00D10248">
            <w:pPr>
              <w:ind w:firstLine="0"/>
              <w:jc w:val="center"/>
              <w:rPr>
                <w:sz w:val="24"/>
                <w:szCs w:val="24"/>
              </w:rPr>
            </w:pPr>
            <w:r w:rsidRPr="00D10248">
              <w:rPr>
                <w:sz w:val="24"/>
                <w:szCs w:val="24"/>
              </w:rPr>
              <w:t>Периодичность наблюд</w:t>
            </w:r>
            <w:r w:rsidRPr="00D10248">
              <w:rPr>
                <w:sz w:val="24"/>
                <w:szCs w:val="24"/>
              </w:rPr>
              <w:t>е</w:t>
            </w:r>
            <w:r w:rsidRPr="00D10248">
              <w:rPr>
                <w:sz w:val="24"/>
                <w:szCs w:val="24"/>
              </w:rPr>
              <w:t>ний</w:t>
            </w:r>
          </w:p>
        </w:tc>
      </w:tr>
      <w:tr w:rsidR="00D10248" w:rsidRPr="00D10248" w:rsidTr="00AF2BCB">
        <w:tc>
          <w:tcPr>
            <w:tcW w:w="9345" w:type="dxa"/>
            <w:gridSpan w:val="3"/>
          </w:tcPr>
          <w:p w:rsidR="00D10248" w:rsidRPr="00D10248" w:rsidRDefault="00D10248" w:rsidP="00D10248">
            <w:pPr>
              <w:ind w:firstLine="0"/>
              <w:jc w:val="center"/>
              <w:rPr>
                <w:sz w:val="24"/>
                <w:szCs w:val="24"/>
              </w:rPr>
            </w:pPr>
            <w:r w:rsidRPr="00D10248">
              <w:rPr>
                <w:sz w:val="24"/>
                <w:szCs w:val="24"/>
              </w:rPr>
              <w:t>Мониторинг почв</w:t>
            </w:r>
          </w:p>
        </w:tc>
      </w:tr>
      <w:tr w:rsidR="00D10248" w:rsidRPr="00D10248" w:rsidTr="00D10248">
        <w:tc>
          <w:tcPr>
            <w:tcW w:w="3115" w:type="dxa"/>
            <w:vMerge w:val="restart"/>
          </w:tcPr>
          <w:p w:rsidR="00D10248" w:rsidRPr="00D10248" w:rsidRDefault="00D10248" w:rsidP="00D10248">
            <w:pPr>
              <w:ind w:firstLine="0"/>
              <w:jc w:val="center"/>
              <w:rPr>
                <w:sz w:val="24"/>
                <w:szCs w:val="24"/>
              </w:rPr>
            </w:pPr>
            <w:r w:rsidRPr="00D10248">
              <w:rPr>
                <w:sz w:val="24"/>
                <w:szCs w:val="24"/>
              </w:rPr>
              <w:t>Станции экологического мониторинга на границе СЗЗ</w:t>
            </w:r>
          </w:p>
        </w:tc>
        <w:tc>
          <w:tcPr>
            <w:tcW w:w="3115" w:type="dxa"/>
          </w:tcPr>
          <w:p w:rsidR="00D10248" w:rsidRPr="00D10248" w:rsidRDefault="00D10248" w:rsidP="00D10248">
            <w:pPr>
              <w:ind w:firstLine="0"/>
              <w:jc w:val="center"/>
              <w:rPr>
                <w:sz w:val="24"/>
                <w:szCs w:val="24"/>
              </w:rPr>
            </w:pPr>
            <w:r w:rsidRPr="00D10248">
              <w:rPr>
                <w:sz w:val="24"/>
                <w:szCs w:val="24"/>
              </w:rPr>
              <w:t>Состояние почв, водная в</w:t>
            </w:r>
            <w:r w:rsidRPr="00D10248">
              <w:rPr>
                <w:sz w:val="24"/>
                <w:szCs w:val="24"/>
              </w:rPr>
              <w:t>ы</w:t>
            </w:r>
            <w:r w:rsidRPr="00D10248">
              <w:rPr>
                <w:sz w:val="24"/>
                <w:szCs w:val="24"/>
              </w:rPr>
              <w:t xml:space="preserve">тяжка, </w:t>
            </w:r>
            <w:proofErr w:type="spellStart"/>
            <w:r w:rsidRPr="00D10248">
              <w:rPr>
                <w:sz w:val="24"/>
                <w:szCs w:val="24"/>
              </w:rPr>
              <w:t>мех</w:t>
            </w:r>
            <w:proofErr w:type="gramStart"/>
            <w:r w:rsidRPr="00D10248">
              <w:rPr>
                <w:sz w:val="24"/>
                <w:szCs w:val="24"/>
              </w:rPr>
              <w:t>.с</w:t>
            </w:r>
            <w:proofErr w:type="gramEnd"/>
            <w:r w:rsidRPr="00D10248">
              <w:rPr>
                <w:sz w:val="24"/>
                <w:szCs w:val="24"/>
              </w:rPr>
              <w:t>остав</w:t>
            </w:r>
            <w:proofErr w:type="spellEnd"/>
            <w:r w:rsidRPr="00D10248">
              <w:rPr>
                <w:sz w:val="24"/>
                <w:szCs w:val="24"/>
              </w:rPr>
              <w:t xml:space="preserve">, </w:t>
            </w:r>
            <w:proofErr w:type="spellStart"/>
            <w:r w:rsidRPr="00D10248">
              <w:rPr>
                <w:sz w:val="24"/>
                <w:szCs w:val="24"/>
              </w:rPr>
              <w:t>хим.анализ</w:t>
            </w:r>
            <w:proofErr w:type="spellEnd"/>
            <w:r w:rsidRPr="00D10248">
              <w:rPr>
                <w:sz w:val="24"/>
                <w:szCs w:val="24"/>
              </w:rPr>
              <w:t>;</w:t>
            </w:r>
          </w:p>
        </w:tc>
        <w:tc>
          <w:tcPr>
            <w:tcW w:w="3115" w:type="dxa"/>
          </w:tcPr>
          <w:p w:rsidR="00D10248" w:rsidRPr="00D10248" w:rsidRDefault="00D10248" w:rsidP="00D10248">
            <w:pPr>
              <w:ind w:firstLine="0"/>
              <w:jc w:val="center"/>
              <w:rPr>
                <w:sz w:val="24"/>
                <w:szCs w:val="24"/>
              </w:rPr>
            </w:pPr>
            <w:r w:rsidRPr="00D10248">
              <w:rPr>
                <w:sz w:val="24"/>
                <w:szCs w:val="24"/>
              </w:rPr>
              <w:t>1 раз в год</w:t>
            </w:r>
          </w:p>
        </w:tc>
      </w:tr>
      <w:tr w:rsidR="00D10248" w:rsidRPr="00D10248" w:rsidTr="00D10248">
        <w:tc>
          <w:tcPr>
            <w:tcW w:w="3115" w:type="dxa"/>
            <w:vMerge/>
          </w:tcPr>
          <w:p w:rsidR="00D10248" w:rsidRPr="00D10248" w:rsidRDefault="00D10248" w:rsidP="00D10248">
            <w:pPr>
              <w:ind w:firstLine="0"/>
              <w:jc w:val="center"/>
              <w:rPr>
                <w:sz w:val="24"/>
                <w:szCs w:val="24"/>
              </w:rPr>
            </w:pPr>
          </w:p>
        </w:tc>
        <w:tc>
          <w:tcPr>
            <w:tcW w:w="3115" w:type="dxa"/>
          </w:tcPr>
          <w:p w:rsidR="00D10248" w:rsidRPr="00D10248" w:rsidRDefault="00D10248" w:rsidP="00D10248">
            <w:pPr>
              <w:ind w:firstLine="0"/>
              <w:jc w:val="center"/>
              <w:rPr>
                <w:sz w:val="24"/>
                <w:szCs w:val="24"/>
              </w:rPr>
            </w:pPr>
            <w:r w:rsidRPr="00D10248">
              <w:rPr>
                <w:sz w:val="24"/>
                <w:szCs w:val="24"/>
              </w:rPr>
              <w:t xml:space="preserve">нефтепродукты, </w:t>
            </w:r>
            <w:proofErr w:type="spellStart"/>
            <w:r w:rsidRPr="00D10248">
              <w:rPr>
                <w:sz w:val="24"/>
                <w:szCs w:val="24"/>
              </w:rPr>
              <w:t>Cu</w:t>
            </w:r>
            <w:proofErr w:type="spellEnd"/>
            <w:r w:rsidRPr="00D10248">
              <w:rPr>
                <w:sz w:val="24"/>
                <w:szCs w:val="24"/>
              </w:rPr>
              <w:t xml:space="preserve">, </w:t>
            </w:r>
            <w:proofErr w:type="spellStart"/>
            <w:r w:rsidRPr="00D10248">
              <w:rPr>
                <w:sz w:val="24"/>
                <w:szCs w:val="24"/>
              </w:rPr>
              <w:t>Zn</w:t>
            </w:r>
            <w:proofErr w:type="spellEnd"/>
            <w:r w:rsidRPr="00D10248">
              <w:rPr>
                <w:sz w:val="24"/>
                <w:szCs w:val="24"/>
              </w:rPr>
              <w:t xml:space="preserve">, </w:t>
            </w:r>
            <w:proofErr w:type="spellStart"/>
            <w:r w:rsidRPr="00D10248">
              <w:rPr>
                <w:sz w:val="24"/>
                <w:szCs w:val="24"/>
              </w:rPr>
              <w:t>Pb</w:t>
            </w:r>
            <w:proofErr w:type="spellEnd"/>
            <w:r w:rsidRPr="00D10248">
              <w:rPr>
                <w:sz w:val="24"/>
                <w:szCs w:val="24"/>
              </w:rPr>
              <w:t xml:space="preserve">, </w:t>
            </w:r>
            <w:proofErr w:type="spellStart"/>
            <w:r w:rsidRPr="00D10248">
              <w:rPr>
                <w:sz w:val="24"/>
                <w:szCs w:val="24"/>
              </w:rPr>
              <w:t>Cd</w:t>
            </w:r>
            <w:proofErr w:type="spellEnd"/>
            <w:r w:rsidRPr="00D10248">
              <w:rPr>
                <w:sz w:val="24"/>
                <w:szCs w:val="24"/>
              </w:rPr>
              <w:t>;</w:t>
            </w:r>
          </w:p>
        </w:tc>
        <w:tc>
          <w:tcPr>
            <w:tcW w:w="3115" w:type="dxa"/>
          </w:tcPr>
          <w:p w:rsidR="00D10248" w:rsidRPr="00D10248" w:rsidRDefault="00D10248" w:rsidP="00D10248">
            <w:pPr>
              <w:ind w:firstLine="0"/>
              <w:jc w:val="center"/>
              <w:rPr>
                <w:sz w:val="24"/>
                <w:szCs w:val="24"/>
              </w:rPr>
            </w:pPr>
            <w:r w:rsidRPr="00D10248">
              <w:rPr>
                <w:sz w:val="24"/>
                <w:szCs w:val="24"/>
              </w:rPr>
              <w:t>1 раз в год</w:t>
            </w:r>
          </w:p>
        </w:tc>
      </w:tr>
      <w:tr w:rsidR="00D10248" w:rsidRPr="00D10248" w:rsidTr="00D10248">
        <w:tc>
          <w:tcPr>
            <w:tcW w:w="3115" w:type="dxa"/>
            <w:vMerge/>
          </w:tcPr>
          <w:p w:rsidR="00D10248" w:rsidRPr="00D10248" w:rsidRDefault="00D10248" w:rsidP="00D10248">
            <w:pPr>
              <w:ind w:firstLine="0"/>
              <w:jc w:val="center"/>
              <w:rPr>
                <w:sz w:val="24"/>
                <w:szCs w:val="24"/>
              </w:rPr>
            </w:pPr>
          </w:p>
        </w:tc>
        <w:tc>
          <w:tcPr>
            <w:tcW w:w="3115" w:type="dxa"/>
          </w:tcPr>
          <w:p w:rsidR="00D10248" w:rsidRPr="00D10248" w:rsidRDefault="00D10248" w:rsidP="00D10248">
            <w:pPr>
              <w:ind w:firstLine="0"/>
              <w:jc w:val="center"/>
              <w:rPr>
                <w:sz w:val="24"/>
                <w:szCs w:val="24"/>
              </w:rPr>
            </w:pPr>
            <w:proofErr w:type="spellStart"/>
            <w:r w:rsidRPr="00D10248">
              <w:rPr>
                <w:sz w:val="24"/>
                <w:szCs w:val="24"/>
              </w:rPr>
              <w:t>замазученный</w:t>
            </w:r>
            <w:proofErr w:type="spellEnd"/>
            <w:r w:rsidRPr="00D10248">
              <w:rPr>
                <w:sz w:val="24"/>
                <w:szCs w:val="24"/>
              </w:rPr>
              <w:t xml:space="preserve"> грунт на нефтепродукты</w:t>
            </w:r>
          </w:p>
        </w:tc>
        <w:tc>
          <w:tcPr>
            <w:tcW w:w="3115" w:type="dxa"/>
          </w:tcPr>
          <w:p w:rsidR="00D10248" w:rsidRPr="00D10248" w:rsidRDefault="00D10248" w:rsidP="00D10248">
            <w:pPr>
              <w:ind w:firstLine="0"/>
              <w:jc w:val="center"/>
              <w:rPr>
                <w:sz w:val="24"/>
                <w:szCs w:val="24"/>
              </w:rPr>
            </w:pPr>
            <w:r w:rsidRPr="00D10248">
              <w:rPr>
                <w:sz w:val="24"/>
                <w:szCs w:val="24"/>
              </w:rPr>
              <w:t>1 раз в год</w:t>
            </w:r>
          </w:p>
        </w:tc>
      </w:tr>
    </w:tbl>
    <w:p w:rsidR="00D10248" w:rsidRDefault="00D10248" w:rsidP="00D10248">
      <w:pPr>
        <w:jc w:val="center"/>
      </w:pPr>
    </w:p>
    <w:p w:rsidR="00D10248" w:rsidRDefault="00D10248" w:rsidP="00D10248">
      <w:pPr>
        <w:jc w:val="both"/>
      </w:pPr>
      <w:r>
        <w:t xml:space="preserve">При выборе </w:t>
      </w:r>
      <w:proofErr w:type="gramStart"/>
      <w:r>
        <w:t>схемы размещения пунктов мониторинга загрязнения почв</w:t>
      </w:r>
      <w:proofErr w:type="gramEnd"/>
      <w:r>
        <w:t xml:space="preserve"> химическими веществами учитывается местоположение источников загря</w:t>
      </w:r>
      <w:r>
        <w:t>з</w:t>
      </w:r>
      <w:r>
        <w:lastRenderedPageBreak/>
        <w:t>нения, преобладающее направление ветра, направление поверхностного ст</w:t>
      </w:r>
      <w:r>
        <w:t>о</w:t>
      </w:r>
      <w:r>
        <w:t>ка и существующие геохимические особенности территории.</w:t>
      </w:r>
    </w:p>
    <w:p w:rsidR="00C154EF" w:rsidRDefault="00C154EF" w:rsidP="00D10248">
      <w:pPr>
        <w:jc w:val="both"/>
      </w:pPr>
    </w:p>
    <w:p w:rsidR="00C154EF" w:rsidRDefault="00C154EF" w:rsidP="00C154EF">
      <w:pPr>
        <w:ind w:firstLine="0"/>
      </w:pPr>
      <w:r>
        <w:rPr>
          <w:b/>
          <w:color w:val="000000"/>
        </w:rPr>
        <w:t>Таблица 10. Мониторинг уровня загрязнения почвы</w:t>
      </w:r>
    </w:p>
    <w:tbl>
      <w:tblPr>
        <w:tblStyle w:val="af1"/>
        <w:tblW w:w="0" w:type="auto"/>
        <w:tblLook w:val="04A0" w:firstRow="1" w:lastRow="0" w:firstColumn="1" w:lastColumn="0" w:noHBand="0" w:noVBand="1"/>
      </w:tblPr>
      <w:tblGrid>
        <w:gridCol w:w="1265"/>
        <w:gridCol w:w="1882"/>
        <w:gridCol w:w="3517"/>
        <w:gridCol w:w="1693"/>
        <w:gridCol w:w="1214"/>
      </w:tblGrid>
      <w:tr w:rsidR="00C154EF" w:rsidRPr="00C154EF" w:rsidTr="00C154EF">
        <w:trPr>
          <w:trHeight w:val="30"/>
        </w:trPr>
        <w:tc>
          <w:tcPr>
            <w:tcW w:w="1333" w:type="dxa"/>
          </w:tcPr>
          <w:p w:rsidR="00C154EF" w:rsidRPr="00C154EF" w:rsidRDefault="00C154EF" w:rsidP="00C154EF">
            <w:pPr>
              <w:spacing w:after="20"/>
              <w:ind w:left="20" w:firstLine="0"/>
              <w:jc w:val="both"/>
              <w:rPr>
                <w:sz w:val="22"/>
                <w:szCs w:val="22"/>
              </w:rPr>
            </w:pPr>
            <w:r w:rsidRPr="00C154EF">
              <w:rPr>
                <w:sz w:val="22"/>
                <w:szCs w:val="22"/>
              </w:rPr>
              <w:t>Точка о</w:t>
            </w:r>
            <w:r w:rsidRPr="00C154EF">
              <w:rPr>
                <w:sz w:val="22"/>
                <w:szCs w:val="22"/>
              </w:rPr>
              <w:t>т</w:t>
            </w:r>
            <w:r w:rsidRPr="00C154EF">
              <w:rPr>
                <w:sz w:val="22"/>
                <w:szCs w:val="22"/>
              </w:rPr>
              <w:t>бора проб</w:t>
            </w:r>
          </w:p>
        </w:tc>
        <w:tc>
          <w:tcPr>
            <w:tcW w:w="1385" w:type="dxa"/>
          </w:tcPr>
          <w:p w:rsidR="00C154EF" w:rsidRPr="00C154EF" w:rsidRDefault="00C154EF" w:rsidP="00C154EF">
            <w:pPr>
              <w:spacing w:after="20"/>
              <w:ind w:left="20" w:firstLine="0"/>
              <w:jc w:val="both"/>
              <w:rPr>
                <w:sz w:val="22"/>
                <w:szCs w:val="22"/>
              </w:rPr>
            </w:pPr>
            <w:r w:rsidRPr="00C154EF">
              <w:rPr>
                <w:sz w:val="22"/>
                <w:szCs w:val="22"/>
              </w:rPr>
              <w:t>Наименование контролируемого вещества</w:t>
            </w:r>
          </w:p>
        </w:tc>
        <w:tc>
          <w:tcPr>
            <w:tcW w:w="3955" w:type="dxa"/>
          </w:tcPr>
          <w:p w:rsidR="00C154EF" w:rsidRPr="00C154EF" w:rsidRDefault="00C154EF" w:rsidP="00C154EF">
            <w:pPr>
              <w:spacing w:after="20"/>
              <w:ind w:left="20" w:firstLine="0"/>
              <w:jc w:val="both"/>
              <w:rPr>
                <w:sz w:val="22"/>
                <w:szCs w:val="22"/>
              </w:rPr>
            </w:pPr>
            <w:r w:rsidRPr="00C154EF">
              <w:rPr>
                <w:sz w:val="22"/>
                <w:szCs w:val="22"/>
              </w:rPr>
              <w:t>Предельно-допустимая конце</w:t>
            </w:r>
            <w:r w:rsidRPr="00C154EF">
              <w:rPr>
                <w:sz w:val="22"/>
                <w:szCs w:val="22"/>
              </w:rPr>
              <w:t>н</w:t>
            </w:r>
            <w:r w:rsidRPr="00C154EF">
              <w:rPr>
                <w:sz w:val="22"/>
                <w:szCs w:val="22"/>
              </w:rPr>
              <w:t>трация, миллиграмм на килограмм (мг/кг)</w:t>
            </w:r>
          </w:p>
        </w:tc>
        <w:tc>
          <w:tcPr>
            <w:tcW w:w="1400" w:type="dxa"/>
          </w:tcPr>
          <w:p w:rsidR="00C154EF" w:rsidRPr="00C154EF" w:rsidRDefault="00C154EF" w:rsidP="00C154EF">
            <w:pPr>
              <w:spacing w:after="20"/>
              <w:ind w:left="20" w:firstLine="0"/>
              <w:jc w:val="both"/>
              <w:rPr>
                <w:sz w:val="22"/>
                <w:szCs w:val="22"/>
              </w:rPr>
            </w:pPr>
            <w:r w:rsidRPr="00C154EF">
              <w:rPr>
                <w:sz w:val="22"/>
                <w:szCs w:val="22"/>
              </w:rPr>
              <w:t>Периодичность</w:t>
            </w:r>
          </w:p>
        </w:tc>
        <w:tc>
          <w:tcPr>
            <w:tcW w:w="1272" w:type="dxa"/>
          </w:tcPr>
          <w:p w:rsidR="00C154EF" w:rsidRPr="00C154EF" w:rsidRDefault="00C154EF" w:rsidP="00C154EF">
            <w:pPr>
              <w:spacing w:after="20"/>
              <w:ind w:left="20" w:firstLine="0"/>
              <w:jc w:val="both"/>
              <w:rPr>
                <w:sz w:val="22"/>
                <w:szCs w:val="22"/>
              </w:rPr>
            </w:pPr>
            <w:r w:rsidRPr="00C154EF">
              <w:rPr>
                <w:sz w:val="22"/>
                <w:szCs w:val="22"/>
              </w:rPr>
              <w:t>Метод анализа</w:t>
            </w:r>
          </w:p>
        </w:tc>
      </w:tr>
      <w:tr w:rsidR="00C154EF" w:rsidRPr="00C154EF" w:rsidTr="00C154EF">
        <w:trPr>
          <w:trHeight w:val="30"/>
        </w:trPr>
        <w:tc>
          <w:tcPr>
            <w:tcW w:w="1333" w:type="dxa"/>
          </w:tcPr>
          <w:p w:rsidR="00C154EF" w:rsidRPr="00C154EF" w:rsidRDefault="00C154EF" w:rsidP="00C154EF">
            <w:pPr>
              <w:spacing w:after="20"/>
              <w:ind w:left="20" w:firstLine="0"/>
              <w:jc w:val="both"/>
              <w:rPr>
                <w:sz w:val="22"/>
                <w:szCs w:val="22"/>
              </w:rPr>
            </w:pPr>
            <w:r w:rsidRPr="00C154EF">
              <w:rPr>
                <w:sz w:val="22"/>
                <w:szCs w:val="22"/>
              </w:rPr>
              <w:t>1</w:t>
            </w:r>
          </w:p>
        </w:tc>
        <w:tc>
          <w:tcPr>
            <w:tcW w:w="1385" w:type="dxa"/>
          </w:tcPr>
          <w:p w:rsidR="00C154EF" w:rsidRPr="00C154EF" w:rsidRDefault="00C154EF" w:rsidP="00C154EF">
            <w:pPr>
              <w:spacing w:after="20"/>
              <w:ind w:left="20" w:firstLine="0"/>
              <w:jc w:val="both"/>
              <w:rPr>
                <w:sz w:val="22"/>
                <w:szCs w:val="22"/>
              </w:rPr>
            </w:pPr>
            <w:r w:rsidRPr="00C154EF">
              <w:rPr>
                <w:sz w:val="22"/>
                <w:szCs w:val="22"/>
              </w:rPr>
              <w:t>2</w:t>
            </w:r>
          </w:p>
        </w:tc>
        <w:tc>
          <w:tcPr>
            <w:tcW w:w="3955" w:type="dxa"/>
          </w:tcPr>
          <w:p w:rsidR="00C154EF" w:rsidRPr="00C154EF" w:rsidRDefault="00C154EF" w:rsidP="00C154EF">
            <w:pPr>
              <w:spacing w:after="20"/>
              <w:ind w:left="20" w:firstLine="0"/>
              <w:jc w:val="both"/>
              <w:rPr>
                <w:sz w:val="22"/>
                <w:szCs w:val="22"/>
              </w:rPr>
            </w:pPr>
            <w:r w:rsidRPr="00C154EF">
              <w:rPr>
                <w:sz w:val="22"/>
                <w:szCs w:val="22"/>
              </w:rPr>
              <w:t>3</w:t>
            </w:r>
          </w:p>
        </w:tc>
        <w:tc>
          <w:tcPr>
            <w:tcW w:w="1400" w:type="dxa"/>
          </w:tcPr>
          <w:p w:rsidR="00C154EF" w:rsidRPr="00C154EF" w:rsidRDefault="00C154EF" w:rsidP="00C154EF">
            <w:pPr>
              <w:spacing w:after="20"/>
              <w:ind w:left="20" w:firstLine="0"/>
              <w:jc w:val="both"/>
              <w:rPr>
                <w:sz w:val="22"/>
                <w:szCs w:val="22"/>
              </w:rPr>
            </w:pPr>
            <w:r w:rsidRPr="00C154EF">
              <w:rPr>
                <w:sz w:val="22"/>
                <w:szCs w:val="22"/>
              </w:rPr>
              <w:t>4</w:t>
            </w:r>
          </w:p>
        </w:tc>
        <w:tc>
          <w:tcPr>
            <w:tcW w:w="1272" w:type="dxa"/>
          </w:tcPr>
          <w:p w:rsidR="00C154EF" w:rsidRPr="00C154EF" w:rsidRDefault="00C154EF" w:rsidP="00C154EF">
            <w:pPr>
              <w:spacing w:after="20"/>
              <w:ind w:left="20" w:firstLine="0"/>
              <w:jc w:val="both"/>
              <w:rPr>
                <w:sz w:val="22"/>
                <w:szCs w:val="22"/>
              </w:rPr>
            </w:pPr>
            <w:r w:rsidRPr="00C154EF">
              <w:rPr>
                <w:sz w:val="22"/>
                <w:szCs w:val="22"/>
              </w:rPr>
              <w:t>5</w:t>
            </w:r>
          </w:p>
        </w:tc>
      </w:tr>
      <w:tr w:rsidR="00C154EF" w:rsidRPr="00C154EF" w:rsidTr="00C154EF">
        <w:trPr>
          <w:trHeight w:val="30"/>
        </w:trPr>
        <w:tc>
          <w:tcPr>
            <w:tcW w:w="1333" w:type="dxa"/>
          </w:tcPr>
          <w:p w:rsidR="00C154EF" w:rsidRPr="00C154EF" w:rsidRDefault="00C154EF" w:rsidP="00C154EF">
            <w:pPr>
              <w:ind w:firstLine="0"/>
              <w:jc w:val="both"/>
              <w:rPr>
                <w:sz w:val="22"/>
                <w:szCs w:val="22"/>
              </w:rPr>
            </w:pPr>
            <w:r w:rsidRPr="00C154EF">
              <w:rPr>
                <w:sz w:val="22"/>
                <w:szCs w:val="22"/>
              </w:rPr>
              <w:t>граница СЗЗ</w:t>
            </w:r>
          </w:p>
        </w:tc>
        <w:tc>
          <w:tcPr>
            <w:tcW w:w="1385" w:type="dxa"/>
          </w:tcPr>
          <w:p w:rsidR="00C154EF" w:rsidRPr="00C154EF" w:rsidRDefault="00C154EF" w:rsidP="00C154EF">
            <w:pPr>
              <w:ind w:firstLine="0"/>
              <w:jc w:val="both"/>
              <w:rPr>
                <w:sz w:val="22"/>
                <w:szCs w:val="22"/>
              </w:rPr>
            </w:pPr>
            <w:r w:rsidRPr="00C154EF">
              <w:rPr>
                <w:sz w:val="22"/>
                <w:szCs w:val="22"/>
              </w:rPr>
              <w:t>рН</w:t>
            </w:r>
          </w:p>
        </w:tc>
        <w:tc>
          <w:tcPr>
            <w:tcW w:w="3955" w:type="dxa"/>
          </w:tcPr>
          <w:p w:rsidR="00C154EF" w:rsidRPr="00C154EF" w:rsidRDefault="00C154EF" w:rsidP="00C154EF">
            <w:pPr>
              <w:ind w:firstLine="0"/>
              <w:jc w:val="both"/>
              <w:rPr>
                <w:sz w:val="22"/>
                <w:szCs w:val="22"/>
              </w:rPr>
            </w:pPr>
            <w:r w:rsidRPr="00C154EF">
              <w:rPr>
                <w:sz w:val="22"/>
                <w:szCs w:val="22"/>
              </w:rPr>
              <w:br/>
            </w:r>
          </w:p>
        </w:tc>
        <w:tc>
          <w:tcPr>
            <w:tcW w:w="1400" w:type="dxa"/>
          </w:tcPr>
          <w:p w:rsidR="00C154EF" w:rsidRPr="00C154EF" w:rsidRDefault="00C154EF" w:rsidP="00C154EF">
            <w:pPr>
              <w:ind w:firstLine="0"/>
              <w:jc w:val="both"/>
              <w:rPr>
                <w:sz w:val="22"/>
                <w:szCs w:val="22"/>
              </w:rPr>
            </w:pPr>
            <w:r w:rsidRPr="00C154EF">
              <w:rPr>
                <w:sz w:val="22"/>
                <w:szCs w:val="22"/>
              </w:rPr>
              <w:t>Раз/кв.</w:t>
            </w:r>
          </w:p>
        </w:tc>
        <w:tc>
          <w:tcPr>
            <w:tcW w:w="1272" w:type="dxa"/>
          </w:tcPr>
          <w:p w:rsidR="00C154EF" w:rsidRPr="00C154EF" w:rsidRDefault="00C154EF" w:rsidP="00C154EF">
            <w:pPr>
              <w:ind w:firstLine="0"/>
              <w:jc w:val="both"/>
              <w:rPr>
                <w:sz w:val="22"/>
                <w:szCs w:val="22"/>
              </w:rPr>
            </w:pPr>
            <w:r w:rsidRPr="00C154EF">
              <w:rPr>
                <w:sz w:val="22"/>
                <w:szCs w:val="22"/>
              </w:rPr>
              <w:t>ГОСТ 26423-85</w:t>
            </w:r>
          </w:p>
        </w:tc>
      </w:tr>
      <w:tr w:rsidR="00C154EF" w:rsidRPr="00C154EF" w:rsidTr="00C154EF">
        <w:trPr>
          <w:trHeight w:val="30"/>
        </w:trPr>
        <w:tc>
          <w:tcPr>
            <w:tcW w:w="1333" w:type="dxa"/>
          </w:tcPr>
          <w:p w:rsidR="00C154EF" w:rsidRPr="00C154EF" w:rsidRDefault="00C154EF" w:rsidP="00C154EF">
            <w:pPr>
              <w:ind w:firstLine="0"/>
              <w:jc w:val="both"/>
              <w:rPr>
                <w:sz w:val="22"/>
                <w:szCs w:val="22"/>
              </w:rPr>
            </w:pPr>
            <w:r w:rsidRPr="00C154EF">
              <w:rPr>
                <w:sz w:val="22"/>
                <w:szCs w:val="22"/>
              </w:rPr>
              <w:t>по</w:t>
            </w:r>
          </w:p>
        </w:tc>
        <w:tc>
          <w:tcPr>
            <w:tcW w:w="1385" w:type="dxa"/>
          </w:tcPr>
          <w:p w:rsidR="00C154EF" w:rsidRPr="00C154EF" w:rsidRDefault="00C154EF" w:rsidP="00C154EF">
            <w:pPr>
              <w:ind w:firstLine="0"/>
              <w:jc w:val="both"/>
              <w:rPr>
                <w:sz w:val="22"/>
                <w:szCs w:val="22"/>
              </w:rPr>
            </w:pPr>
            <w:r w:rsidRPr="00C154EF">
              <w:rPr>
                <w:sz w:val="22"/>
                <w:szCs w:val="22"/>
              </w:rPr>
              <w:t>нефтепродукты</w:t>
            </w:r>
          </w:p>
        </w:tc>
        <w:tc>
          <w:tcPr>
            <w:tcW w:w="3955" w:type="dxa"/>
          </w:tcPr>
          <w:p w:rsidR="00C154EF" w:rsidRPr="00C154EF" w:rsidRDefault="00C154EF" w:rsidP="00C154EF">
            <w:pPr>
              <w:ind w:firstLine="0"/>
              <w:jc w:val="both"/>
              <w:rPr>
                <w:sz w:val="22"/>
                <w:szCs w:val="22"/>
              </w:rPr>
            </w:pPr>
          </w:p>
        </w:tc>
        <w:tc>
          <w:tcPr>
            <w:tcW w:w="1400" w:type="dxa"/>
          </w:tcPr>
          <w:p w:rsidR="00C154EF" w:rsidRPr="00C154EF" w:rsidRDefault="00C154EF" w:rsidP="00C154EF">
            <w:pPr>
              <w:ind w:firstLine="0"/>
              <w:jc w:val="both"/>
              <w:rPr>
                <w:sz w:val="22"/>
                <w:szCs w:val="22"/>
              </w:rPr>
            </w:pPr>
            <w:r w:rsidRPr="00C154EF">
              <w:rPr>
                <w:sz w:val="22"/>
                <w:szCs w:val="22"/>
              </w:rPr>
              <w:t>Раз/кв.</w:t>
            </w:r>
          </w:p>
        </w:tc>
        <w:tc>
          <w:tcPr>
            <w:tcW w:w="1272" w:type="dxa"/>
          </w:tcPr>
          <w:p w:rsidR="00C154EF" w:rsidRPr="00C154EF" w:rsidRDefault="00C154EF" w:rsidP="00C154EF">
            <w:pPr>
              <w:ind w:firstLine="0"/>
              <w:jc w:val="both"/>
              <w:rPr>
                <w:sz w:val="22"/>
                <w:szCs w:val="22"/>
              </w:rPr>
            </w:pPr>
          </w:p>
        </w:tc>
      </w:tr>
      <w:tr w:rsidR="00C154EF" w:rsidRPr="00C154EF" w:rsidTr="00C154EF">
        <w:trPr>
          <w:trHeight w:val="30"/>
        </w:trPr>
        <w:tc>
          <w:tcPr>
            <w:tcW w:w="1333" w:type="dxa"/>
          </w:tcPr>
          <w:p w:rsidR="00C154EF" w:rsidRPr="00C154EF" w:rsidRDefault="00C154EF" w:rsidP="00C154EF">
            <w:pPr>
              <w:ind w:firstLine="0"/>
              <w:jc w:val="both"/>
              <w:rPr>
                <w:sz w:val="22"/>
                <w:szCs w:val="22"/>
              </w:rPr>
            </w:pPr>
            <w:r w:rsidRPr="00C154EF">
              <w:rPr>
                <w:sz w:val="22"/>
                <w:szCs w:val="22"/>
              </w:rPr>
              <w:t>4 точкам</w:t>
            </w:r>
          </w:p>
        </w:tc>
        <w:tc>
          <w:tcPr>
            <w:tcW w:w="1385" w:type="dxa"/>
          </w:tcPr>
          <w:p w:rsidR="00C154EF" w:rsidRPr="00C154EF" w:rsidRDefault="00C154EF" w:rsidP="00C154EF">
            <w:pPr>
              <w:ind w:firstLine="0"/>
              <w:jc w:val="both"/>
              <w:rPr>
                <w:sz w:val="22"/>
                <w:szCs w:val="22"/>
              </w:rPr>
            </w:pPr>
            <w:r w:rsidRPr="00C154EF">
              <w:rPr>
                <w:sz w:val="22"/>
                <w:szCs w:val="22"/>
              </w:rPr>
              <w:t>Тяжелые мета</w:t>
            </w:r>
            <w:r w:rsidRPr="00C154EF">
              <w:rPr>
                <w:sz w:val="22"/>
                <w:szCs w:val="22"/>
              </w:rPr>
              <w:t>л</w:t>
            </w:r>
            <w:r w:rsidRPr="00C154EF">
              <w:rPr>
                <w:sz w:val="22"/>
                <w:szCs w:val="22"/>
              </w:rPr>
              <w:t>лы</w:t>
            </w:r>
          </w:p>
        </w:tc>
        <w:tc>
          <w:tcPr>
            <w:tcW w:w="3955" w:type="dxa"/>
          </w:tcPr>
          <w:p w:rsidR="00C154EF" w:rsidRPr="00C154EF" w:rsidRDefault="00C154EF" w:rsidP="00C154EF">
            <w:pPr>
              <w:ind w:firstLine="0"/>
              <w:jc w:val="both"/>
              <w:rPr>
                <w:sz w:val="22"/>
                <w:szCs w:val="22"/>
              </w:rPr>
            </w:pPr>
          </w:p>
        </w:tc>
        <w:tc>
          <w:tcPr>
            <w:tcW w:w="1400" w:type="dxa"/>
          </w:tcPr>
          <w:p w:rsidR="00C154EF" w:rsidRPr="00C154EF" w:rsidRDefault="00C154EF" w:rsidP="00C154EF">
            <w:pPr>
              <w:ind w:firstLine="0"/>
              <w:jc w:val="both"/>
              <w:rPr>
                <w:sz w:val="22"/>
                <w:szCs w:val="22"/>
              </w:rPr>
            </w:pPr>
            <w:r w:rsidRPr="00C154EF">
              <w:rPr>
                <w:sz w:val="22"/>
                <w:szCs w:val="22"/>
              </w:rPr>
              <w:t>Раз/кв.</w:t>
            </w:r>
          </w:p>
        </w:tc>
        <w:tc>
          <w:tcPr>
            <w:tcW w:w="1272" w:type="dxa"/>
          </w:tcPr>
          <w:p w:rsidR="00C154EF" w:rsidRPr="00C154EF" w:rsidRDefault="00C154EF" w:rsidP="00C154EF">
            <w:pPr>
              <w:ind w:firstLine="0"/>
              <w:jc w:val="both"/>
              <w:rPr>
                <w:sz w:val="22"/>
                <w:szCs w:val="22"/>
              </w:rPr>
            </w:pPr>
          </w:p>
        </w:tc>
      </w:tr>
      <w:tr w:rsidR="00C154EF" w:rsidRPr="00C154EF" w:rsidTr="00C154EF">
        <w:trPr>
          <w:trHeight w:val="30"/>
        </w:trPr>
        <w:tc>
          <w:tcPr>
            <w:tcW w:w="1333" w:type="dxa"/>
          </w:tcPr>
          <w:p w:rsidR="00C154EF" w:rsidRPr="00C154EF" w:rsidRDefault="00C154EF" w:rsidP="00C154EF">
            <w:pPr>
              <w:ind w:firstLine="0"/>
              <w:jc w:val="both"/>
              <w:rPr>
                <w:sz w:val="22"/>
                <w:szCs w:val="22"/>
              </w:rPr>
            </w:pPr>
          </w:p>
        </w:tc>
        <w:tc>
          <w:tcPr>
            <w:tcW w:w="1385" w:type="dxa"/>
          </w:tcPr>
          <w:p w:rsidR="00C154EF" w:rsidRPr="00C154EF" w:rsidRDefault="00C154EF" w:rsidP="00C154EF">
            <w:pPr>
              <w:ind w:firstLine="0"/>
              <w:jc w:val="both"/>
              <w:rPr>
                <w:sz w:val="22"/>
                <w:szCs w:val="22"/>
              </w:rPr>
            </w:pPr>
            <w:r w:rsidRPr="00C154EF">
              <w:rPr>
                <w:sz w:val="22"/>
                <w:szCs w:val="22"/>
              </w:rPr>
              <w:t>Плотный остаток</w:t>
            </w:r>
          </w:p>
        </w:tc>
        <w:tc>
          <w:tcPr>
            <w:tcW w:w="3955" w:type="dxa"/>
          </w:tcPr>
          <w:p w:rsidR="00C154EF" w:rsidRPr="00C154EF" w:rsidRDefault="00C154EF" w:rsidP="00C154EF">
            <w:pPr>
              <w:ind w:firstLine="0"/>
              <w:jc w:val="both"/>
              <w:rPr>
                <w:sz w:val="22"/>
                <w:szCs w:val="22"/>
              </w:rPr>
            </w:pPr>
          </w:p>
        </w:tc>
        <w:tc>
          <w:tcPr>
            <w:tcW w:w="1400" w:type="dxa"/>
          </w:tcPr>
          <w:p w:rsidR="00C154EF" w:rsidRPr="00C154EF" w:rsidRDefault="00C154EF" w:rsidP="00C154EF">
            <w:pPr>
              <w:ind w:firstLine="0"/>
              <w:jc w:val="both"/>
              <w:rPr>
                <w:sz w:val="22"/>
                <w:szCs w:val="22"/>
              </w:rPr>
            </w:pPr>
            <w:r w:rsidRPr="00C154EF">
              <w:rPr>
                <w:sz w:val="22"/>
                <w:szCs w:val="22"/>
              </w:rPr>
              <w:t>Раз/кв.</w:t>
            </w:r>
          </w:p>
        </w:tc>
        <w:tc>
          <w:tcPr>
            <w:tcW w:w="1272" w:type="dxa"/>
          </w:tcPr>
          <w:p w:rsidR="00C154EF" w:rsidRPr="00C154EF" w:rsidRDefault="00C154EF" w:rsidP="00C154EF">
            <w:pPr>
              <w:ind w:firstLine="0"/>
              <w:jc w:val="both"/>
              <w:rPr>
                <w:sz w:val="22"/>
                <w:szCs w:val="22"/>
              </w:rPr>
            </w:pPr>
            <w:r w:rsidRPr="00C154EF">
              <w:rPr>
                <w:sz w:val="22"/>
                <w:szCs w:val="22"/>
              </w:rPr>
              <w:t>ПНДФ 16.1.21-98</w:t>
            </w:r>
          </w:p>
        </w:tc>
      </w:tr>
    </w:tbl>
    <w:p w:rsidR="00C154EF" w:rsidRPr="00D10248" w:rsidRDefault="00C154EF" w:rsidP="00D10248">
      <w:pPr>
        <w:jc w:val="both"/>
      </w:pPr>
    </w:p>
    <w:p w:rsidR="00C154EF" w:rsidRPr="00C154EF" w:rsidRDefault="00C154EF" w:rsidP="00C154EF">
      <w:pPr>
        <w:pStyle w:val="1"/>
      </w:pPr>
      <w:r>
        <w:rPr>
          <w:caps w:val="0"/>
        </w:rPr>
        <w:t>ПЛАН-ГРАФИК ВНУТРЕННИХ ПРОВЕРОК И ПРОЦЕДУР УСТРАНЕНИЯ НАРУШЕНИЙ ЭКОЛОГИЧЕСКОГО ЗАКОНОД</w:t>
      </w:r>
      <w:r>
        <w:rPr>
          <w:caps w:val="0"/>
        </w:rPr>
        <w:t>А</w:t>
      </w:r>
      <w:r>
        <w:rPr>
          <w:caps w:val="0"/>
        </w:rPr>
        <w:t>ТЕЛЬСТВА</w:t>
      </w:r>
    </w:p>
    <w:p w:rsidR="002D15D5" w:rsidRDefault="002D15D5" w:rsidP="001E4BD6">
      <w:pPr>
        <w:jc w:val="both"/>
      </w:pPr>
      <w:r>
        <w:t>Оператор объекта принимает меры по регулярной внутренней проверке соблюдения требований эко</w:t>
      </w:r>
      <w:r w:rsidR="001E4BD6">
        <w:t>логического законодательства РК</w:t>
      </w:r>
      <w:r>
        <w:t xml:space="preserve"> и сопоставл</w:t>
      </w:r>
      <w:r>
        <w:t>е</w:t>
      </w:r>
      <w:r>
        <w:t>нию результатов производственного экологического контроля с условиями экологического и иных разрешений.</w:t>
      </w:r>
    </w:p>
    <w:p w:rsidR="002D15D5" w:rsidRDefault="002D15D5" w:rsidP="001E4BD6">
      <w:pPr>
        <w:jc w:val="both"/>
      </w:pPr>
      <w:r>
        <w:t>Внутренние проверки проводятся специалистами, в функции которого входят вопросы охраны окружающей среды и осуществление производстве</w:t>
      </w:r>
      <w:r>
        <w:t>н</w:t>
      </w:r>
      <w:r>
        <w:t>ного экологического контроля, а также службами охраны окружающей ср</w:t>
      </w:r>
      <w:r>
        <w:t>е</w:t>
      </w:r>
      <w:r>
        <w:t>ды, на которых возложена ответственность за организацию и проведение производственного экологического контроля. Контроль осуществляется в с</w:t>
      </w:r>
      <w:r>
        <w:t>о</w:t>
      </w:r>
      <w:r>
        <w:t>ответствии с планом-графиком внутренних проверок и процедур устранения нарушений экологического законодательства РК.</w:t>
      </w:r>
    </w:p>
    <w:p w:rsidR="00C154EF" w:rsidRDefault="00C154EF" w:rsidP="001E4BD6">
      <w:pPr>
        <w:jc w:val="both"/>
      </w:pPr>
      <w:r>
        <w:t xml:space="preserve">В ходе внутренних проверок контролируются: </w:t>
      </w:r>
    </w:p>
    <w:p w:rsidR="00C154EF" w:rsidRDefault="00C154EF" w:rsidP="001E4BD6">
      <w:pPr>
        <w:jc w:val="both"/>
      </w:pPr>
      <w:r>
        <w:sym w:font="Symbol" w:char="F02D"/>
      </w:r>
      <w:r>
        <w:t xml:space="preserve"> выполнение мероприятий, предусмотренных программой произво</w:t>
      </w:r>
      <w:r>
        <w:t>д</w:t>
      </w:r>
      <w:r>
        <w:t xml:space="preserve">ственного экологического контроля; </w:t>
      </w:r>
    </w:p>
    <w:p w:rsidR="00C154EF" w:rsidRDefault="00C154EF" w:rsidP="001E4BD6">
      <w:pPr>
        <w:jc w:val="both"/>
      </w:pPr>
      <w:r>
        <w:sym w:font="Symbol" w:char="F02D"/>
      </w:r>
      <w:r>
        <w:t xml:space="preserve"> следование производственным инструкциям и правилам, относящи</w:t>
      </w:r>
      <w:r>
        <w:t>м</w:t>
      </w:r>
      <w:r>
        <w:t xml:space="preserve">ся к охране окружающей среды; </w:t>
      </w:r>
    </w:p>
    <w:p w:rsidR="00C154EF" w:rsidRDefault="00C154EF" w:rsidP="001E4BD6">
      <w:pPr>
        <w:jc w:val="both"/>
      </w:pPr>
      <w:r>
        <w:sym w:font="Symbol" w:char="F02D"/>
      </w:r>
      <w:r>
        <w:t xml:space="preserve"> выполнение условий </w:t>
      </w:r>
      <w:proofErr w:type="gramStart"/>
      <w:r>
        <w:t>экологического</w:t>
      </w:r>
      <w:proofErr w:type="gramEnd"/>
      <w:r>
        <w:t xml:space="preserve"> и иных разрешений;</w:t>
      </w:r>
    </w:p>
    <w:p w:rsidR="00C154EF" w:rsidRDefault="00C154EF" w:rsidP="001E4BD6">
      <w:pPr>
        <w:jc w:val="both"/>
      </w:pPr>
      <w:r>
        <w:sym w:font="Symbol" w:char="F02D"/>
      </w:r>
      <w:r>
        <w:t xml:space="preserve"> правильность ведения учета и отчетности по результатам произво</w:t>
      </w:r>
      <w:r>
        <w:t>д</w:t>
      </w:r>
      <w:r>
        <w:t xml:space="preserve">ственного экологического контроля; </w:t>
      </w:r>
    </w:p>
    <w:p w:rsidR="00C154EF" w:rsidRDefault="00C154EF" w:rsidP="001E4BD6">
      <w:pPr>
        <w:jc w:val="both"/>
      </w:pPr>
      <w:r>
        <w:sym w:font="Symbol" w:char="F02D"/>
      </w:r>
      <w:r>
        <w:t xml:space="preserve"> иные сведения, отражающие вопросы организации и проведения пр</w:t>
      </w:r>
      <w:r>
        <w:t>о</w:t>
      </w:r>
      <w:r>
        <w:t>изводственного экологического контроля.</w:t>
      </w:r>
    </w:p>
    <w:p w:rsidR="00C154EF" w:rsidRDefault="00C154EF" w:rsidP="001E4BD6">
      <w:pPr>
        <w:jc w:val="both"/>
      </w:pPr>
      <w:r>
        <w:t xml:space="preserve">Специалист, осуществляющий внутреннюю проверку, обязан: </w:t>
      </w:r>
    </w:p>
    <w:p w:rsidR="00C154EF" w:rsidRDefault="00C154EF" w:rsidP="001E4BD6">
      <w:pPr>
        <w:jc w:val="both"/>
      </w:pPr>
      <w:r>
        <w:sym w:font="Symbol" w:char="F02D"/>
      </w:r>
      <w:r>
        <w:t xml:space="preserve"> рассмотреть отчет о предыдущей внутренней проверке; </w:t>
      </w:r>
    </w:p>
    <w:p w:rsidR="00C154EF" w:rsidRDefault="00C154EF" w:rsidP="001E4BD6">
      <w:pPr>
        <w:jc w:val="both"/>
      </w:pPr>
      <w:r>
        <w:sym w:font="Symbol" w:char="F02D"/>
      </w:r>
      <w:r>
        <w:t xml:space="preserve"> обследовать каждый объект, на котором осуществляются эмиссии в окружающую среду; </w:t>
      </w:r>
    </w:p>
    <w:p w:rsidR="00C154EF" w:rsidRPr="002D15D5" w:rsidRDefault="00C154EF" w:rsidP="001E4BD6">
      <w:pPr>
        <w:jc w:val="both"/>
      </w:pPr>
      <w:r>
        <w:lastRenderedPageBreak/>
        <w:sym w:font="Symbol" w:char="F02D"/>
      </w:r>
      <w:r>
        <w:t xml:space="preserve"> составить письменный отчет руководителю, включающий, при нео</w:t>
      </w:r>
      <w:r>
        <w:t>б</w:t>
      </w:r>
      <w:r>
        <w:t>ходимости, требования о проведении мер по устранению несоответствий, выявленных в ходе проверки, сроки и порядок их устранения.</w:t>
      </w:r>
    </w:p>
    <w:p w:rsidR="00B848FD" w:rsidRPr="00C154EF" w:rsidRDefault="00B848FD" w:rsidP="001E4BD6">
      <w:pPr>
        <w:pStyle w:val="af"/>
        <w:keepNext/>
        <w:jc w:val="both"/>
        <w:rPr>
          <w:b/>
        </w:rPr>
      </w:pPr>
      <w:r w:rsidRPr="00C154EF">
        <w:rPr>
          <w:b/>
        </w:rPr>
        <w:t>Таблица</w:t>
      </w:r>
      <w:r w:rsidR="00C154EF" w:rsidRPr="00C154EF">
        <w:rPr>
          <w:b/>
        </w:rPr>
        <w:t xml:space="preserve"> 1</w:t>
      </w:r>
      <w:r w:rsidR="00076CF0" w:rsidRPr="00C154EF">
        <w:rPr>
          <w:b/>
        </w:rPr>
        <w:fldChar w:fldCharType="begin"/>
      </w:r>
      <w:r w:rsidR="00EC00D8" w:rsidRPr="00C154EF">
        <w:rPr>
          <w:b/>
        </w:rPr>
        <w:instrText xml:space="preserve"> SEQ Таблица \* ARABIC \s 1 </w:instrText>
      </w:r>
      <w:r w:rsidR="00076CF0" w:rsidRPr="00C154EF">
        <w:rPr>
          <w:b/>
        </w:rPr>
        <w:fldChar w:fldCharType="separate"/>
      </w:r>
      <w:r w:rsidR="00EA74B3">
        <w:rPr>
          <w:b/>
          <w:noProof/>
        </w:rPr>
        <w:t>1</w:t>
      </w:r>
      <w:r w:rsidR="00076CF0" w:rsidRPr="00C154EF">
        <w:rPr>
          <w:b/>
          <w:noProof/>
        </w:rPr>
        <w:fldChar w:fldCharType="end"/>
      </w:r>
      <w:r w:rsidRPr="00C154EF">
        <w:rPr>
          <w:b/>
        </w:rPr>
        <w:t xml:space="preserve"> - План-график внутренних проверок и процедур устранения нарушений экологического законодательства</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57"/>
        <w:gridCol w:w="5271"/>
        <w:gridCol w:w="3557"/>
      </w:tblGrid>
      <w:tr w:rsidR="00B848FD" w:rsidRPr="00B82EFC" w:rsidTr="001E4BD6">
        <w:trPr>
          <w:trHeight w:val="30"/>
        </w:trPr>
        <w:tc>
          <w:tcPr>
            <w:tcW w:w="297" w:type="pct"/>
            <w:tcMar>
              <w:top w:w="15" w:type="dxa"/>
              <w:left w:w="15" w:type="dxa"/>
              <w:bottom w:w="15" w:type="dxa"/>
              <w:right w:w="15" w:type="dxa"/>
            </w:tcMar>
          </w:tcPr>
          <w:p w:rsidR="00B848FD" w:rsidRPr="00B82EFC" w:rsidRDefault="00B848FD" w:rsidP="00D260D0">
            <w:pPr>
              <w:spacing w:before="100" w:beforeAutospacing="1"/>
              <w:ind w:firstLine="0"/>
              <w:rPr>
                <w:rFonts w:cs="Times New Roman"/>
                <w:sz w:val="24"/>
                <w:szCs w:val="24"/>
              </w:rPr>
            </w:pPr>
            <w:r w:rsidRPr="00B82EFC">
              <w:rPr>
                <w:rFonts w:cs="Times New Roman"/>
                <w:color w:val="000000"/>
                <w:sz w:val="24"/>
                <w:szCs w:val="24"/>
              </w:rPr>
              <w:t>№</w:t>
            </w:r>
          </w:p>
        </w:tc>
        <w:tc>
          <w:tcPr>
            <w:tcW w:w="2808" w:type="pct"/>
            <w:tcMar>
              <w:top w:w="15" w:type="dxa"/>
              <w:left w:w="15" w:type="dxa"/>
              <w:bottom w:w="15" w:type="dxa"/>
              <w:right w:w="15" w:type="dxa"/>
            </w:tcMar>
          </w:tcPr>
          <w:p w:rsidR="00B848FD" w:rsidRPr="00B82EFC" w:rsidRDefault="00B848FD" w:rsidP="00D260D0">
            <w:pPr>
              <w:spacing w:before="100" w:beforeAutospacing="1"/>
              <w:ind w:firstLine="0"/>
              <w:rPr>
                <w:rFonts w:cs="Times New Roman"/>
                <w:sz w:val="24"/>
                <w:szCs w:val="24"/>
              </w:rPr>
            </w:pPr>
            <w:r w:rsidRPr="00B82EFC">
              <w:rPr>
                <w:rFonts w:cs="Times New Roman"/>
                <w:color w:val="000000"/>
                <w:sz w:val="24"/>
                <w:szCs w:val="24"/>
              </w:rPr>
              <w:t>Подразделение предприятия или предмет прове</w:t>
            </w:r>
            <w:r w:rsidRPr="00B82EFC">
              <w:rPr>
                <w:rFonts w:cs="Times New Roman"/>
                <w:color w:val="000000"/>
                <w:sz w:val="24"/>
                <w:szCs w:val="24"/>
              </w:rPr>
              <w:t>р</w:t>
            </w:r>
            <w:r w:rsidRPr="00B82EFC">
              <w:rPr>
                <w:rFonts w:cs="Times New Roman"/>
                <w:color w:val="000000"/>
                <w:sz w:val="24"/>
                <w:szCs w:val="24"/>
              </w:rPr>
              <w:t>ки</w:t>
            </w:r>
          </w:p>
        </w:tc>
        <w:tc>
          <w:tcPr>
            <w:tcW w:w="1895" w:type="pct"/>
            <w:tcMar>
              <w:top w:w="15" w:type="dxa"/>
              <w:left w:w="15" w:type="dxa"/>
              <w:bottom w:w="15" w:type="dxa"/>
              <w:right w:w="15" w:type="dxa"/>
            </w:tcMar>
          </w:tcPr>
          <w:p w:rsidR="00B848FD" w:rsidRPr="00B82EFC" w:rsidRDefault="00B848FD" w:rsidP="00D260D0">
            <w:pPr>
              <w:spacing w:before="100" w:beforeAutospacing="1"/>
              <w:ind w:firstLine="0"/>
              <w:rPr>
                <w:rFonts w:cs="Times New Roman"/>
                <w:sz w:val="24"/>
                <w:szCs w:val="24"/>
              </w:rPr>
            </w:pPr>
            <w:r w:rsidRPr="00B82EFC">
              <w:rPr>
                <w:rFonts w:cs="Times New Roman"/>
                <w:color w:val="000000"/>
                <w:sz w:val="24"/>
                <w:szCs w:val="24"/>
              </w:rPr>
              <w:t>Периодичность проведения</w:t>
            </w:r>
          </w:p>
        </w:tc>
      </w:tr>
      <w:tr w:rsidR="00B848FD" w:rsidRPr="00B82EFC" w:rsidTr="001E4BD6">
        <w:trPr>
          <w:trHeight w:val="30"/>
        </w:trPr>
        <w:tc>
          <w:tcPr>
            <w:tcW w:w="297" w:type="pct"/>
            <w:tcMar>
              <w:top w:w="15" w:type="dxa"/>
              <w:left w:w="15" w:type="dxa"/>
              <w:bottom w:w="15" w:type="dxa"/>
              <w:right w:w="15" w:type="dxa"/>
            </w:tcMar>
          </w:tcPr>
          <w:p w:rsidR="00B848FD" w:rsidRPr="00B82EFC" w:rsidRDefault="00B848FD" w:rsidP="00D260D0">
            <w:pPr>
              <w:spacing w:before="100" w:beforeAutospacing="1"/>
              <w:ind w:firstLine="0"/>
              <w:jc w:val="center"/>
              <w:rPr>
                <w:rFonts w:cs="Times New Roman"/>
                <w:sz w:val="24"/>
                <w:szCs w:val="24"/>
              </w:rPr>
            </w:pPr>
            <w:r w:rsidRPr="00B82EFC">
              <w:rPr>
                <w:rFonts w:cs="Times New Roman"/>
                <w:color w:val="000000"/>
                <w:sz w:val="24"/>
                <w:szCs w:val="24"/>
              </w:rPr>
              <w:t>1</w:t>
            </w:r>
          </w:p>
        </w:tc>
        <w:tc>
          <w:tcPr>
            <w:tcW w:w="2808" w:type="pct"/>
            <w:tcMar>
              <w:top w:w="15" w:type="dxa"/>
              <w:left w:w="15" w:type="dxa"/>
              <w:bottom w:w="15" w:type="dxa"/>
              <w:right w:w="15" w:type="dxa"/>
            </w:tcMar>
          </w:tcPr>
          <w:p w:rsidR="00B848FD" w:rsidRPr="00B82EFC" w:rsidRDefault="00B848FD" w:rsidP="00D260D0">
            <w:pPr>
              <w:spacing w:before="100" w:beforeAutospacing="1"/>
              <w:ind w:firstLine="0"/>
              <w:jc w:val="center"/>
              <w:rPr>
                <w:rFonts w:cs="Times New Roman"/>
                <w:sz w:val="24"/>
                <w:szCs w:val="24"/>
              </w:rPr>
            </w:pPr>
            <w:r w:rsidRPr="00B82EFC">
              <w:rPr>
                <w:rFonts w:cs="Times New Roman"/>
                <w:color w:val="000000"/>
                <w:sz w:val="24"/>
                <w:szCs w:val="24"/>
              </w:rPr>
              <w:t>2</w:t>
            </w:r>
          </w:p>
        </w:tc>
        <w:tc>
          <w:tcPr>
            <w:tcW w:w="1895" w:type="pct"/>
            <w:tcMar>
              <w:top w:w="15" w:type="dxa"/>
              <w:left w:w="15" w:type="dxa"/>
              <w:bottom w:w="15" w:type="dxa"/>
              <w:right w:w="15" w:type="dxa"/>
            </w:tcMar>
          </w:tcPr>
          <w:p w:rsidR="00B848FD" w:rsidRPr="00B82EFC" w:rsidRDefault="00B848FD" w:rsidP="00D260D0">
            <w:pPr>
              <w:spacing w:before="100" w:beforeAutospacing="1"/>
              <w:ind w:firstLine="0"/>
              <w:jc w:val="center"/>
              <w:rPr>
                <w:rFonts w:cs="Times New Roman"/>
                <w:sz w:val="24"/>
                <w:szCs w:val="24"/>
              </w:rPr>
            </w:pPr>
            <w:r w:rsidRPr="00B82EFC">
              <w:rPr>
                <w:rFonts w:cs="Times New Roman"/>
                <w:color w:val="000000"/>
                <w:sz w:val="24"/>
                <w:szCs w:val="24"/>
              </w:rPr>
              <w:t>3</w:t>
            </w:r>
          </w:p>
        </w:tc>
      </w:tr>
      <w:tr w:rsidR="00C154EF" w:rsidRPr="00B82EFC" w:rsidTr="001E4BD6">
        <w:trPr>
          <w:trHeight w:val="30"/>
        </w:trPr>
        <w:tc>
          <w:tcPr>
            <w:tcW w:w="297" w:type="pct"/>
            <w:tcMar>
              <w:top w:w="15" w:type="dxa"/>
              <w:left w:w="15" w:type="dxa"/>
              <w:bottom w:w="15" w:type="dxa"/>
              <w:right w:w="15" w:type="dxa"/>
            </w:tcMar>
          </w:tcPr>
          <w:p w:rsidR="00C154EF" w:rsidRPr="00B82EFC"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1</w:t>
            </w:r>
          </w:p>
        </w:tc>
        <w:tc>
          <w:tcPr>
            <w:tcW w:w="2808" w:type="pct"/>
            <w:tcMar>
              <w:top w:w="15" w:type="dxa"/>
              <w:left w:w="15" w:type="dxa"/>
              <w:bottom w:w="15" w:type="dxa"/>
              <w:right w:w="15" w:type="dxa"/>
            </w:tcMar>
          </w:tcPr>
          <w:p w:rsidR="00C154EF" w:rsidRPr="00B82EFC" w:rsidRDefault="00C154EF" w:rsidP="00D260D0">
            <w:pPr>
              <w:spacing w:before="100" w:beforeAutospacing="1"/>
              <w:ind w:firstLine="0"/>
              <w:jc w:val="center"/>
              <w:rPr>
                <w:rFonts w:cs="Times New Roman"/>
                <w:color w:val="000000"/>
                <w:sz w:val="24"/>
                <w:szCs w:val="24"/>
              </w:rPr>
            </w:pPr>
            <w:r>
              <w:t>Контроль проведения инструментальных замеров</w:t>
            </w:r>
          </w:p>
        </w:tc>
        <w:tc>
          <w:tcPr>
            <w:tcW w:w="1895" w:type="pct"/>
            <w:tcMar>
              <w:top w:w="15" w:type="dxa"/>
              <w:left w:w="15" w:type="dxa"/>
              <w:bottom w:w="15" w:type="dxa"/>
              <w:right w:w="15" w:type="dxa"/>
            </w:tcMar>
          </w:tcPr>
          <w:p w:rsidR="00C154EF" w:rsidRPr="00B82EFC" w:rsidRDefault="00C154EF" w:rsidP="00D260D0">
            <w:pPr>
              <w:spacing w:before="100" w:beforeAutospacing="1"/>
              <w:ind w:firstLine="0"/>
              <w:jc w:val="center"/>
              <w:rPr>
                <w:rFonts w:cs="Times New Roman"/>
                <w:color w:val="000000"/>
                <w:sz w:val="24"/>
                <w:szCs w:val="24"/>
              </w:rPr>
            </w:pPr>
            <w:r>
              <w:t>Ежеквартально в соотве</w:t>
            </w:r>
            <w:r>
              <w:t>т</w:t>
            </w:r>
            <w:r>
              <w:t>ствии с программой ПЭК</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2</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режимом эксплуатации пар</w:t>
            </w:r>
            <w:r>
              <w:t>о</w:t>
            </w:r>
            <w:r>
              <w:t>вого котла и технологического оборудов</w:t>
            </w:r>
            <w:r>
              <w:t>а</w:t>
            </w:r>
            <w:r>
              <w:t>ния</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Ежедневно</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3</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состоянием мест хранения о</w:t>
            </w:r>
            <w:r>
              <w:t>т</w:t>
            </w:r>
            <w:r>
              <w:t>ходов производства и потребления</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Ежемесячно</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4</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содержанием загрязняющих веществ в подземных водах</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Один раз в год</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5</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состоянием территории</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Еженедельно</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6</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загрязнением почвенного п</w:t>
            </w:r>
            <w:r>
              <w:t>о</w:t>
            </w:r>
            <w:r>
              <w:t>крова</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Ежемесячно</w:t>
            </w:r>
          </w:p>
        </w:tc>
      </w:tr>
      <w:tr w:rsidR="00C154EF" w:rsidRPr="00B82EFC" w:rsidTr="001E4BD6">
        <w:trPr>
          <w:trHeight w:val="30"/>
        </w:trPr>
        <w:tc>
          <w:tcPr>
            <w:tcW w:w="297" w:type="pct"/>
            <w:tcMar>
              <w:top w:w="15" w:type="dxa"/>
              <w:left w:w="15" w:type="dxa"/>
              <w:bottom w:w="15" w:type="dxa"/>
              <w:right w:w="15" w:type="dxa"/>
            </w:tcMar>
          </w:tcPr>
          <w:p w:rsidR="00C154EF" w:rsidRDefault="00C154EF" w:rsidP="00D260D0">
            <w:pPr>
              <w:spacing w:before="100" w:beforeAutospacing="1"/>
              <w:ind w:firstLine="0"/>
              <w:jc w:val="center"/>
              <w:rPr>
                <w:rFonts w:cs="Times New Roman"/>
                <w:color w:val="000000"/>
                <w:sz w:val="24"/>
                <w:szCs w:val="24"/>
              </w:rPr>
            </w:pPr>
            <w:r>
              <w:rPr>
                <w:rFonts w:cs="Times New Roman"/>
                <w:color w:val="000000"/>
                <w:sz w:val="24"/>
                <w:szCs w:val="24"/>
              </w:rPr>
              <w:t>7</w:t>
            </w:r>
          </w:p>
        </w:tc>
        <w:tc>
          <w:tcPr>
            <w:tcW w:w="2808" w:type="pct"/>
            <w:tcMar>
              <w:top w:w="15" w:type="dxa"/>
              <w:left w:w="15" w:type="dxa"/>
              <w:bottom w:w="15" w:type="dxa"/>
              <w:right w:w="15" w:type="dxa"/>
            </w:tcMar>
          </w:tcPr>
          <w:p w:rsidR="00C154EF" w:rsidRDefault="00C154EF" w:rsidP="00D260D0">
            <w:pPr>
              <w:spacing w:before="100" w:beforeAutospacing="1"/>
              <w:ind w:firstLine="0"/>
              <w:jc w:val="center"/>
            </w:pPr>
            <w:proofErr w:type="gramStart"/>
            <w:r>
              <w:t>Контроль за</w:t>
            </w:r>
            <w:proofErr w:type="gramEnd"/>
            <w:r>
              <w:t xml:space="preserve"> сбором и своевременным в</w:t>
            </w:r>
            <w:r>
              <w:t>ы</w:t>
            </w:r>
            <w:r>
              <w:t>возом строительных отходов при провед</w:t>
            </w:r>
            <w:r>
              <w:t>е</w:t>
            </w:r>
            <w:r>
              <w:t>нии текущих ремонтов</w:t>
            </w:r>
          </w:p>
        </w:tc>
        <w:tc>
          <w:tcPr>
            <w:tcW w:w="1895" w:type="pct"/>
            <w:tcMar>
              <w:top w:w="15" w:type="dxa"/>
              <w:left w:w="15" w:type="dxa"/>
              <w:bottom w:w="15" w:type="dxa"/>
              <w:right w:w="15" w:type="dxa"/>
            </w:tcMar>
          </w:tcPr>
          <w:p w:rsidR="00C154EF" w:rsidRDefault="00C154EF" w:rsidP="00D260D0">
            <w:pPr>
              <w:spacing w:before="100" w:beforeAutospacing="1"/>
              <w:ind w:firstLine="0"/>
              <w:jc w:val="center"/>
            </w:pPr>
            <w:r>
              <w:t>Еженедельно при провед</w:t>
            </w:r>
            <w:r>
              <w:t>е</w:t>
            </w:r>
            <w:r>
              <w:t>нии текущего ремонта</w:t>
            </w:r>
          </w:p>
        </w:tc>
      </w:tr>
    </w:tbl>
    <w:p w:rsidR="00C154EF" w:rsidRDefault="00C154EF" w:rsidP="002D15D5">
      <w:pPr>
        <w:rPr>
          <w:rFonts w:cs="Times New Roman"/>
          <w:b/>
          <w:color w:val="000000"/>
          <w:sz w:val="24"/>
          <w:szCs w:val="24"/>
        </w:rPr>
      </w:pPr>
    </w:p>
    <w:p w:rsidR="00F41683" w:rsidRDefault="00C154EF" w:rsidP="00C154EF">
      <w:pPr>
        <w:jc w:val="both"/>
        <w:rPr>
          <w:rFonts w:cs="Times New Roman"/>
          <w:b/>
          <w:noProof/>
          <w:color w:val="000000"/>
          <w:sz w:val="24"/>
          <w:szCs w:val="24"/>
          <w:lang w:eastAsia="ru-RU"/>
        </w:rPr>
      </w:pPr>
      <w:r>
        <w:t>Постоянно действующая комиссия ежеквартально осуществляет вну</w:t>
      </w:r>
      <w:r>
        <w:t>т</w:t>
      </w:r>
      <w:r>
        <w:t>ренние проверки, при которых выявляются нарушения технологии и треб</w:t>
      </w:r>
      <w:r>
        <w:t>о</w:t>
      </w:r>
      <w:r>
        <w:t>вания природоохранного законодательства. По результатам проверки разр</w:t>
      </w:r>
      <w:r>
        <w:t>а</w:t>
      </w:r>
      <w:r>
        <w:t>батываются мероприятия по устранению нарушений, назначаются отве</w:t>
      </w:r>
      <w:r>
        <w:t>т</w:t>
      </w:r>
      <w:r>
        <w:t>ственные лица и сроки устранения. Данные мероприятия утверждаются пр</w:t>
      </w:r>
      <w:r>
        <w:t>и</w:t>
      </w:r>
      <w:r>
        <w:t>казом Руководителем компании. Ответственные лица представляют пис</w:t>
      </w:r>
      <w:r>
        <w:t>ь</w:t>
      </w:r>
      <w:r>
        <w:t>менный отчет после устранения нарушений в сроки указанные в приказе.</w:t>
      </w:r>
    </w:p>
    <w:p w:rsidR="00F41683" w:rsidRDefault="00F41683" w:rsidP="00C154EF">
      <w:pPr>
        <w:jc w:val="both"/>
        <w:rPr>
          <w:rFonts w:cs="Times New Roman"/>
          <w:b/>
          <w:color w:val="000000"/>
          <w:sz w:val="24"/>
          <w:szCs w:val="24"/>
        </w:rPr>
        <w:sectPr w:rsidR="00F41683" w:rsidSect="0010267E">
          <w:pgSz w:w="11906" w:h="16838"/>
          <w:pgMar w:top="1134" w:right="850" w:bottom="1134" w:left="1701" w:header="708" w:footer="708" w:gutter="0"/>
          <w:cols w:space="708"/>
          <w:docGrid w:linePitch="360"/>
        </w:sectPr>
      </w:pPr>
    </w:p>
    <w:bookmarkEnd w:id="29"/>
    <w:bookmarkEnd w:id="30"/>
    <w:p w:rsidR="001D1F07" w:rsidRPr="00F41683" w:rsidRDefault="00F41683" w:rsidP="00F41683">
      <w:pPr>
        <w:pStyle w:val="1"/>
        <w:rPr>
          <w:rFonts w:cs="Times New Roman"/>
          <w:color w:val="000000"/>
        </w:rPr>
      </w:pPr>
      <w:r w:rsidRPr="00F41683">
        <w:rPr>
          <w:rFonts w:cs="Times New Roman"/>
          <w:color w:val="000000"/>
        </w:rPr>
        <w:lastRenderedPageBreak/>
        <w:t>Список использованной литературы</w:t>
      </w:r>
    </w:p>
    <w:p w:rsidR="00F41683" w:rsidRDefault="00F41683" w:rsidP="00F41683">
      <w:pPr>
        <w:jc w:val="both"/>
      </w:pPr>
      <w:r>
        <w:t xml:space="preserve">1. Экологический кодекс Республики Казахстан. </w:t>
      </w:r>
    </w:p>
    <w:p w:rsidR="00F41683" w:rsidRDefault="00F41683" w:rsidP="00F41683">
      <w:pPr>
        <w:jc w:val="both"/>
      </w:pPr>
      <w:r>
        <w:t>2. Правила разработки программы производственного экологического контроля объектов I и II категорий, ведения внутреннего учета, формиров</w:t>
      </w:r>
      <w:r>
        <w:t>а</w:t>
      </w:r>
      <w:r>
        <w:t>ния и предоставления периодических отчетов по результатам производстве</w:t>
      </w:r>
      <w:r>
        <w:t>н</w:t>
      </w:r>
      <w:r>
        <w:t xml:space="preserve">ного экологического контроля. </w:t>
      </w:r>
    </w:p>
    <w:p w:rsidR="00F41683" w:rsidRDefault="00F41683" w:rsidP="00F41683">
      <w:pPr>
        <w:jc w:val="both"/>
        <w:rPr>
          <w:rFonts w:cs="Times New Roman"/>
          <w:b/>
          <w:color w:val="000000"/>
          <w:sz w:val="24"/>
          <w:szCs w:val="24"/>
        </w:rPr>
      </w:pPr>
      <w:r>
        <w:t>3. Проект нормативов допустимых выбросов (НДВ) загрязняющих в</w:t>
      </w:r>
      <w:r>
        <w:t>е</w:t>
      </w:r>
      <w:r>
        <w:t xml:space="preserve">ществ в атмосферу для </w:t>
      </w:r>
      <w:proofErr w:type="spellStart"/>
      <w:r>
        <w:t>маслоцеха</w:t>
      </w:r>
      <w:proofErr w:type="spellEnd"/>
      <w:r>
        <w:t>.</w:t>
      </w:r>
    </w:p>
    <w:sectPr w:rsidR="00F41683" w:rsidSect="001026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112" w:rsidRDefault="00126112" w:rsidP="00E151AE">
      <w:r>
        <w:separator/>
      </w:r>
    </w:p>
  </w:endnote>
  <w:endnote w:type="continuationSeparator" w:id="0">
    <w:p w:rsidR="00126112" w:rsidRDefault="00126112" w:rsidP="00E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2EFF" w:usb1="D200FDFF" w:usb2="0A246029" w:usb3="00000000" w:csb0="000001FF" w:csb1="00000000"/>
  </w:font>
  <w:font w:name="KZ Arial">
    <w:altName w:val="Arial"/>
    <w:panose1 w:val="00000000000000000000"/>
    <w:charset w:val="00"/>
    <w:family w:val="roman"/>
    <w:notTrueType/>
    <w:pitch w:val="default"/>
    <w:sig w:usb0="00000203" w:usb1="00000000" w:usb2="00000000" w:usb3="00000000" w:csb0="00000005" w:csb1="00000000"/>
  </w:font>
  <w:font w:name="StarSymbol">
    <w:altName w:val="Yu Gothic UI"/>
    <w:charset w:val="CC"/>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1">
    <w:altName w:val="Times New Roman"/>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112" w:rsidRDefault="00126112" w:rsidP="00E151AE">
      <w:r>
        <w:separator/>
      </w:r>
    </w:p>
  </w:footnote>
  <w:footnote w:type="continuationSeparator" w:id="0">
    <w:p w:rsidR="00126112" w:rsidRDefault="00126112" w:rsidP="00E15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112" w:rsidRPr="006D6DC0" w:rsidRDefault="00126112" w:rsidP="003B77A0">
    <w:pPr>
      <w:ind w:firstLine="0"/>
      <w:contextualSpacing/>
      <w:jc w:val="center"/>
      <w:rPr>
        <w:sz w:val="16"/>
        <w:szCs w:val="16"/>
        <w:lang w:val="kk-KZ"/>
      </w:rPr>
    </w:pPr>
    <w:r w:rsidRPr="00425E7A">
      <w:rPr>
        <w:bCs/>
        <w:sz w:val="16"/>
        <w:szCs w:val="16"/>
        <w:lang w:val="kk-KZ" w:eastAsia="kk-KZ"/>
      </w:rPr>
      <w:t>«</w:t>
    </w:r>
    <w:proofErr w:type="spellStart"/>
    <w:r w:rsidRPr="00126112">
      <w:rPr>
        <w:rFonts w:eastAsia="Calibri" w:cs="Calibri"/>
        <w:color w:val="000000"/>
        <w:sz w:val="16"/>
        <w:szCs w:val="16"/>
        <w:lang w:eastAsia="ru-RU"/>
      </w:rPr>
      <w:t>Маслоперерабатывающий</w:t>
    </w:r>
    <w:proofErr w:type="spellEnd"/>
    <w:r w:rsidRPr="00126112">
      <w:rPr>
        <w:rFonts w:eastAsia="Calibri" w:cs="Calibri"/>
        <w:color w:val="000000"/>
        <w:sz w:val="16"/>
        <w:szCs w:val="16"/>
        <w:lang w:eastAsia="ru-RU"/>
      </w:rPr>
      <w:t xml:space="preserve"> цех по адресу: обл. Туркестанская, р-н </w:t>
    </w:r>
    <w:proofErr w:type="spellStart"/>
    <w:r w:rsidRPr="00126112">
      <w:rPr>
        <w:rFonts w:eastAsia="Calibri" w:cs="Calibri"/>
        <w:color w:val="000000"/>
        <w:sz w:val="16"/>
        <w:szCs w:val="16"/>
        <w:lang w:eastAsia="ru-RU"/>
      </w:rPr>
      <w:t>Мактааральский</w:t>
    </w:r>
    <w:proofErr w:type="spellEnd"/>
    <w:r w:rsidRPr="00126112">
      <w:rPr>
        <w:rFonts w:eastAsia="Calibri" w:cs="Calibri"/>
        <w:color w:val="000000"/>
        <w:sz w:val="16"/>
        <w:szCs w:val="16"/>
        <w:lang w:eastAsia="ru-RU"/>
      </w:rPr>
      <w:t xml:space="preserve">, </w:t>
    </w:r>
    <w:proofErr w:type="spellStart"/>
    <w:r w:rsidRPr="00126112">
      <w:rPr>
        <w:rFonts w:eastAsia="Calibri" w:cs="Calibri"/>
        <w:color w:val="000000"/>
        <w:sz w:val="16"/>
        <w:szCs w:val="16"/>
        <w:lang w:eastAsia="ru-RU"/>
      </w:rPr>
      <w:t>с.о</w:t>
    </w:r>
    <w:proofErr w:type="spellEnd"/>
    <w:r w:rsidRPr="00126112">
      <w:rPr>
        <w:rFonts w:eastAsia="Calibri" w:cs="Calibri"/>
        <w:color w:val="000000"/>
        <w:sz w:val="16"/>
        <w:szCs w:val="16"/>
        <w:lang w:eastAsia="ru-RU"/>
      </w:rPr>
      <w:t xml:space="preserve">. </w:t>
    </w:r>
    <w:proofErr w:type="spellStart"/>
    <w:r w:rsidRPr="00126112">
      <w:rPr>
        <w:rFonts w:eastAsia="Calibri" w:cs="Calibri"/>
        <w:color w:val="000000"/>
        <w:sz w:val="16"/>
        <w:szCs w:val="16"/>
        <w:lang w:eastAsia="ru-RU"/>
      </w:rPr>
      <w:t>Мактааральский</w:t>
    </w:r>
    <w:proofErr w:type="spellEnd"/>
    <w:r w:rsidRPr="00126112">
      <w:rPr>
        <w:rFonts w:eastAsia="Calibri" w:cs="Calibri"/>
        <w:color w:val="000000"/>
        <w:sz w:val="16"/>
        <w:szCs w:val="16"/>
        <w:lang w:eastAsia="ru-RU"/>
      </w:rPr>
      <w:t xml:space="preserve">, с. </w:t>
    </w:r>
    <w:proofErr w:type="spellStart"/>
    <w:r w:rsidRPr="00126112">
      <w:rPr>
        <w:rFonts w:eastAsia="Calibri" w:cs="Calibri"/>
        <w:color w:val="000000"/>
        <w:sz w:val="16"/>
        <w:szCs w:val="16"/>
        <w:lang w:eastAsia="ru-RU"/>
      </w:rPr>
      <w:t>Игилик</w:t>
    </w:r>
    <w:proofErr w:type="spellEnd"/>
    <w:proofErr w:type="gramStart"/>
    <w:r w:rsidRPr="00126112">
      <w:rPr>
        <w:rFonts w:eastAsia="Calibri" w:cs="Calibri"/>
        <w:color w:val="000000"/>
        <w:sz w:val="16"/>
        <w:szCs w:val="16"/>
        <w:lang w:eastAsia="ru-RU"/>
      </w:rPr>
      <w:t xml:space="preserve"> ,</w:t>
    </w:r>
    <w:proofErr w:type="gramEnd"/>
    <w:r w:rsidRPr="00126112">
      <w:rPr>
        <w:rFonts w:eastAsia="Calibri" w:cs="Calibri"/>
        <w:color w:val="000000"/>
        <w:sz w:val="16"/>
        <w:szCs w:val="16"/>
        <w:lang w:eastAsia="ru-RU"/>
      </w:rPr>
      <w:t xml:space="preserve"> кварт. 197, уч</w:t>
    </w:r>
    <w:r w:rsidRPr="00126112">
      <w:rPr>
        <w:rFonts w:eastAsia="Calibri" w:cs="Calibri"/>
        <w:color w:val="000000"/>
        <w:sz w:val="16"/>
        <w:szCs w:val="16"/>
        <w:lang w:eastAsia="ru-RU"/>
      </w:rPr>
      <w:t>а</w:t>
    </w:r>
    <w:r w:rsidRPr="00126112">
      <w:rPr>
        <w:rFonts w:eastAsia="Calibri" w:cs="Calibri"/>
        <w:color w:val="000000"/>
        <w:sz w:val="16"/>
        <w:szCs w:val="16"/>
        <w:lang w:eastAsia="ru-RU"/>
      </w:rPr>
      <w:t>сток 523</w:t>
    </w:r>
    <w:r w:rsidRPr="00126112">
      <w:rPr>
        <w:bCs/>
        <w:sz w:val="16"/>
        <w:szCs w:val="16"/>
        <w:lang w:val="kk-KZ" w:eastAsia="kk-KZ"/>
      </w:rPr>
      <w:t>»</w:t>
    </w:r>
  </w:p>
  <w:p w:rsidR="00126112" w:rsidRPr="007B4E42" w:rsidRDefault="00126112" w:rsidP="007B4E42">
    <w:pPr>
      <w:pStyle w:val="a5"/>
      <w:rPr>
        <w:szCs w:val="16"/>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70A59D4"/>
    <w:lvl w:ilvl="0">
      <w:start w:val="1"/>
      <w:numFmt w:val="bullet"/>
      <w:pStyle w:val="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
      <w:lvlJc w:val="left"/>
      <w:pPr>
        <w:tabs>
          <w:tab w:val="num" w:pos="0"/>
        </w:tabs>
        <w:ind w:left="0" w:firstLine="0"/>
      </w:pPr>
      <w:rPr>
        <w:rFonts w:ascii="Symbol" w:hAnsi="Symbol" w:cs="Times New Roman"/>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Symbol" w:hAnsi="Symbol"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Symbol" w:hAnsi="Symbol" w:cs="Times New Roman"/>
      </w:rPr>
    </w:lvl>
  </w:abstractNum>
  <w:abstractNum w:abstractNumId="4">
    <w:nsid w:val="02E64E47"/>
    <w:multiLevelType w:val="multilevel"/>
    <w:tmpl w:val="CC02E7E0"/>
    <w:styleLink w:val="WW8Num2"/>
    <w:lvl w:ilvl="0">
      <w:start w:val="1"/>
      <w:numFmt w:val="decimal"/>
      <w:lvlText w:val="%1."/>
      <w:lvlJc w:val="left"/>
      <w:pPr>
        <w:tabs>
          <w:tab w:val="num" w:pos="600"/>
        </w:tabs>
        <w:ind w:left="450" w:hanging="450"/>
      </w:pPr>
      <w:rPr>
        <w:rFonts w:hint="default"/>
      </w:rPr>
    </w:lvl>
    <w:lvl w:ilvl="1">
      <w:start w:val="1"/>
      <w:numFmt w:val="decimal"/>
      <w:lvlText w:val="%1.%2."/>
      <w:lvlJc w:val="left"/>
      <w:pPr>
        <w:tabs>
          <w:tab w:val="num" w:pos="2040"/>
        </w:tabs>
        <w:ind w:left="1890" w:hanging="720"/>
      </w:pPr>
    </w:lvl>
    <w:lvl w:ilvl="2">
      <w:start w:val="1"/>
      <w:numFmt w:val="decimal"/>
      <w:lvlText w:val="%1.%2.%3."/>
      <w:lvlJc w:val="left"/>
      <w:pPr>
        <w:tabs>
          <w:tab w:val="num" w:pos="3210"/>
        </w:tabs>
        <w:ind w:left="3060" w:hanging="720"/>
      </w:pPr>
    </w:lvl>
    <w:lvl w:ilvl="3">
      <w:start w:val="1"/>
      <w:numFmt w:val="decimal"/>
      <w:lvlText w:val="%1.%2.%3.%4."/>
      <w:lvlJc w:val="left"/>
      <w:pPr>
        <w:tabs>
          <w:tab w:val="num" w:pos="4740"/>
        </w:tabs>
        <w:ind w:left="4590" w:hanging="1080"/>
      </w:pPr>
    </w:lvl>
    <w:lvl w:ilvl="4">
      <w:start w:val="1"/>
      <w:numFmt w:val="decimal"/>
      <w:lvlText w:val="%1.%2.%3.%4.%5."/>
      <w:lvlJc w:val="left"/>
      <w:pPr>
        <w:tabs>
          <w:tab w:val="num" w:pos="5910"/>
        </w:tabs>
        <w:ind w:left="5760" w:hanging="1080"/>
      </w:pPr>
    </w:lvl>
    <w:lvl w:ilvl="5">
      <w:start w:val="1"/>
      <w:numFmt w:val="decimal"/>
      <w:lvlText w:val="%1.%2.%3.%4.%5.%6."/>
      <w:lvlJc w:val="left"/>
      <w:pPr>
        <w:tabs>
          <w:tab w:val="num" w:pos="7441"/>
        </w:tabs>
        <w:ind w:left="7291" w:hanging="1440"/>
      </w:pPr>
    </w:lvl>
    <w:lvl w:ilvl="6">
      <w:start w:val="1"/>
      <w:numFmt w:val="decimal"/>
      <w:lvlText w:val="%1.%2.%3.%4.%5.%6.%7."/>
      <w:lvlJc w:val="left"/>
      <w:pPr>
        <w:tabs>
          <w:tab w:val="num" w:pos="8611"/>
        </w:tabs>
        <w:ind w:left="8461" w:hanging="1440"/>
      </w:pPr>
    </w:lvl>
    <w:lvl w:ilvl="7">
      <w:start w:val="1"/>
      <w:numFmt w:val="decimal"/>
      <w:lvlText w:val="%1.%2.%3.%4.%5.%6.%7.%8."/>
      <w:lvlJc w:val="left"/>
      <w:pPr>
        <w:tabs>
          <w:tab w:val="num" w:pos="10141"/>
        </w:tabs>
        <w:ind w:left="9991" w:hanging="1800"/>
      </w:pPr>
    </w:lvl>
    <w:lvl w:ilvl="8">
      <w:start w:val="1"/>
      <w:numFmt w:val="decimal"/>
      <w:lvlText w:val="%1.%2.%3.%4.%5.%6.%7.%8.%9."/>
      <w:lvlJc w:val="left"/>
      <w:pPr>
        <w:tabs>
          <w:tab w:val="num" w:pos="11671"/>
        </w:tabs>
        <w:ind w:left="11521" w:hanging="2160"/>
      </w:pPr>
    </w:lvl>
  </w:abstractNum>
  <w:abstractNum w:abstractNumId="5">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717220"/>
    <w:multiLevelType w:val="hybridMultilevel"/>
    <w:tmpl w:val="60E48F20"/>
    <w:lvl w:ilvl="0" w:tplc="61AC7BE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D884837"/>
    <w:multiLevelType w:val="hybridMultilevel"/>
    <w:tmpl w:val="2E1E9C5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6C30F6"/>
    <w:multiLevelType w:val="hybridMultilevel"/>
    <w:tmpl w:val="8AF4139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8C1455"/>
    <w:multiLevelType w:val="hybridMultilevel"/>
    <w:tmpl w:val="ECF63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D62A94"/>
    <w:multiLevelType w:val="multilevel"/>
    <w:tmpl w:val="63B0BF42"/>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3129" w:hanging="576"/>
      </w:pPr>
      <w:rPr>
        <w:rFonts w:ascii="Times New Roman" w:hAnsi="Times New Roman" w:cs="Times New Roman" w:hint="default"/>
        <w:b/>
        <w:bCs/>
        <w:sz w:val="28"/>
        <w:szCs w:val="28"/>
      </w:rPr>
    </w:lvl>
    <w:lvl w:ilvl="2">
      <w:start w:val="1"/>
      <w:numFmt w:val="decimal"/>
      <w:pStyle w:val="30"/>
      <w:lvlText w:val="%1.%2.%3"/>
      <w:lvlJc w:val="left"/>
      <w:pPr>
        <w:ind w:left="720" w:hanging="720"/>
      </w:pPr>
      <w:rPr>
        <w:color w:val="auto"/>
      </w:rPr>
    </w:lvl>
    <w:lvl w:ilvl="3">
      <w:start w:val="1"/>
      <w:numFmt w:val="decimal"/>
      <w:pStyle w:val="4"/>
      <w:lvlText w:val="%1.%2.%3.%4"/>
      <w:lvlJc w:val="left"/>
      <w:pPr>
        <w:ind w:left="2850" w:hanging="864"/>
      </w:pPr>
      <w:rPr>
        <w:b/>
        <w:bCs w:val="0"/>
        <w:i/>
        <w:iCs w:val="0"/>
        <w:color w:val="000000" w:themeColor="text1"/>
        <w:sz w:val="28"/>
        <w:szCs w:val="28"/>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rPr>
        <w:color w:val="000000" w:themeColor="text1"/>
      </w:r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nsid w:val="32AA7119"/>
    <w:multiLevelType w:val="hybridMultilevel"/>
    <w:tmpl w:val="19D203B4"/>
    <w:lvl w:ilvl="0" w:tplc="F5BCF3A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6952D89"/>
    <w:multiLevelType w:val="hybridMultilevel"/>
    <w:tmpl w:val="1DEA0362"/>
    <w:lvl w:ilvl="0" w:tplc="0D969388">
      <w:start w:val="1"/>
      <w:numFmt w:val="bullet"/>
      <w:lvlText w:val=""/>
      <w:lvlJc w:val="left"/>
      <w:pPr>
        <w:tabs>
          <w:tab w:val="num" w:pos="3544"/>
        </w:tabs>
        <w:ind w:left="3544" w:hanging="708"/>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15F48182">
      <w:start w:val="1"/>
      <w:numFmt w:val="bullet"/>
      <w:pStyle w:val="b2a"/>
      <w:lvlText w:val=""/>
      <w:lvlJc w:val="left"/>
      <w:pPr>
        <w:tabs>
          <w:tab w:val="num" w:pos="1070"/>
        </w:tabs>
        <w:ind w:left="1070" w:hanging="360"/>
      </w:pPr>
      <w:rPr>
        <w:rFonts w:ascii="Symbol" w:hAnsi="Symbol" w:hint="default"/>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5">
    <w:nsid w:val="3BC230DE"/>
    <w:multiLevelType w:val="multilevel"/>
    <w:tmpl w:val="5906C4D4"/>
    <w:name w:val="templateNumber"/>
    <w:lvl w:ilvl="0">
      <w:start w:val="1"/>
      <w:numFmt w:val="decimal"/>
      <w:pStyle w:val="a"/>
      <w:lvlText w:val="%1."/>
      <w:lvlJc w:val="left"/>
      <w:pPr>
        <w:tabs>
          <w:tab w:val="num" w:pos="850"/>
        </w:tabs>
        <w:ind w:left="850" w:hanging="408"/>
      </w:pPr>
    </w:lvl>
    <w:lvl w:ilvl="1">
      <w:start w:val="1"/>
      <w:numFmt w:val="decimal"/>
      <w:pStyle w:val="20"/>
      <w:lvlText w:val="%2."/>
      <w:lvlJc w:val="left"/>
      <w:pPr>
        <w:tabs>
          <w:tab w:val="num" w:pos="1191"/>
        </w:tabs>
        <w:ind w:left="1191" w:hanging="341"/>
      </w:pPr>
    </w:lvl>
    <w:lvl w:ilvl="2">
      <w:start w:val="1"/>
      <w:numFmt w:val="decimal"/>
      <w:pStyle w:val="31"/>
      <w:lvlText w:val="%3."/>
      <w:lvlJc w:val="left"/>
      <w:pPr>
        <w:tabs>
          <w:tab w:val="num" w:pos="1474"/>
        </w:tabs>
        <w:ind w:left="1474" w:hanging="340"/>
      </w:pPr>
    </w:lvl>
    <w:lvl w:ilvl="3">
      <w:start w:val="1"/>
      <w:numFmt w:val="decimal"/>
      <w:pStyle w:val="40"/>
      <w:lvlText w:val="%4."/>
      <w:lvlJc w:val="left"/>
      <w:pPr>
        <w:tabs>
          <w:tab w:val="num" w:pos="1757"/>
        </w:tabs>
        <w:ind w:left="1757" w:hanging="340"/>
      </w:pPr>
    </w:lvl>
    <w:lvl w:ilvl="4">
      <w:start w:val="1"/>
      <w:numFmt w:val="decimal"/>
      <w:pStyle w:val="50"/>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C87426D"/>
    <w:multiLevelType w:val="singleLevel"/>
    <w:tmpl w:val="6F187D92"/>
    <w:lvl w:ilvl="0">
      <w:numFmt w:val="bullet"/>
      <w:pStyle w:val="21"/>
      <w:lvlText w:val="-"/>
      <w:lvlJc w:val="left"/>
      <w:pPr>
        <w:tabs>
          <w:tab w:val="num" w:pos="1080"/>
        </w:tabs>
        <w:ind w:left="1080" w:hanging="360"/>
      </w:pPr>
      <w:rPr>
        <w:rFonts w:hint="default"/>
      </w:rPr>
    </w:lvl>
  </w:abstractNum>
  <w:abstractNum w:abstractNumId="17">
    <w:nsid w:val="3EC13FE7"/>
    <w:multiLevelType w:val="multilevel"/>
    <w:tmpl w:val="63BA5946"/>
    <w:lvl w:ilvl="0">
      <w:start w:val="4"/>
      <w:numFmt w:val="upperRoman"/>
      <w:pStyle w:val="Numbering"/>
      <w:lvlText w:val="%1."/>
      <w:lvlJc w:val="left"/>
      <w:pPr>
        <w:ind w:left="1080" w:hanging="720"/>
      </w:pPr>
      <w:rPr>
        <w:rFonts w:cs="Times New Roman" w:hint="default"/>
      </w:rPr>
    </w:lvl>
    <w:lvl w:ilvl="1">
      <w:start w:val="2"/>
      <w:numFmt w:val="decimal"/>
      <w:isLgl/>
      <w:lvlText w:val="%1.%2"/>
      <w:lvlJc w:val="left"/>
      <w:pPr>
        <w:ind w:left="1065" w:hanging="705"/>
      </w:pPr>
      <w:rPr>
        <w:rFonts w:cs="Times New Roman" w:hint="default"/>
      </w:rPr>
    </w:lvl>
    <w:lvl w:ilvl="2">
      <w:start w:val="10"/>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45DD658B"/>
    <w:multiLevelType w:val="hybridMultilevel"/>
    <w:tmpl w:val="83561ED6"/>
    <w:lvl w:ilvl="0" w:tplc="A5F42736">
      <w:start w:val="1"/>
      <w:numFmt w:val="bullet"/>
      <w:pStyle w:val="a0"/>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4C0935EF"/>
    <w:multiLevelType w:val="hybridMultilevel"/>
    <w:tmpl w:val="B566B640"/>
    <w:lvl w:ilvl="0" w:tplc="65644AC8">
      <w:start w:val="1"/>
      <w:numFmt w:val="bullet"/>
      <w:pStyle w:val="Bullets"/>
      <w:lvlText w:val=""/>
      <w:lvlJc w:val="left"/>
      <w:pPr>
        <w:ind w:left="928"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nsid w:val="4C1177BF"/>
    <w:multiLevelType w:val="hybridMultilevel"/>
    <w:tmpl w:val="D4905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6E09B4"/>
    <w:multiLevelType w:val="multilevel"/>
    <w:tmpl w:val="F028B482"/>
    <w:styleLink w:val="WW8Num19"/>
    <w:lvl w:ilvl="0">
      <w:start w:val="6"/>
      <w:numFmt w:val="decimal"/>
      <w:lvlText w:val="%1."/>
      <w:lvlJc w:val="left"/>
      <w:pPr>
        <w:tabs>
          <w:tab w:val="num" w:pos="510"/>
        </w:tabs>
        <w:ind w:left="360" w:hanging="360"/>
      </w:pPr>
    </w:lvl>
    <w:lvl w:ilvl="1">
      <w:start w:val="9"/>
      <w:numFmt w:val="decimal"/>
      <w:lvlText w:val="%1.%2."/>
      <w:lvlJc w:val="left"/>
      <w:pPr>
        <w:tabs>
          <w:tab w:val="num" w:pos="4047"/>
        </w:tabs>
        <w:ind w:left="3897" w:hanging="360"/>
      </w:pPr>
    </w:lvl>
    <w:lvl w:ilvl="2">
      <w:start w:val="1"/>
      <w:numFmt w:val="decimal"/>
      <w:lvlText w:val="%1.%2.%3."/>
      <w:lvlJc w:val="left"/>
      <w:pPr>
        <w:tabs>
          <w:tab w:val="num" w:pos="4407"/>
        </w:tabs>
        <w:ind w:left="4257" w:hanging="360"/>
      </w:pPr>
    </w:lvl>
    <w:lvl w:ilvl="3">
      <w:start w:val="1"/>
      <w:numFmt w:val="decimal"/>
      <w:lvlText w:val="%1.%2.%3.%4."/>
      <w:lvlJc w:val="left"/>
      <w:pPr>
        <w:tabs>
          <w:tab w:val="num" w:pos="4767"/>
        </w:tabs>
        <w:ind w:left="4617" w:hanging="360"/>
      </w:pPr>
    </w:lvl>
    <w:lvl w:ilvl="4">
      <w:start w:val="1"/>
      <w:numFmt w:val="decimal"/>
      <w:lvlText w:val="%1.%2.%3.%4.%5."/>
      <w:lvlJc w:val="left"/>
      <w:pPr>
        <w:tabs>
          <w:tab w:val="num" w:pos="5127"/>
        </w:tabs>
        <w:ind w:left="4977" w:hanging="360"/>
      </w:pPr>
    </w:lvl>
    <w:lvl w:ilvl="5">
      <w:start w:val="1"/>
      <w:numFmt w:val="decimal"/>
      <w:lvlText w:val="%1.%2.%3.%4.%5.%6."/>
      <w:lvlJc w:val="left"/>
      <w:pPr>
        <w:tabs>
          <w:tab w:val="num" w:pos="5487"/>
        </w:tabs>
        <w:ind w:left="5337" w:hanging="360"/>
      </w:pPr>
    </w:lvl>
    <w:lvl w:ilvl="6">
      <w:start w:val="1"/>
      <w:numFmt w:val="decimal"/>
      <w:lvlText w:val="%1.%2.%3.%4.%5.%6.%7."/>
      <w:lvlJc w:val="left"/>
      <w:pPr>
        <w:tabs>
          <w:tab w:val="num" w:pos="5847"/>
        </w:tabs>
        <w:ind w:left="5697" w:hanging="360"/>
      </w:pPr>
    </w:lvl>
    <w:lvl w:ilvl="7">
      <w:start w:val="1"/>
      <w:numFmt w:val="decimal"/>
      <w:lvlText w:val="%1.%2.%3.%4.%5.%6.%7.%8."/>
      <w:lvlJc w:val="left"/>
      <w:pPr>
        <w:tabs>
          <w:tab w:val="num" w:pos="6207"/>
        </w:tabs>
        <w:ind w:left="6057" w:hanging="360"/>
      </w:pPr>
    </w:lvl>
    <w:lvl w:ilvl="8">
      <w:start w:val="1"/>
      <w:numFmt w:val="decimal"/>
      <w:lvlText w:val="%1.%2.%3.%4.%5.%6.%7.%8.%9."/>
      <w:lvlJc w:val="left"/>
      <w:pPr>
        <w:tabs>
          <w:tab w:val="num" w:pos="6567"/>
        </w:tabs>
        <w:ind w:left="6417" w:hanging="360"/>
      </w:pPr>
    </w:lvl>
  </w:abstractNum>
  <w:abstractNum w:abstractNumId="22">
    <w:nsid w:val="54A46E78"/>
    <w:multiLevelType w:val="multilevel"/>
    <w:tmpl w:val="BABE9FE6"/>
    <w:styleLink w:val="51"/>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67B55521"/>
    <w:multiLevelType w:val="multilevel"/>
    <w:tmpl w:val="1382C31A"/>
    <w:styleLink w:val="WW8Num3"/>
    <w:lvl w:ilvl="0">
      <w:start w:val="1"/>
      <w:numFmt w:val="bullet"/>
      <w:lvlText w:val="-"/>
      <w:lvlJc w:val="left"/>
      <w:pPr>
        <w:tabs>
          <w:tab w:val="num" w:pos="870"/>
        </w:tabs>
        <w:ind w:left="720" w:hanging="360"/>
      </w:pPr>
      <w:rPr>
        <w:rFonts w:ascii="Times New Roman" w:eastAsia="Times New Roman" w:hAnsi="Times New Roman" w:cs="Times New Roman"/>
      </w:rPr>
    </w:lvl>
    <w:lvl w:ilvl="1">
      <w:start w:val="1"/>
      <w:numFmt w:val="decimal"/>
      <w:lvlText w:val="%2."/>
      <w:lvlJc w:val="left"/>
      <w:pPr>
        <w:tabs>
          <w:tab w:val="num" w:pos="1230"/>
        </w:tabs>
        <w:ind w:left="1080" w:hanging="360"/>
      </w:pPr>
    </w:lvl>
    <w:lvl w:ilvl="2">
      <w:start w:val="1"/>
      <w:numFmt w:val="decimal"/>
      <w:lvlText w:val="%3."/>
      <w:lvlJc w:val="left"/>
      <w:pPr>
        <w:tabs>
          <w:tab w:val="num" w:pos="1590"/>
        </w:tabs>
        <w:ind w:left="1440" w:hanging="360"/>
      </w:pPr>
    </w:lvl>
    <w:lvl w:ilvl="3">
      <w:start w:val="1"/>
      <w:numFmt w:val="decimal"/>
      <w:lvlText w:val="%4."/>
      <w:lvlJc w:val="left"/>
      <w:pPr>
        <w:tabs>
          <w:tab w:val="num" w:pos="1950"/>
        </w:tabs>
        <w:ind w:left="1800" w:hanging="360"/>
      </w:pPr>
    </w:lvl>
    <w:lvl w:ilvl="4">
      <w:start w:val="1"/>
      <w:numFmt w:val="decimal"/>
      <w:lvlText w:val="%5."/>
      <w:lvlJc w:val="left"/>
      <w:pPr>
        <w:tabs>
          <w:tab w:val="num" w:pos="2310"/>
        </w:tabs>
        <w:ind w:left="2160" w:hanging="360"/>
      </w:pPr>
    </w:lvl>
    <w:lvl w:ilvl="5">
      <w:start w:val="1"/>
      <w:numFmt w:val="decimal"/>
      <w:lvlText w:val="%6."/>
      <w:lvlJc w:val="left"/>
      <w:pPr>
        <w:tabs>
          <w:tab w:val="num" w:pos="2670"/>
        </w:tabs>
        <w:ind w:left="2520" w:hanging="360"/>
      </w:pPr>
    </w:lvl>
    <w:lvl w:ilvl="6">
      <w:start w:val="1"/>
      <w:numFmt w:val="decimal"/>
      <w:lvlText w:val="%7."/>
      <w:lvlJc w:val="left"/>
      <w:pPr>
        <w:tabs>
          <w:tab w:val="num" w:pos="3030"/>
        </w:tabs>
        <w:ind w:left="2880" w:hanging="360"/>
      </w:pPr>
    </w:lvl>
    <w:lvl w:ilvl="7">
      <w:start w:val="1"/>
      <w:numFmt w:val="decimal"/>
      <w:lvlText w:val="%8."/>
      <w:lvlJc w:val="left"/>
      <w:pPr>
        <w:tabs>
          <w:tab w:val="num" w:pos="3390"/>
        </w:tabs>
        <w:ind w:left="3240" w:hanging="360"/>
      </w:pPr>
    </w:lvl>
    <w:lvl w:ilvl="8">
      <w:start w:val="1"/>
      <w:numFmt w:val="decimal"/>
      <w:lvlText w:val="%9."/>
      <w:lvlJc w:val="left"/>
      <w:pPr>
        <w:tabs>
          <w:tab w:val="num" w:pos="3750"/>
        </w:tabs>
        <w:ind w:left="3600" w:hanging="360"/>
      </w:pPr>
    </w:lvl>
  </w:abstractNum>
  <w:abstractNum w:abstractNumId="26">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77F000C6"/>
    <w:multiLevelType w:val="multilevel"/>
    <w:tmpl w:val="ED206D6E"/>
    <w:lvl w:ilvl="0">
      <w:start w:val="1"/>
      <w:numFmt w:val="decimal"/>
      <w:lvlText w:val="%1."/>
      <w:lvlJc w:val="left"/>
      <w:pPr>
        <w:ind w:left="720" w:hanging="360"/>
      </w:pPr>
    </w:lvl>
    <w:lvl w:ilvl="1">
      <w:start w:val="1"/>
      <w:numFmt w:val="decimal"/>
      <w:isLgl/>
      <w:lvlText w:val="%1.%2."/>
      <w:lvlJc w:val="left"/>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E4E5816"/>
    <w:multiLevelType w:val="multilevel"/>
    <w:tmpl w:val="4300B240"/>
    <w:styleLink w:val="11111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8"/>
  </w:num>
  <w:num w:numId="3">
    <w:abstractNumId w:val="0"/>
  </w:num>
  <w:num w:numId="4">
    <w:abstractNumId w:val="19"/>
  </w:num>
  <w:num w:numId="5">
    <w:abstractNumId w:val="17"/>
  </w:num>
  <w:num w:numId="6">
    <w:abstractNumId w:val="14"/>
  </w:num>
  <w:num w:numId="7">
    <w:abstractNumId w:val="16"/>
  </w:num>
  <w:num w:numId="8">
    <w:abstractNumId w:val="21"/>
  </w:num>
  <w:num w:numId="9">
    <w:abstractNumId w:val="4"/>
  </w:num>
  <w:num w:numId="10">
    <w:abstractNumId w:val="25"/>
  </w:num>
  <w:num w:numId="11">
    <w:abstractNumId w:val="10"/>
  </w:num>
  <w:num w:numId="12">
    <w:abstractNumId w:val="28"/>
  </w:num>
  <w:num w:numId="13">
    <w:abstractNumId w:val="13"/>
  </w:num>
  <w:num w:numId="14">
    <w:abstractNumId w:val="8"/>
  </w:num>
  <w:num w:numId="15">
    <w:abstractNumId w:val="22"/>
  </w:num>
  <w:num w:numId="16">
    <w:abstractNumId w:val="26"/>
  </w:num>
  <w:num w:numId="17">
    <w:abstractNumId w:val="23"/>
  </w:num>
  <w:num w:numId="18">
    <w:abstractNumId w:val="24"/>
  </w:num>
  <w:num w:numId="19">
    <w:abstractNumId w:val="5"/>
  </w:num>
  <w:num w:numId="20">
    <w:abstractNumId w:val="15"/>
  </w:num>
  <w:num w:numId="21">
    <w:abstractNumId w:val="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7"/>
  </w:num>
  <w:num w:numId="3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0694C"/>
    <w:rsid w:val="00000AE6"/>
    <w:rsid w:val="00000F7A"/>
    <w:rsid w:val="00000FFA"/>
    <w:rsid w:val="00001F6D"/>
    <w:rsid w:val="0000293C"/>
    <w:rsid w:val="000032BE"/>
    <w:rsid w:val="000049A1"/>
    <w:rsid w:val="00004EF6"/>
    <w:rsid w:val="00005E6B"/>
    <w:rsid w:val="000060BD"/>
    <w:rsid w:val="000065CC"/>
    <w:rsid w:val="00006D8C"/>
    <w:rsid w:val="00006FE3"/>
    <w:rsid w:val="00007410"/>
    <w:rsid w:val="000105EA"/>
    <w:rsid w:val="000119DE"/>
    <w:rsid w:val="00011DD2"/>
    <w:rsid w:val="000128A6"/>
    <w:rsid w:val="0001318F"/>
    <w:rsid w:val="00013659"/>
    <w:rsid w:val="00013E36"/>
    <w:rsid w:val="00014444"/>
    <w:rsid w:val="000149F9"/>
    <w:rsid w:val="00015D98"/>
    <w:rsid w:val="0001664D"/>
    <w:rsid w:val="00016767"/>
    <w:rsid w:val="000176C1"/>
    <w:rsid w:val="000176DB"/>
    <w:rsid w:val="00020F01"/>
    <w:rsid w:val="0002166A"/>
    <w:rsid w:val="0002196E"/>
    <w:rsid w:val="00021A63"/>
    <w:rsid w:val="00022D3E"/>
    <w:rsid w:val="00023125"/>
    <w:rsid w:val="00023D40"/>
    <w:rsid w:val="00023E87"/>
    <w:rsid w:val="000246CD"/>
    <w:rsid w:val="00025424"/>
    <w:rsid w:val="000255AE"/>
    <w:rsid w:val="0002610F"/>
    <w:rsid w:val="000269D4"/>
    <w:rsid w:val="00027BEF"/>
    <w:rsid w:val="00032409"/>
    <w:rsid w:val="0003291F"/>
    <w:rsid w:val="00032D6F"/>
    <w:rsid w:val="00033E8A"/>
    <w:rsid w:val="0003545B"/>
    <w:rsid w:val="00036829"/>
    <w:rsid w:val="000377C2"/>
    <w:rsid w:val="00040198"/>
    <w:rsid w:val="0004047D"/>
    <w:rsid w:val="0004075E"/>
    <w:rsid w:val="00041EB4"/>
    <w:rsid w:val="0004243C"/>
    <w:rsid w:val="00042639"/>
    <w:rsid w:val="0004272F"/>
    <w:rsid w:val="00042B09"/>
    <w:rsid w:val="00042CA3"/>
    <w:rsid w:val="00042D0E"/>
    <w:rsid w:val="00044058"/>
    <w:rsid w:val="000454C0"/>
    <w:rsid w:val="00046ABF"/>
    <w:rsid w:val="00046BB9"/>
    <w:rsid w:val="00046CFF"/>
    <w:rsid w:val="000477FF"/>
    <w:rsid w:val="00047A7D"/>
    <w:rsid w:val="00047B08"/>
    <w:rsid w:val="00050580"/>
    <w:rsid w:val="00050EB9"/>
    <w:rsid w:val="0005155A"/>
    <w:rsid w:val="000521B4"/>
    <w:rsid w:val="00052413"/>
    <w:rsid w:val="00052B4E"/>
    <w:rsid w:val="00052EEB"/>
    <w:rsid w:val="000559D4"/>
    <w:rsid w:val="000560AE"/>
    <w:rsid w:val="000568DA"/>
    <w:rsid w:val="00056934"/>
    <w:rsid w:val="000574B2"/>
    <w:rsid w:val="00057E53"/>
    <w:rsid w:val="0006077F"/>
    <w:rsid w:val="00060A61"/>
    <w:rsid w:val="00060D93"/>
    <w:rsid w:val="0006200A"/>
    <w:rsid w:val="00062B6D"/>
    <w:rsid w:val="00062F17"/>
    <w:rsid w:val="00062FE7"/>
    <w:rsid w:val="000631D1"/>
    <w:rsid w:val="0006370B"/>
    <w:rsid w:val="000639B3"/>
    <w:rsid w:val="0006594F"/>
    <w:rsid w:val="000668B9"/>
    <w:rsid w:val="00066B77"/>
    <w:rsid w:val="00067313"/>
    <w:rsid w:val="000673AE"/>
    <w:rsid w:val="00070D54"/>
    <w:rsid w:val="00070FDC"/>
    <w:rsid w:val="00071E4C"/>
    <w:rsid w:val="00071F9F"/>
    <w:rsid w:val="00072392"/>
    <w:rsid w:val="000727A4"/>
    <w:rsid w:val="00072F7A"/>
    <w:rsid w:val="00073CC8"/>
    <w:rsid w:val="00075413"/>
    <w:rsid w:val="0007571A"/>
    <w:rsid w:val="00075E33"/>
    <w:rsid w:val="000765AB"/>
    <w:rsid w:val="00076603"/>
    <w:rsid w:val="00076CF0"/>
    <w:rsid w:val="00076E8A"/>
    <w:rsid w:val="00076F14"/>
    <w:rsid w:val="00077C99"/>
    <w:rsid w:val="0008073F"/>
    <w:rsid w:val="00080BE0"/>
    <w:rsid w:val="000818CB"/>
    <w:rsid w:val="000819FA"/>
    <w:rsid w:val="00081D16"/>
    <w:rsid w:val="00082812"/>
    <w:rsid w:val="0008335B"/>
    <w:rsid w:val="00084169"/>
    <w:rsid w:val="00086559"/>
    <w:rsid w:val="00086DEC"/>
    <w:rsid w:val="00086FA6"/>
    <w:rsid w:val="00087B60"/>
    <w:rsid w:val="0009040C"/>
    <w:rsid w:val="0009065D"/>
    <w:rsid w:val="00091C5F"/>
    <w:rsid w:val="00091E39"/>
    <w:rsid w:val="00092FF7"/>
    <w:rsid w:val="000931BF"/>
    <w:rsid w:val="00093591"/>
    <w:rsid w:val="0009397A"/>
    <w:rsid w:val="00094917"/>
    <w:rsid w:val="00094D7B"/>
    <w:rsid w:val="00095018"/>
    <w:rsid w:val="000950DD"/>
    <w:rsid w:val="000955AF"/>
    <w:rsid w:val="0009705B"/>
    <w:rsid w:val="00097259"/>
    <w:rsid w:val="000A3A2B"/>
    <w:rsid w:val="000A5CFB"/>
    <w:rsid w:val="000A64E1"/>
    <w:rsid w:val="000B150D"/>
    <w:rsid w:val="000B292F"/>
    <w:rsid w:val="000B2B8B"/>
    <w:rsid w:val="000B50E1"/>
    <w:rsid w:val="000B76E3"/>
    <w:rsid w:val="000B7D4D"/>
    <w:rsid w:val="000C179A"/>
    <w:rsid w:val="000C25FF"/>
    <w:rsid w:val="000C27AC"/>
    <w:rsid w:val="000C7FB2"/>
    <w:rsid w:val="000D05A0"/>
    <w:rsid w:val="000D10BB"/>
    <w:rsid w:val="000D19BE"/>
    <w:rsid w:val="000D21EF"/>
    <w:rsid w:val="000D3EBB"/>
    <w:rsid w:val="000D44DE"/>
    <w:rsid w:val="000D451B"/>
    <w:rsid w:val="000D49E5"/>
    <w:rsid w:val="000D6728"/>
    <w:rsid w:val="000D68DB"/>
    <w:rsid w:val="000D6AAE"/>
    <w:rsid w:val="000D75FB"/>
    <w:rsid w:val="000E0473"/>
    <w:rsid w:val="000E0CFD"/>
    <w:rsid w:val="000E4541"/>
    <w:rsid w:val="000E4F66"/>
    <w:rsid w:val="000E572F"/>
    <w:rsid w:val="000E5985"/>
    <w:rsid w:val="000E6DB2"/>
    <w:rsid w:val="000F0A06"/>
    <w:rsid w:val="000F13AE"/>
    <w:rsid w:val="000F14E4"/>
    <w:rsid w:val="000F1575"/>
    <w:rsid w:val="000F2A87"/>
    <w:rsid w:val="000F349E"/>
    <w:rsid w:val="000F36A2"/>
    <w:rsid w:val="000F385F"/>
    <w:rsid w:val="000F5727"/>
    <w:rsid w:val="000F5C54"/>
    <w:rsid w:val="000F6061"/>
    <w:rsid w:val="000F65C0"/>
    <w:rsid w:val="000F66B9"/>
    <w:rsid w:val="000F6E9A"/>
    <w:rsid w:val="000F7067"/>
    <w:rsid w:val="000F7462"/>
    <w:rsid w:val="000F7544"/>
    <w:rsid w:val="000F7F5D"/>
    <w:rsid w:val="001013CE"/>
    <w:rsid w:val="0010267E"/>
    <w:rsid w:val="001028B3"/>
    <w:rsid w:val="00102B22"/>
    <w:rsid w:val="00102F86"/>
    <w:rsid w:val="00103014"/>
    <w:rsid w:val="00104172"/>
    <w:rsid w:val="001044E6"/>
    <w:rsid w:val="001048D5"/>
    <w:rsid w:val="00104AF9"/>
    <w:rsid w:val="001053DD"/>
    <w:rsid w:val="0010570C"/>
    <w:rsid w:val="00105804"/>
    <w:rsid w:val="001059FB"/>
    <w:rsid w:val="00105F2F"/>
    <w:rsid w:val="00106CDA"/>
    <w:rsid w:val="00107765"/>
    <w:rsid w:val="00107EAA"/>
    <w:rsid w:val="0011064F"/>
    <w:rsid w:val="001107F2"/>
    <w:rsid w:val="0011171C"/>
    <w:rsid w:val="00111BB2"/>
    <w:rsid w:val="001128CE"/>
    <w:rsid w:val="00113FAA"/>
    <w:rsid w:val="0011400B"/>
    <w:rsid w:val="0011563E"/>
    <w:rsid w:val="00115A4F"/>
    <w:rsid w:val="00115C18"/>
    <w:rsid w:val="001160B4"/>
    <w:rsid w:val="0011716D"/>
    <w:rsid w:val="00117572"/>
    <w:rsid w:val="0011770C"/>
    <w:rsid w:val="0012004F"/>
    <w:rsid w:val="00120082"/>
    <w:rsid w:val="001208B4"/>
    <w:rsid w:val="00120BE1"/>
    <w:rsid w:val="0012143E"/>
    <w:rsid w:val="00122D1B"/>
    <w:rsid w:val="00126112"/>
    <w:rsid w:val="0012760A"/>
    <w:rsid w:val="00127952"/>
    <w:rsid w:val="00127E72"/>
    <w:rsid w:val="001300D2"/>
    <w:rsid w:val="00130745"/>
    <w:rsid w:val="00131DA3"/>
    <w:rsid w:val="0013369C"/>
    <w:rsid w:val="00133D78"/>
    <w:rsid w:val="00133DA5"/>
    <w:rsid w:val="00134030"/>
    <w:rsid w:val="0013423F"/>
    <w:rsid w:val="00134BA4"/>
    <w:rsid w:val="0013579F"/>
    <w:rsid w:val="00136618"/>
    <w:rsid w:val="00136CCF"/>
    <w:rsid w:val="00136D1A"/>
    <w:rsid w:val="001372ED"/>
    <w:rsid w:val="00137E09"/>
    <w:rsid w:val="0014028F"/>
    <w:rsid w:val="00140FD8"/>
    <w:rsid w:val="00141205"/>
    <w:rsid w:val="00141436"/>
    <w:rsid w:val="001420BF"/>
    <w:rsid w:val="001422F0"/>
    <w:rsid w:val="0014354F"/>
    <w:rsid w:val="00143DFC"/>
    <w:rsid w:val="00144280"/>
    <w:rsid w:val="00144E2D"/>
    <w:rsid w:val="00145220"/>
    <w:rsid w:val="001465A6"/>
    <w:rsid w:val="0014717D"/>
    <w:rsid w:val="00147767"/>
    <w:rsid w:val="00150267"/>
    <w:rsid w:val="00150491"/>
    <w:rsid w:val="00150BD1"/>
    <w:rsid w:val="00150CF8"/>
    <w:rsid w:val="001511BB"/>
    <w:rsid w:val="00151357"/>
    <w:rsid w:val="00151BC0"/>
    <w:rsid w:val="00152FD9"/>
    <w:rsid w:val="00153479"/>
    <w:rsid w:val="00153FF3"/>
    <w:rsid w:val="001543DC"/>
    <w:rsid w:val="00154F6F"/>
    <w:rsid w:val="001550CA"/>
    <w:rsid w:val="001569FF"/>
    <w:rsid w:val="00157473"/>
    <w:rsid w:val="00160744"/>
    <w:rsid w:val="00160E2A"/>
    <w:rsid w:val="00161817"/>
    <w:rsid w:val="00161A84"/>
    <w:rsid w:val="00161EF2"/>
    <w:rsid w:val="0016245F"/>
    <w:rsid w:val="00163D90"/>
    <w:rsid w:val="00163F0D"/>
    <w:rsid w:val="001643D6"/>
    <w:rsid w:val="00164513"/>
    <w:rsid w:val="001647D7"/>
    <w:rsid w:val="001652D3"/>
    <w:rsid w:val="001652F0"/>
    <w:rsid w:val="00165945"/>
    <w:rsid w:val="0016646C"/>
    <w:rsid w:val="00166501"/>
    <w:rsid w:val="0016650F"/>
    <w:rsid w:val="001676C1"/>
    <w:rsid w:val="00167823"/>
    <w:rsid w:val="00170291"/>
    <w:rsid w:val="00170653"/>
    <w:rsid w:val="001712B6"/>
    <w:rsid w:val="00173693"/>
    <w:rsid w:val="001737BC"/>
    <w:rsid w:val="00173CF6"/>
    <w:rsid w:val="00174127"/>
    <w:rsid w:val="00174573"/>
    <w:rsid w:val="00174DC0"/>
    <w:rsid w:val="001758FB"/>
    <w:rsid w:val="00175D95"/>
    <w:rsid w:val="001765FA"/>
    <w:rsid w:val="00176AC3"/>
    <w:rsid w:val="00180599"/>
    <w:rsid w:val="00180A5C"/>
    <w:rsid w:val="00180AE0"/>
    <w:rsid w:val="00181C7A"/>
    <w:rsid w:val="001822A0"/>
    <w:rsid w:val="00182847"/>
    <w:rsid w:val="00183387"/>
    <w:rsid w:val="001838F9"/>
    <w:rsid w:val="00183E2B"/>
    <w:rsid w:val="001848A5"/>
    <w:rsid w:val="00185198"/>
    <w:rsid w:val="00186111"/>
    <w:rsid w:val="001863BF"/>
    <w:rsid w:val="00186A6F"/>
    <w:rsid w:val="001870C9"/>
    <w:rsid w:val="0018725D"/>
    <w:rsid w:val="0019035F"/>
    <w:rsid w:val="001906F3"/>
    <w:rsid w:val="00191594"/>
    <w:rsid w:val="001929F6"/>
    <w:rsid w:val="00192BCC"/>
    <w:rsid w:val="00192DD0"/>
    <w:rsid w:val="00193A9B"/>
    <w:rsid w:val="001946EA"/>
    <w:rsid w:val="001965BF"/>
    <w:rsid w:val="0019689A"/>
    <w:rsid w:val="00197C01"/>
    <w:rsid w:val="00197DA3"/>
    <w:rsid w:val="001A0688"/>
    <w:rsid w:val="001A08B3"/>
    <w:rsid w:val="001A0904"/>
    <w:rsid w:val="001A10C3"/>
    <w:rsid w:val="001A13C2"/>
    <w:rsid w:val="001A2300"/>
    <w:rsid w:val="001A24FC"/>
    <w:rsid w:val="001A3BF8"/>
    <w:rsid w:val="001A4F8E"/>
    <w:rsid w:val="001A5520"/>
    <w:rsid w:val="001A6045"/>
    <w:rsid w:val="001A665D"/>
    <w:rsid w:val="001A66F0"/>
    <w:rsid w:val="001A74FB"/>
    <w:rsid w:val="001B0E38"/>
    <w:rsid w:val="001B149D"/>
    <w:rsid w:val="001B199E"/>
    <w:rsid w:val="001B1B8D"/>
    <w:rsid w:val="001B1EB0"/>
    <w:rsid w:val="001B2D0D"/>
    <w:rsid w:val="001B32EC"/>
    <w:rsid w:val="001B39FA"/>
    <w:rsid w:val="001B40D8"/>
    <w:rsid w:val="001B4F91"/>
    <w:rsid w:val="001B5827"/>
    <w:rsid w:val="001B5D32"/>
    <w:rsid w:val="001B6562"/>
    <w:rsid w:val="001B68D3"/>
    <w:rsid w:val="001B6CD7"/>
    <w:rsid w:val="001B773B"/>
    <w:rsid w:val="001B7803"/>
    <w:rsid w:val="001B7811"/>
    <w:rsid w:val="001C078A"/>
    <w:rsid w:val="001C246A"/>
    <w:rsid w:val="001C30C4"/>
    <w:rsid w:val="001C64F6"/>
    <w:rsid w:val="001C7D61"/>
    <w:rsid w:val="001D1018"/>
    <w:rsid w:val="001D1138"/>
    <w:rsid w:val="001D1554"/>
    <w:rsid w:val="001D1B8A"/>
    <w:rsid w:val="001D1EAF"/>
    <w:rsid w:val="001D1F07"/>
    <w:rsid w:val="001D1F2C"/>
    <w:rsid w:val="001D2CA8"/>
    <w:rsid w:val="001D493C"/>
    <w:rsid w:val="001D4E57"/>
    <w:rsid w:val="001D6D0E"/>
    <w:rsid w:val="001D6E92"/>
    <w:rsid w:val="001E0392"/>
    <w:rsid w:val="001E1770"/>
    <w:rsid w:val="001E258F"/>
    <w:rsid w:val="001E3A1F"/>
    <w:rsid w:val="001E3F2D"/>
    <w:rsid w:val="001E3F9A"/>
    <w:rsid w:val="001E4BD6"/>
    <w:rsid w:val="001E4FAC"/>
    <w:rsid w:val="001E6111"/>
    <w:rsid w:val="001E7E97"/>
    <w:rsid w:val="001F07F9"/>
    <w:rsid w:val="001F13E9"/>
    <w:rsid w:val="001F1EFB"/>
    <w:rsid w:val="001F22F2"/>
    <w:rsid w:val="001F2A55"/>
    <w:rsid w:val="001F2A68"/>
    <w:rsid w:val="001F3E02"/>
    <w:rsid w:val="001F3E74"/>
    <w:rsid w:val="001F4CAA"/>
    <w:rsid w:val="001F5134"/>
    <w:rsid w:val="001F6045"/>
    <w:rsid w:val="001F6205"/>
    <w:rsid w:val="001F7FAF"/>
    <w:rsid w:val="00200B18"/>
    <w:rsid w:val="00200B57"/>
    <w:rsid w:val="00200F27"/>
    <w:rsid w:val="002012C2"/>
    <w:rsid w:val="00201BA7"/>
    <w:rsid w:val="002027AD"/>
    <w:rsid w:val="00202B7E"/>
    <w:rsid w:val="00203D48"/>
    <w:rsid w:val="00205D88"/>
    <w:rsid w:val="00206600"/>
    <w:rsid w:val="0020682A"/>
    <w:rsid w:val="00210474"/>
    <w:rsid w:val="00210911"/>
    <w:rsid w:val="00210A2E"/>
    <w:rsid w:val="00210C44"/>
    <w:rsid w:val="00210D88"/>
    <w:rsid w:val="00210F7B"/>
    <w:rsid w:val="00211D4D"/>
    <w:rsid w:val="00211E79"/>
    <w:rsid w:val="00213910"/>
    <w:rsid w:val="00213A7C"/>
    <w:rsid w:val="002146B8"/>
    <w:rsid w:val="00215602"/>
    <w:rsid w:val="00215E9F"/>
    <w:rsid w:val="0021703E"/>
    <w:rsid w:val="0021705B"/>
    <w:rsid w:val="0021743C"/>
    <w:rsid w:val="00220BE7"/>
    <w:rsid w:val="00220D6F"/>
    <w:rsid w:val="0022135D"/>
    <w:rsid w:val="002222B0"/>
    <w:rsid w:val="00222594"/>
    <w:rsid w:val="00222614"/>
    <w:rsid w:val="00224420"/>
    <w:rsid w:val="00224567"/>
    <w:rsid w:val="0022459C"/>
    <w:rsid w:val="00224893"/>
    <w:rsid w:val="00224FAC"/>
    <w:rsid w:val="00225906"/>
    <w:rsid w:val="00225936"/>
    <w:rsid w:val="00225F3D"/>
    <w:rsid w:val="00227563"/>
    <w:rsid w:val="00230BC1"/>
    <w:rsid w:val="00230E1E"/>
    <w:rsid w:val="0023215E"/>
    <w:rsid w:val="002326A6"/>
    <w:rsid w:val="00232BFE"/>
    <w:rsid w:val="002333E2"/>
    <w:rsid w:val="00234B09"/>
    <w:rsid w:val="002359E6"/>
    <w:rsid w:val="00236480"/>
    <w:rsid w:val="00236BAE"/>
    <w:rsid w:val="00236C0B"/>
    <w:rsid w:val="00237434"/>
    <w:rsid w:val="00237856"/>
    <w:rsid w:val="00240A14"/>
    <w:rsid w:val="002411EE"/>
    <w:rsid w:val="002428AC"/>
    <w:rsid w:val="002429FD"/>
    <w:rsid w:val="00242F0E"/>
    <w:rsid w:val="0024317D"/>
    <w:rsid w:val="00243FF6"/>
    <w:rsid w:val="002444AF"/>
    <w:rsid w:val="002453E1"/>
    <w:rsid w:val="00246366"/>
    <w:rsid w:val="00246605"/>
    <w:rsid w:val="0025035E"/>
    <w:rsid w:val="002505A1"/>
    <w:rsid w:val="002507E3"/>
    <w:rsid w:val="00251061"/>
    <w:rsid w:val="0025108B"/>
    <w:rsid w:val="00251C72"/>
    <w:rsid w:val="00252410"/>
    <w:rsid w:val="00252DAC"/>
    <w:rsid w:val="00254A4E"/>
    <w:rsid w:val="00254C67"/>
    <w:rsid w:val="00254C99"/>
    <w:rsid w:val="00254EE7"/>
    <w:rsid w:val="002561D2"/>
    <w:rsid w:val="0025662B"/>
    <w:rsid w:val="00256982"/>
    <w:rsid w:val="0025783B"/>
    <w:rsid w:val="002578D6"/>
    <w:rsid w:val="002604F7"/>
    <w:rsid w:val="00260567"/>
    <w:rsid w:val="00261045"/>
    <w:rsid w:val="002615C8"/>
    <w:rsid w:val="00261873"/>
    <w:rsid w:val="00262B23"/>
    <w:rsid w:val="00262B83"/>
    <w:rsid w:val="00262D8A"/>
    <w:rsid w:val="00266E32"/>
    <w:rsid w:val="0027012C"/>
    <w:rsid w:val="00270CDD"/>
    <w:rsid w:val="0027167C"/>
    <w:rsid w:val="00272AAB"/>
    <w:rsid w:val="00275572"/>
    <w:rsid w:val="00275D60"/>
    <w:rsid w:val="00280245"/>
    <w:rsid w:val="00280B70"/>
    <w:rsid w:val="00280B9C"/>
    <w:rsid w:val="002812D8"/>
    <w:rsid w:val="002815F6"/>
    <w:rsid w:val="00281814"/>
    <w:rsid w:val="0028222D"/>
    <w:rsid w:val="002824A8"/>
    <w:rsid w:val="00284FDE"/>
    <w:rsid w:val="00285958"/>
    <w:rsid w:val="00285BBF"/>
    <w:rsid w:val="00286716"/>
    <w:rsid w:val="00287E91"/>
    <w:rsid w:val="00290061"/>
    <w:rsid w:val="0029132D"/>
    <w:rsid w:val="0029167D"/>
    <w:rsid w:val="0029195E"/>
    <w:rsid w:val="002927DF"/>
    <w:rsid w:val="00292998"/>
    <w:rsid w:val="002937D1"/>
    <w:rsid w:val="002939FB"/>
    <w:rsid w:val="00293D7E"/>
    <w:rsid w:val="00294524"/>
    <w:rsid w:val="0029523C"/>
    <w:rsid w:val="002A049D"/>
    <w:rsid w:val="002A0E04"/>
    <w:rsid w:val="002A2A0B"/>
    <w:rsid w:val="002A3055"/>
    <w:rsid w:val="002A39C2"/>
    <w:rsid w:val="002A3E08"/>
    <w:rsid w:val="002A43E5"/>
    <w:rsid w:val="002A45F2"/>
    <w:rsid w:val="002A4BD6"/>
    <w:rsid w:val="002A5E3A"/>
    <w:rsid w:val="002A61B8"/>
    <w:rsid w:val="002A6833"/>
    <w:rsid w:val="002B1684"/>
    <w:rsid w:val="002B2994"/>
    <w:rsid w:val="002B32F7"/>
    <w:rsid w:val="002B3D04"/>
    <w:rsid w:val="002B3F69"/>
    <w:rsid w:val="002B4255"/>
    <w:rsid w:val="002B4965"/>
    <w:rsid w:val="002B575E"/>
    <w:rsid w:val="002B5B82"/>
    <w:rsid w:val="002B63C1"/>
    <w:rsid w:val="002C1438"/>
    <w:rsid w:val="002C20FD"/>
    <w:rsid w:val="002C3EBA"/>
    <w:rsid w:val="002C4E7D"/>
    <w:rsid w:val="002C5AF6"/>
    <w:rsid w:val="002C6566"/>
    <w:rsid w:val="002C7010"/>
    <w:rsid w:val="002D15D5"/>
    <w:rsid w:val="002D19E9"/>
    <w:rsid w:val="002D1A68"/>
    <w:rsid w:val="002D2F2C"/>
    <w:rsid w:val="002D3D75"/>
    <w:rsid w:val="002D4878"/>
    <w:rsid w:val="002D5BDD"/>
    <w:rsid w:val="002D727F"/>
    <w:rsid w:val="002E004C"/>
    <w:rsid w:val="002E06A2"/>
    <w:rsid w:val="002E245B"/>
    <w:rsid w:val="002E2A20"/>
    <w:rsid w:val="002E3A68"/>
    <w:rsid w:val="002E4884"/>
    <w:rsid w:val="002E73C1"/>
    <w:rsid w:val="002F0120"/>
    <w:rsid w:val="002F0613"/>
    <w:rsid w:val="002F1BE9"/>
    <w:rsid w:val="002F261F"/>
    <w:rsid w:val="002F2C8E"/>
    <w:rsid w:val="002F3FF4"/>
    <w:rsid w:val="002F4BE0"/>
    <w:rsid w:val="002F4F4E"/>
    <w:rsid w:val="002F7A7B"/>
    <w:rsid w:val="002F7BA4"/>
    <w:rsid w:val="002F7FD2"/>
    <w:rsid w:val="00300273"/>
    <w:rsid w:val="003004D6"/>
    <w:rsid w:val="00300800"/>
    <w:rsid w:val="0030187E"/>
    <w:rsid w:val="00301E9A"/>
    <w:rsid w:val="0030227F"/>
    <w:rsid w:val="003023C2"/>
    <w:rsid w:val="00302430"/>
    <w:rsid w:val="00302979"/>
    <w:rsid w:val="0030367D"/>
    <w:rsid w:val="00303BFA"/>
    <w:rsid w:val="00304161"/>
    <w:rsid w:val="00304AF0"/>
    <w:rsid w:val="00304C1D"/>
    <w:rsid w:val="00305A3B"/>
    <w:rsid w:val="00306295"/>
    <w:rsid w:val="00307884"/>
    <w:rsid w:val="00307A3E"/>
    <w:rsid w:val="003108AD"/>
    <w:rsid w:val="003119B9"/>
    <w:rsid w:val="00312406"/>
    <w:rsid w:val="003124C0"/>
    <w:rsid w:val="003128D9"/>
    <w:rsid w:val="00312D58"/>
    <w:rsid w:val="00312DEA"/>
    <w:rsid w:val="00314E89"/>
    <w:rsid w:val="00315367"/>
    <w:rsid w:val="003157A1"/>
    <w:rsid w:val="00317919"/>
    <w:rsid w:val="00320300"/>
    <w:rsid w:val="0032047F"/>
    <w:rsid w:val="00320ADC"/>
    <w:rsid w:val="00320C6D"/>
    <w:rsid w:val="00321480"/>
    <w:rsid w:val="00322069"/>
    <w:rsid w:val="003232BF"/>
    <w:rsid w:val="003240C0"/>
    <w:rsid w:val="00324B64"/>
    <w:rsid w:val="00324CEE"/>
    <w:rsid w:val="00324DBC"/>
    <w:rsid w:val="00325A36"/>
    <w:rsid w:val="0032607B"/>
    <w:rsid w:val="003262C7"/>
    <w:rsid w:val="00326CA1"/>
    <w:rsid w:val="00327D30"/>
    <w:rsid w:val="00330FE8"/>
    <w:rsid w:val="00331CB3"/>
    <w:rsid w:val="00334198"/>
    <w:rsid w:val="003355F6"/>
    <w:rsid w:val="00335BF3"/>
    <w:rsid w:val="00336401"/>
    <w:rsid w:val="0033649A"/>
    <w:rsid w:val="00337997"/>
    <w:rsid w:val="00341241"/>
    <w:rsid w:val="00341D61"/>
    <w:rsid w:val="0034236C"/>
    <w:rsid w:val="00342823"/>
    <w:rsid w:val="00344AA0"/>
    <w:rsid w:val="00345061"/>
    <w:rsid w:val="00345368"/>
    <w:rsid w:val="00346C84"/>
    <w:rsid w:val="003537BE"/>
    <w:rsid w:val="003547F9"/>
    <w:rsid w:val="003559B4"/>
    <w:rsid w:val="00355A2F"/>
    <w:rsid w:val="00356304"/>
    <w:rsid w:val="003564EA"/>
    <w:rsid w:val="003568DF"/>
    <w:rsid w:val="00356AB7"/>
    <w:rsid w:val="00356D6B"/>
    <w:rsid w:val="003574BF"/>
    <w:rsid w:val="00357A90"/>
    <w:rsid w:val="003603D3"/>
    <w:rsid w:val="00360538"/>
    <w:rsid w:val="00360F88"/>
    <w:rsid w:val="003615AB"/>
    <w:rsid w:val="00361B8E"/>
    <w:rsid w:val="00361F3E"/>
    <w:rsid w:val="00362F41"/>
    <w:rsid w:val="0036358B"/>
    <w:rsid w:val="00363629"/>
    <w:rsid w:val="0036464C"/>
    <w:rsid w:val="00365213"/>
    <w:rsid w:val="0036534B"/>
    <w:rsid w:val="003653DD"/>
    <w:rsid w:val="003665AD"/>
    <w:rsid w:val="00366849"/>
    <w:rsid w:val="00366A36"/>
    <w:rsid w:val="00367B1E"/>
    <w:rsid w:val="00367B96"/>
    <w:rsid w:val="00370195"/>
    <w:rsid w:val="003704C8"/>
    <w:rsid w:val="00370847"/>
    <w:rsid w:val="0037178A"/>
    <w:rsid w:val="003719B9"/>
    <w:rsid w:val="00372704"/>
    <w:rsid w:val="00372B55"/>
    <w:rsid w:val="00372E50"/>
    <w:rsid w:val="00372F38"/>
    <w:rsid w:val="003734FF"/>
    <w:rsid w:val="003741A0"/>
    <w:rsid w:val="00374AED"/>
    <w:rsid w:val="00375BFE"/>
    <w:rsid w:val="00376613"/>
    <w:rsid w:val="00377234"/>
    <w:rsid w:val="0037743C"/>
    <w:rsid w:val="003775B6"/>
    <w:rsid w:val="00377A4E"/>
    <w:rsid w:val="00377B9B"/>
    <w:rsid w:val="00380486"/>
    <w:rsid w:val="003816A2"/>
    <w:rsid w:val="00382662"/>
    <w:rsid w:val="00382C68"/>
    <w:rsid w:val="00382CDD"/>
    <w:rsid w:val="00382E02"/>
    <w:rsid w:val="003838A9"/>
    <w:rsid w:val="00383D48"/>
    <w:rsid w:val="0038499D"/>
    <w:rsid w:val="00384C6E"/>
    <w:rsid w:val="003854CF"/>
    <w:rsid w:val="003868F9"/>
    <w:rsid w:val="0038704E"/>
    <w:rsid w:val="00387342"/>
    <w:rsid w:val="0038746A"/>
    <w:rsid w:val="003875CD"/>
    <w:rsid w:val="003876C5"/>
    <w:rsid w:val="00387A45"/>
    <w:rsid w:val="00390D48"/>
    <w:rsid w:val="00390D7D"/>
    <w:rsid w:val="00391B7C"/>
    <w:rsid w:val="00393B0E"/>
    <w:rsid w:val="00394062"/>
    <w:rsid w:val="003940D5"/>
    <w:rsid w:val="00394381"/>
    <w:rsid w:val="00395234"/>
    <w:rsid w:val="0039524B"/>
    <w:rsid w:val="00395968"/>
    <w:rsid w:val="00395BF1"/>
    <w:rsid w:val="003961CD"/>
    <w:rsid w:val="0039707A"/>
    <w:rsid w:val="00397713"/>
    <w:rsid w:val="003A0784"/>
    <w:rsid w:val="003A0B05"/>
    <w:rsid w:val="003A162B"/>
    <w:rsid w:val="003A180C"/>
    <w:rsid w:val="003A2203"/>
    <w:rsid w:val="003A3164"/>
    <w:rsid w:val="003A35E9"/>
    <w:rsid w:val="003A3946"/>
    <w:rsid w:val="003A3FD1"/>
    <w:rsid w:val="003A433E"/>
    <w:rsid w:val="003A4EC7"/>
    <w:rsid w:val="003A53F1"/>
    <w:rsid w:val="003A5402"/>
    <w:rsid w:val="003A6818"/>
    <w:rsid w:val="003A700C"/>
    <w:rsid w:val="003B2320"/>
    <w:rsid w:val="003B26E6"/>
    <w:rsid w:val="003B3717"/>
    <w:rsid w:val="003B402B"/>
    <w:rsid w:val="003B43F9"/>
    <w:rsid w:val="003B5BED"/>
    <w:rsid w:val="003B6E8A"/>
    <w:rsid w:val="003B7126"/>
    <w:rsid w:val="003B77A0"/>
    <w:rsid w:val="003B7B96"/>
    <w:rsid w:val="003B7C56"/>
    <w:rsid w:val="003B7DE7"/>
    <w:rsid w:val="003C01C3"/>
    <w:rsid w:val="003C093C"/>
    <w:rsid w:val="003C142D"/>
    <w:rsid w:val="003C224C"/>
    <w:rsid w:val="003C311E"/>
    <w:rsid w:val="003C323E"/>
    <w:rsid w:val="003C32FA"/>
    <w:rsid w:val="003C34C1"/>
    <w:rsid w:val="003C3EE0"/>
    <w:rsid w:val="003C492F"/>
    <w:rsid w:val="003C5350"/>
    <w:rsid w:val="003C59A6"/>
    <w:rsid w:val="003C62B0"/>
    <w:rsid w:val="003C649E"/>
    <w:rsid w:val="003C6628"/>
    <w:rsid w:val="003C7466"/>
    <w:rsid w:val="003D0904"/>
    <w:rsid w:val="003D098B"/>
    <w:rsid w:val="003D0A8E"/>
    <w:rsid w:val="003D189D"/>
    <w:rsid w:val="003D19EF"/>
    <w:rsid w:val="003D35F4"/>
    <w:rsid w:val="003D3E7C"/>
    <w:rsid w:val="003D409B"/>
    <w:rsid w:val="003D420A"/>
    <w:rsid w:val="003D4E8D"/>
    <w:rsid w:val="003D5000"/>
    <w:rsid w:val="003D64A8"/>
    <w:rsid w:val="003D65D1"/>
    <w:rsid w:val="003D6817"/>
    <w:rsid w:val="003D6B8D"/>
    <w:rsid w:val="003D6C0B"/>
    <w:rsid w:val="003D7520"/>
    <w:rsid w:val="003D765C"/>
    <w:rsid w:val="003E0273"/>
    <w:rsid w:val="003E08B1"/>
    <w:rsid w:val="003E0AE8"/>
    <w:rsid w:val="003E2559"/>
    <w:rsid w:val="003E2F47"/>
    <w:rsid w:val="003E3703"/>
    <w:rsid w:val="003E3DC7"/>
    <w:rsid w:val="003E4CDE"/>
    <w:rsid w:val="003E4D87"/>
    <w:rsid w:val="003E59E0"/>
    <w:rsid w:val="003E5A69"/>
    <w:rsid w:val="003E78F7"/>
    <w:rsid w:val="003F08AC"/>
    <w:rsid w:val="003F1E7D"/>
    <w:rsid w:val="003F2B1F"/>
    <w:rsid w:val="003F33F8"/>
    <w:rsid w:val="003F34AF"/>
    <w:rsid w:val="003F3ECB"/>
    <w:rsid w:val="003F3EF6"/>
    <w:rsid w:val="003F4A41"/>
    <w:rsid w:val="003F4BDF"/>
    <w:rsid w:val="003F5CFF"/>
    <w:rsid w:val="003F7577"/>
    <w:rsid w:val="003F75EB"/>
    <w:rsid w:val="00401541"/>
    <w:rsid w:val="00402C0C"/>
    <w:rsid w:val="00402E29"/>
    <w:rsid w:val="00403905"/>
    <w:rsid w:val="004054FC"/>
    <w:rsid w:val="0040585B"/>
    <w:rsid w:val="004061E6"/>
    <w:rsid w:val="004062E8"/>
    <w:rsid w:val="00406789"/>
    <w:rsid w:val="0040719B"/>
    <w:rsid w:val="0040784A"/>
    <w:rsid w:val="00411BE3"/>
    <w:rsid w:val="004120F3"/>
    <w:rsid w:val="00412530"/>
    <w:rsid w:val="004129CD"/>
    <w:rsid w:val="00412AA4"/>
    <w:rsid w:val="00415316"/>
    <w:rsid w:val="0041562D"/>
    <w:rsid w:val="004159C5"/>
    <w:rsid w:val="00415C06"/>
    <w:rsid w:val="00416252"/>
    <w:rsid w:val="00420512"/>
    <w:rsid w:val="00420954"/>
    <w:rsid w:val="004222D1"/>
    <w:rsid w:val="00423B36"/>
    <w:rsid w:val="00423B98"/>
    <w:rsid w:val="0042601B"/>
    <w:rsid w:val="004271EC"/>
    <w:rsid w:val="00427BA6"/>
    <w:rsid w:val="00427E4A"/>
    <w:rsid w:val="00430F57"/>
    <w:rsid w:val="00431545"/>
    <w:rsid w:val="004315B0"/>
    <w:rsid w:val="00431F5E"/>
    <w:rsid w:val="00432CB8"/>
    <w:rsid w:val="004334D0"/>
    <w:rsid w:val="004339D1"/>
    <w:rsid w:val="004360C3"/>
    <w:rsid w:val="00437198"/>
    <w:rsid w:val="0043739B"/>
    <w:rsid w:val="00440178"/>
    <w:rsid w:val="00440477"/>
    <w:rsid w:val="0044062A"/>
    <w:rsid w:val="00441C82"/>
    <w:rsid w:val="00441DB6"/>
    <w:rsid w:val="00441EEC"/>
    <w:rsid w:val="004421A2"/>
    <w:rsid w:val="004423CA"/>
    <w:rsid w:val="00443A43"/>
    <w:rsid w:val="004443F6"/>
    <w:rsid w:val="00444A25"/>
    <w:rsid w:val="00446082"/>
    <w:rsid w:val="00446E0E"/>
    <w:rsid w:val="00447994"/>
    <w:rsid w:val="004479F4"/>
    <w:rsid w:val="00447E2C"/>
    <w:rsid w:val="00450ED3"/>
    <w:rsid w:val="00451E65"/>
    <w:rsid w:val="004522EC"/>
    <w:rsid w:val="0045285A"/>
    <w:rsid w:val="00452E12"/>
    <w:rsid w:val="004530D9"/>
    <w:rsid w:val="0045469A"/>
    <w:rsid w:val="004546FA"/>
    <w:rsid w:val="004549EC"/>
    <w:rsid w:val="00454CD7"/>
    <w:rsid w:val="0045538D"/>
    <w:rsid w:val="00456962"/>
    <w:rsid w:val="00456B07"/>
    <w:rsid w:val="0046053C"/>
    <w:rsid w:val="004609B1"/>
    <w:rsid w:val="00460D5D"/>
    <w:rsid w:val="00461BFC"/>
    <w:rsid w:val="00461C66"/>
    <w:rsid w:val="00461F41"/>
    <w:rsid w:val="004626E3"/>
    <w:rsid w:val="0046290B"/>
    <w:rsid w:val="004634C5"/>
    <w:rsid w:val="00463774"/>
    <w:rsid w:val="00463FF9"/>
    <w:rsid w:val="0046523E"/>
    <w:rsid w:val="00465685"/>
    <w:rsid w:val="00465980"/>
    <w:rsid w:val="00466C17"/>
    <w:rsid w:val="00467224"/>
    <w:rsid w:val="004679A8"/>
    <w:rsid w:val="00467B83"/>
    <w:rsid w:val="004700EB"/>
    <w:rsid w:val="0047171C"/>
    <w:rsid w:val="004723E2"/>
    <w:rsid w:val="0047265A"/>
    <w:rsid w:val="00472B28"/>
    <w:rsid w:val="004731BF"/>
    <w:rsid w:val="00473CDF"/>
    <w:rsid w:val="004748D0"/>
    <w:rsid w:val="00474E35"/>
    <w:rsid w:val="00475F8C"/>
    <w:rsid w:val="00476D8F"/>
    <w:rsid w:val="004778DB"/>
    <w:rsid w:val="0048101C"/>
    <w:rsid w:val="004818E5"/>
    <w:rsid w:val="00482ABF"/>
    <w:rsid w:val="00482B16"/>
    <w:rsid w:val="00482FA6"/>
    <w:rsid w:val="004830C0"/>
    <w:rsid w:val="0048310A"/>
    <w:rsid w:val="004833D3"/>
    <w:rsid w:val="00483888"/>
    <w:rsid w:val="00483B3D"/>
    <w:rsid w:val="00485091"/>
    <w:rsid w:val="00485247"/>
    <w:rsid w:val="004871B2"/>
    <w:rsid w:val="0048774D"/>
    <w:rsid w:val="00490A12"/>
    <w:rsid w:val="00491560"/>
    <w:rsid w:val="00492403"/>
    <w:rsid w:val="0049297D"/>
    <w:rsid w:val="004937D2"/>
    <w:rsid w:val="00494C61"/>
    <w:rsid w:val="004953CF"/>
    <w:rsid w:val="00497359"/>
    <w:rsid w:val="0049790F"/>
    <w:rsid w:val="00497FB9"/>
    <w:rsid w:val="004A02D7"/>
    <w:rsid w:val="004A10A4"/>
    <w:rsid w:val="004A117F"/>
    <w:rsid w:val="004A19AD"/>
    <w:rsid w:val="004A2609"/>
    <w:rsid w:val="004A2797"/>
    <w:rsid w:val="004A2D4C"/>
    <w:rsid w:val="004A5459"/>
    <w:rsid w:val="004A6451"/>
    <w:rsid w:val="004A69B5"/>
    <w:rsid w:val="004A78EE"/>
    <w:rsid w:val="004B0348"/>
    <w:rsid w:val="004B0EC1"/>
    <w:rsid w:val="004B2CFE"/>
    <w:rsid w:val="004B31C1"/>
    <w:rsid w:val="004B336D"/>
    <w:rsid w:val="004B36B7"/>
    <w:rsid w:val="004B50CA"/>
    <w:rsid w:val="004B5250"/>
    <w:rsid w:val="004B69C8"/>
    <w:rsid w:val="004C006A"/>
    <w:rsid w:val="004C0319"/>
    <w:rsid w:val="004C3FD5"/>
    <w:rsid w:val="004C4BDA"/>
    <w:rsid w:val="004C5315"/>
    <w:rsid w:val="004C5CE3"/>
    <w:rsid w:val="004C7236"/>
    <w:rsid w:val="004C76B6"/>
    <w:rsid w:val="004D1A74"/>
    <w:rsid w:val="004D3156"/>
    <w:rsid w:val="004D362B"/>
    <w:rsid w:val="004D3A33"/>
    <w:rsid w:val="004D3D1F"/>
    <w:rsid w:val="004D430A"/>
    <w:rsid w:val="004D4B42"/>
    <w:rsid w:val="004D73C4"/>
    <w:rsid w:val="004D7509"/>
    <w:rsid w:val="004D7BE6"/>
    <w:rsid w:val="004D7C77"/>
    <w:rsid w:val="004E0DA4"/>
    <w:rsid w:val="004E10AB"/>
    <w:rsid w:val="004E1717"/>
    <w:rsid w:val="004E1983"/>
    <w:rsid w:val="004E1B39"/>
    <w:rsid w:val="004E2412"/>
    <w:rsid w:val="004E26BE"/>
    <w:rsid w:val="004E35C4"/>
    <w:rsid w:val="004E366E"/>
    <w:rsid w:val="004E37C5"/>
    <w:rsid w:val="004E3C22"/>
    <w:rsid w:val="004E490C"/>
    <w:rsid w:val="004E4B82"/>
    <w:rsid w:val="004E5118"/>
    <w:rsid w:val="004E55F8"/>
    <w:rsid w:val="004E5E89"/>
    <w:rsid w:val="004E5F11"/>
    <w:rsid w:val="004E6FDB"/>
    <w:rsid w:val="004E762D"/>
    <w:rsid w:val="004E7653"/>
    <w:rsid w:val="004E7ADA"/>
    <w:rsid w:val="004E7C0D"/>
    <w:rsid w:val="004F0484"/>
    <w:rsid w:val="004F0936"/>
    <w:rsid w:val="004F0FDC"/>
    <w:rsid w:val="004F177F"/>
    <w:rsid w:val="004F1B03"/>
    <w:rsid w:val="004F1DB3"/>
    <w:rsid w:val="004F1EAF"/>
    <w:rsid w:val="004F2FCE"/>
    <w:rsid w:val="004F327B"/>
    <w:rsid w:val="004F338E"/>
    <w:rsid w:val="004F47FA"/>
    <w:rsid w:val="004F4C57"/>
    <w:rsid w:val="004F4CE7"/>
    <w:rsid w:val="004F5AD8"/>
    <w:rsid w:val="004F5E27"/>
    <w:rsid w:val="004F5EAE"/>
    <w:rsid w:val="004F6A8E"/>
    <w:rsid w:val="004F6C1D"/>
    <w:rsid w:val="004F7994"/>
    <w:rsid w:val="005005A7"/>
    <w:rsid w:val="00500791"/>
    <w:rsid w:val="00501106"/>
    <w:rsid w:val="005012CF"/>
    <w:rsid w:val="0050136A"/>
    <w:rsid w:val="005014FE"/>
    <w:rsid w:val="00501BC1"/>
    <w:rsid w:val="00501EBB"/>
    <w:rsid w:val="0050239A"/>
    <w:rsid w:val="005028B8"/>
    <w:rsid w:val="00502A27"/>
    <w:rsid w:val="0050345B"/>
    <w:rsid w:val="00503DF3"/>
    <w:rsid w:val="00504D73"/>
    <w:rsid w:val="00505D02"/>
    <w:rsid w:val="0050676B"/>
    <w:rsid w:val="00506CC5"/>
    <w:rsid w:val="00506F16"/>
    <w:rsid w:val="005071E6"/>
    <w:rsid w:val="00507BD9"/>
    <w:rsid w:val="005108EB"/>
    <w:rsid w:val="0051126E"/>
    <w:rsid w:val="00511CD8"/>
    <w:rsid w:val="00512EB2"/>
    <w:rsid w:val="00512EC6"/>
    <w:rsid w:val="00512F9C"/>
    <w:rsid w:val="00513F1B"/>
    <w:rsid w:val="00515962"/>
    <w:rsid w:val="00515E83"/>
    <w:rsid w:val="00516A5C"/>
    <w:rsid w:val="00517A3F"/>
    <w:rsid w:val="005209AC"/>
    <w:rsid w:val="00520FC7"/>
    <w:rsid w:val="00520FF4"/>
    <w:rsid w:val="00521109"/>
    <w:rsid w:val="00521530"/>
    <w:rsid w:val="0052228B"/>
    <w:rsid w:val="00522663"/>
    <w:rsid w:val="00522C28"/>
    <w:rsid w:val="00522E03"/>
    <w:rsid w:val="00523068"/>
    <w:rsid w:val="00523B43"/>
    <w:rsid w:val="005247CC"/>
    <w:rsid w:val="00524A4E"/>
    <w:rsid w:val="00524EFE"/>
    <w:rsid w:val="0052510D"/>
    <w:rsid w:val="00525C66"/>
    <w:rsid w:val="00525D05"/>
    <w:rsid w:val="00525D18"/>
    <w:rsid w:val="00525E6A"/>
    <w:rsid w:val="0052631D"/>
    <w:rsid w:val="0052675F"/>
    <w:rsid w:val="00527263"/>
    <w:rsid w:val="0052739F"/>
    <w:rsid w:val="00527BE9"/>
    <w:rsid w:val="00530216"/>
    <w:rsid w:val="00530BC0"/>
    <w:rsid w:val="005314A7"/>
    <w:rsid w:val="005328A7"/>
    <w:rsid w:val="0053298D"/>
    <w:rsid w:val="005330B7"/>
    <w:rsid w:val="005335B1"/>
    <w:rsid w:val="0053398F"/>
    <w:rsid w:val="00534834"/>
    <w:rsid w:val="00534918"/>
    <w:rsid w:val="00534ADA"/>
    <w:rsid w:val="00534FF8"/>
    <w:rsid w:val="00536926"/>
    <w:rsid w:val="005375A5"/>
    <w:rsid w:val="005377AF"/>
    <w:rsid w:val="00537D23"/>
    <w:rsid w:val="0054029B"/>
    <w:rsid w:val="00540973"/>
    <w:rsid w:val="005424DD"/>
    <w:rsid w:val="005427EB"/>
    <w:rsid w:val="00542BDE"/>
    <w:rsid w:val="00542FCA"/>
    <w:rsid w:val="0054311D"/>
    <w:rsid w:val="005441F6"/>
    <w:rsid w:val="0054481F"/>
    <w:rsid w:val="00544982"/>
    <w:rsid w:val="00545EE2"/>
    <w:rsid w:val="00545FA6"/>
    <w:rsid w:val="00546596"/>
    <w:rsid w:val="005500A6"/>
    <w:rsid w:val="005502A3"/>
    <w:rsid w:val="005502F3"/>
    <w:rsid w:val="005521FF"/>
    <w:rsid w:val="0055323A"/>
    <w:rsid w:val="005537C1"/>
    <w:rsid w:val="00553F35"/>
    <w:rsid w:val="0055435E"/>
    <w:rsid w:val="00555AFF"/>
    <w:rsid w:val="00556687"/>
    <w:rsid w:val="005604C9"/>
    <w:rsid w:val="00561380"/>
    <w:rsid w:val="005620A5"/>
    <w:rsid w:val="00562328"/>
    <w:rsid w:val="00563C32"/>
    <w:rsid w:val="00563FE1"/>
    <w:rsid w:val="00564D41"/>
    <w:rsid w:val="00565391"/>
    <w:rsid w:val="00566387"/>
    <w:rsid w:val="005668BD"/>
    <w:rsid w:val="00566F3B"/>
    <w:rsid w:val="005679B4"/>
    <w:rsid w:val="005703A6"/>
    <w:rsid w:val="00570A25"/>
    <w:rsid w:val="00570C4F"/>
    <w:rsid w:val="00571BF8"/>
    <w:rsid w:val="005720ED"/>
    <w:rsid w:val="0057348C"/>
    <w:rsid w:val="0057418F"/>
    <w:rsid w:val="00575252"/>
    <w:rsid w:val="00575C68"/>
    <w:rsid w:val="005775FB"/>
    <w:rsid w:val="00577A19"/>
    <w:rsid w:val="00577A91"/>
    <w:rsid w:val="00582435"/>
    <w:rsid w:val="005827A4"/>
    <w:rsid w:val="00583BDB"/>
    <w:rsid w:val="00584A89"/>
    <w:rsid w:val="005852D4"/>
    <w:rsid w:val="0058550B"/>
    <w:rsid w:val="00586EF9"/>
    <w:rsid w:val="005912F8"/>
    <w:rsid w:val="005928D5"/>
    <w:rsid w:val="00595681"/>
    <w:rsid w:val="0059659E"/>
    <w:rsid w:val="005A0334"/>
    <w:rsid w:val="005A11E0"/>
    <w:rsid w:val="005A155B"/>
    <w:rsid w:val="005A1DFF"/>
    <w:rsid w:val="005A1EE3"/>
    <w:rsid w:val="005A1F20"/>
    <w:rsid w:val="005A210E"/>
    <w:rsid w:val="005A2133"/>
    <w:rsid w:val="005A4109"/>
    <w:rsid w:val="005A6423"/>
    <w:rsid w:val="005A67FB"/>
    <w:rsid w:val="005A683F"/>
    <w:rsid w:val="005A7932"/>
    <w:rsid w:val="005B13D2"/>
    <w:rsid w:val="005B2138"/>
    <w:rsid w:val="005B3A3C"/>
    <w:rsid w:val="005B46D6"/>
    <w:rsid w:val="005B576F"/>
    <w:rsid w:val="005B5DDB"/>
    <w:rsid w:val="005B6867"/>
    <w:rsid w:val="005B6D6E"/>
    <w:rsid w:val="005B6F8C"/>
    <w:rsid w:val="005B779A"/>
    <w:rsid w:val="005B7A7B"/>
    <w:rsid w:val="005B7EF8"/>
    <w:rsid w:val="005C07E2"/>
    <w:rsid w:val="005C1090"/>
    <w:rsid w:val="005C1885"/>
    <w:rsid w:val="005C1A35"/>
    <w:rsid w:val="005C26B8"/>
    <w:rsid w:val="005C3B65"/>
    <w:rsid w:val="005C4409"/>
    <w:rsid w:val="005C4502"/>
    <w:rsid w:val="005C4B3C"/>
    <w:rsid w:val="005C4DC1"/>
    <w:rsid w:val="005C5CBF"/>
    <w:rsid w:val="005C643D"/>
    <w:rsid w:val="005C644E"/>
    <w:rsid w:val="005C6A51"/>
    <w:rsid w:val="005D028F"/>
    <w:rsid w:val="005D1999"/>
    <w:rsid w:val="005D1B08"/>
    <w:rsid w:val="005D2616"/>
    <w:rsid w:val="005D2626"/>
    <w:rsid w:val="005D2677"/>
    <w:rsid w:val="005D2DBD"/>
    <w:rsid w:val="005D3AA4"/>
    <w:rsid w:val="005D425A"/>
    <w:rsid w:val="005D4271"/>
    <w:rsid w:val="005D49D2"/>
    <w:rsid w:val="005D4E29"/>
    <w:rsid w:val="005D5653"/>
    <w:rsid w:val="005D5BEE"/>
    <w:rsid w:val="005D6E0D"/>
    <w:rsid w:val="005D7496"/>
    <w:rsid w:val="005E0911"/>
    <w:rsid w:val="005E0B44"/>
    <w:rsid w:val="005E1902"/>
    <w:rsid w:val="005E2EC6"/>
    <w:rsid w:val="005E3112"/>
    <w:rsid w:val="005E3CAC"/>
    <w:rsid w:val="005E3D3B"/>
    <w:rsid w:val="005E4485"/>
    <w:rsid w:val="005E5619"/>
    <w:rsid w:val="005E57B6"/>
    <w:rsid w:val="005E6534"/>
    <w:rsid w:val="005E6A9E"/>
    <w:rsid w:val="005E7404"/>
    <w:rsid w:val="005E7BC1"/>
    <w:rsid w:val="005F01CC"/>
    <w:rsid w:val="005F050E"/>
    <w:rsid w:val="005F0BF2"/>
    <w:rsid w:val="005F0C99"/>
    <w:rsid w:val="005F27CC"/>
    <w:rsid w:val="005F3684"/>
    <w:rsid w:val="005F4AD5"/>
    <w:rsid w:val="005F67FB"/>
    <w:rsid w:val="005F6EED"/>
    <w:rsid w:val="005F7AB0"/>
    <w:rsid w:val="0060001F"/>
    <w:rsid w:val="00600BB8"/>
    <w:rsid w:val="006017C5"/>
    <w:rsid w:val="00602833"/>
    <w:rsid w:val="00602C54"/>
    <w:rsid w:val="00603292"/>
    <w:rsid w:val="00604BBF"/>
    <w:rsid w:val="006050F1"/>
    <w:rsid w:val="006055A3"/>
    <w:rsid w:val="006062F4"/>
    <w:rsid w:val="0060663B"/>
    <w:rsid w:val="0060694C"/>
    <w:rsid w:val="006070E2"/>
    <w:rsid w:val="00610045"/>
    <w:rsid w:val="00610290"/>
    <w:rsid w:val="00610A38"/>
    <w:rsid w:val="006116F0"/>
    <w:rsid w:val="00613B43"/>
    <w:rsid w:val="006142F0"/>
    <w:rsid w:val="00614C26"/>
    <w:rsid w:val="00614E1D"/>
    <w:rsid w:val="006156E3"/>
    <w:rsid w:val="00616DE6"/>
    <w:rsid w:val="00617114"/>
    <w:rsid w:val="0061738C"/>
    <w:rsid w:val="00617C84"/>
    <w:rsid w:val="00620971"/>
    <w:rsid w:val="00620C62"/>
    <w:rsid w:val="006210A9"/>
    <w:rsid w:val="00621141"/>
    <w:rsid w:val="00621678"/>
    <w:rsid w:val="00621BE2"/>
    <w:rsid w:val="0062220B"/>
    <w:rsid w:val="00622B6A"/>
    <w:rsid w:val="006236C8"/>
    <w:rsid w:val="00624EAA"/>
    <w:rsid w:val="00625126"/>
    <w:rsid w:val="0062617E"/>
    <w:rsid w:val="0062633F"/>
    <w:rsid w:val="006267FF"/>
    <w:rsid w:val="00627BE9"/>
    <w:rsid w:val="00630DC9"/>
    <w:rsid w:val="00630FC1"/>
    <w:rsid w:val="006322AD"/>
    <w:rsid w:val="00632E4A"/>
    <w:rsid w:val="00633F6C"/>
    <w:rsid w:val="006344E4"/>
    <w:rsid w:val="00634594"/>
    <w:rsid w:val="00634788"/>
    <w:rsid w:val="006352A1"/>
    <w:rsid w:val="00635B2A"/>
    <w:rsid w:val="00635E9A"/>
    <w:rsid w:val="00636D17"/>
    <w:rsid w:val="00637999"/>
    <w:rsid w:val="00637A83"/>
    <w:rsid w:val="006400A3"/>
    <w:rsid w:val="00641A5D"/>
    <w:rsid w:val="00642343"/>
    <w:rsid w:val="0064279A"/>
    <w:rsid w:val="006429EB"/>
    <w:rsid w:val="00643672"/>
    <w:rsid w:val="00644069"/>
    <w:rsid w:val="00644B75"/>
    <w:rsid w:val="00644BEB"/>
    <w:rsid w:val="00646F67"/>
    <w:rsid w:val="006478A3"/>
    <w:rsid w:val="00647A82"/>
    <w:rsid w:val="00650512"/>
    <w:rsid w:val="00650904"/>
    <w:rsid w:val="00650AE2"/>
    <w:rsid w:val="0065209E"/>
    <w:rsid w:val="006525EE"/>
    <w:rsid w:val="006527F6"/>
    <w:rsid w:val="00652AC2"/>
    <w:rsid w:val="006536DC"/>
    <w:rsid w:val="00653919"/>
    <w:rsid w:val="00654122"/>
    <w:rsid w:val="006547B4"/>
    <w:rsid w:val="00654C32"/>
    <w:rsid w:val="00654E8E"/>
    <w:rsid w:val="006555DC"/>
    <w:rsid w:val="006559F7"/>
    <w:rsid w:val="00655BE5"/>
    <w:rsid w:val="00660A15"/>
    <w:rsid w:val="00660C11"/>
    <w:rsid w:val="00661A73"/>
    <w:rsid w:val="00662563"/>
    <w:rsid w:val="00662635"/>
    <w:rsid w:val="00662AA4"/>
    <w:rsid w:val="00663200"/>
    <w:rsid w:val="00663218"/>
    <w:rsid w:val="00663C8C"/>
    <w:rsid w:val="00663D4A"/>
    <w:rsid w:val="00664747"/>
    <w:rsid w:val="006651AE"/>
    <w:rsid w:val="0066659A"/>
    <w:rsid w:val="0066664E"/>
    <w:rsid w:val="0066779E"/>
    <w:rsid w:val="00667C54"/>
    <w:rsid w:val="00670178"/>
    <w:rsid w:val="00671870"/>
    <w:rsid w:val="006721EB"/>
    <w:rsid w:val="006723D2"/>
    <w:rsid w:val="006740CD"/>
    <w:rsid w:val="00674A18"/>
    <w:rsid w:val="00675453"/>
    <w:rsid w:val="00675D82"/>
    <w:rsid w:val="00676A24"/>
    <w:rsid w:val="00677DA8"/>
    <w:rsid w:val="0068075B"/>
    <w:rsid w:val="00680CF1"/>
    <w:rsid w:val="00680E58"/>
    <w:rsid w:val="00681067"/>
    <w:rsid w:val="00681394"/>
    <w:rsid w:val="00681805"/>
    <w:rsid w:val="00681C7C"/>
    <w:rsid w:val="00682A20"/>
    <w:rsid w:val="00682BB0"/>
    <w:rsid w:val="00682D0D"/>
    <w:rsid w:val="006837C8"/>
    <w:rsid w:val="00683958"/>
    <w:rsid w:val="00684496"/>
    <w:rsid w:val="0068478A"/>
    <w:rsid w:val="006859DF"/>
    <w:rsid w:val="00690978"/>
    <w:rsid w:val="006909CD"/>
    <w:rsid w:val="006914A0"/>
    <w:rsid w:val="00691C48"/>
    <w:rsid w:val="00692558"/>
    <w:rsid w:val="0069274E"/>
    <w:rsid w:val="00693986"/>
    <w:rsid w:val="00694FC7"/>
    <w:rsid w:val="006958C3"/>
    <w:rsid w:val="00695944"/>
    <w:rsid w:val="00696D14"/>
    <w:rsid w:val="00697125"/>
    <w:rsid w:val="00697218"/>
    <w:rsid w:val="00697AD0"/>
    <w:rsid w:val="006A0311"/>
    <w:rsid w:val="006A0D73"/>
    <w:rsid w:val="006A1A1D"/>
    <w:rsid w:val="006A24D4"/>
    <w:rsid w:val="006A2F1D"/>
    <w:rsid w:val="006A30CA"/>
    <w:rsid w:val="006A31B0"/>
    <w:rsid w:val="006A3B19"/>
    <w:rsid w:val="006A3D5A"/>
    <w:rsid w:val="006A4136"/>
    <w:rsid w:val="006A53AB"/>
    <w:rsid w:val="006A5944"/>
    <w:rsid w:val="006A71D8"/>
    <w:rsid w:val="006B123B"/>
    <w:rsid w:val="006B1782"/>
    <w:rsid w:val="006B1985"/>
    <w:rsid w:val="006B1F80"/>
    <w:rsid w:val="006B3FD0"/>
    <w:rsid w:val="006B42E9"/>
    <w:rsid w:val="006B42F7"/>
    <w:rsid w:val="006B45B4"/>
    <w:rsid w:val="006B46A4"/>
    <w:rsid w:val="006B5F37"/>
    <w:rsid w:val="006B6570"/>
    <w:rsid w:val="006B72BB"/>
    <w:rsid w:val="006C2752"/>
    <w:rsid w:val="006C3665"/>
    <w:rsid w:val="006C48C0"/>
    <w:rsid w:val="006C4C79"/>
    <w:rsid w:val="006C6337"/>
    <w:rsid w:val="006C6BD5"/>
    <w:rsid w:val="006D06E9"/>
    <w:rsid w:val="006D1A4D"/>
    <w:rsid w:val="006D3B0B"/>
    <w:rsid w:val="006D495B"/>
    <w:rsid w:val="006D5AA0"/>
    <w:rsid w:val="006D6858"/>
    <w:rsid w:val="006D7C0F"/>
    <w:rsid w:val="006E0404"/>
    <w:rsid w:val="006E0E91"/>
    <w:rsid w:val="006E1A48"/>
    <w:rsid w:val="006E2680"/>
    <w:rsid w:val="006E2D5C"/>
    <w:rsid w:val="006E3D12"/>
    <w:rsid w:val="006E44A3"/>
    <w:rsid w:val="006E473A"/>
    <w:rsid w:val="006F0CCF"/>
    <w:rsid w:val="006F11DC"/>
    <w:rsid w:val="006F214A"/>
    <w:rsid w:val="006F2816"/>
    <w:rsid w:val="006F3475"/>
    <w:rsid w:val="006F393A"/>
    <w:rsid w:val="006F3DE1"/>
    <w:rsid w:val="006F4231"/>
    <w:rsid w:val="006F470A"/>
    <w:rsid w:val="006F47DC"/>
    <w:rsid w:val="006F4B42"/>
    <w:rsid w:val="006F4B5E"/>
    <w:rsid w:val="006F6AD9"/>
    <w:rsid w:val="00700720"/>
    <w:rsid w:val="00703575"/>
    <w:rsid w:val="00703713"/>
    <w:rsid w:val="00703CB6"/>
    <w:rsid w:val="00703E98"/>
    <w:rsid w:val="00704951"/>
    <w:rsid w:val="00705290"/>
    <w:rsid w:val="00705A1C"/>
    <w:rsid w:val="00705B44"/>
    <w:rsid w:val="00705F52"/>
    <w:rsid w:val="007065DD"/>
    <w:rsid w:val="00706D7C"/>
    <w:rsid w:val="0071008E"/>
    <w:rsid w:val="00710F01"/>
    <w:rsid w:val="007110CE"/>
    <w:rsid w:val="00711D55"/>
    <w:rsid w:val="0071256C"/>
    <w:rsid w:val="007138AC"/>
    <w:rsid w:val="00713A58"/>
    <w:rsid w:val="007143C6"/>
    <w:rsid w:val="00716B67"/>
    <w:rsid w:val="00716F74"/>
    <w:rsid w:val="007171C3"/>
    <w:rsid w:val="007171C7"/>
    <w:rsid w:val="0071728C"/>
    <w:rsid w:val="007178BC"/>
    <w:rsid w:val="00720B5B"/>
    <w:rsid w:val="00721606"/>
    <w:rsid w:val="007232A2"/>
    <w:rsid w:val="00723819"/>
    <w:rsid w:val="00723920"/>
    <w:rsid w:val="00723BC6"/>
    <w:rsid w:val="00724398"/>
    <w:rsid w:val="00725175"/>
    <w:rsid w:val="007272FA"/>
    <w:rsid w:val="00727D92"/>
    <w:rsid w:val="00727F08"/>
    <w:rsid w:val="00731006"/>
    <w:rsid w:val="00731855"/>
    <w:rsid w:val="00731A3F"/>
    <w:rsid w:val="00731F00"/>
    <w:rsid w:val="00732063"/>
    <w:rsid w:val="007341DF"/>
    <w:rsid w:val="00734EBC"/>
    <w:rsid w:val="00735002"/>
    <w:rsid w:val="00735221"/>
    <w:rsid w:val="007352BC"/>
    <w:rsid w:val="00735FCF"/>
    <w:rsid w:val="00736344"/>
    <w:rsid w:val="00737864"/>
    <w:rsid w:val="00737B1C"/>
    <w:rsid w:val="00737D44"/>
    <w:rsid w:val="00737E38"/>
    <w:rsid w:val="00737E53"/>
    <w:rsid w:val="00740444"/>
    <w:rsid w:val="0074124E"/>
    <w:rsid w:val="007420E1"/>
    <w:rsid w:val="00742120"/>
    <w:rsid w:val="00742FF4"/>
    <w:rsid w:val="00745341"/>
    <w:rsid w:val="007456EE"/>
    <w:rsid w:val="007458FA"/>
    <w:rsid w:val="007464EA"/>
    <w:rsid w:val="00746EE3"/>
    <w:rsid w:val="007473DE"/>
    <w:rsid w:val="00747914"/>
    <w:rsid w:val="00747B6E"/>
    <w:rsid w:val="0075084C"/>
    <w:rsid w:val="00750C8A"/>
    <w:rsid w:val="007518E9"/>
    <w:rsid w:val="00751D6E"/>
    <w:rsid w:val="00752133"/>
    <w:rsid w:val="0075262E"/>
    <w:rsid w:val="00752B21"/>
    <w:rsid w:val="007536D0"/>
    <w:rsid w:val="007536DA"/>
    <w:rsid w:val="00753C3E"/>
    <w:rsid w:val="00753F9A"/>
    <w:rsid w:val="00754364"/>
    <w:rsid w:val="007544CF"/>
    <w:rsid w:val="00755059"/>
    <w:rsid w:val="0075569F"/>
    <w:rsid w:val="007565A0"/>
    <w:rsid w:val="00756AF6"/>
    <w:rsid w:val="007578C5"/>
    <w:rsid w:val="00760846"/>
    <w:rsid w:val="00761342"/>
    <w:rsid w:val="00763E3D"/>
    <w:rsid w:val="00764214"/>
    <w:rsid w:val="00764223"/>
    <w:rsid w:val="00764BEB"/>
    <w:rsid w:val="007661A7"/>
    <w:rsid w:val="007675C7"/>
    <w:rsid w:val="0077039D"/>
    <w:rsid w:val="00770734"/>
    <w:rsid w:val="00772078"/>
    <w:rsid w:val="00773E27"/>
    <w:rsid w:val="0077465D"/>
    <w:rsid w:val="00774CE9"/>
    <w:rsid w:val="007762AB"/>
    <w:rsid w:val="00776C7D"/>
    <w:rsid w:val="00777019"/>
    <w:rsid w:val="007770F8"/>
    <w:rsid w:val="00777891"/>
    <w:rsid w:val="0078005C"/>
    <w:rsid w:val="007806AC"/>
    <w:rsid w:val="00781E4D"/>
    <w:rsid w:val="0078252B"/>
    <w:rsid w:val="0078311F"/>
    <w:rsid w:val="00783971"/>
    <w:rsid w:val="007858B2"/>
    <w:rsid w:val="00785A64"/>
    <w:rsid w:val="00786C70"/>
    <w:rsid w:val="007870C1"/>
    <w:rsid w:val="0078757E"/>
    <w:rsid w:val="00787C80"/>
    <w:rsid w:val="00787EA2"/>
    <w:rsid w:val="00790F10"/>
    <w:rsid w:val="007910A8"/>
    <w:rsid w:val="00791228"/>
    <w:rsid w:val="0079220E"/>
    <w:rsid w:val="007923E9"/>
    <w:rsid w:val="007943FD"/>
    <w:rsid w:val="007948B5"/>
    <w:rsid w:val="00794C6C"/>
    <w:rsid w:val="00795227"/>
    <w:rsid w:val="00795389"/>
    <w:rsid w:val="0079606E"/>
    <w:rsid w:val="00796A15"/>
    <w:rsid w:val="00796A99"/>
    <w:rsid w:val="00796BC8"/>
    <w:rsid w:val="00796DE2"/>
    <w:rsid w:val="00796E9A"/>
    <w:rsid w:val="007A0E64"/>
    <w:rsid w:val="007A338C"/>
    <w:rsid w:val="007A3A91"/>
    <w:rsid w:val="007A61B6"/>
    <w:rsid w:val="007B15A9"/>
    <w:rsid w:val="007B2228"/>
    <w:rsid w:val="007B308B"/>
    <w:rsid w:val="007B3AD2"/>
    <w:rsid w:val="007B432F"/>
    <w:rsid w:val="007B4B6D"/>
    <w:rsid w:val="007B4E42"/>
    <w:rsid w:val="007B61AE"/>
    <w:rsid w:val="007B6B85"/>
    <w:rsid w:val="007B7C7E"/>
    <w:rsid w:val="007C0029"/>
    <w:rsid w:val="007C29D3"/>
    <w:rsid w:val="007C380B"/>
    <w:rsid w:val="007C3C37"/>
    <w:rsid w:val="007C3EEA"/>
    <w:rsid w:val="007C3FC6"/>
    <w:rsid w:val="007C4B75"/>
    <w:rsid w:val="007C51BE"/>
    <w:rsid w:val="007C55ED"/>
    <w:rsid w:val="007C5FF9"/>
    <w:rsid w:val="007C68B6"/>
    <w:rsid w:val="007C7A46"/>
    <w:rsid w:val="007C7DD8"/>
    <w:rsid w:val="007D11AD"/>
    <w:rsid w:val="007D18B2"/>
    <w:rsid w:val="007D2345"/>
    <w:rsid w:val="007D3719"/>
    <w:rsid w:val="007D560C"/>
    <w:rsid w:val="007D5C6D"/>
    <w:rsid w:val="007D5CDD"/>
    <w:rsid w:val="007D613E"/>
    <w:rsid w:val="007D73DB"/>
    <w:rsid w:val="007D76B0"/>
    <w:rsid w:val="007D7AF9"/>
    <w:rsid w:val="007E039A"/>
    <w:rsid w:val="007E03CE"/>
    <w:rsid w:val="007E0D6D"/>
    <w:rsid w:val="007E125A"/>
    <w:rsid w:val="007E1357"/>
    <w:rsid w:val="007E1F74"/>
    <w:rsid w:val="007E252F"/>
    <w:rsid w:val="007E2561"/>
    <w:rsid w:val="007E3977"/>
    <w:rsid w:val="007E5341"/>
    <w:rsid w:val="007E7278"/>
    <w:rsid w:val="007E7523"/>
    <w:rsid w:val="007E7604"/>
    <w:rsid w:val="007F01E3"/>
    <w:rsid w:val="007F0ED6"/>
    <w:rsid w:val="007F1355"/>
    <w:rsid w:val="007F199B"/>
    <w:rsid w:val="007F199E"/>
    <w:rsid w:val="007F1CD1"/>
    <w:rsid w:val="007F1EE0"/>
    <w:rsid w:val="007F24E1"/>
    <w:rsid w:val="007F2B9C"/>
    <w:rsid w:val="007F377B"/>
    <w:rsid w:val="007F3A16"/>
    <w:rsid w:val="007F5570"/>
    <w:rsid w:val="007F5EC4"/>
    <w:rsid w:val="007F62D9"/>
    <w:rsid w:val="007F6721"/>
    <w:rsid w:val="007F750F"/>
    <w:rsid w:val="00800922"/>
    <w:rsid w:val="00801340"/>
    <w:rsid w:val="008019D7"/>
    <w:rsid w:val="00801EB4"/>
    <w:rsid w:val="008021FE"/>
    <w:rsid w:val="00802287"/>
    <w:rsid w:val="00802FF0"/>
    <w:rsid w:val="00802FF5"/>
    <w:rsid w:val="00804290"/>
    <w:rsid w:val="008043F8"/>
    <w:rsid w:val="008057E6"/>
    <w:rsid w:val="00805B3B"/>
    <w:rsid w:val="0080712A"/>
    <w:rsid w:val="00807226"/>
    <w:rsid w:val="00807312"/>
    <w:rsid w:val="00807794"/>
    <w:rsid w:val="00810AD7"/>
    <w:rsid w:val="00812449"/>
    <w:rsid w:val="0081371C"/>
    <w:rsid w:val="008142B2"/>
    <w:rsid w:val="00814A94"/>
    <w:rsid w:val="00814B27"/>
    <w:rsid w:val="00815D62"/>
    <w:rsid w:val="00816F66"/>
    <w:rsid w:val="00817207"/>
    <w:rsid w:val="0081724F"/>
    <w:rsid w:val="0081787F"/>
    <w:rsid w:val="008209CD"/>
    <w:rsid w:val="00823172"/>
    <w:rsid w:val="00823EF3"/>
    <w:rsid w:val="008247B4"/>
    <w:rsid w:val="008250A6"/>
    <w:rsid w:val="0082522C"/>
    <w:rsid w:val="0082775D"/>
    <w:rsid w:val="00831B5D"/>
    <w:rsid w:val="008331FD"/>
    <w:rsid w:val="0083382B"/>
    <w:rsid w:val="00834163"/>
    <w:rsid w:val="00834858"/>
    <w:rsid w:val="00834871"/>
    <w:rsid w:val="008348AA"/>
    <w:rsid w:val="00836DFB"/>
    <w:rsid w:val="008374DF"/>
    <w:rsid w:val="00837B6D"/>
    <w:rsid w:val="00840670"/>
    <w:rsid w:val="00841AD9"/>
    <w:rsid w:val="00842ACF"/>
    <w:rsid w:val="00843137"/>
    <w:rsid w:val="0084406D"/>
    <w:rsid w:val="0084469C"/>
    <w:rsid w:val="008449FD"/>
    <w:rsid w:val="00845BFA"/>
    <w:rsid w:val="00845DAB"/>
    <w:rsid w:val="008461D4"/>
    <w:rsid w:val="00846B4D"/>
    <w:rsid w:val="00847CF7"/>
    <w:rsid w:val="008527F9"/>
    <w:rsid w:val="00853578"/>
    <w:rsid w:val="0085366E"/>
    <w:rsid w:val="00853E31"/>
    <w:rsid w:val="0085473F"/>
    <w:rsid w:val="00854EB5"/>
    <w:rsid w:val="0085599B"/>
    <w:rsid w:val="00855A56"/>
    <w:rsid w:val="00855D1A"/>
    <w:rsid w:val="00856D48"/>
    <w:rsid w:val="008575A3"/>
    <w:rsid w:val="00861310"/>
    <w:rsid w:val="0086256A"/>
    <w:rsid w:val="00862878"/>
    <w:rsid w:val="00862AD5"/>
    <w:rsid w:val="00862D0D"/>
    <w:rsid w:val="00862DFD"/>
    <w:rsid w:val="00862F00"/>
    <w:rsid w:val="00863D9C"/>
    <w:rsid w:val="00864E0D"/>
    <w:rsid w:val="00865200"/>
    <w:rsid w:val="00865D51"/>
    <w:rsid w:val="00870170"/>
    <w:rsid w:val="008714B7"/>
    <w:rsid w:val="00871516"/>
    <w:rsid w:val="00871776"/>
    <w:rsid w:val="00871D75"/>
    <w:rsid w:val="00872E3A"/>
    <w:rsid w:val="008733E8"/>
    <w:rsid w:val="0087352A"/>
    <w:rsid w:val="008735C3"/>
    <w:rsid w:val="0087383A"/>
    <w:rsid w:val="008739BE"/>
    <w:rsid w:val="008754E6"/>
    <w:rsid w:val="0087648D"/>
    <w:rsid w:val="008766C3"/>
    <w:rsid w:val="00876A7E"/>
    <w:rsid w:val="0088061B"/>
    <w:rsid w:val="00881980"/>
    <w:rsid w:val="00882754"/>
    <w:rsid w:val="0088341D"/>
    <w:rsid w:val="00883424"/>
    <w:rsid w:val="00884372"/>
    <w:rsid w:val="00884973"/>
    <w:rsid w:val="00885396"/>
    <w:rsid w:val="0088550B"/>
    <w:rsid w:val="00885D18"/>
    <w:rsid w:val="00886C72"/>
    <w:rsid w:val="00886C89"/>
    <w:rsid w:val="00886E27"/>
    <w:rsid w:val="00890653"/>
    <w:rsid w:val="00890AD9"/>
    <w:rsid w:val="0089158F"/>
    <w:rsid w:val="008918BD"/>
    <w:rsid w:val="00892392"/>
    <w:rsid w:val="008944D8"/>
    <w:rsid w:val="00895D82"/>
    <w:rsid w:val="00896767"/>
    <w:rsid w:val="00897269"/>
    <w:rsid w:val="008A0252"/>
    <w:rsid w:val="008A071E"/>
    <w:rsid w:val="008A09D7"/>
    <w:rsid w:val="008A0D1F"/>
    <w:rsid w:val="008A254C"/>
    <w:rsid w:val="008A26CE"/>
    <w:rsid w:val="008A2F35"/>
    <w:rsid w:val="008A433D"/>
    <w:rsid w:val="008A4748"/>
    <w:rsid w:val="008A4EDB"/>
    <w:rsid w:val="008A4F87"/>
    <w:rsid w:val="008A50D4"/>
    <w:rsid w:val="008A5947"/>
    <w:rsid w:val="008A6E3A"/>
    <w:rsid w:val="008A6F9A"/>
    <w:rsid w:val="008A7956"/>
    <w:rsid w:val="008B077C"/>
    <w:rsid w:val="008B10AE"/>
    <w:rsid w:val="008B139C"/>
    <w:rsid w:val="008B2351"/>
    <w:rsid w:val="008B2576"/>
    <w:rsid w:val="008B4850"/>
    <w:rsid w:val="008B53B9"/>
    <w:rsid w:val="008B53D7"/>
    <w:rsid w:val="008B5F07"/>
    <w:rsid w:val="008B6EFF"/>
    <w:rsid w:val="008B779E"/>
    <w:rsid w:val="008C006D"/>
    <w:rsid w:val="008C0540"/>
    <w:rsid w:val="008C088A"/>
    <w:rsid w:val="008C0E57"/>
    <w:rsid w:val="008C1404"/>
    <w:rsid w:val="008C17B7"/>
    <w:rsid w:val="008C21D1"/>
    <w:rsid w:val="008C282A"/>
    <w:rsid w:val="008C35BE"/>
    <w:rsid w:val="008C50EE"/>
    <w:rsid w:val="008C5988"/>
    <w:rsid w:val="008C6A83"/>
    <w:rsid w:val="008C6DE0"/>
    <w:rsid w:val="008C7B38"/>
    <w:rsid w:val="008C7D11"/>
    <w:rsid w:val="008D0659"/>
    <w:rsid w:val="008D18EB"/>
    <w:rsid w:val="008D1E93"/>
    <w:rsid w:val="008D348C"/>
    <w:rsid w:val="008D3B3B"/>
    <w:rsid w:val="008D3E96"/>
    <w:rsid w:val="008D491F"/>
    <w:rsid w:val="008D4A16"/>
    <w:rsid w:val="008D56D0"/>
    <w:rsid w:val="008D6144"/>
    <w:rsid w:val="008D62F0"/>
    <w:rsid w:val="008D6335"/>
    <w:rsid w:val="008D675F"/>
    <w:rsid w:val="008D6BBA"/>
    <w:rsid w:val="008D767C"/>
    <w:rsid w:val="008E05BC"/>
    <w:rsid w:val="008E1322"/>
    <w:rsid w:val="008E2A90"/>
    <w:rsid w:val="008E36F1"/>
    <w:rsid w:val="008E3943"/>
    <w:rsid w:val="008E4439"/>
    <w:rsid w:val="008E448E"/>
    <w:rsid w:val="008E4D25"/>
    <w:rsid w:val="008E500C"/>
    <w:rsid w:val="008E50A8"/>
    <w:rsid w:val="008E580E"/>
    <w:rsid w:val="008E5974"/>
    <w:rsid w:val="008F0AAF"/>
    <w:rsid w:val="008F22FE"/>
    <w:rsid w:val="008F2634"/>
    <w:rsid w:val="008F3A8A"/>
    <w:rsid w:val="008F4DA7"/>
    <w:rsid w:val="008F4EF2"/>
    <w:rsid w:val="008F72AA"/>
    <w:rsid w:val="008F7B96"/>
    <w:rsid w:val="00900806"/>
    <w:rsid w:val="00900812"/>
    <w:rsid w:val="00900951"/>
    <w:rsid w:val="00901C57"/>
    <w:rsid w:val="00902CC8"/>
    <w:rsid w:val="009034E0"/>
    <w:rsid w:val="009039A0"/>
    <w:rsid w:val="00904B58"/>
    <w:rsid w:val="00904F22"/>
    <w:rsid w:val="009053B2"/>
    <w:rsid w:val="00905EFE"/>
    <w:rsid w:val="00910CD0"/>
    <w:rsid w:val="0091182D"/>
    <w:rsid w:val="00912615"/>
    <w:rsid w:val="009129C0"/>
    <w:rsid w:val="00915393"/>
    <w:rsid w:val="009167A9"/>
    <w:rsid w:val="00921970"/>
    <w:rsid w:val="00925BA5"/>
    <w:rsid w:val="00925D10"/>
    <w:rsid w:val="00925D6A"/>
    <w:rsid w:val="009268BD"/>
    <w:rsid w:val="00926A1C"/>
    <w:rsid w:val="00926B84"/>
    <w:rsid w:val="0093055C"/>
    <w:rsid w:val="0093124E"/>
    <w:rsid w:val="009324F6"/>
    <w:rsid w:val="0093375F"/>
    <w:rsid w:val="00934198"/>
    <w:rsid w:val="009341FB"/>
    <w:rsid w:val="0093446E"/>
    <w:rsid w:val="00934E32"/>
    <w:rsid w:val="00935C7C"/>
    <w:rsid w:val="00936129"/>
    <w:rsid w:val="0093623A"/>
    <w:rsid w:val="009367D9"/>
    <w:rsid w:val="00937D8A"/>
    <w:rsid w:val="00940F9E"/>
    <w:rsid w:val="0094157F"/>
    <w:rsid w:val="009415E1"/>
    <w:rsid w:val="00942E8F"/>
    <w:rsid w:val="00943017"/>
    <w:rsid w:val="00943A65"/>
    <w:rsid w:val="00944792"/>
    <w:rsid w:val="00945129"/>
    <w:rsid w:val="009453E5"/>
    <w:rsid w:val="00945905"/>
    <w:rsid w:val="0095137B"/>
    <w:rsid w:val="00951DEA"/>
    <w:rsid w:val="00951FE1"/>
    <w:rsid w:val="00952569"/>
    <w:rsid w:val="009528D4"/>
    <w:rsid w:val="00953B03"/>
    <w:rsid w:val="00954249"/>
    <w:rsid w:val="009543C2"/>
    <w:rsid w:val="00954650"/>
    <w:rsid w:val="00960C82"/>
    <w:rsid w:val="00960CAF"/>
    <w:rsid w:val="0096148A"/>
    <w:rsid w:val="00961586"/>
    <w:rsid w:val="009627A3"/>
    <w:rsid w:val="00962EED"/>
    <w:rsid w:val="00963066"/>
    <w:rsid w:val="00963397"/>
    <w:rsid w:val="00963A85"/>
    <w:rsid w:val="00963AA8"/>
    <w:rsid w:val="00964E4A"/>
    <w:rsid w:val="009650B4"/>
    <w:rsid w:val="00966749"/>
    <w:rsid w:val="0096755A"/>
    <w:rsid w:val="009677F3"/>
    <w:rsid w:val="009700AA"/>
    <w:rsid w:val="009701CC"/>
    <w:rsid w:val="009701ED"/>
    <w:rsid w:val="00970D13"/>
    <w:rsid w:val="00970FF4"/>
    <w:rsid w:val="009711DD"/>
    <w:rsid w:val="0097152E"/>
    <w:rsid w:val="00971576"/>
    <w:rsid w:val="009716F3"/>
    <w:rsid w:val="0097190D"/>
    <w:rsid w:val="00972B74"/>
    <w:rsid w:val="00973B4B"/>
    <w:rsid w:val="00973FFE"/>
    <w:rsid w:val="00974448"/>
    <w:rsid w:val="00974D33"/>
    <w:rsid w:val="00974E09"/>
    <w:rsid w:val="00975535"/>
    <w:rsid w:val="009756F1"/>
    <w:rsid w:val="00975F16"/>
    <w:rsid w:val="009760BA"/>
    <w:rsid w:val="00977FD2"/>
    <w:rsid w:val="009814AF"/>
    <w:rsid w:val="00981B45"/>
    <w:rsid w:val="00981F6B"/>
    <w:rsid w:val="00983360"/>
    <w:rsid w:val="009836E5"/>
    <w:rsid w:val="009848BB"/>
    <w:rsid w:val="00985100"/>
    <w:rsid w:val="00985CB4"/>
    <w:rsid w:val="00985E1C"/>
    <w:rsid w:val="00986213"/>
    <w:rsid w:val="00986D45"/>
    <w:rsid w:val="009875BB"/>
    <w:rsid w:val="009878C3"/>
    <w:rsid w:val="00987D30"/>
    <w:rsid w:val="00992225"/>
    <w:rsid w:val="009932E2"/>
    <w:rsid w:val="00993F21"/>
    <w:rsid w:val="00993F6A"/>
    <w:rsid w:val="009946C5"/>
    <w:rsid w:val="00994F88"/>
    <w:rsid w:val="00996A92"/>
    <w:rsid w:val="009978F2"/>
    <w:rsid w:val="009A036D"/>
    <w:rsid w:val="009A048B"/>
    <w:rsid w:val="009A0C5A"/>
    <w:rsid w:val="009A11DA"/>
    <w:rsid w:val="009A218A"/>
    <w:rsid w:val="009A25C1"/>
    <w:rsid w:val="009A2B45"/>
    <w:rsid w:val="009A3158"/>
    <w:rsid w:val="009A31BD"/>
    <w:rsid w:val="009A31F8"/>
    <w:rsid w:val="009A32EC"/>
    <w:rsid w:val="009A36A0"/>
    <w:rsid w:val="009A4F63"/>
    <w:rsid w:val="009A58D4"/>
    <w:rsid w:val="009A62FD"/>
    <w:rsid w:val="009A6B1C"/>
    <w:rsid w:val="009A7C61"/>
    <w:rsid w:val="009B048E"/>
    <w:rsid w:val="009B0914"/>
    <w:rsid w:val="009B0A1D"/>
    <w:rsid w:val="009B0FAF"/>
    <w:rsid w:val="009B1001"/>
    <w:rsid w:val="009B1E6E"/>
    <w:rsid w:val="009B1F64"/>
    <w:rsid w:val="009B28B5"/>
    <w:rsid w:val="009B3B02"/>
    <w:rsid w:val="009B3EA7"/>
    <w:rsid w:val="009B3F3B"/>
    <w:rsid w:val="009B443A"/>
    <w:rsid w:val="009B48DB"/>
    <w:rsid w:val="009B4ED5"/>
    <w:rsid w:val="009B50BC"/>
    <w:rsid w:val="009B57BC"/>
    <w:rsid w:val="009B5A6C"/>
    <w:rsid w:val="009B612A"/>
    <w:rsid w:val="009C0879"/>
    <w:rsid w:val="009C08B0"/>
    <w:rsid w:val="009C113F"/>
    <w:rsid w:val="009C119C"/>
    <w:rsid w:val="009C25C8"/>
    <w:rsid w:val="009C2CAF"/>
    <w:rsid w:val="009C2FA8"/>
    <w:rsid w:val="009C2FDD"/>
    <w:rsid w:val="009C37DB"/>
    <w:rsid w:val="009C4216"/>
    <w:rsid w:val="009C51BF"/>
    <w:rsid w:val="009C58DD"/>
    <w:rsid w:val="009C68CB"/>
    <w:rsid w:val="009C6ED2"/>
    <w:rsid w:val="009C7F5C"/>
    <w:rsid w:val="009D0194"/>
    <w:rsid w:val="009D03F0"/>
    <w:rsid w:val="009D1226"/>
    <w:rsid w:val="009D1A75"/>
    <w:rsid w:val="009D1DBD"/>
    <w:rsid w:val="009D30CC"/>
    <w:rsid w:val="009D3CCB"/>
    <w:rsid w:val="009D430F"/>
    <w:rsid w:val="009D4358"/>
    <w:rsid w:val="009D454B"/>
    <w:rsid w:val="009D4628"/>
    <w:rsid w:val="009D4737"/>
    <w:rsid w:val="009D5A79"/>
    <w:rsid w:val="009D74D8"/>
    <w:rsid w:val="009E0AA6"/>
    <w:rsid w:val="009E0FD0"/>
    <w:rsid w:val="009E17AE"/>
    <w:rsid w:val="009E1C9B"/>
    <w:rsid w:val="009E2250"/>
    <w:rsid w:val="009E233A"/>
    <w:rsid w:val="009E28AD"/>
    <w:rsid w:val="009E30F0"/>
    <w:rsid w:val="009E3420"/>
    <w:rsid w:val="009E3618"/>
    <w:rsid w:val="009E40A4"/>
    <w:rsid w:val="009E4145"/>
    <w:rsid w:val="009E4150"/>
    <w:rsid w:val="009E4B98"/>
    <w:rsid w:val="009E586C"/>
    <w:rsid w:val="009E5F3D"/>
    <w:rsid w:val="009F18B2"/>
    <w:rsid w:val="009F2400"/>
    <w:rsid w:val="009F2D59"/>
    <w:rsid w:val="009F324F"/>
    <w:rsid w:val="009F3911"/>
    <w:rsid w:val="009F3F65"/>
    <w:rsid w:val="009F51C5"/>
    <w:rsid w:val="009F53B1"/>
    <w:rsid w:val="009F5F8C"/>
    <w:rsid w:val="009F60AA"/>
    <w:rsid w:val="00A002E6"/>
    <w:rsid w:val="00A00AF5"/>
    <w:rsid w:val="00A02AEB"/>
    <w:rsid w:val="00A03BA5"/>
    <w:rsid w:val="00A04D81"/>
    <w:rsid w:val="00A0531B"/>
    <w:rsid w:val="00A059A5"/>
    <w:rsid w:val="00A06156"/>
    <w:rsid w:val="00A06623"/>
    <w:rsid w:val="00A06785"/>
    <w:rsid w:val="00A067A9"/>
    <w:rsid w:val="00A0689C"/>
    <w:rsid w:val="00A069CF"/>
    <w:rsid w:val="00A101BF"/>
    <w:rsid w:val="00A10E6E"/>
    <w:rsid w:val="00A1100B"/>
    <w:rsid w:val="00A11F53"/>
    <w:rsid w:val="00A138B3"/>
    <w:rsid w:val="00A13AFE"/>
    <w:rsid w:val="00A13BB7"/>
    <w:rsid w:val="00A156A7"/>
    <w:rsid w:val="00A16023"/>
    <w:rsid w:val="00A16525"/>
    <w:rsid w:val="00A16941"/>
    <w:rsid w:val="00A16CAE"/>
    <w:rsid w:val="00A173A9"/>
    <w:rsid w:val="00A20FAD"/>
    <w:rsid w:val="00A210E1"/>
    <w:rsid w:val="00A21341"/>
    <w:rsid w:val="00A21B58"/>
    <w:rsid w:val="00A22D65"/>
    <w:rsid w:val="00A23442"/>
    <w:rsid w:val="00A24480"/>
    <w:rsid w:val="00A247AC"/>
    <w:rsid w:val="00A248D6"/>
    <w:rsid w:val="00A2492E"/>
    <w:rsid w:val="00A2762B"/>
    <w:rsid w:val="00A30B2F"/>
    <w:rsid w:val="00A30DF0"/>
    <w:rsid w:val="00A30E4D"/>
    <w:rsid w:val="00A30E83"/>
    <w:rsid w:val="00A312E7"/>
    <w:rsid w:val="00A3307C"/>
    <w:rsid w:val="00A33C31"/>
    <w:rsid w:val="00A352CD"/>
    <w:rsid w:val="00A35F48"/>
    <w:rsid w:val="00A361C0"/>
    <w:rsid w:val="00A3621B"/>
    <w:rsid w:val="00A37619"/>
    <w:rsid w:val="00A37D45"/>
    <w:rsid w:val="00A40C0F"/>
    <w:rsid w:val="00A41CD5"/>
    <w:rsid w:val="00A42249"/>
    <w:rsid w:val="00A42BF2"/>
    <w:rsid w:val="00A435F4"/>
    <w:rsid w:val="00A43759"/>
    <w:rsid w:val="00A45473"/>
    <w:rsid w:val="00A45BEB"/>
    <w:rsid w:val="00A46D73"/>
    <w:rsid w:val="00A47EB2"/>
    <w:rsid w:val="00A5063A"/>
    <w:rsid w:val="00A50807"/>
    <w:rsid w:val="00A513B6"/>
    <w:rsid w:val="00A519AA"/>
    <w:rsid w:val="00A51F19"/>
    <w:rsid w:val="00A532C2"/>
    <w:rsid w:val="00A548A3"/>
    <w:rsid w:val="00A54C03"/>
    <w:rsid w:val="00A54CD5"/>
    <w:rsid w:val="00A55466"/>
    <w:rsid w:val="00A56C6E"/>
    <w:rsid w:val="00A56E3F"/>
    <w:rsid w:val="00A57BC7"/>
    <w:rsid w:val="00A57CB7"/>
    <w:rsid w:val="00A6199C"/>
    <w:rsid w:val="00A637A3"/>
    <w:rsid w:val="00A6384B"/>
    <w:rsid w:val="00A63BF9"/>
    <w:rsid w:val="00A63EDE"/>
    <w:rsid w:val="00A655BE"/>
    <w:rsid w:val="00A659D8"/>
    <w:rsid w:val="00A66A5E"/>
    <w:rsid w:val="00A66E9D"/>
    <w:rsid w:val="00A67113"/>
    <w:rsid w:val="00A706E1"/>
    <w:rsid w:val="00A71C0E"/>
    <w:rsid w:val="00A726C5"/>
    <w:rsid w:val="00A729B5"/>
    <w:rsid w:val="00A72A0F"/>
    <w:rsid w:val="00A73513"/>
    <w:rsid w:val="00A736EC"/>
    <w:rsid w:val="00A7533F"/>
    <w:rsid w:val="00A754E6"/>
    <w:rsid w:val="00A75BF7"/>
    <w:rsid w:val="00A76E8C"/>
    <w:rsid w:val="00A77CD2"/>
    <w:rsid w:val="00A807CA"/>
    <w:rsid w:val="00A8124B"/>
    <w:rsid w:val="00A8165D"/>
    <w:rsid w:val="00A822DC"/>
    <w:rsid w:val="00A831D0"/>
    <w:rsid w:val="00A83A95"/>
    <w:rsid w:val="00A84149"/>
    <w:rsid w:val="00A8480D"/>
    <w:rsid w:val="00A8515E"/>
    <w:rsid w:val="00A856FF"/>
    <w:rsid w:val="00A86464"/>
    <w:rsid w:val="00A86FE7"/>
    <w:rsid w:val="00A8735F"/>
    <w:rsid w:val="00A900A7"/>
    <w:rsid w:val="00A9244E"/>
    <w:rsid w:val="00A925E6"/>
    <w:rsid w:val="00A92EE3"/>
    <w:rsid w:val="00A93416"/>
    <w:rsid w:val="00A934CB"/>
    <w:rsid w:val="00A93610"/>
    <w:rsid w:val="00A945F4"/>
    <w:rsid w:val="00A95CB7"/>
    <w:rsid w:val="00A9677E"/>
    <w:rsid w:val="00A96A68"/>
    <w:rsid w:val="00A97D9C"/>
    <w:rsid w:val="00A97EE0"/>
    <w:rsid w:val="00AA0FF6"/>
    <w:rsid w:val="00AA10C4"/>
    <w:rsid w:val="00AA2809"/>
    <w:rsid w:val="00AA3D6A"/>
    <w:rsid w:val="00AA498D"/>
    <w:rsid w:val="00AA49A4"/>
    <w:rsid w:val="00AA4CFA"/>
    <w:rsid w:val="00AA4D01"/>
    <w:rsid w:val="00AA61F7"/>
    <w:rsid w:val="00AA67EC"/>
    <w:rsid w:val="00AA6CD0"/>
    <w:rsid w:val="00AA6CD5"/>
    <w:rsid w:val="00AA71E6"/>
    <w:rsid w:val="00AA7445"/>
    <w:rsid w:val="00AA7A85"/>
    <w:rsid w:val="00AB00AE"/>
    <w:rsid w:val="00AB3952"/>
    <w:rsid w:val="00AB399E"/>
    <w:rsid w:val="00AB4483"/>
    <w:rsid w:val="00AB4D53"/>
    <w:rsid w:val="00AB6EC9"/>
    <w:rsid w:val="00AC07AE"/>
    <w:rsid w:val="00AC1383"/>
    <w:rsid w:val="00AC16C3"/>
    <w:rsid w:val="00AC3295"/>
    <w:rsid w:val="00AC3A44"/>
    <w:rsid w:val="00AC56F2"/>
    <w:rsid w:val="00AC5772"/>
    <w:rsid w:val="00AC607D"/>
    <w:rsid w:val="00AC62B3"/>
    <w:rsid w:val="00AC6D47"/>
    <w:rsid w:val="00AD001E"/>
    <w:rsid w:val="00AD0025"/>
    <w:rsid w:val="00AD1D42"/>
    <w:rsid w:val="00AD217D"/>
    <w:rsid w:val="00AD252D"/>
    <w:rsid w:val="00AD26D4"/>
    <w:rsid w:val="00AD29D8"/>
    <w:rsid w:val="00AD352E"/>
    <w:rsid w:val="00AD36A1"/>
    <w:rsid w:val="00AD377C"/>
    <w:rsid w:val="00AD3A3E"/>
    <w:rsid w:val="00AD3BEA"/>
    <w:rsid w:val="00AD4426"/>
    <w:rsid w:val="00AD4A59"/>
    <w:rsid w:val="00AD4B2D"/>
    <w:rsid w:val="00AD588F"/>
    <w:rsid w:val="00AD6B1C"/>
    <w:rsid w:val="00AD723A"/>
    <w:rsid w:val="00AD7A6D"/>
    <w:rsid w:val="00AD7EF9"/>
    <w:rsid w:val="00AE03F2"/>
    <w:rsid w:val="00AE0ED9"/>
    <w:rsid w:val="00AE1169"/>
    <w:rsid w:val="00AE13CD"/>
    <w:rsid w:val="00AE16AE"/>
    <w:rsid w:val="00AE2B3D"/>
    <w:rsid w:val="00AE2BB6"/>
    <w:rsid w:val="00AE2D31"/>
    <w:rsid w:val="00AE3FF1"/>
    <w:rsid w:val="00AE407D"/>
    <w:rsid w:val="00AE5BDB"/>
    <w:rsid w:val="00AE6A61"/>
    <w:rsid w:val="00AF0A59"/>
    <w:rsid w:val="00AF117E"/>
    <w:rsid w:val="00AF1301"/>
    <w:rsid w:val="00AF1539"/>
    <w:rsid w:val="00AF2049"/>
    <w:rsid w:val="00AF2BCB"/>
    <w:rsid w:val="00AF3364"/>
    <w:rsid w:val="00AF3B95"/>
    <w:rsid w:val="00AF3F42"/>
    <w:rsid w:val="00AF4019"/>
    <w:rsid w:val="00AF40D8"/>
    <w:rsid w:val="00AF4715"/>
    <w:rsid w:val="00AF4E3A"/>
    <w:rsid w:val="00AF54AF"/>
    <w:rsid w:val="00AF5A2E"/>
    <w:rsid w:val="00AF6A93"/>
    <w:rsid w:val="00B01F95"/>
    <w:rsid w:val="00B02204"/>
    <w:rsid w:val="00B027B2"/>
    <w:rsid w:val="00B02C9C"/>
    <w:rsid w:val="00B03B8C"/>
    <w:rsid w:val="00B04609"/>
    <w:rsid w:val="00B0487D"/>
    <w:rsid w:val="00B056C8"/>
    <w:rsid w:val="00B06117"/>
    <w:rsid w:val="00B07684"/>
    <w:rsid w:val="00B077AE"/>
    <w:rsid w:val="00B11A7E"/>
    <w:rsid w:val="00B11F02"/>
    <w:rsid w:val="00B1246D"/>
    <w:rsid w:val="00B12FC9"/>
    <w:rsid w:val="00B141C6"/>
    <w:rsid w:val="00B14B6E"/>
    <w:rsid w:val="00B14DFB"/>
    <w:rsid w:val="00B15206"/>
    <w:rsid w:val="00B153E1"/>
    <w:rsid w:val="00B1566F"/>
    <w:rsid w:val="00B15A39"/>
    <w:rsid w:val="00B161E0"/>
    <w:rsid w:val="00B1626E"/>
    <w:rsid w:val="00B1794D"/>
    <w:rsid w:val="00B2019A"/>
    <w:rsid w:val="00B201E5"/>
    <w:rsid w:val="00B209F2"/>
    <w:rsid w:val="00B22003"/>
    <w:rsid w:val="00B224E8"/>
    <w:rsid w:val="00B23496"/>
    <w:rsid w:val="00B235FA"/>
    <w:rsid w:val="00B239C3"/>
    <w:rsid w:val="00B23F15"/>
    <w:rsid w:val="00B2434B"/>
    <w:rsid w:val="00B2453C"/>
    <w:rsid w:val="00B2456F"/>
    <w:rsid w:val="00B24941"/>
    <w:rsid w:val="00B24E0A"/>
    <w:rsid w:val="00B25A07"/>
    <w:rsid w:val="00B2637A"/>
    <w:rsid w:val="00B26B68"/>
    <w:rsid w:val="00B26CA8"/>
    <w:rsid w:val="00B2700F"/>
    <w:rsid w:val="00B2782A"/>
    <w:rsid w:val="00B27EFA"/>
    <w:rsid w:val="00B27FCC"/>
    <w:rsid w:val="00B300CB"/>
    <w:rsid w:val="00B302CE"/>
    <w:rsid w:val="00B30EF7"/>
    <w:rsid w:val="00B312E1"/>
    <w:rsid w:val="00B32FAD"/>
    <w:rsid w:val="00B3317C"/>
    <w:rsid w:val="00B33305"/>
    <w:rsid w:val="00B33A55"/>
    <w:rsid w:val="00B3412A"/>
    <w:rsid w:val="00B34296"/>
    <w:rsid w:val="00B3458F"/>
    <w:rsid w:val="00B35594"/>
    <w:rsid w:val="00B35817"/>
    <w:rsid w:val="00B3688D"/>
    <w:rsid w:val="00B36BA5"/>
    <w:rsid w:val="00B36BCD"/>
    <w:rsid w:val="00B36DA9"/>
    <w:rsid w:val="00B36F0E"/>
    <w:rsid w:val="00B371F8"/>
    <w:rsid w:val="00B37920"/>
    <w:rsid w:val="00B37CE3"/>
    <w:rsid w:val="00B4039C"/>
    <w:rsid w:val="00B40928"/>
    <w:rsid w:val="00B42392"/>
    <w:rsid w:val="00B42E82"/>
    <w:rsid w:val="00B43545"/>
    <w:rsid w:val="00B43617"/>
    <w:rsid w:val="00B43906"/>
    <w:rsid w:val="00B44041"/>
    <w:rsid w:val="00B4461B"/>
    <w:rsid w:val="00B44A59"/>
    <w:rsid w:val="00B4521E"/>
    <w:rsid w:val="00B45BD1"/>
    <w:rsid w:val="00B50782"/>
    <w:rsid w:val="00B50D1E"/>
    <w:rsid w:val="00B51401"/>
    <w:rsid w:val="00B5208C"/>
    <w:rsid w:val="00B52C1B"/>
    <w:rsid w:val="00B53B04"/>
    <w:rsid w:val="00B54A70"/>
    <w:rsid w:val="00B54C2C"/>
    <w:rsid w:val="00B55854"/>
    <w:rsid w:val="00B55BE1"/>
    <w:rsid w:val="00B560B3"/>
    <w:rsid w:val="00B5614F"/>
    <w:rsid w:val="00B56354"/>
    <w:rsid w:val="00B566D7"/>
    <w:rsid w:val="00B57C65"/>
    <w:rsid w:val="00B63F85"/>
    <w:rsid w:val="00B6449C"/>
    <w:rsid w:val="00B64954"/>
    <w:rsid w:val="00B64AC9"/>
    <w:rsid w:val="00B64D5B"/>
    <w:rsid w:val="00B6546E"/>
    <w:rsid w:val="00B66818"/>
    <w:rsid w:val="00B677A7"/>
    <w:rsid w:val="00B67929"/>
    <w:rsid w:val="00B72EB6"/>
    <w:rsid w:val="00B73AA8"/>
    <w:rsid w:val="00B75295"/>
    <w:rsid w:val="00B7582A"/>
    <w:rsid w:val="00B75B5C"/>
    <w:rsid w:val="00B769C8"/>
    <w:rsid w:val="00B77048"/>
    <w:rsid w:val="00B77673"/>
    <w:rsid w:val="00B77A55"/>
    <w:rsid w:val="00B77D79"/>
    <w:rsid w:val="00B77F87"/>
    <w:rsid w:val="00B80A8E"/>
    <w:rsid w:val="00B817ED"/>
    <w:rsid w:val="00B81BC7"/>
    <w:rsid w:val="00B820F3"/>
    <w:rsid w:val="00B82335"/>
    <w:rsid w:val="00B82EFC"/>
    <w:rsid w:val="00B8321B"/>
    <w:rsid w:val="00B848FD"/>
    <w:rsid w:val="00B856CC"/>
    <w:rsid w:val="00B859B0"/>
    <w:rsid w:val="00B85BA9"/>
    <w:rsid w:val="00B86F05"/>
    <w:rsid w:val="00B86F7C"/>
    <w:rsid w:val="00B872BB"/>
    <w:rsid w:val="00B8773B"/>
    <w:rsid w:val="00B87BE9"/>
    <w:rsid w:val="00B90427"/>
    <w:rsid w:val="00B90EFB"/>
    <w:rsid w:val="00B918DE"/>
    <w:rsid w:val="00B94707"/>
    <w:rsid w:val="00B967AB"/>
    <w:rsid w:val="00B96A6B"/>
    <w:rsid w:val="00B96CAB"/>
    <w:rsid w:val="00BA0F9E"/>
    <w:rsid w:val="00BA1B81"/>
    <w:rsid w:val="00BA210A"/>
    <w:rsid w:val="00BA2C1D"/>
    <w:rsid w:val="00BA37DF"/>
    <w:rsid w:val="00BA59C5"/>
    <w:rsid w:val="00BA688E"/>
    <w:rsid w:val="00BA6C22"/>
    <w:rsid w:val="00BA6E1B"/>
    <w:rsid w:val="00BA7393"/>
    <w:rsid w:val="00BA74EC"/>
    <w:rsid w:val="00BB034F"/>
    <w:rsid w:val="00BB054E"/>
    <w:rsid w:val="00BB0572"/>
    <w:rsid w:val="00BB1726"/>
    <w:rsid w:val="00BB1E85"/>
    <w:rsid w:val="00BB1E8C"/>
    <w:rsid w:val="00BB2476"/>
    <w:rsid w:val="00BB2C38"/>
    <w:rsid w:val="00BB2F1D"/>
    <w:rsid w:val="00BB322D"/>
    <w:rsid w:val="00BB3A01"/>
    <w:rsid w:val="00BB3C00"/>
    <w:rsid w:val="00BB3CBF"/>
    <w:rsid w:val="00BB3F39"/>
    <w:rsid w:val="00BB4744"/>
    <w:rsid w:val="00BB49C6"/>
    <w:rsid w:val="00BB5BF0"/>
    <w:rsid w:val="00BB6CEB"/>
    <w:rsid w:val="00BB767E"/>
    <w:rsid w:val="00BB76A4"/>
    <w:rsid w:val="00BB7ED8"/>
    <w:rsid w:val="00BB7EFC"/>
    <w:rsid w:val="00BC04EC"/>
    <w:rsid w:val="00BC051E"/>
    <w:rsid w:val="00BC07F3"/>
    <w:rsid w:val="00BC0D8C"/>
    <w:rsid w:val="00BC14D5"/>
    <w:rsid w:val="00BC2635"/>
    <w:rsid w:val="00BC265D"/>
    <w:rsid w:val="00BC273C"/>
    <w:rsid w:val="00BC2F03"/>
    <w:rsid w:val="00BC41D8"/>
    <w:rsid w:val="00BC43B0"/>
    <w:rsid w:val="00BC4451"/>
    <w:rsid w:val="00BC4E67"/>
    <w:rsid w:val="00BC54AD"/>
    <w:rsid w:val="00BC601D"/>
    <w:rsid w:val="00BC6D05"/>
    <w:rsid w:val="00BD0CDB"/>
    <w:rsid w:val="00BD2FC0"/>
    <w:rsid w:val="00BD3215"/>
    <w:rsid w:val="00BD3D40"/>
    <w:rsid w:val="00BD420C"/>
    <w:rsid w:val="00BD488C"/>
    <w:rsid w:val="00BD5026"/>
    <w:rsid w:val="00BD7669"/>
    <w:rsid w:val="00BD7BAA"/>
    <w:rsid w:val="00BE01EC"/>
    <w:rsid w:val="00BE049C"/>
    <w:rsid w:val="00BE1084"/>
    <w:rsid w:val="00BE1598"/>
    <w:rsid w:val="00BE1C12"/>
    <w:rsid w:val="00BE20A6"/>
    <w:rsid w:val="00BE2504"/>
    <w:rsid w:val="00BE2E76"/>
    <w:rsid w:val="00BE3360"/>
    <w:rsid w:val="00BE3DB6"/>
    <w:rsid w:val="00BE3FC9"/>
    <w:rsid w:val="00BE4350"/>
    <w:rsid w:val="00BE4391"/>
    <w:rsid w:val="00BE50A8"/>
    <w:rsid w:val="00BE5BCE"/>
    <w:rsid w:val="00BE6CE8"/>
    <w:rsid w:val="00BE6F66"/>
    <w:rsid w:val="00BE7340"/>
    <w:rsid w:val="00BE751A"/>
    <w:rsid w:val="00BE75CD"/>
    <w:rsid w:val="00BE78E0"/>
    <w:rsid w:val="00BE7E2B"/>
    <w:rsid w:val="00BE7EF6"/>
    <w:rsid w:val="00BF22A1"/>
    <w:rsid w:val="00BF284F"/>
    <w:rsid w:val="00BF3828"/>
    <w:rsid w:val="00BF3B08"/>
    <w:rsid w:val="00BF3DD4"/>
    <w:rsid w:val="00BF3E16"/>
    <w:rsid w:val="00BF42A2"/>
    <w:rsid w:val="00BF4802"/>
    <w:rsid w:val="00BF4A48"/>
    <w:rsid w:val="00BF5160"/>
    <w:rsid w:val="00BF6EEC"/>
    <w:rsid w:val="00BF7F16"/>
    <w:rsid w:val="00C005B7"/>
    <w:rsid w:val="00C009DF"/>
    <w:rsid w:val="00C01305"/>
    <w:rsid w:val="00C024D9"/>
    <w:rsid w:val="00C027D5"/>
    <w:rsid w:val="00C02D00"/>
    <w:rsid w:val="00C03D41"/>
    <w:rsid w:val="00C041A3"/>
    <w:rsid w:val="00C0561C"/>
    <w:rsid w:val="00C05774"/>
    <w:rsid w:val="00C06CC3"/>
    <w:rsid w:val="00C074AB"/>
    <w:rsid w:val="00C1082F"/>
    <w:rsid w:val="00C10C4C"/>
    <w:rsid w:val="00C12260"/>
    <w:rsid w:val="00C132F4"/>
    <w:rsid w:val="00C137FE"/>
    <w:rsid w:val="00C138D8"/>
    <w:rsid w:val="00C14426"/>
    <w:rsid w:val="00C1496A"/>
    <w:rsid w:val="00C14D31"/>
    <w:rsid w:val="00C154EF"/>
    <w:rsid w:val="00C16AFB"/>
    <w:rsid w:val="00C1795B"/>
    <w:rsid w:val="00C17A54"/>
    <w:rsid w:val="00C17C32"/>
    <w:rsid w:val="00C200F9"/>
    <w:rsid w:val="00C21009"/>
    <w:rsid w:val="00C211EB"/>
    <w:rsid w:val="00C237F0"/>
    <w:rsid w:val="00C24187"/>
    <w:rsid w:val="00C2490C"/>
    <w:rsid w:val="00C24FF4"/>
    <w:rsid w:val="00C253C8"/>
    <w:rsid w:val="00C26D83"/>
    <w:rsid w:val="00C27C71"/>
    <w:rsid w:val="00C31527"/>
    <w:rsid w:val="00C31F96"/>
    <w:rsid w:val="00C324D6"/>
    <w:rsid w:val="00C3379E"/>
    <w:rsid w:val="00C339EA"/>
    <w:rsid w:val="00C33F24"/>
    <w:rsid w:val="00C35018"/>
    <w:rsid w:val="00C35072"/>
    <w:rsid w:val="00C36611"/>
    <w:rsid w:val="00C40782"/>
    <w:rsid w:val="00C40EB4"/>
    <w:rsid w:val="00C41645"/>
    <w:rsid w:val="00C41A33"/>
    <w:rsid w:val="00C41CEA"/>
    <w:rsid w:val="00C426C6"/>
    <w:rsid w:val="00C436D8"/>
    <w:rsid w:val="00C45122"/>
    <w:rsid w:val="00C45D12"/>
    <w:rsid w:val="00C46897"/>
    <w:rsid w:val="00C46E4C"/>
    <w:rsid w:val="00C5180C"/>
    <w:rsid w:val="00C5200B"/>
    <w:rsid w:val="00C5299C"/>
    <w:rsid w:val="00C53AF7"/>
    <w:rsid w:val="00C5448B"/>
    <w:rsid w:val="00C54A00"/>
    <w:rsid w:val="00C550CD"/>
    <w:rsid w:val="00C609D6"/>
    <w:rsid w:val="00C60C19"/>
    <w:rsid w:val="00C6109B"/>
    <w:rsid w:val="00C61182"/>
    <w:rsid w:val="00C61A52"/>
    <w:rsid w:val="00C61B3D"/>
    <w:rsid w:val="00C6310D"/>
    <w:rsid w:val="00C632E5"/>
    <w:rsid w:val="00C64100"/>
    <w:rsid w:val="00C6456D"/>
    <w:rsid w:val="00C64DF6"/>
    <w:rsid w:val="00C6552A"/>
    <w:rsid w:val="00C65DAD"/>
    <w:rsid w:val="00C66821"/>
    <w:rsid w:val="00C676A1"/>
    <w:rsid w:val="00C70157"/>
    <w:rsid w:val="00C70ABE"/>
    <w:rsid w:val="00C71672"/>
    <w:rsid w:val="00C71B0D"/>
    <w:rsid w:val="00C71C19"/>
    <w:rsid w:val="00C71EA2"/>
    <w:rsid w:val="00C73191"/>
    <w:rsid w:val="00C733FC"/>
    <w:rsid w:val="00C73765"/>
    <w:rsid w:val="00C73893"/>
    <w:rsid w:val="00C73EDC"/>
    <w:rsid w:val="00C7437D"/>
    <w:rsid w:val="00C75434"/>
    <w:rsid w:val="00C75BC2"/>
    <w:rsid w:val="00C75DCE"/>
    <w:rsid w:val="00C7612A"/>
    <w:rsid w:val="00C775EA"/>
    <w:rsid w:val="00C77C5A"/>
    <w:rsid w:val="00C8015E"/>
    <w:rsid w:val="00C81801"/>
    <w:rsid w:val="00C8191D"/>
    <w:rsid w:val="00C8212C"/>
    <w:rsid w:val="00C832CE"/>
    <w:rsid w:val="00C83660"/>
    <w:rsid w:val="00C838F6"/>
    <w:rsid w:val="00C84165"/>
    <w:rsid w:val="00C84643"/>
    <w:rsid w:val="00C851B5"/>
    <w:rsid w:val="00C856F3"/>
    <w:rsid w:val="00C86420"/>
    <w:rsid w:val="00C86CD4"/>
    <w:rsid w:val="00C86F2E"/>
    <w:rsid w:val="00C8754A"/>
    <w:rsid w:val="00C87A92"/>
    <w:rsid w:val="00C87F21"/>
    <w:rsid w:val="00C90421"/>
    <w:rsid w:val="00C90729"/>
    <w:rsid w:val="00C90C2F"/>
    <w:rsid w:val="00C937AF"/>
    <w:rsid w:val="00C93C5C"/>
    <w:rsid w:val="00C94142"/>
    <w:rsid w:val="00C943DD"/>
    <w:rsid w:val="00C95654"/>
    <w:rsid w:val="00C95824"/>
    <w:rsid w:val="00C95B24"/>
    <w:rsid w:val="00C96285"/>
    <w:rsid w:val="00C964B3"/>
    <w:rsid w:val="00C97695"/>
    <w:rsid w:val="00C97B58"/>
    <w:rsid w:val="00CA0BE1"/>
    <w:rsid w:val="00CA1006"/>
    <w:rsid w:val="00CA1606"/>
    <w:rsid w:val="00CA2786"/>
    <w:rsid w:val="00CA2E81"/>
    <w:rsid w:val="00CA304B"/>
    <w:rsid w:val="00CA3802"/>
    <w:rsid w:val="00CA4020"/>
    <w:rsid w:val="00CA404F"/>
    <w:rsid w:val="00CA43FB"/>
    <w:rsid w:val="00CA53FF"/>
    <w:rsid w:val="00CA6926"/>
    <w:rsid w:val="00CA7A4F"/>
    <w:rsid w:val="00CA7BF3"/>
    <w:rsid w:val="00CB0746"/>
    <w:rsid w:val="00CB08DD"/>
    <w:rsid w:val="00CB0CEC"/>
    <w:rsid w:val="00CB1234"/>
    <w:rsid w:val="00CB1751"/>
    <w:rsid w:val="00CB1ACE"/>
    <w:rsid w:val="00CB1E28"/>
    <w:rsid w:val="00CB333B"/>
    <w:rsid w:val="00CB373F"/>
    <w:rsid w:val="00CB3E0D"/>
    <w:rsid w:val="00CB4853"/>
    <w:rsid w:val="00CB49D6"/>
    <w:rsid w:val="00CB4CA1"/>
    <w:rsid w:val="00CB51A1"/>
    <w:rsid w:val="00CB63DE"/>
    <w:rsid w:val="00CB6564"/>
    <w:rsid w:val="00CC08B6"/>
    <w:rsid w:val="00CC0B09"/>
    <w:rsid w:val="00CC0B6D"/>
    <w:rsid w:val="00CC19DA"/>
    <w:rsid w:val="00CC1C88"/>
    <w:rsid w:val="00CC3819"/>
    <w:rsid w:val="00CC4613"/>
    <w:rsid w:val="00CC4933"/>
    <w:rsid w:val="00CC59C1"/>
    <w:rsid w:val="00CC5A79"/>
    <w:rsid w:val="00CC5DA7"/>
    <w:rsid w:val="00CD0C69"/>
    <w:rsid w:val="00CD0C6C"/>
    <w:rsid w:val="00CD0CF4"/>
    <w:rsid w:val="00CD198E"/>
    <w:rsid w:val="00CD20C9"/>
    <w:rsid w:val="00CD2161"/>
    <w:rsid w:val="00CD22A1"/>
    <w:rsid w:val="00CD308E"/>
    <w:rsid w:val="00CD3B12"/>
    <w:rsid w:val="00CD3E94"/>
    <w:rsid w:val="00CD4FC1"/>
    <w:rsid w:val="00CD5232"/>
    <w:rsid w:val="00CE05D1"/>
    <w:rsid w:val="00CE088D"/>
    <w:rsid w:val="00CE1B4C"/>
    <w:rsid w:val="00CE4288"/>
    <w:rsid w:val="00CE4779"/>
    <w:rsid w:val="00CE4B3D"/>
    <w:rsid w:val="00CE5284"/>
    <w:rsid w:val="00CE5345"/>
    <w:rsid w:val="00CE5967"/>
    <w:rsid w:val="00CE5A9E"/>
    <w:rsid w:val="00CE6BC6"/>
    <w:rsid w:val="00CE6CE1"/>
    <w:rsid w:val="00CF0B6E"/>
    <w:rsid w:val="00CF0BC2"/>
    <w:rsid w:val="00CF0CCE"/>
    <w:rsid w:val="00CF1443"/>
    <w:rsid w:val="00CF318B"/>
    <w:rsid w:val="00CF3352"/>
    <w:rsid w:val="00CF47E7"/>
    <w:rsid w:val="00CF5305"/>
    <w:rsid w:val="00CF59B0"/>
    <w:rsid w:val="00CF59C8"/>
    <w:rsid w:val="00CF63BE"/>
    <w:rsid w:val="00CF791E"/>
    <w:rsid w:val="00D002E3"/>
    <w:rsid w:val="00D002FE"/>
    <w:rsid w:val="00D00E66"/>
    <w:rsid w:val="00D011EA"/>
    <w:rsid w:val="00D02613"/>
    <w:rsid w:val="00D02DBD"/>
    <w:rsid w:val="00D02DF8"/>
    <w:rsid w:val="00D038F3"/>
    <w:rsid w:val="00D03961"/>
    <w:rsid w:val="00D039C2"/>
    <w:rsid w:val="00D03D6D"/>
    <w:rsid w:val="00D04B18"/>
    <w:rsid w:val="00D04F42"/>
    <w:rsid w:val="00D0650F"/>
    <w:rsid w:val="00D067B1"/>
    <w:rsid w:val="00D07B6E"/>
    <w:rsid w:val="00D10248"/>
    <w:rsid w:val="00D119CE"/>
    <w:rsid w:val="00D1223A"/>
    <w:rsid w:val="00D135B9"/>
    <w:rsid w:val="00D138DF"/>
    <w:rsid w:val="00D13BD6"/>
    <w:rsid w:val="00D1415D"/>
    <w:rsid w:val="00D1431A"/>
    <w:rsid w:val="00D14699"/>
    <w:rsid w:val="00D14B13"/>
    <w:rsid w:val="00D14CA0"/>
    <w:rsid w:val="00D15794"/>
    <w:rsid w:val="00D15D97"/>
    <w:rsid w:val="00D1661D"/>
    <w:rsid w:val="00D168B8"/>
    <w:rsid w:val="00D1706A"/>
    <w:rsid w:val="00D1725D"/>
    <w:rsid w:val="00D17986"/>
    <w:rsid w:val="00D2055F"/>
    <w:rsid w:val="00D205DB"/>
    <w:rsid w:val="00D210DD"/>
    <w:rsid w:val="00D2217B"/>
    <w:rsid w:val="00D22AF5"/>
    <w:rsid w:val="00D231A7"/>
    <w:rsid w:val="00D235EF"/>
    <w:rsid w:val="00D23B3A"/>
    <w:rsid w:val="00D24B38"/>
    <w:rsid w:val="00D255FC"/>
    <w:rsid w:val="00D25968"/>
    <w:rsid w:val="00D260D0"/>
    <w:rsid w:val="00D262CA"/>
    <w:rsid w:val="00D267EA"/>
    <w:rsid w:val="00D26ACF"/>
    <w:rsid w:val="00D2743D"/>
    <w:rsid w:val="00D27EA8"/>
    <w:rsid w:val="00D332CD"/>
    <w:rsid w:val="00D33790"/>
    <w:rsid w:val="00D33DA1"/>
    <w:rsid w:val="00D3405F"/>
    <w:rsid w:val="00D3507D"/>
    <w:rsid w:val="00D3696C"/>
    <w:rsid w:val="00D377EB"/>
    <w:rsid w:val="00D37C58"/>
    <w:rsid w:val="00D40205"/>
    <w:rsid w:val="00D404F3"/>
    <w:rsid w:val="00D410EA"/>
    <w:rsid w:val="00D42F07"/>
    <w:rsid w:val="00D43080"/>
    <w:rsid w:val="00D43155"/>
    <w:rsid w:val="00D446B5"/>
    <w:rsid w:val="00D446D6"/>
    <w:rsid w:val="00D44C10"/>
    <w:rsid w:val="00D44E3D"/>
    <w:rsid w:val="00D45912"/>
    <w:rsid w:val="00D470A4"/>
    <w:rsid w:val="00D501F5"/>
    <w:rsid w:val="00D50CDE"/>
    <w:rsid w:val="00D5179B"/>
    <w:rsid w:val="00D52596"/>
    <w:rsid w:val="00D5275D"/>
    <w:rsid w:val="00D52FCD"/>
    <w:rsid w:val="00D53B84"/>
    <w:rsid w:val="00D54915"/>
    <w:rsid w:val="00D55754"/>
    <w:rsid w:val="00D55CEF"/>
    <w:rsid w:val="00D564D4"/>
    <w:rsid w:val="00D56B33"/>
    <w:rsid w:val="00D60144"/>
    <w:rsid w:val="00D60785"/>
    <w:rsid w:val="00D608D7"/>
    <w:rsid w:val="00D60CAD"/>
    <w:rsid w:val="00D61339"/>
    <w:rsid w:val="00D61B88"/>
    <w:rsid w:val="00D62775"/>
    <w:rsid w:val="00D631A1"/>
    <w:rsid w:val="00D63921"/>
    <w:rsid w:val="00D63BBB"/>
    <w:rsid w:val="00D63EDC"/>
    <w:rsid w:val="00D65475"/>
    <w:rsid w:val="00D655B4"/>
    <w:rsid w:val="00D65825"/>
    <w:rsid w:val="00D70419"/>
    <w:rsid w:val="00D70609"/>
    <w:rsid w:val="00D709C7"/>
    <w:rsid w:val="00D7155E"/>
    <w:rsid w:val="00D724DF"/>
    <w:rsid w:val="00D7285D"/>
    <w:rsid w:val="00D72D90"/>
    <w:rsid w:val="00D73F2A"/>
    <w:rsid w:val="00D74505"/>
    <w:rsid w:val="00D74CB9"/>
    <w:rsid w:val="00D75D16"/>
    <w:rsid w:val="00D768C2"/>
    <w:rsid w:val="00D76BAF"/>
    <w:rsid w:val="00D77701"/>
    <w:rsid w:val="00D808B5"/>
    <w:rsid w:val="00D81686"/>
    <w:rsid w:val="00D82442"/>
    <w:rsid w:val="00D82496"/>
    <w:rsid w:val="00D82607"/>
    <w:rsid w:val="00D83C1E"/>
    <w:rsid w:val="00D84202"/>
    <w:rsid w:val="00D8432E"/>
    <w:rsid w:val="00D845A6"/>
    <w:rsid w:val="00D84708"/>
    <w:rsid w:val="00D84F88"/>
    <w:rsid w:val="00D857A1"/>
    <w:rsid w:val="00D86517"/>
    <w:rsid w:val="00D865FE"/>
    <w:rsid w:val="00D86769"/>
    <w:rsid w:val="00D86789"/>
    <w:rsid w:val="00D86962"/>
    <w:rsid w:val="00D8747F"/>
    <w:rsid w:val="00D8797E"/>
    <w:rsid w:val="00D903A6"/>
    <w:rsid w:val="00D9073B"/>
    <w:rsid w:val="00D909B7"/>
    <w:rsid w:val="00D90BFC"/>
    <w:rsid w:val="00D90F0C"/>
    <w:rsid w:val="00D910F5"/>
    <w:rsid w:val="00D91108"/>
    <w:rsid w:val="00D91E98"/>
    <w:rsid w:val="00D92348"/>
    <w:rsid w:val="00D925D9"/>
    <w:rsid w:val="00D92AC1"/>
    <w:rsid w:val="00D953ED"/>
    <w:rsid w:val="00D959F5"/>
    <w:rsid w:val="00D95B64"/>
    <w:rsid w:val="00D95D2B"/>
    <w:rsid w:val="00D96020"/>
    <w:rsid w:val="00D97907"/>
    <w:rsid w:val="00DA0407"/>
    <w:rsid w:val="00DA0464"/>
    <w:rsid w:val="00DA0695"/>
    <w:rsid w:val="00DA0D12"/>
    <w:rsid w:val="00DA0F13"/>
    <w:rsid w:val="00DA1314"/>
    <w:rsid w:val="00DA18FD"/>
    <w:rsid w:val="00DA1929"/>
    <w:rsid w:val="00DA258C"/>
    <w:rsid w:val="00DA3768"/>
    <w:rsid w:val="00DA3B87"/>
    <w:rsid w:val="00DA3BD3"/>
    <w:rsid w:val="00DA4601"/>
    <w:rsid w:val="00DA46C1"/>
    <w:rsid w:val="00DA5097"/>
    <w:rsid w:val="00DA57F3"/>
    <w:rsid w:val="00DA615B"/>
    <w:rsid w:val="00DA78E5"/>
    <w:rsid w:val="00DA78FE"/>
    <w:rsid w:val="00DA79E3"/>
    <w:rsid w:val="00DB0A79"/>
    <w:rsid w:val="00DB1C2E"/>
    <w:rsid w:val="00DB20AB"/>
    <w:rsid w:val="00DB247E"/>
    <w:rsid w:val="00DB357F"/>
    <w:rsid w:val="00DB3794"/>
    <w:rsid w:val="00DB3901"/>
    <w:rsid w:val="00DB547F"/>
    <w:rsid w:val="00DB62C6"/>
    <w:rsid w:val="00DB6F61"/>
    <w:rsid w:val="00DB76E2"/>
    <w:rsid w:val="00DB7D21"/>
    <w:rsid w:val="00DC0F27"/>
    <w:rsid w:val="00DC21A5"/>
    <w:rsid w:val="00DC3DE6"/>
    <w:rsid w:val="00DC5402"/>
    <w:rsid w:val="00DC5B1C"/>
    <w:rsid w:val="00DC620B"/>
    <w:rsid w:val="00DC6D2A"/>
    <w:rsid w:val="00DC6DCD"/>
    <w:rsid w:val="00DC7472"/>
    <w:rsid w:val="00DC78DC"/>
    <w:rsid w:val="00DD0333"/>
    <w:rsid w:val="00DD038B"/>
    <w:rsid w:val="00DD0BA9"/>
    <w:rsid w:val="00DD1D64"/>
    <w:rsid w:val="00DD1ED9"/>
    <w:rsid w:val="00DD1EDF"/>
    <w:rsid w:val="00DD34FA"/>
    <w:rsid w:val="00DD51F1"/>
    <w:rsid w:val="00DD5760"/>
    <w:rsid w:val="00DD6E3E"/>
    <w:rsid w:val="00DD74DF"/>
    <w:rsid w:val="00DE062E"/>
    <w:rsid w:val="00DE09DB"/>
    <w:rsid w:val="00DE13A3"/>
    <w:rsid w:val="00DE18C7"/>
    <w:rsid w:val="00DE2E2E"/>
    <w:rsid w:val="00DE36DB"/>
    <w:rsid w:val="00DE3AE3"/>
    <w:rsid w:val="00DE4461"/>
    <w:rsid w:val="00DE5CF6"/>
    <w:rsid w:val="00DE5CFD"/>
    <w:rsid w:val="00DE6DFC"/>
    <w:rsid w:val="00DE73D9"/>
    <w:rsid w:val="00DE7936"/>
    <w:rsid w:val="00DF06BE"/>
    <w:rsid w:val="00DF2E34"/>
    <w:rsid w:val="00DF2F58"/>
    <w:rsid w:val="00DF4769"/>
    <w:rsid w:val="00DF551B"/>
    <w:rsid w:val="00DF5B1E"/>
    <w:rsid w:val="00DF70CA"/>
    <w:rsid w:val="00E01E54"/>
    <w:rsid w:val="00E03B5E"/>
    <w:rsid w:val="00E03C6B"/>
    <w:rsid w:val="00E04042"/>
    <w:rsid w:val="00E04A18"/>
    <w:rsid w:val="00E062EB"/>
    <w:rsid w:val="00E0673F"/>
    <w:rsid w:val="00E07112"/>
    <w:rsid w:val="00E077DC"/>
    <w:rsid w:val="00E07A6A"/>
    <w:rsid w:val="00E100AC"/>
    <w:rsid w:val="00E10B1B"/>
    <w:rsid w:val="00E11D4B"/>
    <w:rsid w:val="00E11D76"/>
    <w:rsid w:val="00E12F87"/>
    <w:rsid w:val="00E1373D"/>
    <w:rsid w:val="00E13BFB"/>
    <w:rsid w:val="00E14D48"/>
    <w:rsid w:val="00E14DF7"/>
    <w:rsid w:val="00E15147"/>
    <w:rsid w:val="00E151AE"/>
    <w:rsid w:val="00E15D48"/>
    <w:rsid w:val="00E1675E"/>
    <w:rsid w:val="00E17073"/>
    <w:rsid w:val="00E20504"/>
    <w:rsid w:val="00E21A27"/>
    <w:rsid w:val="00E21D30"/>
    <w:rsid w:val="00E21FE5"/>
    <w:rsid w:val="00E232B5"/>
    <w:rsid w:val="00E23877"/>
    <w:rsid w:val="00E24E64"/>
    <w:rsid w:val="00E258C4"/>
    <w:rsid w:val="00E26746"/>
    <w:rsid w:val="00E27939"/>
    <w:rsid w:val="00E30B18"/>
    <w:rsid w:val="00E30ED9"/>
    <w:rsid w:val="00E30F2F"/>
    <w:rsid w:val="00E3120F"/>
    <w:rsid w:val="00E33726"/>
    <w:rsid w:val="00E3376D"/>
    <w:rsid w:val="00E33770"/>
    <w:rsid w:val="00E354B9"/>
    <w:rsid w:val="00E35EA3"/>
    <w:rsid w:val="00E35FF2"/>
    <w:rsid w:val="00E36783"/>
    <w:rsid w:val="00E36E7F"/>
    <w:rsid w:val="00E377BF"/>
    <w:rsid w:val="00E40F54"/>
    <w:rsid w:val="00E41586"/>
    <w:rsid w:val="00E41F9A"/>
    <w:rsid w:val="00E432E3"/>
    <w:rsid w:val="00E4568A"/>
    <w:rsid w:val="00E4666C"/>
    <w:rsid w:val="00E472D1"/>
    <w:rsid w:val="00E47A9F"/>
    <w:rsid w:val="00E47E34"/>
    <w:rsid w:val="00E50523"/>
    <w:rsid w:val="00E5059A"/>
    <w:rsid w:val="00E50817"/>
    <w:rsid w:val="00E50858"/>
    <w:rsid w:val="00E51058"/>
    <w:rsid w:val="00E517D6"/>
    <w:rsid w:val="00E5386B"/>
    <w:rsid w:val="00E54A6A"/>
    <w:rsid w:val="00E54B35"/>
    <w:rsid w:val="00E55FBF"/>
    <w:rsid w:val="00E57005"/>
    <w:rsid w:val="00E57014"/>
    <w:rsid w:val="00E57703"/>
    <w:rsid w:val="00E6072A"/>
    <w:rsid w:val="00E6203D"/>
    <w:rsid w:val="00E63649"/>
    <w:rsid w:val="00E66DD3"/>
    <w:rsid w:val="00E6702F"/>
    <w:rsid w:val="00E67830"/>
    <w:rsid w:val="00E679F7"/>
    <w:rsid w:val="00E703AA"/>
    <w:rsid w:val="00E70704"/>
    <w:rsid w:val="00E71FBD"/>
    <w:rsid w:val="00E726F3"/>
    <w:rsid w:val="00E727A7"/>
    <w:rsid w:val="00E72EBE"/>
    <w:rsid w:val="00E730B4"/>
    <w:rsid w:val="00E73F48"/>
    <w:rsid w:val="00E74B25"/>
    <w:rsid w:val="00E74F79"/>
    <w:rsid w:val="00E75B4E"/>
    <w:rsid w:val="00E75C53"/>
    <w:rsid w:val="00E772C8"/>
    <w:rsid w:val="00E7757B"/>
    <w:rsid w:val="00E77A6F"/>
    <w:rsid w:val="00E77ADF"/>
    <w:rsid w:val="00E77CA4"/>
    <w:rsid w:val="00E80519"/>
    <w:rsid w:val="00E8107A"/>
    <w:rsid w:val="00E8176C"/>
    <w:rsid w:val="00E8274C"/>
    <w:rsid w:val="00E834A3"/>
    <w:rsid w:val="00E840C5"/>
    <w:rsid w:val="00E84A52"/>
    <w:rsid w:val="00E84F3A"/>
    <w:rsid w:val="00E86002"/>
    <w:rsid w:val="00E86B4C"/>
    <w:rsid w:val="00E871E7"/>
    <w:rsid w:val="00E876E6"/>
    <w:rsid w:val="00E8792E"/>
    <w:rsid w:val="00E87C84"/>
    <w:rsid w:val="00E87EFA"/>
    <w:rsid w:val="00E906A3"/>
    <w:rsid w:val="00E909B8"/>
    <w:rsid w:val="00E914F8"/>
    <w:rsid w:val="00E91E3C"/>
    <w:rsid w:val="00E9335A"/>
    <w:rsid w:val="00E93C40"/>
    <w:rsid w:val="00E93FFF"/>
    <w:rsid w:val="00E94118"/>
    <w:rsid w:val="00E94A1E"/>
    <w:rsid w:val="00E966AE"/>
    <w:rsid w:val="00E96B73"/>
    <w:rsid w:val="00E9772F"/>
    <w:rsid w:val="00EA0D4F"/>
    <w:rsid w:val="00EA36C8"/>
    <w:rsid w:val="00EA37E8"/>
    <w:rsid w:val="00EA3AF1"/>
    <w:rsid w:val="00EA3BD2"/>
    <w:rsid w:val="00EA4779"/>
    <w:rsid w:val="00EA4BDA"/>
    <w:rsid w:val="00EA4EF3"/>
    <w:rsid w:val="00EA54C7"/>
    <w:rsid w:val="00EA55E6"/>
    <w:rsid w:val="00EA5F3A"/>
    <w:rsid w:val="00EA5F71"/>
    <w:rsid w:val="00EA74B3"/>
    <w:rsid w:val="00EA760F"/>
    <w:rsid w:val="00EA7AE3"/>
    <w:rsid w:val="00EB0D82"/>
    <w:rsid w:val="00EB154A"/>
    <w:rsid w:val="00EB1E86"/>
    <w:rsid w:val="00EB1FEF"/>
    <w:rsid w:val="00EB26DA"/>
    <w:rsid w:val="00EB3359"/>
    <w:rsid w:val="00EB3781"/>
    <w:rsid w:val="00EB3A4E"/>
    <w:rsid w:val="00EB45C5"/>
    <w:rsid w:val="00EB52B1"/>
    <w:rsid w:val="00EB54CC"/>
    <w:rsid w:val="00EB5550"/>
    <w:rsid w:val="00EB62EA"/>
    <w:rsid w:val="00EB6441"/>
    <w:rsid w:val="00EB6F19"/>
    <w:rsid w:val="00EC00D8"/>
    <w:rsid w:val="00EC0EF9"/>
    <w:rsid w:val="00EC1080"/>
    <w:rsid w:val="00EC22F9"/>
    <w:rsid w:val="00EC27AD"/>
    <w:rsid w:val="00EC2C04"/>
    <w:rsid w:val="00EC2DF1"/>
    <w:rsid w:val="00EC39E7"/>
    <w:rsid w:val="00EC3F9E"/>
    <w:rsid w:val="00EC45E1"/>
    <w:rsid w:val="00EC46EC"/>
    <w:rsid w:val="00EC486C"/>
    <w:rsid w:val="00EC4B20"/>
    <w:rsid w:val="00EC4D6D"/>
    <w:rsid w:val="00EC4E3E"/>
    <w:rsid w:val="00EC53BC"/>
    <w:rsid w:val="00EC71AC"/>
    <w:rsid w:val="00EC7A08"/>
    <w:rsid w:val="00ED10FE"/>
    <w:rsid w:val="00ED145F"/>
    <w:rsid w:val="00ED1826"/>
    <w:rsid w:val="00ED1F4B"/>
    <w:rsid w:val="00ED2468"/>
    <w:rsid w:val="00ED2804"/>
    <w:rsid w:val="00ED2EA5"/>
    <w:rsid w:val="00ED2FEF"/>
    <w:rsid w:val="00ED3E5B"/>
    <w:rsid w:val="00ED42D5"/>
    <w:rsid w:val="00ED452F"/>
    <w:rsid w:val="00ED762E"/>
    <w:rsid w:val="00EE040B"/>
    <w:rsid w:val="00EE1CA3"/>
    <w:rsid w:val="00EE1FAE"/>
    <w:rsid w:val="00EE3AB8"/>
    <w:rsid w:val="00EE4525"/>
    <w:rsid w:val="00EE4B8A"/>
    <w:rsid w:val="00EE5B59"/>
    <w:rsid w:val="00EE6073"/>
    <w:rsid w:val="00EE713B"/>
    <w:rsid w:val="00EE7398"/>
    <w:rsid w:val="00EF139C"/>
    <w:rsid w:val="00EF13FC"/>
    <w:rsid w:val="00EF24DC"/>
    <w:rsid w:val="00EF2639"/>
    <w:rsid w:val="00EF2FD3"/>
    <w:rsid w:val="00EF363D"/>
    <w:rsid w:val="00EF462A"/>
    <w:rsid w:val="00EF4EFE"/>
    <w:rsid w:val="00EF6518"/>
    <w:rsid w:val="00EF7792"/>
    <w:rsid w:val="00EF7C06"/>
    <w:rsid w:val="00EF7FCA"/>
    <w:rsid w:val="00F009B0"/>
    <w:rsid w:val="00F01913"/>
    <w:rsid w:val="00F01DA8"/>
    <w:rsid w:val="00F0211A"/>
    <w:rsid w:val="00F0281A"/>
    <w:rsid w:val="00F02FB9"/>
    <w:rsid w:val="00F03EDB"/>
    <w:rsid w:val="00F04BF6"/>
    <w:rsid w:val="00F04C50"/>
    <w:rsid w:val="00F05123"/>
    <w:rsid w:val="00F05245"/>
    <w:rsid w:val="00F10D6B"/>
    <w:rsid w:val="00F11235"/>
    <w:rsid w:val="00F1125D"/>
    <w:rsid w:val="00F11B95"/>
    <w:rsid w:val="00F12222"/>
    <w:rsid w:val="00F134A2"/>
    <w:rsid w:val="00F13BCD"/>
    <w:rsid w:val="00F13C40"/>
    <w:rsid w:val="00F1456B"/>
    <w:rsid w:val="00F163DA"/>
    <w:rsid w:val="00F16C65"/>
    <w:rsid w:val="00F16D53"/>
    <w:rsid w:val="00F16E77"/>
    <w:rsid w:val="00F17BDE"/>
    <w:rsid w:val="00F17F0D"/>
    <w:rsid w:val="00F205D9"/>
    <w:rsid w:val="00F212D9"/>
    <w:rsid w:val="00F218FC"/>
    <w:rsid w:val="00F21A01"/>
    <w:rsid w:val="00F21E0C"/>
    <w:rsid w:val="00F22CDA"/>
    <w:rsid w:val="00F2344E"/>
    <w:rsid w:val="00F23CA0"/>
    <w:rsid w:val="00F26E8B"/>
    <w:rsid w:val="00F273EC"/>
    <w:rsid w:val="00F27A4E"/>
    <w:rsid w:val="00F27C01"/>
    <w:rsid w:val="00F314EC"/>
    <w:rsid w:val="00F31616"/>
    <w:rsid w:val="00F3232E"/>
    <w:rsid w:val="00F32FF6"/>
    <w:rsid w:val="00F333AC"/>
    <w:rsid w:val="00F345CF"/>
    <w:rsid w:val="00F35826"/>
    <w:rsid w:val="00F3752B"/>
    <w:rsid w:val="00F37B62"/>
    <w:rsid w:val="00F37CA2"/>
    <w:rsid w:val="00F402E6"/>
    <w:rsid w:val="00F41683"/>
    <w:rsid w:val="00F42204"/>
    <w:rsid w:val="00F42906"/>
    <w:rsid w:val="00F43AF5"/>
    <w:rsid w:val="00F454A9"/>
    <w:rsid w:val="00F45FA0"/>
    <w:rsid w:val="00F4620F"/>
    <w:rsid w:val="00F47DDC"/>
    <w:rsid w:val="00F502BD"/>
    <w:rsid w:val="00F504DC"/>
    <w:rsid w:val="00F50DF9"/>
    <w:rsid w:val="00F53205"/>
    <w:rsid w:val="00F53570"/>
    <w:rsid w:val="00F53FE4"/>
    <w:rsid w:val="00F547CA"/>
    <w:rsid w:val="00F54FB4"/>
    <w:rsid w:val="00F5597D"/>
    <w:rsid w:val="00F55AAD"/>
    <w:rsid w:val="00F56112"/>
    <w:rsid w:val="00F56CA9"/>
    <w:rsid w:val="00F57211"/>
    <w:rsid w:val="00F57805"/>
    <w:rsid w:val="00F60A77"/>
    <w:rsid w:val="00F60ACD"/>
    <w:rsid w:val="00F60C5C"/>
    <w:rsid w:val="00F616A6"/>
    <w:rsid w:val="00F61757"/>
    <w:rsid w:val="00F635A4"/>
    <w:rsid w:val="00F6389A"/>
    <w:rsid w:val="00F645BF"/>
    <w:rsid w:val="00F6493E"/>
    <w:rsid w:val="00F66A5D"/>
    <w:rsid w:val="00F66AD7"/>
    <w:rsid w:val="00F71346"/>
    <w:rsid w:val="00F72613"/>
    <w:rsid w:val="00F72621"/>
    <w:rsid w:val="00F740FA"/>
    <w:rsid w:val="00F7430D"/>
    <w:rsid w:val="00F747C8"/>
    <w:rsid w:val="00F7481B"/>
    <w:rsid w:val="00F748A6"/>
    <w:rsid w:val="00F74C13"/>
    <w:rsid w:val="00F753CD"/>
    <w:rsid w:val="00F76664"/>
    <w:rsid w:val="00F76B08"/>
    <w:rsid w:val="00F7742E"/>
    <w:rsid w:val="00F80904"/>
    <w:rsid w:val="00F824C0"/>
    <w:rsid w:val="00F82B3C"/>
    <w:rsid w:val="00F82D13"/>
    <w:rsid w:val="00F83E33"/>
    <w:rsid w:val="00F83EF0"/>
    <w:rsid w:val="00F8427F"/>
    <w:rsid w:val="00F84585"/>
    <w:rsid w:val="00F8568D"/>
    <w:rsid w:val="00F85C3A"/>
    <w:rsid w:val="00F85CC6"/>
    <w:rsid w:val="00F916A8"/>
    <w:rsid w:val="00F92821"/>
    <w:rsid w:val="00F929A8"/>
    <w:rsid w:val="00F93DC3"/>
    <w:rsid w:val="00F946F7"/>
    <w:rsid w:val="00F94D16"/>
    <w:rsid w:val="00F95C3C"/>
    <w:rsid w:val="00F95F7B"/>
    <w:rsid w:val="00F960C7"/>
    <w:rsid w:val="00F96FE6"/>
    <w:rsid w:val="00F975A3"/>
    <w:rsid w:val="00FA09FF"/>
    <w:rsid w:val="00FA1CEA"/>
    <w:rsid w:val="00FA1E14"/>
    <w:rsid w:val="00FA2BBB"/>
    <w:rsid w:val="00FA331C"/>
    <w:rsid w:val="00FA3CD1"/>
    <w:rsid w:val="00FA3E05"/>
    <w:rsid w:val="00FA4F32"/>
    <w:rsid w:val="00FA5532"/>
    <w:rsid w:val="00FA5A38"/>
    <w:rsid w:val="00FA6001"/>
    <w:rsid w:val="00FA6571"/>
    <w:rsid w:val="00FA7E18"/>
    <w:rsid w:val="00FB2399"/>
    <w:rsid w:val="00FB25D9"/>
    <w:rsid w:val="00FB2A1F"/>
    <w:rsid w:val="00FB2ECF"/>
    <w:rsid w:val="00FB2F42"/>
    <w:rsid w:val="00FB35E0"/>
    <w:rsid w:val="00FB5392"/>
    <w:rsid w:val="00FB5959"/>
    <w:rsid w:val="00FB61BB"/>
    <w:rsid w:val="00FC0234"/>
    <w:rsid w:val="00FC0CD7"/>
    <w:rsid w:val="00FC208B"/>
    <w:rsid w:val="00FC2220"/>
    <w:rsid w:val="00FC23E3"/>
    <w:rsid w:val="00FC2571"/>
    <w:rsid w:val="00FC3D5B"/>
    <w:rsid w:val="00FC444A"/>
    <w:rsid w:val="00FC5C01"/>
    <w:rsid w:val="00FC5C1F"/>
    <w:rsid w:val="00FC5EA9"/>
    <w:rsid w:val="00FC60C4"/>
    <w:rsid w:val="00FC7268"/>
    <w:rsid w:val="00FC7987"/>
    <w:rsid w:val="00FD16A4"/>
    <w:rsid w:val="00FD376C"/>
    <w:rsid w:val="00FD435A"/>
    <w:rsid w:val="00FD4369"/>
    <w:rsid w:val="00FD4B42"/>
    <w:rsid w:val="00FD5121"/>
    <w:rsid w:val="00FD65C8"/>
    <w:rsid w:val="00FD71E0"/>
    <w:rsid w:val="00FD7829"/>
    <w:rsid w:val="00FD7D78"/>
    <w:rsid w:val="00FE0296"/>
    <w:rsid w:val="00FE0931"/>
    <w:rsid w:val="00FE16EB"/>
    <w:rsid w:val="00FE23DC"/>
    <w:rsid w:val="00FE2D12"/>
    <w:rsid w:val="00FE3806"/>
    <w:rsid w:val="00FE4F91"/>
    <w:rsid w:val="00FE5063"/>
    <w:rsid w:val="00FE51FC"/>
    <w:rsid w:val="00FE54A0"/>
    <w:rsid w:val="00FE6B81"/>
    <w:rsid w:val="00FE6F6C"/>
    <w:rsid w:val="00FF0634"/>
    <w:rsid w:val="00FF06D4"/>
    <w:rsid w:val="00FF12A7"/>
    <w:rsid w:val="00FF13E5"/>
    <w:rsid w:val="00FF3053"/>
    <w:rsid w:val="00FF44B5"/>
    <w:rsid w:val="00FF4AF9"/>
    <w:rsid w:val="00FF5082"/>
    <w:rsid w:val="00FF72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A26CE"/>
    <w:rPr>
      <w:rFonts w:ascii="Times New Roman" w:hAnsi="Times New Roman"/>
    </w:rPr>
  </w:style>
  <w:style w:type="paragraph" w:styleId="1">
    <w:name w:val="heading 1"/>
    <w:aliases w:val="Заголовок 1 Знак1 Знак, Знак4,Заголовок 11 Знак,неправильный1,Знак4,Titre"/>
    <w:basedOn w:val="a1"/>
    <w:next w:val="a1"/>
    <w:link w:val="10"/>
    <w:qFormat/>
    <w:rsid w:val="008B2576"/>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1"/>
    <w:next w:val="a1"/>
    <w:link w:val="23"/>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0">
    <w:name w:val="heading 3"/>
    <w:basedOn w:val="a1"/>
    <w:next w:val="a1"/>
    <w:link w:val="32"/>
    <w:autoRedefine/>
    <w:unhideWhenUsed/>
    <w:qFormat/>
    <w:rsid w:val="008A26CE"/>
    <w:pPr>
      <w:keepNext/>
      <w:keepLines/>
      <w:numPr>
        <w:ilvl w:val="2"/>
        <w:numId w:val="1"/>
      </w:numPr>
      <w:spacing w:before="200"/>
      <w:outlineLvl w:val="2"/>
    </w:pPr>
    <w:rPr>
      <w:rFonts w:eastAsiaTheme="majorEastAsia" w:cstheme="majorBidi"/>
      <w:b/>
      <w:bCs/>
    </w:rPr>
  </w:style>
  <w:style w:type="paragraph" w:styleId="4">
    <w:name w:val="heading 4"/>
    <w:aliases w:val="1.1.1.1 Заголовок 4"/>
    <w:basedOn w:val="a1"/>
    <w:next w:val="a1"/>
    <w:link w:val="42"/>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1"/>
    <w:next w:val="a1"/>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1"/>
    <w:next w:val="a1"/>
    <w:link w:val="90"/>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
    <w:basedOn w:val="a2"/>
    <w:link w:val="1"/>
    <w:uiPriority w:val="9"/>
    <w:rsid w:val="008B2576"/>
    <w:rPr>
      <w:rFonts w:eastAsiaTheme="majorEastAsia" w:cstheme="minorHAnsi"/>
      <w:b/>
      <w:bCs/>
      <w:caps/>
    </w:rPr>
  </w:style>
  <w:style w:type="character" w:customStyle="1" w:styleId="23">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2"/>
    <w:link w:val="2"/>
    <w:rsid w:val="00D92AC1"/>
    <w:rPr>
      <w:rFonts w:eastAsiaTheme="majorEastAsia" w:cstheme="minorHAnsi"/>
      <w:b/>
      <w:bCs/>
    </w:rPr>
  </w:style>
  <w:style w:type="character" w:customStyle="1" w:styleId="32">
    <w:name w:val="Заголовок 3 Знак"/>
    <w:basedOn w:val="a2"/>
    <w:link w:val="30"/>
    <w:rsid w:val="008A26CE"/>
    <w:rPr>
      <w:rFonts w:ascii="Times New Roman" w:eastAsiaTheme="majorEastAsia" w:hAnsi="Times New Roman" w:cstheme="majorBidi"/>
      <w:b/>
      <w:bCs/>
    </w:rPr>
  </w:style>
  <w:style w:type="character" w:customStyle="1" w:styleId="42">
    <w:name w:val="Заголовок 4 Знак"/>
    <w:aliases w:val="1.1.1.1 Заголовок 4 Знак"/>
    <w:basedOn w:val="a2"/>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2"/>
    <w:link w:val="5"/>
    <w:rsid w:val="00E151AE"/>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E151AE"/>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E151AE"/>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E151AE"/>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Знак"/>
    <w:basedOn w:val="a2"/>
    <w:link w:val="9"/>
    <w:rsid w:val="00E151AE"/>
    <w:rPr>
      <w:rFonts w:asciiTheme="majorHAnsi" w:eastAsiaTheme="majorEastAsia" w:hAnsiTheme="majorHAnsi" w:cstheme="majorBidi"/>
      <w:i/>
      <w:iCs/>
      <w:color w:val="404040" w:themeColor="text1" w:themeTint="BF"/>
      <w:sz w:val="20"/>
      <w:szCs w:val="20"/>
    </w:rPr>
  </w:style>
  <w:style w:type="paragraph" w:styleId="a5">
    <w:name w:val="header"/>
    <w:aliases w:val="Title Up,Header_ARGOSS,Header Char Char Char"/>
    <w:basedOn w:val="a1"/>
    <w:link w:val="a6"/>
    <w:uiPriority w:val="99"/>
    <w:unhideWhenUsed/>
    <w:rsid w:val="00E151AE"/>
    <w:pPr>
      <w:tabs>
        <w:tab w:val="center" w:pos="4677"/>
        <w:tab w:val="right" w:pos="9355"/>
      </w:tabs>
    </w:pPr>
  </w:style>
  <w:style w:type="character" w:customStyle="1" w:styleId="a6">
    <w:name w:val="Верхний колонтитул Знак"/>
    <w:aliases w:val="Title Up Знак,Header_ARGOSS Знак,Header Char Char Char Знак"/>
    <w:basedOn w:val="a2"/>
    <w:link w:val="a5"/>
    <w:uiPriority w:val="99"/>
    <w:rsid w:val="00E151AE"/>
    <w:rPr>
      <w:sz w:val="28"/>
    </w:rPr>
  </w:style>
  <w:style w:type="paragraph" w:styleId="a7">
    <w:name w:val="footer"/>
    <w:aliases w:val="Title Down"/>
    <w:basedOn w:val="a1"/>
    <w:link w:val="a8"/>
    <w:uiPriority w:val="99"/>
    <w:unhideWhenUsed/>
    <w:rsid w:val="00E151AE"/>
    <w:pPr>
      <w:tabs>
        <w:tab w:val="center" w:pos="4677"/>
        <w:tab w:val="right" w:pos="9355"/>
      </w:tabs>
    </w:pPr>
  </w:style>
  <w:style w:type="character" w:customStyle="1" w:styleId="a8">
    <w:name w:val="Нижний колонтитул Знак"/>
    <w:aliases w:val="Title Down Знак"/>
    <w:basedOn w:val="a2"/>
    <w:link w:val="a7"/>
    <w:uiPriority w:val="99"/>
    <w:rsid w:val="00E151AE"/>
    <w:rPr>
      <w:sz w:val="28"/>
    </w:rPr>
  </w:style>
  <w:style w:type="paragraph" w:styleId="a9">
    <w:name w:val="TOC Heading"/>
    <w:basedOn w:val="1"/>
    <w:next w:val="a1"/>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1">
    <w:name w:val="toc 1"/>
    <w:basedOn w:val="a1"/>
    <w:next w:val="a1"/>
    <w:autoRedefine/>
    <w:uiPriority w:val="39"/>
    <w:unhideWhenUsed/>
    <w:qFormat/>
    <w:rsid w:val="006F4231"/>
    <w:pPr>
      <w:tabs>
        <w:tab w:val="left" w:pos="113"/>
        <w:tab w:val="left" w:pos="1100"/>
        <w:tab w:val="right" w:leader="dot" w:pos="9345"/>
      </w:tabs>
      <w:ind w:firstLine="0"/>
    </w:pPr>
  </w:style>
  <w:style w:type="paragraph" w:styleId="24">
    <w:name w:val="toc 2"/>
    <w:basedOn w:val="a1"/>
    <w:next w:val="a1"/>
    <w:autoRedefine/>
    <w:uiPriority w:val="39"/>
    <w:unhideWhenUsed/>
    <w:qFormat/>
    <w:rsid w:val="006F4231"/>
    <w:pPr>
      <w:tabs>
        <w:tab w:val="left" w:pos="1760"/>
        <w:tab w:val="right" w:leader="dot" w:pos="9345"/>
      </w:tabs>
      <w:ind w:firstLine="0"/>
    </w:pPr>
  </w:style>
  <w:style w:type="character" w:styleId="aa">
    <w:name w:val="Hyperlink"/>
    <w:basedOn w:val="a2"/>
    <w:uiPriority w:val="99"/>
    <w:unhideWhenUsed/>
    <w:rsid w:val="006F4231"/>
    <w:rPr>
      <w:color w:val="0000FF" w:themeColor="hyperlink"/>
      <w:u w:val="single"/>
    </w:rPr>
  </w:style>
  <w:style w:type="paragraph" w:styleId="ab">
    <w:name w:val="Balloon Text"/>
    <w:basedOn w:val="a1"/>
    <w:link w:val="ac"/>
    <w:unhideWhenUsed/>
    <w:rsid w:val="006F4231"/>
    <w:rPr>
      <w:rFonts w:ascii="Tahoma" w:hAnsi="Tahoma" w:cs="Tahoma"/>
      <w:sz w:val="16"/>
      <w:szCs w:val="16"/>
    </w:rPr>
  </w:style>
  <w:style w:type="character" w:customStyle="1" w:styleId="ac">
    <w:name w:val="Текст выноски Знак"/>
    <w:basedOn w:val="a2"/>
    <w:link w:val="ab"/>
    <w:rsid w:val="006F4231"/>
    <w:rPr>
      <w:rFonts w:ascii="Tahoma" w:hAnsi="Tahoma" w:cs="Tahoma"/>
      <w:sz w:val="16"/>
      <w:szCs w:val="16"/>
    </w:rPr>
  </w:style>
  <w:style w:type="paragraph" w:styleId="ad">
    <w:name w:val="No Spacing"/>
    <w:link w:val="ae"/>
    <w:uiPriority w:val="1"/>
    <w:qFormat/>
    <w:rsid w:val="009A7C61"/>
    <w:rPr>
      <w:rFonts w:ascii="Calibri" w:eastAsia="Calibri" w:hAnsi="Calibri" w:cs="Times New Roman"/>
    </w:rPr>
  </w:style>
  <w:style w:type="character" w:customStyle="1" w:styleId="ae">
    <w:name w:val="Без интервала Знак"/>
    <w:link w:val="ad"/>
    <w:uiPriority w:val="1"/>
    <w:rsid w:val="009A7C61"/>
    <w:rPr>
      <w:rFonts w:ascii="Calibri" w:eastAsia="Calibri" w:hAnsi="Calibri" w:cs="Times New Roman"/>
    </w:rPr>
  </w:style>
  <w:style w:type="paragraph" w:styleId="33">
    <w:name w:val="Body Text Indent 3"/>
    <w:basedOn w:val="a1"/>
    <w:link w:val="34"/>
    <w:uiPriority w:val="99"/>
    <w:rsid w:val="000F7544"/>
    <w:pPr>
      <w:widowControl w:val="0"/>
      <w:ind w:firstLine="567"/>
      <w:jc w:val="both"/>
    </w:pPr>
    <w:rPr>
      <w:rFonts w:eastAsia="Times New Roman" w:cs="Times New Roman"/>
      <w:sz w:val="26"/>
      <w:szCs w:val="20"/>
      <w:lang w:eastAsia="ru-RU"/>
    </w:rPr>
  </w:style>
  <w:style w:type="character" w:customStyle="1" w:styleId="34">
    <w:name w:val="Основной текст с отступом 3 Знак"/>
    <w:basedOn w:val="a2"/>
    <w:link w:val="33"/>
    <w:uiPriority w:val="99"/>
    <w:rsid w:val="000F7544"/>
    <w:rPr>
      <w:rFonts w:ascii="Times New Roman" w:eastAsia="Times New Roman" w:hAnsi="Times New Roman" w:cs="Times New Roman"/>
      <w:sz w:val="26"/>
      <w:szCs w:val="20"/>
      <w:lang w:eastAsia="ru-RU"/>
    </w:rPr>
  </w:style>
  <w:style w:type="paragraph" w:styleId="af">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1"/>
    <w:next w:val="a1"/>
    <w:link w:val="af0"/>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1">
    <w:name w:val="Table Grid"/>
    <w:basedOn w:val="a3"/>
    <w:rsid w:val="00105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1"/>
    <w:link w:val="af3"/>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2"/>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4">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1"/>
    <w:link w:val="af5"/>
    <w:uiPriority w:val="34"/>
    <w:qFormat/>
    <w:rsid w:val="00C90729"/>
    <w:pPr>
      <w:ind w:left="720"/>
      <w:contextualSpacing/>
    </w:pPr>
  </w:style>
  <w:style w:type="paragraph" w:styleId="af6">
    <w:name w:val="Body Text Indent"/>
    <w:basedOn w:val="a1"/>
    <w:link w:val="af7"/>
    <w:rsid w:val="001E1770"/>
    <w:pPr>
      <w:spacing w:after="120"/>
      <w:ind w:left="283" w:firstLine="720"/>
    </w:pPr>
    <w:rPr>
      <w:rFonts w:eastAsia="Times New Roman" w:cs="Times New Roman"/>
      <w:sz w:val="24"/>
      <w:szCs w:val="20"/>
      <w:lang w:eastAsia="ru-RU"/>
    </w:rPr>
  </w:style>
  <w:style w:type="character" w:customStyle="1" w:styleId="af7">
    <w:name w:val="Основной текст с отступом Знак"/>
    <w:basedOn w:val="a2"/>
    <w:link w:val="af6"/>
    <w:rsid w:val="001E1770"/>
    <w:rPr>
      <w:rFonts w:ascii="Cambria" w:eastAsia="Times New Roman" w:hAnsi="Cambria" w:cs="Times New Roman"/>
      <w:sz w:val="24"/>
      <w:szCs w:val="20"/>
      <w:lang w:eastAsia="ru-RU"/>
    </w:rPr>
  </w:style>
  <w:style w:type="paragraph" w:styleId="af8">
    <w:name w:val="Body Text"/>
    <w:aliases w:val="Основной текст Знак Знак,Основной текст Знак Знак Знак,AETC-Body,DNV-Body,AETC-Body1,DNV-Body1"/>
    <w:basedOn w:val="a1"/>
    <w:link w:val="af9"/>
    <w:uiPriority w:val="1"/>
    <w:unhideWhenUsed/>
    <w:qFormat/>
    <w:rsid w:val="00E377BF"/>
    <w:pPr>
      <w:spacing w:after="120"/>
    </w:pPr>
  </w:style>
  <w:style w:type="character" w:customStyle="1" w:styleId="af9">
    <w:name w:val="Основной текст Знак"/>
    <w:aliases w:val="Основной текст Знак Знак Знак1,Основной текст Знак Знак Знак Знак,AETC-Body Знак,DNV-Body Знак,AETC-Body1 Знак,DNV-Body1 Знак"/>
    <w:basedOn w:val="a2"/>
    <w:link w:val="af8"/>
    <w:rsid w:val="00E377BF"/>
    <w:rPr>
      <w:sz w:val="28"/>
    </w:rPr>
  </w:style>
  <w:style w:type="paragraph" w:styleId="25">
    <w:name w:val="Body Text Indent 2"/>
    <w:basedOn w:val="a1"/>
    <w:link w:val="26"/>
    <w:rsid w:val="00E377BF"/>
    <w:pPr>
      <w:spacing w:after="120" w:line="480" w:lineRule="auto"/>
      <w:ind w:left="283" w:firstLine="0"/>
    </w:pPr>
    <w:rPr>
      <w:rFonts w:eastAsia="Times New Roman" w:cs="Times New Roman"/>
      <w:sz w:val="24"/>
      <w:szCs w:val="24"/>
      <w:lang w:eastAsia="ru-RU"/>
    </w:rPr>
  </w:style>
  <w:style w:type="character" w:customStyle="1" w:styleId="26">
    <w:name w:val="Основной текст с отступом 2 Знак"/>
    <w:basedOn w:val="a2"/>
    <w:link w:val="25"/>
    <w:rsid w:val="00E377BF"/>
    <w:rPr>
      <w:rFonts w:ascii="Times New Roman" w:eastAsia="Times New Roman" w:hAnsi="Times New Roman" w:cs="Times New Roman"/>
      <w:sz w:val="24"/>
      <w:szCs w:val="24"/>
      <w:lang w:eastAsia="ru-RU"/>
    </w:rPr>
  </w:style>
  <w:style w:type="character" w:styleId="afa">
    <w:name w:val="page number"/>
    <w:basedOn w:val="a2"/>
    <w:rsid w:val="00E377BF"/>
  </w:style>
  <w:style w:type="paragraph" w:styleId="afb">
    <w:name w:val="List Bullet"/>
    <w:basedOn w:val="a1"/>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2"/>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2"/>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2"/>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2"/>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2"/>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2"/>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7">
    <w:name w:val="Body Text 2"/>
    <w:basedOn w:val="a1"/>
    <w:link w:val="28"/>
    <w:unhideWhenUsed/>
    <w:rsid w:val="00691C48"/>
    <w:pPr>
      <w:spacing w:after="120" w:line="480" w:lineRule="auto"/>
    </w:pPr>
  </w:style>
  <w:style w:type="character" w:customStyle="1" w:styleId="28">
    <w:name w:val="Основной текст 2 Знак"/>
    <w:basedOn w:val="a2"/>
    <w:link w:val="27"/>
    <w:rsid w:val="00691C48"/>
    <w:rPr>
      <w:sz w:val="28"/>
    </w:rPr>
  </w:style>
  <w:style w:type="character" w:styleId="afc">
    <w:name w:val="Emphasis"/>
    <w:uiPriority w:val="20"/>
    <w:qFormat/>
    <w:rsid w:val="00691C48"/>
    <w:rPr>
      <w:i/>
      <w:iCs/>
    </w:rPr>
  </w:style>
  <w:style w:type="paragraph" w:customStyle="1" w:styleId="Style6">
    <w:name w:val="Style6"/>
    <w:basedOn w:val="a1"/>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d">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1"/>
    <w:link w:val="12"/>
    <w:rsid w:val="007E2561"/>
    <w:pPr>
      <w:ind w:firstLine="720"/>
    </w:pPr>
    <w:rPr>
      <w:rFonts w:ascii="Courier New" w:eastAsia="Times New Roman" w:hAnsi="Courier New" w:cs="Times New Roman"/>
      <w:sz w:val="20"/>
      <w:szCs w:val="20"/>
      <w:lang w:eastAsia="ru-RU"/>
    </w:rPr>
  </w:style>
  <w:style w:type="character" w:customStyle="1" w:styleId="12">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d"/>
    <w:rsid w:val="007E2561"/>
    <w:rPr>
      <w:rFonts w:ascii="Courier New" w:eastAsia="Times New Roman" w:hAnsi="Courier New" w:cs="Times New Roman"/>
      <w:sz w:val="20"/>
      <w:szCs w:val="20"/>
      <w:lang w:eastAsia="ru-RU"/>
    </w:rPr>
  </w:style>
  <w:style w:type="character" w:customStyle="1" w:styleId="afe">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7E2561"/>
    <w:rPr>
      <w:rFonts w:ascii="Consolas" w:hAnsi="Consolas" w:cs="Consolas"/>
      <w:sz w:val="21"/>
      <w:szCs w:val="21"/>
    </w:rPr>
  </w:style>
  <w:style w:type="paragraph" w:styleId="aff">
    <w:name w:val="Title"/>
    <w:basedOn w:val="a1"/>
    <w:link w:val="aff0"/>
    <w:qFormat/>
    <w:rsid w:val="00E062EB"/>
    <w:pPr>
      <w:ind w:firstLine="0"/>
      <w:jc w:val="center"/>
    </w:pPr>
    <w:rPr>
      <w:rFonts w:eastAsia="Times New Roman" w:cs="Times New Roman"/>
      <w:szCs w:val="24"/>
      <w:lang w:eastAsia="ru-RU"/>
    </w:rPr>
  </w:style>
  <w:style w:type="character" w:customStyle="1" w:styleId="aff0">
    <w:name w:val="Название Знак"/>
    <w:basedOn w:val="a2"/>
    <w:link w:val="aff"/>
    <w:rsid w:val="00E062EB"/>
    <w:rPr>
      <w:rFonts w:ascii="Times New Roman" w:eastAsia="Times New Roman" w:hAnsi="Times New Roman" w:cs="Times New Roman"/>
      <w:sz w:val="28"/>
      <w:szCs w:val="24"/>
      <w:lang w:eastAsia="ru-RU"/>
    </w:rPr>
  </w:style>
  <w:style w:type="paragraph" w:styleId="aff1">
    <w:name w:val="Block Text"/>
    <w:basedOn w:val="a1"/>
    <w:rsid w:val="0061738C"/>
    <w:pPr>
      <w:ind w:left="-108" w:right="-131" w:firstLine="0"/>
      <w:jc w:val="center"/>
    </w:pPr>
    <w:rPr>
      <w:rFonts w:eastAsia="Times New Roman" w:cs="Times New Roman"/>
      <w:sz w:val="24"/>
      <w:lang w:eastAsia="ru-RU"/>
    </w:rPr>
  </w:style>
  <w:style w:type="paragraph" w:customStyle="1" w:styleId="13">
    <w:name w:val="Название1"/>
    <w:basedOn w:val="a1"/>
    <w:rsid w:val="0061738C"/>
    <w:pPr>
      <w:ind w:firstLine="0"/>
      <w:jc w:val="center"/>
    </w:pPr>
    <w:rPr>
      <w:rFonts w:eastAsia="Times New Roman" w:cs="Times New Roman"/>
      <w:sz w:val="24"/>
      <w:szCs w:val="20"/>
      <w:lang w:eastAsia="ru-RU"/>
    </w:rPr>
  </w:style>
  <w:style w:type="paragraph" w:customStyle="1" w:styleId="14">
    <w:name w:val="Основной текст1"/>
    <w:basedOn w:val="a1"/>
    <w:link w:val="aff2"/>
    <w:rsid w:val="00A532C2"/>
    <w:pPr>
      <w:ind w:firstLine="0"/>
    </w:pPr>
    <w:rPr>
      <w:rFonts w:eastAsia="Times New Roman" w:cs="Times New Roman"/>
      <w:snapToGrid w:val="0"/>
      <w:szCs w:val="20"/>
      <w:lang w:eastAsia="ru-RU"/>
    </w:rPr>
  </w:style>
  <w:style w:type="character" w:customStyle="1" w:styleId="aff2">
    <w:name w:val="Основной текст_"/>
    <w:link w:val="14"/>
    <w:locked/>
    <w:rsid w:val="00BF3E16"/>
    <w:rPr>
      <w:rFonts w:ascii="Times New Roman" w:eastAsia="Times New Roman" w:hAnsi="Times New Roman" w:cs="Times New Roman"/>
      <w:snapToGrid w:val="0"/>
      <w:szCs w:val="20"/>
      <w:lang w:eastAsia="ru-RU"/>
    </w:rPr>
  </w:style>
  <w:style w:type="paragraph" w:customStyle="1" w:styleId="aff3">
    <w:name w:val="Мой текст"/>
    <w:basedOn w:val="a1"/>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2"/>
    <w:link w:val="aff3"/>
    <w:qFormat/>
    <w:rsid w:val="00F635A4"/>
    <w:rPr>
      <w:rFonts w:ascii="Times New Roman" w:eastAsia="Times New Roman" w:hAnsi="Times New Roman" w:cs="Times New Roman"/>
      <w:sz w:val="24"/>
      <w:szCs w:val="24"/>
      <w:lang w:eastAsia="ru-RU"/>
    </w:rPr>
  </w:style>
  <w:style w:type="paragraph" w:customStyle="1" w:styleId="35">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2"/>
    <w:link w:val="a0"/>
    <w:rsid w:val="00DC5402"/>
    <w:rPr>
      <w:color w:val="000000"/>
      <w:sz w:val="24"/>
      <w:szCs w:val="24"/>
      <w:shd w:val="clear" w:color="auto" w:fill="FFFFFF"/>
      <w:lang w:eastAsia="ru-RU"/>
    </w:rPr>
  </w:style>
  <w:style w:type="paragraph" w:customStyle="1" w:styleId="a0">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4">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9">
    <w:name w:val="Мой заголовок2"/>
    <w:link w:val="2a"/>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a">
    <w:name w:val="Мой заголовок2 Знак"/>
    <w:basedOn w:val="a2"/>
    <w:link w:val="29"/>
    <w:rsid w:val="0012143E"/>
    <w:rPr>
      <w:rFonts w:ascii="Arial" w:eastAsia="Times New Roman" w:hAnsi="Arial" w:cs="Times New Roman"/>
      <w:b/>
      <w:i/>
      <w:caps/>
      <w:color w:val="000000"/>
      <w:sz w:val="24"/>
      <w:szCs w:val="24"/>
      <w:shd w:val="clear" w:color="auto" w:fill="FFFFFF"/>
      <w:lang w:eastAsia="ru-RU"/>
    </w:rPr>
  </w:style>
  <w:style w:type="paragraph" w:customStyle="1" w:styleId="aff5">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5">
    <w:name w:val="Мой заголовок1"/>
    <w:next w:val="a1"/>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3">
    <w:name w:val="Мой заголовок4"/>
    <w:next w:val="a1"/>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2"/>
    <w:link w:val="43"/>
    <w:rsid w:val="00621BE2"/>
    <w:rPr>
      <w:rFonts w:ascii="Arial" w:eastAsia="Times New Roman" w:hAnsi="Arial" w:cs="Times New Roman"/>
      <w:b/>
      <w:i/>
      <w:color w:val="000000"/>
      <w:szCs w:val="24"/>
      <w:lang w:eastAsia="ru-RU"/>
    </w:rPr>
  </w:style>
  <w:style w:type="character" w:customStyle="1" w:styleId="aff6">
    <w:name w:val="Мой текст Знак"/>
    <w:basedOn w:val="a2"/>
    <w:rsid w:val="00621BE2"/>
    <w:rPr>
      <w:color w:val="000000"/>
      <w:sz w:val="24"/>
      <w:szCs w:val="24"/>
      <w:lang w:val="ru-RU" w:eastAsia="ru-RU" w:bidi="ar-SA"/>
    </w:rPr>
  </w:style>
  <w:style w:type="character" w:customStyle="1" w:styleId="2Char">
    <w:name w:val="Мой заголовок2 Char"/>
    <w:basedOn w:val="a2"/>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0"/>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2"/>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7">
    <w:name w:val="Мой ТЕКСТ"/>
    <w:basedOn w:val="a1"/>
    <w:link w:val="aff8"/>
    <w:qFormat/>
    <w:rsid w:val="00621BE2"/>
    <w:pPr>
      <w:spacing w:before="120"/>
      <w:ind w:firstLine="0"/>
      <w:jc w:val="both"/>
    </w:pPr>
    <w:rPr>
      <w:rFonts w:eastAsia="Times New Roman" w:cs="Arial"/>
      <w:sz w:val="24"/>
      <w:szCs w:val="24"/>
      <w:lang w:eastAsia="ru-RU"/>
    </w:rPr>
  </w:style>
  <w:style w:type="character" w:customStyle="1" w:styleId="aff8">
    <w:name w:val="Мой ТЕКСТ Знак"/>
    <w:basedOn w:val="a2"/>
    <w:link w:val="aff7"/>
    <w:rsid w:val="00621BE2"/>
    <w:rPr>
      <w:rFonts w:ascii="Times New Roman" w:eastAsia="Times New Roman" w:hAnsi="Times New Roman" w:cs="Arial"/>
      <w:sz w:val="24"/>
      <w:szCs w:val="24"/>
      <w:lang w:eastAsia="ru-RU"/>
    </w:rPr>
  </w:style>
  <w:style w:type="paragraph" w:customStyle="1" w:styleId="aff9">
    <w:name w:val="обычный"/>
    <w:basedOn w:val="a1"/>
    <w:link w:val="affa"/>
    <w:autoRedefine/>
    <w:rsid w:val="00621BE2"/>
    <w:pPr>
      <w:ind w:firstLine="0"/>
      <w:jc w:val="both"/>
    </w:pPr>
    <w:rPr>
      <w:rFonts w:eastAsia="Times New Roman" w:cs="Times New Roman"/>
      <w:sz w:val="24"/>
      <w:szCs w:val="26"/>
      <w:lang w:eastAsia="ru-RU"/>
    </w:rPr>
  </w:style>
  <w:style w:type="character" w:customStyle="1" w:styleId="affa">
    <w:name w:val="обычный Знак"/>
    <w:basedOn w:val="a2"/>
    <w:link w:val="aff9"/>
    <w:rsid w:val="00621BE2"/>
    <w:rPr>
      <w:rFonts w:ascii="Times New Roman" w:eastAsia="Times New Roman" w:hAnsi="Times New Roman" w:cs="Times New Roman"/>
      <w:sz w:val="24"/>
      <w:szCs w:val="26"/>
      <w:lang w:eastAsia="ru-RU"/>
    </w:rPr>
  </w:style>
  <w:style w:type="paragraph" w:customStyle="1" w:styleId="affb">
    <w:name w:val="подчеркивание в тексте"/>
    <w:basedOn w:val="aff9"/>
    <w:link w:val="affc"/>
    <w:autoRedefine/>
    <w:rsid w:val="00621BE2"/>
    <w:pPr>
      <w:ind w:firstLine="709"/>
    </w:pPr>
    <w:rPr>
      <w:szCs w:val="28"/>
      <w:u w:val="single"/>
    </w:rPr>
  </w:style>
  <w:style w:type="character" w:customStyle="1" w:styleId="affc">
    <w:name w:val="подчеркивание в тексте Знак"/>
    <w:basedOn w:val="affa"/>
    <w:link w:val="affb"/>
    <w:rsid w:val="00621BE2"/>
    <w:rPr>
      <w:rFonts w:ascii="Times New Roman" w:eastAsia="Times New Roman" w:hAnsi="Times New Roman" w:cs="Times New Roman"/>
      <w:sz w:val="24"/>
      <w:szCs w:val="28"/>
      <w:u w:val="single"/>
      <w:lang w:eastAsia="ru-RU"/>
    </w:rPr>
  </w:style>
  <w:style w:type="character" w:customStyle="1" w:styleId="16">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d">
    <w:name w:val="Центр"/>
    <w:basedOn w:val="a1"/>
    <w:rsid w:val="007E1357"/>
    <w:pPr>
      <w:ind w:firstLine="0"/>
      <w:jc w:val="center"/>
    </w:pPr>
    <w:rPr>
      <w:rFonts w:eastAsia="Times New Roman" w:cs="Times New Roman"/>
      <w:sz w:val="26"/>
      <w:szCs w:val="26"/>
      <w:lang w:eastAsia="ru-RU"/>
    </w:rPr>
  </w:style>
  <w:style w:type="paragraph" w:customStyle="1" w:styleId="17">
    <w:name w:val="Абзац списка1"/>
    <w:basedOn w:val="a1"/>
    <w:rsid w:val="007E1357"/>
    <w:pPr>
      <w:spacing w:after="200" w:line="276" w:lineRule="auto"/>
      <w:ind w:left="720" w:firstLine="0"/>
    </w:pPr>
    <w:rPr>
      <w:rFonts w:ascii="Calibri" w:eastAsia="Times New Roman" w:hAnsi="Calibri" w:cs="Calibri"/>
      <w:sz w:val="22"/>
      <w:szCs w:val="22"/>
    </w:rPr>
  </w:style>
  <w:style w:type="character" w:customStyle="1" w:styleId="36">
    <w:name w:val="Основной текст 3 Знак"/>
    <w:basedOn w:val="a2"/>
    <w:link w:val="37"/>
    <w:rsid w:val="007E1357"/>
    <w:rPr>
      <w:rFonts w:ascii="Times New Roman" w:hAnsi="Times New Roman"/>
      <w:sz w:val="16"/>
      <w:szCs w:val="16"/>
    </w:rPr>
  </w:style>
  <w:style w:type="paragraph" w:styleId="37">
    <w:name w:val="Body Text 3"/>
    <w:basedOn w:val="a1"/>
    <w:link w:val="36"/>
    <w:unhideWhenUsed/>
    <w:rsid w:val="007E1357"/>
    <w:pPr>
      <w:spacing w:after="120"/>
      <w:jc w:val="both"/>
    </w:pPr>
    <w:rPr>
      <w:sz w:val="16"/>
      <w:szCs w:val="16"/>
    </w:rPr>
  </w:style>
  <w:style w:type="paragraph" w:customStyle="1" w:styleId="1tablehead">
    <w:name w:val="1_table_head"/>
    <w:basedOn w:val="a1"/>
    <w:rsid w:val="007E1357"/>
    <w:pPr>
      <w:spacing w:after="120"/>
      <w:ind w:firstLine="0"/>
      <w:jc w:val="center"/>
    </w:pPr>
    <w:rPr>
      <w:rFonts w:eastAsia="Times New Roman" w:cs="Times New Roman"/>
      <w:sz w:val="24"/>
      <w:szCs w:val="24"/>
      <w:lang w:eastAsia="ru-RU"/>
    </w:rPr>
  </w:style>
  <w:style w:type="character" w:styleId="affe">
    <w:name w:val="Strong"/>
    <w:uiPriority w:val="22"/>
    <w:qFormat/>
    <w:rsid w:val="007E1357"/>
    <w:rPr>
      <w:b/>
      <w:bCs/>
    </w:rPr>
  </w:style>
  <w:style w:type="paragraph" w:customStyle="1" w:styleId="2b">
    <w:name w:val="Основной текст с отступом2"/>
    <w:basedOn w:val="a1"/>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
    <w:qFormat/>
    <w:rsid w:val="001652F0"/>
    <w:pPr>
      <w:spacing w:line="240" w:lineRule="auto"/>
    </w:pPr>
    <w:rPr>
      <w:sz w:val="16"/>
      <w:szCs w:val="16"/>
    </w:rPr>
  </w:style>
  <w:style w:type="paragraph" w:customStyle="1" w:styleId="afff">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8">
    <w:name w:val="1"/>
    <w:basedOn w:val="a1"/>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1"/>
    <w:rsid w:val="00BF3E16"/>
    <w:pPr>
      <w:numPr>
        <w:numId w:val="3"/>
      </w:numPr>
    </w:pPr>
    <w:rPr>
      <w:rFonts w:eastAsia="Times New Roman" w:cs="Times New Roman"/>
      <w:sz w:val="24"/>
      <w:szCs w:val="24"/>
      <w:lang w:val="en-US" w:eastAsia="ru-RU"/>
    </w:rPr>
  </w:style>
  <w:style w:type="paragraph" w:customStyle="1" w:styleId="Tables">
    <w:name w:val="Tables"/>
    <w:basedOn w:val="18"/>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8"/>
    <w:uiPriority w:val="99"/>
    <w:qFormat/>
    <w:rsid w:val="00BF3E16"/>
    <w:pPr>
      <w:numPr>
        <w:numId w:val="4"/>
      </w:numPr>
    </w:pPr>
  </w:style>
  <w:style w:type="paragraph" w:customStyle="1" w:styleId="Numbering">
    <w:name w:val="Numbering"/>
    <w:basedOn w:val="18"/>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1"/>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2"/>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8">
    <w:name w:val="Основной текст3"/>
    <w:basedOn w:val="a1"/>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1"/>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9">
    <w:name w:val="toc 3"/>
    <w:basedOn w:val="a1"/>
    <w:next w:val="a1"/>
    <w:autoRedefine/>
    <w:uiPriority w:val="39"/>
    <w:unhideWhenUsed/>
    <w:qFormat/>
    <w:rsid w:val="00862DFD"/>
    <w:pPr>
      <w:spacing w:after="100"/>
      <w:ind w:left="560"/>
    </w:pPr>
  </w:style>
  <w:style w:type="paragraph" w:customStyle="1" w:styleId="afff0">
    <w:name w:val="Знак"/>
    <w:aliases w:val="Основной шрифт абзаца11 Знак,Основной шрифт абзаца1,Основной шрифт абзаца11,Основной шрифт абзаца13, Знак1 Знак"/>
    <w:basedOn w:val="a1"/>
    <w:autoRedefine/>
    <w:rsid w:val="00963A85"/>
    <w:pPr>
      <w:spacing w:after="160" w:line="240" w:lineRule="exact"/>
      <w:ind w:firstLine="0"/>
    </w:pPr>
    <w:rPr>
      <w:rFonts w:eastAsia="SimSun" w:cs="Times New Roman"/>
      <w:b/>
      <w:szCs w:val="24"/>
      <w:lang w:val="en-US"/>
    </w:rPr>
  </w:style>
  <w:style w:type="character" w:customStyle="1" w:styleId="2c">
    <w:name w:val="Основной текст2"/>
    <w:basedOn w:val="aff2"/>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2"/>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2"/>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d">
    <w:name w:val="Основной текст (2)_"/>
    <w:basedOn w:val="a2"/>
    <w:link w:val="2e"/>
    <w:rsid w:val="00E50523"/>
    <w:rPr>
      <w:rFonts w:ascii="Times New Roman" w:eastAsia="Times New Roman" w:hAnsi="Times New Roman" w:cs="Times New Roman"/>
      <w:b/>
      <w:bCs/>
      <w:spacing w:val="2"/>
      <w:sz w:val="23"/>
      <w:szCs w:val="23"/>
      <w:shd w:val="clear" w:color="auto" w:fill="FFFFFF"/>
    </w:rPr>
  </w:style>
  <w:style w:type="paragraph" w:customStyle="1" w:styleId="2e">
    <w:name w:val="Основной текст (2)"/>
    <w:basedOn w:val="a1"/>
    <w:link w:val="2d"/>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a">
    <w:name w:val="Подпись к таблице (3)_"/>
    <w:basedOn w:val="a2"/>
    <w:link w:val="3b"/>
    <w:rsid w:val="00E50523"/>
    <w:rPr>
      <w:rFonts w:ascii="Times New Roman" w:eastAsia="Times New Roman" w:hAnsi="Times New Roman" w:cs="Times New Roman"/>
      <w:spacing w:val="4"/>
      <w:sz w:val="19"/>
      <w:szCs w:val="19"/>
      <w:shd w:val="clear" w:color="auto" w:fill="FFFFFF"/>
    </w:rPr>
  </w:style>
  <w:style w:type="paragraph" w:customStyle="1" w:styleId="3b">
    <w:name w:val="Подпись к таблице (3)"/>
    <w:basedOn w:val="a1"/>
    <w:link w:val="3a"/>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2"/>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4">
    <w:name w:val="Основной текст4"/>
    <w:basedOn w:val="aff2"/>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2"/>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1">
    <w:name w:val="Основной текст7"/>
    <w:basedOn w:val="a1"/>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2"/>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2"/>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1">
    <w:name w:val="Подпись к таблице_"/>
    <w:basedOn w:val="a2"/>
    <w:link w:val="afff2"/>
    <w:rsid w:val="009F324F"/>
    <w:rPr>
      <w:rFonts w:ascii="Times New Roman" w:eastAsia="Times New Roman" w:hAnsi="Times New Roman" w:cs="Times New Roman"/>
      <w:spacing w:val="2"/>
      <w:sz w:val="20"/>
      <w:szCs w:val="20"/>
      <w:shd w:val="clear" w:color="auto" w:fill="FFFFFF"/>
    </w:rPr>
  </w:style>
  <w:style w:type="paragraph" w:customStyle="1" w:styleId="afff2">
    <w:name w:val="Подпись к таблице"/>
    <w:basedOn w:val="a1"/>
    <w:link w:val="afff1"/>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2"/>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2"/>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1"/>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2"/>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1"/>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2"/>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1"/>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2"/>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1"/>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2"/>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0">
    <w:name w:val="Сетка таблицы12"/>
    <w:basedOn w:val="a3"/>
    <w:next w:val="af1"/>
    <w:rsid w:val="00FC2220"/>
    <w:pPr>
      <w:ind w:firstLine="0"/>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3">
    <w:name w:val="Мекенсак"/>
    <w:basedOn w:val="af1"/>
    <w:rsid w:val="002F261F"/>
    <w:pPr>
      <w:ind w:firstLine="0"/>
      <w:jc w:val="center"/>
    </w:pPr>
    <w:rPr>
      <w:rFonts w:ascii="Arial" w:eastAsia="Times New Roman" w:hAnsi="Arial" w:cs="Times New Roman"/>
      <w:sz w:val="16"/>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2"/>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4">
    <w:name w:val="Стиль основного текста"/>
    <w:basedOn w:val="a1"/>
    <w:rsid w:val="007C3FC6"/>
    <w:pPr>
      <w:jc w:val="both"/>
    </w:pPr>
    <w:rPr>
      <w:rFonts w:eastAsia="Times New Roman" w:cs="Times New Roman"/>
      <w:sz w:val="24"/>
      <w:szCs w:val="24"/>
      <w:lang w:eastAsia="ru-RU"/>
    </w:rPr>
  </w:style>
  <w:style w:type="paragraph" w:customStyle="1" w:styleId="J">
    <w:name w:val="J"/>
    <w:basedOn w:val="a1"/>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1"/>
    <w:rsid w:val="007C3FC6"/>
    <w:pPr>
      <w:ind w:firstLine="720"/>
      <w:jc w:val="both"/>
    </w:pPr>
    <w:rPr>
      <w:rFonts w:eastAsia="Times New Roman" w:cs="Times New Roman"/>
      <w:sz w:val="20"/>
      <w:szCs w:val="20"/>
      <w:lang w:eastAsia="ru-RU"/>
    </w:rPr>
  </w:style>
  <w:style w:type="paragraph" w:styleId="2f">
    <w:name w:val="List 2"/>
    <w:basedOn w:val="a1"/>
    <w:rsid w:val="007C3FC6"/>
    <w:pPr>
      <w:ind w:left="566" w:hanging="283"/>
    </w:pPr>
    <w:rPr>
      <w:rFonts w:eastAsia="Times New Roman" w:cs="Times New Roman"/>
      <w:sz w:val="20"/>
      <w:szCs w:val="20"/>
      <w:lang w:eastAsia="ru-RU"/>
    </w:rPr>
  </w:style>
  <w:style w:type="character" w:styleId="afff5">
    <w:name w:val="annotation reference"/>
    <w:basedOn w:val="a2"/>
    <w:rsid w:val="007C3FC6"/>
    <w:rPr>
      <w:sz w:val="16"/>
      <w:szCs w:val="16"/>
    </w:rPr>
  </w:style>
  <w:style w:type="paragraph" w:styleId="afff6">
    <w:name w:val="annotation text"/>
    <w:basedOn w:val="a1"/>
    <w:link w:val="19"/>
    <w:semiHidden/>
    <w:rsid w:val="007C3FC6"/>
    <w:pPr>
      <w:ind w:firstLine="0"/>
    </w:pPr>
    <w:rPr>
      <w:rFonts w:eastAsia="Times New Roman" w:cs="Times New Roman"/>
      <w:sz w:val="20"/>
      <w:szCs w:val="20"/>
      <w:lang w:eastAsia="ru-RU"/>
    </w:rPr>
  </w:style>
  <w:style w:type="character" w:customStyle="1" w:styleId="afff7">
    <w:name w:val="Текст примечания Знак"/>
    <w:basedOn w:val="a2"/>
    <w:semiHidden/>
    <w:rsid w:val="007C3FC6"/>
    <w:rPr>
      <w:sz w:val="20"/>
      <w:szCs w:val="20"/>
    </w:rPr>
  </w:style>
  <w:style w:type="paragraph" w:styleId="afff8">
    <w:name w:val="Normal Indent"/>
    <w:basedOn w:val="a1"/>
    <w:rsid w:val="007C3FC6"/>
    <w:pPr>
      <w:ind w:left="720" w:firstLine="0"/>
    </w:pPr>
    <w:rPr>
      <w:rFonts w:eastAsia="Times New Roman" w:cs="Times New Roman"/>
      <w:sz w:val="20"/>
      <w:szCs w:val="20"/>
      <w:lang w:eastAsia="ru-RU"/>
    </w:rPr>
  </w:style>
  <w:style w:type="paragraph" w:customStyle="1" w:styleId="afff9">
    <w:name w:val="Краткий обратный адрес"/>
    <w:basedOn w:val="a1"/>
    <w:rsid w:val="007C3FC6"/>
    <w:pPr>
      <w:ind w:firstLine="0"/>
    </w:pPr>
    <w:rPr>
      <w:rFonts w:eastAsia="Times New Roman" w:cs="Times New Roman"/>
      <w:sz w:val="20"/>
      <w:szCs w:val="20"/>
      <w:lang w:eastAsia="ru-RU"/>
    </w:rPr>
  </w:style>
  <w:style w:type="paragraph" w:customStyle="1" w:styleId="PP">
    <w:name w:val="Строка PP"/>
    <w:basedOn w:val="afffa"/>
    <w:rsid w:val="007C3FC6"/>
    <w:rPr>
      <w:rFonts w:ascii="Times New Roman" w:hAnsi="Times New Roman"/>
      <w:sz w:val="20"/>
      <w:szCs w:val="20"/>
    </w:rPr>
  </w:style>
  <w:style w:type="paragraph" w:styleId="afffa">
    <w:name w:val="Signature"/>
    <w:basedOn w:val="a1"/>
    <w:link w:val="afffb"/>
    <w:rsid w:val="007C3FC6"/>
    <w:pPr>
      <w:ind w:left="4252" w:firstLine="0"/>
    </w:pPr>
    <w:rPr>
      <w:rFonts w:ascii="ISOCPEUR" w:eastAsia="Times New Roman" w:hAnsi="ISOCPEUR" w:cs="Times New Roman"/>
      <w:sz w:val="24"/>
      <w:szCs w:val="24"/>
      <w:lang w:eastAsia="ru-RU"/>
    </w:rPr>
  </w:style>
  <w:style w:type="character" w:customStyle="1" w:styleId="afffb">
    <w:name w:val="Подпись Знак"/>
    <w:basedOn w:val="a2"/>
    <w:link w:val="afffa"/>
    <w:rsid w:val="007C3FC6"/>
    <w:rPr>
      <w:rFonts w:ascii="ISOCPEUR" w:eastAsia="Times New Roman" w:hAnsi="ISOCPEUR" w:cs="Times New Roman"/>
      <w:sz w:val="24"/>
      <w:szCs w:val="24"/>
      <w:lang w:eastAsia="ru-RU"/>
    </w:rPr>
  </w:style>
  <w:style w:type="paragraph" w:customStyle="1" w:styleId="afffc">
    <w:name w:val="ОснТекст"/>
    <w:link w:val="1a"/>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c"/>
    <w:next w:val="afffc"/>
    <w:link w:val="First0"/>
    <w:rsid w:val="007C3FC6"/>
    <w:pPr>
      <w:spacing w:before="160"/>
      <w:ind w:firstLine="0"/>
    </w:pPr>
  </w:style>
  <w:style w:type="paragraph" w:customStyle="1" w:styleId="afffd">
    <w:name w:val="ШапкаТаблицы"/>
    <w:basedOn w:val="afffc"/>
    <w:next w:val="a1"/>
    <w:link w:val="afffe"/>
    <w:rsid w:val="007C3FC6"/>
    <w:pPr>
      <w:ind w:firstLine="0"/>
      <w:jc w:val="center"/>
    </w:pPr>
    <w:rPr>
      <w:sz w:val="16"/>
    </w:rPr>
  </w:style>
  <w:style w:type="paragraph" w:customStyle="1" w:styleId="affff">
    <w:name w:val="Наименование"/>
    <w:basedOn w:val="afffc"/>
    <w:next w:val="afffc"/>
    <w:rsid w:val="007C3FC6"/>
    <w:pPr>
      <w:spacing w:before="360" w:after="80"/>
      <w:ind w:firstLine="0"/>
      <w:jc w:val="center"/>
    </w:pPr>
    <w:rPr>
      <w:b/>
      <w:sz w:val="24"/>
    </w:rPr>
  </w:style>
  <w:style w:type="paragraph" w:customStyle="1" w:styleId="affff0">
    <w:name w:val="Столбец"/>
    <w:basedOn w:val="afffc"/>
    <w:link w:val="affff1"/>
    <w:rsid w:val="007C3FC6"/>
    <w:pPr>
      <w:ind w:firstLine="0"/>
      <w:jc w:val="right"/>
    </w:pPr>
    <w:rPr>
      <w:sz w:val="16"/>
    </w:rPr>
  </w:style>
  <w:style w:type="paragraph" w:customStyle="1" w:styleId="affff2">
    <w:name w:val="Единица измерения"/>
    <w:basedOn w:val="afffc"/>
    <w:next w:val="afffd"/>
    <w:link w:val="affff3"/>
    <w:rsid w:val="007C3FC6"/>
    <w:pPr>
      <w:spacing w:before="60" w:after="40"/>
      <w:ind w:firstLine="0"/>
      <w:jc w:val="right"/>
    </w:pPr>
    <w:rPr>
      <w:sz w:val="16"/>
    </w:rPr>
  </w:style>
  <w:style w:type="paragraph" w:customStyle="1" w:styleId="affff4">
    <w:name w:val="Основной"/>
    <w:basedOn w:val="a1"/>
    <w:rsid w:val="007C3FC6"/>
    <w:pPr>
      <w:widowControl w:val="0"/>
      <w:snapToGrid w:val="0"/>
      <w:ind w:firstLine="0"/>
      <w:jc w:val="both"/>
    </w:pPr>
    <w:rPr>
      <w:rFonts w:eastAsia="Times New Roman" w:cs="Times New Roman"/>
      <w:sz w:val="24"/>
      <w:szCs w:val="20"/>
      <w:lang w:eastAsia="ru-RU"/>
    </w:rPr>
  </w:style>
  <w:style w:type="paragraph" w:customStyle="1" w:styleId="affff5">
    <w:name w:val="Боковик"/>
    <w:basedOn w:val="afffc"/>
    <w:link w:val="affff6"/>
    <w:rsid w:val="007C3FC6"/>
    <w:pPr>
      <w:ind w:firstLine="0"/>
      <w:jc w:val="left"/>
    </w:pPr>
    <w:rPr>
      <w:sz w:val="16"/>
    </w:rPr>
  </w:style>
  <w:style w:type="paragraph" w:customStyle="1" w:styleId="affff7">
    <w:name w:val="Врезанная сноска"/>
    <w:basedOn w:val="afffc"/>
    <w:next w:val="First"/>
    <w:link w:val="affff8"/>
    <w:rsid w:val="007C3FC6"/>
    <w:pPr>
      <w:spacing w:before="120"/>
      <w:ind w:left="851" w:firstLine="0"/>
      <w:jc w:val="left"/>
    </w:pPr>
    <w:rPr>
      <w:i/>
      <w:sz w:val="16"/>
    </w:rPr>
  </w:style>
  <w:style w:type="paragraph" w:customStyle="1" w:styleId="affff9">
    <w:name w:val="Столбцы"/>
    <w:basedOn w:val="a1"/>
    <w:rsid w:val="007C3FC6"/>
    <w:pPr>
      <w:ind w:firstLine="0"/>
      <w:jc w:val="center"/>
    </w:pPr>
    <w:rPr>
      <w:rFonts w:ascii="Arial" w:eastAsia="Times New Roman" w:hAnsi="Arial" w:cs="Times New Roman"/>
      <w:sz w:val="14"/>
      <w:szCs w:val="20"/>
      <w:lang w:eastAsia="ru-RU"/>
    </w:rPr>
  </w:style>
  <w:style w:type="paragraph" w:customStyle="1" w:styleId="83">
    <w:name w:val="заголовок 8"/>
    <w:basedOn w:val="a1"/>
    <w:next w:val="a1"/>
    <w:rsid w:val="007C3FC6"/>
    <w:pPr>
      <w:keepNext/>
      <w:widowControl w:val="0"/>
      <w:ind w:firstLine="0"/>
    </w:pPr>
    <w:rPr>
      <w:rFonts w:ascii="TimesET" w:eastAsia="Times New Roman" w:hAnsi="TimesET" w:cs="Times New Roman"/>
      <w:b/>
      <w:snapToGrid w:val="0"/>
      <w:szCs w:val="20"/>
      <w:lang w:eastAsia="ru-RU"/>
    </w:rPr>
  </w:style>
  <w:style w:type="paragraph" w:customStyle="1" w:styleId="1b">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1"/>
    <w:next w:val="a1"/>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a">
    <w:name w:val="Знак Знак"/>
    <w:aliases w:val="Знак Знак Знак1,Знак Знак Знак Знак Знак Знак Знак Знак,Знак Знак Знак Знак Знак Знак Знак Знак Знак Знак Знак Знак"/>
    <w:basedOn w:val="a2"/>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c">
    <w:name w:val="Заголовок1"/>
    <w:basedOn w:val="a1"/>
    <w:next w:val="af8"/>
    <w:rsid w:val="007C3FC6"/>
    <w:pPr>
      <w:keepNext/>
      <w:spacing w:before="240" w:after="120"/>
      <w:ind w:firstLine="0"/>
    </w:pPr>
    <w:rPr>
      <w:rFonts w:ascii="DejaVu Sans" w:eastAsia="DejaVu Sans" w:hAnsi="DejaVu Sans" w:cs="DejaVu Sans"/>
      <w:lang w:eastAsia="ar-SA"/>
    </w:rPr>
  </w:style>
  <w:style w:type="paragraph" w:styleId="affffb">
    <w:name w:val="List"/>
    <w:basedOn w:val="af8"/>
    <w:rsid w:val="007C3FC6"/>
    <w:pPr>
      <w:spacing w:after="0" w:line="360" w:lineRule="auto"/>
      <w:ind w:firstLine="0"/>
      <w:jc w:val="both"/>
    </w:pPr>
    <w:rPr>
      <w:rFonts w:ascii="Arial" w:eastAsia="Times New Roman" w:hAnsi="Arial" w:cs="Arial"/>
      <w:sz w:val="24"/>
      <w:szCs w:val="24"/>
      <w:lang w:eastAsia="ar-SA"/>
    </w:rPr>
  </w:style>
  <w:style w:type="paragraph" w:customStyle="1" w:styleId="1d">
    <w:name w:val="Указатель1"/>
    <w:basedOn w:val="a1"/>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1"/>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1"/>
    <w:rsid w:val="007C3FC6"/>
    <w:pPr>
      <w:spacing w:line="360" w:lineRule="auto"/>
      <w:ind w:firstLine="0"/>
      <w:jc w:val="right"/>
    </w:pPr>
    <w:rPr>
      <w:rFonts w:ascii="ISOCPEUR" w:eastAsia="Times New Roman" w:hAnsi="ISOCPEUR" w:cs="Arial"/>
      <w:sz w:val="24"/>
      <w:szCs w:val="24"/>
      <w:lang w:eastAsia="ar-SA"/>
    </w:rPr>
  </w:style>
  <w:style w:type="paragraph" w:customStyle="1" w:styleId="affffc">
    <w:name w:val="Примечание"/>
    <w:basedOn w:val="afffc"/>
    <w:next w:val="a1"/>
    <w:rsid w:val="007C3FC6"/>
    <w:pPr>
      <w:suppressAutoHyphens/>
      <w:spacing w:before="240" w:after="120"/>
      <w:ind w:firstLine="0"/>
      <w:jc w:val="left"/>
    </w:pPr>
    <w:rPr>
      <w:i/>
      <w:sz w:val="16"/>
      <w:lang w:eastAsia="ar-SA"/>
    </w:rPr>
  </w:style>
  <w:style w:type="paragraph" w:customStyle="1" w:styleId="Stlb">
    <w:name w:val="Stlb"/>
    <w:basedOn w:val="a1"/>
    <w:rsid w:val="007C3FC6"/>
    <w:pPr>
      <w:ind w:firstLine="0"/>
      <w:jc w:val="right"/>
    </w:pPr>
    <w:rPr>
      <w:rFonts w:ascii="KZ Arial" w:eastAsia="Times New Roman" w:hAnsi="KZ Arial" w:cs="Times New Roman"/>
      <w:sz w:val="18"/>
      <w:szCs w:val="20"/>
      <w:lang w:eastAsia="ar-SA"/>
    </w:rPr>
  </w:style>
  <w:style w:type="paragraph" w:customStyle="1" w:styleId="3c">
    <w:name w:val="Заголов 3"/>
    <w:basedOn w:val="afffc"/>
    <w:next w:val="First"/>
    <w:link w:val="3d"/>
    <w:rsid w:val="007C3FC6"/>
    <w:pPr>
      <w:suppressAutoHyphens/>
      <w:spacing w:before="213" w:after="142"/>
      <w:ind w:firstLine="0"/>
    </w:pPr>
    <w:rPr>
      <w:rFonts w:ascii="Arial" w:hAnsi="Arial"/>
      <w:b/>
      <w:lang w:eastAsia="ar-SA"/>
    </w:rPr>
  </w:style>
  <w:style w:type="paragraph" w:customStyle="1" w:styleId="affffd">
    <w:name w:val="Содержимое таблицы"/>
    <w:basedOn w:val="a1"/>
    <w:rsid w:val="007C3FC6"/>
    <w:pPr>
      <w:suppressLineNumbers/>
      <w:ind w:firstLine="0"/>
    </w:pPr>
    <w:rPr>
      <w:rFonts w:eastAsia="Times New Roman" w:cs="Times New Roman"/>
      <w:sz w:val="24"/>
      <w:szCs w:val="24"/>
      <w:lang w:eastAsia="ar-SA"/>
    </w:rPr>
  </w:style>
  <w:style w:type="paragraph" w:customStyle="1" w:styleId="affffe">
    <w:name w:val="Заголовок таблицы"/>
    <w:basedOn w:val="affffd"/>
    <w:rsid w:val="007C3FC6"/>
    <w:pPr>
      <w:jc w:val="center"/>
    </w:pPr>
    <w:rPr>
      <w:b/>
      <w:bCs/>
    </w:rPr>
  </w:style>
  <w:style w:type="paragraph" w:customStyle="1" w:styleId="afffff">
    <w:name w:val="ОснТекст:"/>
    <w:basedOn w:val="afffc"/>
    <w:next w:val="a1"/>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0">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0">
    <w:name w:val="Символ нумерации"/>
    <w:rsid w:val="007C3FC6"/>
  </w:style>
  <w:style w:type="character" w:customStyle="1" w:styleId="afffff1">
    <w:name w:val="Наименование Знак"/>
    <w:rsid w:val="007C3FC6"/>
    <w:rPr>
      <w:b/>
      <w:sz w:val="24"/>
      <w:lang w:val="ru-RU" w:eastAsia="ar-SA" w:bidi="ar-SA"/>
    </w:rPr>
  </w:style>
  <w:style w:type="character" w:customStyle="1" w:styleId="afffff2">
    <w:name w:val="Маркеры списка"/>
    <w:rsid w:val="007C3FC6"/>
    <w:rPr>
      <w:rFonts w:ascii="StarSymbol" w:eastAsia="StarSymbol" w:hAnsi="StarSymbol" w:cs="StarSymbol"/>
      <w:sz w:val="18"/>
      <w:szCs w:val="18"/>
    </w:rPr>
  </w:style>
  <w:style w:type="paragraph" w:customStyle="1" w:styleId="2f1">
    <w:name w:val="Название2"/>
    <w:basedOn w:val="a1"/>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2">
    <w:name w:val="Указатель2"/>
    <w:basedOn w:val="a1"/>
    <w:rsid w:val="007C3FC6"/>
    <w:pPr>
      <w:suppressLineNumbers/>
      <w:ind w:firstLine="0"/>
    </w:pPr>
    <w:rPr>
      <w:rFonts w:ascii="Arial" w:eastAsia="Times New Roman" w:hAnsi="Arial" w:cs="Tahoma"/>
      <w:sz w:val="24"/>
      <w:szCs w:val="24"/>
      <w:lang w:eastAsia="ar-SA"/>
    </w:rPr>
  </w:style>
  <w:style w:type="paragraph" w:styleId="afffff3">
    <w:name w:val="Subtitle"/>
    <w:basedOn w:val="1c"/>
    <w:next w:val="af8"/>
    <w:link w:val="afffff4"/>
    <w:uiPriority w:val="11"/>
    <w:qFormat/>
    <w:rsid w:val="007C3FC6"/>
    <w:pPr>
      <w:jc w:val="center"/>
    </w:pPr>
    <w:rPr>
      <w:rFonts w:ascii="Arial" w:eastAsia="MS Mincho" w:hAnsi="Arial" w:cs="Tahoma"/>
      <w:i/>
      <w:iCs/>
    </w:rPr>
  </w:style>
  <w:style w:type="character" w:customStyle="1" w:styleId="afffff4">
    <w:name w:val="Подзаголовок Знак"/>
    <w:basedOn w:val="a2"/>
    <w:link w:val="afffff3"/>
    <w:uiPriority w:val="11"/>
    <w:rsid w:val="007C3FC6"/>
    <w:rPr>
      <w:rFonts w:ascii="Arial" w:eastAsia="MS Mincho" w:hAnsi="Arial" w:cs="Tahoma"/>
      <w:i/>
      <w:iCs/>
      <w:lang w:eastAsia="ar-SA"/>
    </w:rPr>
  </w:style>
  <w:style w:type="paragraph" w:customStyle="1" w:styleId="2f3">
    <w:name w:val="Заголов 2"/>
    <w:basedOn w:val="2"/>
    <w:next w:val="a1"/>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1"/>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c"/>
    <w:link w:val="First2"/>
    <w:rsid w:val="007C3FC6"/>
    <w:pPr>
      <w:suppressAutoHyphens/>
      <w:spacing w:before="240" w:after="120"/>
    </w:pPr>
    <w:rPr>
      <w:rFonts w:eastAsia="Arial"/>
      <w:lang w:eastAsia="ar-SA"/>
    </w:rPr>
  </w:style>
  <w:style w:type="paragraph" w:customStyle="1" w:styleId="72">
    <w:name w:val="заголовок 7"/>
    <w:basedOn w:val="a1"/>
    <w:next w:val="a1"/>
    <w:rsid w:val="007C3FC6"/>
    <w:pPr>
      <w:keepNext/>
      <w:widowControl w:val="0"/>
      <w:ind w:firstLine="0"/>
    </w:pPr>
    <w:rPr>
      <w:rFonts w:ascii="TimesET" w:eastAsia="Times New Roman" w:hAnsi="TimesET" w:cs="Times New Roman"/>
      <w:sz w:val="26"/>
      <w:szCs w:val="20"/>
      <w:lang w:eastAsia="ar-SA"/>
    </w:rPr>
  </w:style>
  <w:style w:type="paragraph" w:customStyle="1" w:styleId="45">
    <w:name w:val="заголовок 4"/>
    <w:basedOn w:val="a1"/>
    <w:next w:val="a1"/>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1"/>
    <w:rsid w:val="007C3FC6"/>
    <w:pPr>
      <w:ind w:firstLine="0"/>
    </w:pPr>
    <w:rPr>
      <w:rFonts w:ascii="KZ Arial" w:eastAsia="Times New Roman" w:hAnsi="KZ Arial" w:cs="Times New Roman"/>
      <w:sz w:val="18"/>
      <w:szCs w:val="20"/>
      <w:lang w:eastAsia="ar-SA"/>
    </w:rPr>
  </w:style>
  <w:style w:type="paragraph" w:styleId="afffff5">
    <w:name w:val="footnote text"/>
    <w:basedOn w:val="a1"/>
    <w:link w:val="afffff6"/>
    <w:semiHidden/>
    <w:rsid w:val="007C3FC6"/>
    <w:pPr>
      <w:ind w:firstLine="0"/>
    </w:pPr>
    <w:rPr>
      <w:rFonts w:eastAsia="Times New Roman" w:cs="Times New Roman"/>
      <w:sz w:val="20"/>
      <w:szCs w:val="20"/>
      <w:lang w:eastAsia="ar-SA"/>
    </w:rPr>
  </w:style>
  <w:style w:type="character" w:customStyle="1" w:styleId="afffff6">
    <w:name w:val="Текст сноски Знак"/>
    <w:basedOn w:val="a2"/>
    <w:link w:val="afffff5"/>
    <w:semiHidden/>
    <w:rsid w:val="007C3FC6"/>
    <w:rPr>
      <w:rFonts w:ascii="Times New Roman" w:eastAsia="Times New Roman" w:hAnsi="Times New Roman" w:cs="Times New Roman"/>
      <w:sz w:val="20"/>
      <w:szCs w:val="20"/>
      <w:lang w:eastAsia="ar-SA"/>
    </w:rPr>
  </w:style>
  <w:style w:type="paragraph" w:customStyle="1" w:styleId="2f4">
    <w:name w:val="Знак2"/>
    <w:basedOn w:val="a1"/>
    <w:rsid w:val="007C3FC6"/>
    <w:pPr>
      <w:spacing w:after="160" w:line="240" w:lineRule="exact"/>
      <w:ind w:firstLine="0"/>
    </w:pPr>
    <w:rPr>
      <w:rFonts w:ascii="Verdana" w:eastAsia="Times New Roman" w:hAnsi="Verdana" w:cs="Times New Roman"/>
      <w:sz w:val="20"/>
      <w:szCs w:val="20"/>
      <w:lang w:val="en-US"/>
    </w:rPr>
  </w:style>
  <w:style w:type="character" w:customStyle="1" w:styleId="affff6">
    <w:name w:val="Боковик Знак"/>
    <w:basedOn w:val="a2"/>
    <w:link w:val="affff5"/>
    <w:rsid w:val="007C3FC6"/>
    <w:rPr>
      <w:rFonts w:ascii="Times New Roman" w:eastAsia="Times New Roman" w:hAnsi="Times New Roman" w:cs="Times New Roman"/>
      <w:sz w:val="16"/>
      <w:szCs w:val="20"/>
      <w:lang w:eastAsia="ru-RU"/>
    </w:rPr>
  </w:style>
  <w:style w:type="character" w:customStyle="1" w:styleId="affff3">
    <w:name w:val="Единица измерения Знак"/>
    <w:basedOn w:val="a2"/>
    <w:link w:val="affff2"/>
    <w:rsid w:val="007C3FC6"/>
    <w:rPr>
      <w:rFonts w:ascii="Times New Roman" w:eastAsia="Times New Roman" w:hAnsi="Times New Roman" w:cs="Times New Roman"/>
      <w:sz w:val="16"/>
      <w:szCs w:val="20"/>
      <w:lang w:eastAsia="ru-RU"/>
    </w:rPr>
  </w:style>
  <w:style w:type="character" w:customStyle="1" w:styleId="affff1">
    <w:name w:val="Столбец Знак"/>
    <w:basedOn w:val="a2"/>
    <w:link w:val="affff0"/>
    <w:rsid w:val="007C3FC6"/>
    <w:rPr>
      <w:rFonts w:ascii="Times New Roman" w:eastAsia="Times New Roman" w:hAnsi="Times New Roman" w:cs="Times New Roman"/>
      <w:sz w:val="16"/>
      <w:szCs w:val="20"/>
      <w:lang w:eastAsia="ru-RU"/>
    </w:rPr>
  </w:style>
  <w:style w:type="character" w:customStyle="1" w:styleId="1a">
    <w:name w:val="ОснТекст Знак1"/>
    <w:basedOn w:val="a2"/>
    <w:link w:val="afffc"/>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1"/>
    <w:next w:val="a1"/>
    <w:rsid w:val="007C3FC6"/>
    <w:pPr>
      <w:keepNext/>
      <w:widowControl w:val="0"/>
      <w:ind w:firstLine="0"/>
      <w:jc w:val="center"/>
    </w:pPr>
    <w:rPr>
      <w:rFonts w:eastAsia="Times New Roman" w:cs="Times New Roman"/>
      <w:snapToGrid w:val="0"/>
      <w:szCs w:val="20"/>
      <w:lang w:eastAsia="ru-RU"/>
    </w:rPr>
  </w:style>
  <w:style w:type="paragraph" w:customStyle="1" w:styleId="91">
    <w:name w:val="заголо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e">
    <w:name w:val="Нижний колонтитул1"/>
    <w:basedOn w:val="e1"/>
    <w:rsid w:val="007C3FC6"/>
    <w:pPr>
      <w:tabs>
        <w:tab w:val="center" w:pos="4153"/>
        <w:tab w:val="right" w:pos="8306"/>
      </w:tabs>
      <w:snapToGrid/>
    </w:pPr>
    <w:rPr>
      <w:snapToGrid w:val="0"/>
    </w:rPr>
  </w:style>
  <w:style w:type="paragraph" w:customStyle="1" w:styleId="afffff7">
    <w:name w:val="a"/>
    <w:basedOn w:val="a1"/>
    <w:rsid w:val="007C3FC6"/>
    <w:pPr>
      <w:spacing w:before="100" w:beforeAutospacing="1" w:after="100" w:afterAutospacing="1"/>
      <w:ind w:firstLine="0"/>
    </w:pPr>
    <w:rPr>
      <w:rFonts w:eastAsia="Times New Roman" w:cs="Times New Roman"/>
      <w:sz w:val="24"/>
      <w:szCs w:val="24"/>
      <w:lang w:eastAsia="ru-RU"/>
    </w:rPr>
  </w:style>
  <w:style w:type="character" w:customStyle="1" w:styleId="3e">
    <w:name w:val="ОснТекст Знак3"/>
    <w:basedOn w:val="a2"/>
    <w:rsid w:val="007C3FC6"/>
    <w:rPr>
      <w:lang w:val="ru-RU" w:eastAsia="ru-RU" w:bidi="ar-SA"/>
    </w:rPr>
  </w:style>
  <w:style w:type="paragraph" w:customStyle="1" w:styleId="1f">
    <w:name w:val="заголовок 1"/>
    <w:basedOn w:val="a1"/>
    <w:next w:val="a1"/>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8">
    <w:name w:val="График"/>
    <w:basedOn w:val="afffc"/>
    <w:next w:val="afffc"/>
    <w:link w:val="afffff9"/>
    <w:rsid w:val="007C3FC6"/>
    <w:pPr>
      <w:spacing w:before="120"/>
      <w:ind w:firstLine="0"/>
      <w:jc w:val="center"/>
    </w:pPr>
  </w:style>
  <w:style w:type="character" w:customStyle="1" w:styleId="afffe">
    <w:name w:val="ШапкаТаблицы Знак"/>
    <w:basedOn w:val="a2"/>
    <w:link w:val="afffd"/>
    <w:rsid w:val="007C3FC6"/>
    <w:rPr>
      <w:rFonts w:ascii="Times New Roman" w:eastAsia="Times New Roman" w:hAnsi="Times New Roman" w:cs="Times New Roman"/>
      <w:sz w:val="16"/>
      <w:szCs w:val="20"/>
      <w:lang w:eastAsia="ru-RU"/>
    </w:rPr>
  </w:style>
  <w:style w:type="character" w:customStyle="1" w:styleId="2f5">
    <w:name w:val="Единица измерения Знак2"/>
    <w:basedOn w:val="3e"/>
    <w:rsid w:val="007C3FC6"/>
    <w:rPr>
      <w:sz w:val="16"/>
      <w:lang w:val="ru-RU" w:eastAsia="ru-RU" w:bidi="ar-SA"/>
    </w:rPr>
  </w:style>
  <w:style w:type="character" w:customStyle="1" w:styleId="3f">
    <w:name w:val="Основной шрифт абзаца3"/>
    <w:rsid w:val="007C3FC6"/>
  </w:style>
  <w:style w:type="paragraph" w:customStyle="1" w:styleId="OsnTxt">
    <w:name w:val="OsnTxt:"/>
    <w:basedOn w:val="a1"/>
    <w:next w:val="a1"/>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1"/>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1"/>
    <w:rsid w:val="007C3FC6"/>
    <w:pPr>
      <w:pageBreakBefore w:val="0"/>
      <w:spacing w:before="270" w:after="180"/>
      <w:outlineLvl w:val="1"/>
    </w:pPr>
    <w:rPr>
      <w:sz w:val="32"/>
    </w:rPr>
  </w:style>
  <w:style w:type="paragraph" w:customStyle="1" w:styleId="1f0">
    <w:name w:val="Название объекта1"/>
    <w:basedOn w:val="e1"/>
    <w:rsid w:val="007C3FC6"/>
    <w:pPr>
      <w:snapToGrid/>
      <w:jc w:val="center"/>
    </w:pPr>
    <w:rPr>
      <w:rFonts w:ascii="TimesET" w:hAnsi="TimesET"/>
      <w:b/>
      <w:snapToGrid w:val="0"/>
      <w:sz w:val="26"/>
    </w:rPr>
  </w:style>
  <w:style w:type="character" w:customStyle="1" w:styleId="3d">
    <w:name w:val="Заголов 3 Знак"/>
    <w:basedOn w:val="a2"/>
    <w:link w:val="3c"/>
    <w:rsid w:val="007C3FC6"/>
    <w:rPr>
      <w:rFonts w:ascii="Arial" w:eastAsia="Times New Roman" w:hAnsi="Arial" w:cs="Times New Roman"/>
      <w:b/>
      <w:sz w:val="20"/>
      <w:szCs w:val="20"/>
      <w:lang w:eastAsia="ar-SA"/>
    </w:rPr>
  </w:style>
  <w:style w:type="paragraph" w:customStyle="1" w:styleId="xl25">
    <w:name w:val="xl25"/>
    <w:basedOn w:val="a1"/>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a">
    <w:name w:val="ОснТекст Знак"/>
    <w:basedOn w:val="a2"/>
    <w:rsid w:val="007C3FC6"/>
    <w:rPr>
      <w:lang w:val="ru-RU" w:eastAsia="ru-RU" w:bidi="ar-SA"/>
    </w:rPr>
  </w:style>
  <w:style w:type="paragraph" w:customStyle="1" w:styleId="afffffb">
    <w:name w:val="Строки"/>
    <w:basedOn w:val="a1"/>
    <w:rsid w:val="007C3FC6"/>
    <w:pPr>
      <w:ind w:firstLine="0"/>
    </w:pPr>
    <w:rPr>
      <w:rFonts w:ascii="Arial" w:eastAsia="Times New Roman" w:hAnsi="Arial" w:cs="Times New Roman"/>
      <w:sz w:val="14"/>
      <w:szCs w:val="20"/>
      <w:lang w:eastAsia="ru-RU"/>
    </w:rPr>
  </w:style>
  <w:style w:type="paragraph" w:customStyle="1" w:styleId="bee9">
    <w:name w:val="заголbee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1">
    <w:name w:val="Верхний колонтитул1"/>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c">
    <w:name w:val="Знак Знак Знак Знак"/>
    <w:basedOn w:val="a1"/>
    <w:autoRedefine/>
    <w:rsid w:val="007C3FC6"/>
    <w:pPr>
      <w:ind w:firstLine="0"/>
      <w:jc w:val="right"/>
    </w:pPr>
    <w:rPr>
      <w:rFonts w:eastAsia="SimSun" w:cs="Times New Roman"/>
      <w:b/>
      <w:szCs w:val="24"/>
      <w:lang w:val="en-US"/>
    </w:rPr>
  </w:style>
  <w:style w:type="paragraph" w:customStyle="1" w:styleId="afffffd">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2">
    <w:name w:val="Знак Знак Знак1 Знак Знак Знак Знак Знак Знак Знак"/>
    <w:basedOn w:val="a1"/>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1"/>
    <w:autoRedefine/>
    <w:rsid w:val="007C3FC6"/>
    <w:pPr>
      <w:spacing w:after="160" w:line="240" w:lineRule="exact"/>
      <w:ind w:firstLine="0"/>
    </w:pPr>
    <w:rPr>
      <w:rFonts w:eastAsia="SimSun" w:cs="Times New Roman"/>
      <w:b/>
      <w:szCs w:val="24"/>
      <w:lang w:val="en-US"/>
    </w:rPr>
  </w:style>
  <w:style w:type="paragraph" w:customStyle="1" w:styleId="3f0">
    <w:name w:val="заголовок 3"/>
    <w:basedOn w:val="a1"/>
    <w:next w:val="a1"/>
    <w:rsid w:val="007C3FC6"/>
    <w:pPr>
      <w:keepNext/>
      <w:jc w:val="center"/>
    </w:pPr>
    <w:rPr>
      <w:rFonts w:eastAsia="Times New Roman" w:cs="Times New Roman"/>
      <w:sz w:val="24"/>
      <w:szCs w:val="20"/>
      <w:lang w:eastAsia="ru-RU"/>
    </w:rPr>
  </w:style>
  <w:style w:type="paragraph" w:customStyle="1" w:styleId="afffffe">
    <w:name w:val="Текст в заданном формате"/>
    <w:basedOn w:val="a1"/>
    <w:rsid w:val="007C3FC6"/>
    <w:pPr>
      <w:widowControl w:val="0"/>
      <w:suppressAutoHyphens/>
      <w:ind w:firstLine="0"/>
    </w:pPr>
    <w:rPr>
      <w:rFonts w:ascii="Arial" w:eastAsia="Arial" w:hAnsi="Arial" w:cs="Arial"/>
      <w:sz w:val="20"/>
      <w:szCs w:val="20"/>
      <w:lang w:eastAsia="ru-RU" w:bidi="ru-RU"/>
    </w:rPr>
  </w:style>
  <w:style w:type="paragraph" w:customStyle="1" w:styleId="affffff">
    <w:name w:val="Интерв таб"/>
    <w:basedOn w:val="a1"/>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1"/>
    <w:next w:val="a1"/>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1"/>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0">
    <w:name w:val="Содержимое врезки"/>
    <w:basedOn w:val="af8"/>
    <w:rsid w:val="007C3FC6"/>
    <w:pPr>
      <w:widowControl w:val="0"/>
      <w:suppressAutoHyphens/>
      <w:ind w:firstLine="0"/>
    </w:pPr>
    <w:rPr>
      <w:rFonts w:ascii="Arial" w:eastAsia="Lucida Sans Unicode" w:hAnsi="Arial" w:cs="Tahoma"/>
      <w:sz w:val="20"/>
      <w:szCs w:val="24"/>
      <w:lang w:eastAsia="ru-RU" w:bidi="ru-RU"/>
    </w:rPr>
  </w:style>
  <w:style w:type="paragraph" w:styleId="affffff1">
    <w:name w:val="envelope address"/>
    <w:basedOn w:val="a1"/>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2">
    <w:name w:val="Табл текст"/>
    <w:basedOn w:val="a1"/>
    <w:rsid w:val="007C3FC6"/>
    <w:pPr>
      <w:ind w:firstLine="0"/>
      <w:jc w:val="both"/>
    </w:pPr>
    <w:rPr>
      <w:rFonts w:eastAsia="Times New Roman" w:cs="Times New Roman"/>
      <w:szCs w:val="20"/>
      <w:lang w:eastAsia="ru-RU"/>
    </w:rPr>
  </w:style>
  <w:style w:type="paragraph" w:customStyle="1" w:styleId="121">
    <w:name w:val="Знак Знак Знак1 Знак Знак Знак Знак Знак Знак Знак2"/>
    <w:basedOn w:val="a1"/>
    <w:autoRedefine/>
    <w:rsid w:val="007C3FC6"/>
    <w:pPr>
      <w:spacing w:after="160" w:line="240" w:lineRule="exact"/>
      <w:ind w:firstLine="0"/>
    </w:pPr>
    <w:rPr>
      <w:rFonts w:eastAsia="SimSun" w:cs="Times New Roman"/>
      <w:b/>
      <w:szCs w:val="24"/>
      <w:lang w:val="en-US"/>
    </w:rPr>
  </w:style>
  <w:style w:type="paragraph" w:customStyle="1" w:styleId="2f6">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7">
    <w:name w:val="Quote"/>
    <w:basedOn w:val="a1"/>
    <w:next w:val="a1"/>
    <w:link w:val="2f8"/>
    <w:uiPriority w:val="29"/>
    <w:qFormat/>
    <w:rsid w:val="007C3FC6"/>
    <w:pPr>
      <w:ind w:firstLine="0"/>
    </w:pPr>
    <w:rPr>
      <w:rFonts w:ascii="Calibri" w:eastAsia="Times New Roman" w:hAnsi="Calibri" w:cs="Times New Roman"/>
      <w:i/>
      <w:sz w:val="24"/>
      <w:szCs w:val="24"/>
      <w:lang w:val="en-US" w:bidi="en-US"/>
    </w:rPr>
  </w:style>
  <w:style w:type="character" w:customStyle="1" w:styleId="2f8">
    <w:name w:val="Цитата 2 Знак"/>
    <w:basedOn w:val="a2"/>
    <w:link w:val="2f7"/>
    <w:uiPriority w:val="29"/>
    <w:rsid w:val="007C3FC6"/>
    <w:rPr>
      <w:rFonts w:ascii="Calibri" w:eastAsia="Times New Roman" w:hAnsi="Calibri" w:cs="Times New Roman"/>
      <w:i/>
      <w:sz w:val="24"/>
      <w:szCs w:val="24"/>
      <w:lang w:val="en-US" w:bidi="en-US"/>
    </w:rPr>
  </w:style>
  <w:style w:type="paragraph" w:styleId="affffff3">
    <w:name w:val="Intense Quote"/>
    <w:basedOn w:val="a1"/>
    <w:next w:val="a1"/>
    <w:link w:val="affffff4"/>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4">
    <w:name w:val="Выделенная цитата Знак"/>
    <w:basedOn w:val="a2"/>
    <w:link w:val="affffff3"/>
    <w:uiPriority w:val="30"/>
    <w:rsid w:val="007C3FC6"/>
    <w:rPr>
      <w:rFonts w:ascii="Calibri" w:eastAsia="Times New Roman" w:hAnsi="Calibri" w:cs="Times New Roman"/>
      <w:b/>
      <w:i/>
      <w:sz w:val="24"/>
      <w:szCs w:val="22"/>
      <w:lang w:val="en-US" w:bidi="en-US"/>
    </w:rPr>
  </w:style>
  <w:style w:type="character" w:styleId="affffff5">
    <w:name w:val="Subtle Emphasis"/>
    <w:uiPriority w:val="19"/>
    <w:qFormat/>
    <w:rsid w:val="007C3FC6"/>
    <w:rPr>
      <w:i/>
      <w:color w:val="5A5A5A"/>
    </w:rPr>
  </w:style>
  <w:style w:type="character" w:styleId="affffff6">
    <w:name w:val="Intense Emphasis"/>
    <w:basedOn w:val="a2"/>
    <w:uiPriority w:val="21"/>
    <w:qFormat/>
    <w:rsid w:val="007C3FC6"/>
    <w:rPr>
      <w:b/>
      <w:i/>
      <w:sz w:val="24"/>
      <w:szCs w:val="24"/>
      <w:u w:val="single"/>
    </w:rPr>
  </w:style>
  <w:style w:type="character" w:styleId="affffff7">
    <w:name w:val="Subtle Reference"/>
    <w:basedOn w:val="a2"/>
    <w:uiPriority w:val="31"/>
    <w:qFormat/>
    <w:rsid w:val="007C3FC6"/>
    <w:rPr>
      <w:sz w:val="24"/>
      <w:szCs w:val="24"/>
      <w:u w:val="single"/>
    </w:rPr>
  </w:style>
  <w:style w:type="character" w:styleId="affffff8">
    <w:name w:val="Intense Reference"/>
    <w:basedOn w:val="a2"/>
    <w:uiPriority w:val="32"/>
    <w:qFormat/>
    <w:rsid w:val="007C3FC6"/>
    <w:rPr>
      <w:b/>
      <w:sz w:val="24"/>
      <w:u w:val="single"/>
    </w:rPr>
  </w:style>
  <w:style w:type="character" w:styleId="affffff9">
    <w:name w:val="Book Title"/>
    <w:basedOn w:val="a2"/>
    <w:uiPriority w:val="33"/>
    <w:qFormat/>
    <w:rsid w:val="007C3FC6"/>
    <w:rPr>
      <w:rFonts w:ascii="Cambria" w:eastAsia="Times New Roman" w:hAnsi="Cambria"/>
      <w:b/>
      <w:i/>
      <w:sz w:val="24"/>
      <w:szCs w:val="24"/>
    </w:rPr>
  </w:style>
  <w:style w:type="paragraph" w:styleId="46">
    <w:name w:val="toc 4"/>
    <w:basedOn w:val="a1"/>
    <w:next w:val="a1"/>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1">
    <w:name w:val="toc 6"/>
    <w:basedOn w:val="a1"/>
    <w:next w:val="a1"/>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3">
    <w:name w:val="toc 7"/>
    <w:basedOn w:val="a1"/>
    <w:next w:val="a1"/>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4">
    <w:name w:val="toc 8"/>
    <w:basedOn w:val="a1"/>
    <w:next w:val="a1"/>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2">
    <w:name w:val="toc 9"/>
    <w:basedOn w:val="a1"/>
    <w:next w:val="a1"/>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a">
    <w:name w:val="annotation subject"/>
    <w:basedOn w:val="afff6"/>
    <w:next w:val="afff6"/>
    <w:link w:val="affffffb"/>
    <w:semiHidden/>
    <w:rsid w:val="007C3FC6"/>
    <w:rPr>
      <w:rFonts w:ascii="ISOCPEUR" w:hAnsi="ISOCPEUR"/>
      <w:b/>
      <w:bCs/>
    </w:rPr>
  </w:style>
  <w:style w:type="character" w:customStyle="1" w:styleId="affffffb">
    <w:name w:val="Тема примечания Знак"/>
    <w:basedOn w:val="afff7"/>
    <w:link w:val="affffffa"/>
    <w:semiHidden/>
    <w:rsid w:val="007C3FC6"/>
    <w:rPr>
      <w:rFonts w:ascii="ISOCPEUR" w:eastAsia="Times New Roman" w:hAnsi="ISOCPEUR" w:cs="Times New Roman"/>
      <w:b/>
      <w:bCs/>
      <w:sz w:val="20"/>
      <w:szCs w:val="20"/>
      <w:lang w:eastAsia="ru-RU"/>
    </w:rPr>
  </w:style>
  <w:style w:type="character" w:customStyle="1" w:styleId="19">
    <w:name w:val="Текст примечания Знак1"/>
    <w:basedOn w:val="a2"/>
    <w:link w:val="afff6"/>
    <w:semiHidden/>
    <w:rsid w:val="007C3FC6"/>
    <w:rPr>
      <w:rFonts w:ascii="Times New Roman" w:eastAsia="Times New Roman" w:hAnsi="Times New Roman" w:cs="Times New Roman"/>
      <w:sz w:val="20"/>
      <w:szCs w:val="20"/>
      <w:lang w:eastAsia="ru-RU"/>
    </w:rPr>
  </w:style>
  <w:style w:type="paragraph" w:customStyle="1" w:styleId="110">
    <w:name w:val="Знак Знак Знак1 Знак Знак Знак Знак Знак Знак Знак1"/>
    <w:basedOn w:val="a1"/>
    <w:autoRedefine/>
    <w:rsid w:val="007C3FC6"/>
    <w:pPr>
      <w:spacing w:after="160" w:line="240" w:lineRule="exact"/>
      <w:ind w:firstLine="0"/>
    </w:pPr>
    <w:rPr>
      <w:rFonts w:eastAsia="SimSun" w:cs="Times New Roman"/>
      <w:b/>
      <w:szCs w:val="24"/>
      <w:lang w:val="en-US"/>
    </w:rPr>
  </w:style>
  <w:style w:type="paragraph" w:customStyle="1" w:styleId="2f9">
    <w:name w:val="Название объекта2"/>
    <w:basedOn w:val="e1"/>
    <w:rsid w:val="007C3FC6"/>
    <w:pPr>
      <w:snapToGrid/>
      <w:jc w:val="center"/>
    </w:pPr>
    <w:rPr>
      <w:rFonts w:ascii="TimesET" w:hAnsi="TimesET"/>
      <w:b/>
      <w:snapToGrid w:val="0"/>
      <w:sz w:val="26"/>
    </w:rPr>
  </w:style>
  <w:style w:type="paragraph" w:customStyle="1" w:styleId="3f1">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1"/>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1"/>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1"/>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1"/>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1"/>
    <w:rsid w:val="007C3FC6"/>
    <w:pPr>
      <w:ind w:firstLine="0"/>
    </w:pPr>
    <w:rPr>
      <w:rFonts w:eastAsia="Times New Roman" w:cs="Calibri"/>
      <w:szCs w:val="20"/>
      <w:lang w:val="en-US" w:eastAsia="ar-SA"/>
    </w:rPr>
  </w:style>
  <w:style w:type="character" w:customStyle="1" w:styleId="1f3">
    <w:name w:val="Текст выноски Знак1"/>
    <w:basedOn w:val="a2"/>
    <w:rsid w:val="007C3FC6"/>
    <w:rPr>
      <w:rFonts w:ascii="Tahoma" w:hAnsi="Tahoma" w:cs="Tahoma"/>
      <w:sz w:val="16"/>
      <w:szCs w:val="16"/>
      <w:lang w:eastAsia="ar-SA"/>
    </w:rPr>
  </w:style>
  <w:style w:type="paragraph" w:customStyle="1" w:styleId="EdIsmeren">
    <w:name w:val="Ed_Ismeren"/>
    <w:basedOn w:val="a1"/>
    <w:next w:val="a1"/>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1"/>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1"/>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1"/>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1"/>
    <w:rsid w:val="007C3FC6"/>
    <w:pPr>
      <w:jc w:val="both"/>
    </w:pPr>
    <w:rPr>
      <w:rFonts w:ascii="Arial" w:eastAsia="Times New Roman" w:hAnsi="Arial" w:cs="Times New Roman"/>
      <w:sz w:val="18"/>
      <w:szCs w:val="20"/>
      <w:lang w:eastAsia="ru-RU"/>
    </w:rPr>
  </w:style>
  <w:style w:type="paragraph" w:styleId="affffffc">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1">
    <w:name w:val="List Bullet 2"/>
    <w:basedOn w:val="a1"/>
    <w:autoRedefine/>
    <w:rsid w:val="007C3FC6"/>
    <w:pPr>
      <w:numPr>
        <w:numId w:val="7"/>
      </w:numPr>
    </w:pPr>
    <w:rPr>
      <w:rFonts w:eastAsia="Times New Roman" w:cs="Times New Roman"/>
      <w:szCs w:val="20"/>
      <w:lang w:val="en-US" w:eastAsia="ru-RU"/>
    </w:rPr>
  </w:style>
  <w:style w:type="paragraph" w:styleId="2fa">
    <w:name w:val="List Continue 2"/>
    <w:basedOn w:val="a1"/>
    <w:rsid w:val="007C3FC6"/>
    <w:pPr>
      <w:spacing w:after="120"/>
      <w:ind w:left="566" w:firstLine="0"/>
    </w:pPr>
    <w:rPr>
      <w:rFonts w:eastAsia="Times New Roman" w:cs="Times New Roman"/>
      <w:sz w:val="20"/>
      <w:szCs w:val="20"/>
      <w:lang w:eastAsia="ru-RU"/>
    </w:rPr>
  </w:style>
  <w:style w:type="character" w:customStyle="1" w:styleId="postbody">
    <w:name w:val="postbody"/>
    <w:basedOn w:val="a2"/>
    <w:rsid w:val="007C3FC6"/>
  </w:style>
  <w:style w:type="paragraph" w:customStyle="1" w:styleId="1f4">
    <w:name w:val="Текст1"/>
    <w:basedOn w:val="a1"/>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1"/>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1"/>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1"/>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1"/>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1"/>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1"/>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1"/>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1"/>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1"/>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1"/>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1"/>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1"/>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1"/>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b">
    <w:name w:val="ОснТекст Знак2"/>
    <w:basedOn w:val="a2"/>
    <w:rsid w:val="007C3FC6"/>
    <w:rPr>
      <w:rFonts w:ascii="Times New Roman" w:eastAsia="Times New Roman" w:hAnsi="Times New Roman" w:cs="Times New Roman"/>
      <w:sz w:val="20"/>
      <w:szCs w:val="20"/>
    </w:rPr>
  </w:style>
  <w:style w:type="character" w:customStyle="1" w:styleId="First2">
    <w:name w:val="FirstОснТекст: Знак"/>
    <w:basedOn w:val="a2"/>
    <w:link w:val="First1"/>
    <w:rsid w:val="007C3FC6"/>
    <w:rPr>
      <w:rFonts w:ascii="Times New Roman" w:eastAsia="Arial" w:hAnsi="Times New Roman" w:cs="Times New Roman"/>
      <w:sz w:val="20"/>
      <w:szCs w:val="20"/>
      <w:lang w:eastAsia="ar-SA"/>
    </w:rPr>
  </w:style>
  <w:style w:type="paragraph" w:customStyle="1" w:styleId="62">
    <w:name w:val="з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8">
    <w:name w:val="Врезанная сноска Знак"/>
    <w:basedOn w:val="afffffa"/>
    <w:link w:val="affff7"/>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a"/>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1"/>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1"/>
    <w:next w:val="a1"/>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d">
    <w:name w:val="Влад"/>
    <w:basedOn w:val="a1"/>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9">
    <w:name w:val="График Знак"/>
    <w:basedOn w:val="1a"/>
    <w:link w:val="afffff8"/>
    <w:rsid w:val="007C3FC6"/>
    <w:rPr>
      <w:rFonts w:ascii="Times New Roman" w:eastAsia="Times New Roman" w:hAnsi="Times New Roman" w:cs="Times New Roman"/>
      <w:sz w:val="20"/>
      <w:szCs w:val="20"/>
      <w:lang w:eastAsia="ru-RU"/>
    </w:rPr>
  </w:style>
  <w:style w:type="paragraph" w:customStyle="1" w:styleId="47">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e">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5">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
    <w:name w:val="Перечисление"/>
    <w:basedOn w:val="affffffe"/>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6">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8">
    <w:name w:val="Основной шрифт абзаца4"/>
    <w:rsid w:val="007C3FC6"/>
  </w:style>
  <w:style w:type="paragraph" w:customStyle="1" w:styleId="2fc">
    <w:name w:val="Верхний колонтитул2"/>
    <w:basedOn w:val="e1"/>
    <w:rsid w:val="007C3FC6"/>
    <w:pPr>
      <w:tabs>
        <w:tab w:val="center" w:pos="4153"/>
        <w:tab w:val="right" w:pos="8306"/>
      </w:tabs>
      <w:snapToGrid/>
    </w:pPr>
    <w:rPr>
      <w:snapToGrid w:val="0"/>
    </w:rPr>
  </w:style>
  <w:style w:type="paragraph" w:customStyle="1" w:styleId="2fd">
    <w:name w:val="Нижний колонтитул2"/>
    <w:basedOn w:val="e1"/>
    <w:rsid w:val="007C3FC6"/>
    <w:pPr>
      <w:tabs>
        <w:tab w:val="center" w:pos="4153"/>
        <w:tab w:val="right" w:pos="8306"/>
      </w:tabs>
      <w:snapToGrid/>
    </w:pPr>
    <w:rPr>
      <w:snapToGrid w:val="0"/>
    </w:rPr>
  </w:style>
  <w:style w:type="paragraph" w:customStyle="1" w:styleId="3f2">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7"/>
    <w:next w:val="47"/>
    <w:rsid w:val="007C3FC6"/>
    <w:pPr>
      <w:keepNext/>
      <w:snapToGrid/>
    </w:pPr>
    <w:rPr>
      <w:rFonts w:ascii="TimesET" w:hAnsi="TimesET"/>
      <w:snapToGrid w:val="0"/>
      <w:sz w:val="26"/>
    </w:rPr>
  </w:style>
  <w:style w:type="paragraph" w:customStyle="1" w:styleId="2fe">
    <w:name w:val="заголовок 2"/>
    <w:basedOn w:val="a1"/>
    <w:next w:val="a1"/>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0">
    <w:name w:val="Основной шрифт"/>
    <w:rsid w:val="007C3FC6"/>
  </w:style>
  <w:style w:type="character" w:customStyle="1" w:styleId="afffffff1">
    <w:name w:val="Ос"/>
    <w:rsid w:val="007C3FC6"/>
  </w:style>
  <w:style w:type="paragraph" w:customStyle="1" w:styleId="e76">
    <w:name w:val="‘e7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2"/>
    <w:rsid w:val="007C3FC6"/>
    <w:rPr>
      <w:sz w:val="20"/>
    </w:rPr>
  </w:style>
  <w:style w:type="paragraph" w:customStyle="1" w:styleId="afffffff2">
    <w:name w:val="О"/>
    <w:basedOn w:val="a1"/>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3">
    <w:name w:val="Основн"/>
    <w:basedOn w:val="a1"/>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4">
    <w:name w:val="номер ст"/>
    <w:basedOn w:val="afffffff1"/>
    <w:rsid w:val="007C3FC6"/>
    <w:rPr>
      <w:sz w:val="20"/>
    </w:rPr>
  </w:style>
  <w:style w:type="paragraph" w:customStyle="1" w:styleId="afffffff5">
    <w:name w:val="Основ"/>
    <w:basedOn w:val="a1"/>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1"/>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7">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6">
    <w:name w:val="Карманник"/>
    <w:basedOn w:val="7"/>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1"/>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1"/>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1"/>
    <w:rsid w:val="007C3FC6"/>
    <w:pPr>
      <w:ind w:firstLine="0"/>
    </w:pPr>
    <w:rPr>
      <w:rFonts w:eastAsia="Times New Roman" w:cs="Times New Roman"/>
      <w:sz w:val="24"/>
      <w:szCs w:val="24"/>
      <w:lang w:eastAsia="ru-RU"/>
    </w:rPr>
  </w:style>
  <w:style w:type="paragraph" w:customStyle="1" w:styleId="xl27">
    <w:name w:val="xl27"/>
    <w:basedOn w:val="a1"/>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7">
    <w:name w:val="FollowedHyperlink"/>
    <w:basedOn w:val="a2"/>
    <w:rsid w:val="007C3FC6"/>
    <w:rPr>
      <w:color w:val="800080"/>
      <w:u w:val="single"/>
    </w:rPr>
  </w:style>
  <w:style w:type="paragraph" w:customStyle="1" w:styleId="afffffff8">
    <w:name w:val="НаимвТабл"/>
    <w:basedOn w:val="affff"/>
    <w:rsid w:val="007C3FC6"/>
    <w:pPr>
      <w:spacing w:before="60" w:after="60"/>
    </w:pPr>
    <w:rPr>
      <w:rFonts w:ascii="KZ Arial" w:hAnsi="KZ Arial"/>
      <w:bCs/>
      <w:sz w:val="16"/>
      <w:szCs w:val="16"/>
    </w:rPr>
  </w:style>
  <w:style w:type="paragraph" w:customStyle="1" w:styleId="Stolbetc">
    <w:name w:val="Stolbetc"/>
    <w:basedOn w:val="a1"/>
    <w:rsid w:val="007C3FC6"/>
    <w:pPr>
      <w:ind w:firstLine="0"/>
      <w:jc w:val="right"/>
    </w:pPr>
    <w:rPr>
      <w:rFonts w:eastAsia="Times New Roman" w:cs="Times New Roman"/>
      <w:sz w:val="16"/>
      <w:szCs w:val="16"/>
      <w:lang w:eastAsia="ru-RU"/>
    </w:rPr>
  </w:style>
  <w:style w:type="paragraph" w:customStyle="1" w:styleId="ShapTab">
    <w:name w:val="ShapTab"/>
    <w:basedOn w:val="a1"/>
    <w:rsid w:val="007C3FC6"/>
    <w:pPr>
      <w:ind w:firstLine="0"/>
      <w:jc w:val="center"/>
    </w:pPr>
    <w:rPr>
      <w:rFonts w:eastAsia="Times New Roman" w:cs="Times New Roman"/>
      <w:sz w:val="16"/>
      <w:szCs w:val="16"/>
      <w:lang w:eastAsia="ru-RU"/>
    </w:rPr>
  </w:style>
  <w:style w:type="paragraph" w:customStyle="1" w:styleId="afffffff9">
    <w:name w:val="НаименованиеА"/>
    <w:basedOn w:val="affff"/>
    <w:rsid w:val="007C3FC6"/>
    <w:pPr>
      <w:spacing w:before="400" w:after="200"/>
    </w:pPr>
    <w:rPr>
      <w:rFonts w:ascii="KZ Arial" w:hAnsi="KZ Arial"/>
      <w:bCs/>
      <w:sz w:val="22"/>
      <w:szCs w:val="22"/>
    </w:rPr>
  </w:style>
  <w:style w:type="paragraph" w:customStyle="1" w:styleId="font0">
    <w:name w:val="font0"/>
    <w:basedOn w:val="a1"/>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1"/>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1"/>
    <w:next w:val="a1"/>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a">
    <w:name w:val="Схема документа Знак"/>
    <w:basedOn w:val="a2"/>
    <w:link w:val="afffffffb"/>
    <w:uiPriority w:val="99"/>
    <w:semiHidden/>
    <w:rsid w:val="007C3FC6"/>
    <w:rPr>
      <w:rFonts w:ascii="Tahoma" w:hAnsi="Tahoma"/>
      <w:sz w:val="24"/>
      <w:shd w:val="clear" w:color="auto" w:fill="000080"/>
    </w:rPr>
  </w:style>
  <w:style w:type="paragraph" w:styleId="afffffffb">
    <w:name w:val="Document Map"/>
    <w:basedOn w:val="a1"/>
    <w:link w:val="afffffffa"/>
    <w:uiPriority w:val="99"/>
    <w:semiHidden/>
    <w:rsid w:val="007C3FC6"/>
    <w:pPr>
      <w:shd w:val="clear" w:color="auto" w:fill="000080"/>
      <w:ind w:firstLine="0"/>
    </w:pPr>
    <w:rPr>
      <w:rFonts w:ascii="Tahoma" w:hAnsi="Tahoma"/>
      <w:sz w:val="24"/>
    </w:rPr>
  </w:style>
  <w:style w:type="character" w:customStyle="1" w:styleId="1f8">
    <w:name w:val="Схема документа Знак1"/>
    <w:basedOn w:val="a2"/>
    <w:uiPriority w:val="99"/>
    <w:semiHidden/>
    <w:rsid w:val="007C3FC6"/>
    <w:rPr>
      <w:rFonts w:ascii="Tahoma" w:hAnsi="Tahoma" w:cs="Tahoma"/>
      <w:sz w:val="16"/>
      <w:szCs w:val="16"/>
    </w:rPr>
  </w:style>
  <w:style w:type="paragraph" w:customStyle="1" w:styleId="1f9">
    <w:name w:val="Знак Знак Знак Знак Знак Знак Знак Знак Знак Знак1"/>
    <w:basedOn w:val="a1"/>
    <w:next w:val="2"/>
    <w:autoRedefine/>
    <w:rsid w:val="007C3FC6"/>
    <w:pPr>
      <w:spacing w:after="160" w:line="240" w:lineRule="exact"/>
      <w:ind w:firstLine="0"/>
      <w:jc w:val="center"/>
    </w:pPr>
    <w:rPr>
      <w:rFonts w:eastAsia="Times New Roman" w:cs="Times New Roman"/>
      <w:b/>
      <w:i/>
      <w:lang w:val="en-US"/>
    </w:rPr>
  </w:style>
  <w:style w:type="paragraph" w:customStyle="1" w:styleId="1fa">
    <w:name w:val="Обычный (веб)1"/>
    <w:basedOn w:val="a1"/>
    <w:rsid w:val="007C3FC6"/>
    <w:pPr>
      <w:spacing w:before="100" w:after="100"/>
      <w:ind w:firstLine="0"/>
    </w:pPr>
    <w:rPr>
      <w:rFonts w:eastAsia="Times New Roman" w:cs="Times New Roman"/>
      <w:sz w:val="24"/>
      <w:szCs w:val="20"/>
      <w:lang w:val="en-US" w:eastAsia="ru-RU"/>
    </w:rPr>
  </w:style>
  <w:style w:type="character" w:customStyle="1" w:styleId="afffffffc">
    <w:name w:val="Стиль Черный"/>
    <w:basedOn w:val="a2"/>
    <w:rsid w:val="007C3FC6"/>
    <w:rPr>
      <w:color w:val="000000"/>
    </w:rPr>
  </w:style>
  <w:style w:type="character" w:customStyle="1" w:styleId="s1">
    <w:name w:val="s1"/>
    <w:basedOn w:val="a2"/>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1"/>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2"/>
    <w:uiPriority w:val="99"/>
    <w:rsid w:val="007C3FC6"/>
    <w:rPr>
      <w:rFonts w:ascii="Times New Roman" w:hAnsi="Times New Roman" w:cs="Times New Roman"/>
      <w:b/>
      <w:bCs/>
      <w:sz w:val="22"/>
      <w:szCs w:val="22"/>
    </w:rPr>
  </w:style>
  <w:style w:type="character" w:customStyle="1" w:styleId="FontStyle31">
    <w:name w:val="Font Style31"/>
    <w:basedOn w:val="a2"/>
    <w:uiPriority w:val="99"/>
    <w:rsid w:val="007C3FC6"/>
    <w:rPr>
      <w:rFonts w:ascii="Times New Roman" w:hAnsi="Times New Roman" w:cs="Times New Roman"/>
      <w:sz w:val="22"/>
      <w:szCs w:val="22"/>
    </w:rPr>
  </w:style>
  <w:style w:type="paragraph" w:customStyle="1" w:styleId="Style2">
    <w:name w:val="Style2"/>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1"/>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1"/>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2"/>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d">
    <w:name w:val="Стиль основного текста Знак Знак"/>
    <w:basedOn w:val="a1"/>
    <w:rsid w:val="007C3FC6"/>
    <w:pPr>
      <w:ind w:firstLine="720"/>
      <w:jc w:val="both"/>
    </w:pPr>
    <w:rPr>
      <w:rFonts w:eastAsia="Times New Roman" w:cs="Times New Roman"/>
      <w:sz w:val="24"/>
      <w:szCs w:val="20"/>
      <w:lang w:eastAsia="ru-RU"/>
    </w:rPr>
  </w:style>
  <w:style w:type="paragraph" w:customStyle="1" w:styleId="P5">
    <w:name w:val="P5"/>
    <w:basedOn w:val="a1"/>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1"/>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1"/>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1"/>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1"/>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1"/>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1"/>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1"/>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1"/>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1"/>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1"/>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1"/>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1"/>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1"/>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
    <w:name w:val="Заголовок №2_"/>
    <w:basedOn w:val="a2"/>
    <w:link w:val="2ff0"/>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2"/>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2"/>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0">
    <w:name w:val="Заголовок №2"/>
    <w:basedOn w:val="a1"/>
    <w:link w:val="2ff"/>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b">
    <w:name w:val="Название Знак1"/>
    <w:basedOn w:val="a2"/>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1"/>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3">
    <w:name w:val="Основной текст (3)_"/>
    <w:basedOn w:val="a2"/>
    <w:link w:val="3f4"/>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3"/>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4">
    <w:name w:val="Основной текст (3)"/>
    <w:basedOn w:val="a1"/>
    <w:link w:val="3f3"/>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4"/>
    <w:next w:val="111111"/>
    <w:rsid w:val="00C45122"/>
    <w:pPr>
      <w:numPr>
        <w:numId w:val="12"/>
      </w:numPr>
    </w:pPr>
  </w:style>
  <w:style w:type="numbering" w:styleId="111111">
    <w:name w:val="Outline List 2"/>
    <w:basedOn w:val="a4"/>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2"/>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2"/>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e">
    <w:name w:val="Основной текст + Полужирный"/>
    <w:basedOn w:val="aff2"/>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2"/>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2"/>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3">
    <w:name w:val="Основной текст6"/>
    <w:basedOn w:val="a1"/>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3"/>
      </w:numPr>
    </w:pPr>
  </w:style>
  <w:style w:type="character" w:customStyle="1" w:styleId="hps">
    <w:name w:val="hps"/>
    <w:basedOn w:val="a2"/>
    <w:rsid w:val="00E75B4E"/>
  </w:style>
  <w:style w:type="paragraph" w:customStyle="1" w:styleId="2ff1">
    <w:name w:val="Îñíîâíîé òåêñò ñ îòñòóïîì 2"/>
    <w:basedOn w:val="a1"/>
    <w:rsid w:val="00AD588F"/>
    <w:pPr>
      <w:spacing w:before="120"/>
      <w:jc w:val="both"/>
    </w:pPr>
    <w:rPr>
      <w:rFonts w:eastAsia="Times New Roman" w:cs="Times New Roman"/>
      <w:sz w:val="24"/>
      <w:szCs w:val="20"/>
      <w:lang w:eastAsia="ru-RU"/>
    </w:rPr>
  </w:style>
  <w:style w:type="character" w:customStyle="1" w:styleId="af0">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2"/>
    <w:link w:val="af"/>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4"/>
      </w:numPr>
    </w:pPr>
  </w:style>
  <w:style w:type="character" w:customStyle="1" w:styleId="Candara8pt0pt">
    <w:name w:val="Основной текст + Candara;8 pt;Интервал 0 pt"/>
    <w:basedOn w:val="aff2"/>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
    <w:name w:val="Стиль51"/>
    <w:uiPriority w:val="99"/>
    <w:rsid w:val="00180AE0"/>
    <w:pPr>
      <w:numPr>
        <w:numId w:val="15"/>
      </w:numPr>
    </w:pPr>
  </w:style>
  <w:style w:type="numbering" w:customStyle="1" w:styleId="31126">
    <w:name w:val="Стиль31126"/>
    <w:uiPriority w:val="99"/>
    <w:rsid w:val="00180AE0"/>
    <w:pPr>
      <w:numPr>
        <w:numId w:val="16"/>
      </w:numPr>
    </w:pPr>
  </w:style>
  <w:style w:type="numbering" w:customStyle="1" w:styleId="4316">
    <w:name w:val="Стиль4316"/>
    <w:uiPriority w:val="99"/>
    <w:rsid w:val="00180AE0"/>
    <w:pPr>
      <w:numPr>
        <w:numId w:val="17"/>
      </w:numPr>
    </w:pPr>
  </w:style>
  <w:style w:type="numbering" w:customStyle="1" w:styleId="5316">
    <w:name w:val="Стиль5316"/>
    <w:uiPriority w:val="99"/>
    <w:rsid w:val="00180AE0"/>
    <w:pPr>
      <w:numPr>
        <w:numId w:val="18"/>
      </w:numPr>
    </w:pPr>
  </w:style>
  <w:style w:type="numbering" w:customStyle="1" w:styleId="22">
    <w:name w:val="Стиль22"/>
    <w:uiPriority w:val="99"/>
    <w:rsid w:val="002F4F4E"/>
    <w:pPr>
      <w:numPr>
        <w:numId w:val="19"/>
      </w:numPr>
    </w:pPr>
  </w:style>
  <w:style w:type="character" w:customStyle="1" w:styleId="8pt0pt">
    <w:name w:val="Основной текст + 8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2"/>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2"/>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2"/>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2"/>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2"/>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2"/>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2"/>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2"/>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
    <w:name w:val="Женис"/>
    <w:basedOn w:val="a1"/>
    <w:link w:val="affffffff0"/>
    <w:qFormat/>
    <w:rsid w:val="004830C0"/>
    <w:pPr>
      <w:jc w:val="both"/>
    </w:pPr>
    <w:rPr>
      <w:rFonts w:cs="Times New Roman"/>
    </w:rPr>
  </w:style>
  <w:style w:type="character" w:customStyle="1" w:styleId="affffffff0">
    <w:name w:val="Женис Знак"/>
    <w:basedOn w:val="a2"/>
    <w:link w:val="affffffff"/>
    <w:rsid w:val="004830C0"/>
    <w:rPr>
      <w:rFonts w:ascii="Times New Roman" w:hAnsi="Times New Roman" w:cs="Times New Roman"/>
    </w:rPr>
  </w:style>
  <w:style w:type="character" w:styleId="affffffff1">
    <w:name w:val="Placeholder Text"/>
    <w:basedOn w:val="a2"/>
    <w:uiPriority w:val="99"/>
    <w:semiHidden/>
    <w:rsid w:val="00B35594"/>
    <w:rPr>
      <w:color w:val="808080"/>
    </w:rPr>
  </w:style>
  <w:style w:type="character" w:customStyle="1" w:styleId="9pt">
    <w:name w:val="Основной текст + 9 pt;Полужирный"/>
    <w:basedOn w:val="aff2"/>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c">
    <w:name w:val="Нет списка1"/>
    <w:next w:val="a4"/>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2">
    <w:name w:val="Текст таблицы"/>
    <w:basedOn w:val="a1"/>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1"/>
    <w:rsid w:val="00834163"/>
    <w:pPr>
      <w:ind w:left="1415" w:hanging="283"/>
    </w:pPr>
    <w:rPr>
      <w:rFonts w:eastAsia="Times New Roman" w:cs="Times New Roman"/>
      <w:sz w:val="20"/>
      <w:szCs w:val="20"/>
    </w:rPr>
  </w:style>
  <w:style w:type="character" w:customStyle="1" w:styleId="1fd">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9">
    <w:name w:val="List Bullet 4"/>
    <w:basedOn w:val="afb"/>
    <w:autoRedefine/>
    <w:semiHidden/>
    <w:rsid w:val="00834163"/>
    <w:pPr>
      <w:tabs>
        <w:tab w:val="num" w:pos="0"/>
      </w:tabs>
      <w:spacing w:before="60" w:after="60"/>
      <w:ind w:left="1548" w:hanging="357"/>
      <w:jc w:val="both"/>
    </w:pPr>
    <w:rPr>
      <w:rFonts w:cs="Times New Roman"/>
      <w:sz w:val="22"/>
      <w:szCs w:val="20"/>
    </w:rPr>
  </w:style>
  <w:style w:type="paragraph" w:customStyle="1" w:styleId="affffffff3">
    <w:name w:val="Текст в таблице"/>
    <w:basedOn w:val="af8"/>
    <w:autoRedefine/>
    <w:rsid w:val="00834163"/>
    <w:pPr>
      <w:spacing w:before="60" w:after="60"/>
      <w:ind w:firstLine="0"/>
    </w:pPr>
    <w:rPr>
      <w:rFonts w:ascii="Arial" w:eastAsia="Times New Roman" w:hAnsi="Arial" w:cs="Arial"/>
      <w:sz w:val="22"/>
      <w:szCs w:val="32"/>
      <w:lang w:eastAsia="ru-RU"/>
    </w:rPr>
  </w:style>
  <w:style w:type="paragraph" w:customStyle="1" w:styleId="affffffff4">
    <w:name w:val="название отраслей"/>
    <w:basedOn w:val="af8"/>
    <w:autoRedefine/>
    <w:rsid w:val="00834163"/>
    <w:pPr>
      <w:spacing w:before="120"/>
    </w:pPr>
    <w:rPr>
      <w:rFonts w:ascii="Arial" w:eastAsia="Times New Roman" w:hAnsi="Arial" w:cs="Arial"/>
      <w:i/>
      <w:sz w:val="22"/>
      <w:szCs w:val="24"/>
      <w:lang w:eastAsia="ru-RU"/>
    </w:rPr>
  </w:style>
  <w:style w:type="paragraph" w:customStyle="1" w:styleId="affffffff5">
    <w:name w:val="с подчеркиванием"/>
    <w:basedOn w:val="af8"/>
    <w:autoRedefine/>
    <w:rsid w:val="00834163"/>
    <w:pPr>
      <w:spacing w:after="60"/>
      <w:jc w:val="both"/>
    </w:pPr>
    <w:rPr>
      <w:rFonts w:ascii="Arial" w:eastAsia="Times New Roman" w:hAnsi="Arial" w:cs="Arial"/>
      <w:sz w:val="22"/>
      <w:szCs w:val="24"/>
      <w:u w:val="single"/>
      <w:lang w:eastAsia="ru-RU"/>
    </w:rPr>
  </w:style>
  <w:style w:type="paragraph" w:customStyle="1" w:styleId="affffffff6">
    <w:name w:val="Маркированный список А"/>
    <w:basedOn w:val="af8"/>
    <w:autoRedefine/>
    <w:rsid w:val="00834163"/>
    <w:pPr>
      <w:spacing w:before="120"/>
      <w:jc w:val="both"/>
    </w:pPr>
    <w:rPr>
      <w:rFonts w:ascii="Arial" w:eastAsia="Times New Roman" w:hAnsi="Arial" w:cs="Arial"/>
      <w:sz w:val="22"/>
      <w:szCs w:val="24"/>
      <w:lang w:eastAsia="ru-RU"/>
    </w:rPr>
  </w:style>
  <w:style w:type="paragraph" w:customStyle="1" w:styleId="affffffff7">
    <w:name w:val="Таблица"/>
    <w:basedOn w:val="a1"/>
    <w:autoRedefine/>
    <w:rsid w:val="00834163"/>
    <w:pPr>
      <w:ind w:firstLine="0"/>
      <w:jc w:val="right"/>
    </w:pPr>
    <w:rPr>
      <w:rFonts w:ascii="Arial" w:eastAsia="Times New Roman" w:hAnsi="Arial" w:cs="Times New Roman"/>
      <w:sz w:val="22"/>
      <w:szCs w:val="32"/>
      <w:lang w:eastAsia="ru-RU"/>
    </w:rPr>
  </w:style>
  <w:style w:type="paragraph" w:customStyle="1" w:styleId="affffffff8">
    <w:name w:val="Текст в табл цифры"/>
    <w:basedOn w:val="af8"/>
    <w:autoRedefine/>
    <w:rsid w:val="00834163"/>
    <w:pPr>
      <w:tabs>
        <w:tab w:val="left" w:pos="350"/>
        <w:tab w:val="left" w:pos="530"/>
      </w:tabs>
      <w:spacing w:before="40" w:after="40"/>
      <w:ind w:right="70" w:firstLine="0"/>
      <w:jc w:val="center"/>
    </w:pPr>
    <w:rPr>
      <w:rFonts w:ascii="Arial" w:eastAsia="Times New Roman" w:hAnsi="Arial" w:cs="Arial"/>
      <w:bCs/>
      <w:sz w:val="22"/>
      <w:szCs w:val="22"/>
      <w:lang w:eastAsia="ru-RU"/>
    </w:rPr>
  </w:style>
  <w:style w:type="paragraph" w:customStyle="1" w:styleId="affffffff9">
    <w:name w:val="название таблицы"/>
    <w:basedOn w:val="af8"/>
    <w:rsid w:val="00834163"/>
    <w:pPr>
      <w:spacing w:before="240" w:after="240"/>
      <w:jc w:val="center"/>
    </w:pPr>
    <w:rPr>
      <w:rFonts w:ascii="Arial" w:eastAsia="Times New Roman" w:hAnsi="Arial" w:cs="Arial"/>
      <w:sz w:val="22"/>
      <w:szCs w:val="24"/>
      <w:lang w:eastAsia="ru-RU"/>
    </w:rPr>
  </w:style>
  <w:style w:type="paragraph" w:customStyle="1" w:styleId="affffffffa">
    <w:name w:val="рисунок"/>
    <w:basedOn w:val="affffffff9"/>
    <w:next w:val="af8"/>
    <w:rsid w:val="00834163"/>
  </w:style>
  <w:style w:type="character" w:customStyle="1" w:styleId="affffffffb">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1"/>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1"/>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rPr>
  </w:style>
  <w:style w:type="character" w:customStyle="1" w:styleId="HTML0">
    <w:name w:val="Стандартный HTML Знак"/>
    <w:basedOn w:val="a2"/>
    <w:link w:val="HTML"/>
    <w:semiHidden/>
    <w:rsid w:val="00834163"/>
    <w:rPr>
      <w:rFonts w:ascii="Courier New" w:eastAsia="Courier New" w:hAnsi="Courier New" w:cs="Times New Roman"/>
      <w:sz w:val="20"/>
      <w:szCs w:val="20"/>
    </w:rPr>
  </w:style>
  <w:style w:type="numbering" w:customStyle="1" w:styleId="111">
    <w:name w:val="Нет списка11"/>
    <w:next w:val="a4"/>
    <w:uiPriority w:val="99"/>
    <w:semiHidden/>
    <w:unhideWhenUsed/>
    <w:rsid w:val="00834163"/>
  </w:style>
  <w:style w:type="table" w:customStyle="1" w:styleId="1fe">
    <w:name w:val="Сетка таблицы1"/>
    <w:basedOn w:val="a3"/>
    <w:next w:val="af1"/>
    <w:rsid w:val="00834163"/>
    <w:pPr>
      <w:ind w:firstLine="0"/>
    </w:pPr>
    <w:rPr>
      <w:rFonts w:ascii="Calibri" w:eastAsia="Calibri" w:hAnsi="Calibri"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2">
    <w:name w:val="Table Simple 2"/>
    <w:basedOn w:val="a3"/>
    <w:rsid w:val="00834163"/>
    <w:pPr>
      <w:ind w:firstLine="0"/>
    </w:pPr>
    <w:rPr>
      <w:rFonts w:ascii="Calibri" w:eastAsia="Calibri" w:hAnsi="Calibri" w:cs="Times New Roman"/>
      <w:sz w:val="20"/>
      <w:szCs w:val="20"/>
      <w:lang w:val="kk-KZ" w:eastAsia="kk-KZ"/>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c">
    <w:name w:val="table of figures"/>
    <w:basedOn w:val="a1"/>
    <w:next w:val="a1"/>
    <w:rsid w:val="00834163"/>
    <w:pPr>
      <w:ind w:left="520" w:hanging="520"/>
      <w:jc w:val="center"/>
    </w:pPr>
    <w:rPr>
      <w:rFonts w:ascii="Arial" w:eastAsia="Times New Roman" w:hAnsi="Arial" w:cs="Times New Roman"/>
      <w:sz w:val="22"/>
      <w:szCs w:val="20"/>
      <w:lang w:val="en-GB" w:eastAsia="ru-RU"/>
    </w:rPr>
  </w:style>
  <w:style w:type="character" w:styleId="affffffffd">
    <w:name w:val="footnote reference"/>
    <w:rsid w:val="00834163"/>
    <w:rPr>
      <w:vertAlign w:val="superscript"/>
    </w:rPr>
  </w:style>
  <w:style w:type="paragraph" w:customStyle="1" w:styleId="text1">
    <w:name w:val="text1"/>
    <w:basedOn w:val="a1"/>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3">
    <w:name w:val="Знак2 Знак Знак Знак Знак Знак Знак"/>
    <w:basedOn w:val="a1"/>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a">
    <w:name w:val="Основной текст (4)_"/>
    <w:link w:val="411"/>
    <w:rsid w:val="00834163"/>
    <w:rPr>
      <w:rFonts w:ascii="Times New Roman" w:hAnsi="Times New Roman"/>
      <w:shd w:val="clear" w:color="auto" w:fill="FFFFFF"/>
    </w:rPr>
  </w:style>
  <w:style w:type="character" w:customStyle="1" w:styleId="4b">
    <w:name w:val="Основной текст (4)"/>
    <w:rsid w:val="00834163"/>
  </w:style>
  <w:style w:type="character" w:customStyle="1" w:styleId="affffffffe">
    <w:name w:val="Оглавление_"/>
    <w:link w:val="1ff"/>
    <w:rsid w:val="00834163"/>
    <w:rPr>
      <w:rFonts w:ascii="Times New Roman" w:hAnsi="Times New Roman"/>
      <w:shd w:val="clear" w:color="auto" w:fill="FFFFFF"/>
    </w:rPr>
  </w:style>
  <w:style w:type="character" w:customStyle="1" w:styleId="afffffffff">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4">
    <w:name w:val="Основной текст (7)_"/>
    <w:link w:val="75"/>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1"/>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1"/>
    <w:link w:val="4a"/>
    <w:rsid w:val="00834163"/>
    <w:pPr>
      <w:widowControl w:val="0"/>
      <w:shd w:val="clear" w:color="auto" w:fill="FFFFFF"/>
      <w:spacing w:before="300" w:line="322" w:lineRule="exact"/>
      <w:ind w:hanging="240"/>
      <w:jc w:val="right"/>
    </w:pPr>
  </w:style>
  <w:style w:type="paragraph" w:customStyle="1" w:styleId="1ff">
    <w:name w:val="Оглавление1"/>
    <w:basedOn w:val="a1"/>
    <w:link w:val="affffffffe"/>
    <w:rsid w:val="00834163"/>
    <w:pPr>
      <w:widowControl w:val="0"/>
      <w:shd w:val="clear" w:color="auto" w:fill="FFFFFF"/>
      <w:spacing w:line="322" w:lineRule="exact"/>
      <w:ind w:firstLine="0"/>
      <w:jc w:val="both"/>
    </w:pPr>
  </w:style>
  <w:style w:type="paragraph" w:customStyle="1" w:styleId="75">
    <w:name w:val="Основной текст (7)"/>
    <w:basedOn w:val="a1"/>
    <w:link w:val="74"/>
    <w:rsid w:val="00834163"/>
    <w:pPr>
      <w:widowControl w:val="0"/>
      <w:shd w:val="clear" w:color="auto" w:fill="FFFFFF"/>
      <w:spacing w:line="254" w:lineRule="exact"/>
      <w:ind w:firstLine="0"/>
      <w:jc w:val="both"/>
    </w:pPr>
    <w:rPr>
      <w:b/>
      <w:bCs/>
      <w:spacing w:val="-10"/>
      <w:sz w:val="21"/>
      <w:szCs w:val="21"/>
    </w:rPr>
  </w:style>
  <w:style w:type="paragraph" w:styleId="a">
    <w:name w:val="List Number"/>
    <w:basedOn w:val="a1"/>
    <w:rsid w:val="00834163"/>
    <w:pPr>
      <w:keepLines/>
      <w:numPr>
        <w:numId w:val="20"/>
      </w:numPr>
      <w:tabs>
        <w:tab w:val="left" w:pos="1134"/>
      </w:tabs>
      <w:spacing w:after="240"/>
    </w:pPr>
    <w:rPr>
      <w:rFonts w:eastAsia="Times New Roman" w:cs="Times New Roman"/>
      <w:sz w:val="24"/>
      <w:szCs w:val="24"/>
      <w:lang w:eastAsia="ru-RU"/>
    </w:rPr>
  </w:style>
  <w:style w:type="paragraph" w:styleId="20">
    <w:name w:val="List Number 2"/>
    <w:basedOn w:val="a1"/>
    <w:rsid w:val="00834163"/>
    <w:pPr>
      <w:numPr>
        <w:ilvl w:val="1"/>
        <w:numId w:val="20"/>
      </w:numPr>
      <w:tabs>
        <w:tab w:val="left" w:pos="1417"/>
      </w:tabs>
      <w:spacing w:after="240"/>
    </w:pPr>
    <w:rPr>
      <w:rFonts w:eastAsia="Times New Roman" w:cs="Times New Roman"/>
      <w:sz w:val="24"/>
      <w:szCs w:val="24"/>
      <w:lang w:eastAsia="ru-RU"/>
    </w:rPr>
  </w:style>
  <w:style w:type="paragraph" w:styleId="31">
    <w:name w:val="List Number 3"/>
    <w:basedOn w:val="a1"/>
    <w:rsid w:val="00834163"/>
    <w:pPr>
      <w:numPr>
        <w:ilvl w:val="2"/>
        <w:numId w:val="20"/>
      </w:numPr>
      <w:tabs>
        <w:tab w:val="left" w:pos="1701"/>
      </w:tabs>
      <w:spacing w:after="240"/>
    </w:pPr>
    <w:rPr>
      <w:rFonts w:eastAsia="Times New Roman" w:cs="Times New Roman"/>
      <w:sz w:val="24"/>
      <w:szCs w:val="24"/>
      <w:lang w:eastAsia="ru-RU"/>
    </w:rPr>
  </w:style>
  <w:style w:type="paragraph" w:styleId="40">
    <w:name w:val="List Number 4"/>
    <w:basedOn w:val="a1"/>
    <w:rsid w:val="00834163"/>
    <w:pPr>
      <w:numPr>
        <w:ilvl w:val="3"/>
        <w:numId w:val="20"/>
      </w:numPr>
      <w:tabs>
        <w:tab w:val="left" w:pos="1984"/>
      </w:tabs>
      <w:spacing w:after="240"/>
    </w:pPr>
    <w:rPr>
      <w:rFonts w:eastAsia="Times New Roman" w:cs="Times New Roman"/>
      <w:sz w:val="24"/>
      <w:szCs w:val="24"/>
      <w:lang w:eastAsia="ru-RU"/>
    </w:rPr>
  </w:style>
  <w:style w:type="paragraph" w:styleId="50">
    <w:name w:val="List Number 5"/>
    <w:basedOn w:val="a1"/>
    <w:rsid w:val="00834163"/>
    <w:pPr>
      <w:numPr>
        <w:ilvl w:val="4"/>
        <w:numId w:val="20"/>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1"/>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7"/>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1"/>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1"/>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4"/>
    <w:semiHidden/>
    <w:unhideWhenUsed/>
    <w:rsid w:val="00834163"/>
  </w:style>
  <w:style w:type="character" w:customStyle="1" w:styleId="2ff4">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1"/>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2"/>
    <w:link w:val="142"/>
    <w:rsid w:val="00727F08"/>
    <w:rPr>
      <w:rFonts w:asciiTheme="minorHAnsi" w:eastAsia="Times New Roman" w:hAnsiTheme="minorHAnsi" w:cs="Calibri"/>
      <w:szCs w:val="24"/>
      <w:lang w:eastAsia="ru-RU"/>
    </w:rPr>
  </w:style>
  <w:style w:type="paragraph" w:customStyle="1" w:styleId="122">
    <w:name w:val="Таблицы 12"/>
    <w:basedOn w:val="a1"/>
    <w:link w:val="123"/>
    <w:qFormat/>
    <w:rsid w:val="004D7C77"/>
    <w:pPr>
      <w:ind w:firstLine="0"/>
      <w:jc w:val="center"/>
    </w:pPr>
    <w:rPr>
      <w:rFonts w:asciiTheme="minorHAnsi" w:eastAsia="Times New Roman" w:hAnsiTheme="minorHAnsi" w:cs="Times New Roman"/>
      <w:sz w:val="24"/>
      <w:szCs w:val="24"/>
      <w:lang w:eastAsia="ru-RU"/>
    </w:rPr>
  </w:style>
  <w:style w:type="character" w:customStyle="1" w:styleId="123">
    <w:name w:val="Таблицы 12 Знак"/>
    <w:basedOn w:val="a2"/>
    <w:link w:val="122"/>
    <w:rsid w:val="004D7C77"/>
    <w:rPr>
      <w:rFonts w:asciiTheme="minorHAnsi" w:eastAsia="Times New Roman" w:hAnsiTheme="minorHAnsi" w:cs="Times New Roman"/>
      <w:sz w:val="24"/>
      <w:szCs w:val="24"/>
      <w:lang w:eastAsia="ru-RU"/>
    </w:rPr>
  </w:style>
  <w:style w:type="character" w:customStyle="1" w:styleId="FontStyle143">
    <w:name w:val="Font Style143"/>
    <w:basedOn w:val="a2"/>
    <w:rsid w:val="004F5E27"/>
    <w:rPr>
      <w:rFonts w:ascii="Times New Roman" w:hAnsi="Times New Roman"/>
      <w:sz w:val="24"/>
    </w:rPr>
  </w:style>
  <w:style w:type="character" w:customStyle="1" w:styleId="FontStyle13">
    <w:name w:val="Font Style13"/>
    <w:basedOn w:val="a2"/>
    <w:uiPriority w:val="99"/>
    <w:rsid w:val="004F5E27"/>
    <w:rPr>
      <w:rFonts w:ascii="Times New Roman" w:hAnsi="Times New Roman" w:cs="Times New Roman"/>
      <w:sz w:val="22"/>
      <w:szCs w:val="22"/>
    </w:rPr>
  </w:style>
  <w:style w:type="paragraph" w:customStyle="1" w:styleId="Style80">
    <w:name w:val="Style80"/>
    <w:basedOn w:val="a1"/>
    <w:rsid w:val="004F5E27"/>
    <w:pPr>
      <w:ind w:firstLine="0"/>
    </w:pPr>
    <w:rPr>
      <w:rFonts w:eastAsia="Times New Roman" w:cs="Times New Roman"/>
      <w:sz w:val="20"/>
      <w:szCs w:val="20"/>
      <w:lang w:eastAsia="ru-RU"/>
    </w:rPr>
  </w:style>
  <w:style w:type="character" w:customStyle="1" w:styleId="CharStyle2">
    <w:name w:val="CharStyle2"/>
    <w:basedOn w:val="a2"/>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1"/>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1"/>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2"/>
    <w:rsid w:val="004F5E27"/>
  </w:style>
  <w:style w:type="character" w:customStyle="1" w:styleId="6pt0pt">
    <w:name w:val="Основной текст + 6 pt;Интервал 0 pt"/>
    <w:basedOn w:val="aff2"/>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2"/>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2"/>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d"/>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d"/>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d"/>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d"/>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d"/>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3"/>
    <w:next w:val="af1"/>
    <w:rsid w:val="00682A20"/>
    <w:pPr>
      <w:jc w:val="both"/>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4"/>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0">
    <w:name w:val="Неразрешенное упоминание1"/>
    <w:basedOn w:val="a2"/>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0">
    <w:name w:val="Название таблицы"/>
    <w:basedOn w:val="a1"/>
    <w:uiPriority w:val="99"/>
    <w:qFormat/>
    <w:rsid w:val="009875BB"/>
    <w:pPr>
      <w:ind w:firstLine="567"/>
      <w:contextualSpacing/>
      <w:jc w:val="both"/>
    </w:pPr>
    <w:rPr>
      <w:rFonts w:eastAsia="Calibri" w:cs="Times New Roman"/>
      <w:b/>
      <w:sz w:val="24"/>
      <w:szCs w:val="22"/>
    </w:rPr>
  </w:style>
  <w:style w:type="paragraph" w:customStyle="1" w:styleId="afffffffff1">
    <w:name w:val="Таблицы"/>
    <w:basedOn w:val="a1"/>
    <w:link w:val="afffffffff2"/>
    <w:qFormat/>
    <w:rsid w:val="005C26B8"/>
    <w:pPr>
      <w:ind w:firstLine="0"/>
      <w:jc w:val="both"/>
    </w:pPr>
    <w:rPr>
      <w:rFonts w:cs="Times New Roman"/>
      <w:sz w:val="24"/>
      <w:szCs w:val="22"/>
    </w:rPr>
  </w:style>
  <w:style w:type="character" w:customStyle="1" w:styleId="afffffffff2">
    <w:name w:val="Таблицы Знак"/>
    <w:basedOn w:val="a2"/>
    <w:link w:val="afffffffff1"/>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1"/>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2"/>
    <w:link w:val="EON"/>
    <w:rsid w:val="00D857A1"/>
    <w:rPr>
      <w:rFonts w:ascii="Times New Roman" w:eastAsia="Calibri" w:hAnsi="Times New Roman"/>
      <w:sz w:val="24"/>
      <w:szCs w:val="24"/>
    </w:rPr>
  </w:style>
  <w:style w:type="character" w:customStyle="1" w:styleId="af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2"/>
    <w:uiPriority w:val="99"/>
    <w:locked/>
    <w:rsid w:val="00D857A1"/>
    <w:rPr>
      <w:rFonts w:ascii="Times New Roman" w:eastAsia="Times New Roman" w:hAnsi="Times New Roman" w:cs="Times New Roman"/>
      <w:sz w:val="24"/>
      <w:szCs w:val="24"/>
      <w:lang w:eastAsia="ru-RU"/>
    </w:rPr>
  </w:style>
  <w:style w:type="character" w:customStyle="1" w:styleId="UnresolvedMention">
    <w:name w:val="Unresolved Mention"/>
    <w:basedOn w:val="a2"/>
    <w:uiPriority w:val="99"/>
    <w:semiHidden/>
    <w:unhideWhenUsed/>
    <w:rsid w:val="008E500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A26CE"/>
    <w:rPr>
      <w:rFonts w:ascii="Times New Roman" w:hAnsi="Times New Roman"/>
    </w:rPr>
  </w:style>
  <w:style w:type="paragraph" w:styleId="1">
    <w:name w:val="heading 1"/>
    <w:aliases w:val="Заголовок 1 Знак1 Знак, Знак4,Заголовок 11 Знак,неправильный1,Знак4,Titre"/>
    <w:basedOn w:val="a1"/>
    <w:next w:val="a1"/>
    <w:link w:val="10"/>
    <w:qFormat/>
    <w:rsid w:val="008B2576"/>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1"/>
    <w:next w:val="a1"/>
    <w:link w:val="23"/>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0">
    <w:name w:val="heading 3"/>
    <w:basedOn w:val="a1"/>
    <w:next w:val="a1"/>
    <w:link w:val="32"/>
    <w:autoRedefine/>
    <w:unhideWhenUsed/>
    <w:qFormat/>
    <w:rsid w:val="008A26CE"/>
    <w:pPr>
      <w:keepNext/>
      <w:keepLines/>
      <w:numPr>
        <w:ilvl w:val="2"/>
        <w:numId w:val="1"/>
      </w:numPr>
      <w:spacing w:before="200"/>
      <w:outlineLvl w:val="2"/>
    </w:pPr>
    <w:rPr>
      <w:rFonts w:eastAsiaTheme="majorEastAsia" w:cstheme="majorBidi"/>
      <w:b/>
      <w:bCs/>
    </w:rPr>
  </w:style>
  <w:style w:type="paragraph" w:styleId="4">
    <w:name w:val="heading 4"/>
    <w:aliases w:val="1.1.1.1 Заголовок 4"/>
    <w:basedOn w:val="a1"/>
    <w:next w:val="a1"/>
    <w:link w:val="42"/>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1"/>
    <w:next w:val="a1"/>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1"/>
    <w:next w:val="a1"/>
    <w:link w:val="90"/>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
    <w:basedOn w:val="a2"/>
    <w:link w:val="1"/>
    <w:uiPriority w:val="9"/>
    <w:rsid w:val="008B2576"/>
    <w:rPr>
      <w:rFonts w:eastAsiaTheme="majorEastAsia" w:cstheme="minorHAnsi"/>
      <w:b/>
      <w:bCs/>
      <w:caps/>
    </w:rPr>
  </w:style>
  <w:style w:type="character" w:customStyle="1" w:styleId="23">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2"/>
    <w:link w:val="2"/>
    <w:rsid w:val="00D92AC1"/>
    <w:rPr>
      <w:rFonts w:eastAsiaTheme="majorEastAsia" w:cstheme="minorHAnsi"/>
      <w:b/>
      <w:bCs/>
    </w:rPr>
  </w:style>
  <w:style w:type="character" w:customStyle="1" w:styleId="32">
    <w:name w:val="Заголовок 3 Знак"/>
    <w:basedOn w:val="a2"/>
    <w:link w:val="30"/>
    <w:rsid w:val="008A26CE"/>
    <w:rPr>
      <w:rFonts w:ascii="Times New Roman" w:eastAsiaTheme="majorEastAsia" w:hAnsi="Times New Roman" w:cstheme="majorBidi"/>
      <w:b/>
      <w:bCs/>
    </w:rPr>
  </w:style>
  <w:style w:type="character" w:customStyle="1" w:styleId="42">
    <w:name w:val="Заголовок 4 Знак"/>
    <w:aliases w:val="1.1.1.1 Заголовок 4 Знак"/>
    <w:basedOn w:val="a2"/>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2"/>
    <w:link w:val="5"/>
    <w:rsid w:val="00E151AE"/>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E151AE"/>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E151AE"/>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E151AE"/>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Знак"/>
    <w:basedOn w:val="a2"/>
    <w:link w:val="9"/>
    <w:rsid w:val="00E151AE"/>
    <w:rPr>
      <w:rFonts w:asciiTheme="majorHAnsi" w:eastAsiaTheme="majorEastAsia" w:hAnsiTheme="majorHAnsi" w:cstheme="majorBidi"/>
      <w:i/>
      <w:iCs/>
      <w:color w:val="404040" w:themeColor="text1" w:themeTint="BF"/>
      <w:sz w:val="20"/>
      <w:szCs w:val="20"/>
    </w:rPr>
  </w:style>
  <w:style w:type="paragraph" w:styleId="a5">
    <w:name w:val="header"/>
    <w:aliases w:val="Title Up,Header_ARGOSS,Header Char Char Char"/>
    <w:basedOn w:val="a1"/>
    <w:link w:val="a6"/>
    <w:uiPriority w:val="99"/>
    <w:unhideWhenUsed/>
    <w:rsid w:val="00E151AE"/>
    <w:pPr>
      <w:tabs>
        <w:tab w:val="center" w:pos="4677"/>
        <w:tab w:val="right" w:pos="9355"/>
      </w:tabs>
    </w:pPr>
  </w:style>
  <w:style w:type="character" w:customStyle="1" w:styleId="a6">
    <w:name w:val="Верхний колонтитул Знак"/>
    <w:aliases w:val="Title Up Знак,Header_ARGOSS Знак,Header Char Char Char Знак"/>
    <w:basedOn w:val="a2"/>
    <w:link w:val="a5"/>
    <w:uiPriority w:val="99"/>
    <w:rsid w:val="00E151AE"/>
    <w:rPr>
      <w:sz w:val="28"/>
    </w:rPr>
  </w:style>
  <w:style w:type="paragraph" w:styleId="a7">
    <w:name w:val="footer"/>
    <w:aliases w:val="Title Down"/>
    <w:basedOn w:val="a1"/>
    <w:link w:val="a8"/>
    <w:uiPriority w:val="99"/>
    <w:unhideWhenUsed/>
    <w:rsid w:val="00E151AE"/>
    <w:pPr>
      <w:tabs>
        <w:tab w:val="center" w:pos="4677"/>
        <w:tab w:val="right" w:pos="9355"/>
      </w:tabs>
    </w:pPr>
  </w:style>
  <w:style w:type="character" w:customStyle="1" w:styleId="a8">
    <w:name w:val="Нижний колонтитул Знак"/>
    <w:aliases w:val="Title Down Знак"/>
    <w:basedOn w:val="a2"/>
    <w:link w:val="a7"/>
    <w:uiPriority w:val="99"/>
    <w:rsid w:val="00E151AE"/>
    <w:rPr>
      <w:sz w:val="28"/>
    </w:rPr>
  </w:style>
  <w:style w:type="paragraph" w:styleId="a9">
    <w:name w:val="TOC Heading"/>
    <w:basedOn w:val="1"/>
    <w:next w:val="a1"/>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1">
    <w:name w:val="toc 1"/>
    <w:basedOn w:val="a1"/>
    <w:next w:val="a1"/>
    <w:autoRedefine/>
    <w:uiPriority w:val="39"/>
    <w:unhideWhenUsed/>
    <w:qFormat/>
    <w:rsid w:val="006F4231"/>
    <w:pPr>
      <w:tabs>
        <w:tab w:val="left" w:pos="113"/>
        <w:tab w:val="left" w:pos="1100"/>
        <w:tab w:val="right" w:leader="dot" w:pos="9345"/>
      </w:tabs>
      <w:ind w:firstLine="0"/>
    </w:pPr>
  </w:style>
  <w:style w:type="paragraph" w:styleId="24">
    <w:name w:val="toc 2"/>
    <w:basedOn w:val="a1"/>
    <w:next w:val="a1"/>
    <w:autoRedefine/>
    <w:uiPriority w:val="39"/>
    <w:unhideWhenUsed/>
    <w:qFormat/>
    <w:rsid w:val="006F4231"/>
    <w:pPr>
      <w:tabs>
        <w:tab w:val="left" w:pos="1760"/>
        <w:tab w:val="right" w:leader="dot" w:pos="9345"/>
      </w:tabs>
      <w:ind w:firstLine="0"/>
    </w:pPr>
  </w:style>
  <w:style w:type="character" w:styleId="aa">
    <w:name w:val="Hyperlink"/>
    <w:basedOn w:val="a2"/>
    <w:uiPriority w:val="99"/>
    <w:unhideWhenUsed/>
    <w:rsid w:val="006F4231"/>
    <w:rPr>
      <w:color w:val="0000FF" w:themeColor="hyperlink"/>
      <w:u w:val="single"/>
    </w:rPr>
  </w:style>
  <w:style w:type="paragraph" w:styleId="ab">
    <w:name w:val="Balloon Text"/>
    <w:basedOn w:val="a1"/>
    <w:link w:val="ac"/>
    <w:unhideWhenUsed/>
    <w:rsid w:val="006F4231"/>
    <w:rPr>
      <w:rFonts w:ascii="Tahoma" w:hAnsi="Tahoma" w:cs="Tahoma"/>
      <w:sz w:val="16"/>
      <w:szCs w:val="16"/>
    </w:rPr>
  </w:style>
  <w:style w:type="character" w:customStyle="1" w:styleId="ac">
    <w:name w:val="Текст выноски Знак"/>
    <w:basedOn w:val="a2"/>
    <w:link w:val="ab"/>
    <w:rsid w:val="006F4231"/>
    <w:rPr>
      <w:rFonts w:ascii="Tahoma" w:hAnsi="Tahoma" w:cs="Tahoma"/>
      <w:sz w:val="16"/>
      <w:szCs w:val="16"/>
    </w:rPr>
  </w:style>
  <w:style w:type="paragraph" w:styleId="ad">
    <w:name w:val="No Spacing"/>
    <w:link w:val="ae"/>
    <w:uiPriority w:val="1"/>
    <w:qFormat/>
    <w:rsid w:val="009A7C61"/>
    <w:rPr>
      <w:rFonts w:ascii="Calibri" w:eastAsia="Calibri" w:hAnsi="Calibri" w:cs="Times New Roman"/>
    </w:rPr>
  </w:style>
  <w:style w:type="character" w:customStyle="1" w:styleId="ae">
    <w:name w:val="Без интервала Знак"/>
    <w:link w:val="ad"/>
    <w:uiPriority w:val="1"/>
    <w:rsid w:val="009A7C61"/>
    <w:rPr>
      <w:rFonts w:ascii="Calibri" w:eastAsia="Calibri" w:hAnsi="Calibri" w:cs="Times New Roman"/>
    </w:rPr>
  </w:style>
  <w:style w:type="paragraph" w:styleId="33">
    <w:name w:val="Body Text Indent 3"/>
    <w:basedOn w:val="a1"/>
    <w:link w:val="34"/>
    <w:uiPriority w:val="99"/>
    <w:rsid w:val="000F7544"/>
    <w:pPr>
      <w:widowControl w:val="0"/>
      <w:ind w:firstLine="567"/>
      <w:jc w:val="both"/>
    </w:pPr>
    <w:rPr>
      <w:rFonts w:eastAsia="Times New Roman" w:cs="Times New Roman"/>
      <w:sz w:val="26"/>
      <w:szCs w:val="20"/>
      <w:lang w:eastAsia="ru-RU"/>
    </w:rPr>
  </w:style>
  <w:style w:type="character" w:customStyle="1" w:styleId="34">
    <w:name w:val="Основной текст с отступом 3 Знак"/>
    <w:basedOn w:val="a2"/>
    <w:link w:val="33"/>
    <w:uiPriority w:val="99"/>
    <w:rsid w:val="000F7544"/>
    <w:rPr>
      <w:rFonts w:ascii="Times New Roman" w:eastAsia="Times New Roman" w:hAnsi="Times New Roman" w:cs="Times New Roman"/>
      <w:sz w:val="26"/>
      <w:szCs w:val="20"/>
      <w:lang w:eastAsia="ru-RU"/>
    </w:rPr>
  </w:style>
  <w:style w:type="paragraph" w:styleId="af">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1"/>
    <w:next w:val="a1"/>
    <w:link w:val="af0"/>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1">
    <w:name w:val="Table Grid"/>
    <w:basedOn w:val="a3"/>
    <w:rsid w:val="00105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1"/>
    <w:link w:val="af3"/>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2"/>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4">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1"/>
    <w:link w:val="af5"/>
    <w:uiPriority w:val="1"/>
    <w:qFormat/>
    <w:rsid w:val="00C90729"/>
    <w:pPr>
      <w:ind w:left="720"/>
      <w:contextualSpacing/>
    </w:pPr>
  </w:style>
  <w:style w:type="paragraph" w:styleId="af6">
    <w:name w:val="Body Text Indent"/>
    <w:basedOn w:val="a1"/>
    <w:link w:val="af7"/>
    <w:rsid w:val="001E1770"/>
    <w:pPr>
      <w:spacing w:after="120"/>
      <w:ind w:left="283" w:firstLine="720"/>
    </w:pPr>
    <w:rPr>
      <w:rFonts w:eastAsia="Times New Roman" w:cs="Times New Roman"/>
      <w:sz w:val="24"/>
      <w:szCs w:val="20"/>
      <w:lang w:eastAsia="ru-RU"/>
    </w:rPr>
  </w:style>
  <w:style w:type="character" w:customStyle="1" w:styleId="af7">
    <w:name w:val="Основной текст с отступом Знак"/>
    <w:basedOn w:val="a2"/>
    <w:link w:val="af6"/>
    <w:rsid w:val="001E1770"/>
    <w:rPr>
      <w:rFonts w:ascii="Cambria" w:eastAsia="Times New Roman" w:hAnsi="Cambria" w:cs="Times New Roman"/>
      <w:sz w:val="24"/>
      <w:szCs w:val="20"/>
      <w:lang w:eastAsia="ru-RU"/>
    </w:rPr>
  </w:style>
  <w:style w:type="paragraph" w:styleId="af8">
    <w:name w:val="Body Text"/>
    <w:aliases w:val="Основной текст Знак Знак,Основной текст Знак Знак Знак,AETC-Body,DNV-Body,AETC-Body1,DNV-Body1"/>
    <w:basedOn w:val="a1"/>
    <w:link w:val="af9"/>
    <w:uiPriority w:val="1"/>
    <w:unhideWhenUsed/>
    <w:qFormat/>
    <w:rsid w:val="00E377BF"/>
    <w:pPr>
      <w:spacing w:after="120"/>
    </w:pPr>
  </w:style>
  <w:style w:type="character" w:customStyle="1" w:styleId="af9">
    <w:name w:val="Основной текст Знак"/>
    <w:aliases w:val="Основной текст Знак Знак Знак1,Основной текст Знак Знак Знак Знак,AETC-Body Знак,DNV-Body Знак,AETC-Body1 Знак,DNV-Body1 Знак"/>
    <w:basedOn w:val="a2"/>
    <w:link w:val="af8"/>
    <w:rsid w:val="00E377BF"/>
    <w:rPr>
      <w:sz w:val="28"/>
    </w:rPr>
  </w:style>
  <w:style w:type="paragraph" w:styleId="25">
    <w:name w:val="Body Text Indent 2"/>
    <w:basedOn w:val="a1"/>
    <w:link w:val="26"/>
    <w:rsid w:val="00E377BF"/>
    <w:pPr>
      <w:spacing w:after="120" w:line="480" w:lineRule="auto"/>
      <w:ind w:left="283" w:firstLine="0"/>
    </w:pPr>
    <w:rPr>
      <w:rFonts w:eastAsia="Times New Roman" w:cs="Times New Roman"/>
      <w:sz w:val="24"/>
      <w:szCs w:val="24"/>
      <w:lang w:eastAsia="ru-RU"/>
    </w:rPr>
  </w:style>
  <w:style w:type="character" w:customStyle="1" w:styleId="26">
    <w:name w:val="Основной текст с отступом 2 Знак"/>
    <w:basedOn w:val="a2"/>
    <w:link w:val="25"/>
    <w:rsid w:val="00E377BF"/>
    <w:rPr>
      <w:rFonts w:ascii="Times New Roman" w:eastAsia="Times New Roman" w:hAnsi="Times New Roman" w:cs="Times New Roman"/>
      <w:sz w:val="24"/>
      <w:szCs w:val="24"/>
      <w:lang w:eastAsia="ru-RU"/>
    </w:rPr>
  </w:style>
  <w:style w:type="character" w:styleId="afa">
    <w:name w:val="page number"/>
    <w:basedOn w:val="a2"/>
    <w:rsid w:val="00E377BF"/>
  </w:style>
  <w:style w:type="paragraph" w:styleId="afb">
    <w:name w:val="List Bullet"/>
    <w:basedOn w:val="a1"/>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2"/>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2"/>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2"/>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2"/>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2"/>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2"/>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7">
    <w:name w:val="Body Text 2"/>
    <w:basedOn w:val="a1"/>
    <w:link w:val="28"/>
    <w:unhideWhenUsed/>
    <w:rsid w:val="00691C48"/>
    <w:pPr>
      <w:spacing w:after="120" w:line="480" w:lineRule="auto"/>
    </w:pPr>
  </w:style>
  <w:style w:type="character" w:customStyle="1" w:styleId="28">
    <w:name w:val="Основной текст 2 Знак"/>
    <w:basedOn w:val="a2"/>
    <w:link w:val="27"/>
    <w:rsid w:val="00691C48"/>
    <w:rPr>
      <w:sz w:val="28"/>
    </w:rPr>
  </w:style>
  <w:style w:type="character" w:styleId="afc">
    <w:name w:val="Emphasis"/>
    <w:uiPriority w:val="20"/>
    <w:qFormat/>
    <w:rsid w:val="00691C48"/>
    <w:rPr>
      <w:i/>
      <w:iCs/>
    </w:rPr>
  </w:style>
  <w:style w:type="paragraph" w:customStyle="1" w:styleId="Style6">
    <w:name w:val="Style6"/>
    <w:basedOn w:val="a1"/>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d">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1"/>
    <w:link w:val="12"/>
    <w:rsid w:val="007E2561"/>
    <w:pPr>
      <w:ind w:firstLine="720"/>
    </w:pPr>
    <w:rPr>
      <w:rFonts w:ascii="Courier New" w:eastAsia="Times New Roman" w:hAnsi="Courier New" w:cs="Times New Roman"/>
      <w:sz w:val="20"/>
      <w:szCs w:val="20"/>
      <w:lang w:eastAsia="ru-RU"/>
    </w:rPr>
  </w:style>
  <w:style w:type="character" w:customStyle="1" w:styleId="12">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d"/>
    <w:rsid w:val="007E2561"/>
    <w:rPr>
      <w:rFonts w:ascii="Courier New" w:eastAsia="Times New Roman" w:hAnsi="Courier New" w:cs="Times New Roman"/>
      <w:sz w:val="20"/>
      <w:szCs w:val="20"/>
      <w:lang w:eastAsia="ru-RU"/>
    </w:rPr>
  </w:style>
  <w:style w:type="character" w:customStyle="1" w:styleId="afe">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7E2561"/>
    <w:rPr>
      <w:rFonts w:ascii="Consolas" w:hAnsi="Consolas" w:cs="Consolas"/>
      <w:sz w:val="21"/>
      <w:szCs w:val="21"/>
    </w:rPr>
  </w:style>
  <w:style w:type="paragraph" w:styleId="aff">
    <w:name w:val="Title"/>
    <w:basedOn w:val="a1"/>
    <w:link w:val="aff0"/>
    <w:qFormat/>
    <w:rsid w:val="00E062EB"/>
    <w:pPr>
      <w:ind w:firstLine="0"/>
      <w:jc w:val="center"/>
    </w:pPr>
    <w:rPr>
      <w:rFonts w:eastAsia="Times New Roman" w:cs="Times New Roman"/>
      <w:szCs w:val="24"/>
      <w:lang w:eastAsia="ru-RU"/>
    </w:rPr>
  </w:style>
  <w:style w:type="character" w:customStyle="1" w:styleId="aff0">
    <w:name w:val="Название Знак"/>
    <w:basedOn w:val="a2"/>
    <w:link w:val="aff"/>
    <w:rsid w:val="00E062EB"/>
    <w:rPr>
      <w:rFonts w:ascii="Times New Roman" w:eastAsia="Times New Roman" w:hAnsi="Times New Roman" w:cs="Times New Roman"/>
      <w:sz w:val="28"/>
      <w:szCs w:val="24"/>
      <w:lang w:eastAsia="ru-RU"/>
    </w:rPr>
  </w:style>
  <w:style w:type="paragraph" w:styleId="aff1">
    <w:name w:val="Block Text"/>
    <w:basedOn w:val="a1"/>
    <w:rsid w:val="0061738C"/>
    <w:pPr>
      <w:ind w:left="-108" w:right="-131" w:firstLine="0"/>
      <w:jc w:val="center"/>
    </w:pPr>
    <w:rPr>
      <w:rFonts w:eastAsia="Times New Roman" w:cs="Times New Roman"/>
      <w:sz w:val="24"/>
      <w:lang w:eastAsia="ru-RU"/>
    </w:rPr>
  </w:style>
  <w:style w:type="paragraph" w:customStyle="1" w:styleId="13">
    <w:name w:val="Название1"/>
    <w:basedOn w:val="a1"/>
    <w:rsid w:val="0061738C"/>
    <w:pPr>
      <w:ind w:firstLine="0"/>
      <w:jc w:val="center"/>
    </w:pPr>
    <w:rPr>
      <w:rFonts w:eastAsia="Times New Roman" w:cs="Times New Roman"/>
      <w:sz w:val="24"/>
      <w:szCs w:val="20"/>
      <w:lang w:eastAsia="ru-RU"/>
    </w:rPr>
  </w:style>
  <w:style w:type="paragraph" w:customStyle="1" w:styleId="14">
    <w:name w:val="Основной текст1"/>
    <w:basedOn w:val="a1"/>
    <w:link w:val="aff2"/>
    <w:rsid w:val="00A532C2"/>
    <w:pPr>
      <w:ind w:firstLine="0"/>
    </w:pPr>
    <w:rPr>
      <w:rFonts w:eastAsia="Times New Roman" w:cs="Times New Roman"/>
      <w:snapToGrid w:val="0"/>
      <w:szCs w:val="20"/>
      <w:lang w:eastAsia="ru-RU"/>
    </w:rPr>
  </w:style>
  <w:style w:type="character" w:customStyle="1" w:styleId="aff2">
    <w:name w:val="Основной текст_"/>
    <w:link w:val="14"/>
    <w:locked/>
    <w:rsid w:val="00BF3E16"/>
    <w:rPr>
      <w:rFonts w:ascii="Times New Roman" w:eastAsia="Times New Roman" w:hAnsi="Times New Roman" w:cs="Times New Roman"/>
      <w:snapToGrid w:val="0"/>
      <w:szCs w:val="20"/>
      <w:lang w:eastAsia="ru-RU"/>
    </w:rPr>
  </w:style>
  <w:style w:type="paragraph" w:customStyle="1" w:styleId="aff3">
    <w:name w:val="Мой текст"/>
    <w:basedOn w:val="a1"/>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2"/>
    <w:link w:val="aff3"/>
    <w:qFormat/>
    <w:rsid w:val="00F635A4"/>
    <w:rPr>
      <w:rFonts w:ascii="Times New Roman" w:eastAsia="Times New Roman" w:hAnsi="Times New Roman" w:cs="Times New Roman"/>
      <w:sz w:val="24"/>
      <w:szCs w:val="24"/>
      <w:lang w:eastAsia="ru-RU"/>
    </w:rPr>
  </w:style>
  <w:style w:type="paragraph" w:customStyle="1" w:styleId="35">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2"/>
    <w:link w:val="a0"/>
    <w:rsid w:val="00DC5402"/>
    <w:rPr>
      <w:color w:val="000000"/>
      <w:sz w:val="24"/>
      <w:szCs w:val="24"/>
      <w:shd w:val="clear" w:color="auto" w:fill="FFFFFF"/>
      <w:lang w:eastAsia="ru-RU"/>
    </w:rPr>
  </w:style>
  <w:style w:type="paragraph" w:customStyle="1" w:styleId="a0">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4">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9">
    <w:name w:val="Мой заголовок2"/>
    <w:link w:val="2a"/>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a">
    <w:name w:val="Мой заголовок2 Знак"/>
    <w:basedOn w:val="a2"/>
    <w:link w:val="29"/>
    <w:rsid w:val="0012143E"/>
    <w:rPr>
      <w:rFonts w:ascii="Arial" w:eastAsia="Times New Roman" w:hAnsi="Arial" w:cs="Times New Roman"/>
      <w:b/>
      <w:i/>
      <w:caps/>
      <w:color w:val="000000"/>
      <w:sz w:val="24"/>
      <w:szCs w:val="24"/>
      <w:shd w:val="clear" w:color="auto" w:fill="FFFFFF"/>
      <w:lang w:eastAsia="ru-RU"/>
    </w:rPr>
  </w:style>
  <w:style w:type="paragraph" w:customStyle="1" w:styleId="aff5">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5">
    <w:name w:val="Мой заголовок1"/>
    <w:next w:val="a1"/>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3">
    <w:name w:val="Мой заголовок4"/>
    <w:next w:val="a1"/>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2"/>
    <w:link w:val="43"/>
    <w:rsid w:val="00621BE2"/>
    <w:rPr>
      <w:rFonts w:ascii="Arial" w:eastAsia="Times New Roman" w:hAnsi="Arial" w:cs="Times New Roman"/>
      <w:b/>
      <w:i/>
      <w:color w:val="000000"/>
      <w:szCs w:val="24"/>
      <w:lang w:eastAsia="ru-RU"/>
    </w:rPr>
  </w:style>
  <w:style w:type="character" w:customStyle="1" w:styleId="aff6">
    <w:name w:val="Мой текст Знак"/>
    <w:basedOn w:val="a2"/>
    <w:rsid w:val="00621BE2"/>
    <w:rPr>
      <w:color w:val="000000"/>
      <w:sz w:val="24"/>
      <w:szCs w:val="24"/>
      <w:lang w:val="ru-RU" w:eastAsia="ru-RU" w:bidi="ar-SA"/>
    </w:rPr>
  </w:style>
  <w:style w:type="character" w:customStyle="1" w:styleId="2Char">
    <w:name w:val="Мой заголовок2 Char"/>
    <w:basedOn w:val="a2"/>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0"/>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2"/>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7">
    <w:name w:val="Мой ТЕКСТ"/>
    <w:basedOn w:val="a1"/>
    <w:link w:val="aff8"/>
    <w:qFormat/>
    <w:rsid w:val="00621BE2"/>
    <w:pPr>
      <w:spacing w:before="120"/>
      <w:ind w:firstLine="0"/>
      <w:jc w:val="both"/>
    </w:pPr>
    <w:rPr>
      <w:rFonts w:eastAsia="Times New Roman" w:cs="Arial"/>
      <w:sz w:val="24"/>
      <w:szCs w:val="24"/>
      <w:lang w:eastAsia="ru-RU"/>
    </w:rPr>
  </w:style>
  <w:style w:type="character" w:customStyle="1" w:styleId="aff8">
    <w:name w:val="Мой ТЕКСТ Знак"/>
    <w:basedOn w:val="a2"/>
    <w:link w:val="aff7"/>
    <w:rsid w:val="00621BE2"/>
    <w:rPr>
      <w:rFonts w:ascii="Times New Roman" w:eastAsia="Times New Roman" w:hAnsi="Times New Roman" w:cs="Arial"/>
      <w:sz w:val="24"/>
      <w:szCs w:val="24"/>
      <w:lang w:eastAsia="ru-RU"/>
    </w:rPr>
  </w:style>
  <w:style w:type="paragraph" w:customStyle="1" w:styleId="aff9">
    <w:name w:val="обычный"/>
    <w:basedOn w:val="a1"/>
    <w:link w:val="affa"/>
    <w:autoRedefine/>
    <w:rsid w:val="00621BE2"/>
    <w:pPr>
      <w:ind w:firstLine="0"/>
      <w:jc w:val="both"/>
    </w:pPr>
    <w:rPr>
      <w:rFonts w:eastAsia="Times New Roman" w:cs="Times New Roman"/>
      <w:sz w:val="24"/>
      <w:szCs w:val="26"/>
      <w:lang w:eastAsia="ru-RU"/>
    </w:rPr>
  </w:style>
  <w:style w:type="character" w:customStyle="1" w:styleId="affa">
    <w:name w:val="обычный Знак"/>
    <w:basedOn w:val="a2"/>
    <w:link w:val="aff9"/>
    <w:rsid w:val="00621BE2"/>
    <w:rPr>
      <w:rFonts w:ascii="Times New Roman" w:eastAsia="Times New Roman" w:hAnsi="Times New Roman" w:cs="Times New Roman"/>
      <w:sz w:val="24"/>
      <w:szCs w:val="26"/>
      <w:lang w:eastAsia="ru-RU"/>
    </w:rPr>
  </w:style>
  <w:style w:type="paragraph" w:customStyle="1" w:styleId="affb">
    <w:name w:val="подчеркивание в тексте"/>
    <w:basedOn w:val="aff9"/>
    <w:link w:val="affc"/>
    <w:autoRedefine/>
    <w:rsid w:val="00621BE2"/>
    <w:pPr>
      <w:ind w:firstLine="709"/>
    </w:pPr>
    <w:rPr>
      <w:szCs w:val="28"/>
      <w:u w:val="single"/>
    </w:rPr>
  </w:style>
  <w:style w:type="character" w:customStyle="1" w:styleId="affc">
    <w:name w:val="подчеркивание в тексте Знак"/>
    <w:basedOn w:val="affa"/>
    <w:link w:val="affb"/>
    <w:rsid w:val="00621BE2"/>
    <w:rPr>
      <w:rFonts w:ascii="Times New Roman" w:eastAsia="Times New Roman" w:hAnsi="Times New Roman" w:cs="Times New Roman"/>
      <w:sz w:val="24"/>
      <w:szCs w:val="28"/>
      <w:u w:val="single"/>
      <w:lang w:eastAsia="ru-RU"/>
    </w:rPr>
  </w:style>
  <w:style w:type="character" w:customStyle="1" w:styleId="16">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d">
    <w:name w:val="Центр"/>
    <w:basedOn w:val="a1"/>
    <w:rsid w:val="007E1357"/>
    <w:pPr>
      <w:ind w:firstLine="0"/>
      <w:jc w:val="center"/>
    </w:pPr>
    <w:rPr>
      <w:rFonts w:eastAsia="Times New Roman" w:cs="Times New Roman"/>
      <w:sz w:val="26"/>
      <w:szCs w:val="26"/>
      <w:lang w:eastAsia="ru-RU"/>
    </w:rPr>
  </w:style>
  <w:style w:type="paragraph" w:customStyle="1" w:styleId="17">
    <w:name w:val="Абзац списка1"/>
    <w:basedOn w:val="a1"/>
    <w:rsid w:val="007E1357"/>
    <w:pPr>
      <w:spacing w:after="200" w:line="276" w:lineRule="auto"/>
      <w:ind w:left="720" w:firstLine="0"/>
    </w:pPr>
    <w:rPr>
      <w:rFonts w:ascii="Calibri" w:eastAsia="Times New Roman" w:hAnsi="Calibri" w:cs="Calibri"/>
      <w:sz w:val="22"/>
      <w:szCs w:val="22"/>
    </w:rPr>
  </w:style>
  <w:style w:type="character" w:customStyle="1" w:styleId="36">
    <w:name w:val="Основной текст 3 Знак"/>
    <w:basedOn w:val="a2"/>
    <w:link w:val="37"/>
    <w:rsid w:val="007E1357"/>
    <w:rPr>
      <w:rFonts w:ascii="Times New Roman" w:hAnsi="Times New Roman"/>
      <w:sz w:val="16"/>
      <w:szCs w:val="16"/>
    </w:rPr>
  </w:style>
  <w:style w:type="paragraph" w:styleId="37">
    <w:name w:val="Body Text 3"/>
    <w:basedOn w:val="a1"/>
    <w:link w:val="36"/>
    <w:unhideWhenUsed/>
    <w:rsid w:val="007E1357"/>
    <w:pPr>
      <w:spacing w:after="120"/>
      <w:jc w:val="both"/>
    </w:pPr>
    <w:rPr>
      <w:sz w:val="16"/>
      <w:szCs w:val="16"/>
    </w:rPr>
  </w:style>
  <w:style w:type="paragraph" w:customStyle="1" w:styleId="1tablehead">
    <w:name w:val="1_table_head"/>
    <w:basedOn w:val="a1"/>
    <w:rsid w:val="007E1357"/>
    <w:pPr>
      <w:spacing w:after="120"/>
      <w:ind w:firstLine="0"/>
      <w:jc w:val="center"/>
    </w:pPr>
    <w:rPr>
      <w:rFonts w:eastAsia="Times New Roman" w:cs="Times New Roman"/>
      <w:sz w:val="24"/>
      <w:szCs w:val="24"/>
      <w:lang w:eastAsia="ru-RU"/>
    </w:rPr>
  </w:style>
  <w:style w:type="character" w:styleId="affe">
    <w:name w:val="Strong"/>
    <w:uiPriority w:val="22"/>
    <w:qFormat/>
    <w:rsid w:val="007E1357"/>
    <w:rPr>
      <w:b/>
      <w:bCs/>
    </w:rPr>
  </w:style>
  <w:style w:type="paragraph" w:customStyle="1" w:styleId="2b">
    <w:name w:val="Основной текст с отступом2"/>
    <w:basedOn w:val="a1"/>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
    <w:qFormat/>
    <w:rsid w:val="001652F0"/>
    <w:pPr>
      <w:spacing w:line="240" w:lineRule="auto"/>
    </w:pPr>
    <w:rPr>
      <w:sz w:val="16"/>
      <w:szCs w:val="16"/>
    </w:rPr>
  </w:style>
  <w:style w:type="paragraph" w:customStyle="1" w:styleId="afff">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8">
    <w:name w:val="1"/>
    <w:basedOn w:val="a1"/>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1"/>
    <w:rsid w:val="00BF3E16"/>
    <w:pPr>
      <w:numPr>
        <w:numId w:val="3"/>
      </w:numPr>
    </w:pPr>
    <w:rPr>
      <w:rFonts w:eastAsia="Times New Roman" w:cs="Times New Roman"/>
      <w:sz w:val="24"/>
      <w:szCs w:val="24"/>
      <w:lang w:val="en-US" w:eastAsia="ru-RU"/>
    </w:rPr>
  </w:style>
  <w:style w:type="paragraph" w:customStyle="1" w:styleId="Tables">
    <w:name w:val="Tables"/>
    <w:basedOn w:val="18"/>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8"/>
    <w:uiPriority w:val="99"/>
    <w:qFormat/>
    <w:rsid w:val="00BF3E16"/>
    <w:pPr>
      <w:numPr>
        <w:numId w:val="4"/>
      </w:numPr>
    </w:pPr>
  </w:style>
  <w:style w:type="paragraph" w:customStyle="1" w:styleId="Numbering">
    <w:name w:val="Numbering"/>
    <w:basedOn w:val="18"/>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1"/>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2"/>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8">
    <w:name w:val="Основной текст3"/>
    <w:basedOn w:val="a1"/>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1"/>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9">
    <w:name w:val="toc 3"/>
    <w:basedOn w:val="a1"/>
    <w:next w:val="a1"/>
    <w:autoRedefine/>
    <w:uiPriority w:val="39"/>
    <w:unhideWhenUsed/>
    <w:qFormat/>
    <w:rsid w:val="00862DFD"/>
    <w:pPr>
      <w:spacing w:after="100"/>
      <w:ind w:left="560"/>
    </w:pPr>
  </w:style>
  <w:style w:type="paragraph" w:customStyle="1" w:styleId="afff0">
    <w:name w:val="Знак"/>
    <w:aliases w:val="Основной шрифт абзаца11 Знак,Основной шрифт абзаца1,Основной шрифт абзаца11,Основной шрифт абзаца13, Знак1 Знак"/>
    <w:basedOn w:val="a1"/>
    <w:autoRedefine/>
    <w:rsid w:val="00963A85"/>
    <w:pPr>
      <w:spacing w:after="160" w:line="240" w:lineRule="exact"/>
      <w:ind w:firstLine="0"/>
    </w:pPr>
    <w:rPr>
      <w:rFonts w:eastAsia="SimSun" w:cs="Times New Roman"/>
      <w:b/>
      <w:szCs w:val="24"/>
      <w:lang w:val="en-US"/>
    </w:rPr>
  </w:style>
  <w:style w:type="character" w:customStyle="1" w:styleId="2c">
    <w:name w:val="Основной текст2"/>
    <w:basedOn w:val="aff2"/>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2"/>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2"/>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d">
    <w:name w:val="Основной текст (2)_"/>
    <w:basedOn w:val="a2"/>
    <w:link w:val="2e"/>
    <w:rsid w:val="00E50523"/>
    <w:rPr>
      <w:rFonts w:ascii="Times New Roman" w:eastAsia="Times New Roman" w:hAnsi="Times New Roman" w:cs="Times New Roman"/>
      <w:b/>
      <w:bCs/>
      <w:spacing w:val="2"/>
      <w:sz w:val="23"/>
      <w:szCs w:val="23"/>
      <w:shd w:val="clear" w:color="auto" w:fill="FFFFFF"/>
    </w:rPr>
  </w:style>
  <w:style w:type="paragraph" w:customStyle="1" w:styleId="2e">
    <w:name w:val="Основной текст (2)"/>
    <w:basedOn w:val="a1"/>
    <w:link w:val="2d"/>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a">
    <w:name w:val="Подпись к таблице (3)_"/>
    <w:basedOn w:val="a2"/>
    <w:link w:val="3b"/>
    <w:rsid w:val="00E50523"/>
    <w:rPr>
      <w:rFonts w:ascii="Times New Roman" w:eastAsia="Times New Roman" w:hAnsi="Times New Roman" w:cs="Times New Roman"/>
      <w:spacing w:val="4"/>
      <w:sz w:val="19"/>
      <w:szCs w:val="19"/>
      <w:shd w:val="clear" w:color="auto" w:fill="FFFFFF"/>
    </w:rPr>
  </w:style>
  <w:style w:type="paragraph" w:customStyle="1" w:styleId="3b">
    <w:name w:val="Подпись к таблице (3)"/>
    <w:basedOn w:val="a1"/>
    <w:link w:val="3a"/>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2"/>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4">
    <w:name w:val="Основной текст4"/>
    <w:basedOn w:val="aff2"/>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2"/>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1">
    <w:name w:val="Основной текст7"/>
    <w:basedOn w:val="a1"/>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2"/>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2"/>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1">
    <w:name w:val="Подпись к таблице_"/>
    <w:basedOn w:val="a2"/>
    <w:link w:val="afff2"/>
    <w:rsid w:val="009F324F"/>
    <w:rPr>
      <w:rFonts w:ascii="Times New Roman" w:eastAsia="Times New Roman" w:hAnsi="Times New Roman" w:cs="Times New Roman"/>
      <w:spacing w:val="2"/>
      <w:sz w:val="20"/>
      <w:szCs w:val="20"/>
      <w:shd w:val="clear" w:color="auto" w:fill="FFFFFF"/>
    </w:rPr>
  </w:style>
  <w:style w:type="paragraph" w:customStyle="1" w:styleId="afff2">
    <w:name w:val="Подпись к таблице"/>
    <w:basedOn w:val="a1"/>
    <w:link w:val="afff1"/>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2"/>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2"/>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1"/>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2"/>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1"/>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2"/>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1"/>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2"/>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1"/>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2"/>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0">
    <w:name w:val="Сетка таблицы12"/>
    <w:basedOn w:val="a3"/>
    <w:next w:val="af1"/>
    <w:rsid w:val="00FC2220"/>
    <w:pPr>
      <w:ind w:firstLine="0"/>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3">
    <w:name w:val="Мекенсак"/>
    <w:basedOn w:val="af1"/>
    <w:rsid w:val="002F261F"/>
    <w:pPr>
      <w:ind w:firstLine="0"/>
      <w:jc w:val="center"/>
    </w:pPr>
    <w:rPr>
      <w:rFonts w:ascii="Arial" w:eastAsia="Times New Roman" w:hAnsi="Arial" w:cs="Times New Roman"/>
      <w:sz w:val="16"/>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2"/>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4">
    <w:name w:val="Стиль основного текста"/>
    <w:basedOn w:val="a1"/>
    <w:rsid w:val="007C3FC6"/>
    <w:pPr>
      <w:jc w:val="both"/>
    </w:pPr>
    <w:rPr>
      <w:rFonts w:eastAsia="Times New Roman" w:cs="Times New Roman"/>
      <w:sz w:val="24"/>
      <w:szCs w:val="24"/>
      <w:lang w:eastAsia="ru-RU"/>
    </w:rPr>
  </w:style>
  <w:style w:type="paragraph" w:customStyle="1" w:styleId="J">
    <w:name w:val="J"/>
    <w:basedOn w:val="a1"/>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1"/>
    <w:rsid w:val="007C3FC6"/>
    <w:pPr>
      <w:ind w:firstLine="720"/>
      <w:jc w:val="both"/>
    </w:pPr>
    <w:rPr>
      <w:rFonts w:eastAsia="Times New Roman" w:cs="Times New Roman"/>
      <w:sz w:val="20"/>
      <w:szCs w:val="20"/>
      <w:lang w:eastAsia="ru-RU"/>
    </w:rPr>
  </w:style>
  <w:style w:type="paragraph" w:styleId="2f">
    <w:name w:val="List 2"/>
    <w:basedOn w:val="a1"/>
    <w:rsid w:val="007C3FC6"/>
    <w:pPr>
      <w:ind w:left="566" w:hanging="283"/>
    </w:pPr>
    <w:rPr>
      <w:rFonts w:eastAsia="Times New Roman" w:cs="Times New Roman"/>
      <w:sz w:val="20"/>
      <w:szCs w:val="20"/>
      <w:lang w:eastAsia="ru-RU"/>
    </w:rPr>
  </w:style>
  <w:style w:type="character" w:styleId="afff5">
    <w:name w:val="annotation reference"/>
    <w:basedOn w:val="a2"/>
    <w:rsid w:val="007C3FC6"/>
    <w:rPr>
      <w:sz w:val="16"/>
      <w:szCs w:val="16"/>
    </w:rPr>
  </w:style>
  <w:style w:type="paragraph" w:styleId="afff6">
    <w:name w:val="annotation text"/>
    <w:basedOn w:val="a1"/>
    <w:link w:val="19"/>
    <w:semiHidden/>
    <w:rsid w:val="007C3FC6"/>
    <w:pPr>
      <w:ind w:firstLine="0"/>
    </w:pPr>
    <w:rPr>
      <w:rFonts w:eastAsia="Times New Roman" w:cs="Times New Roman"/>
      <w:sz w:val="20"/>
      <w:szCs w:val="20"/>
      <w:lang w:eastAsia="ru-RU"/>
    </w:rPr>
  </w:style>
  <w:style w:type="character" w:customStyle="1" w:styleId="afff7">
    <w:name w:val="Текст примечания Знак"/>
    <w:basedOn w:val="a2"/>
    <w:semiHidden/>
    <w:rsid w:val="007C3FC6"/>
    <w:rPr>
      <w:sz w:val="20"/>
      <w:szCs w:val="20"/>
    </w:rPr>
  </w:style>
  <w:style w:type="paragraph" w:styleId="afff8">
    <w:name w:val="Normal Indent"/>
    <w:basedOn w:val="a1"/>
    <w:rsid w:val="007C3FC6"/>
    <w:pPr>
      <w:ind w:left="720" w:firstLine="0"/>
    </w:pPr>
    <w:rPr>
      <w:rFonts w:eastAsia="Times New Roman" w:cs="Times New Roman"/>
      <w:sz w:val="20"/>
      <w:szCs w:val="20"/>
      <w:lang w:eastAsia="ru-RU"/>
    </w:rPr>
  </w:style>
  <w:style w:type="paragraph" w:customStyle="1" w:styleId="afff9">
    <w:name w:val="Краткий обратный адрес"/>
    <w:basedOn w:val="a1"/>
    <w:rsid w:val="007C3FC6"/>
    <w:pPr>
      <w:ind w:firstLine="0"/>
    </w:pPr>
    <w:rPr>
      <w:rFonts w:eastAsia="Times New Roman" w:cs="Times New Roman"/>
      <w:sz w:val="20"/>
      <w:szCs w:val="20"/>
      <w:lang w:eastAsia="ru-RU"/>
    </w:rPr>
  </w:style>
  <w:style w:type="paragraph" w:customStyle="1" w:styleId="PP">
    <w:name w:val="Строка PP"/>
    <w:basedOn w:val="afffa"/>
    <w:rsid w:val="007C3FC6"/>
    <w:rPr>
      <w:rFonts w:ascii="Times New Roman" w:hAnsi="Times New Roman"/>
      <w:sz w:val="20"/>
      <w:szCs w:val="20"/>
    </w:rPr>
  </w:style>
  <w:style w:type="paragraph" w:styleId="afffa">
    <w:name w:val="Signature"/>
    <w:basedOn w:val="a1"/>
    <w:link w:val="afffb"/>
    <w:rsid w:val="007C3FC6"/>
    <w:pPr>
      <w:ind w:left="4252" w:firstLine="0"/>
    </w:pPr>
    <w:rPr>
      <w:rFonts w:ascii="ISOCPEUR" w:eastAsia="Times New Roman" w:hAnsi="ISOCPEUR" w:cs="Times New Roman"/>
      <w:sz w:val="24"/>
      <w:szCs w:val="24"/>
      <w:lang w:eastAsia="ru-RU"/>
    </w:rPr>
  </w:style>
  <w:style w:type="character" w:customStyle="1" w:styleId="afffb">
    <w:name w:val="Подпись Знак"/>
    <w:basedOn w:val="a2"/>
    <w:link w:val="afffa"/>
    <w:rsid w:val="007C3FC6"/>
    <w:rPr>
      <w:rFonts w:ascii="ISOCPEUR" w:eastAsia="Times New Roman" w:hAnsi="ISOCPEUR" w:cs="Times New Roman"/>
      <w:sz w:val="24"/>
      <w:szCs w:val="24"/>
      <w:lang w:eastAsia="ru-RU"/>
    </w:rPr>
  </w:style>
  <w:style w:type="paragraph" w:customStyle="1" w:styleId="afffc">
    <w:name w:val="ОснТекст"/>
    <w:link w:val="1a"/>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c"/>
    <w:next w:val="afffc"/>
    <w:link w:val="First0"/>
    <w:rsid w:val="007C3FC6"/>
    <w:pPr>
      <w:spacing w:before="160"/>
      <w:ind w:firstLine="0"/>
    </w:pPr>
  </w:style>
  <w:style w:type="paragraph" w:customStyle="1" w:styleId="afffd">
    <w:name w:val="ШапкаТаблицы"/>
    <w:basedOn w:val="afffc"/>
    <w:next w:val="a1"/>
    <w:link w:val="afffe"/>
    <w:rsid w:val="007C3FC6"/>
    <w:pPr>
      <w:ind w:firstLine="0"/>
      <w:jc w:val="center"/>
    </w:pPr>
    <w:rPr>
      <w:sz w:val="16"/>
    </w:rPr>
  </w:style>
  <w:style w:type="paragraph" w:customStyle="1" w:styleId="affff">
    <w:name w:val="Наименование"/>
    <w:basedOn w:val="afffc"/>
    <w:next w:val="afffc"/>
    <w:rsid w:val="007C3FC6"/>
    <w:pPr>
      <w:spacing w:before="360" w:after="80"/>
      <w:ind w:firstLine="0"/>
      <w:jc w:val="center"/>
    </w:pPr>
    <w:rPr>
      <w:b/>
      <w:sz w:val="24"/>
    </w:rPr>
  </w:style>
  <w:style w:type="paragraph" w:customStyle="1" w:styleId="affff0">
    <w:name w:val="Столбец"/>
    <w:basedOn w:val="afffc"/>
    <w:link w:val="affff1"/>
    <w:rsid w:val="007C3FC6"/>
    <w:pPr>
      <w:ind w:firstLine="0"/>
      <w:jc w:val="right"/>
    </w:pPr>
    <w:rPr>
      <w:sz w:val="16"/>
    </w:rPr>
  </w:style>
  <w:style w:type="paragraph" w:customStyle="1" w:styleId="affff2">
    <w:name w:val="Единица измерения"/>
    <w:basedOn w:val="afffc"/>
    <w:next w:val="afffd"/>
    <w:link w:val="affff3"/>
    <w:rsid w:val="007C3FC6"/>
    <w:pPr>
      <w:spacing w:before="60" w:after="40"/>
      <w:ind w:firstLine="0"/>
      <w:jc w:val="right"/>
    </w:pPr>
    <w:rPr>
      <w:sz w:val="16"/>
    </w:rPr>
  </w:style>
  <w:style w:type="paragraph" w:customStyle="1" w:styleId="affff4">
    <w:name w:val="Основной"/>
    <w:basedOn w:val="a1"/>
    <w:rsid w:val="007C3FC6"/>
    <w:pPr>
      <w:widowControl w:val="0"/>
      <w:snapToGrid w:val="0"/>
      <w:ind w:firstLine="0"/>
      <w:jc w:val="both"/>
    </w:pPr>
    <w:rPr>
      <w:rFonts w:eastAsia="Times New Roman" w:cs="Times New Roman"/>
      <w:sz w:val="24"/>
      <w:szCs w:val="20"/>
      <w:lang w:eastAsia="ru-RU"/>
    </w:rPr>
  </w:style>
  <w:style w:type="paragraph" w:customStyle="1" w:styleId="affff5">
    <w:name w:val="Боковик"/>
    <w:basedOn w:val="afffc"/>
    <w:link w:val="affff6"/>
    <w:rsid w:val="007C3FC6"/>
    <w:pPr>
      <w:ind w:firstLine="0"/>
      <w:jc w:val="left"/>
    </w:pPr>
    <w:rPr>
      <w:sz w:val="16"/>
    </w:rPr>
  </w:style>
  <w:style w:type="paragraph" w:customStyle="1" w:styleId="affff7">
    <w:name w:val="Врезанная сноска"/>
    <w:basedOn w:val="afffc"/>
    <w:next w:val="First"/>
    <w:link w:val="affff8"/>
    <w:rsid w:val="007C3FC6"/>
    <w:pPr>
      <w:spacing w:before="120"/>
      <w:ind w:left="851" w:firstLine="0"/>
      <w:jc w:val="left"/>
    </w:pPr>
    <w:rPr>
      <w:i/>
      <w:sz w:val="16"/>
    </w:rPr>
  </w:style>
  <w:style w:type="paragraph" w:customStyle="1" w:styleId="affff9">
    <w:name w:val="Столбцы"/>
    <w:basedOn w:val="a1"/>
    <w:rsid w:val="007C3FC6"/>
    <w:pPr>
      <w:ind w:firstLine="0"/>
      <w:jc w:val="center"/>
    </w:pPr>
    <w:rPr>
      <w:rFonts w:ascii="Arial" w:eastAsia="Times New Roman" w:hAnsi="Arial" w:cs="Times New Roman"/>
      <w:sz w:val="14"/>
      <w:szCs w:val="20"/>
      <w:lang w:eastAsia="ru-RU"/>
    </w:rPr>
  </w:style>
  <w:style w:type="paragraph" w:customStyle="1" w:styleId="83">
    <w:name w:val="заголовок 8"/>
    <w:basedOn w:val="a1"/>
    <w:next w:val="a1"/>
    <w:rsid w:val="007C3FC6"/>
    <w:pPr>
      <w:keepNext/>
      <w:widowControl w:val="0"/>
      <w:ind w:firstLine="0"/>
    </w:pPr>
    <w:rPr>
      <w:rFonts w:ascii="TimesET" w:eastAsia="Times New Roman" w:hAnsi="TimesET" w:cs="Times New Roman"/>
      <w:b/>
      <w:snapToGrid w:val="0"/>
      <w:szCs w:val="20"/>
      <w:lang w:eastAsia="ru-RU"/>
    </w:rPr>
  </w:style>
  <w:style w:type="paragraph" w:customStyle="1" w:styleId="1b">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1"/>
    <w:next w:val="a1"/>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a">
    <w:name w:val="Знак Знак"/>
    <w:aliases w:val="Знак Знак Знак1,Знак Знак Знак Знак Знак Знак Знак Знак,Знак Знак Знак Знак Знак Знак Знак Знак Знак Знак Знак Знак"/>
    <w:basedOn w:val="a2"/>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c">
    <w:name w:val="Заголовок1"/>
    <w:basedOn w:val="a1"/>
    <w:next w:val="af8"/>
    <w:rsid w:val="007C3FC6"/>
    <w:pPr>
      <w:keepNext/>
      <w:spacing w:before="240" w:after="120"/>
      <w:ind w:firstLine="0"/>
    </w:pPr>
    <w:rPr>
      <w:rFonts w:ascii="DejaVu Sans" w:eastAsia="DejaVu Sans" w:hAnsi="DejaVu Sans" w:cs="DejaVu Sans"/>
      <w:lang w:eastAsia="ar-SA"/>
    </w:rPr>
  </w:style>
  <w:style w:type="paragraph" w:styleId="affffb">
    <w:name w:val="List"/>
    <w:basedOn w:val="af8"/>
    <w:rsid w:val="007C3FC6"/>
    <w:pPr>
      <w:spacing w:after="0" w:line="360" w:lineRule="auto"/>
      <w:ind w:firstLine="0"/>
      <w:jc w:val="both"/>
    </w:pPr>
    <w:rPr>
      <w:rFonts w:ascii="Arial" w:eastAsia="Times New Roman" w:hAnsi="Arial" w:cs="Arial"/>
      <w:sz w:val="24"/>
      <w:szCs w:val="24"/>
      <w:lang w:eastAsia="ar-SA"/>
    </w:rPr>
  </w:style>
  <w:style w:type="paragraph" w:customStyle="1" w:styleId="1d">
    <w:name w:val="Указатель1"/>
    <w:basedOn w:val="a1"/>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1"/>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1"/>
    <w:rsid w:val="007C3FC6"/>
    <w:pPr>
      <w:spacing w:line="360" w:lineRule="auto"/>
      <w:ind w:firstLine="0"/>
      <w:jc w:val="right"/>
    </w:pPr>
    <w:rPr>
      <w:rFonts w:ascii="ISOCPEUR" w:eastAsia="Times New Roman" w:hAnsi="ISOCPEUR" w:cs="Arial"/>
      <w:sz w:val="24"/>
      <w:szCs w:val="24"/>
      <w:lang w:eastAsia="ar-SA"/>
    </w:rPr>
  </w:style>
  <w:style w:type="paragraph" w:customStyle="1" w:styleId="affffc">
    <w:name w:val="Примечание"/>
    <w:basedOn w:val="afffc"/>
    <w:next w:val="a1"/>
    <w:rsid w:val="007C3FC6"/>
    <w:pPr>
      <w:suppressAutoHyphens/>
      <w:spacing w:before="240" w:after="120"/>
      <w:ind w:firstLine="0"/>
      <w:jc w:val="left"/>
    </w:pPr>
    <w:rPr>
      <w:i/>
      <w:sz w:val="16"/>
      <w:lang w:eastAsia="ar-SA"/>
    </w:rPr>
  </w:style>
  <w:style w:type="paragraph" w:customStyle="1" w:styleId="Stlb">
    <w:name w:val="Stlb"/>
    <w:basedOn w:val="a1"/>
    <w:rsid w:val="007C3FC6"/>
    <w:pPr>
      <w:ind w:firstLine="0"/>
      <w:jc w:val="right"/>
    </w:pPr>
    <w:rPr>
      <w:rFonts w:ascii="KZ Arial" w:eastAsia="Times New Roman" w:hAnsi="KZ Arial" w:cs="Times New Roman"/>
      <w:sz w:val="18"/>
      <w:szCs w:val="20"/>
      <w:lang w:eastAsia="ar-SA"/>
    </w:rPr>
  </w:style>
  <w:style w:type="paragraph" w:customStyle="1" w:styleId="3c">
    <w:name w:val="Заголов 3"/>
    <w:basedOn w:val="afffc"/>
    <w:next w:val="First"/>
    <w:link w:val="3d"/>
    <w:rsid w:val="007C3FC6"/>
    <w:pPr>
      <w:suppressAutoHyphens/>
      <w:spacing w:before="213" w:after="142"/>
      <w:ind w:firstLine="0"/>
    </w:pPr>
    <w:rPr>
      <w:rFonts w:ascii="Arial" w:hAnsi="Arial"/>
      <w:b/>
      <w:lang w:eastAsia="ar-SA"/>
    </w:rPr>
  </w:style>
  <w:style w:type="paragraph" w:customStyle="1" w:styleId="affffd">
    <w:name w:val="Содержимое таблицы"/>
    <w:basedOn w:val="a1"/>
    <w:rsid w:val="007C3FC6"/>
    <w:pPr>
      <w:suppressLineNumbers/>
      <w:ind w:firstLine="0"/>
    </w:pPr>
    <w:rPr>
      <w:rFonts w:eastAsia="Times New Roman" w:cs="Times New Roman"/>
      <w:sz w:val="24"/>
      <w:szCs w:val="24"/>
      <w:lang w:eastAsia="ar-SA"/>
    </w:rPr>
  </w:style>
  <w:style w:type="paragraph" w:customStyle="1" w:styleId="affffe">
    <w:name w:val="Заголовок таблицы"/>
    <w:basedOn w:val="affffd"/>
    <w:rsid w:val="007C3FC6"/>
    <w:pPr>
      <w:jc w:val="center"/>
    </w:pPr>
    <w:rPr>
      <w:b/>
      <w:bCs/>
    </w:rPr>
  </w:style>
  <w:style w:type="paragraph" w:customStyle="1" w:styleId="afffff">
    <w:name w:val="ОснТекст:"/>
    <w:basedOn w:val="afffc"/>
    <w:next w:val="a1"/>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0">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0">
    <w:name w:val="Символ нумерации"/>
    <w:rsid w:val="007C3FC6"/>
  </w:style>
  <w:style w:type="character" w:customStyle="1" w:styleId="afffff1">
    <w:name w:val="Наименование Знак"/>
    <w:rsid w:val="007C3FC6"/>
    <w:rPr>
      <w:b/>
      <w:sz w:val="24"/>
      <w:lang w:val="ru-RU" w:eastAsia="ar-SA" w:bidi="ar-SA"/>
    </w:rPr>
  </w:style>
  <w:style w:type="character" w:customStyle="1" w:styleId="afffff2">
    <w:name w:val="Маркеры списка"/>
    <w:rsid w:val="007C3FC6"/>
    <w:rPr>
      <w:rFonts w:ascii="StarSymbol" w:eastAsia="StarSymbol" w:hAnsi="StarSymbol" w:cs="StarSymbol"/>
      <w:sz w:val="18"/>
      <w:szCs w:val="18"/>
    </w:rPr>
  </w:style>
  <w:style w:type="paragraph" w:customStyle="1" w:styleId="2f1">
    <w:name w:val="Название2"/>
    <w:basedOn w:val="a1"/>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2">
    <w:name w:val="Указатель2"/>
    <w:basedOn w:val="a1"/>
    <w:rsid w:val="007C3FC6"/>
    <w:pPr>
      <w:suppressLineNumbers/>
      <w:ind w:firstLine="0"/>
    </w:pPr>
    <w:rPr>
      <w:rFonts w:ascii="Arial" w:eastAsia="Times New Roman" w:hAnsi="Arial" w:cs="Tahoma"/>
      <w:sz w:val="24"/>
      <w:szCs w:val="24"/>
      <w:lang w:eastAsia="ar-SA"/>
    </w:rPr>
  </w:style>
  <w:style w:type="paragraph" w:styleId="afffff3">
    <w:name w:val="Subtitle"/>
    <w:basedOn w:val="1c"/>
    <w:next w:val="af8"/>
    <w:link w:val="afffff4"/>
    <w:uiPriority w:val="11"/>
    <w:qFormat/>
    <w:rsid w:val="007C3FC6"/>
    <w:pPr>
      <w:jc w:val="center"/>
    </w:pPr>
    <w:rPr>
      <w:rFonts w:ascii="Arial" w:eastAsia="MS Mincho" w:hAnsi="Arial" w:cs="Tahoma"/>
      <w:i/>
      <w:iCs/>
    </w:rPr>
  </w:style>
  <w:style w:type="character" w:customStyle="1" w:styleId="afffff4">
    <w:name w:val="Подзаголовок Знак"/>
    <w:basedOn w:val="a2"/>
    <w:link w:val="afffff3"/>
    <w:uiPriority w:val="11"/>
    <w:rsid w:val="007C3FC6"/>
    <w:rPr>
      <w:rFonts w:ascii="Arial" w:eastAsia="MS Mincho" w:hAnsi="Arial" w:cs="Tahoma"/>
      <w:i/>
      <w:iCs/>
      <w:lang w:eastAsia="ar-SA"/>
    </w:rPr>
  </w:style>
  <w:style w:type="paragraph" w:customStyle="1" w:styleId="2f3">
    <w:name w:val="Заголов 2"/>
    <w:basedOn w:val="2"/>
    <w:next w:val="a1"/>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1"/>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c"/>
    <w:link w:val="First2"/>
    <w:rsid w:val="007C3FC6"/>
    <w:pPr>
      <w:suppressAutoHyphens/>
      <w:spacing w:before="240" w:after="120"/>
    </w:pPr>
    <w:rPr>
      <w:rFonts w:eastAsia="Arial"/>
      <w:lang w:eastAsia="ar-SA"/>
    </w:rPr>
  </w:style>
  <w:style w:type="paragraph" w:customStyle="1" w:styleId="72">
    <w:name w:val="заголовок 7"/>
    <w:basedOn w:val="a1"/>
    <w:next w:val="a1"/>
    <w:rsid w:val="007C3FC6"/>
    <w:pPr>
      <w:keepNext/>
      <w:widowControl w:val="0"/>
      <w:ind w:firstLine="0"/>
    </w:pPr>
    <w:rPr>
      <w:rFonts w:ascii="TimesET" w:eastAsia="Times New Roman" w:hAnsi="TimesET" w:cs="Times New Roman"/>
      <w:sz w:val="26"/>
      <w:szCs w:val="20"/>
      <w:lang w:eastAsia="ar-SA"/>
    </w:rPr>
  </w:style>
  <w:style w:type="paragraph" w:customStyle="1" w:styleId="45">
    <w:name w:val="заголовок 4"/>
    <w:basedOn w:val="a1"/>
    <w:next w:val="a1"/>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1"/>
    <w:rsid w:val="007C3FC6"/>
    <w:pPr>
      <w:ind w:firstLine="0"/>
    </w:pPr>
    <w:rPr>
      <w:rFonts w:ascii="KZ Arial" w:eastAsia="Times New Roman" w:hAnsi="KZ Arial" w:cs="Times New Roman"/>
      <w:sz w:val="18"/>
      <w:szCs w:val="20"/>
      <w:lang w:eastAsia="ar-SA"/>
    </w:rPr>
  </w:style>
  <w:style w:type="paragraph" w:styleId="afffff5">
    <w:name w:val="footnote text"/>
    <w:basedOn w:val="a1"/>
    <w:link w:val="afffff6"/>
    <w:semiHidden/>
    <w:rsid w:val="007C3FC6"/>
    <w:pPr>
      <w:ind w:firstLine="0"/>
    </w:pPr>
    <w:rPr>
      <w:rFonts w:eastAsia="Times New Roman" w:cs="Times New Roman"/>
      <w:sz w:val="20"/>
      <w:szCs w:val="20"/>
      <w:lang w:eastAsia="ar-SA"/>
    </w:rPr>
  </w:style>
  <w:style w:type="character" w:customStyle="1" w:styleId="afffff6">
    <w:name w:val="Текст сноски Знак"/>
    <w:basedOn w:val="a2"/>
    <w:link w:val="afffff5"/>
    <w:semiHidden/>
    <w:rsid w:val="007C3FC6"/>
    <w:rPr>
      <w:rFonts w:ascii="Times New Roman" w:eastAsia="Times New Roman" w:hAnsi="Times New Roman" w:cs="Times New Roman"/>
      <w:sz w:val="20"/>
      <w:szCs w:val="20"/>
      <w:lang w:eastAsia="ar-SA"/>
    </w:rPr>
  </w:style>
  <w:style w:type="paragraph" w:customStyle="1" w:styleId="2f4">
    <w:name w:val="Знак2"/>
    <w:basedOn w:val="a1"/>
    <w:rsid w:val="007C3FC6"/>
    <w:pPr>
      <w:spacing w:after="160" w:line="240" w:lineRule="exact"/>
      <w:ind w:firstLine="0"/>
    </w:pPr>
    <w:rPr>
      <w:rFonts w:ascii="Verdana" w:eastAsia="Times New Roman" w:hAnsi="Verdana" w:cs="Times New Roman"/>
      <w:sz w:val="20"/>
      <w:szCs w:val="20"/>
      <w:lang w:val="en-US"/>
    </w:rPr>
  </w:style>
  <w:style w:type="character" w:customStyle="1" w:styleId="affff6">
    <w:name w:val="Боковик Знак"/>
    <w:basedOn w:val="a2"/>
    <w:link w:val="affff5"/>
    <w:rsid w:val="007C3FC6"/>
    <w:rPr>
      <w:rFonts w:ascii="Times New Roman" w:eastAsia="Times New Roman" w:hAnsi="Times New Roman" w:cs="Times New Roman"/>
      <w:sz w:val="16"/>
      <w:szCs w:val="20"/>
      <w:lang w:eastAsia="ru-RU"/>
    </w:rPr>
  </w:style>
  <w:style w:type="character" w:customStyle="1" w:styleId="affff3">
    <w:name w:val="Единица измерения Знак"/>
    <w:basedOn w:val="a2"/>
    <w:link w:val="affff2"/>
    <w:rsid w:val="007C3FC6"/>
    <w:rPr>
      <w:rFonts w:ascii="Times New Roman" w:eastAsia="Times New Roman" w:hAnsi="Times New Roman" w:cs="Times New Roman"/>
      <w:sz w:val="16"/>
      <w:szCs w:val="20"/>
      <w:lang w:eastAsia="ru-RU"/>
    </w:rPr>
  </w:style>
  <w:style w:type="character" w:customStyle="1" w:styleId="affff1">
    <w:name w:val="Столбец Знак"/>
    <w:basedOn w:val="a2"/>
    <w:link w:val="affff0"/>
    <w:rsid w:val="007C3FC6"/>
    <w:rPr>
      <w:rFonts w:ascii="Times New Roman" w:eastAsia="Times New Roman" w:hAnsi="Times New Roman" w:cs="Times New Roman"/>
      <w:sz w:val="16"/>
      <w:szCs w:val="20"/>
      <w:lang w:eastAsia="ru-RU"/>
    </w:rPr>
  </w:style>
  <w:style w:type="character" w:customStyle="1" w:styleId="1a">
    <w:name w:val="ОснТекст Знак1"/>
    <w:basedOn w:val="a2"/>
    <w:link w:val="afffc"/>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1"/>
    <w:next w:val="a1"/>
    <w:rsid w:val="007C3FC6"/>
    <w:pPr>
      <w:keepNext/>
      <w:widowControl w:val="0"/>
      <w:ind w:firstLine="0"/>
      <w:jc w:val="center"/>
    </w:pPr>
    <w:rPr>
      <w:rFonts w:eastAsia="Times New Roman" w:cs="Times New Roman"/>
      <w:snapToGrid w:val="0"/>
      <w:szCs w:val="20"/>
      <w:lang w:eastAsia="ru-RU"/>
    </w:rPr>
  </w:style>
  <w:style w:type="paragraph" w:customStyle="1" w:styleId="91">
    <w:name w:val="заголо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e">
    <w:name w:val="Нижний колонтитул1"/>
    <w:basedOn w:val="e1"/>
    <w:rsid w:val="007C3FC6"/>
    <w:pPr>
      <w:tabs>
        <w:tab w:val="center" w:pos="4153"/>
        <w:tab w:val="right" w:pos="8306"/>
      </w:tabs>
      <w:snapToGrid/>
    </w:pPr>
    <w:rPr>
      <w:snapToGrid w:val="0"/>
    </w:rPr>
  </w:style>
  <w:style w:type="paragraph" w:customStyle="1" w:styleId="afffff7">
    <w:name w:val="a"/>
    <w:basedOn w:val="a1"/>
    <w:rsid w:val="007C3FC6"/>
    <w:pPr>
      <w:spacing w:before="100" w:beforeAutospacing="1" w:after="100" w:afterAutospacing="1"/>
      <w:ind w:firstLine="0"/>
    </w:pPr>
    <w:rPr>
      <w:rFonts w:eastAsia="Times New Roman" w:cs="Times New Roman"/>
      <w:sz w:val="24"/>
      <w:szCs w:val="24"/>
      <w:lang w:eastAsia="ru-RU"/>
    </w:rPr>
  </w:style>
  <w:style w:type="character" w:customStyle="1" w:styleId="3e">
    <w:name w:val="ОснТекст Знак3"/>
    <w:basedOn w:val="a2"/>
    <w:rsid w:val="007C3FC6"/>
    <w:rPr>
      <w:lang w:val="ru-RU" w:eastAsia="ru-RU" w:bidi="ar-SA"/>
    </w:rPr>
  </w:style>
  <w:style w:type="paragraph" w:customStyle="1" w:styleId="1f">
    <w:name w:val="заголовок 1"/>
    <w:basedOn w:val="a1"/>
    <w:next w:val="a1"/>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8">
    <w:name w:val="График"/>
    <w:basedOn w:val="afffc"/>
    <w:next w:val="afffc"/>
    <w:link w:val="afffff9"/>
    <w:rsid w:val="007C3FC6"/>
    <w:pPr>
      <w:spacing w:before="120"/>
      <w:ind w:firstLine="0"/>
      <w:jc w:val="center"/>
    </w:pPr>
  </w:style>
  <w:style w:type="character" w:customStyle="1" w:styleId="afffe">
    <w:name w:val="ШапкаТаблицы Знак"/>
    <w:basedOn w:val="a2"/>
    <w:link w:val="afffd"/>
    <w:rsid w:val="007C3FC6"/>
    <w:rPr>
      <w:rFonts w:ascii="Times New Roman" w:eastAsia="Times New Roman" w:hAnsi="Times New Roman" w:cs="Times New Roman"/>
      <w:sz w:val="16"/>
      <w:szCs w:val="20"/>
      <w:lang w:eastAsia="ru-RU"/>
    </w:rPr>
  </w:style>
  <w:style w:type="character" w:customStyle="1" w:styleId="2f5">
    <w:name w:val="Единица измерения Знак2"/>
    <w:basedOn w:val="3e"/>
    <w:rsid w:val="007C3FC6"/>
    <w:rPr>
      <w:sz w:val="16"/>
      <w:lang w:val="ru-RU" w:eastAsia="ru-RU" w:bidi="ar-SA"/>
    </w:rPr>
  </w:style>
  <w:style w:type="character" w:customStyle="1" w:styleId="3f">
    <w:name w:val="Основной шрифт абзаца3"/>
    <w:rsid w:val="007C3FC6"/>
  </w:style>
  <w:style w:type="paragraph" w:customStyle="1" w:styleId="OsnTxt">
    <w:name w:val="OsnTxt:"/>
    <w:basedOn w:val="a1"/>
    <w:next w:val="a1"/>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1"/>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1"/>
    <w:rsid w:val="007C3FC6"/>
    <w:pPr>
      <w:pageBreakBefore w:val="0"/>
      <w:spacing w:before="270" w:after="180"/>
      <w:outlineLvl w:val="1"/>
    </w:pPr>
    <w:rPr>
      <w:sz w:val="32"/>
    </w:rPr>
  </w:style>
  <w:style w:type="paragraph" w:customStyle="1" w:styleId="1f0">
    <w:name w:val="Название объекта1"/>
    <w:basedOn w:val="e1"/>
    <w:rsid w:val="007C3FC6"/>
    <w:pPr>
      <w:snapToGrid/>
      <w:jc w:val="center"/>
    </w:pPr>
    <w:rPr>
      <w:rFonts w:ascii="TimesET" w:hAnsi="TimesET"/>
      <w:b/>
      <w:snapToGrid w:val="0"/>
      <w:sz w:val="26"/>
    </w:rPr>
  </w:style>
  <w:style w:type="character" w:customStyle="1" w:styleId="3d">
    <w:name w:val="Заголов 3 Знак"/>
    <w:basedOn w:val="a2"/>
    <w:link w:val="3c"/>
    <w:rsid w:val="007C3FC6"/>
    <w:rPr>
      <w:rFonts w:ascii="Arial" w:eastAsia="Times New Roman" w:hAnsi="Arial" w:cs="Times New Roman"/>
      <w:b/>
      <w:sz w:val="20"/>
      <w:szCs w:val="20"/>
      <w:lang w:eastAsia="ar-SA"/>
    </w:rPr>
  </w:style>
  <w:style w:type="paragraph" w:customStyle="1" w:styleId="xl25">
    <w:name w:val="xl25"/>
    <w:basedOn w:val="a1"/>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a">
    <w:name w:val="ОснТекст Знак"/>
    <w:basedOn w:val="a2"/>
    <w:rsid w:val="007C3FC6"/>
    <w:rPr>
      <w:lang w:val="ru-RU" w:eastAsia="ru-RU" w:bidi="ar-SA"/>
    </w:rPr>
  </w:style>
  <w:style w:type="paragraph" w:customStyle="1" w:styleId="afffffb">
    <w:name w:val="Строки"/>
    <w:basedOn w:val="a1"/>
    <w:rsid w:val="007C3FC6"/>
    <w:pPr>
      <w:ind w:firstLine="0"/>
    </w:pPr>
    <w:rPr>
      <w:rFonts w:ascii="Arial" w:eastAsia="Times New Roman" w:hAnsi="Arial" w:cs="Times New Roman"/>
      <w:sz w:val="14"/>
      <w:szCs w:val="20"/>
      <w:lang w:eastAsia="ru-RU"/>
    </w:rPr>
  </w:style>
  <w:style w:type="paragraph" w:customStyle="1" w:styleId="bee9">
    <w:name w:val="заголbee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1">
    <w:name w:val="Верхний колонтитул1"/>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c">
    <w:name w:val="Знак Знак Знак Знак"/>
    <w:basedOn w:val="a1"/>
    <w:autoRedefine/>
    <w:rsid w:val="007C3FC6"/>
    <w:pPr>
      <w:ind w:firstLine="0"/>
      <w:jc w:val="right"/>
    </w:pPr>
    <w:rPr>
      <w:rFonts w:eastAsia="SimSun" w:cs="Times New Roman"/>
      <w:b/>
      <w:szCs w:val="24"/>
      <w:lang w:val="en-US"/>
    </w:rPr>
  </w:style>
  <w:style w:type="paragraph" w:customStyle="1" w:styleId="afffffd">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2">
    <w:name w:val="Знак Знак Знак1 Знак Знак Знак Знак Знак Знак Знак"/>
    <w:basedOn w:val="a1"/>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1"/>
    <w:autoRedefine/>
    <w:rsid w:val="007C3FC6"/>
    <w:pPr>
      <w:spacing w:after="160" w:line="240" w:lineRule="exact"/>
      <w:ind w:firstLine="0"/>
    </w:pPr>
    <w:rPr>
      <w:rFonts w:eastAsia="SimSun" w:cs="Times New Roman"/>
      <w:b/>
      <w:szCs w:val="24"/>
      <w:lang w:val="en-US"/>
    </w:rPr>
  </w:style>
  <w:style w:type="paragraph" w:customStyle="1" w:styleId="3f0">
    <w:name w:val="заголовок 3"/>
    <w:basedOn w:val="a1"/>
    <w:next w:val="a1"/>
    <w:rsid w:val="007C3FC6"/>
    <w:pPr>
      <w:keepNext/>
      <w:jc w:val="center"/>
    </w:pPr>
    <w:rPr>
      <w:rFonts w:eastAsia="Times New Roman" w:cs="Times New Roman"/>
      <w:sz w:val="24"/>
      <w:szCs w:val="20"/>
      <w:lang w:eastAsia="ru-RU"/>
    </w:rPr>
  </w:style>
  <w:style w:type="paragraph" w:customStyle="1" w:styleId="afffffe">
    <w:name w:val="Текст в заданном формате"/>
    <w:basedOn w:val="a1"/>
    <w:rsid w:val="007C3FC6"/>
    <w:pPr>
      <w:widowControl w:val="0"/>
      <w:suppressAutoHyphens/>
      <w:ind w:firstLine="0"/>
    </w:pPr>
    <w:rPr>
      <w:rFonts w:ascii="Arial" w:eastAsia="Arial" w:hAnsi="Arial" w:cs="Arial"/>
      <w:sz w:val="20"/>
      <w:szCs w:val="20"/>
      <w:lang w:eastAsia="ru-RU" w:bidi="ru-RU"/>
    </w:rPr>
  </w:style>
  <w:style w:type="paragraph" w:customStyle="1" w:styleId="affffff">
    <w:name w:val="Интерв таб"/>
    <w:basedOn w:val="a1"/>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1"/>
    <w:next w:val="a1"/>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1"/>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0">
    <w:name w:val="Содержимое врезки"/>
    <w:basedOn w:val="af8"/>
    <w:rsid w:val="007C3FC6"/>
    <w:pPr>
      <w:widowControl w:val="0"/>
      <w:suppressAutoHyphens/>
      <w:ind w:firstLine="0"/>
    </w:pPr>
    <w:rPr>
      <w:rFonts w:ascii="Arial" w:eastAsia="Lucida Sans Unicode" w:hAnsi="Arial" w:cs="Tahoma"/>
      <w:sz w:val="20"/>
      <w:szCs w:val="24"/>
      <w:lang w:eastAsia="ru-RU" w:bidi="ru-RU"/>
    </w:rPr>
  </w:style>
  <w:style w:type="paragraph" w:styleId="affffff1">
    <w:name w:val="envelope address"/>
    <w:basedOn w:val="a1"/>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2">
    <w:name w:val="Табл текст"/>
    <w:basedOn w:val="a1"/>
    <w:rsid w:val="007C3FC6"/>
    <w:pPr>
      <w:ind w:firstLine="0"/>
      <w:jc w:val="both"/>
    </w:pPr>
    <w:rPr>
      <w:rFonts w:eastAsia="Times New Roman" w:cs="Times New Roman"/>
      <w:szCs w:val="20"/>
      <w:lang w:eastAsia="ru-RU"/>
    </w:rPr>
  </w:style>
  <w:style w:type="paragraph" w:customStyle="1" w:styleId="121">
    <w:name w:val="Знак Знак Знак1 Знак Знак Знак Знак Знак Знак Знак2"/>
    <w:basedOn w:val="a1"/>
    <w:autoRedefine/>
    <w:rsid w:val="007C3FC6"/>
    <w:pPr>
      <w:spacing w:after="160" w:line="240" w:lineRule="exact"/>
      <w:ind w:firstLine="0"/>
    </w:pPr>
    <w:rPr>
      <w:rFonts w:eastAsia="SimSun" w:cs="Times New Roman"/>
      <w:b/>
      <w:szCs w:val="24"/>
      <w:lang w:val="en-US"/>
    </w:rPr>
  </w:style>
  <w:style w:type="paragraph" w:customStyle="1" w:styleId="2f6">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7">
    <w:name w:val="Quote"/>
    <w:basedOn w:val="a1"/>
    <w:next w:val="a1"/>
    <w:link w:val="2f8"/>
    <w:uiPriority w:val="29"/>
    <w:qFormat/>
    <w:rsid w:val="007C3FC6"/>
    <w:pPr>
      <w:ind w:firstLine="0"/>
    </w:pPr>
    <w:rPr>
      <w:rFonts w:ascii="Calibri" w:eastAsia="Times New Roman" w:hAnsi="Calibri" w:cs="Times New Roman"/>
      <w:i/>
      <w:sz w:val="24"/>
      <w:szCs w:val="24"/>
      <w:lang w:val="en-US" w:bidi="en-US"/>
    </w:rPr>
  </w:style>
  <w:style w:type="character" w:customStyle="1" w:styleId="2f8">
    <w:name w:val="Цитата 2 Знак"/>
    <w:basedOn w:val="a2"/>
    <w:link w:val="2f7"/>
    <w:uiPriority w:val="29"/>
    <w:rsid w:val="007C3FC6"/>
    <w:rPr>
      <w:rFonts w:ascii="Calibri" w:eastAsia="Times New Roman" w:hAnsi="Calibri" w:cs="Times New Roman"/>
      <w:i/>
      <w:sz w:val="24"/>
      <w:szCs w:val="24"/>
      <w:lang w:val="en-US" w:bidi="en-US"/>
    </w:rPr>
  </w:style>
  <w:style w:type="paragraph" w:styleId="affffff3">
    <w:name w:val="Intense Quote"/>
    <w:basedOn w:val="a1"/>
    <w:next w:val="a1"/>
    <w:link w:val="affffff4"/>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4">
    <w:name w:val="Выделенная цитата Знак"/>
    <w:basedOn w:val="a2"/>
    <w:link w:val="affffff3"/>
    <w:uiPriority w:val="30"/>
    <w:rsid w:val="007C3FC6"/>
    <w:rPr>
      <w:rFonts w:ascii="Calibri" w:eastAsia="Times New Roman" w:hAnsi="Calibri" w:cs="Times New Roman"/>
      <w:b/>
      <w:i/>
      <w:sz w:val="24"/>
      <w:szCs w:val="22"/>
      <w:lang w:val="en-US" w:bidi="en-US"/>
    </w:rPr>
  </w:style>
  <w:style w:type="character" w:styleId="affffff5">
    <w:name w:val="Subtle Emphasis"/>
    <w:uiPriority w:val="19"/>
    <w:qFormat/>
    <w:rsid w:val="007C3FC6"/>
    <w:rPr>
      <w:i/>
      <w:color w:val="5A5A5A"/>
    </w:rPr>
  </w:style>
  <w:style w:type="character" w:styleId="affffff6">
    <w:name w:val="Intense Emphasis"/>
    <w:basedOn w:val="a2"/>
    <w:uiPriority w:val="21"/>
    <w:qFormat/>
    <w:rsid w:val="007C3FC6"/>
    <w:rPr>
      <w:b/>
      <w:i/>
      <w:sz w:val="24"/>
      <w:szCs w:val="24"/>
      <w:u w:val="single"/>
    </w:rPr>
  </w:style>
  <w:style w:type="character" w:styleId="affffff7">
    <w:name w:val="Subtle Reference"/>
    <w:basedOn w:val="a2"/>
    <w:uiPriority w:val="31"/>
    <w:qFormat/>
    <w:rsid w:val="007C3FC6"/>
    <w:rPr>
      <w:sz w:val="24"/>
      <w:szCs w:val="24"/>
      <w:u w:val="single"/>
    </w:rPr>
  </w:style>
  <w:style w:type="character" w:styleId="affffff8">
    <w:name w:val="Intense Reference"/>
    <w:basedOn w:val="a2"/>
    <w:uiPriority w:val="32"/>
    <w:qFormat/>
    <w:rsid w:val="007C3FC6"/>
    <w:rPr>
      <w:b/>
      <w:sz w:val="24"/>
      <w:u w:val="single"/>
    </w:rPr>
  </w:style>
  <w:style w:type="character" w:styleId="affffff9">
    <w:name w:val="Book Title"/>
    <w:basedOn w:val="a2"/>
    <w:uiPriority w:val="33"/>
    <w:qFormat/>
    <w:rsid w:val="007C3FC6"/>
    <w:rPr>
      <w:rFonts w:ascii="Cambria" w:eastAsia="Times New Roman" w:hAnsi="Cambria"/>
      <w:b/>
      <w:i/>
      <w:sz w:val="24"/>
      <w:szCs w:val="24"/>
    </w:rPr>
  </w:style>
  <w:style w:type="paragraph" w:styleId="46">
    <w:name w:val="toc 4"/>
    <w:basedOn w:val="a1"/>
    <w:next w:val="a1"/>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1">
    <w:name w:val="toc 6"/>
    <w:basedOn w:val="a1"/>
    <w:next w:val="a1"/>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3">
    <w:name w:val="toc 7"/>
    <w:basedOn w:val="a1"/>
    <w:next w:val="a1"/>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4">
    <w:name w:val="toc 8"/>
    <w:basedOn w:val="a1"/>
    <w:next w:val="a1"/>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2">
    <w:name w:val="toc 9"/>
    <w:basedOn w:val="a1"/>
    <w:next w:val="a1"/>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a">
    <w:name w:val="annotation subject"/>
    <w:basedOn w:val="afff6"/>
    <w:next w:val="afff6"/>
    <w:link w:val="affffffb"/>
    <w:semiHidden/>
    <w:rsid w:val="007C3FC6"/>
    <w:rPr>
      <w:rFonts w:ascii="ISOCPEUR" w:hAnsi="ISOCPEUR"/>
      <w:b/>
      <w:bCs/>
    </w:rPr>
  </w:style>
  <w:style w:type="character" w:customStyle="1" w:styleId="affffffb">
    <w:name w:val="Тема примечания Знак"/>
    <w:basedOn w:val="afff7"/>
    <w:link w:val="affffffa"/>
    <w:semiHidden/>
    <w:rsid w:val="007C3FC6"/>
    <w:rPr>
      <w:rFonts w:ascii="ISOCPEUR" w:eastAsia="Times New Roman" w:hAnsi="ISOCPEUR" w:cs="Times New Roman"/>
      <w:b/>
      <w:bCs/>
      <w:sz w:val="20"/>
      <w:szCs w:val="20"/>
      <w:lang w:eastAsia="ru-RU"/>
    </w:rPr>
  </w:style>
  <w:style w:type="character" w:customStyle="1" w:styleId="19">
    <w:name w:val="Текст примечания Знак1"/>
    <w:basedOn w:val="a2"/>
    <w:link w:val="afff6"/>
    <w:semiHidden/>
    <w:rsid w:val="007C3FC6"/>
    <w:rPr>
      <w:rFonts w:ascii="Times New Roman" w:eastAsia="Times New Roman" w:hAnsi="Times New Roman" w:cs="Times New Roman"/>
      <w:sz w:val="20"/>
      <w:szCs w:val="20"/>
      <w:lang w:eastAsia="ru-RU"/>
    </w:rPr>
  </w:style>
  <w:style w:type="paragraph" w:customStyle="1" w:styleId="110">
    <w:name w:val="Знак Знак Знак1 Знак Знак Знак Знак Знак Знак Знак1"/>
    <w:basedOn w:val="a1"/>
    <w:autoRedefine/>
    <w:rsid w:val="007C3FC6"/>
    <w:pPr>
      <w:spacing w:after="160" w:line="240" w:lineRule="exact"/>
      <w:ind w:firstLine="0"/>
    </w:pPr>
    <w:rPr>
      <w:rFonts w:eastAsia="SimSun" w:cs="Times New Roman"/>
      <w:b/>
      <w:szCs w:val="24"/>
      <w:lang w:val="en-US"/>
    </w:rPr>
  </w:style>
  <w:style w:type="paragraph" w:customStyle="1" w:styleId="2f9">
    <w:name w:val="Название объекта2"/>
    <w:basedOn w:val="e1"/>
    <w:rsid w:val="007C3FC6"/>
    <w:pPr>
      <w:snapToGrid/>
      <w:jc w:val="center"/>
    </w:pPr>
    <w:rPr>
      <w:rFonts w:ascii="TimesET" w:hAnsi="TimesET"/>
      <w:b/>
      <w:snapToGrid w:val="0"/>
      <w:sz w:val="26"/>
    </w:rPr>
  </w:style>
  <w:style w:type="paragraph" w:customStyle="1" w:styleId="3f1">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1"/>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1"/>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1"/>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1"/>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1"/>
    <w:rsid w:val="007C3FC6"/>
    <w:pPr>
      <w:ind w:firstLine="0"/>
    </w:pPr>
    <w:rPr>
      <w:rFonts w:eastAsia="Times New Roman" w:cs="Calibri"/>
      <w:szCs w:val="20"/>
      <w:lang w:val="en-US" w:eastAsia="ar-SA"/>
    </w:rPr>
  </w:style>
  <w:style w:type="character" w:customStyle="1" w:styleId="1f3">
    <w:name w:val="Текст выноски Знак1"/>
    <w:basedOn w:val="a2"/>
    <w:rsid w:val="007C3FC6"/>
    <w:rPr>
      <w:rFonts w:ascii="Tahoma" w:hAnsi="Tahoma" w:cs="Tahoma"/>
      <w:sz w:val="16"/>
      <w:szCs w:val="16"/>
      <w:lang w:eastAsia="ar-SA"/>
    </w:rPr>
  </w:style>
  <w:style w:type="paragraph" w:customStyle="1" w:styleId="EdIsmeren">
    <w:name w:val="Ed_Ismeren"/>
    <w:basedOn w:val="a1"/>
    <w:next w:val="a1"/>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1"/>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1"/>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1"/>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1"/>
    <w:rsid w:val="007C3FC6"/>
    <w:pPr>
      <w:jc w:val="both"/>
    </w:pPr>
    <w:rPr>
      <w:rFonts w:ascii="Arial" w:eastAsia="Times New Roman" w:hAnsi="Arial" w:cs="Times New Roman"/>
      <w:sz w:val="18"/>
      <w:szCs w:val="20"/>
      <w:lang w:eastAsia="ru-RU"/>
    </w:rPr>
  </w:style>
  <w:style w:type="paragraph" w:styleId="affffffc">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1">
    <w:name w:val="List Bullet 2"/>
    <w:basedOn w:val="a1"/>
    <w:autoRedefine/>
    <w:rsid w:val="007C3FC6"/>
    <w:pPr>
      <w:numPr>
        <w:numId w:val="7"/>
      </w:numPr>
    </w:pPr>
    <w:rPr>
      <w:rFonts w:eastAsia="Times New Roman" w:cs="Times New Roman"/>
      <w:szCs w:val="20"/>
      <w:lang w:val="en-US" w:eastAsia="ru-RU"/>
    </w:rPr>
  </w:style>
  <w:style w:type="paragraph" w:styleId="2fa">
    <w:name w:val="List Continue 2"/>
    <w:basedOn w:val="a1"/>
    <w:rsid w:val="007C3FC6"/>
    <w:pPr>
      <w:spacing w:after="120"/>
      <w:ind w:left="566" w:firstLine="0"/>
    </w:pPr>
    <w:rPr>
      <w:rFonts w:eastAsia="Times New Roman" w:cs="Times New Roman"/>
      <w:sz w:val="20"/>
      <w:szCs w:val="20"/>
      <w:lang w:eastAsia="ru-RU"/>
    </w:rPr>
  </w:style>
  <w:style w:type="character" w:customStyle="1" w:styleId="postbody">
    <w:name w:val="postbody"/>
    <w:basedOn w:val="a2"/>
    <w:rsid w:val="007C3FC6"/>
  </w:style>
  <w:style w:type="paragraph" w:customStyle="1" w:styleId="1f4">
    <w:name w:val="Текст1"/>
    <w:basedOn w:val="a1"/>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1"/>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1"/>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1"/>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1"/>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1"/>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1"/>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1"/>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1"/>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1"/>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1"/>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1"/>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1"/>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1"/>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b">
    <w:name w:val="ОснТекст Знак2"/>
    <w:basedOn w:val="a2"/>
    <w:rsid w:val="007C3FC6"/>
    <w:rPr>
      <w:rFonts w:ascii="Times New Roman" w:eastAsia="Times New Roman" w:hAnsi="Times New Roman" w:cs="Times New Roman"/>
      <w:sz w:val="20"/>
      <w:szCs w:val="20"/>
    </w:rPr>
  </w:style>
  <w:style w:type="character" w:customStyle="1" w:styleId="First2">
    <w:name w:val="FirstОснТекст: Знак"/>
    <w:basedOn w:val="a2"/>
    <w:link w:val="First1"/>
    <w:rsid w:val="007C3FC6"/>
    <w:rPr>
      <w:rFonts w:ascii="Times New Roman" w:eastAsia="Arial" w:hAnsi="Times New Roman" w:cs="Times New Roman"/>
      <w:sz w:val="20"/>
      <w:szCs w:val="20"/>
      <w:lang w:eastAsia="ar-SA"/>
    </w:rPr>
  </w:style>
  <w:style w:type="paragraph" w:customStyle="1" w:styleId="62">
    <w:name w:val="з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8">
    <w:name w:val="Врезанная сноска Знак"/>
    <w:basedOn w:val="afffffa"/>
    <w:link w:val="affff7"/>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a"/>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1"/>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1"/>
    <w:next w:val="a1"/>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d">
    <w:name w:val="Влад"/>
    <w:basedOn w:val="a1"/>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9">
    <w:name w:val="График Знак"/>
    <w:basedOn w:val="1a"/>
    <w:link w:val="afffff8"/>
    <w:rsid w:val="007C3FC6"/>
    <w:rPr>
      <w:rFonts w:ascii="Times New Roman" w:eastAsia="Times New Roman" w:hAnsi="Times New Roman" w:cs="Times New Roman"/>
      <w:sz w:val="20"/>
      <w:szCs w:val="20"/>
      <w:lang w:eastAsia="ru-RU"/>
    </w:rPr>
  </w:style>
  <w:style w:type="paragraph" w:customStyle="1" w:styleId="47">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e">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5">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
    <w:name w:val="Перечисление"/>
    <w:basedOn w:val="affffffe"/>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6">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8">
    <w:name w:val="Основной шрифт абзаца4"/>
    <w:rsid w:val="007C3FC6"/>
  </w:style>
  <w:style w:type="paragraph" w:customStyle="1" w:styleId="2fc">
    <w:name w:val="Верхний колонтитул2"/>
    <w:basedOn w:val="e1"/>
    <w:rsid w:val="007C3FC6"/>
    <w:pPr>
      <w:tabs>
        <w:tab w:val="center" w:pos="4153"/>
        <w:tab w:val="right" w:pos="8306"/>
      </w:tabs>
      <w:snapToGrid/>
    </w:pPr>
    <w:rPr>
      <w:snapToGrid w:val="0"/>
    </w:rPr>
  </w:style>
  <w:style w:type="paragraph" w:customStyle="1" w:styleId="2fd">
    <w:name w:val="Нижний колонтитул2"/>
    <w:basedOn w:val="e1"/>
    <w:rsid w:val="007C3FC6"/>
    <w:pPr>
      <w:tabs>
        <w:tab w:val="center" w:pos="4153"/>
        <w:tab w:val="right" w:pos="8306"/>
      </w:tabs>
      <w:snapToGrid/>
    </w:pPr>
    <w:rPr>
      <w:snapToGrid w:val="0"/>
    </w:rPr>
  </w:style>
  <w:style w:type="paragraph" w:customStyle="1" w:styleId="3f2">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7"/>
    <w:next w:val="47"/>
    <w:rsid w:val="007C3FC6"/>
    <w:pPr>
      <w:keepNext/>
      <w:snapToGrid/>
    </w:pPr>
    <w:rPr>
      <w:rFonts w:ascii="TimesET" w:hAnsi="TimesET"/>
      <w:snapToGrid w:val="0"/>
      <w:sz w:val="26"/>
    </w:rPr>
  </w:style>
  <w:style w:type="paragraph" w:customStyle="1" w:styleId="2fe">
    <w:name w:val="заголовок 2"/>
    <w:basedOn w:val="a1"/>
    <w:next w:val="a1"/>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0">
    <w:name w:val="Основной шрифт"/>
    <w:rsid w:val="007C3FC6"/>
  </w:style>
  <w:style w:type="character" w:customStyle="1" w:styleId="afffffff1">
    <w:name w:val="Ос"/>
    <w:rsid w:val="007C3FC6"/>
  </w:style>
  <w:style w:type="paragraph" w:customStyle="1" w:styleId="e76">
    <w:name w:val="‘e7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2"/>
    <w:rsid w:val="007C3FC6"/>
    <w:rPr>
      <w:sz w:val="20"/>
    </w:rPr>
  </w:style>
  <w:style w:type="paragraph" w:customStyle="1" w:styleId="afffffff2">
    <w:name w:val="О"/>
    <w:basedOn w:val="a1"/>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3">
    <w:name w:val="Основн"/>
    <w:basedOn w:val="a1"/>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4">
    <w:name w:val="номер ст"/>
    <w:basedOn w:val="afffffff1"/>
    <w:rsid w:val="007C3FC6"/>
    <w:rPr>
      <w:sz w:val="20"/>
    </w:rPr>
  </w:style>
  <w:style w:type="paragraph" w:customStyle="1" w:styleId="afffffff5">
    <w:name w:val="Основ"/>
    <w:basedOn w:val="a1"/>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1"/>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7">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6">
    <w:name w:val="Карманник"/>
    <w:basedOn w:val="7"/>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1"/>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1"/>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1"/>
    <w:rsid w:val="007C3FC6"/>
    <w:pPr>
      <w:ind w:firstLine="0"/>
    </w:pPr>
    <w:rPr>
      <w:rFonts w:eastAsia="Times New Roman" w:cs="Times New Roman"/>
      <w:sz w:val="24"/>
      <w:szCs w:val="24"/>
      <w:lang w:eastAsia="ru-RU"/>
    </w:rPr>
  </w:style>
  <w:style w:type="paragraph" w:customStyle="1" w:styleId="xl27">
    <w:name w:val="xl27"/>
    <w:basedOn w:val="a1"/>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7">
    <w:name w:val="FollowedHyperlink"/>
    <w:basedOn w:val="a2"/>
    <w:rsid w:val="007C3FC6"/>
    <w:rPr>
      <w:color w:val="800080"/>
      <w:u w:val="single"/>
    </w:rPr>
  </w:style>
  <w:style w:type="paragraph" w:customStyle="1" w:styleId="afffffff8">
    <w:name w:val="НаимвТабл"/>
    <w:basedOn w:val="affff"/>
    <w:rsid w:val="007C3FC6"/>
    <w:pPr>
      <w:spacing w:before="60" w:after="60"/>
    </w:pPr>
    <w:rPr>
      <w:rFonts w:ascii="KZ Arial" w:hAnsi="KZ Arial"/>
      <w:bCs/>
      <w:sz w:val="16"/>
      <w:szCs w:val="16"/>
    </w:rPr>
  </w:style>
  <w:style w:type="paragraph" w:customStyle="1" w:styleId="Stolbetc">
    <w:name w:val="Stolbetc"/>
    <w:basedOn w:val="a1"/>
    <w:rsid w:val="007C3FC6"/>
    <w:pPr>
      <w:ind w:firstLine="0"/>
      <w:jc w:val="right"/>
    </w:pPr>
    <w:rPr>
      <w:rFonts w:eastAsia="Times New Roman" w:cs="Times New Roman"/>
      <w:sz w:val="16"/>
      <w:szCs w:val="16"/>
      <w:lang w:eastAsia="ru-RU"/>
    </w:rPr>
  </w:style>
  <w:style w:type="paragraph" w:customStyle="1" w:styleId="ShapTab">
    <w:name w:val="ShapTab"/>
    <w:basedOn w:val="a1"/>
    <w:rsid w:val="007C3FC6"/>
    <w:pPr>
      <w:ind w:firstLine="0"/>
      <w:jc w:val="center"/>
    </w:pPr>
    <w:rPr>
      <w:rFonts w:eastAsia="Times New Roman" w:cs="Times New Roman"/>
      <w:sz w:val="16"/>
      <w:szCs w:val="16"/>
      <w:lang w:eastAsia="ru-RU"/>
    </w:rPr>
  </w:style>
  <w:style w:type="paragraph" w:customStyle="1" w:styleId="afffffff9">
    <w:name w:val="НаименованиеА"/>
    <w:basedOn w:val="affff"/>
    <w:rsid w:val="007C3FC6"/>
    <w:pPr>
      <w:spacing w:before="400" w:after="200"/>
    </w:pPr>
    <w:rPr>
      <w:rFonts w:ascii="KZ Arial" w:hAnsi="KZ Arial"/>
      <w:bCs/>
      <w:sz w:val="22"/>
      <w:szCs w:val="22"/>
    </w:rPr>
  </w:style>
  <w:style w:type="paragraph" w:customStyle="1" w:styleId="font0">
    <w:name w:val="font0"/>
    <w:basedOn w:val="a1"/>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1"/>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1"/>
    <w:next w:val="a1"/>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a">
    <w:name w:val="Схема документа Знак"/>
    <w:basedOn w:val="a2"/>
    <w:link w:val="afffffffb"/>
    <w:uiPriority w:val="99"/>
    <w:semiHidden/>
    <w:rsid w:val="007C3FC6"/>
    <w:rPr>
      <w:rFonts w:ascii="Tahoma" w:hAnsi="Tahoma"/>
      <w:sz w:val="24"/>
      <w:shd w:val="clear" w:color="auto" w:fill="000080"/>
    </w:rPr>
  </w:style>
  <w:style w:type="paragraph" w:styleId="afffffffb">
    <w:name w:val="Document Map"/>
    <w:basedOn w:val="a1"/>
    <w:link w:val="afffffffa"/>
    <w:uiPriority w:val="99"/>
    <w:semiHidden/>
    <w:rsid w:val="007C3FC6"/>
    <w:pPr>
      <w:shd w:val="clear" w:color="auto" w:fill="000080"/>
      <w:ind w:firstLine="0"/>
    </w:pPr>
    <w:rPr>
      <w:rFonts w:ascii="Tahoma" w:hAnsi="Tahoma"/>
      <w:sz w:val="24"/>
    </w:rPr>
  </w:style>
  <w:style w:type="character" w:customStyle="1" w:styleId="1f8">
    <w:name w:val="Схема документа Знак1"/>
    <w:basedOn w:val="a2"/>
    <w:uiPriority w:val="99"/>
    <w:semiHidden/>
    <w:rsid w:val="007C3FC6"/>
    <w:rPr>
      <w:rFonts w:ascii="Tahoma" w:hAnsi="Tahoma" w:cs="Tahoma"/>
      <w:sz w:val="16"/>
      <w:szCs w:val="16"/>
    </w:rPr>
  </w:style>
  <w:style w:type="paragraph" w:customStyle="1" w:styleId="1f9">
    <w:name w:val="Знак Знак Знак Знак Знак Знак Знак Знак Знак Знак1"/>
    <w:basedOn w:val="a1"/>
    <w:next w:val="2"/>
    <w:autoRedefine/>
    <w:rsid w:val="007C3FC6"/>
    <w:pPr>
      <w:spacing w:after="160" w:line="240" w:lineRule="exact"/>
      <w:ind w:firstLine="0"/>
      <w:jc w:val="center"/>
    </w:pPr>
    <w:rPr>
      <w:rFonts w:eastAsia="Times New Roman" w:cs="Times New Roman"/>
      <w:b/>
      <w:i/>
      <w:lang w:val="en-US"/>
    </w:rPr>
  </w:style>
  <w:style w:type="paragraph" w:customStyle="1" w:styleId="1fa">
    <w:name w:val="Обычный (веб)1"/>
    <w:basedOn w:val="a1"/>
    <w:rsid w:val="007C3FC6"/>
    <w:pPr>
      <w:spacing w:before="100" w:after="100"/>
      <w:ind w:firstLine="0"/>
    </w:pPr>
    <w:rPr>
      <w:rFonts w:eastAsia="Times New Roman" w:cs="Times New Roman"/>
      <w:sz w:val="24"/>
      <w:szCs w:val="20"/>
      <w:lang w:val="en-US" w:eastAsia="ru-RU"/>
    </w:rPr>
  </w:style>
  <w:style w:type="character" w:customStyle="1" w:styleId="afffffffc">
    <w:name w:val="Стиль Черный"/>
    <w:basedOn w:val="a2"/>
    <w:rsid w:val="007C3FC6"/>
    <w:rPr>
      <w:color w:val="000000"/>
    </w:rPr>
  </w:style>
  <w:style w:type="character" w:customStyle="1" w:styleId="s1">
    <w:name w:val="s1"/>
    <w:basedOn w:val="a2"/>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1"/>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2"/>
    <w:uiPriority w:val="99"/>
    <w:rsid w:val="007C3FC6"/>
    <w:rPr>
      <w:rFonts w:ascii="Times New Roman" w:hAnsi="Times New Roman" w:cs="Times New Roman"/>
      <w:b/>
      <w:bCs/>
      <w:sz w:val="22"/>
      <w:szCs w:val="22"/>
    </w:rPr>
  </w:style>
  <w:style w:type="character" w:customStyle="1" w:styleId="FontStyle31">
    <w:name w:val="Font Style31"/>
    <w:basedOn w:val="a2"/>
    <w:uiPriority w:val="99"/>
    <w:rsid w:val="007C3FC6"/>
    <w:rPr>
      <w:rFonts w:ascii="Times New Roman" w:hAnsi="Times New Roman" w:cs="Times New Roman"/>
      <w:sz w:val="22"/>
      <w:szCs w:val="22"/>
    </w:rPr>
  </w:style>
  <w:style w:type="paragraph" w:customStyle="1" w:styleId="Style2">
    <w:name w:val="Style2"/>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1"/>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1"/>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2"/>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d">
    <w:name w:val="Стиль основного текста Знак Знак"/>
    <w:basedOn w:val="a1"/>
    <w:rsid w:val="007C3FC6"/>
    <w:pPr>
      <w:ind w:firstLine="720"/>
      <w:jc w:val="both"/>
    </w:pPr>
    <w:rPr>
      <w:rFonts w:eastAsia="Times New Roman" w:cs="Times New Roman"/>
      <w:sz w:val="24"/>
      <w:szCs w:val="20"/>
      <w:lang w:eastAsia="ru-RU"/>
    </w:rPr>
  </w:style>
  <w:style w:type="paragraph" w:customStyle="1" w:styleId="P5">
    <w:name w:val="P5"/>
    <w:basedOn w:val="a1"/>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1"/>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1"/>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1"/>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1"/>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1"/>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1"/>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1"/>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1"/>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1"/>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1"/>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1"/>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1"/>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1"/>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
    <w:name w:val="Заголовок №2_"/>
    <w:basedOn w:val="a2"/>
    <w:link w:val="2ff0"/>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2"/>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2"/>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0">
    <w:name w:val="Заголовок №2"/>
    <w:basedOn w:val="a1"/>
    <w:link w:val="2ff"/>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b">
    <w:name w:val="Название Знак1"/>
    <w:basedOn w:val="a2"/>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1"/>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3">
    <w:name w:val="Основной текст (3)_"/>
    <w:basedOn w:val="a2"/>
    <w:link w:val="3f4"/>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3"/>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4">
    <w:name w:val="Основной текст (3)"/>
    <w:basedOn w:val="a1"/>
    <w:link w:val="3f3"/>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4"/>
    <w:next w:val="111111"/>
    <w:rsid w:val="00C45122"/>
    <w:pPr>
      <w:numPr>
        <w:numId w:val="12"/>
      </w:numPr>
    </w:pPr>
  </w:style>
  <w:style w:type="numbering" w:styleId="111111">
    <w:name w:val="Outline List 2"/>
    <w:basedOn w:val="a4"/>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2"/>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2"/>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e">
    <w:name w:val="Основной текст + Полужирный"/>
    <w:basedOn w:val="aff2"/>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2"/>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2"/>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3">
    <w:name w:val="Основной текст6"/>
    <w:basedOn w:val="a1"/>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3"/>
      </w:numPr>
    </w:pPr>
  </w:style>
  <w:style w:type="character" w:customStyle="1" w:styleId="hps">
    <w:name w:val="hps"/>
    <w:basedOn w:val="a2"/>
    <w:rsid w:val="00E75B4E"/>
  </w:style>
  <w:style w:type="paragraph" w:customStyle="1" w:styleId="2ff1">
    <w:name w:val="Îñíîâíîé òåêñò ñ îòñòóïîì 2"/>
    <w:basedOn w:val="a1"/>
    <w:rsid w:val="00AD588F"/>
    <w:pPr>
      <w:spacing w:before="120"/>
      <w:jc w:val="both"/>
    </w:pPr>
    <w:rPr>
      <w:rFonts w:eastAsia="Times New Roman" w:cs="Times New Roman"/>
      <w:sz w:val="24"/>
      <w:szCs w:val="20"/>
      <w:lang w:eastAsia="ru-RU"/>
    </w:rPr>
  </w:style>
  <w:style w:type="character" w:customStyle="1" w:styleId="af0">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2"/>
    <w:link w:val="af"/>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4"/>
      </w:numPr>
    </w:pPr>
  </w:style>
  <w:style w:type="character" w:customStyle="1" w:styleId="Candara8pt0pt">
    <w:name w:val="Основной текст + Candara;8 pt;Интервал 0 pt"/>
    <w:basedOn w:val="aff2"/>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
    <w:name w:val="Стиль51"/>
    <w:uiPriority w:val="99"/>
    <w:rsid w:val="00180AE0"/>
    <w:pPr>
      <w:numPr>
        <w:numId w:val="15"/>
      </w:numPr>
    </w:pPr>
  </w:style>
  <w:style w:type="numbering" w:customStyle="1" w:styleId="31126">
    <w:name w:val="Стиль31126"/>
    <w:uiPriority w:val="99"/>
    <w:rsid w:val="00180AE0"/>
    <w:pPr>
      <w:numPr>
        <w:numId w:val="16"/>
      </w:numPr>
    </w:pPr>
  </w:style>
  <w:style w:type="numbering" w:customStyle="1" w:styleId="4316">
    <w:name w:val="Стиль4316"/>
    <w:uiPriority w:val="99"/>
    <w:rsid w:val="00180AE0"/>
    <w:pPr>
      <w:numPr>
        <w:numId w:val="17"/>
      </w:numPr>
    </w:pPr>
  </w:style>
  <w:style w:type="numbering" w:customStyle="1" w:styleId="5316">
    <w:name w:val="Стиль5316"/>
    <w:uiPriority w:val="99"/>
    <w:rsid w:val="00180AE0"/>
    <w:pPr>
      <w:numPr>
        <w:numId w:val="18"/>
      </w:numPr>
    </w:pPr>
  </w:style>
  <w:style w:type="numbering" w:customStyle="1" w:styleId="22">
    <w:name w:val="Стиль22"/>
    <w:uiPriority w:val="99"/>
    <w:rsid w:val="002F4F4E"/>
    <w:pPr>
      <w:numPr>
        <w:numId w:val="19"/>
      </w:numPr>
    </w:pPr>
  </w:style>
  <w:style w:type="character" w:customStyle="1" w:styleId="8pt0pt">
    <w:name w:val="Основной текст + 8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2"/>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2"/>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2"/>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2"/>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2"/>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2"/>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2"/>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2"/>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
    <w:name w:val="Женис"/>
    <w:basedOn w:val="a1"/>
    <w:link w:val="affffffff0"/>
    <w:qFormat/>
    <w:rsid w:val="004830C0"/>
    <w:pPr>
      <w:jc w:val="both"/>
    </w:pPr>
    <w:rPr>
      <w:rFonts w:cs="Times New Roman"/>
    </w:rPr>
  </w:style>
  <w:style w:type="character" w:customStyle="1" w:styleId="affffffff0">
    <w:name w:val="Женис Знак"/>
    <w:basedOn w:val="a2"/>
    <w:link w:val="affffffff"/>
    <w:rsid w:val="004830C0"/>
    <w:rPr>
      <w:rFonts w:ascii="Times New Roman" w:hAnsi="Times New Roman" w:cs="Times New Roman"/>
    </w:rPr>
  </w:style>
  <w:style w:type="character" w:styleId="affffffff1">
    <w:name w:val="Placeholder Text"/>
    <w:basedOn w:val="a2"/>
    <w:uiPriority w:val="99"/>
    <w:semiHidden/>
    <w:rsid w:val="00B35594"/>
    <w:rPr>
      <w:color w:val="808080"/>
    </w:rPr>
  </w:style>
  <w:style w:type="character" w:customStyle="1" w:styleId="9pt">
    <w:name w:val="Основной текст + 9 pt;Полужирный"/>
    <w:basedOn w:val="aff2"/>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c">
    <w:name w:val="Нет списка1"/>
    <w:next w:val="a4"/>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2">
    <w:name w:val="Текст таблицы"/>
    <w:basedOn w:val="a1"/>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1"/>
    <w:rsid w:val="00834163"/>
    <w:pPr>
      <w:ind w:left="1415" w:hanging="283"/>
    </w:pPr>
    <w:rPr>
      <w:rFonts w:eastAsia="Times New Roman" w:cs="Times New Roman"/>
      <w:sz w:val="20"/>
      <w:szCs w:val="20"/>
    </w:rPr>
  </w:style>
  <w:style w:type="character" w:customStyle="1" w:styleId="1fd">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9">
    <w:name w:val="List Bullet 4"/>
    <w:basedOn w:val="afb"/>
    <w:autoRedefine/>
    <w:semiHidden/>
    <w:rsid w:val="00834163"/>
    <w:pPr>
      <w:tabs>
        <w:tab w:val="num" w:pos="0"/>
      </w:tabs>
      <w:spacing w:before="60" w:after="60"/>
      <w:ind w:left="1548" w:hanging="357"/>
      <w:jc w:val="both"/>
    </w:pPr>
    <w:rPr>
      <w:rFonts w:cs="Times New Roman"/>
      <w:sz w:val="22"/>
      <w:szCs w:val="20"/>
    </w:rPr>
  </w:style>
  <w:style w:type="paragraph" w:customStyle="1" w:styleId="affffffff3">
    <w:name w:val="Текст в таблице"/>
    <w:basedOn w:val="af8"/>
    <w:autoRedefine/>
    <w:rsid w:val="00834163"/>
    <w:pPr>
      <w:spacing w:before="60" w:after="60"/>
      <w:ind w:firstLine="0"/>
    </w:pPr>
    <w:rPr>
      <w:rFonts w:ascii="Arial" w:eastAsia="Times New Roman" w:hAnsi="Arial" w:cs="Arial"/>
      <w:sz w:val="22"/>
      <w:szCs w:val="32"/>
      <w:lang w:val="x-none" w:eastAsia="ru-RU"/>
    </w:rPr>
  </w:style>
  <w:style w:type="paragraph" w:customStyle="1" w:styleId="affffffff4">
    <w:name w:val="название отраслей"/>
    <w:basedOn w:val="af8"/>
    <w:autoRedefine/>
    <w:rsid w:val="00834163"/>
    <w:pPr>
      <w:spacing w:before="120"/>
    </w:pPr>
    <w:rPr>
      <w:rFonts w:ascii="Arial" w:eastAsia="Times New Roman" w:hAnsi="Arial" w:cs="Arial"/>
      <w:i/>
      <w:sz w:val="22"/>
      <w:szCs w:val="24"/>
      <w:lang w:val="x-none" w:eastAsia="ru-RU"/>
    </w:rPr>
  </w:style>
  <w:style w:type="paragraph" w:customStyle="1" w:styleId="affffffff5">
    <w:name w:val="с подчеркиванием"/>
    <w:basedOn w:val="af8"/>
    <w:autoRedefine/>
    <w:rsid w:val="00834163"/>
    <w:pPr>
      <w:spacing w:after="60"/>
      <w:jc w:val="both"/>
    </w:pPr>
    <w:rPr>
      <w:rFonts w:ascii="Arial" w:eastAsia="Times New Roman" w:hAnsi="Arial" w:cs="Arial"/>
      <w:sz w:val="22"/>
      <w:szCs w:val="24"/>
      <w:u w:val="single"/>
      <w:lang w:val="x-none" w:eastAsia="ru-RU"/>
    </w:rPr>
  </w:style>
  <w:style w:type="paragraph" w:customStyle="1" w:styleId="affffffff6">
    <w:name w:val="Маркированный список А"/>
    <w:basedOn w:val="af8"/>
    <w:autoRedefine/>
    <w:rsid w:val="00834163"/>
    <w:pPr>
      <w:spacing w:before="120"/>
      <w:jc w:val="both"/>
    </w:pPr>
    <w:rPr>
      <w:rFonts w:ascii="Arial" w:eastAsia="Times New Roman" w:hAnsi="Arial" w:cs="Arial"/>
      <w:sz w:val="22"/>
      <w:szCs w:val="24"/>
      <w:lang w:val="x-none" w:eastAsia="ru-RU"/>
    </w:rPr>
  </w:style>
  <w:style w:type="paragraph" w:customStyle="1" w:styleId="affffffff7">
    <w:name w:val="Таблица"/>
    <w:basedOn w:val="a1"/>
    <w:autoRedefine/>
    <w:rsid w:val="00834163"/>
    <w:pPr>
      <w:ind w:firstLine="0"/>
      <w:jc w:val="right"/>
    </w:pPr>
    <w:rPr>
      <w:rFonts w:ascii="Arial" w:eastAsia="Times New Roman" w:hAnsi="Arial" w:cs="Times New Roman"/>
      <w:sz w:val="22"/>
      <w:szCs w:val="32"/>
      <w:lang w:eastAsia="ru-RU"/>
    </w:rPr>
  </w:style>
  <w:style w:type="paragraph" w:customStyle="1" w:styleId="affffffff8">
    <w:name w:val="Текст в табл цифры"/>
    <w:basedOn w:val="af8"/>
    <w:autoRedefine/>
    <w:rsid w:val="00834163"/>
    <w:pPr>
      <w:tabs>
        <w:tab w:val="left" w:pos="350"/>
        <w:tab w:val="left" w:pos="530"/>
      </w:tabs>
      <w:spacing w:before="40" w:after="40"/>
      <w:ind w:right="70" w:firstLine="0"/>
      <w:jc w:val="center"/>
    </w:pPr>
    <w:rPr>
      <w:rFonts w:ascii="Arial" w:eastAsia="Times New Roman" w:hAnsi="Arial" w:cs="Arial"/>
      <w:bCs/>
      <w:sz w:val="22"/>
      <w:szCs w:val="22"/>
      <w:lang w:val="x-none" w:eastAsia="ru-RU"/>
    </w:rPr>
  </w:style>
  <w:style w:type="paragraph" w:customStyle="1" w:styleId="affffffff9">
    <w:name w:val="название таблицы"/>
    <w:basedOn w:val="af8"/>
    <w:rsid w:val="00834163"/>
    <w:pPr>
      <w:spacing w:before="240" w:after="240"/>
      <w:jc w:val="center"/>
    </w:pPr>
    <w:rPr>
      <w:rFonts w:ascii="Arial" w:eastAsia="Times New Roman" w:hAnsi="Arial" w:cs="Arial"/>
      <w:sz w:val="22"/>
      <w:szCs w:val="24"/>
      <w:lang w:val="x-none" w:eastAsia="ru-RU"/>
    </w:rPr>
  </w:style>
  <w:style w:type="paragraph" w:customStyle="1" w:styleId="affffffffa">
    <w:name w:val="рисунок"/>
    <w:basedOn w:val="affffffff9"/>
    <w:next w:val="af8"/>
    <w:rsid w:val="00834163"/>
  </w:style>
  <w:style w:type="character" w:customStyle="1" w:styleId="affffffffb">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1"/>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1"/>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lang w:val="x-none" w:eastAsia="x-none"/>
    </w:rPr>
  </w:style>
  <w:style w:type="character" w:customStyle="1" w:styleId="HTML0">
    <w:name w:val="Стандартный HTML Знак"/>
    <w:basedOn w:val="a2"/>
    <w:link w:val="HTML"/>
    <w:semiHidden/>
    <w:rsid w:val="00834163"/>
    <w:rPr>
      <w:rFonts w:ascii="Courier New" w:eastAsia="Courier New" w:hAnsi="Courier New" w:cs="Times New Roman"/>
      <w:sz w:val="20"/>
      <w:szCs w:val="20"/>
      <w:lang w:val="x-none" w:eastAsia="x-none"/>
    </w:rPr>
  </w:style>
  <w:style w:type="numbering" w:customStyle="1" w:styleId="111">
    <w:name w:val="Нет списка11"/>
    <w:next w:val="a4"/>
    <w:uiPriority w:val="99"/>
    <w:semiHidden/>
    <w:unhideWhenUsed/>
    <w:rsid w:val="00834163"/>
  </w:style>
  <w:style w:type="table" w:customStyle="1" w:styleId="1fe">
    <w:name w:val="Сетка таблицы1"/>
    <w:basedOn w:val="a3"/>
    <w:next w:val="af1"/>
    <w:rsid w:val="00834163"/>
    <w:pPr>
      <w:ind w:firstLine="0"/>
    </w:pPr>
    <w:rPr>
      <w:rFonts w:ascii="Calibri" w:eastAsia="Calibri" w:hAnsi="Calibri"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2">
    <w:name w:val="Table Simple 2"/>
    <w:basedOn w:val="a3"/>
    <w:rsid w:val="00834163"/>
    <w:pPr>
      <w:ind w:firstLine="0"/>
    </w:pPr>
    <w:rPr>
      <w:rFonts w:ascii="Calibri" w:eastAsia="Calibri" w:hAnsi="Calibri" w:cs="Times New Roman"/>
      <w:sz w:val="20"/>
      <w:szCs w:val="20"/>
      <w:lang w:val="kk-KZ" w:eastAsia="kk-KZ"/>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c">
    <w:name w:val="table of figures"/>
    <w:basedOn w:val="a1"/>
    <w:next w:val="a1"/>
    <w:rsid w:val="00834163"/>
    <w:pPr>
      <w:ind w:left="520" w:hanging="520"/>
      <w:jc w:val="center"/>
    </w:pPr>
    <w:rPr>
      <w:rFonts w:ascii="Arial" w:eastAsia="Times New Roman" w:hAnsi="Arial" w:cs="Times New Roman"/>
      <w:sz w:val="22"/>
      <w:szCs w:val="20"/>
      <w:lang w:val="en-GB" w:eastAsia="ru-RU"/>
    </w:rPr>
  </w:style>
  <w:style w:type="character" w:styleId="affffffffd">
    <w:name w:val="footnote reference"/>
    <w:rsid w:val="00834163"/>
    <w:rPr>
      <w:vertAlign w:val="superscript"/>
    </w:rPr>
  </w:style>
  <w:style w:type="paragraph" w:customStyle="1" w:styleId="text1">
    <w:name w:val="text1"/>
    <w:basedOn w:val="a1"/>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3">
    <w:name w:val="Знак2 Знак Знак Знак Знак Знак Знак"/>
    <w:basedOn w:val="a1"/>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a">
    <w:name w:val="Основной текст (4)_"/>
    <w:link w:val="411"/>
    <w:rsid w:val="00834163"/>
    <w:rPr>
      <w:rFonts w:ascii="Times New Roman" w:hAnsi="Times New Roman"/>
      <w:shd w:val="clear" w:color="auto" w:fill="FFFFFF"/>
    </w:rPr>
  </w:style>
  <w:style w:type="character" w:customStyle="1" w:styleId="4b">
    <w:name w:val="Основной текст (4)"/>
    <w:rsid w:val="00834163"/>
  </w:style>
  <w:style w:type="character" w:customStyle="1" w:styleId="affffffffe">
    <w:name w:val="Оглавление_"/>
    <w:link w:val="1ff"/>
    <w:rsid w:val="00834163"/>
    <w:rPr>
      <w:rFonts w:ascii="Times New Roman" w:hAnsi="Times New Roman"/>
      <w:shd w:val="clear" w:color="auto" w:fill="FFFFFF"/>
    </w:rPr>
  </w:style>
  <w:style w:type="character" w:customStyle="1" w:styleId="afffffffff">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4">
    <w:name w:val="Основной текст (7)_"/>
    <w:link w:val="75"/>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1"/>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1"/>
    <w:link w:val="4a"/>
    <w:rsid w:val="00834163"/>
    <w:pPr>
      <w:widowControl w:val="0"/>
      <w:shd w:val="clear" w:color="auto" w:fill="FFFFFF"/>
      <w:spacing w:before="300" w:line="322" w:lineRule="exact"/>
      <w:ind w:hanging="240"/>
      <w:jc w:val="right"/>
    </w:pPr>
  </w:style>
  <w:style w:type="paragraph" w:customStyle="1" w:styleId="1ff">
    <w:name w:val="Оглавление1"/>
    <w:basedOn w:val="a1"/>
    <w:link w:val="affffffffe"/>
    <w:rsid w:val="00834163"/>
    <w:pPr>
      <w:widowControl w:val="0"/>
      <w:shd w:val="clear" w:color="auto" w:fill="FFFFFF"/>
      <w:spacing w:line="322" w:lineRule="exact"/>
      <w:ind w:firstLine="0"/>
      <w:jc w:val="both"/>
    </w:pPr>
  </w:style>
  <w:style w:type="paragraph" w:customStyle="1" w:styleId="75">
    <w:name w:val="Основной текст (7)"/>
    <w:basedOn w:val="a1"/>
    <w:link w:val="74"/>
    <w:rsid w:val="00834163"/>
    <w:pPr>
      <w:widowControl w:val="0"/>
      <w:shd w:val="clear" w:color="auto" w:fill="FFFFFF"/>
      <w:spacing w:line="254" w:lineRule="exact"/>
      <w:ind w:firstLine="0"/>
      <w:jc w:val="both"/>
    </w:pPr>
    <w:rPr>
      <w:b/>
      <w:bCs/>
      <w:spacing w:val="-10"/>
      <w:sz w:val="21"/>
      <w:szCs w:val="21"/>
    </w:rPr>
  </w:style>
  <w:style w:type="paragraph" w:styleId="a">
    <w:name w:val="List Number"/>
    <w:basedOn w:val="a1"/>
    <w:rsid w:val="00834163"/>
    <w:pPr>
      <w:keepLines/>
      <w:numPr>
        <w:numId w:val="20"/>
      </w:numPr>
      <w:tabs>
        <w:tab w:val="left" w:pos="1134"/>
      </w:tabs>
      <w:spacing w:after="240"/>
    </w:pPr>
    <w:rPr>
      <w:rFonts w:eastAsia="Times New Roman" w:cs="Times New Roman"/>
      <w:sz w:val="24"/>
      <w:szCs w:val="24"/>
      <w:lang w:eastAsia="ru-RU"/>
    </w:rPr>
  </w:style>
  <w:style w:type="paragraph" w:styleId="20">
    <w:name w:val="List Number 2"/>
    <w:basedOn w:val="a1"/>
    <w:rsid w:val="00834163"/>
    <w:pPr>
      <w:numPr>
        <w:ilvl w:val="1"/>
        <w:numId w:val="20"/>
      </w:numPr>
      <w:tabs>
        <w:tab w:val="left" w:pos="1417"/>
      </w:tabs>
      <w:spacing w:after="240"/>
    </w:pPr>
    <w:rPr>
      <w:rFonts w:eastAsia="Times New Roman" w:cs="Times New Roman"/>
      <w:sz w:val="24"/>
      <w:szCs w:val="24"/>
      <w:lang w:eastAsia="ru-RU"/>
    </w:rPr>
  </w:style>
  <w:style w:type="paragraph" w:styleId="31">
    <w:name w:val="List Number 3"/>
    <w:basedOn w:val="a1"/>
    <w:rsid w:val="00834163"/>
    <w:pPr>
      <w:numPr>
        <w:ilvl w:val="2"/>
        <w:numId w:val="20"/>
      </w:numPr>
      <w:tabs>
        <w:tab w:val="left" w:pos="1701"/>
      </w:tabs>
      <w:spacing w:after="240"/>
    </w:pPr>
    <w:rPr>
      <w:rFonts w:eastAsia="Times New Roman" w:cs="Times New Roman"/>
      <w:sz w:val="24"/>
      <w:szCs w:val="24"/>
      <w:lang w:eastAsia="ru-RU"/>
    </w:rPr>
  </w:style>
  <w:style w:type="paragraph" w:styleId="40">
    <w:name w:val="List Number 4"/>
    <w:basedOn w:val="a1"/>
    <w:rsid w:val="00834163"/>
    <w:pPr>
      <w:numPr>
        <w:ilvl w:val="3"/>
        <w:numId w:val="20"/>
      </w:numPr>
      <w:tabs>
        <w:tab w:val="left" w:pos="1984"/>
      </w:tabs>
      <w:spacing w:after="240"/>
    </w:pPr>
    <w:rPr>
      <w:rFonts w:eastAsia="Times New Roman" w:cs="Times New Roman"/>
      <w:sz w:val="24"/>
      <w:szCs w:val="24"/>
      <w:lang w:eastAsia="ru-RU"/>
    </w:rPr>
  </w:style>
  <w:style w:type="paragraph" w:styleId="50">
    <w:name w:val="List Number 5"/>
    <w:basedOn w:val="a1"/>
    <w:rsid w:val="00834163"/>
    <w:pPr>
      <w:numPr>
        <w:ilvl w:val="4"/>
        <w:numId w:val="20"/>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1"/>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7"/>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1"/>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1"/>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4"/>
    <w:semiHidden/>
    <w:unhideWhenUsed/>
    <w:rsid w:val="00834163"/>
  </w:style>
  <w:style w:type="character" w:customStyle="1" w:styleId="2ff4">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1"/>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2"/>
    <w:link w:val="142"/>
    <w:rsid w:val="00727F08"/>
    <w:rPr>
      <w:rFonts w:asciiTheme="minorHAnsi" w:eastAsia="Times New Roman" w:hAnsiTheme="minorHAnsi" w:cs="Calibri"/>
      <w:szCs w:val="24"/>
      <w:lang w:eastAsia="ru-RU"/>
    </w:rPr>
  </w:style>
  <w:style w:type="paragraph" w:customStyle="1" w:styleId="122">
    <w:name w:val="Таблицы 12"/>
    <w:basedOn w:val="a1"/>
    <w:link w:val="123"/>
    <w:qFormat/>
    <w:rsid w:val="004D7C77"/>
    <w:pPr>
      <w:ind w:firstLine="0"/>
      <w:jc w:val="center"/>
    </w:pPr>
    <w:rPr>
      <w:rFonts w:asciiTheme="minorHAnsi" w:eastAsia="Times New Roman" w:hAnsiTheme="minorHAnsi" w:cs="Times New Roman"/>
      <w:sz w:val="24"/>
      <w:szCs w:val="24"/>
      <w:lang w:eastAsia="ru-RU"/>
    </w:rPr>
  </w:style>
  <w:style w:type="character" w:customStyle="1" w:styleId="123">
    <w:name w:val="Таблицы 12 Знак"/>
    <w:basedOn w:val="a2"/>
    <w:link w:val="122"/>
    <w:rsid w:val="004D7C77"/>
    <w:rPr>
      <w:rFonts w:asciiTheme="minorHAnsi" w:eastAsia="Times New Roman" w:hAnsiTheme="minorHAnsi" w:cs="Times New Roman"/>
      <w:sz w:val="24"/>
      <w:szCs w:val="24"/>
      <w:lang w:eastAsia="ru-RU"/>
    </w:rPr>
  </w:style>
  <w:style w:type="character" w:customStyle="1" w:styleId="FontStyle143">
    <w:name w:val="Font Style143"/>
    <w:basedOn w:val="a2"/>
    <w:rsid w:val="004F5E27"/>
    <w:rPr>
      <w:rFonts w:ascii="Times New Roman" w:hAnsi="Times New Roman"/>
      <w:sz w:val="24"/>
    </w:rPr>
  </w:style>
  <w:style w:type="character" w:customStyle="1" w:styleId="FontStyle13">
    <w:name w:val="Font Style13"/>
    <w:basedOn w:val="a2"/>
    <w:uiPriority w:val="99"/>
    <w:rsid w:val="004F5E27"/>
    <w:rPr>
      <w:rFonts w:ascii="Times New Roman" w:hAnsi="Times New Roman" w:cs="Times New Roman"/>
      <w:sz w:val="22"/>
      <w:szCs w:val="22"/>
    </w:rPr>
  </w:style>
  <w:style w:type="paragraph" w:customStyle="1" w:styleId="Style80">
    <w:name w:val="Style80"/>
    <w:basedOn w:val="a1"/>
    <w:rsid w:val="004F5E27"/>
    <w:pPr>
      <w:ind w:firstLine="0"/>
    </w:pPr>
    <w:rPr>
      <w:rFonts w:eastAsia="Times New Roman" w:cs="Times New Roman"/>
      <w:sz w:val="20"/>
      <w:szCs w:val="20"/>
      <w:lang w:eastAsia="ru-RU"/>
    </w:rPr>
  </w:style>
  <w:style w:type="character" w:customStyle="1" w:styleId="CharStyle2">
    <w:name w:val="CharStyle2"/>
    <w:basedOn w:val="a2"/>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1"/>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1"/>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2"/>
    <w:rsid w:val="004F5E27"/>
  </w:style>
  <w:style w:type="character" w:customStyle="1" w:styleId="6pt0pt">
    <w:name w:val="Основной текст + 6 pt;Интервал 0 pt"/>
    <w:basedOn w:val="aff2"/>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2"/>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2"/>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d"/>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d"/>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d"/>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d"/>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d"/>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3"/>
    <w:next w:val="af1"/>
    <w:rsid w:val="00682A20"/>
    <w:pPr>
      <w:jc w:val="both"/>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4"/>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0">
    <w:name w:val="Неразрешенное упоминание1"/>
    <w:basedOn w:val="a2"/>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0">
    <w:name w:val="Название таблицы"/>
    <w:basedOn w:val="a1"/>
    <w:uiPriority w:val="99"/>
    <w:qFormat/>
    <w:rsid w:val="009875BB"/>
    <w:pPr>
      <w:ind w:firstLine="567"/>
      <w:contextualSpacing/>
      <w:jc w:val="both"/>
    </w:pPr>
    <w:rPr>
      <w:rFonts w:eastAsia="Calibri" w:cs="Times New Roman"/>
      <w:b/>
      <w:sz w:val="24"/>
      <w:szCs w:val="22"/>
    </w:rPr>
  </w:style>
  <w:style w:type="paragraph" w:customStyle="1" w:styleId="afffffffff1">
    <w:name w:val="Таблицы"/>
    <w:basedOn w:val="a1"/>
    <w:link w:val="afffffffff2"/>
    <w:qFormat/>
    <w:rsid w:val="005C26B8"/>
    <w:pPr>
      <w:ind w:firstLine="0"/>
      <w:jc w:val="both"/>
    </w:pPr>
    <w:rPr>
      <w:rFonts w:cs="Times New Roman"/>
      <w:sz w:val="24"/>
      <w:szCs w:val="22"/>
    </w:rPr>
  </w:style>
  <w:style w:type="character" w:customStyle="1" w:styleId="afffffffff2">
    <w:name w:val="Таблицы Знак"/>
    <w:basedOn w:val="a2"/>
    <w:link w:val="afffffffff1"/>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1"/>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2"/>
    <w:link w:val="EON"/>
    <w:rsid w:val="00D857A1"/>
    <w:rPr>
      <w:rFonts w:ascii="Times New Roman" w:eastAsia="Calibri" w:hAnsi="Times New Roman"/>
      <w:sz w:val="24"/>
      <w:szCs w:val="24"/>
    </w:rPr>
  </w:style>
  <w:style w:type="character" w:customStyle="1" w:styleId="af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2"/>
    <w:uiPriority w:val="99"/>
    <w:locked/>
    <w:rsid w:val="00D857A1"/>
    <w:rPr>
      <w:rFonts w:ascii="Times New Roman" w:eastAsia="Times New Roman" w:hAnsi="Times New Roman" w:cs="Times New Roman"/>
      <w:sz w:val="24"/>
      <w:szCs w:val="24"/>
      <w:lang w:eastAsia="ru-RU"/>
    </w:rPr>
  </w:style>
  <w:style w:type="character" w:customStyle="1" w:styleId="UnresolvedMention">
    <w:name w:val="Unresolved Mention"/>
    <w:basedOn w:val="a2"/>
    <w:uiPriority w:val="99"/>
    <w:semiHidden/>
    <w:unhideWhenUsed/>
    <w:rsid w:val="008E5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61">
      <w:bodyDiv w:val="1"/>
      <w:marLeft w:val="0"/>
      <w:marRight w:val="0"/>
      <w:marTop w:val="0"/>
      <w:marBottom w:val="0"/>
      <w:divBdr>
        <w:top w:val="none" w:sz="0" w:space="0" w:color="auto"/>
        <w:left w:val="none" w:sz="0" w:space="0" w:color="auto"/>
        <w:bottom w:val="none" w:sz="0" w:space="0" w:color="auto"/>
        <w:right w:val="none" w:sz="0" w:space="0" w:color="auto"/>
      </w:divBdr>
    </w:div>
    <w:div w:id="55589871">
      <w:bodyDiv w:val="1"/>
      <w:marLeft w:val="0"/>
      <w:marRight w:val="0"/>
      <w:marTop w:val="0"/>
      <w:marBottom w:val="0"/>
      <w:divBdr>
        <w:top w:val="none" w:sz="0" w:space="0" w:color="auto"/>
        <w:left w:val="none" w:sz="0" w:space="0" w:color="auto"/>
        <w:bottom w:val="none" w:sz="0" w:space="0" w:color="auto"/>
        <w:right w:val="none" w:sz="0" w:space="0" w:color="auto"/>
      </w:divBdr>
    </w:div>
    <w:div w:id="68620136">
      <w:bodyDiv w:val="1"/>
      <w:marLeft w:val="0"/>
      <w:marRight w:val="0"/>
      <w:marTop w:val="0"/>
      <w:marBottom w:val="0"/>
      <w:divBdr>
        <w:top w:val="none" w:sz="0" w:space="0" w:color="auto"/>
        <w:left w:val="none" w:sz="0" w:space="0" w:color="auto"/>
        <w:bottom w:val="none" w:sz="0" w:space="0" w:color="auto"/>
        <w:right w:val="none" w:sz="0" w:space="0" w:color="auto"/>
      </w:divBdr>
    </w:div>
    <w:div w:id="139004287">
      <w:bodyDiv w:val="1"/>
      <w:marLeft w:val="0"/>
      <w:marRight w:val="0"/>
      <w:marTop w:val="0"/>
      <w:marBottom w:val="0"/>
      <w:divBdr>
        <w:top w:val="none" w:sz="0" w:space="0" w:color="auto"/>
        <w:left w:val="none" w:sz="0" w:space="0" w:color="auto"/>
        <w:bottom w:val="none" w:sz="0" w:space="0" w:color="auto"/>
        <w:right w:val="none" w:sz="0" w:space="0" w:color="auto"/>
      </w:divBdr>
    </w:div>
    <w:div w:id="224613368">
      <w:bodyDiv w:val="1"/>
      <w:marLeft w:val="0"/>
      <w:marRight w:val="0"/>
      <w:marTop w:val="0"/>
      <w:marBottom w:val="0"/>
      <w:divBdr>
        <w:top w:val="none" w:sz="0" w:space="0" w:color="auto"/>
        <w:left w:val="none" w:sz="0" w:space="0" w:color="auto"/>
        <w:bottom w:val="none" w:sz="0" w:space="0" w:color="auto"/>
        <w:right w:val="none" w:sz="0" w:space="0" w:color="auto"/>
      </w:divBdr>
    </w:div>
    <w:div w:id="252129624">
      <w:bodyDiv w:val="1"/>
      <w:marLeft w:val="0"/>
      <w:marRight w:val="0"/>
      <w:marTop w:val="0"/>
      <w:marBottom w:val="0"/>
      <w:divBdr>
        <w:top w:val="none" w:sz="0" w:space="0" w:color="auto"/>
        <w:left w:val="none" w:sz="0" w:space="0" w:color="auto"/>
        <w:bottom w:val="none" w:sz="0" w:space="0" w:color="auto"/>
        <w:right w:val="none" w:sz="0" w:space="0" w:color="auto"/>
      </w:divBdr>
    </w:div>
    <w:div w:id="256182204">
      <w:bodyDiv w:val="1"/>
      <w:marLeft w:val="0"/>
      <w:marRight w:val="0"/>
      <w:marTop w:val="0"/>
      <w:marBottom w:val="0"/>
      <w:divBdr>
        <w:top w:val="none" w:sz="0" w:space="0" w:color="auto"/>
        <w:left w:val="none" w:sz="0" w:space="0" w:color="auto"/>
        <w:bottom w:val="none" w:sz="0" w:space="0" w:color="auto"/>
        <w:right w:val="none" w:sz="0" w:space="0" w:color="auto"/>
      </w:divBdr>
    </w:div>
    <w:div w:id="263389294">
      <w:bodyDiv w:val="1"/>
      <w:marLeft w:val="0"/>
      <w:marRight w:val="0"/>
      <w:marTop w:val="0"/>
      <w:marBottom w:val="0"/>
      <w:divBdr>
        <w:top w:val="none" w:sz="0" w:space="0" w:color="auto"/>
        <w:left w:val="none" w:sz="0" w:space="0" w:color="auto"/>
        <w:bottom w:val="none" w:sz="0" w:space="0" w:color="auto"/>
        <w:right w:val="none" w:sz="0" w:space="0" w:color="auto"/>
      </w:divBdr>
    </w:div>
    <w:div w:id="268050793">
      <w:bodyDiv w:val="1"/>
      <w:marLeft w:val="0"/>
      <w:marRight w:val="0"/>
      <w:marTop w:val="0"/>
      <w:marBottom w:val="0"/>
      <w:divBdr>
        <w:top w:val="none" w:sz="0" w:space="0" w:color="auto"/>
        <w:left w:val="none" w:sz="0" w:space="0" w:color="auto"/>
        <w:bottom w:val="none" w:sz="0" w:space="0" w:color="auto"/>
        <w:right w:val="none" w:sz="0" w:space="0" w:color="auto"/>
      </w:divBdr>
    </w:div>
    <w:div w:id="375542485">
      <w:bodyDiv w:val="1"/>
      <w:marLeft w:val="0"/>
      <w:marRight w:val="0"/>
      <w:marTop w:val="0"/>
      <w:marBottom w:val="0"/>
      <w:divBdr>
        <w:top w:val="none" w:sz="0" w:space="0" w:color="auto"/>
        <w:left w:val="none" w:sz="0" w:space="0" w:color="auto"/>
        <w:bottom w:val="none" w:sz="0" w:space="0" w:color="auto"/>
        <w:right w:val="none" w:sz="0" w:space="0" w:color="auto"/>
      </w:divBdr>
    </w:div>
    <w:div w:id="602879712">
      <w:bodyDiv w:val="1"/>
      <w:marLeft w:val="0"/>
      <w:marRight w:val="0"/>
      <w:marTop w:val="0"/>
      <w:marBottom w:val="0"/>
      <w:divBdr>
        <w:top w:val="none" w:sz="0" w:space="0" w:color="auto"/>
        <w:left w:val="none" w:sz="0" w:space="0" w:color="auto"/>
        <w:bottom w:val="none" w:sz="0" w:space="0" w:color="auto"/>
        <w:right w:val="none" w:sz="0" w:space="0" w:color="auto"/>
      </w:divBdr>
    </w:div>
    <w:div w:id="618683209">
      <w:bodyDiv w:val="1"/>
      <w:marLeft w:val="0"/>
      <w:marRight w:val="0"/>
      <w:marTop w:val="0"/>
      <w:marBottom w:val="0"/>
      <w:divBdr>
        <w:top w:val="none" w:sz="0" w:space="0" w:color="auto"/>
        <w:left w:val="none" w:sz="0" w:space="0" w:color="auto"/>
        <w:bottom w:val="none" w:sz="0" w:space="0" w:color="auto"/>
        <w:right w:val="none" w:sz="0" w:space="0" w:color="auto"/>
      </w:divBdr>
    </w:div>
    <w:div w:id="681511010">
      <w:bodyDiv w:val="1"/>
      <w:marLeft w:val="0"/>
      <w:marRight w:val="0"/>
      <w:marTop w:val="0"/>
      <w:marBottom w:val="0"/>
      <w:divBdr>
        <w:top w:val="none" w:sz="0" w:space="0" w:color="auto"/>
        <w:left w:val="none" w:sz="0" w:space="0" w:color="auto"/>
        <w:bottom w:val="none" w:sz="0" w:space="0" w:color="auto"/>
        <w:right w:val="none" w:sz="0" w:space="0" w:color="auto"/>
      </w:divBdr>
    </w:div>
    <w:div w:id="798646479">
      <w:bodyDiv w:val="1"/>
      <w:marLeft w:val="0"/>
      <w:marRight w:val="0"/>
      <w:marTop w:val="0"/>
      <w:marBottom w:val="0"/>
      <w:divBdr>
        <w:top w:val="none" w:sz="0" w:space="0" w:color="auto"/>
        <w:left w:val="none" w:sz="0" w:space="0" w:color="auto"/>
        <w:bottom w:val="none" w:sz="0" w:space="0" w:color="auto"/>
        <w:right w:val="none" w:sz="0" w:space="0" w:color="auto"/>
      </w:divBdr>
    </w:div>
    <w:div w:id="910699413">
      <w:bodyDiv w:val="1"/>
      <w:marLeft w:val="0"/>
      <w:marRight w:val="0"/>
      <w:marTop w:val="0"/>
      <w:marBottom w:val="0"/>
      <w:divBdr>
        <w:top w:val="none" w:sz="0" w:space="0" w:color="auto"/>
        <w:left w:val="none" w:sz="0" w:space="0" w:color="auto"/>
        <w:bottom w:val="none" w:sz="0" w:space="0" w:color="auto"/>
        <w:right w:val="none" w:sz="0" w:space="0" w:color="auto"/>
      </w:divBdr>
    </w:div>
    <w:div w:id="976111362">
      <w:bodyDiv w:val="1"/>
      <w:marLeft w:val="0"/>
      <w:marRight w:val="0"/>
      <w:marTop w:val="0"/>
      <w:marBottom w:val="0"/>
      <w:divBdr>
        <w:top w:val="none" w:sz="0" w:space="0" w:color="auto"/>
        <w:left w:val="none" w:sz="0" w:space="0" w:color="auto"/>
        <w:bottom w:val="none" w:sz="0" w:space="0" w:color="auto"/>
        <w:right w:val="none" w:sz="0" w:space="0" w:color="auto"/>
      </w:divBdr>
    </w:div>
    <w:div w:id="1007639793">
      <w:bodyDiv w:val="1"/>
      <w:marLeft w:val="0"/>
      <w:marRight w:val="0"/>
      <w:marTop w:val="0"/>
      <w:marBottom w:val="0"/>
      <w:divBdr>
        <w:top w:val="none" w:sz="0" w:space="0" w:color="auto"/>
        <w:left w:val="none" w:sz="0" w:space="0" w:color="auto"/>
        <w:bottom w:val="none" w:sz="0" w:space="0" w:color="auto"/>
        <w:right w:val="none" w:sz="0" w:space="0" w:color="auto"/>
      </w:divBdr>
    </w:div>
    <w:div w:id="1093820696">
      <w:bodyDiv w:val="1"/>
      <w:marLeft w:val="0"/>
      <w:marRight w:val="0"/>
      <w:marTop w:val="0"/>
      <w:marBottom w:val="0"/>
      <w:divBdr>
        <w:top w:val="none" w:sz="0" w:space="0" w:color="auto"/>
        <w:left w:val="none" w:sz="0" w:space="0" w:color="auto"/>
        <w:bottom w:val="none" w:sz="0" w:space="0" w:color="auto"/>
        <w:right w:val="none" w:sz="0" w:space="0" w:color="auto"/>
      </w:divBdr>
    </w:div>
    <w:div w:id="1253313987">
      <w:bodyDiv w:val="1"/>
      <w:marLeft w:val="0"/>
      <w:marRight w:val="0"/>
      <w:marTop w:val="0"/>
      <w:marBottom w:val="0"/>
      <w:divBdr>
        <w:top w:val="none" w:sz="0" w:space="0" w:color="auto"/>
        <w:left w:val="none" w:sz="0" w:space="0" w:color="auto"/>
        <w:bottom w:val="none" w:sz="0" w:space="0" w:color="auto"/>
        <w:right w:val="none" w:sz="0" w:space="0" w:color="auto"/>
      </w:divBdr>
    </w:div>
    <w:div w:id="1331525481">
      <w:bodyDiv w:val="1"/>
      <w:marLeft w:val="0"/>
      <w:marRight w:val="0"/>
      <w:marTop w:val="0"/>
      <w:marBottom w:val="0"/>
      <w:divBdr>
        <w:top w:val="none" w:sz="0" w:space="0" w:color="auto"/>
        <w:left w:val="none" w:sz="0" w:space="0" w:color="auto"/>
        <w:bottom w:val="none" w:sz="0" w:space="0" w:color="auto"/>
        <w:right w:val="none" w:sz="0" w:space="0" w:color="auto"/>
      </w:divBdr>
    </w:div>
    <w:div w:id="1334796657">
      <w:bodyDiv w:val="1"/>
      <w:marLeft w:val="0"/>
      <w:marRight w:val="0"/>
      <w:marTop w:val="0"/>
      <w:marBottom w:val="0"/>
      <w:divBdr>
        <w:top w:val="none" w:sz="0" w:space="0" w:color="auto"/>
        <w:left w:val="none" w:sz="0" w:space="0" w:color="auto"/>
        <w:bottom w:val="none" w:sz="0" w:space="0" w:color="auto"/>
        <w:right w:val="none" w:sz="0" w:space="0" w:color="auto"/>
      </w:divBdr>
    </w:div>
    <w:div w:id="1353609442">
      <w:bodyDiv w:val="1"/>
      <w:marLeft w:val="0"/>
      <w:marRight w:val="0"/>
      <w:marTop w:val="0"/>
      <w:marBottom w:val="0"/>
      <w:divBdr>
        <w:top w:val="none" w:sz="0" w:space="0" w:color="auto"/>
        <w:left w:val="none" w:sz="0" w:space="0" w:color="auto"/>
        <w:bottom w:val="none" w:sz="0" w:space="0" w:color="auto"/>
        <w:right w:val="none" w:sz="0" w:space="0" w:color="auto"/>
      </w:divBdr>
    </w:div>
    <w:div w:id="1359818712">
      <w:bodyDiv w:val="1"/>
      <w:marLeft w:val="0"/>
      <w:marRight w:val="0"/>
      <w:marTop w:val="0"/>
      <w:marBottom w:val="0"/>
      <w:divBdr>
        <w:top w:val="none" w:sz="0" w:space="0" w:color="auto"/>
        <w:left w:val="none" w:sz="0" w:space="0" w:color="auto"/>
        <w:bottom w:val="none" w:sz="0" w:space="0" w:color="auto"/>
        <w:right w:val="none" w:sz="0" w:space="0" w:color="auto"/>
      </w:divBdr>
    </w:div>
    <w:div w:id="1387025292">
      <w:bodyDiv w:val="1"/>
      <w:marLeft w:val="0"/>
      <w:marRight w:val="0"/>
      <w:marTop w:val="0"/>
      <w:marBottom w:val="0"/>
      <w:divBdr>
        <w:top w:val="none" w:sz="0" w:space="0" w:color="auto"/>
        <w:left w:val="none" w:sz="0" w:space="0" w:color="auto"/>
        <w:bottom w:val="none" w:sz="0" w:space="0" w:color="auto"/>
        <w:right w:val="none" w:sz="0" w:space="0" w:color="auto"/>
      </w:divBdr>
    </w:div>
    <w:div w:id="1388257915">
      <w:bodyDiv w:val="1"/>
      <w:marLeft w:val="0"/>
      <w:marRight w:val="0"/>
      <w:marTop w:val="0"/>
      <w:marBottom w:val="0"/>
      <w:divBdr>
        <w:top w:val="none" w:sz="0" w:space="0" w:color="auto"/>
        <w:left w:val="none" w:sz="0" w:space="0" w:color="auto"/>
        <w:bottom w:val="none" w:sz="0" w:space="0" w:color="auto"/>
        <w:right w:val="none" w:sz="0" w:space="0" w:color="auto"/>
      </w:divBdr>
    </w:div>
    <w:div w:id="1429888205">
      <w:bodyDiv w:val="1"/>
      <w:marLeft w:val="0"/>
      <w:marRight w:val="0"/>
      <w:marTop w:val="0"/>
      <w:marBottom w:val="0"/>
      <w:divBdr>
        <w:top w:val="none" w:sz="0" w:space="0" w:color="auto"/>
        <w:left w:val="none" w:sz="0" w:space="0" w:color="auto"/>
        <w:bottom w:val="none" w:sz="0" w:space="0" w:color="auto"/>
        <w:right w:val="none" w:sz="0" w:space="0" w:color="auto"/>
      </w:divBdr>
    </w:div>
    <w:div w:id="1455826501">
      <w:bodyDiv w:val="1"/>
      <w:marLeft w:val="0"/>
      <w:marRight w:val="0"/>
      <w:marTop w:val="0"/>
      <w:marBottom w:val="0"/>
      <w:divBdr>
        <w:top w:val="none" w:sz="0" w:space="0" w:color="auto"/>
        <w:left w:val="none" w:sz="0" w:space="0" w:color="auto"/>
        <w:bottom w:val="none" w:sz="0" w:space="0" w:color="auto"/>
        <w:right w:val="none" w:sz="0" w:space="0" w:color="auto"/>
      </w:divBdr>
    </w:div>
    <w:div w:id="1529683872">
      <w:bodyDiv w:val="1"/>
      <w:marLeft w:val="0"/>
      <w:marRight w:val="0"/>
      <w:marTop w:val="0"/>
      <w:marBottom w:val="0"/>
      <w:divBdr>
        <w:top w:val="none" w:sz="0" w:space="0" w:color="auto"/>
        <w:left w:val="none" w:sz="0" w:space="0" w:color="auto"/>
        <w:bottom w:val="none" w:sz="0" w:space="0" w:color="auto"/>
        <w:right w:val="none" w:sz="0" w:space="0" w:color="auto"/>
      </w:divBdr>
    </w:div>
    <w:div w:id="1581989108">
      <w:bodyDiv w:val="1"/>
      <w:marLeft w:val="0"/>
      <w:marRight w:val="0"/>
      <w:marTop w:val="0"/>
      <w:marBottom w:val="0"/>
      <w:divBdr>
        <w:top w:val="none" w:sz="0" w:space="0" w:color="auto"/>
        <w:left w:val="none" w:sz="0" w:space="0" w:color="auto"/>
        <w:bottom w:val="none" w:sz="0" w:space="0" w:color="auto"/>
        <w:right w:val="none" w:sz="0" w:space="0" w:color="auto"/>
      </w:divBdr>
    </w:div>
    <w:div w:id="1625696652">
      <w:bodyDiv w:val="1"/>
      <w:marLeft w:val="0"/>
      <w:marRight w:val="0"/>
      <w:marTop w:val="0"/>
      <w:marBottom w:val="0"/>
      <w:divBdr>
        <w:top w:val="none" w:sz="0" w:space="0" w:color="auto"/>
        <w:left w:val="none" w:sz="0" w:space="0" w:color="auto"/>
        <w:bottom w:val="none" w:sz="0" w:space="0" w:color="auto"/>
        <w:right w:val="none" w:sz="0" w:space="0" w:color="auto"/>
      </w:divBdr>
    </w:div>
    <w:div w:id="1899705617">
      <w:bodyDiv w:val="1"/>
      <w:marLeft w:val="0"/>
      <w:marRight w:val="0"/>
      <w:marTop w:val="0"/>
      <w:marBottom w:val="0"/>
      <w:divBdr>
        <w:top w:val="none" w:sz="0" w:space="0" w:color="auto"/>
        <w:left w:val="none" w:sz="0" w:space="0" w:color="auto"/>
        <w:bottom w:val="none" w:sz="0" w:space="0" w:color="auto"/>
        <w:right w:val="none" w:sz="0" w:space="0" w:color="auto"/>
      </w:divBdr>
    </w:div>
    <w:div w:id="1920402085">
      <w:bodyDiv w:val="1"/>
      <w:marLeft w:val="0"/>
      <w:marRight w:val="0"/>
      <w:marTop w:val="0"/>
      <w:marBottom w:val="0"/>
      <w:divBdr>
        <w:top w:val="none" w:sz="0" w:space="0" w:color="auto"/>
        <w:left w:val="none" w:sz="0" w:space="0" w:color="auto"/>
        <w:bottom w:val="none" w:sz="0" w:space="0" w:color="auto"/>
        <w:right w:val="none" w:sz="0" w:space="0" w:color="auto"/>
      </w:divBdr>
    </w:div>
    <w:div w:id="2022468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104AE-3948-4F09-9CD1-81CCC758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27</Pages>
  <Words>6015</Words>
  <Characters>34290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Маслоцех в Туркестанской области, Мактааральского района, с/о Мактарал, село Кок-Арал 191 квартал, участок 2530</vt:lpstr>
    </vt:vector>
  </TitlesOfParts>
  <Company>Hewlett-Packard</Company>
  <LinksUpToDate>false</LinksUpToDate>
  <CharactersWithSpaces>40225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Маслоцех в Туркестанской области, Мактааральского района, с/о Мактарал, село Кок-Арал 191 квартал, участок 2530</dc:title>
  <dc:subject/>
  <dc:creator>Сергей</dc:creator>
  <cp:keywords/>
  <dc:description/>
  <cp:lastModifiedBy>пк</cp:lastModifiedBy>
  <cp:revision>33</cp:revision>
  <cp:lastPrinted>2022-01-20T08:36:00Z</cp:lastPrinted>
  <dcterms:created xsi:type="dcterms:W3CDTF">2021-12-20T11:08:00Z</dcterms:created>
  <dcterms:modified xsi:type="dcterms:W3CDTF">2026-08-05T03:19:00Z</dcterms:modified>
</cp:coreProperties>
</file>