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32" w:rsidRDefault="00D85532" w:rsidP="00D85532">
      <w:pPr>
        <w:pStyle w:val="Default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Пояснение относительно проектов нормативов</w:t>
      </w:r>
    </w:p>
    <w:p w:rsidR="00127D89" w:rsidRDefault="00127D89" w:rsidP="00D85532">
      <w:pPr>
        <w:pStyle w:val="Default"/>
        <w:ind w:firstLine="567"/>
        <w:jc w:val="center"/>
        <w:rPr>
          <w:sz w:val="28"/>
          <w:szCs w:val="28"/>
        </w:rPr>
      </w:pP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5 ст. 39 Экологического кодекса, нормативы эмиссий на период строительно-монтажных работ и работ по рекультивации и (или) ликвидации рассчитываются и обосновываются в составе раздела "Охрана окружающей среды", который разрабатывается в привязке к соответствующей проектной документации.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2 ст. 122 ЭК РК к заявлению на получение экологического разрешения на воздействие прилагаются: </w:t>
      </w:r>
    </w:p>
    <w:p w:rsidR="00D85532" w:rsidRPr="00EB1F67" w:rsidRDefault="00D85532" w:rsidP="00D85532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EB1F67">
        <w:rPr>
          <w:b/>
          <w:bCs/>
          <w:sz w:val="28"/>
          <w:szCs w:val="28"/>
        </w:rPr>
        <w:t>1) в отношении намечаемой деятельности</w:t>
      </w:r>
      <w:r>
        <w:rPr>
          <w:sz w:val="28"/>
          <w:szCs w:val="28"/>
        </w:rPr>
        <w:t xml:space="preserve"> – </w:t>
      </w:r>
      <w:r w:rsidRPr="00EB1F67">
        <w:rPr>
          <w:b/>
          <w:bCs/>
          <w:sz w:val="28"/>
          <w:szCs w:val="28"/>
        </w:rPr>
        <w:t xml:space="preserve">проектная документация по строительству </w:t>
      </w:r>
      <w:r>
        <w:rPr>
          <w:sz w:val="28"/>
          <w:szCs w:val="28"/>
        </w:rPr>
        <w:t xml:space="preserve">и </w:t>
      </w:r>
      <w:r w:rsidRPr="00EB1F67">
        <w:rPr>
          <w:b/>
          <w:bCs/>
          <w:sz w:val="28"/>
          <w:szCs w:val="28"/>
        </w:rPr>
        <w:t>(или)</w:t>
      </w:r>
      <w:r>
        <w:rPr>
          <w:sz w:val="28"/>
          <w:szCs w:val="28"/>
        </w:rPr>
        <w:t xml:space="preserve"> эксплуатации </w:t>
      </w:r>
      <w:r w:rsidRPr="00EB1F67">
        <w:rPr>
          <w:b/>
          <w:bCs/>
          <w:sz w:val="28"/>
          <w:szCs w:val="28"/>
        </w:rPr>
        <w:t xml:space="preserve">объектов I или II категории; </w:t>
      </w:r>
    </w:p>
    <w:p w:rsidR="00D85532" w:rsidRPr="00EB1F67" w:rsidRDefault="00D85532" w:rsidP="00D85532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EB1F67">
        <w:rPr>
          <w:b/>
          <w:bCs/>
          <w:sz w:val="28"/>
          <w:szCs w:val="28"/>
        </w:rPr>
        <w:t xml:space="preserve">2) заключение по результатам оценки воздействия на окружающую среду либо заключение о результатах скрининга воздействий намечаемой деятельности, содержащее вывод об отсутствии необходимости проведения обязательной оценки воздействия на окружающую среду в случаях, предусмотренных настоящим Кодексом; </w:t>
      </w:r>
    </w:p>
    <w:p w:rsidR="00D85532" w:rsidRPr="00EB1F67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 w:rsidRPr="00EB1F67">
        <w:rPr>
          <w:sz w:val="28"/>
          <w:szCs w:val="28"/>
        </w:rPr>
        <w:t xml:space="preserve">3) по видам деятельности, не подлежащим обязательной оценке воздействия на окружающую среду, – материалы экологической оценки по упрощенному порядку;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проект нормативов эмиссий (для эксплуатации объекта);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проект программы управления отходами (для эксплуатации объекта);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проект программы производственного экологического контроля (для эксплуатации объекта); </w:t>
      </w:r>
    </w:p>
    <w:p w:rsidR="00D85532" w:rsidRPr="00283CFE" w:rsidRDefault="00D85532" w:rsidP="00D85532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283CFE">
        <w:rPr>
          <w:b/>
          <w:bCs/>
          <w:sz w:val="28"/>
          <w:szCs w:val="28"/>
        </w:rPr>
        <w:t xml:space="preserve">7) проект плана мероприятий по охране окружающей среды на период действия экологического разрешения на воздействие;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проект нормативов размещения серы в открытом виде на серных картах (при проведении операций по разведке и добыче углеводородов).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вышеизложенного, в комплект документации к заявлению на получение экологического разрешения на воздействие к «Проекту» не включены документы, перечисленные в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4, 5, 6 п. 2 ст. 122 Экологического кодекса. </w:t>
      </w:r>
    </w:p>
    <w:p w:rsidR="00EB1F67" w:rsidRDefault="00EB1F67" w:rsidP="00D85532">
      <w:pPr>
        <w:pStyle w:val="Default"/>
        <w:ind w:firstLine="567"/>
        <w:jc w:val="both"/>
        <w:rPr>
          <w:sz w:val="28"/>
          <w:szCs w:val="28"/>
        </w:rPr>
      </w:pPr>
    </w:p>
    <w:p w:rsidR="00EB1F67" w:rsidRDefault="00EB1F67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Предусмотрено получение разрешения на строительные работы.</w:t>
      </w:r>
      <w:bookmarkStart w:id="0" w:name="_GoBack"/>
      <w:bookmarkEnd w:id="0"/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комплект документации к заявлению на получение экологического разрешения на воздействие входит: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• Проект с разделом «Охрана окружающей среды»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План мероприятий по охране окружающей среды </w:t>
      </w:r>
    </w:p>
    <w:p w:rsidR="00D85532" w:rsidRDefault="00D85532" w:rsidP="00D85532">
      <w:pPr>
        <w:pStyle w:val="Default"/>
        <w:ind w:firstLine="567"/>
        <w:jc w:val="both"/>
        <w:rPr>
          <w:sz w:val="28"/>
          <w:szCs w:val="28"/>
        </w:rPr>
      </w:pPr>
    </w:p>
    <w:sectPr w:rsidR="00D85532" w:rsidSect="00D85532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32"/>
    <w:rsid w:val="00127D89"/>
    <w:rsid w:val="00283CFE"/>
    <w:rsid w:val="008E21C5"/>
    <w:rsid w:val="00AF6E92"/>
    <w:rsid w:val="00D85532"/>
    <w:rsid w:val="00EB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C6BE7-2107-49B4-8A79-0A174712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5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Учетная запись Майкрософт</cp:lastModifiedBy>
  <cp:revision>3</cp:revision>
  <dcterms:created xsi:type="dcterms:W3CDTF">2026-04-20T04:43:00Z</dcterms:created>
  <dcterms:modified xsi:type="dcterms:W3CDTF">2026-08-14T05:16:00Z</dcterms:modified>
</cp:coreProperties>
</file>